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F0BB" w14:textId="78162EA5" w:rsidR="00AC25F9" w:rsidRPr="00AC25F9" w:rsidRDefault="00AC25F9" w:rsidP="00AC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19 ta’ April 2021. Nru 699.</w:t>
      </w:r>
    </w:p>
    <w:p w14:paraId="4BCC8A2D" w14:textId="5907DBA3" w:rsidR="004009A5" w:rsidRDefault="007C0D66" w:rsidP="0083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Ordni dwar l-istandardizzazzjoni ta’ sigaretti elettroniċi u l-kontenituri ta’ rikarika bin-nikotina u mingħajrha</w:t>
      </w:r>
    </w:p>
    <w:p w14:paraId="58F87FE1" w14:textId="77777777" w:rsidR="00411B45" w:rsidRPr="00E9280B" w:rsidRDefault="00411B45" w:rsidP="0083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5FC1" w14:textId="090141B9" w:rsidR="004009A5" w:rsidRPr="00E9280B" w:rsidRDefault="00AC25F9" w:rsidP="00AC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Skont l-§ 9(2) u l-§ 33(2) tal-Att dwar is-sigaretti elettroniċi, eċċ. ara l-Att ta’ Konsolidazzjoni Nru 580 tas-26 ta’ Marzu 2021, jiġi stabbilit dan li ġej:</w:t>
      </w:r>
    </w:p>
    <w:p w14:paraId="4453E575" w14:textId="4EDB3131" w:rsid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Kapitolu 1</w:t>
      </w:r>
    </w:p>
    <w:p w14:paraId="49FAF3B3" w14:textId="77777777" w:rsidR="00F471C1" w:rsidRPr="008D5280" w:rsidRDefault="00F471C1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61968554" w14:textId="77777777" w:rsidR="008D5280" w:rsidRP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Definizzjonijiet</w:t>
      </w:r>
    </w:p>
    <w:p w14:paraId="4FCE8EF5" w14:textId="424F1B01" w:rsidR="0004610C" w:rsidRPr="00E9280B" w:rsidRDefault="0004610C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03DE2CC2" w14:textId="77777777" w:rsidR="004009A5" w:rsidRPr="00E9280B" w:rsidRDefault="004009A5" w:rsidP="00BC5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1.</w:t>
      </w:r>
      <w:r>
        <w:rPr>
          <w:rFonts w:ascii="Times New Roman" w:hAnsi="Times New Roman"/>
          <w:sz w:val="24"/>
        </w:rPr>
        <w:t xml:space="preserve"> Id-definizzjonijiet li ġejjin japplikaw għall-finijiet ta’ din l-Ordni: </w:t>
      </w:r>
    </w:p>
    <w:p w14:paraId="5A787BCA" w14:textId="0C24838D" w:rsidR="001F6C1B" w:rsidRPr="001F6C1B" w:rsidRDefault="001F6C1B" w:rsidP="001F6C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Trademark: It-trademark li taħtha l-prodott jiġi kkummerċjalizzat fis-suq Daniż, li lilha tiġi rrappurtata u nnotifikata l-informazzjoni skont l-Ordni Nru 599 tat-3/06/2016.</w:t>
      </w:r>
    </w:p>
    <w:p w14:paraId="2501DE08" w14:textId="4AB7C8B3" w:rsidR="004009A5" w:rsidRDefault="00045A8E" w:rsidP="006606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L-isem tal-prodott: L-“isem tal-prodott” potenzjali tal-prodott, jekk ikun hemm, li taħtu jiġi kkummerċjalizzat fis-suq Daniż u nnotifikat skont l-Ordni Nru 599 tat-03/06/2016.</w:t>
      </w:r>
    </w:p>
    <w:p w14:paraId="53AF9D51" w14:textId="27C861E6" w:rsidR="004009A5" w:rsidRPr="004B7986" w:rsidRDefault="004009A5" w:rsidP="00BC5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Pakkett individwali: L-iżgħar pakkett individwali ta’ sigarett elettoniku jew kontenitur ta’ rikarika bin-nikotina u mingħajrha li huwa kkumerċjalizzat.</w:t>
      </w:r>
    </w:p>
    <w:p w14:paraId="1333000C" w14:textId="05328CEE" w:rsidR="004009A5" w:rsidRPr="00E9280B" w:rsidRDefault="004009A5" w:rsidP="00C67E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L-imballaġġ ta’ barra: Kwalunkwe imballaġġ li fih jiġu kkumerċjalizzati s-sigretti elettroniċi, il-kontenituri li jistgħu jerġgħu jimtlew bin-nikotina u mingħajrha jew prodotti relatati u li jinkludu pakkett individwali wieħed jew aktar.</w:t>
      </w:r>
    </w:p>
    <w:p w14:paraId="26959B1C" w14:textId="11E8DF07" w:rsidR="004009A5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L-uċuħ ta’ barra: Uċuħ li huma viżibbli meta pakkett individwali jkun magħluq u/jew l-imballaġġ ta’ barra ma jkunx miksur.</w:t>
      </w:r>
    </w:p>
    <w:p w14:paraId="2DC0D946" w14:textId="04553C87" w:rsidR="002F55FE" w:rsidRPr="00E9280B" w:rsidRDefault="002F55FE" w:rsidP="002F55F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L-uċuħ ta’ ġewwa: Uċuħ li mhumiex viżibbli meta l-pakkett individwali jkun magħluq.</w:t>
      </w:r>
    </w:p>
    <w:p w14:paraId="5B5F7A19" w14:textId="7417C049" w:rsidR="004009A5" w:rsidRPr="00E605F6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Materjal tat-tgeżwir: Materjal trasparenti u bla kulur li jinkludi pakkett individwali wieħed jew aktar u l-imballaġġ ta’ barra.</w:t>
      </w:r>
    </w:p>
    <w:p w14:paraId="6FA7DAEA" w14:textId="1B69D6C1" w:rsidR="00113856" w:rsidRPr="00E9280B" w:rsidRDefault="00113856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Matt: li wiċċ jidher kompletament matt, u għalhekk mhux jiddi, ileqq, ilebleb jew simili.</w:t>
      </w:r>
    </w:p>
    <w:p w14:paraId="652F59A8" w14:textId="5DA7D4E2" w:rsidR="00D15F19" w:rsidRPr="00D15F19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Strixxa: Strixxa li tinqata’ li tista’ tintuża biex tiftaħ pakkett wieħed, imballaġġ ta’ barra u materjal għat-tgeżwir.</w:t>
      </w:r>
    </w:p>
    <w:p w14:paraId="0A7F9825" w14:textId="77777777" w:rsidR="004009A5" w:rsidRPr="00E9280B" w:rsidRDefault="004009A5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3E14C1E6" w14:textId="546B934D" w:rsidR="00B77AC1" w:rsidRDefault="004009A5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Kapitolu 2</w:t>
      </w:r>
    </w:p>
    <w:p w14:paraId="3DFEDA2C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40C382" w14:textId="6048D063" w:rsidR="00761992" w:rsidRDefault="004009A5" w:rsidP="006969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Rekwiżiti ta’ kulur u elementi tal-imballaġġ fuq pakketti indiviwdwali, imballaġġ ta’ barra u materjal għat-tgeżwir għal sigaretti elettroniċi u kontenituri ta’ rikarika bin-nikotina u mingħajrha</w:t>
      </w:r>
    </w:p>
    <w:p w14:paraId="646F5515" w14:textId="77777777" w:rsidR="00D2737D" w:rsidRPr="00CB2283" w:rsidRDefault="00D2737D" w:rsidP="006969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3D3811" w14:textId="77777777" w:rsidR="005F198D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2.</w:t>
      </w:r>
      <w:r>
        <w:rPr>
          <w:rFonts w:ascii="Times New Roman" w:hAnsi="Times New Roman"/>
          <w:sz w:val="24"/>
        </w:rPr>
        <w:t xml:space="preserve"> Pakketti individwali ta’ sigaretti elettroniċi u kontenituri ta’ rikarika bin-nikotina u mingħajrha kif ukoll imballaġġ ta’ barra u materjal għat-tgeżwir għandu jkollhom disinn standardizzat skont ir-rekwiżiti ta’ din l-ordni u leġiżlazzjoni oħra li tirregola t-tikkettar, eċċ. ta’ pakketti individwali, imballaġġ ta’ barra u materjal għat-tgeżwir fuq sigaretti elettroniċi u kontenituri ta’ rikarika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bin-nikotina u mingħajrha. </w:t>
      </w:r>
    </w:p>
    <w:p w14:paraId="2BC14B3F" w14:textId="5178F680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Paragrafu 2. </w:t>
      </w:r>
      <w:r>
        <w:rPr>
          <w:rFonts w:ascii="Times New Roman" w:hAnsi="Times New Roman"/>
          <w:sz w:val="24"/>
        </w:rPr>
        <w:t>Pakketti individwali, imballaġġ ta’ barra u materjal għat-tgeżwir jistgħu jingħataw biss tikkettar, informazzjoni eċċ. li jirriżultaw minn din l-ordni u leġiżlazzjoni oħra.</w:t>
      </w:r>
    </w:p>
    <w:p w14:paraId="104CC662" w14:textId="02635057" w:rsidR="00C84352" w:rsidRDefault="00A46F51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3.</w:t>
      </w:r>
      <w:r>
        <w:rPr>
          <w:rFonts w:ascii="Times New Roman" w:hAnsi="Times New Roman"/>
          <w:sz w:val="24"/>
        </w:rPr>
        <w:t xml:space="preserve"> It-tikkettar, l-informazzjoni, eċċ. li jirriżultaw minn leġiżlazzjoni oħra għandhom jiġu ppreżentati b’mod li ma jagħtix lill-pakkett individwali jew lill-imballaġġ ta’ barra espressjoni </w:t>
      </w:r>
      <w:r>
        <w:rPr>
          <w:rFonts w:ascii="Times New Roman" w:hAnsi="Times New Roman"/>
          <w:sz w:val="24"/>
        </w:rPr>
        <w:lastRenderedPageBreak/>
        <w:t>unika, effett ta’ sensibilizzazzjoni, jew li b’xi mod ieħor jitqies li jmur kontra r-rekwiżit ta’ disinn standardizzat għall-prodotti kollha li fihom sigaretti elettroniċi jew kontenituri li jistgħu jerġgħu jimtlew bin-nikotina u mingħajrha.</w:t>
      </w:r>
    </w:p>
    <w:p w14:paraId="31707007" w14:textId="5F7526D0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3.</w:t>
      </w:r>
      <w:r>
        <w:rPr>
          <w:rFonts w:ascii="Times New Roman" w:hAnsi="Times New Roman"/>
          <w:sz w:val="24"/>
        </w:rPr>
        <w:t xml:space="preserve"> L-uċuħ ta’ ġewwa u ta’ barra ta’ pakketti individwali u imballaġġ ta’ barra għandhom ikunu Pantone 448 C matt, abjad jew griż kulur il-fidda u l-imballaġġ ta’ barra għandu jkun Pantone 448 C matt.</w:t>
      </w:r>
    </w:p>
    <w:p w14:paraId="4186999B" w14:textId="492ED035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2.</w:t>
      </w:r>
      <w:r>
        <w:rPr>
          <w:rFonts w:ascii="Times New Roman" w:hAnsi="Times New Roman"/>
          <w:sz w:val="24"/>
        </w:rPr>
        <w:t xml:space="preserve"> Faxex fuq il-pakketti individwali jew l-imballaġġ ta’ barra tas-sigaretti elettroniċi u l-kontenituri li ta’ rikarika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bin-nikotina jew mingħajrha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għandhom ikunu kwadri, trasparenti u mingħajr kulur.</w:t>
      </w:r>
    </w:p>
    <w:p w14:paraId="4878C31E" w14:textId="6FCCD909" w:rsidR="004009A5" w:rsidRPr="00C47D05" w:rsidRDefault="00281A50" w:rsidP="00C47D05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4. </w:t>
      </w:r>
      <w:r>
        <w:rPr>
          <w:rFonts w:ascii="Times New Roman" w:hAnsi="Times New Roman"/>
          <w:sz w:val="24"/>
        </w:rPr>
        <w:t xml:space="preserve">L-elementi kollha ta’ </w:t>
      </w:r>
      <w:r>
        <w:rPr>
          <w:rFonts w:ascii="Times New Roman" w:hAnsi="Times New Roman"/>
          <w:color w:val="000000"/>
          <w:sz w:val="24"/>
        </w:rPr>
        <w:t xml:space="preserve">pakketti individiwali u l-imballaġġ ta’ barra ta’ </w:t>
      </w:r>
      <w:r>
        <w:rPr>
          <w:rFonts w:ascii="Times New Roman" w:hAnsi="Times New Roman"/>
          <w:sz w:val="24"/>
        </w:rPr>
        <w:t>sigaretti elettroniċi u kontenituri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li jistgħu jerġgħu jimtlew bin-nikotina u mingħajrha</w:t>
      </w:r>
      <w:r>
        <w:rPr>
          <w:rFonts w:ascii="Times New Roman" w:hAnsi="Times New Roman"/>
          <w:color w:val="000000"/>
          <w:sz w:val="24"/>
        </w:rPr>
        <w:t xml:space="preserve"> għandhom ikunu bla togħma, mingħajr riħa u siekta. </w:t>
      </w:r>
    </w:p>
    <w:p w14:paraId="5BE2343B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E3025C6" w14:textId="0C11F9F5" w:rsidR="00B77AC1" w:rsidRDefault="004009A5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Kapitolu 3</w:t>
      </w:r>
    </w:p>
    <w:p w14:paraId="28AED404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8D9E75" w14:textId="0F01AF47" w:rsidR="004009A5" w:rsidRPr="00EA73E1" w:rsidRDefault="004009A5" w:rsidP="00A2447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Uċuħ eċċ. fuq pakketti individwali u imballaġġ ta’ barra ta’ sigaretti elettroniċi</w:t>
      </w:r>
      <w:r>
        <w:rPr>
          <w:rFonts w:ascii="Times New Roman" w:hAnsi="Times New Roman"/>
          <w:sz w:val="24"/>
        </w:rPr>
        <w:t xml:space="preserve"> u </w:t>
      </w:r>
      <w:r>
        <w:rPr>
          <w:rFonts w:ascii="Times New Roman" w:hAnsi="Times New Roman"/>
          <w:i/>
          <w:sz w:val="24"/>
        </w:rPr>
        <w:t>kontenituri ta’ rikarika bin-nikotina u mingħajrha</w:t>
      </w:r>
    </w:p>
    <w:p w14:paraId="4104CD23" w14:textId="67B587E7" w:rsidR="004009A5" w:rsidRDefault="00D9738B" w:rsidP="00A24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5.</w:t>
      </w:r>
      <w:r>
        <w:rPr>
          <w:rFonts w:ascii="Times New Roman" w:hAnsi="Times New Roman"/>
          <w:sz w:val="24"/>
        </w:rPr>
        <w:t xml:space="preserve"> L-uċuħ għandhom ikunu ċatti u lixxi, u m’għandux ikun fihom elementi irregolari bħal marki, imbuzzar, tessut, ħofor, elevazzjonijiet jew xi ħaġa oħra fil-forma jew l-istruttura.</w:t>
      </w:r>
    </w:p>
    <w:p w14:paraId="6FBB4A04" w14:textId="422F9E73" w:rsidR="00302CB7" w:rsidRPr="00302CB7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2.</w:t>
      </w:r>
      <w:r>
        <w:rPr>
          <w:rFonts w:ascii="Times New Roman" w:hAnsi="Times New Roman"/>
          <w:sz w:val="24"/>
        </w:rPr>
        <w:t xml:space="preserve"> Huma esklużi ċerti elementi meħtieġa għat-tiwi tal-materjal, l-irbit tal-qiegħ u l-ftuħ u l-għeluq tal-pakkett individwali.</w:t>
      </w:r>
    </w:p>
    <w:p w14:paraId="27C6C170" w14:textId="6E0544E3" w:rsidR="00302CB7" w:rsidRPr="00302CB7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3.</w:t>
      </w:r>
      <w:r>
        <w:rPr>
          <w:rFonts w:ascii="Times New Roman" w:hAnsi="Times New Roman"/>
          <w:sz w:val="24"/>
        </w:rPr>
        <w:t xml:space="preserve"> Huma esklużi ċerti elementi meħtieġa għat-tiwi tal-materjal, l-irbit tal-qiegħ u l-ftuħ u l-għeluq tal-imballaġġ ta’ barra.</w:t>
      </w:r>
    </w:p>
    <w:p w14:paraId="526A8367" w14:textId="25CF63D5" w:rsidR="00320622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4.</w:t>
      </w:r>
      <w:r>
        <w:rPr>
          <w:rFonts w:ascii="Times New Roman" w:hAnsi="Times New Roman"/>
          <w:sz w:val="24"/>
        </w:rPr>
        <w:t xml:space="preserve"> L-eċċezzjonijiet skont il-paragrafu 5(2) u (3) għandhom japplikaw biss sakemm in-nuqqas ta’ uniformità ma jagħtix lill-pakkett espressjoni unika, effett ta’ sensibilizzazzjoni, jew inkella jista’ jitqies kuntrarju għar-rekwiżit ta’ disinn standardizzat, għall-pakketti individwali kollha u l-imballaġġ ta’ barra li jkun fih sigaretti elettroniċi u kontenituri li jistgħu jerġgħu jimtlew bin-nikotina u mingħajrha.</w:t>
      </w:r>
    </w:p>
    <w:p w14:paraId="703EA15C" w14:textId="56507F1D" w:rsidR="004009A5" w:rsidRPr="00857781" w:rsidRDefault="00D9738B" w:rsidP="00A2447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6. </w:t>
      </w:r>
      <w:r>
        <w:rPr>
          <w:rFonts w:ascii="Times New Roman" w:hAnsi="Times New Roman"/>
          <w:sz w:val="24"/>
        </w:rPr>
        <w:t xml:space="preserve">L-uċuħ, eċċ. ta’ pakketti individwali u l-imballaġġ ta’ barra jistgħu jiġu applikati biss għal elementi stabbiliti bil-liġi. </w:t>
      </w:r>
    </w:p>
    <w:p w14:paraId="6B65F25E" w14:textId="202F8760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10FFE07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Kapitolu 4</w:t>
      </w:r>
    </w:p>
    <w:p w14:paraId="664672ED" w14:textId="52382E40" w:rsidR="004009A5" w:rsidRPr="00711F3F" w:rsidRDefault="004009A5" w:rsidP="00711F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Materjal tat-tgeżwir fuq pakketti individwali u imballaġġ ta’ barra fuq sigaretti elettroniċi u kontenituri ta’ rikarika bin-nikotina u mingħajrha</w:t>
      </w:r>
    </w:p>
    <w:p w14:paraId="37B3D713" w14:textId="3FF211A7" w:rsidR="004009A5" w:rsidRPr="00E9280B" w:rsidRDefault="00D9738B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7.</w:t>
      </w:r>
      <w:r>
        <w:rPr>
          <w:rFonts w:ascii="Times New Roman" w:hAnsi="Times New Roman"/>
          <w:sz w:val="24"/>
        </w:rPr>
        <w:t xml:space="preserve"> Pakketti individwali u imballaġġ ta’ barra għandhom ikunu mgħottija b’materjal għat-tgeżwir. </w:t>
      </w:r>
    </w:p>
    <w:p w14:paraId="05EAEC40" w14:textId="2035B4E1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2.</w:t>
      </w:r>
      <w:r>
        <w:rPr>
          <w:rFonts w:ascii="Times New Roman" w:hAnsi="Times New Roman"/>
          <w:sz w:val="24"/>
        </w:rPr>
        <w:t xml:space="preserve"> Il-materjal tat-tgeżwir għandu jkun ċatt u lixx u m’għandux ikun fih elementi irregolari bħal tikkettar, imbuzzar, tessut, ħofor, elevazzjonijiet jew xi ħaġa oħra fil-forma jew l-istruttura.</w:t>
      </w:r>
    </w:p>
    <w:p w14:paraId="20760A2D" w14:textId="5A4A4A1B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3.</w:t>
      </w:r>
      <w:r>
        <w:rPr>
          <w:rFonts w:ascii="Times New Roman" w:hAnsi="Times New Roman"/>
          <w:sz w:val="24"/>
        </w:rPr>
        <w:t xml:space="preserve"> Strixxi użati biex jinfetaħ materjal tat-tgeżwir għandhom ikunu trasparenti jew suwed. L-istrixxa għandha tkun ta’ wisa’ ta’ mhux aktar minn 3 millimetri u għandha tkun parallel mat-tarf </w:t>
      </w:r>
      <w:r>
        <w:rPr>
          <w:rFonts w:ascii="Times New Roman" w:hAnsi="Times New Roman"/>
          <w:sz w:val="24"/>
        </w:rPr>
        <w:lastRenderedPageBreak/>
        <w:t>ta’ fuq tal-gasket. L-istrixxa għandu jkollha marka ta’ linja trasparenti jew sewda kontinwa ta’ tul ta’ mhux aktar minn 15-il millimetru fejn tibda l-istrixxa.</w:t>
      </w:r>
    </w:p>
    <w:p w14:paraId="6CE42DE2" w14:textId="77387C15" w:rsidR="004009A5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4.</w:t>
      </w:r>
      <w:r>
        <w:rPr>
          <w:rFonts w:ascii="Times New Roman" w:hAnsi="Times New Roman"/>
          <w:sz w:val="24"/>
        </w:rPr>
        <w:t xml:space="preserve"> Strixxa sewda m’għandhiex tkopri jew taħbi twissijiet tas-saħħa, u tikkettar ieħor, eċċ. skont leġiżlazzjoni oħra.</w:t>
      </w:r>
    </w:p>
    <w:p w14:paraId="08C116A4" w14:textId="262EE062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Paragrafu 5. </w:t>
      </w:r>
      <w:r>
        <w:rPr>
          <w:rFonts w:ascii="Times New Roman" w:hAnsi="Times New Roman"/>
          <w:sz w:val="24"/>
        </w:rPr>
        <w:t>Il-materjal tat-tgeżwir għandu jiġi applikat biss għall-elementi meħtieġa għall-proċess tal-produzzjoni u m’għandux ibiddel l-espressjoni standardizzata.</w:t>
      </w:r>
    </w:p>
    <w:p w14:paraId="728E3577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54A616A8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Kapitolu 5</w:t>
      </w:r>
    </w:p>
    <w:p w14:paraId="02C011C3" w14:textId="16DDE974" w:rsidR="004009A5" w:rsidRDefault="004009A5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Tikkettar eċċ. fuq pakketti individwali u imballaġġ ta’ barra ta’ sigaretti elettroniċi u kontenituri ta’ rikarika bin-nikotina u mingħajrha</w:t>
      </w:r>
    </w:p>
    <w:p w14:paraId="56E12829" w14:textId="4948007A" w:rsidR="004009A5" w:rsidRDefault="00D9738B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8.</w:t>
      </w:r>
      <w:r>
        <w:rPr>
          <w:rFonts w:ascii="Times New Roman" w:hAnsi="Times New Roman"/>
          <w:sz w:val="24"/>
        </w:rPr>
        <w:t xml:space="preserve"> Tikkettar skont din l-ordni ma jistgħax joskura kompletament jew parzjalment test, twissijiet jew tikkettar ieħor, eċċ li jirriżulta minn leġiżlazzjoni oħra.</w:t>
      </w:r>
    </w:p>
    <w:p w14:paraId="12BE8940" w14:textId="77777777" w:rsidR="0009506E" w:rsidRPr="00480CCA" w:rsidRDefault="0009506E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CC714" w14:textId="15A71CA1" w:rsidR="0009506E" w:rsidRPr="00E9280B" w:rsidRDefault="00D9738B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9.</w:t>
      </w:r>
      <w:r>
        <w:rPr>
          <w:rFonts w:ascii="Times New Roman" w:hAnsi="Times New Roman"/>
          <w:sz w:val="24"/>
        </w:rPr>
        <w:t xml:space="preserve"> Pakketti individwali u imballaġġ ta’ barra għandhom jingħataw marki f’żewġ postijiet bit-trademark u l-isem tal-prodott. It-test użat</w:t>
      </w:r>
    </w:p>
    <w:p w14:paraId="0BF12D86" w14:textId="5CBAD614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irid jkun magħmul minn ittri żgħar a–å, iżda l-ittra inizjali trid tkun f’ittri kbar, </w:t>
      </w:r>
    </w:p>
    <w:p w14:paraId="3E6C2BCC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irid jikkonsisti fin-numri 0-9,</w:t>
      </w:r>
    </w:p>
    <w:p w14:paraId="56D8FAD6" w14:textId="77777777" w:rsidR="004009A5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irid ikun bit-tipa Helvetica,</w:t>
      </w:r>
    </w:p>
    <w:p w14:paraId="5D1BD9C1" w14:textId="5AC5E1C4" w:rsidR="004009A5" w:rsidRPr="008E7C5A" w:rsidRDefault="00C51654" w:rsidP="00A1280F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jista’ jikkonsisti fil-parentesi tas-simboli (-), l-aċċent akut (´), l-apostrofi (’) u s-sinjal (&amp;)</w:t>
      </w:r>
    </w:p>
    <w:p w14:paraId="107D9E2D" w14:textId="6C9FF18D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irid ikollu l-kulur Pantone Cool Gray 2 C matt, </w:t>
      </w:r>
    </w:p>
    <w:p w14:paraId="3E29EEC0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irid ikollu daqs ta’ tipa ta’ mhux aktar minn 10 punti u </w:t>
      </w:r>
    </w:p>
    <w:p w14:paraId="7E9D5B15" w14:textId="467EDC0D" w:rsidR="004009A5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jrid ikun parallel mat-twissija tas-saħħa.</w:t>
      </w:r>
    </w:p>
    <w:p w14:paraId="0BCCBB1D" w14:textId="77777777" w:rsidR="00315A47" w:rsidRPr="00256C6D" w:rsidRDefault="00315A47" w:rsidP="0031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C28C4" w14:textId="4451D92B" w:rsidR="004009A5" w:rsidRDefault="004009A5" w:rsidP="00095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2.</w:t>
      </w:r>
      <w:r>
        <w:rPr>
          <w:rFonts w:ascii="Times New Roman" w:hAnsi="Times New Roman"/>
          <w:sz w:val="24"/>
        </w:rPr>
        <w:t xml:space="preserve"> L-isem tad-ditta jista’ jimla linja waħda.</w:t>
      </w:r>
    </w:p>
    <w:p w14:paraId="13051992" w14:textId="77777777" w:rsidR="00AB0A10" w:rsidRPr="00E9280B" w:rsidRDefault="00AB0A10" w:rsidP="00095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0EEC3" w14:textId="7BD8ADE0" w:rsidR="004009A5" w:rsidRDefault="004009A5" w:rsidP="004C3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3.</w:t>
      </w:r>
      <w:r>
        <w:rPr>
          <w:rFonts w:ascii="Times New Roman" w:hAnsi="Times New Roman"/>
          <w:sz w:val="24"/>
        </w:rPr>
        <w:t xml:space="preserve"> L-isem tal-prodott għandu jimla linja waħda u għandu jitqiegħed direttament taħt it-trademark. </w:t>
      </w:r>
    </w:p>
    <w:p w14:paraId="0C76A8F5" w14:textId="0FB72E99" w:rsidR="00567248" w:rsidRDefault="00D9738B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10.</w:t>
      </w:r>
      <w:r>
        <w:rPr>
          <w:rFonts w:ascii="Times New Roman" w:hAnsi="Times New Roman"/>
          <w:sz w:val="24"/>
        </w:rPr>
        <w:t xml:space="preserve"> Il-pakketti individwali u l-imballaġġ ta’ barra għandhom jiġu tikkettati bl-ID tal-prodott, l-informazzjoni dwar in-numru u l-kontenut skont il-kontenut tal-pakkett u jistgħu jkunu tikkettati b’informazzjoni dwar it-tip ta’ prodott li għandu jintuża mal-prodott.</w:t>
      </w:r>
    </w:p>
    <w:p w14:paraId="196EF505" w14:textId="77838AF4" w:rsidR="004009A5" w:rsidRPr="00E9280B" w:rsidRDefault="004009A5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0BA7903" w14:textId="1E8577DF" w:rsidR="004009A5" w:rsidRPr="00E9280B" w:rsidRDefault="004009A5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2.</w:t>
      </w:r>
      <w:r>
        <w:rPr>
          <w:rFonts w:ascii="Times New Roman" w:hAnsi="Times New Roman"/>
          <w:sz w:val="24"/>
        </w:rPr>
        <w:t xml:space="preserve"> L-imballaġġ ta’ barra u l-pakketti individwali għal sigaretti elettroniċi u kontenituri ta’ rikarika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bin-nikotina u mingħajrha li jkun fihom aromi karatteristiċi jistgħu jkunu tikkettati darba bi</w:t>
      </w:r>
    </w:p>
    <w:p w14:paraId="1CC14AC6" w14:textId="7F7A385D" w:rsidR="004009A5" w:rsidRPr="00E9280B" w:rsidRDefault="001E0CEF" w:rsidP="005672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“B’togħma tat-tabakk”, jew</w:t>
      </w:r>
    </w:p>
    <w:p w14:paraId="4244D5D7" w14:textId="16F65FF9" w:rsidR="004009A5" w:rsidRDefault="001E0CEF" w:rsidP="005672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“B’togħma ta’ mentol”.</w:t>
      </w:r>
    </w:p>
    <w:p w14:paraId="0BECB6C6" w14:textId="77777777" w:rsidR="00567248" w:rsidRPr="007F566B" w:rsidRDefault="00567248" w:rsidP="00567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C6D2C" w14:textId="77777777" w:rsidR="004009A5" w:rsidRPr="00E9280B" w:rsidRDefault="004009A5" w:rsidP="009B2A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3.</w:t>
      </w:r>
      <w:r>
        <w:rPr>
          <w:rFonts w:ascii="Times New Roman" w:hAnsi="Times New Roman"/>
          <w:sz w:val="24"/>
        </w:rPr>
        <w:t xml:space="preserve"> It-test użat skont il-paragrafi 1 u 2</w:t>
      </w:r>
    </w:p>
    <w:p w14:paraId="6E85298B" w14:textId="203C5281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irid ikun magħmul minn ittri żgħar a–å, iżda l-ittra inizjali trid tkun f’ittri kbar, </w:t>
      </w:r>
    </w:p>
    <w:p w14:paraId="05979D4E" w14:textId="77777777" w:rsidR="004009A5" w:rsidRPr="003973E4" w:rsidRDefault="004009A5" w:rsidP="009F36F8">
      <w:pPr>
        <w:numPr>
          <w:ilvl w:val="0"/>
          <w:numId w:val="13"/>
        </w:numPr>
        <w:spacing w:after="0"/>
      </w:pPr>
      <w:r>
        <w:rPr>
          <w:rFonts w:ascii="Times New Roman" w:hAnsi="Times New Roman"/>
          <w:sz w:val="24"/>
        </w:rPr>
        <w:t>irid jikkonsisti fin-numri 0-9,</w:t>
      </w:r>
    </w:p>
    <w:p w14:paraId="247A6AB7" w14:textId="25BDD843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irid ikun bit-tipa Helvetica,</w:t>
      </w:r>
    </w:p>
    <w:p w14:paraId="075CBCDC" w14:textId="48E40D7D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irid ikun bil-kulur Pantone Cool Gray 2 C matt,</w:t>
      </w:r>
    </w:p>
    <w:p w14:paraId="0BC5F740" w14:textId="77777777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irid juża daqs ta’ tipa ta’ mhux aktar minn 10 punti u</w:t>
      </w:r>
    </w:p>
    <w:p w14:paraId="7277462D" w14:textId="27E92F0E" w:rsidR="004009A5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irid ikun miktub fl-istess direzzjoni tat-twissija tas-saħħa. </w:t>
      </w:r>
    </w:p>
    <w:p w14:paraId="37BEE6C1" w14:textId="77777777" w:rsidR="00DB509A" w:rsidRPr="00DB509A" w:rsidRDefault="00DB509A" w:rsidP="00DB50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C202F" w14:textId="49AF25B2" w:rsidR="004009A5" w:rsidRPr="00E9280B" w:rsidRDefault="00D9738B" w:rsidP="00F05E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11.</w:t>
      </w:r>
      <w:r>
        <w:rPr>
          <w:rFonts w:ascii="Times New Roman" w:hAnsi="Times New Roman"/>
          <w:sz w:val="24"/>
        </w:rPr>
        <w:t xml:space="preserve"> Pakketti individwali u imballaġġ ta’ barra li fihom sigaretti elettroniċi u kontenituri ta’ rikarika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bin-nikotina u mingħajrha għandhom jingħataw tikkettar b’barcode kull wieħed, sakemm</w:t>
      </w:r>
    </w:p>
    <w:p w14:paraId="05FBA463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jintuża għal skopijiet ta’ ħlas, distribuzzjoni jew kontroll tal-ħażna,</w:t>
      </w:r>
    </w:p>
    <w:p w14:paraId="21DE205D" w14:textId="1675FB21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ikun jew iswed fuq sfond abjad jew Pantone Cool Gray 2 C fuq sfond abjad, </w:t>
      </w:r>
    </w:p>
    <w:p w14:paraId="618C64AD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 jikkostitwixxix immaġni, mudell jew simbolu li jimita xi ħaġa oħra għajr barcode u</w:t>
      </w:r>
    </w:p>
    <w:p w14:paraId="17474EB8" w14:textId="77B770E6" w:rsidR="004009A5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jinsab fil-qiegħ jew fil-ġenb tal-pakkett jekk il-pakkett ikun f’forma ta’ kaxxa.</w:t>
      </w:r>
    </w:p>
    <w:p w14:paraId="53732821" w14:textId="77777777" w:rsidR="00AA4176" w:rsidRPr="00AA4176" w:rsidRDefault="00AA4176" w:rsidP="00AA4176">
      <w:pPr>
        <w:rPr>
          <w:rFonts w:ascii="Times New Roman" w:hAnsi="Times New Roman" w:cs="Times New Roman"/>
          <w:sz w:val="24"/>
          <w:szCs w:val="24"/>
        </w:rPr>
      </w:pPr>
    </w:p>
    <w:p w14:paraId="25A39E58" w14:textId="5A9AB3C1" w:rsidR="004009A5" w:rsidRPr="00A23DED" w:rsidRDefault="004009A5" w:rsidP="004009A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12.</w:t>
      </w:r>
      <w:r>
        <w:rPr>
          <w:rFonts w:ascii="Times New Roman" w:hAnsi="Times New Roman"/>
          <w:sz w:val="24"/>
        </w:rPr>
        <w:t xml:space="preserve"> Pakketti individwali u imballaġġ ta’ barra għas-sigaretti elettroniċi u l-kontenituri li jistgħu jerġgħu jimtlew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bin-nikotina u mingħajrha jistgħu jitwaħħlu mat-tikkettar tal-produzzjoni, inkluż in-numru tal-lott, sakemm it-tikkettar</w:t>
      </w:r>
    </w:p>
    <w:p w14:paraId="10FE63F9" w14:textId="6F09D774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jintuża biex jikkonforma ma’ regoli applikabbli oħra, inklużi regoli dwar it-traċċar u t-tariffi,</w:t>
      </w:r>
    </w:p>
    <w:p w14:paraId="0A4DFE4F" w14:textId="2AABE75B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ikun jew iswed fuq sfond abjad jew matt </w:t>
      </w:r>
      <w:r>
        <w:rPr>
          <w:rStyle w:val="A1"/>
          <w:rFonts w:ascii="Times New Roman" w:hAnsi="Times New Roman"/>
          <w:sz w:val="24"/>
        </w:rPr>
        <w:t>Pantone Cool Gray 2 C</w:t>
      </w:r>
      <w:r>
        <w:rPr>
          <w:rFonts w:ascii="Times New Roman" w:hAnsi="Times New Roman"/>
          <w:sz w:val="24"/>
        </w:rPr>
        <w:t xml:space="preserve"> fuq sfond abjad, </w:t>
      </w:r>
    </w:p>
    <w:p w14:paraId="6D21CEAD" w14:textId="77777777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 jikkostitwix immaġni, disinn jew simbolu li jimita xi ħaġa oħra għajr it-tikkettar tal-produzzjoni,</w:t>
      </w:r>
    </w:p>
    <w:p w14:paraId="4502A29B" w14:textId="0F209152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ikun fuq il-qiegħ jew fil-ġenb tal-pakkett u</w:t>
      </w:r>
    </w:p>
    <w:p w14:paraId="1124F38C" w14:textId="6F73A850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m’għandhomx jitqiesu mod ieħor bħala kuntrarju għar-rekwiżit ta’ disinn standardizzat għall-prodotti kollha li jkun fihom sigaretti elettroniċi u kontenituri li jistgħu jerġgħu jimtlew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bin-nikotina u mingħajrha.</w:t>
      </w:r>
    </w:p>
    <w:p w14:paraId="7FCD5ED5" w14:textId="62086A02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4BC20F2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Kapitolu 6</w:t>
      </w:r>
    </w:p>
    <w:p w14:paraId="4048984A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Penalitajiet</w:t>
      </w:r>
    </w:p>
    <w:p w14:paraId="79813513" w14:textId="7E9604CC" w:rsidR="004009A5" w:rsidRPr="00E9280B" w:rsidRDefault="00D9738B" w:rsidP="0040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13. </w:t>
      </w:r>
      <w:r>
        <w:rPr>
          <w:rFonts w:ascii="Times New Roman" w:hAnsi="Times New Roman"/>
          <w:sz w:val="24"/>
        </w:rPr>
        <w:t>Sakemm ma tkunx dovuta penali ogħla skont liġi oħra, il-persuna li tikser l-§§ 2-9 tiġi mmultata.</w:t>
      </w:r>
    </w:p>
    <w:p w14:paraId="6CDE12FC" w14:textId="77777777" w:rsidR="004009A5" w:rsidRPr="00E9280B" w:rsidRDefault="004009A5" w:rsidP="00400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</w:rPr>
        <w:t>Paragrafu 2</w:t>
      </w:r>
      <w:r>
        <w:rPr>
          <w:rFonts w:ascii="Times New Roman" w:hAnsi="Times New Roman"/>
          <w:sz w:val="24"/>
        </w:rPr>
        <w:t>. Il-(persuni ġuridiċi) jistgħu jitqiesu kriminalment responsabbli skont id-dispożizzjonijiet fil-Kapitolu 5 tal-Kodiċi Penali [Straffeloven].</w:t>
      </w:r>
    </w:p>
    <w:p w14:paraId="1E8B3BC5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Kapitolu 7</w:t>
      </w:r>
    </w:p>
    <w:p w14:paraId="5E80AF89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Dħul fis-seħħ</w:t>
      </w:r>
    </w:p>
    <w:p w14:paraId="09DAF2BD" w14:textId="5ABE627E" w:rsidR="004009A5" w:rsidRPr="00E9280B" w:rsidRDefault="00D9738B" w:rsidP="0040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14. </w:t>
      </w:r>
      <w:r>
        <w:rPr>
          <w:rFonts w:ascii="Times New Roman" w:hAnsi="Times New Roman"/>
          <w:sz w:val="24"/>
        </w:rPr>
        <w:t>Din l-Ordni se tidħol fis-seħħ fl-1 ta’ Ottubru 2021.</w:t>
      </w:r>
    </w:p>
    <w:p w14:paraId="2F9EF994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0D97019" w14:textId="0EB2B7E6" w:rsidR="004009A5" w:rsidRPr="0036645A" w:rsidRDefault="00197299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Il-Ministeru tas-Saħħa, id-19 ta’ April 2021</w:t>
      </w:r>
    </w:p>
    <w:p w14:paraId="30AE0D94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BBDD6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Magnus Heunicke</w:t>
      </w:r>
    </w:p>
    <w:p w14:paraId="3C82C631" w14:textId="4C28A06B" w:rsidR="00D47ADF" w:rsidRPr="00385EB9" w:rsidRDefault="00197299" w:rsidP="00A60050">
      <w:pPr>
        <w:ind w:left="65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/ Zelle Huma Sheikh</w:t>
      </w:r>
    </w:p>
    <w:sectPr w:rsidR="00D47ADF" w:rsidRPr="0038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DE23" w14:textId="77777777" w:rsidR="004518E7" w:rsidRDefault="004518E7" w:rsidP="00E65BF1">
      <w:pPr>
        <w:spacing w:after="0" w:line="240" w:lineRule="auto"/>
      </w:pPr>
      <w:r>
        <w:separator/>
      </w:r>
    </w:p>
  </w:endnote>
  <w:endnote w:type="continuationSeparator" w:id="0">
    <w:p w14:paraId="7E086DFF" w14:textId="77777777" w:rsidR="004518E7" w:rsidRDefault="004518E7" w:rsidP="00E65BF1">
      <w:pPr>
        <w:spacing w:after="0" w:line="240" w:lineRule="auto"/>
      </w:pPr>
      <w:r>
        <w:continuationSeparator/>
      </w:r>
    </w:p>
  </w:endnote>
  <w:endnote w:type="continuationNotice" w:id="1">
    <w:p w14:paraId="183B2D56" w14:textId="77777777" w:rsidR="004518E7" w:rsidRDefault="00451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A33F" w14:textId="77777777" w:rsidR="00E65BF1" w:rsidRDefault="00E65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B689" w14:textId="77777777" w:rsidR="00E65BF1" w:rsidRDefault="00E65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DDC8" w14:textId="77777777" w:rsidR="00E65BF1" w:rsidRDefault="00E6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FFBF" w14:textId="77777777" w:rsidR="004518E7" w:rsidRDefault="004518E7" w:rsidP="00E65BF1">
      <w:pPr>
        <w:spacing w:after="0" w:line="240" w:lineRule="auto"/>
      </w:pPr>
      <w:r>
        <w:separator/>
      </w:r>
    </w:p>
  </w:footnote>
  <w:footnote w:type="continuationSeparator" w:id="0">
    <w:p w14:paraId="1E6CDA33" w14:textId="77777777" w:rsidR="004518E7" w:rsidRDefault="004518E7" w:rsidP="00E65BF1">
      <w:pPr>
        <w:spacing w:after="0" w:line="240" w:lineRule="auto"/>
      </w:pPr>
      <w:r>
        <w:continuationSeparator/>
      </w:r>
    </w:p>
  </w:footnote>
  <w:footnote w:type="continuationNotice" w:id="1">
    <w:p w14:paraId="5D62D49A" w14:textId="77777777" w:rsidR="004518E7" w:rsidRDefault="00451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D9A" w14:textId="490F6B65" w:rsidR="00E65BF1" w:rsidRDefault="00E65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F760" w14:textId="6F97EB56" w:rsidR="00E65BF1" w:rsidRDefault="00E65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D2C1" w14:textId="2C580DA0" w:rsidR="00E65BF1" w:rsidRDefault="00E65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8D2"/>
    <w:multiLevelType w:val="hybridMultilevel"/>
    <w:tmpl w:val="AABEE06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D3612"/>
    <w:multiLevelType w:val="hybridMultilevel"/>
    <w:tmpl w:val="72581B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9162C"/>
    <w:multiLevelType w:val="hybridMultilevel"/>
    <w:tmpl w:val="99D2B0FC"/>
    <w:lvl w:ilvl="0" w:tplc="48C28F70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A1742"/>
    <w:multiLevelType w:val="hybridMultilevel"/>
    <w:tmpl w:val="E77AE9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7518E"/>
    <w:multiLevelType w:val="hybridMultilevel"/>
    <w:tmpl w:val="15D6F3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25115"/>
    <w:multiLevelType w:val="hybridMultilevel"/>
    <w:tmpl w:val="93E2E25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0767C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27F8A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25C52"/>
    <w:multiLevelType w:val="hybridMultilevel"/>
    <w:tmpl w:val="DB9CA4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86B3C"/>
    <w:multiLevelType w:val="hybridMultilevel"/>
    <w:tmpl w:val="7B5277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C7220"/>
    <w:multiLevelType w:val="hybridMultilevel"/>
    <w:tmpl w:val="466AC2C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D74E6FF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6A82"/>
    <w:multiLevelType w:val="hybridMultilevel"/>
    <w:tmpl w:val="B628CF4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A5"/>
    <w:rsid w:val="00025E2F"/>
    <w:rsid w:val="00027E12"/>
    <w:rsid w:val="00036E6B"/>
    <w:rsid w:val="00045A8E"/>
    <w:rsid w:val="00045C04"/>
    <w:rsid w:val="0004610C"/>
    <w:rsid w:val="0009506E"/>
    <w:rsid w:val="000A183B"/>
    <w:rsid w:val="000B4299"/>
    <w:rsid w:val="000D27A2"/>
    <w:rsid w:val="000E5998"/>
    <w:rsid w:val="00113856"/>
    <w:rsid w:val="00115117"/>
    <w:rsid w:val="00130E67"/>
    <w:rsid w:val="00132986"/>
    <w:rsid w:val="00133423"/>
    <w:rsid w:val="00135E31"/>
    <w:rsid w:val="001472C3"/>
    <w:rsid w:val="00150DE8"/>
    <w:rsid w:val="001541FE"/>
    <w:rsid w:val="00180F6A"/>
    <w:rsid w:val="00196AD7"/>
    <w:rsid w:val="00197299"/>
    <w:rsid w:val="001B2C2A"/>
    <w:rsid w:val="001B2FC7"/>
    <w:rsid w:val="001E0CEF"/>
    <w:rsid w:val="001F0FFE"/>
    <w:rsid w:val="001F6C1B"/>
    <w:rsid w:val="00201DAA"/>
    <w:rsid w:val="00204CF3"/>
    <w:rsid w:val="00206773"/>
    <w:rsid w:val="00237412"/>
    <w:rsid w:val="00243E18"/>
    <w:rsid w:val="002519E4"/>
    <w:rsid w:val="00256C6D"/>
    <w:rsid w:val="00271396"/>
    <w:rsid w:val="00281A50"/>
    <w:rsid w:val="0029228B"/>
    <w:rsid w:val="002975EF"/>
    <w:rsid w:val="002C54DB"/>
    <w:rsid w:val="002D5BB3"/>
    <w:rsid w:val="002E080A"/>
    <w:rsid w:val="002E5791"/>
    <w:rsid w:val="002F55FE"/>
    <w:rsid w:val="00302CB7"/>
    <w:rsid w:val="00315A47"/>
    <w:rsid w:val="00320622"/>
    <w:rsid w:val="00335A62"/>
    <w:rsid w:val="00343E56"/>
    <w:rsid w:val="00357241"/>
    <w:rsid w:val="00365635"/>
    <w:rsid w:val="0036645A"/>
    <w:rsid w:val="00384E7F"/>
    <w:rsid w:val="00385EB9"/>
    <w:rsid w:val="003869B8"/>
    <w:rsid w:val="00387BE1"/>
    <w:rsid w:val="003906B3"/>
    <w:rsid w:val="003F2B3C"/>
    <w:rsid w:val="003F68C2"/>
    <w:rsid w:val="004009A5"/>
    <w:rsid w:val="00405488"/>
    <w:rsid w:val="00411B45"/>
    <w:rsid w:val="00421065"/>
    <w:rsid w:val="004365C4"/>
    <w:rsid w:val="004456EC"/>
    <w:rsid w:val="0045177E"/>
    <w:rsid w:val="004518E7"/>
    <w:rsid w:val="00456C2A"/>
    <w:rsid w:val="004600B9"/>
    <w:rsid w:val="00464DB7"/>
    <w:rsid w:val="00480CCA"/>
    <w:rsid w:val="0049533D"/>
    <w:rsid w:val="004A4049"/>
    <w:rsid w:val="004A46A3"/>
    <w:rsid w:val="004B15E5"/>
    <w:rsid w:val="004B4BEC"/>
    <w:rsid w:val="004C055E"/>
    <w:rsid w:val="004C2DBE"/>
    <w:rsid w:val="004C30A4"/>
    <w:rsid w:val="004C3B01"/>
    <w:rsid w:val="004D2174"/>
    <w:rsid w:val="004D2AF0"/>
    <w:rsid w:val="004E20BE"/>
    <w:rsid w:val="004F426E"/>
    <w:rsid w:val="00500DF2"/>
    <w:rsid w:val="00531D5A"/>
    <w:rsid w:val="00567248"/>
    <w:rsid w:val="005745F3"/>
    <w:rsid w:val="00577877"/>
    <w:rsid w:val="005901DC"/>
    <w:rsid w:val="00592978"/>
    <w:rsid w:val="005B0794"/>
    <w:rsid w:val="005B10A5"/>
    <w:rsid w:val="005B4E9D"/>
    <w:rsid w:val="005C57CD"/>
    <w:rsid w:val="005C5923"/>
    <w:rsid w:val="005D7967"/>
    <w:rsid w:val="005E422C"/>
    <w:rsid w:val="005E66BC"/>
    <w:rsid w:val="005F198D"/>
    <w:rsid w:val="0061228C"/>
    <w:rsid w:val="00620CDA"/>
    <w:rsid w:val="006228BE"/>
    <w:rsid w:val="0065676E"/>
    <w:rsid w:val="006606A3"/>
    <w:rsid w:val="00674486"/>
    <w:rsid w:val="0068143B"/>
    <w:rsid w:val="00696951"/>
    <w:rsid w:val="006A14E3"/>
    <w:rsid w:val="006D6C29"/>
    <w:rsid w:val="006E49E1"/>
    <w:rsid w:val="006F3DF1"/>
    <w:rsid w:val="00703BA0"/>
    <w:rsid w:val="00706FF6"/>
    <w:rsid w:val="00711F3F"/>
    <w:rsid w:val="00714F7E"/>
    <w:rsid w:val="00717296"/>
    <w:rsid w:val="00720BBE"/>
    <w:rsid w:val="00733388"/>
    <w:rsid w:val="00733B6A"/>
    <w:rsid w:val="00734B6F"/>
    <w:rsid w:val="00743EB9"/>
    <w:rsid w:val="00746D7E"/>
    <w:rsid w:val="0075451C"/>
    <w:rsid w:val="0075722B"/>
    <w:rsid w:val="00757DB7"/>
    <w:rsid w:val="00761992"/>
    <w:rsid w:val="00763137"/>
    <w:rsid w:val="00772F85"/>
    <w:rsid w:val="00777BC9"/>
    <w:rsid w:val="007952D2"/>
    <w:rsid w:val="007978D7"/>
    <w:rsid w:val="007A62F5"/>
    <w:rsid w:val="007A74DC"/>
    <w:rsid w:val="007B145B"/>
    <w:rsid w:val="007B1B7A"/>
    <w:rsid w:val="007B3CE9"/>
    <w:rsid w:val="007B7913"/>
    <w:rsid w:val="007C0D66"/>
    <w:rsid w:val="007D0B24"/>
    <w:rsid w:val="007F566B"/>
    <w:rsid w:val="00811756"/>
    <w:rsid w:val="008204A5"/>
    <w:rsid w:val="00834B55"/>
    <w:rsid w:val="008367FC"/>
    <w:rsid w:val="0084548E"/>
    <w:rsid w:val="00845F35"/>
    <w:rsid w:val="00861A09"/>
    <w:rsid w:val="00866F05"/>
    <w:rsid w:val="008712FE"/>
    <w:rsid w:val="00871453"/>
    <w:rsid w:val="008717E6"/>
    <w:rsid w:val="00892864"/>
    <w:rsid w:val="008A4B41"/>
    <w:rsid w:val="008B1D47"/>
    <w:rsid w:val="008B5C98"/>
    <w:rsid w:val="008C1EC9"/>
    <w:rsid w:val="008C7679"/>
    <w:rsid w:val="008D05FB"/>
    <w:rsid w:val="008D5280"/>
    <w:rsid w:val="008D5EF8"/>
    <w:rsid w:val="008D618A"/>
    <w:rsid w:val="008E5DB4"/>
    <w:rsid w:val="00917AD0"/>
    <w:rsid w:val="0092374E"/>
    <w:rsid w:val="00970A60"/>
    <w:rsid w:val="00971ABD"/>
    <w:rsid w:val="0098752E"/>
    <w:rsid w:val="00987858"/>
    <w:rsid w:val="009B03CA"/>
    <w:rsid w:val="009B2A08"/>
    <w:rsid w:val="009E07F7"/>
    <w:rsid w:val="009F36F8"/>
    <w:rsid w:val="00A01229"/>
    <w:rsid w:val="00A03D5B"/>
    <w:rsid w:val="00A076C2"/>
    <w:rsid w:val="00A1280F"/>
    <w:rsid w:val="00A21DE0"/>
    <w:rsid w:val="00A24471"/>
    <w:rsid w:val="00A25E8A"/>
    <w:rsid w:val="00A26A6E"/>
    <w:rsid w:val="00A332B7"/>
    <w:rsid w:val="00A40B15"/>
    <w:rsid w:val="00A46F51"/>
    <w:rsid w:val="00A56D01"/>
    <w:rsid w:val="00A60050"/>
    <w:rsid w:val="00A615D4"/>
    <w:rsid w:val="00A65562"/>
    <w:rsid w:val="00A6687B"/>
    <w:rsid w:val="00A72E79"/>
    <w:rsid w:val="00AA1224"/>
    <w:rsid w:val="00AA360F"/>
    <w:rsid w:val="00AA4176"/>
    <w:rsid w:val="00AA5315"/>
    <w:rsid w:val="00AB0A10"/>
    <w:rsid w:val="00AB1A8E"/>
    <w:rsid w:val="00AB2D87"/>
    <w:rsid w:val="00AB3792"/>
    <w:rsid w:val="00AC25F9"/>
    <w:rsid w:val="00AE0DA0"/>
    <w:rsid w:val="00AE640E"/>
    <w:rsid w:val="00AF13C1"/>
    <w:rsid w:val="00B32884"/>
    <w:rsid w:val="00B36907"/>
    <w:rsid w:val="00B56A39"/>
    <w:rsid w:val="00B7258B"/>
    <w:rsid w:val="00B72ED1"/>
    <w:rsid w:val="00B76817"/>
    <w:rsid w:val="00B77AC1"/>
    <w:rsid w:val="00BC5A51"/>
    <w:rsid w:val="00BE210C"/>
    <w:rsid w:val="00BE72D0"/>
    <w:rsid w:val="00BF30BE"/>
    <w:rsid w:val="00C04D22"/>
    <w:rsid w:val="00C20340"/>
    <w:rsid w:val="00C236D1"/>
    <w:rsid w:val="00C2471F"/>
    <w:rsid w:val="00C4716A"/>
    <w:rsid w:val="00C47D05"/>
    <w:rsid w:val="00C51654"/>
    <w:rsid w:val="00C5459C"/>
    <w:rsid w:val="00C60738"/>
    <w:rsid w:val="00C67E54"/>
    <w:rsid w:val="00C82CAA"/>
    <w:rsid w:val="00C84352"/>
    <w:rsid w:val="00C90960"/>
    <w:rsid w:val="00CB0586"/>
    <w:rsid w:val="00CB2283"/>
    <w:rsid w:val="00CB5B74"/>
    <w:rsid w:val="00D04440"/>
    <w:rsid w:val="00D06DBF"/>
    <w:rsid w:val="00D1347B"/>
    <w:rsid w:val="00D14ABA"/>
    <w:rsid w:val="00D15F19"/>
    <w:rsid w:val="00D205CB"/>
    <w:rsid w:val="00D2737D"/>
    <w:rsid w:val="00D61F80"/>
    <w:rsid w:val="00D702C0"/>
    <w:rsid w:val="00D70E5C"/>
    <w:rsid w:val="00D7429F"/>
    <w:rsid w:val="00D82618"/>
    <w:rsid w:val="00D9738B"/>
    <w:rsid w:val="00DB509A"/>
    <w:rsid w:val="00DB6059"/>
    <w:rsid w:val="00DC28DA"/>
    <w:rsid w:val="00DC2F07"/>
    <w:rsid w:val="00DD256C"/>
    <w:rsid w:val="00DD45D5"/>
    <w:rsid w:val="00DF40BA"/>
    <w:rsid w:val="00E02457"/>
    <w:rsid w:val="00E10F44"/>
    <w:rsid w:val="00E1225E"/>
    <w:rsid w:val="00E20E11"/>
    <w:rsid w:val="00E23F11"/>
    <w:rsid w:val="00E4453D"/>
    <w:rsid w:val="00E50180"/>
    <w:rsid w:val="00E55B32"/>
    <w:rsid w:val="00E605F6"/>
    <w:rsid w:val="00E65BF1"/>
    <w:rsid w:val="00E83B06"/>
    <w:rsid w:val="00E875E5"/>
    <w:rsid w:val="00E878D2"/>
    <w:rsid w:val="00E94A7F"/>
    <w:rsid w:val="00EA2A64"/>
    <w:rsid w:val="00EA6904"/>
    <w:rsid w:val="00EA73E1"/>
    <w:rsid w:val="00ED0AAB"/>
    <w:rsid w:val="00EF07DE"/>
    <w:rsid w:val="00EF1F14"/>
    <w:rsid w:val="00EF3D2E"/>
    <w:rsid w:val="00EF3DAF"/>
    <w:rsid w:val="00EF550F"/>
    <w:rsid w:val="00F000D1"/>
    <w:rsid w:val="00F00EBE"/>
    <w:rsid w:val="00F05E37"/>
    <w:rsid w:val="00F34510"/>
    <w:rsid w:val="00F46AF2"/>
    <w:rsid w:val="00F471C1"/>
    <w:rsid w:val="00F53D0B"/>
    <w:rsid w:val="00F64165"/>
    <w:rsid w:val="00F92484"/>
    <w:rsid w:val="00F9667D"/>
    <w:rsid w:val="00FA1E98"/>
    <w:rsid w:val="00FB023F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1705"/>
  <w15:chartTrackingRefBased/>
  <w15:docId w15:val="{3827919B-453F-41CF-9C0E-CC53724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009A5"/>
    <w:pPr>
      <w:numPr>
        <w:numId w:val="8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9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9A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09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00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09A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1">
    <w:name w:val="A1"/>
    <w:uiPriority w:val="99"/>
    <w:rsid w:val="004009A5"/>
    <w:rPr>
      <w:rFonts w:cs="Gotham Medium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3D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F1"/>
  </w:style>
  <w:style w:type="paragraph" w:styleId="Footer">
    <w:name w:val="footer"/>
    <w:basedOn w:val="Normal"/>
    <w:link w:val="Foot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8E88-3E04-4818-9F50-2A1D988E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1332</Words>
  <Characters>8209</Characters>
  <Application>Microsoft Office Word</Application>
  <DocSecurity>0</DocSecurity>
  <Lines>160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Maria Nilsson</cp:lastModifiedBy>
  <cp:revision>316</cp:revision>
  <dcterms:created xsi:type="dcterms:W3CDTF">2021-01-29T10:18:00Z</dcterms:created>
  <dcterms:modified xsi:type="dcterms:W3CDTF">2022-01-12T19:08:00Z</dcterms:modified>
</cp:coreProperties>
</file>