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8512D" w14:textId="3215F7DD" w:rsidR="005949F7" w:rsidRPr="00B611F1" w:rsidRDefault="005949F7" w:rsidP="005949F7">
      <w:pPr>
        <w:pStyle w:val="LLMinisterionAsetus"/>
        <w:rPr>
          <w:b w:val="0"/>
          <w:bCs/>
        </w:rPr>
      </w:pPr>
      <w:r w:rsidRPr="00B611F1">
        <w:rPr>
          <w:rFonts w:ascii="Courier New" w:hAnsi="Courier New"/>
          <w:b w:val="0"/>
          <w:bCs/>
          <w:sz w:val="20"/>
        </w:rPr>
        <w:t xml:space="preserve">1. </w:t>
      </w:r>
      <w:r w:rsidR="00B611F1">
        <w:rPr>
          <w:rFonts w:ascii="Courier New" w:hAnsi="Courier New"/>
          <w:b w:val="0"/>
          <w:bCs/>
          <w:sz w:val="20"/>
        </w:rPr>
        <w:t>------</w:t>
      </w:r>
      <w:r w:rsidRPr="00B611F1">
        <w:rPr>
          <w:rFonts w:ascii="Courier New" w:hAnsi="Courier New"/>
          <w:b w:val="0"/>
          <w:bCs/>
          <w:sz w:val="20"/>
        </w:rPr>
        <w:t xml:space="preserve">IND- 2018 0649 FIN SL- ------ </w:t>
      </w:r>
      <w:r w:rsidRPr="00B611F1">
        <w:rPr>
          <w:rFonts w:ascii="Segoe UI" w:hAnsi="Segoe UI"/>
          <w:b w:val="0"/>
          <w:bCs/>
          <w:color w:val="000000"/>
          <w:sz w:val="20"/>
        </w:rPr>
        <w:t>20200804</w:t>
      </w:r>
      <w:r w:rsidRPr="00B611F1">
        <w:rPr>
          <w:b w:val="0"/>
          <w:bCs/>
          <w:sz w:val="20"/>
        </w:rPr>
        <w:t xml:space="preserve"> </w:t>
      </w:r>
      <w:r w:rsidRPr="00B611F1">
        <w:rPr>
          <w:rFonts w:ascii="Courier New" w:hAnsi="Courier New"/>
          <w:b w:val="0"/>
          <w:bCs/>
          <w:sz w:val="20"/>
        </w:rPr>
        <w:t>--- --- FINAL</w:t>
      </w:r>
    </w:p>
    <w:p w14:paraId="7DBC30C0" w14:textId="77777777" w:rsidR="00FD2710" w:rsidRDefault="00FD2710" w:rsidP="006A1A37">
      <w:pPr>
        <w:pStyle w:val="LLMinisterionAsetus"/>
      </w:pPr>
    </w:p>
    <w:p w14:paraId="237A9389" w14:textId="77777777" w:rsidR="006A1A37" w:rsidRDefault="006A1A37" w:rsidP="006A1A37">
      <w:pPr>
        <w:pStyle w:val="LLMinisterionAsetus"/>
      </w:pPr>
      <w:r>
        <w:t>Uredba Ministrstva za okolje</w:t>
      </w:r>
    </w:p>
    <w:p w14:paraId="307AA5B1" w14:textId="46B28F29" w:rsidR="004A0CA1" w:rsidRPr="004A0CA1" w:rsidRDefault="00906592" w:rsidP="00466C8C">
      <w:pPr>
        <w:pStyle w:val="LLSaadoksenNimi"/>
        <w:tabs>
          <w:tab w:val="center" w:pos="4173"/>
          <w:tab w:val="left" w:pos="7651"/>
        </w:tabs>
        <w:jc w:val="left"/>
      </w:pPr>
      <w:r>
        <w:t>o bistvenih tehničnih zahtevah za vodovodne priključke, ki se uporabljajo za vodovodne napeljave znotraj stavb</w:t>
      </w:r>
    </w:p>
    <w:p w14:paraId="6C33569B" w14:textId="77777777" w:rsidR="004A0CA1" w:rsidRDefault="004A0CA1" w:rsidP="004A0CA1">
      <w:pPr>
        <w:pStyle w:val="LLNormaali"/>
      </w:pPr>
    </w:p>
    <w:p w14:paraId="088E7A50" w14:textId="40DA3E4C" w:rsidR="00B11F6F" w:rsidRDefault="00B11F6F" w:rsidP="00B11F6F">
      <w:pPr>
        <w:pStyle w:val="LLJohtolauseKappaleet"/>
      </w:pPr>
      <w:r>
        <w:t>S sklepom Ministrstva za okolje je v skladu z oddelkom 117 c(3) Zakona o rabi zemljišč in gradnjah (132/1999), kakor je bil spremenjen z Zakonom 958/2012, določeno naslednje:</w:t>
      </w:r>
    </w:p>
    <w:p w14:paraId="0C03AFFB" w14:textId="77777777" w:rsidR="006A1A37" w:rsidRDefault="006A1A37" w:rsidP="00E83137">
      <w:pPr>
        <w:pStyle w:val="LLPykala"/>
        <w:keepNext/>
        <w:keepLines/>
        <w:spacing w:before="240" w:after="240"/>
      </w:pPr>
      <w:r>
        <w:t>Oddelek 1</w:t>
      </w:r>
    </w:p>
    <w:p w14:paraId="0482DCEB" w14:textId="49872F35" w:rsidR="006A1A37" w:rsidRDefault="006A1A37" w:rsidP="00E83137">
      <w:pPr>
        <w:pStyle w:val="LLPykalanOtsikko"/>
        <w:keepNext/>
        <w:keepLines/>
      </w:pPr>
      <w:r>
        <w:t>Področje uporabe</w:t>
      </w:r>
    </w:p>
    <w:p w14:paraId="2B61E7B5" w14:textId="52938D17" w:rsidR="00B11F6F" w:rsidRDefault="00B11F6F" w:rsidP="00E83137">
      <w:pPr>
        <w:pStyle w:val="LLVoimaantulokappale"/>
      </w:pPr>
      <w:r>
        <w:t xml:space="preserve">Ta uredba se nanaša na bistvene tehnične zahteve za vodovodne priključke, ki se uporabljajo za prenos pitne vode in gospodinjske tople vode v stavbah in nepremičninah. </w:t>
      </w:r>
    </w:p>
    <w:p w14:paraId="160E83A8" w14:textId="77777777" w:rsidR="006A1A37" w:rsidRDefault="006A1A37" w:rsidP="00E83137">
      <w:pPr>
        <w:pStyle w:val="LLPykala"/>
        <w:keepNext/>
        <w:keepLines/>
        <w:spacing w:before="240" w:after="240"/>
      </w:pPr>
      <w:r>
        <w:t>Oddelek 2</w:t>
      </w:r>
    </w:p>
    <w:p w14:paraId="45DD7376" w14:textId="77777777" w:rsidR="006A1A37" w:rsidRDefault="006A1A37" w:rsidP="00E83137">
      <w:pPr>
        <w:pStyle w:val="LLPykalanOtsikko"/>
        <w:keepNext/>
        <w:keepLines/>
      </w:pPr>
      <w:r>
        <w:t>Opredelitev pojmov</w:t>
      </w:r>
    </w:p>
    <w:p w14:paraId="5BA34EE1" w14:textId="74EB72CE" w:rsidR="00B11F6F" w:rsidRDefault="00D46750" w:rsidP="00E83137">
      <w:pPr>
        <w:pStyle w:val="LLNormaali"/>
        <w:ind w:firstLine="142"/>
        <w:jc w:val="both"/>
      </w:pPr>
      <w:r>
        <w:rPr>
          <w:i/>
        </w:rPr>
        <w:t>Vodovodni priključki</w:t>
      </w:r>
      <w:r>
        <w:t xml:space="preserve"> pomenijo različne vrste pip, ki se uporabljajo za oskrbo z vodo. Vodovodni priključki lahko vključujejo mešalno pipo, ki je povezana s cevjo za hladno vodo in cevjo za toplo vodo, ali zaporno pipo, ki je povezana s cevjo za hladno vodo ali cevjo za toplo vodo.</w:t>
      </w:r>
    </w:p>
    <w:p w14:paraId="1EEB3631" w14:textId="77777777" w:rsidR="006A1A37" w:rsidRDefault="006A1A37" w:rsidP="00E83137">
      <w:pPr>
        <w:pStyle w:val="LLPykala"/>
        <w:keepNext/>
        <w:keepLines/>
        <w:spacing w:before="240" w:after="240"/>
      </w:pPr>
      <w:r>
        <w:t>Oddelek 3</w:t>
      </w:r>
    </w:p>
    <w:p w14:paraId="408ABFE8" w14:textId="77777777" w:rsidR="00B11F6F" w:rsidRDefault="00B11F6F" w:rsidP="00E83137">
      <w:pPr>
        <w:pStyle w:val="LLPykalanOtsikko"/>
        <w:keepNext/>
        <w:keepLines/>
      </w:pPr>
      <w:r>
        <w:t xml:space="preserve">Primernost za prenos pitne vode </w:t>
      </w:r>
    </w:p>
    <w:p w14:paraId="25F0F369" w14:textId="71B353C9" w:rsidR="00941742" w:rsidRPr="00666BA2" w:rsidRDefault="00941742" w:rsidP="00666BA2">
      <w:pPr>
        <w:pStyle w:val="LLVoimaantulokappale"/>
      </w:pPr>
      <w:r>
        <w:t>Vodovodni priključki v vodo ne smejo sproščati snovi, ki so nevarne za zdravje ali kakovost vode. Materiali, ki prihajajo v stik z vodo, morajo biti ustrezni za prenos pitne vode.</w:t>
      </w:r>
    </w:p>
    <w:p w14:paraId="55439C41" w14:textId="7A3C306D" w:rsidR="00E02713" w:rsidRPr="00666BA2" w:rsidRDefault="00E02713" w:rsidP="00666BA2">
      <w:pPr>
        <w:pStyle w:val="LLVoimaantulokappale"/>
      </w:pPr>
      <w:r>
        <w:t>Koncentracija svinca, izločenega iz konstrukcijskega materiala vodovodnih priključkov v preskusno vodo, ne sme presegati 5 mikrogramov na liter, kadar se material preskuša v 26-tedenskem preskusu izločanja pod pogoji, ki so podobni dejanskim p</w:t>
      </w:r>
      <w:bookmarkStart w:id="0" w:name="_GoBack"/>
      <w:bookmarkEnd w:id="0"/>
      <w:r>
        <w:t>ogojem delovanja. Kislost (vrednost pH) preskusne vode je med 6,7 in 8,4, vrednost alkalnosti med 0,5 in 1,3 mmol/l, vrednost nasičenosti s kisikom pa več kot 70 %. Preskusna voda mora stati štiri ure, preden se odvzame vzorec vode.</w:t>
      </w:r>
    </w:p>
    <w:p w14:paraId="6D077293" w14:textId="02A943FE" w:rsidR="00E02713" w:rsidRPr="00666BA2" w:rsidRDefault="00E02713" w:rsidP="00666BA2">
      <w:pPr>
        <w:pStyle w:val="LLVoimaantulokappale"/>
      </w:pPr>
      <w:r>
        <w:t>Nadomestna zahteva, povezana s proizvodom, za največjo dovoljeno vsebnost svinca, izločeno iz vodovodnih priključkov v vodo, ne sme presegati 5 mikrogramov, ko je bilo izločanje preskušeno v 10-dnevnem preskusnem obdobju. Pri preskusu kadmij, raztopljen v vodi, ne presega 2 </w:t>
      </w:r>
      <w:proofErr w:type="spellStart"/>
      <w:r>
        <w:t>μg</w:t>
      </w:r>
      <w:proofErr w:type="spellEnd"/>
      <w:r>
        <w:t>. Kot preskusna raztopina se uporabi zamenljiva sintetična pitna voda z vrednostjo kislosti (pH vrednostjo) 7,0 ± 0,1.</w:t>
      </w:r>
    </w:p>
    <w:p w14:paraId="5B44EED3" w14:textId="77777777" w:rsidR="006A1A37" w:rsidRDefault="006A1A37" w:rsidP="00E83137">
      <w:pPr>
        <w:pStyle w:val="LLPykala"/>
        <w:keepNext/>
        <w:keepLines/>
        <w:spacing w:before="240" w:after="240"/>
      </w:pPr>
      <w:r>
        <w:t xml:space="preserve">Oddelek 4 </w:t>
      </w:r>
    </w:p>
    <w:p w14:paraId="7E8AF814" w14:textId="77777777" w:rsidR="003B65C9" w:rsidRPr="00240E69" w:rsidRDefault="003B65C9" w:rsidP="00E83137">
      <w:pPr>
        <w:pStyle w:val="LLPykalanOtsikko"/>
        <w:keepNext/>
        <w:keepLines/>
        <w:rPr>
          <w:i w:val="0"/>
        </w:rPr>
      </w:pPr>
      <w:r>
        <w:t xml:space="preserve">Odpornost kovinskih delov proti koroziji </w:t>
      </w:r>
    </w:p>
    <w:p w14:paraId="6E31A07F" w14:textId="77777777" w:rsidR="00FA22B7" w:rsidRPr="00666BA2" w:rsidRDefault="0062671D" w:rsidP="00666BA2">
      <w:pPr>
        <w:pStyle w:val="LLVoimaantulokappale"/>
      </w:pPr>
      <w:r>
        <w:t xml:space="preserve">Kovinski deli vodovodnih priključkov, ki so v stiku z vodo, morajo biti iz materiala, odpornega na korozijo. Medeninasti deli ogrodja, ki so podvrženi tlaku vode, morajo biti izdelani iz medenine, odporne na </w:t>
      </w:r>
      <w:proofErr w:type="spellStart"/>
      <w:r>
        <w:t>razcinkanje</w:t>
      </w:r>
      <w:proofErr w:type="spellEnd"/>
      <w:r>
        <w:t>.</w:t>
      </w:r>
    </w:p>
    <w:p w14:paraId="385372C6" w14:textId="0BF53479" w:rsidR="003454BB" w:rsidRPr="00666BA2" w:rsidRDefault="00CF1338" w:rsidP="00666BA2">
      <w:pPr>
        <w:pStyle w:val="LLVoimaantulokappale"/>
      </w:pPr>
      <w:r>
        <w:lastRenderedPageBreak/>
        <w:t xml:space="preserve">Največja vrednost globine </w:t>
      </w:r>
      <w:proofErr w:type="spellStart"/>
      <w:r>
        <w:t>razcinkanja</w:t>
      </w:r>
      <w:proofErr w:type="spellEnd"/>
      <w:r>
        <w:t xml:space="preserve"> vodovodnega priključka ne sme presegati 200 mikrometrov. </w:t>
      </w:r>
      <w:proofErr w:type="spellStart"/>
      <w:r>
        <w:t>Razcinkanja</w:t>
      </w:r>
      <w:proofErr w:type="spellEnd"/>
      <w:r>
        <w:t xml:space="preserve"> ni treba dokazati, če vsebnost cinka v sestavi vodovodnega priključka ne presega 15 %.</w:t>
      </w:r>
    </w:p>
    <w:p w14:paraId="5C7D5C28" w14:textId="78B31841" w:rsidR="00E744B5" w:rsidRPr="007C4179" w:rsidRDefault="00E744B5" w:rsidP="00E83137">
      <w:pPr>
        <w:pStyle w:val="LLPykala"/>
        <w:keepNext/>
        <w:keepLines/>
        <w:spacing w:before="240" w:after="240"/>
      </w:pPr>
      <w:r>
        <w:t>Oddelek 5</w:t>
      </w:r>
    </w:p>
    <w:p w14:paraId="504554EE" w14:textId="678C1810" w:rsidR="00E744B5" w:rsidRDefault="00825138" w:rsidP="00E83137">
      <w:pPr>
        <w:pStyle w:val="LLPykalanOtsikko"/>
        <w:keepNext/>
        <w:keepLines/>
      </w:pPr>
      <w:r>
        <w:t>Zunanja površina in uporabnost</w:t>
      </w:r>
    </w:p>
    <w:p w14:paraId="0ED8059B" w14:textId="048408AA" w:rsidR="00E744B5" w:rsidRPr="00087684" w:rsidRDefault="007362A4" w:rsidP="00666BA2">
      <w:pPr>
        <w:pStyle w:val="LLVoimaantulokappale"/>
      </w:pPr>
      <w:r>
        <w:t>Zunanja površina vodovodnih priključkov mora biti gladka in brezhibna ter brez ostrih štrlečih delov.</w:t>
      </w:r>
    </w:p>
    <w:p w14:paraId="105BC84E" w14:textId="799389D0" w:rsidR="00F81B7A" w:rsidRDefault="00F81B7A" w:rsidP="00666BA2">
      <w:pPr>
        <w:pStyle w:val="LLVoimaantulokappale"/>
      </w:pPr>
      <w:r>
        <w:t xml:space="preserve">Vodovodni priključki morajo biti enostavni za uporabo in omogočati čiščenje brez posebnega pribora. </w:t>
      </w:r>
    </w:p>
    <w:p w14:paraId="2C200645" w14:textId="15E3177F" w:rsidR="00672FB4" w:rsidRDefault="00AC7A11" w:rsidP="00666BA2">
      <w:pPr>
        <w:pStyle w:val="LLVoimaantulokappale"/>
      </w:pPr>
      <w:r>
        <w:t>Proizvajalec mora zabeležiti temperaturo površine aktivatorja vodovodnega priključka po izpuščanju vode 1 minuto pri temperaturi tekoče vode 65 °C.</w:t>
      </w:r>
    </w:p>
    <w:p w14:paraId="639D45CD" w14:textId="77777777" w:rsidR="00C86296" w:rsidRPr="007C4179" w:rsidRDefault="00C86296" w:rsidP="00E83137">
      <w:pPr>
        <w:pStyle w:val="LLPykala"/>
        <w:keepNext/>
        <w:keepLines/>
        <w:spacing w:before="240" w:after="240"/>
      </w:pPr>
      <w:r>
        <w:t>Oddelek 6</w:t>
      </w:r>
    </w:p>
    <w:p w14:paraId="238BC748" w14:textId="77777777" w:rsidR="00C86296" w:rsidRDefault="00C86296" w:rsidP="00E83137">
      <w:pPr>
        <w:pStyle w:val="LLPykalanOtsikko"/>
        <w:keepNext/>
        <w:keepLines/>
      </w:pPr>
      <w:r>
        <w:t xml:space="preserve">Funkcionalne lastnosti </w:t>
      </w:r>
    </w:p>
    <w:p w14:paraId="02C06235" w14:textId="398F58E1" w:rsidR="00794C43" w:rsidRPr="00794C43" w:rsidRDefault="008829DC" w:rsidP="00666BA2">
      <w:pPr>
        <w:pStyle w:val="LLVoimaantulokappale"/>
      </w:pPr>
      <w:r>
        <w:t xml:space="preserve">V vodovodnih priključkih mora imeti hladna voda modri indikator in topla voda rdeč indikator. Regulacijo temperature v termostatski pipi lahko prikazuje tudi temperaturna skala ali simboli. </w:t>
      </w:r>
    </w:p>
    <w:p w14:paraId="29844D7E" w14:textId="3FB4CB3C" w:rsidR="00E744B5" w:rsidRDefault="00A667E3" w:rsidP="00666BA2">
      <w:pPr>
        <w:pStyle w:val="LLVoimaantulokappale"/>
      </w:pPr>
      <w:r>
        <w:t>Če vodovodni priključki vključujejo ventil za pralni stroj, morata biti odprti in zaprti položaj ventila jasno vidna.</w:t>
      </w:r>
    </w:p>
    <w:p w14:paraId="61AE7029" w14:textId="77777777" w:rsidR="00D77A6E" w:rsidRPr="003A0B6F" w:rsidRDefault="00EC2FF4" w:rsidP="00E83137">
      <w:pPr>
        <w:pStyle w:val="LLPykala"/>
        <w:keepNext/>
        <w:keepLines/>
        <w:spacing w:before="240" w:after="240"/>
      </w:pPr>
      <w:r>
        <w:t>Oddelek 7</w:t>
      </w:r>
    </w:p>
    <w:p w14:paraId="7C11BD7E" w14:textId="77777777" w:rsidR="003C6781" w:rsidRPr="003A0B6F" w:rsidRDefault="00AA6FA0" w:rsidP="00E83137">
      <w:pPr>
        <w:pStyle w:val="LLPykalanOtsikko"/>
        <w:keepNext/>
        <w:keepLines/>
      </w:pPr>
      <w:r>
        <w:t>Elektronske pipe</w:t>
      </w:r>
    </w:p>
    <w:p w14:paraId="4F9F7A7E" w14:textId="4B517486" w:rsidR="00312926" w:rsidRPr="00666BA2" w:rsidRDefault="00AA6FA0" w:rsidP="00666BA2">
      <w:pPr>
        <w:pStyle w:val="LLVoimaantulokappale"/>
      </w:pPr>
      <w:r>
        <w:t xml:space="preserve">Delovna napetost elektronske pipe ne sme presegati 42 V AC ali 72 V DC. Vir napajanja je lahko transformator, baterija ali drugi vir energije, priključen na električno omrežje. </w:t>
      </w:r>
    </w:p>
    <w:p w14:paraId="342B0705" w14:textId="0233C5D8" w:rsidR="000D1CBA" w:rsidRPr="003A0B6F" w:rsidRDefault="000D1CBA" w:rsidP="00666BA2">
      <w:pPr>
        <w:pStyle w:val="LLVoimaantulokappale"/>
      </w:pPr>
      <w:r>
        <w:t>Stopnja zaščite se navede za elektronsko enoto elektronske pipe. Stopnja zaščite za umivalnik in kuhinjske pipe mora biti najmanj IP 44 in za pipe za prho IP 67.</w:t>
      </w:r>
    </w:p>
    <w:p w14:paraId="71B91D16" w14:textId="13965CA7" w:rsidR="00CE503F" w:rsidRPr="003A0B6F" w:rsidRDefault="003229D2" w:rsidP="00666BA2">
      <w:pPr>
        <w:pStyle w:val="LLVoimaantulokappale"/>
      </w:pPr>
      <w:r>
        <w:t xml:space="preserve">V primeru izpada električne energije se oskrba z vodo v pipi, ki je priključena na električno omrežje, prekine. V primeru baterijske pipe se oskrba z vodo prekine, če napetost baterije pade pod delovno omejitev. </w:t>
      </w:r>
    </w:p>
    <w:p w14:paraId="700C4579" w14:textId="77777777" w:rsidR="00E744B5" w:rsidRDefault="00EC2FF4" w:rsidP="00E83137">
      <w:pPr>
        <w:pStyle w:val="LLPykala"/>
        <w:keepNext/>
        <w:keepLines/>
        <w:spacing w:before="240" w:after="240"/>
      </w:pPr>
      <w:r>
        <w:t>Oddelek 8</w:t>
      </w:r>
    </w:p>
    <w:p w14:paraId="21D22F44" w14:textId="77777777" w:rsidR="00E744B5" w:rsidRPr="00666BA2" w:rsidRDefault="00D90E06" w:rsidP="00E83137">
      <w:pPr>
        <w:pStyle w:val="LLPykalanOtsikko"/>
        <w:keepNext/>
        <w:keepLines/>
      </w:pPr>
      <w:r>
        <w:t>Struktura in mere</w:t>
      </w:r>
    </w:p>
    <w:p w14:paraId="176C045E" w14:textId="17399250" w:rsidR="00FE7A30" w:rsidRPr="000213F6" w:rsidRDefault="00FE7A30" w:rsidP="00666BA2">
      <w:pPr>
        <w:pStyle w:val="LLVoimaantulokappale"/>
      </w:pPr>
      <w:r>
        <w:t xml:space="preserve">Struktura in dimenzije vodovodnih priključkov morajo biti takšne, da jih je mogoče namestiti v prostor, namenjen za vodovodne priključke, v skladu s predvideno uporabo. Glavne dimenzije vodovodnih priključkov morajo biti skladne z dimenzijami iz tabele 1. Pri priključitvi na vodovodno cev morajo biti spojke z nastavki ali cevi v vodovodnih priključkih priključene na povezovalno cev vodovodne cevi s spojnimi elementi, ki so namenjeni za pipe. </w:t>
      </w:r>
    </w:p>
    <w:p w14:paraId="7EBB1911" w14:textId="0FB3B011" w:rsidR="0099645F" w:rsidRDefault="00FE7A30" w:rsidP="00666BA2">
      <w:pPr>
        <w:pStyle w:val="LLVoimaantulokappale"/>
      </w:pPr>
      <w:r>
        <w:t>Vodovodni priključki, predvideni za vgradnjo znotraj stene, mora imeti odstranljivi prednji element, da je mogoče pipo pregledati in popraviti.</w:t>
      </w:r>
    </w:p>
    <w:p w14:paraId="61C9E6FB" w14:textId="796CBB68" w:rsidR="002D5731" w:rsidRDefault="002D5731" w:rsidP="00666BA2">
      <w:pPr>
        <w:pStyle w:val="LLVoimaantulokappale"/>
      </w:pPr>
      <w:r>
        <w:t xml:space="preserve">Naveden mora biti kot vrtenja dulca v pipi za umivalnik. </w:t>
      </w:r>
      <w:proofErr w:type="spellStart"/>
      <w:r>
        <w:t>Izvlečni</w:t>
      </w:r>
      <w:proofErr w:type="spellEnd"/>
      <w:r>
        <w:t xml:space="preserve"> dulec v kuhinjski pipi mora omogočati samodejno ponastavitev </w:t>
      </w:r>
      <w:proofErr w:type="spellStart"/>
      <w:r>
        <w:t>preusmernika</w:t>
      </w:r>
      <w:proofErr w:type="spellEnd"/>
      <w:r>
        <w:t>.</w:t>
      </w:r>
    </w:p>
    <w:p w14:paraId="7AED1BC9" w14:textId="7B7635DE" w:rsidR="0099645F" w:rsidRDefault="0099645F" w:rsidP="0099645F">
      <w:pPr>
        <w:spacing w:line="220" w:lineRule="exact"/>
        <w:ind w:firstLine="170"/>
        <w:jc w:val="both"/>
        <w:rPr>
          <w:rFonts w:ascii="Times New Roman" w:hAnsi="Times New Roman"/>
        </w:rPr>
      </w:pPr>
    </w:p>
    <w:p w14:paraId="754FEC1F" w14:textId="2A3320FC" w:rsidR="0099645F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Preglednica 1. Glavne dimenzije vodovodnega priključka.</w:t>
      </w:r>
    </w:p>
    <w:p w14:paraId="23C58DBD" w14:textId="77777777" w:rsidR="00E83137" w:rsidRPr="00E83137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7254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50"/>
        <w:gridCol w:w="1404"/>
      </w:tblGrid>
      <w:tr w:rsidR="0099645F" w:rsidRPr="00F33C23" w14:paraId="29C4EEC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225614" w14:textId="0EEC0288" w:rsidR="0099645F" w:rsidRPr="00F33C23" w:rsidRDefault="0099645F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Vrsta vodovodnih priključkov in fizična količina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4CF7A3" w14:textId="07FD2050" w:rsidR="0099645F" w:rsidRPr="00F33C23" w:rsidRDefault="0099645F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Dimenzija</w:t>
            </w:r>
          </w:p>
        </w:tc>
      </w:tr>
      <w:tr w:rsidR="0099645F" w:rsidRPr="00F33C23" w14:paraId="1A8EB1C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9E600" w14:textId="0F29DDED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Stenska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31F8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399DB05A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7F4C" w14:textId="31BBAD89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Vhodni priključki, razdalja med osrednjimi osmi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E714E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150 ± 1 mm</w:t>
            </w:r>
          </w:p>
        </w:tc>
      </w:tr>
      <w:tr w:rsidR="0099645F" w:rsidRPr="00F33C23" w14:paraId="0CE305A7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33FA3" w14:textId="0E5B592E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velikost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535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 ¾</w:t>
            </w:r>
          </w:p>
        </w:tc>
      </w:tr>
      <w:tr w:rsidR="0099645F" w:rsidRPr="00F33C23" w14:paraId="17A772E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C915C" w14:textId="6178ED56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lastRenderedPageBreak/>
              <w:t>dolžina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162" w14:textId="4A95436A" w:rsidR="0099645F" w:rsidRPr="00F33C23" w:rsidRDefault="004831C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9 mm</w:t>
            </w:r>
          </w:p>
        </w:tc>
      </w:tr>
      <w:tr w:rsidR="0099645F" w:rsidRPr="00F33C23" w14:paraId="69D1F3B2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0BC07" w14:textId="59BA5FDE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Razdalja med središčem izhodne odprtine dulca in ravnjo stene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A086C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115 mm</w:t>
            </w:r>
          </w:p>
        </w:tc>
      </w:tr>
      <w:tr w:rsidR="0099645F" w:rsidRPr="00F33C23" w14:paraId="75B5C011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D30C" w14:textId="4394BE8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Druga izhodna odprtina, prha itd., velikost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55F7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 ½ B</w:t>
            </w:r>
          </w:p>
        </w:tc>
      </w:tr>
      <w:tr w:rsidR="0099645F" w:rsidRPr="00F33C23" w14:paraId="4BEE083F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63620" w14:textId="35EE7C23" w:rsidR="0099645F" w:rsidRPr="00F33C23" w:rsidRDefault="0099645F" w:rsidP="00E83137">
            <w:pPr>
              <w:ind w:left="1068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dolžina navoja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73D79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8 mm</w:t>
            </w:r>
          </w:p>
        </w:tc>
      </w:tr>
      <w:tr w:rsidR="0099645F" w:rsidRPr="00F33C23" w14:paraId="5A23F654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F490F" w14:textId="3C5D062C" w:rsidR="0099645F" w:rsidRPr="00F33C23" w:rsidRDefault="0099645F" w:rsidP="00E83137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Pipa za korito (pipa za umivalnik, kuhinjska pipa)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274B5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99645F" w:rsidRPr="00F33C23" w14:paraId="14146553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DE5A9" w14:textId="57C29F5F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Višina najnižje točke izhodne odprtine dulca od ravni mize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0428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25 mm</w:t>
            </w:r>
          </w:p>
        </w:tc>
      </w:tr>
      <w:tr w:rsidR="0099645F" w:rsidRPr="00F33C23" w14:paraId="62E41B4D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CA6F" w14:textId="4071320F" w:rsidR="0099645F" w:rsidRPr="00F33C23" w:rsidRDefault="00E8313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Dolžina povezovalne cevi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07BF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350 mm</w:t>
            </w:r>
          </w:p>
        </w:tc>
      </w:tr>
      <w:tr w:rsidR="0099645F" w:rsidRPr="00F33C23" w14:paraId="138D1F30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84EE8" w14:textId="18A1A2C0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Bakrene povezovalne cevi, zunanji premer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16BD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mm</w:t>
            </w:r>
          </w:p>
        </w:tc>
      </w:tr>
      <w:tr w:rsidR="0099645F" w:rsidRPr="00F33C23" w14:paraId="169FC17C" w14:textId="77777777" w:rsidTr="00E83137">
        <w:trPr>
          <w:cantSplit/>
        </w:trPr>
        <w:tc>
          <w:tcPr>
            <w:tcW w:w="5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235B4" w14:textId="29D292ED" w:rsidR="0099645F" w:rsidRPr="00F33C23" w:rsidRDefault="0099645F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Prožne povezovalne cevi, priključni navoj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F5E3" w14:textId="77777777" w:rsidR="0099645F" w:rsidRPr="00F33C23" w:rsidRDefault="0099645F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 ⅜</w:t>
            </w:r>
          </w:p>
        </w:tc>
      </w:tr>
    </w:tbl>
    <w:p w14:paraId="4BC6232F" w14:textId="116CFEB6" w:rsidR="008528ED" w:rsidRDefault="00EC2FF4" w:rsidP="00E83137">
      <w:pPr>
        <w:pStyle w:val="LLPykala"/>
        <w:keepNext/>
        <w:keepLines/>
        <w:spacing w:before="240" w:after="240"/>
      </w:pPr>
      <w:r>
        <w:t>Oddelek 9</w:t>
      </w:r>
    </w:p>
    <w:p w14:paraId="0B40AE33" w14:textId="00FD809C" w:rsidR="008528ED" w:rsidRPr="00BC54A7" w:rsidRDefault="008D28C7" w:rsidP="00E83137">
      <w:pPr>
        <w:pStyle w:val="LLPykalanOtsikko"/>
        <w:keepNext/>
        <w:keepLines/>
        <w:rPr>
          <w:i w:val="0"/>
          <w:color w:val="000000"/>
        </w:rPr>
      </w:pPr>
      <w:r>
        <w:rPr>
          <w:color w:val="000000"/>
        </w:rPr>
        <w:t>Standardna stopnja pretoka</w:t>
      </w:r>
    </w:p>
    <w:p w14:paraId="4B679220" w14:textId="2392815D" w:rsidR="00E744B5" w:rsidRDefault="00483C63" w:rsidP="00666BA2">
      <w:pPr>
        <w:pStyle w:val="LLVoimaantulokappale"/>
      </w:pPr>
      <w:r>
        <w:t>Vodovodni priključki morajo imeti standardne stopnje pretoka za predvideno uporabo, kot prikazano v tabeli 2.</w:t>
      </w:r>
    </w:p>
    <w:p w14:paraId="009B34E4" w14:textId="77777777" w:rsidR="00E83137" w:rsidRDefault="00E83137" w:rsidP="00483C63">
      <w:pPr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p w14:paraId="025C04C7" w14:textId="3D73F43C" w:rsidR="00483C63" w:rsidRDefault="00483C6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Preglednica 2. Standardne stopnje pretoka v skladu s predvideno uporabo vodovodnih priključkov pod tlakom 3,0 + 0,2/-0 bar.</w:t>
      </w:r>
    </w:p>
    <w:p w14:paraId="6CDB4979" w14:textId="77777777" w:rsidR="00E83137" w:rsidRPr="00F20375" w:rsidRDefault="00E83137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</w:p>
    <w:tbl>
      <w:tblPr>
        <w:tblW w:w="0" w:type="auto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752"/>
        <w:gridCol w:w="1404"/>
        <w:gridCol w:w="1404"/>
      </w:tblGrid>
      <w:tr w:rsidR="00483C63" w14:paraId="4B91C18E" w14:textId="77777777" w:rsidTr="00E83137">
        <w:trPr>
          <w:cantSplit/>
        </w:trPr>
        <w:tc>
          <w:tcPr>
            <w:tcW w:w="37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C2987CA" w14:textId="57128A56" w:rsidR="00483C63" w:rsidRPr="00483C63" w:rsidRDefault="00483C63" w:rsidP="00E83137">
            <w:pPr>
              <w:keepNext/>
              <w:keepLines/>
              <w:spacing w:before="12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Predvidena uporaba vodovodnega priključka</w:t>
            </w:r>
          </w:p>
        </w:tc>
        <w:tc>
          <w:tcPr>
            <w:tcW w:w="28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15D8" w14:textId="270E544E" w:rsidR="00483C63" w:rsidRPr="00483C63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Standardna stopnja pretoka dm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  <w:r>
              <w:rPr>
                <w:rFonts w:ascii="Times New Roman" w:hAnsi="Times New Roman"/>
                <w:color w:val="000000"/>
                <w:sz w:val="20"/>
              </w:rPr>
              <w:t>/s</w:t>
            </w:r>
          </w:p>
        </w:tc>
      </w:tr>
      <w:tr w:rsidR="00483C63" w14:paraId="050AD14D" w14:textId="77777777" w:rsidTr="00E83137">
        <w:trPr>
          <w:cantSplit/>
        </w:trPr>
        <w:tc>
          <w:tcPr>
            <w:tcW w:w="37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B465E" w14:textId="77777777" w:rsidR="00483C63" w:rsidRPr="00483C63" w:rsidRDefault="00483C63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75F8F" w14:textId="0500BAFD" w:rsidR="00483C63" w:rsidRPr="00483C63" w:rsidRDefault="00483C63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Stopnja pretoka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9E1DD" w14:textId="77777777" w:rsidR="00483C63" w:rsidRPr="00483C63" w:rsidRDefault="005F5F01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Mejne vrednosti </w:t>
            </w:r>
          </w:p>
        </w:tc>
      </w:tr>
      <w:tr w:rsidR="00483C63" w14:paraId="007AB0D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C2DC0" w14:textId="7D51E0CD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Kuhinjska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C9C2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FFB5B" w14:textId="0E7A04DA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0,07-0,30</w:t>
            </w:r>
          </w:p>
        </w:tc>
      </w:tr>
      <w:tr w:rsidR="00483C63" w14:paraId="169941DB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F1FB0" w14:textId="492A1753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Ventil pomivalnega stroja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F9F3E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D0016" w14:textId="7A18E3D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0,15-0,30</w:t>
            </w:r>
          </w:p>
        </w:tc>
      </w:tr>
      <w:tr w:rsidR="00483C63" w14:paraId="00FBD8CE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03DC3" w14:textId="6ECDB8E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Pipa za umivalnik in ročna prha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51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F67C" w14:textId="362BAAF5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0,07-0,20</w:t>
            </w:r>
          </w:p>
        </w:tc>
      </w:tr>
      <w:tr w:rsidR="00483C63" w14:paraId="32D378E8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8FD93" w14:textId="653C138B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Pipa za prho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4C6B8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86FBD" w14:textId="444A574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0,15-0,30</w:t>
            </w:r>
          </w:p>
        </w:tc>
      </w:tr>
      <w:tr w:rsidR="00483C63" w14:paraId="2004BD99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22E8D" w14:textId="4CC6A5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Pipa za kopalno kad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C1FF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2756" w14:textId="6BC50076" w:rsidR="00483C63" w:rsidRPr="00483C63" w:rsidRDefault="00DE02E7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≥ 0,30</w:t>
            </w:r>
          </w:p>
        </w:tc>
      </w:tr>
      <w:tr w:rsidR="00483C63" w14:paraId="149EF871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68A0" w14:textId="2579FC38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Zaporna pipa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CBE5B" w14:textId="7777777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F8931" w14:textId="44BB7804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0,15-0,30</w:t>
            </w:r>
          </w:p>
        </w:tc>
      </w:tr>
      <w:tr w:rsidR="00040719" w14:paraId="6A3678A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9CD3" w14:textId="53CDC157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Vrtni ventil DN 15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1228B" w14:textId="76E25CF3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0,2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0ACF" w14:textId="3F70042B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0,15-0,30</w:t>
            </w:r>
          </w:p>
        </w:tc>
      </w:tr>
      <w:tr w:rsidR="00040719" w14:paraId="3BB44915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7AB43" w14:textId="177F0E02" w:rsidR="00040719" w:rsidRPr="00483C63" w:rsidRDefault="00040719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Vrtni ventil DN 20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1E189" w14:textId="1CFB95B9" w:rsidR="00040719" w:rsidRPr="00483C63" w:rsidRDefault="00040719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0,4</w:t>
            </w: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2774" w14:textId="530B0652" w:rsidR="00040719" w:rsidRPr="00483C63" w:rsidRDefault="00D3141E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0,30-0,50</w:t>
            </w:r>
          </w:p>
        </w:tc>
      </w:tr>
      <w:tr w:rsidR="00483C63" w14:paraId="10EBD773" w14:textId="77777777" w:rsidTr="00E83137">
        <w:trPr>
          <w:cantSplit/>
        </w:trPr>
        <w:tc>
          <w:tcPr>
            <w:tcW w:w="37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DC026" w14:textId="622AD3E7" w:rsidR="00483C63" w:rsidRPr="00483C63" w:rsidRDefault="00483C63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3503" w14:textId="201021FB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B1AC" w14:textId="25F46497" w:rsidR="00483C63" w:rsidRPr="00483C63" w:rsidRDefault="00483C63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69D7CCB6" w14:textId="6FA696FD" w:rsidR="006A1A37" w:rsidRDefault="00EC2FF4" w:rsidP="00E83137">
      <w:pPr>
        <w:pStyle w:val="LLPykala"/>
        <w:keepNext/>
        <w:keepLines/>
        <w:spacing w:before="240" w:after="240"/>
      </w:pPr>
      <w:r>
        <w:t>Oddelek 10</w:t>
      </w:r>
    </w:p>
    <w:p w14:paraId="16D54E2B" w14:textId="77777777" w:rsidR="003B65C9" w:rsidRDefault="009A6CFC" w:rsidP="00E83137">
      <w:pPr>
        <w:pStyle w:val="LLPykalanOtsikko"/>
        <w:keepNext/>
        <w:keepLines/>
      </w:pPr>
      <w:r>
        <w:t xml:space="preserve">Vzdržljivost </w:t>
      </w:r>
    </w:p>
    <w:p w14:paraId="10247841" w14:textId="0D871B67" w:rsidR="0062671D" w:rsidRPr="00666BA2" w:rsidRDefault="009A6CFC" w:rsidP="00666BA2">
      <w:pPr>
        <w:pStyle w:val="LLVoimaantulokappale"/>
      </w:pPr>
      <w:r>
        <w:t>Vodovodni priključki morajo zdržati mehanske, kemične in toplotne obremenitve, ki so prisotne v vodovodnih napeljavah, tako da bodo vodovodni priključki v načrtovani življenjski dobi ostali funkcionalni in higienski.</w:t>
      </w:r>
    </w:p>
    <w:p w14:paraId="622604AB" w14:textId="7FAF9DAF" w:rsidR="003B65C9" w:rsidRPr="00666BA2" w:rsidRDefault="003B65C9" w:rsidP="00666BA2">
      <w:pPr>
        <w:pStyle w:val="LLVoimaantulokappale"/>
      </w:pPr>
      <w:r>
        <w:t>Vodovodni priključki morajo biti sposobni zdržati pogoje delovanja, prikazane v tabeli 3, pri čemer morajo ostati neprepustni in zanesljivi.</w:t>
      </w:r>
    </w:p>
    <w:p w14:paraId="4B564362" w14:textId="77777777" w:rsidR="00335B53" w:rsidRDefault="00335B53" w:rsidP="00335B53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63E516" w14:textId="34367B97" w:rsidR="00335B53" w:rsidRPr="00615B30" w:rsidRDefault="00335B53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Preglednica 3. Pogoji delovanja vodovodnih priključkov.</w:t>
      </w:r>
    </w:p>
    <w:p w14:paraId="5E5858B4" w14:textId="77777777" w:rsidR="00335B53" w:rsidRDefault="00335B53" w:rsidP="00E83137">
      <w:pPr>
        <w:keepNext/>
        <w:keepLines/>
      </w:pPr>
    </w:p>
    <w:tbl>
      <w:tblPr>
        <w:tblW w:w="7693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47"/>
        <w:gridCol w:w="2268"/>
        <w:gridCol w:w="2268"/>
        <w:gridCol w:w="2410"/>
      </w:tblGrid>
      <w:tr w:rsidR="003058CA" w14:paraId="11C02AFC" w14:textId="77777777" w:rsidTr="00E83137">
        <w:trPr>
          <w:cantSplit/>
        </w:trPr>
        <w:tc>
          <w:tcPr>
            <w:tcW w:w="301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E4FD7D0" w14:textId="2E5C1442" w:rsidR="003058CA" w:rsidRDefault="003058CA" w:rsidP="00E83137">
            <w:pPr>
              <w:keepNext/>
              <w:keepLine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Vodni sistem</w:t>
            </w:r>
          </w:p>
        </w:tc>
        <w:tc>
          <w:tcPr>
            <w:tcW w:w="46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75261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Pogoji delovanja</w:t>
            </w:r>
          </w:p>
        </w:tc>
      </w:tr>
      <w:tr w:rsidR="003058CA" w14:paraId="434499B2" w14:textId="77777777" w:rsidTr="00E83137">
        <w:trPr>
          <w:cantSplit/>
        </w:trPr>
        <w:tc>
          <w:tcPr>
            <w:tcW w:w="301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AD90" w14:textId="77777777" w:rsidR="003058CA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20A4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Skrajna vrednost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8F751" w14:textId="77777777" w:rsidR="003058CA" w:rsidRPr="00483C63" w:rsidRDefault="003058CA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Običajni pogoji delovanja</w:t>
            </w:r>
          </w:p>
        </w:tc>
      </w:tr>
      <w:tr w:rsidR="004D7BEB" w14:paraId="3A89DA21" w14:textId="77777777" w:rsidTr="00E83137">
        <w:trPr>
          <w:cantSplit/>
        </w:trPr>
        <w:tc>
          <w:tcPr>
            <w:tcW w:w="7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9C90F24" w14:textId="45A8D195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Tlak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AADF" w14:textId="787D07EF" w:rsidR="004D7BEB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Tlak pretoka, minimum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62234" w14:textId="5A22C15D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0,5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ADBAA" w14:textId="29301FCE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1,0 – 5,0 bar</w:t>
            </w:r>
          </w:p>
        </w:tc>
      </w:tr>
      <w:tr w:rsidR="004D7BEB" w14:paraId="39487018" w14:textId="77777777" w:rsidTr="00E83137">
        <w:trPr>
          <w:cantSplit/>
        </w:trPr>
        <w:tc>
          <w:tcPr>
            <w:tcW w:w="7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207DE" w14:textId="77777777" w:rsidR="004D7BEB" w:rsidRPr="00483C63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4AE5B" w14:textId="77777777" w:rsidR="004D7BEB" w:rsidRDefault="004D7BEB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Statični tlak, maksimum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1C9AD" w14:textId="0260EF05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10 bar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CBFC" w14:textId="3640F468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3,0 – 5,0 bar</w:t>
            </w:r>
          </w:p>
        </w:tc>
      </w:tr>
      <w:tr w:rsidR="004D7BEB" w14:paraId="5D4972F9" w14:textId="77777777" w:rsidTr="00E83137">
        <w:trPr>
          <w:cantSplit/>
        </w:trPr>
        <w:tc>
          <w:tcPr>
            <w:tcW w:w="3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11C7" w14:textId="6FA64E9D" w:rsidR="004D7BEB" w:rsidRPr="00483C63" w:rsidRDefault="00BD47CC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Temperatura vode, maksimum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B697" w14:textId="5BBE4B50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90 °C 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1)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9AA5" w14:textId="77777777" w:rsidR="004D7BEB" w:rsidRPr="00483C63" w:rsidRDefault="004D7BEB" w:rsidP="00E83137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65 °C</w:t>
            </w:r>
          </w:p>
        </w:tc>
      </w:tr>
      <w:tr w:rsidR="00BD47CC" w14:paraId="75816C58" w14:textId="77777777" w:rsidTr="00E83137">
        <w:trPr>
          <w:cantSplit/>
        </w:trPr>
        <w:tc>
          <w:tcPr>
            <w:tcW w:w="76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9BC9" w14:textId="77777777" w:rsidR="00BD47CC" w:rsidRPr="00483C63" w:rsidRDefault="00BD47CC" w:rsidP="00E83137">
            <w:pPr>
              <w:numPr>
                <w:ilvl w:val="0"/>
                <w:numId w:val="45"/>
              </w:numPr>
              <w:tabs>
                <w:tab w:val="left" w:pos="359"/>
              </w:tabs>
              <w:ind w:left="0" w:firstLine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Elektronske pipe: 75 °C </w:t>
            </w:r>
          </w:p>
        </w:tc>
      </w:tr>
    </w:tbl>
    <w:p w14:paraId="526534F0" w14:textId="564A329B" w:rsidR="00DE02E7" w:rsidRDefault="00446020" w:rsidP="00E83137">
      <w:pPr>
        <w:pStyle w:val="LLPykala"/>
        <w:keepNext/>
        <w:keepLines/>
        <w:spacing w:before="240" w:after="240"/>
      </w:pPr>
      <w:r>
        <w:lastRenderedPageBreak/>
        <w:t>Oddelek 11</w:t>
      </w:r>
    </w:p>
    <w:p w14:paraId="0FACB03C" w14:textId="77777777" w:rsidR="00DE02E7" w:rsidRDefault="00AB3AE1" w:rsidP="00E83137">
      <w:pPr>
        <w:pStyle w:val="LLPykalanOtsikko"/>
        <w:keepNext/>
        <w:keepLines/>
      </w:pPr>
      <w:r>
        <w:t xml:space="preserve">Skupine ravni hrupa </w:t>
      </w:r>
    </w:p>
    <w:p w14:paraId="6EF1A77D" w14:textId="11D2C726" w:rsidR="009916FE" w:rsidRDefault="00DE02E7" w:rsidP="00545CB0">
      <w:pPr>
        <w:pStyle w:val="LLNormaali"/>
        <w:ind w:firstLine="142"/>
        <w:jc w:val="both"/>
      </w:pPr>
      <w:r>
        <w:t xml:space="preserve">Navesti je treba skupino ravni hrupa vodovodnih priključkov. To se določi na podlagi hrupa, ki ga povzroča pretok vode v vodovodnih priključkih pri vodnem tlaku 0,3 </w:t>
      </w:r>
      <w:proofErr w:type="spellStart"/>
      <w:r>
        <w:t>MPa</w:t>
      </w:r>
      <w:proofErr w:type="spellEnd"/>
      <w:r>
        <w:t xml:space="preserve">, izmerjenem v laboratorijskih pogojih. Obstajajo 3 skupine ravni hrupa, ki se določijo na podlagi ravni hrupa iz tabele 4. </w:t>
      </w:r>
    </w:p>
    <w:p w14:paraId="47B3615E" w14:textId="77777777" w:rsidR="00AB3AE1" w:rsidRDefault="00AB3AE1" w:rsidP="00AB3AE1">
      <w:pPr>
        <w:widowControl w:val="0"/>
        <w:ind w:right="56"/>
        <w:rPr>
          <w:rFonts w:ascii="Times New Roman" w:eastAsia="Times New Roman" w:hAnsi="Times New Roman"/>
          <w:i/>
          <w:snapToGrid w:val="0"/>
          <w:color w:val="000000"/>
          <w:sz w:val="20"/>
          <w:szCs w:val="20"/>
        </w:rPr>
      </w:pPr>
    </w:p>
    <w:p w14:paraId="47AB2FD6" w14:textId="5E2EA663" w:rsidR="00AB3AE1" w:rsidRPr="00545CB0" w:rsidRDefault="00AB3AE1" w:rsidP="00E83137">
      <w:pPr>
        <w:keepNext/>
        <w:keepLines/>
        <w:widowControl w:val="0"/>
        <w:ind w:right="56"/>
        <w:rPr>
          <w:rFonts w:ascii="Times New Roman" w:eastAsia="Times New Roman" w:hAnsi="Times New Roman"/>
          <w:snapToGrid w:val="0"/>
          <w:color w:val="000000"/>
          <w:sz w:val="20"/>
          <w:szCs w:val="20"/>
        </w:rPr>
      </w:pPr>
      <w:r>
        <w:rPr>
          <w:rFonts w:ascii="Times New Roman" w:hAnsi="Times New Roman"/>
          <w:snapToGrid w:val="0"/>
          <w:color w:val="000000"/>
          <w:sz w:val="20"/>
        </w:rPr>
        <w:t>Preglednica 4. Skupina ravni hrupa vodovodnih priključkov.</w:t>
      </w:r>
    </w:p>
    <w:p w14:paraId="0D56F2AC" w14:textId="77777777" w:rsidR="009916FE" w:rsidRPr="009E5AD9" w:rsidRDefault="009916FE" w:rsidP="00E83137">
      <w:pPr>
        <w:pStyle w:val="Header"/>
        <w:keepNext/>
        <w:keepLines/>
        <w:suppressAutoHyphens/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947"/>
        <w:gridCol w:w="1947"/>
        <w:gridCol w:w="1948"/>
      </w:tblGrid>
      <w:tr w:rsidR="009916FE" w:rsidRPr="009916FE" w14:paraId="7C0255AB" w14:textId="77777777" w:rsidTr="00E83137">
        <w:trPr>
          <w:cantSplit/>
        </w:trPr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BA8605D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Skupina 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AC3F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Skupina 2</w:t>
            </w:r>
          </w:p>
        </w:tc>
        <w:tc>
          <w:tcPr>
            <w:tcW w:w="194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DCC45" w14:textId="77777777" w:rsidR="009916FE" w:rsidRPr="009916FE" w:rsidRDefault="009916FE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Skupina 3</w:t>
            </w:r>
          </w:p>
        </w:tc>
      </w:tr>
      <w:tr w:rsidR="009916FE" w:rsidRPr="009E5AD9" w14:paraId="11EF53A2" w14:textId="77777777" w:rsidTr="00E83137">
        <w:trPr>
          <w:cantSplit/>
        </w:trPr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</w:tcBorders>
          </w:tcPr>
          <w:p w14:paraId="009D82D3" w14:textId="520B83D6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 xml:space="preserve">≤ 20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  <w:tc>
          <w:tcPr>
            <w:tcW w:w="1947" w:type="dxa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09C50" w14:textId="4F7024C5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 xml:space="preserve">≤ 30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  <w:tc>
          <w:tcPr>
            <w:tcW w:w="1948" w:type="dxa"/>
            <w:tcBorders>
              <w:top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536983BA" w14:textId="4C51AAE3" w:rsidR="009916FE" w:rsidRPr="009916FE" w:rsidRDefault="009916FE" w:rsidP="003A1DC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L</w:t>
            </w:r>
            <w:r>
              <w:rPr>
                <w:rFonts w:ascii="Times New Roman" w:hAnsi="Times New Roman"/>
                <w:color w:val="000000"/>
                <w:vertAlign w:val="subscript"/>
              </w:rPr>
              <w:t xml:space="preserve">ap </w:t>
            </w:r>
            <w:r>
              <w:rPr>
                <w:rFonts w:ascii="Times New Roman" w:hAnsi="Times New Roman"/>
                <w:color w:val="000000"/>
              </w:rPr>
              <w:t xml:space="preserve">&gt; 30 </w:t>
            </w:r>
            <w:proofErr w:type="spellStart"/>
            <w:r>
              <w:rPr>
                <w:rFonts w:ascii="Times New Roman" w:hAnsi="Times New Roman"/>
                <w:color w:val="000000"/>
              </w:rPr>
              <w:t>dB</w:t>
            </w:r>
            <w:proofErr w:type="spellEnd"/>
            <w:r>
              <w:rPr>
                <w:rFonts w:ascii="Times New Roman" w:hAnsi="Times New Roman"/>
                <w:color w:val="000000"/>
              </w:rPr>
              <w:t>(A)</w:t>
            </w:r>
          </w:p>
        </w:tc>
      </w:tr>
    </w:tbl>
    <w:p w14:paraId="67084E5E" w14:textId="77777777" w:rsidR="002A54A6" w:rsidRDefault="00915041" w:rsidP="00E83137">
      <w:pPr>
        <w:pStyle w:val="LLPykala"/>
        <w:keepNext/>
        <w:keepLines/>
        <w:spacing w:before="240" w:after="240"/>
      </w:pPr>
      <w:r>
        <w:t>Oddelek 12</w:t>
      </w:r>
    </w:p>
    <w:p w14:paraId="44B3604A" w14:textId="77777777" w:rsidR="002A54A6" w:rsidRPr="00666BA2" w:rsidRDefault="002A54A6" w:rsidP="00E83137">
      <w:pPr>
        <w:pStyle w:val="LLPykalanOtsikko"/>
        <w:keepNext/>
        <w:keepLines/>
      </w:pPr>
      <w:r>
        <w:t xml:space="preserve">Preprečevanje povratnega toka </w:t>
      </w:r>
    </w:p>
    <w:p w14:paraId="4B557EAB" w14:textId="6A99EA93" w:rsidR="008D28C7" w:rsidRDefault="002A54A6" w:rsidP="00666BA2">
      <w:pPr>
        <w:pStyle w:val="LLVoimaantulokappale"/>
      </w:pPr>
      <w:r>
        <w:t xml:space="preserve">Vodovodni priključki morajo imeti zaščito pred povratnim tokom. Pri termostatskih pipah se navzkrižni pretok hladne in tople vode prepreči s </w:t>
      </w:r>
      <w:proofErr w:type="spellStart"/>
      <w:r>
        <w:t>protipovratnimi</w:t>
      </w:r>
      <w:proofErr w:type="spellEnd"/>
      <w:r>
        <w:t xml:space="preserve"> ventili, nameščenimi v fiksnih vhodnih priključkih pipe. Vodovodni priključki morajo imeti vsaj zaščito pred povratnim tokom iz tabele 5.</w:t>
      </w:r>
    </w:p>
    <w:p w14:paraId="29E93FE3" w14:textId="77777777" w:rsidR="008D28C7" w:rsidRDefault="008D28C7" w:rsidP="008D28C7">
      <w:pPr>
        <w:spacing w:line="220" w:lineRule="exact"/>
        <w:ind w:firstLine="170"/>
        <w:jc w:val="both"/>
        <w:rPr>
          <w:rFonts w:ascii="Times New Roman" w:eastAsia="Times New Roman" w:hAnsi="Times New Roman"/>
        </w:rPr>
      </w:pPr>
    </w:p>
    <w:p w14:paraId="7444B22A" w14:textId="5CE888CF" w:rsidR="008D28C7" w:rsidRPr="00615B30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0"/>
        </w:rPr>
        <w:t>Preglednica 5. Zaščita vodovodnega priključka pred povratnim tokom.</w:t>
      </w:r>
    </w:p>
    <w:p w14:paraId="0A73F923" w14:textId="77777777" w:rsidR="008D28C7" w:rsidRDefault="008D28C7" w:rsidP="00E83137">
      <w:pPr>
        <w:keepNext/>
        <w:keepLines/>
        <w:spacing w:line="220" w:lineRule="exact"/>
        <w:jc w:val="both"/>
        <w:rPr>
          <w:rFonts w:ascii="Times New Roman" w:eastAsia="Times New Roman" w:hAnsi="Times New Roman"/>
        </w:rPr>
      </w:pPr>
    </w:p>
    <w:tbl>
      <w:tblPr>
        <w:tblW w:w="66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15"/>
        <w:gridCol w:w="4678"/>
      </w:tblGrid>
      <w:tr w:rsidR="008D28C7" w:rsidRPr="00CE2F4E" w14:paraId="1C1290D8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295B34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Enota, ki se preskuša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CA92A" w14:textId="77777777" w:rsidR="008D28C7" w:rsidRPr="00CE2F4E" w:rsidRDefault="008D28C7" w:rsidP="00E83137">
            <w:pPr>
              <w:keepNext/>
              <w:keepLines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Zaščita pred povratnim tokom</w:t>
            </w:r>
          </w:p>
        </w:tc>
      </w:tr>
      <w:tr w:rsidR="008D28C7" w:rsidRPr="00CE2F4E" w14:paraId="05DCA857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F4B671E" w14:textId="6964249D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Dulec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FA9A9" w14:textId="77777777" w:rsidR="008D28C7" w:rsidRPr="00CE2F4E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Zračna reža ≥ 25 mm</w:t>
            </w:r>
          </w:p>
        </w:tc>
      </w:tr>
      <w:tr w:rsidR="008D28C7" w:rsidRPr="00CE2F4E" w14:paraId="6A1F6296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32D350" w14:textId="41DD98C4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Ročna prha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AFBB" w14:textId="53A63551" w:rsidR="008D28C7" w:rsidRDefault="00E8313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avtomatski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preusmernik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, vakuumski ventil, </w:t>
            </w: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protipovratni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ventil</w:t>
            </w:r>
          </w:p>
        </w:tc>
      </w:tr>
      <w:tr w:rsidR="008D28C7" w:rsidRPr="00CE2F4E" w14:paraId="13437DAC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160389" w14:textId="6D3A6919" w:rsidR="008D28C7" w:rsidRPr="00CE2F4E" w:rsidRDefault="008D28C7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Termostatska pipa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7FF3" w14:textId="77777777" w:rsidR="008D28C7" w:rsidRDefault="008D28C7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protipovratni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ventili</w:t>
            </w:r>
          </w:p>
        </w:tc>
      </w:tr>
      <w:tr w:rsidR="008D28C7" w:rsidRPr="00CE2F4E" w14:paraId="2581FC39" w14:textId="77777777" w:rsidTr="00D83C91">
        <w:trPr>
          <w:cantSplit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38F4A5" w14:textId="74DED260" w:rsidR="008D28C7" w:rsidRPr="00CE2F4E" w:rsidRDefault="00F47E90" w:rsidP="00E83137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Ročna prha za bide</w:t>
            </w:r>
          </w:p>
        </w:tc>
        <w:tc>
          <w:tcPr>
            <w:tcW w:w="46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2A84" w14:textId="1969E746" w:rsidR="008D28C7" w:rsidRPr="00CE2F4E" w:rsidRDefault="00F47E90" w:rsidP="00D83C9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protipovratni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ventili</w:t>
            </w:r>
          </w:p>
        </w:tc>
      </w:tr>
    </w:tbl>
    <w:p w14:paraId="31E82843" w14:textId="77777777" w:rsidR="006A1A37" w:rsidRDefault="00915041" w:rsidP="00E83137">
      <w:pPr>
        <w:pStyle w:val="LLPykala"/>
        <w:keepNext/>
        <w:keepLines/>
        <w:spacing w:before="240" w:after="240"/>
      </w:pPr>
      <w:r>
        <w:t>Oddelek 13</w:t>
      </w:r>
    </w:p>
    <w:p w14:paraId="325D4E0F" w14:textId="77777777" w:rsidR="003B65C9" w:rsidRDefault="003B65C9" w:rsidP="00666BA2">
      <w:pPr>
        <w:pStyle w:val="LLPykalanOtsikko"/>
        <w:keepNext/>
        <w:keepLines/>
      </w:pPr>
      <w:r>
        <w:t>Označevanje</w:t>
      </w:r>
    </w:p>
    <w:p w14:paraId="4088665F" w14:textId="3EB3EFDD" w:rsidR="00863453" w:rsidRDefault="003B65C9" w:rsidP="00666BA2">
      <w:pPr>
        <w:pStyle w:val="LLVoimaantulokappale"/>
      </w:pPr>
      <w:r>
        <w:t>Vodovodni priključki morajo biti označeni tako, da oznaka prikazuje najmanj ime proizvajalca.</w:t>
      </w:r>
    </w:p>
    <w:p w14:paraId="4BCC2AF2" w14:textId="77777777" w:rsidR="006A1A37" w:rsidRDefault="003E109B" w:rsidP="00666BA2">
      <w:pPr>
        <w:pStyle w:val="LLVoimaantulokappale"/>
      </w:pPr>
      <w:r>
        <w:t>Vhodni priključki vodovodnih priključkov morajo biti označeni tako, da jih je mogoče identificirati. Pri termostatski pipi mora biti vhodni priključek za hladno vodo označen z modro barvo in vhodni priključek za toplo vodo z rdečo barvo.</w:t>
      </w:r>
    </w:p>
    <w:p w14:paraId="1DF9D347" w14:textId="52F71D56" w:rsidR="008110FF" w:rsidRPr="00666BA2" w:rsidRDefault="008110FF" w:rsidP="00666BA2">
      <w:pPr>
        <w:pStyle w:val="LLPykala"/>
        <w:keepNext/>
        <w:keepLines/>
        <w:spacing w:before="240" w:after="240"/>
      </w:pPr>
      <w:r>
        <w:t>Oddelek 14</w:t>
      </w:r>
    </w:p>
    <w:p w14:paraId="142B1A85" w14:textId="6E1DBD31" w:rsidR="008110FF" w:rsidRPr="00666BA2" w:rsidRDefault="008110FF" w:rsidP="00E83137">
      <w:pPr>
        <w:pStyle w:val="LLPykalanOtsikko"/>
        <w:keepNext/>
        <w:keepLines/>
      </w:pPr>
      <w:r>
        <w:t>Empirično določanje tehničnih lastnosti</w:t>
      </w:r>
    </w:p>
    <w:p w14:paraId="54A51DFB" w14:textId="3757B927" w:rsidR="008110FF" w:rsidRPr="00666BA2" w:rsidRDefault="00F76F49" w:rsidP="00666BA2">
      <w:pPr>
        <w:pStyle w:val="LLVoimaantulokappale"/>
      </w:pPr>
      <w:r>
        <w:t>Proizvajalec določi tehnične značilnosti s preskušanjem. Empirična določitev se izvede v državah članicah Evropskega gospodarskega prostora ali v Turčiji z uporabo splošno sprejetega postopka. Izvajalcem projekta gradnje ter organu za gradbeni in tržni nadzor se na zahtevo predloži poročilo o metodah, ki se uporabljajo za določanje tehničnih lastnosti, in rezultatih preskusa.</w:t>
      </w:r>
    </w:p>
    <w:p w14:paraId="7BEB3763" w14:textId="72DF0604" w:rsidR="006A1A37" w:rsidRDefault="00915041" w:rsidP="00E83137">
      <w:pPr>
        <w:pStyle w:val="LLPykala"/>
        <w:keepNext/>
        <w:keepLines/>
        <w:spacing w:before="240" w:after="240"/>
      </w:pPr>
      <w:r>
        <w:lastRenderedPageBreak/>
        <w:t>Oddelek 15</w:t>
      </w:r>
    </w:p>
    <w:p w14:paraId="09B8D225" w14:textId="77777777" w:rsidR="006A1A37" w:rsidRDefault="006A1A37" w:rsidP="00E83137">
      <w:pPr>
        <w:pStyle w:val="LLPykalanOtsikko"/>
        <w:keepNext/>
        <w:keepLines/>
      </w:pPr>
      <w:r>
        <w:t>Začetek veljavnosti</w:t>
      </w:r>
    </w:p>
    <w:p w14:paraId="12628E9D" w14:textId="2BC3B67F" w:rsidR="006A1A37" w:rsidRDefault="006A1A37" w:rsidP="00666BA2">
      <w:pPr>
        <w:pStyle w:val="LLVoimaantulokappale"/>
      </w:pPr>
      <w:r>
        <w:t>Ta uredba začne veljati 1. januarja 2020.</w:t>
      </w:r>
    </w:p>
    <w:p w14:paraId="2C0171F2" w14:textId="6C2AD051" w:rsidR="00E700CA" w:rsidRDefault="00E700CA" w:rsidP="00666BA2">
      <w:pPr>
        <w:pStyle w:val="LLVoimaantulokappale"/>
      </w:pPr>
      <w:r>
        <w:t>Določbe, ki so veljale v času začetka veljavnosti te uredbe, se uporabljajo za vse projekte, ki so v teku.</w:t>
      </w:r>
    </w:p>
    <w:p w14:paraId="6A05E736" w14:textId="77777777" w:rsidR="006A1A37" w:rsidRDefault="006A1A37" w:rsidP="006A1A37">
      <w:pPr>
        <w:pStyle w:val="LLNormaali"/>
      </w:pPr>
    </w:p>
    <w:p w14:paraId="056A4F9B" w14:textId="77777777" w:rsidR="006A1A37" w:rsidRPr="00300472" w:rsidRDefault="006A1A37" w:rsidP="006A1A37">
      <w:pPr>
        <w:pStyle w:val="LLNormaali"/>
      </w:pPr>
    </w:p>
    <w:p w14:paraId="5A7C9398" w14:textId="0E3CDE1D" w:rsidR="006A1A37" w:rsidRDefault="006A1A37" w:rsidP="006A1A37">
      <w:pPr>
        <w:pStyle w:val="LLPaivays"/>
      </w:pPr>
      <w:r>
        <w:t>Helsinki, četrtek, 11. april 2019</w:t>
      </w:r>
    </w:p>
    <w:p w14:paraId="78372773" w14:textId="77777777" w:rsidR="006A1A37" w:rsidRDefault="006A1A37" w:rsidP="006A1A37">
      <w:pPr>
        <w:pStyle w:val="LLNormaali"/>
      </w:pPr>
    </w:p>
    <w:p w14:paraId="76F162EE" w14:textId="77777777" w:rsidR="006A1A37" w:rsidRDefault="006A1A37" w:rsidP="006A1A37">
      <w:pPr>
        <w:pStyle w:val="LLNormaali"/>
      </w:pPr>
    </w:p>
    <w:p w14:paraId="256D43EA" w14:textId="31E2CFA6" w:rsidR="006A1A37" w:rsidRDefault="001543CC" w:rsidP="00E83137">
      <w:pPr>
        <w:pStyle w:val="LLMinisterinAllekirjoitus"/>
        <w:keepNext/>
        <w:keepLines/>
      </w:pPr>
      <w:r>
        <w:t xml:space="preserve">Minister za okolje, energetiko in stanovanjska vprašanja </w:t>
      </w:r>
      <w:proofErr w:type="spellStart"/>
      <w:r>
        <w:t>Kimmo</w:t>
      </w:r>
      <w:proofErr w:type="spellEnd"/>
      <w:r>
        <w:t xml:space="preserve"> </w:t>
      </w:r>
      <w:proofErr w:type="spellStart"/>
      <w:r>
        <w:t>Tiilikainen</w:t>
      </w:r>
      <w:proofErr w:type="spellEnd"/>
    </w:p>
    <w:p w14:paraId="6BD340CC" w14:textId="77777777" w:rsidR="006A1A37" w:rsidRDefault="006A1A37" w:rsidP="00E83137">
      <w:pPr>
        <w:pStyle w:val="LLNormaali"/>
        <w:keepNext/>
        <w:keepLines/>
      </w:pPr>
    </w:p>
    <w:p w14:paraId="2269B551" w14:textId="77777777" w:rsidR="006A1A37" w:rsidRDefault="006A1A37" w:rsidP="00E83137">
      <w:pPr>
        <w:pStyle w:val="LLNormaali"/>
        <w:keepNext/>
        <w:keepLines/>
      </w:pPr>
    </w:p>
    <w:p w14:paraId="4C5DAAC8" w14:textId="76A2F02D" w:rsidR="002D0561" w:rsidRPr="002D0561" w:rsidRDefault="006A1A37" w:rsidP="00E83137">
      <w:pPr>
        <w:pStyle w:val="LLEsittelijanVarmennus"/>
        <w:jc w:val="center"/>
      </w:pPr>
      <w:r>
        <w:t xml:space="preserve">Višja inženirka </w:t>
      </w:r>
      <w:proofErr w:type="spellStart"/>
      <w:r>
        <w:t>Kaisa</w:t>
      </w:r>
      <w:proofErr w:type="spellEnd"/>
      <w:r>
        <w:t xml:space="preserve"> </w:t>
      </w:r>
      <w:proofErr w:type="spellStart"/>
      <w:r>
        <w:t>Kauko</w:t>
      </w:r>
      <w:proofErr w:type="spellEnd"/>
    </w:p>
    <w:sectPr w:rsidR="002D0561" w:rsidRPr="002D0561" w:rsidSect="00C85EB5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A67D76" w14:textId="77777777" w:rsidR="006B5787" w:rsidRDefault="006B5787">
      <w:r>
        <w:separator/>
      </w:r>
    </w:p>
  </w:endnote>
  <w:endnote w:type="continuationSeparator" w:id="0">
    <w:p w14:paraId="26016888" w14:textId="77777777" w:rsidR="006B5787" w:rsidRDefault="006B5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E1D1D" w14:textId="77777777" w:rsidR="00915041" w:rsidRDefault="00915041" w:rsidP="001310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6FC470" w14:textId="77777777" w:rsidR="00915041" w:rsidRDefault="009150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87683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76F42B" w14:textId="77777777" w:rsidR="00E83137" w:rsidRDefault="00E83137" w:rsidP="00B611F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11F1">
          <w:rPr>
            <w:noProof/>
          </w:rPr>
          <w:t>4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5D7757" w14:textId="302170D6" w:rsidR="005949F7" w:rsidRPr="00E725A9" w:rsidRDefault="005949F7">
    <w:pPr>
      <w:pStyle w:val="Footer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</w:rPr>
      <w:t>Direktiva (EU) 2015/1535 Evropskega parlamenta in Sveta (32015L1535); UL L 241, 17.9.2015, str. 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0B22CC" w14:textId="77777777" w:rsidR="006B5787" w:rsidRDefault="006B5787">
      <w:r>
        <w:separator/>
      </w:r>
    </w:p>
  </w:footnote>
  <w:footnote w:type="continuationSeparator" w:id="0">
    <w:p w14:paraId="4CB403D7" w14:textId="77777777" w:rsidR="006B5787" w:rsidRDefault="006B5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7A9BF" w14:textId="77777777" w:rsidR="00E83137" w:rsidRPr="00E83137" w:rsidRDefault="00E83137" w:rsidP="00E83137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8356EF8"/>
    <w:multiLevelType w:val="hybridMultilevel"/>
    <w:tmpl w:val="C05C1A04"/>
    <w:lvl w:ilvl="0" w:tplc="7F148A3C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0B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0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1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2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8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9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1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2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7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8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9" w15:restartNumberingAfterBreak="0">
    <w:nsid w:val="56EE3797"/>
    <w:multiLevelType w:val="hybridMultilevel"/>
    <w:tmpl w:val="99FE2C2A"/>
    <w:lvl w:ilvl="0" w:tplc="FD0EBFC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185" w:hanging="360"/>
      </w:pPr>
    </w:lvl>
    <w:lvl w:ilvl="2" w:tplc="040B001B" w:tentative="1">
      <w:start w:val="1"/>
      <w:numFmt w:val="lowerRoman"/>
      <w:lvlText w:val="%3."/>
      <w:lvlJc w:val="right"/>
      <w:pPr>
        <w:ind w:left="1905" w:hanging="180"/>
      </w:pPr>
    </w:lvl>
    <w:lvl w:ilvl="3" w:tplc="040B000F" w:tentative="1">
      <w:start w:val="1"/>
      <w:numFmt w:val="decimal"/>
      <w:lvlText w:val="%4."/>
      <w:lvlJc w:val="left"/>
      <w:pPr>
        <w:ind w:left="2625" w:hanging="360"/>
      </w:pPr>
    </w:lvl>
    <w:lvl w:ilvl="4" w:tplc="040B0019" w:tentative="1">
      <w:start w:val="1"/>
      <w:numFmt w:val="lowerLetter"/>
      <w:lvlText w:val="%5."/>
      <w:lvlJc w:val="left"/>
      <w:pPr>
        <w:ind w:left="3345" w:hanging="360"/>
      </w:pPr>
    </w:lvl>
    <w:lvl w:ilvl="5" w:tplc="040B001B" w:tentative="1">
      <w:start w:val="1"/>
      <w:numFmt w:val="lowerRoman"/>
      <w:lvlText w:val="%6."/>
      <w:lvlJc w:val="right"/>
      <w:pPr>
        <w:ind w:left="4065" w:hanging="180"/>
      </w:pPr>
    </w:lvl>
    <w:lvl w:ilvl="6" w:tplc="040B000F" w:tentative="1">
      <w:start w:val="1"/>
      <w:numFmt w:val="decimal"/>
      <w:lvlText w:val="%7."/>
      <w:lvlJc w:val="left"/>
      <w:pPr>
        <w:ind w:left="4785" w:hanging="360"/>
      </w:pPr>
    </w:lvl>
    <w:lvl w:ilvl="7" w:tplc="040B0019" w:tentative="1">
      <w:start w:val="1"/>
      <w:numFmt w:val="lowerLetter"/>
      <w:lvlText w:val="%8."/>
      <w:lvlJc w:val="left"/>
      <w:pPr>
        <w:ind w:left="5505" w:hanging="360"/>
      </w:pPr>
    </w:lvl>
    <w:lvl w:ilvl="8" w:tplc="040B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0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1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4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9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3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4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2"/>
  </w:num>
  <w:num w:numId="3">
    <w:abstractNumId w:val="24"/>
  </w:num>
  <w:num w:numId="4">
    <w:abstractNumId w:val="4"/>
  </w:num>
  <w:num w:numId="5">
    <w:abstractNumId w:val="27"/>
  </w:num>
  <w:num w:numId="6">
    <w:abstractNumId w:val="20"/>
  </w:num>
  <w:num w:numId="7">
    <w:abstractNumId w:val="23"/>
  </w:num>
  <w:num w:numId="8">
    <w:abstractNumId w:val="41"/>
  </w:num>
  <w:num w:numId="9">
    <w:abstractNumId w:val="36"/>
  </w:num>
  <w:num w:numId="10">
    <w:abstractNumId w:val="25"/>
  </w:num>
  <w:num w:numId="11">
    <w:abstractNumId w:val="12"/>
  </w:num>
  <w:num w:numId="12">
    <w:abstractNumId w:val="13"/>
  </w:num>
  <w:num w:numId="13">
    <w:abstractNumId w:val="8"/>
  </w:num>
  <w:num w:numId="14">
    <w:abstractNumId w:val="11"/>
  </w:num>
  <w:num w:numId="15">
    <w:abstractNumId w:val="39"/>
  </w:num>
  <w:num w:numId="16">
    <w:abstractNumId w:val="38"/>
  </w:num>
  <w:num w:numId="17">
    <w:abstractNumId w:val="15"/>
  </w:num>
  <w:num w:numId="18">
    <w:abstractNumId w:val="5"/>
  </w:num>
  <w:num w:numId="19">
    <w:abstractNumId w:val="28"/>
  </w:num>
  <w:num w:numId="20">
    <w:abstractNumId w:val="16"/>
  </w:num>
  <w:num w:numId="21">
    <w:abstractNumId w:val="35"/>
  </w:num>
  <w:num w:numId="22">
    <w:abstractNumId w:val="0"/>
  </w:num>
  <w:num w:numId="23">
    <w:abstractNumId w:val="3"/>
  </w:num>
  <w:num w:numId="24">
    <w:abstractNumId w:val="7"/>
  </w:num>
  <w:num w:numId="25">
    <w:abstractNumId w:val="10"/>
  </w:num>
  <w:num w:numId="26">
    <w:abstractNumId w:val="22"/>
  </w:num>
  <w:num w:numId="27">
    <w:abstractNumId w:val="18"/>
  </w:num>
  <w:num w:numId="28">
    <w:abstractNumId w:val="43"/>
  </w:num>
  <w:num w:numId="29">
    <w:abstractNumId w:val="34"/>
  </w:num>
  <w:num w:numId="30">
    <w:abstractNumId w:val="26"/>
  </w:num>
  <w:num w:numId="31">
    <w:abstractNumId w:val="17"/>
  </w:num>
  <w:num w:numId="32">
    <w:abstractNumId w:val="19"/>
  </w:num>
  <w:num w:numId="33">
    <w:abstractNumId w:val="6"/>
  </w:num>
  <w:num w:numId="34">
    <w:abstractNumId w:val="37"/>
  </w:num>
  <w:num w:numId="35">
    <w:abstractNumId w:val="14"/>
  </w:num>
  <w:num w:numId="36">
    <w:abstractNumId w:val="21"/>
  </w:num>
  <w:num w:numId="37">
    <w:abstractNumId w:val="33"/>
  </w:num>
  <w:num w:numId="38">
    <w:abstractNumId w:val="31"/>
  </w:num>
  <w:num w:numId="39">
    <w:abstractNumId w:val="2"/>
  </w:num>
  <w:num w:numId="40">
    <w:abstractNumId w:val="42"/>
  </w:num>
  <w:num w:numId="41">
    <w:abstractNumId w:val="30"/>
  </w:num>
  <w:num w:numId="42">
    <w:abstractNumId w:val="44"/>
  </w:num>
  <w:num w:numId="43">
    <w:abstractNumId w:val="40"/>
  </w:num>
  <w:num w:numId="44">
    <w:abstractNumId w:val="9"/>
  </w:num>
  <w:num w:numId="45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i-FI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i-FI" w:vendorID="22" w:dllVersion="513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142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7"/>
    <w:rsid w:val="00000B13"/>
    <w:rsid w:val="00000D79"/>
    <w:rsid w:val="00001C65"/>
    <w:rsid w:val="000026A6"/>
    <w:rsid w:val="00005736"/>
    <w:rsid w:val="00007C03"/>
    <w:rsid w:val="00007EA2"/>
    <w:rsid w:val="000131D0"/>
    <w:rsid w:val="0001433B"/>
    <w:rsid w:val="0001582F"/>
    <w:rsid w:val="00015D45"/>
    <w:rsid w:val="000166D0"/>
    <w:rsid w:val="00017270"/>
    <w:rsid w:val="000202BC"/>
    <w:rsid w:val="000208A6"/>
    <w:rsid w:val="000213F6"/>
    <w:rsid w:val="0002194F"/>
    <w:rsid w:val="00023201"/>
    <w:rsid w:val="00024697"/>
    <w:rsid w:val="00024B6D"/>
    <w:rsid w:val="00030044"/>
    <w:rsid w:val="0003265F"/>
    <w:rsid w:val="0003393F"/>
    <w:rsid w:val="00034B95"/>
    <w:rsid w:val="0003652F"/>
    <w:rsid w:val="000370C8"/>
    <w:rsid w:val="00040719"/>
    <w:rsid w:val="00040D23"/>
    <w:rsid w:val="00043723"/>
    <w:rsid w:val="00047B66"/>
    <w:rsid w:val="000502E9"/>
    <w:rsid w:val="00050C95"/>
    <w:rsid w:val="00052549"/>
    <w:rsid w:val="00052E56"/>
    <w:rsid w:val="000543D1"/>
    <w:rsid w:val="000608D6"/>
    <w:rsid w:val="00061325"/>
    <w:rsid w:val="000614BC"/>
    <w:rsid w:val="00061565"/>
    <w:rsid w:val="00061FE7"/>
    <w:rsid w:val="00062A38"/>
    <w:rsid w:val="00063DCC"/>
    <w:rsid w:val="000653DE"/>
    <w:rsid w:val="00066DC3"/>
    <w:rsid w:val="000677E9"/>
    <w:rsid w:val="00070B45"/>
    <w:rsid w:val="000722C4"/>
    <w:rsid w:val="0007441F"/>
    <w:rsid w:val="0007557D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8AF"/>
    <w:rsid w:val="00097836"/>
    <w:rsid w:val="000A11C9"/>
    <w:rsid w:val="000A23C8"/>
    <w:rsid w:val="000A2C2D"/>
    <w:rsid w:val="000A3181"/>
    <w:rsid w:val="000A3668"/>
    <w:rsid w:val="000A4346"/>
    <w:rsid w:val="000A48BD"/>
    <w:rsid w:val="000A4CC1"/>
    <w:rsid w:val="000A55E5"/>
    <w:rsid w:val="000A5605"/>
    <w:rsid w:val="000A6C3E"/>
    <w:rsid w:val="000A7212"/>
    <w:rsid w:val="000A75CB"/>
    <w:rsid w:val="000B0F5F"/>
    <w:rsid w:val="000B2410"/>
    <w:rsid w:val="000B43F5"/>
    <w:rsid w:val="000B45D2"/>
    <w:rsid w:val="000B62E5"/>
    <w:rsid w:val="000C13BA"/>
    <w:rsid w:val="000C15D0"/>
    <w:rsid w:val="000C15D4"/>
    <w:rsid w:val="000C1725"/>
    <w:rsid w:val="000C3407"/>
    <w:rsid w:val="000C3A8E"/>
    <w:rsid w:val="000C4809"/>
    <w:rsid w:val="000C5020"/>
    <w:rsid w:val="000D0644"/>
    <w:rsid w:val="000D0AA3"/>
    <w:rsid w:val="000D1CBA"/>
    <w:rsid w:val="000D1D74"/>
    <w:rsid w:val="000D3443"/>
    <w:rsid w:val="000D425F"/>
    <w:rsid w:val="000D4882"/>
    <w:rsid w:val="000D5454"/>
    <w:rsid w:val="000D550A"/>
    <w:rsid w:val="000E0B7D"/>
    <w:rsid w:val="000E1BB8"/>
    <w:rsid w:val="000E2BF4"/>
    <w:rsid w:val="000E446C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70C7"/>
    <w:rsid w:val="000F718A"/>
    <w:rsid w:val="000F71FD"/>
    <w:rsid w:val="000F7CDB"/>
    <w:rsid w:val="00100EB7"/>
    <w:rsid w:val="00103ACA"/>
    <w:rsid w:val="00103C5F"/>
    <w:rsid w:val="001044A0"/>
    <w:rsid w:val="001063A9"/>
    <w:rsid w:val="00106FD6"/>
    <w:rsid w:val="00107C32"/>
    <w:rsid w:val="00113CCD"/>
    <w:rsid w:val="00113D42"/>
    <w:rsid w:val="00113FEF"/>
    <w:rsid w:val="00114D89"/>
    <w:rsid w:val="0011693E"/>
    <w:rsid w:val="00117C3F"/>
    <w:rsid w:val="00120A6F"/>
    <w:rsid w:val="00120D3D"/>
    <w:rsid w:val="00121E3B"/>
    <w:rsid w:val="00123A44"/>
    <w:rsid w:val="0012475C"/>
    <w:rsid w:val="00127D8D"/>
    <w:rsid w:val="001305A0"/>
    <w:rsid w:val="001308F7"/>
    <w:rsid w:val="001310B9"/>
    <w:rsid w:val="001421FF"/>
    <w:rsid w:val="001534DC"/>
    <w:rsid w:val="001543CC"/>
    <w:rsid w:val="001601AF"/>
    <w:rsid w:val="001619B4"/>
    <w:rsid w:val="00161A08"/>
    <w:rsid w:val="001628A5"/>
    <w:rsid w:val="00162A7C"/>
    <w:rsid w:val="00163D28"/>
    <w:rsid w:val="00166CCA"/>
    <w:rsid w:val="00167060"/>
    <w:rsid w:val="00170B5F"/>
    <w:rsid w:val="00171AEB"/>
    <w:rsid w:val="00172F40"/>
    <w:rsid w:val="00172F9D"/>
    <w:rsid w:val="001737ED"/>
    <w:rsid w:val="00173F89"/>
    <w:rsid w:val="00174FCA"/>
    <w:rsid w:val="00175AD6"/>
    <w:rsid w:val="00177976"/>
    <w:rsid w:val="001809D8"/>
    <w:rsid w:val="001818B6"/>
    <w:rsid w:val="00181D52"/>
    <w:rsid w:val="00185F2E"/>
    <w:rsid w:val="0019152A"/>
    <w:rsid w:val="0019244A"/>
    <w:rsid w:val="001942C3"/>
    <w:rsid w:val="00197B82"/>
    <w:rsid w:val="00197F54"/>
    <w:rsid w:val="001A0813"/>
    <w:rsid w:val="001A119D"/>
    <w:rsid w:val="001A15F0"/>
    <w:rsid w:val="001A17D8"/>
    <w:rsid w:val="001A20EA"/>
    <w:rsid w:val="001A2377"/>
    <w:rsid w:val="001A2585"/>
    <w:rsid w:val="001A2C87"/>
    <w:rsid w:val="001A5FE9"/>
    <w:rsid w:val="001A6BB6"/>
    <w:rsid w:val="001B0461"/>
    <w:rsid w:val="001B0E89"/>
    <w:rsid w:val="001B1D4B"/>
    <w:rsid w:val="001B3072"/>
    <w:rsid w:val="001B3773"/>
    <w:rsid w:val="001B3C37"/>
    <w:rsid w:val="001B4438"/>
    <w:rsid w:val="001B5202"/>
    <w:rsid w:val="001B537E"/>
    <w:rsid w:val="001B5E85"/>
    <w:rsid w:val="001B67C7"/>
    <w:rsid w:val="001B6BBA"/>
    <w:rsid w:val="001C2301"/>
    <w:rsid w:val="001C35EE"/>
    <w:rsid w:val="001C428A"/>
    <w:rsid w:val="001C5331"/>
    <w:rsid w:val="001C77EA"/>
    <w:rsid w:val="001D333D"/>
    <w:rsid w:val="001D74D6"/>
    <w:rsid w:val="001D7C93"/>
    <w:rsid w:val="001E0572"/>
    <w:rsid w:val="001E07D9"/>
    <w:rsid w:val="001E0895"/>
    <w:rsid w:val="001E2815"/>
    <w:rsid w:val="001E3303"/>
    <w:rsid w:val="001E4796"/>
    <w:rsid w:val="001E6054"/>
    <w:rsid w:val="001E6CCB"/>
    <w:rsid w:val="001F0934"/>
    <w:rsid w:val="001F207C"/>
    <w:rsid w:val="001F4F56"/>
    <w:rsid w:val="001F6E1A"/>
    <w:rsid w:val="001F7A9D"/>
    <w:rsid w:val="002013EA"/>
    <w:rsid w:val="00203617"/>
    <w:rsid w:val="002042DB"/>
    <w:rsid w:val="002049A0"/>
    <w:rsid w:val="00204FC0"/>
    <w:rsid w:val="00205F1C"/>
    <w:rsid w:val="002070FC"/>
    <w:rsid w:val="00212BFF"/>
    <w:rsid w:val="00213078"/>
    <w:rsid w:val="002133C2"/>
    <w:rsid w:val="00214F6B"/>
    <w:rsid w:val="002163E7"/>
    <w:rsid w:val="00216F59"/>
    <w:rsid w:val="0021781C"/>
    <w:rsid w:val="00220C7D"/>
    <w:rsid w:val="002211A0"/>
    <w:rsid w:val="002233F1"/>
    <w:rsid w:val="00223FC3"/>
    <w:rsid w:val="002302BD"/>
    <w:rsid w:val="002305CB"/>
    <w:rsid w:val="00232CF3"/>
    <w:rsid w:val="00232E8B"/>
    <w:rsid w:val="00233151"/>
    <w:rsid w:val="00236F17"/>
    <w:rsid w:val="00237A9A"/>
    <w:rsid w:val="00241124"/>
    <w:rsid w:val="00241EBC"/>
    <w:rsid w:val="002445F2"/>
    <w:rsid w:val="002446DA"/>
    <w:rsid w:val="00244822"/>
    <w:rsid w:val="00244B73"/>
    <w:rsid w:val="00245257"/>
    <w:rsid w:val="00245804"/>
    <w:rsid w:val="0024634E"/>
    <w:rsid w:val="002478DC"/>
    <w:rsid w:val="00247B38"/>
    <w:rsid w:val="00247D0A"/>
    <w:rsid w:val="002502FA"/>
    <w:rsid w:val="002505A5"/>
    <w:rsid w:val="00251092"/>
    <w:rsid w:val="002519A0"/>
    <w:rsid w:val="0025236F"/>
    <w:rsid w:val="002523B2"/>
    <w:rsid w:val="00252C30"/>
    <w:rsid w:val="00252C37"/>
    <w:rsid w:val="00253030"/>
    <w:rsid w:val="00253ED4"/>
    <w:rsid w:val="00254B1E"/>
    <w:rsid w:val="002552F2"/>
    <w:rsid w:val="002559F5"/>
    <w:rsid w:val="00255C8C"/>
    <w:rsid w:val="002568F3"/>
    <w:rsid w:val="002600EF"/>
    <w:rsid w:val="00260ED8"/>
    <w:rsid w:val="00261B3D"/>
    <w:rsid w:val="00263506"/>
    <w:rsid w:val="002637F9"/>
    <w:rsid w:val="002640C3"/>
    <w:rsid w:val="00264939"/>
    <w:rsid w:val="00266690"/>
    <w:rsid w:val="00273F65"/>
    <w:rsid w:val="0027666C"/>
    <w:rsid w:val="002767A8"/>
    <w:rsid w:val="0027698E"/>
    <w:rsid w:val="00276C0A"/>
    <w:rsid w:val="0028520A"/>
    <w:rsid w:val="00292DB8"/>
    <w:rsid w:val="00292E3A"/>
    <w:rsid w:val="00293DCE"/>
    <w:rsid w:val="00293E3F"/>
    <w:rsid w:val="00295268"/>
    <w:rsid w:val="002953B9"/>
    <w:rsid w:val="002955E2"/>
    <w:rsid w:val="002A0577"/>
    <w:rsid w:val="002A1372"/>
    <w:rsid w:val="002A2066"/>
    <w:rsid w:val="002A31AF"/>
    <w:rsid w:val="002A4575"/>
    <w:rsid w:val="002A54A6"/>
    <w:rsid w:val="002A5827"/>
    <w:rsid w:val="002A5F4C"/>
    <w:rsid w:val="002A630E"/>
    <w:rsid w:val="002B0120"/>
    <w:rsid w:val="002B3891"/>
    <w:rsid w:val="002B4A7F"/>
    <w:rsid w:val="002B712B"/>
    <w:rsid w:val="002C14C8"/>
    <w:rsid w:val="002C19FF"/>
    <w:rsid w:val="002C22B0"/>
    <w:rsid w:val="002C25AD"/>
    <w:rsid w:val="002C694B"/>
    <w:rsid w:val="002D0561"/>
    <w:rsid w:val="002D158A"/>
    <w:rsid w:val="002D2DFF"/>
    <w:rsid w:val="002D4C0B"/>
    <w:rsid w:val="002D5731"/>
    <w:rsid w:val="002E0619"/>
    <w:rsid w:val="002E0770"/>
    <w:rsid w:val="002E0859"/>
    <w:rsid w:val="002E136D"/>
    <w:rsid w:val="002E1C57"/>
    <w:rsid w:val="002E58B2"/>
    <w:rsid w:val="002E73F2"/>
    <w:rsid w:val="002F02BB"/>
    <w:rsid w:val="002F036A"/>
    <w:rsid w:val="002F0DA6"/>
    <w:rsid w:val="002F0F80"/>
    <w:rsid w:val="002F3ECD"/>
    <w:rsid w:val="002F486D"/>
    <w:rsid w:val="002F690F"/>
    <w:rsid w:val="0030010F"/>
    <w:rsid w:val="00302A04"/>
    <w:rsid w:val="003039D4"/>
    <w:rsid w:val="00303A94"/>
    <w:rsid w:val="0030433D"/>
    <w:rsid w:val="00304948"/>
    <w:rsid w:val="00304FE0"/>
    <w:rsid w:val="003058CA"/>
    <w:rsid w:val="00306FED"/>
    <w:rsid w:val="003115B9"/>
    <w:rsid w:val="00311A68"/>
    <w:rsid w:val="00312926"/>
    <w:rsid w:val="00312ED2"/>
    <w:rsid w:val="00313379"/>
    <w:rsid w:val="0031475A"/>
    <w:rsid w:val="00314807"/>
    <w:rsid w:val="00315799"/>
    <w:rsid w:val="00317836"/>
    <w:rsid w:val="003206A2"/>
    <w:rsid w:val="003215BF"/>
    <w:rsid w:val="003229D2"/>
    <w:rsid w:val="0032557F"/>
    <w:rsid w:val="00325E89"/>
    <w:rsid w:val="00326029"/>
    <w:rsid w:val="00327C20"/>
    <w:rsid w:val="0033013E"/>
    <w:rsid w:val="00331079"/>
    <w:rsid w:val="00332AFA"/>
    <w:rsid w:val="00333C32"/>
    <w:rsid w:val="0033438A"/>
    <w:rsid w:val="00334D23"/>
    <w:rsid w:val="00335B53"/>
    <w:rsid w:val="00335B97"/>
    <w:rsid w:val="00336539"/>
    <w:rsid w:val="00337046"/>
    <w:rsid w:val="00337B35"/>
    <w:rsid w:val="00342547"/>
    <w:rsid w:val="003433C2"/>
    <w:rsid w:val="00343B8E"/>
    <w:rsid w:val="003454BB"/>
    <w:rsid w:val="00346AE6"/>
    <w:rsid w:val="0035308D"/>
    <w:rsid w:val="003530E6"/>
    <w:rsid w:val="00353702"/>
    <w:rsid w:val="003560ED"/>
    <w:rsid w:val="003569FE"/>
    <w:rsid w:val="003600B3"/>
    <w:rsid w:val="00360341"/>
    <w:rsid w:val="00360E69"/>
    <w:rsid w:val="00362079"/>
    <w:rsid w:val="003624AA"/>
    <w:rsid w:val="0036367F"/>
    <w:rsid w:val="00373F61"/>
    <w:rsid w:val="00374108"/>
    <w:rsid w:val="003741DD"/>
    <w:rsid w:val="0037489B"/>
    <w:rsid w:val="0037538C"/>
    <w:rsid w:val="0037558E"/>
    <w:rsid w:val="00377BFD"/>
    <w:rsid w:val="003801DE"/>
    <w:rsid w:val="0038158D"/>
    <w:rsid w:val="00384BEB"/>
    <w:rsid w:val="0039043F"/>
    <w:rsid w:val="00390BBF"/>
    <w:rsid w:val="00392B9C"/>
    <w:rsid w:val="00392BB4"/>
    <w:rsid w:val="00394014"/>
    <w:rsid w:val="00394176"/>
    <w:rsid w:val="003A0B6F"/>
    <w:rsid w:val="003A1DCA"/>
    <w:rsid w:val="003A58B2"/>
    <w:rsid w:val="003A62C7"/>
    <w:rsid w:val="003A6942"/>
    <w:rsid w:val="003A6D5D"/>
    <w:rsid w:val="003A7AF7"/>
    <w:rsid w:val="003B0771"/>
    <w:rsid w:val="003B1CA9"/>
    <w:rsid w:val="003B1D71"/>
    <w:rsid w:val="003B2B16"/>
    <w:rsid w:val="003B2DC7"/>
    <w:rsid w:val="003B2F0E"/>
    <w:rsid w:val="003B63D8"/>
    <w:rsid w:val="003B65C9"/>
    <w:rsid w:val="003C2B7B"/>
    <w:rsid w:val="003C5C12"/>
    <w:rsid w:val="003C65E6"/>
    <w:rsid w:val="003C6781"/>
    <w:rsid w:val="003D038A"/>
    <w:rsid w:val="003D48DA"/>
    <w:rsid w:val="003D540A"/>
    <w:rsid w:val="003D6403"/>
    <w:rsid w:val="003D7447"/>
    <w:rsid w:val="003E109B"/>
    <w:rsid w:val="003E10C5"/>
    <w:rsid w:val="003E2774"/>
    <w:rsid w:val="003E3AA4"/>
    <w:rsid w:val="003E46C0"/>
    <w:rsid w:val="003E4F2F"/>
    <w:rsid w:val="003F0137"/>
    <w:rsid w:val="003F0B08"/>
    <w:rsid w:val="003F4E7F"/>
    <w:rsid w:val="003F672A"/>
    <w:rsid w:val="003F7948"/>
    <w:rsid w:val="003F7A17"/>
    <w:rsid w:val="00400C9A"/>
    <w:rsid w:val="0040234E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14ECA"/>
    <w:rsid w:val="00417FD9"/>
    <w:rsid w:val="00420AF8"/>
    <w:rsid w:val="00421B61"/>
    <w:rsid w:val="00421C3C"/>
    <w:rsid w:val="004232D2"/>
    <w:rsid w:val="00424DB0"/>
    <w:rsid w:val="00424EDF"/>
    <w:rsid w:val="0042658D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2086"/>
    <w:rsid w:val="004420BE"/>
    <w:rsid w:val="00442197"/>
    <w:rsid w:val="0044376A"/>
    <w:rsid w:val="00443949"/>
    <w:rsid w:val="00445534"/>
    <w:rsid w:val="00446020"/>
    <w:rsid w:val="004465E7"/>
    <w:rsid w:val="0045072D"/>
    <w:rsid w:val="00451B3B"/>
    <w:rsid w:val="00452280"/>
    <w:rsid w:val="004556A2"/>
    <w:rsid w:val="004558C8"/>
    <w:rsid w:val="00456368"/>
    <w:rsid w:val="0045667E"/>
    <w:rsid w:val="00456803"/>
    <w:rsid w:val="0045716B"/>
    <w:rsid w:val="00460201"/>
    <w:rsid w:val="0046089E"/>
    <w:rsid w:val="004612E9"/>
    <w:rsid w:val="00463249"/>
    <w:rsid w:val="00463FD2"/>
    <w:rsid w:val="00466C8C"/>
    <w:rsid w:val="0047100A"/>
    <w:rsid w:val="004752C5"/>
    <w:rsid w:val="004753A3"/>
    <w:rsid w:val="004768CC"/>
    <w:rsid w:val="00481B60"/>
    <w:rsid w:val="00482025"/>
    <w:rsid w:val="00482B50"/>
    <w:rsid w:val="004831C9"/>
    <w:rsid w:val="00483449"/>
    <w:rsid w:val="00483C63"/>
    <w:rsid w:val="00485B55"/>
    <w:rsid w:val="0048703A"/>
    <w:rsid w:val="0049168D"/>
    <w:rsid w:val="0049203C"/>
    <w:rsid w:val="00493235"/>
    <w:rsid w:val="004941E5"/>
    <w:rsid w:val="004967AF"/>
    <w:rsid w:val="004A0CA1"/>
    <w:rsid w:val="004A20F3"/>
    <w:rsid w:val="004A58F9"/>
    <w:rsid w:val="004A6E42"/>
    <w:rsid w:val="004B0FF6"/>
    <w:rsid w:val="004B1849"/>
    <w:rsid w:val="004B4B00"/>
    <w:rsid w:val="004B5779"/>
    <w:rsid w:val="004B5A50"/>
    <w:rsid w:val="004B7136"/>
    <w:rsid w:val="004B741F"/>
    <w:rsid w:val="004C0F0E"/>
    <w:rsid w:val="004C2447"/>
    <w:rsid w:val="004C45D0"/>
    <w:rsid w:val="004C56B7"/>
    <w:rsid w:val="004C5949"/>
    <w:rsid w:val="004C6D41"/>
    <w:rsid w:val="004D1C90"/>
    <w:rsid w:val="004D30BE"/>
    <w:rsid w:val="004D328B"/>
    <w:rsid w:val="004D35CD"/>
    <w:rsid w:val="004D3E0C"/>
    <w:rsid w:val="004D4146"/>
    <w:rsid w:val="004D7BEB"/>
    <w:rsid w:val="004E0F73"/>
    <w:rsid w:val="004E2153"/>
    <w:rsid w:val="004E232B"/>
    <w:rsid w:val="004F02E1"/>
    <w:rsid w:val="004F1386"/>
    <w:rsid w:val="004F3408"/>
    <w:rsid w:val="004F37CF"/>
    <w:rsid w:val="004F45F5"/>
    <w:rsid w:val="004F6D83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224A0"/>
    <w:rsid w:val="0052352A"/>
    <w:rsid w:val="005248DC"/>
    <w:rsid w:val="00524CDE"/>
    <w:rsid w:val="00525752"/>
    <w:rsid w:val="00526862"/>
    <w:rsid w:val="00533274"/>
    <w:rsid w:val="005342AB"/>
    <w:rsid w:val="005359A7"/>
    <w:rsid w:val="00535DA6"/>
    <w:rsid w:val="00536E21"/>
    <w:rsid w:val="00537322"/>
    <w:rsid w:val="00540668"/>
    <w:rsid w:val="00540B18"/>
    <w:rsid w:val="00540C5D"/>
    <w:rsid w:val="00541E6B"/>
    <w:rsid w:val="00543113"/>
    <w:rsid w:val="00545CB0"/>
    <w:rsid w:val="00546C4C"/>
    <w:rsid w:val="005515E8"/>
    <w:rsid w:val="00552413"/>
    <w:rsid w:val="0055413D"/>
    <w:rsid w:val="00556BBA"/>
    <w:rsid w:val="0056364D"/>
    <w:rsid w:val="00564DEC"/>
    <w:rsid w:val="00565F18"/>
    <w:rsid w:val="005662AC"/>
    <w:rsid w:val="005747C4"/>
    <w:rsid w:val="005815CB"/>
    <w:rsid w:val="005829C6"/>
    <w:rsid w:val="00582A35"/>
    <w:rsid w:val="005853E6"/>
    <w:rsid w:val="005872DA"/>
    <w:rsid w:val="00587CD7"/>
    <w:rsid w:val="0059124A"/>
    <w:rsid w:val="00591464"/>
    <w:rsid w:val="00593FC3"/>
    <w:rsid w:val="0059485A"/>
    <w:rsid w:val="005949F7"/>
    <w:rsid w:val="005A1017"/>
    <w:rsid w:val="005A10EA"/>
    <w:rsid w:val="005A1605"/>
    <w:rsid w:val="005A1A87"/>
    <w:rsid w:val="005A1C33"/>
    <w:rsid w:val="005A38B8"/>
    <w:rsid w:val="005A4C29"/>
    <w:rsid w:val="005A6734"/>
    <w:rsid w:val="005A7B14"/>
    <w:rsid w:val="005B0BF3"/>
    <w:rsid w:val="005B4F68"/>
    <w:rsid w:val="005B710D"/>
    <w:rsid w:val="005B7A21"/>
    <w:rsid w:val="005C28BF"/>
    <w:rsid w:val="005C4FE0"/>
    <w:rsid w:val="005C6E54"/>
    <w:rsid w:val="005C7E83"/>
    <w:rsid w:val="005D0466"/>
    <w:rsid w:val="005D047B"/>
    <w:rsid w:val="005D15B5"/>
    <w:rsid w:val="005D1D26"/>
    <w:rsid w:val="005D569A"/>
    <w:rsid w:val="005D5B30"/>
    <w:rsid w:val="005D752A"/>
    <w:rsid w:val="005E079F"/>
    <w:rsid w:val="005E11AB"/>
    <w:rsid w:val="005E438D"/>
    <w:rsid w:val="005E7444"/>
    <w:rsid w:val="005F35B9"/>
    <w:rsid w:val="005F466A"/>
    <w:rsid w:val="005F5D85"/>
    <w:rsid w:val="005F5F01"/>
    <w:rsid w:val="00600AE3"/>
    <w:rsid w:val="00602870"/>
    <w:rsid w:val="00603DAC"/>
    <w:rsid w:val="00606968"/>
    <w:rsid w:val="006079E6"/>
    <w:rsid w:val="00610036"/>
    <w:rsid w:val="006100A7"/>
    <w:rsid w:val="0061039B"/>
    <w:rsid w:val="00610662"/>
    <w:rsid w:val="006119FE"/>
    <w:rsid w:val="00612BF3"/>
    <w:rsid w:val="00613511"/>
    <w:rsid w:val="00615341"/>
    <w:rsid w:val="00615B30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C8C"/>
    <w:rsid w:val="0062665A"/>
    <w:rsid w:val="0062671D"/>
    <w:rsid w:val="0062698C"/>
    <w:rsid w:val="00630648"/>
    <w:rsid w:val="006309A0"/>
    <w:rsid w:val="00635DB0"/>
    <w:rsid w:val="006372F4"/>
    <w:rsid w:val="00637C8E"/>
    <w:rsid w:val="00640A11"/>
    <w:rsid w:val="006428BE"/>
    <w:rsid w:val="00645E3A"/>
    <w:rsid w:val="00650521"/>
    <w:rsid w:val="00651023"/>
    <w:rsid w:val="006524E7"/>
    <w:rsid w:val="006565C8"/>
    <w:rsid w:val="00660696"/>
    <w:rsid w:val="00660FA6"/>
    <w:rsid w:val="00661C40"/>
    <w:rsid w:val="00663CB3"/>
    <w:rsid w:val="00664184"/>
    <w:rsid w:val="0066468F"/>
    <w:rsid w:val="006652DD"/>
    <w:rsid w:val="0066592E"/>
    <w:rsid w:val="006669BF"/>
    <w:rsid w:val="00666BA2"/>
    <w:rsid w:val="00670496"/>
    <w:rsid w:val="006724B9"/>
    <w:rsid w:val="00672E0E"/>
    <w:rsid w:val="00672FB4"/>
    <w:rsid w:val="006747C5"/>
    <w:rsid w:val="00676463"/>
    <w:rsid w:val="00677F8B"/>
    <w:rsid w:val="00680CBB"/>
    <w:rsid w:val="00683309"/>
    <w:rsid w:val="006834AF"/>
    <w:rsid w:val="00683843"/>
    <w:rsid w:val="00683F3E"/>
    <w:rsid w:val="0068454F"/>
    <w:rsid w:val="0068492B"/>
    <w:rsid w:val="00685B6B"/>
    <w:rsid w:val="00690920"/>
    <w:rsid w:val="0069244E"/>
    <w:rsid w:val="00692E44"/>
    <w:rsid w:val="00693643"/>
    <w:rsid w:val="00694016"/>
    <w:rsid w:val="00695838"/>
    <w:rsid w:val="00695D94"/>
    <w:rsid w:val="006960DA"/>
    <w:rsid w:val="006A0F0B"/>
    <w:rsid w:val="006A1A37"/>
    <w:rsid w:val="006A1E9E"/>
    <w:rsid w:val="006A21FC"/>
    <w:rsid w:val="006A2F36"/>
    <w:rsid w:val="006A5163"/>
    <w:rsid w:val="006B0989"/>
    <w:rsid w:val="006B0E5E"/>
    <w:rsid w:val="006B2658"/>
    <w:rsid w:val="006B2F61"/>
    <w:rsid w:val="006B557E"/>
    <w:rsid w:val="006B5787"/>
    <w:rsid w:val="006B6985"/>
    <w:rsid w:val="006B7B0A"/>
    <w:rsid w:val="006C070F"/>
    <w:rsid w:val="006C0A69"/>
    <w:rsid w:val="006C170E"/>
    <w:rsid w:val="006C38DC"/>
    <w:rsid w:val="006C45AA"/>
    <w:rsid w:val="006C4822"/>
    <w:rsid w:val="006D12BE"/>
    <w:rsid w:val="006D225C"/>
    <w:rsid w:val="006D3B6B"/>
    <w:rsid w:val="006D4C55"/>
    <w:rsid w:val="006D642E"/>
    <w:rsid w:val="006E0967"/>
    <w:rsid w:val="006E45DD"/>
    <w:rsid w:val="006E56A2"/>
    <w:rsid w:val="006E640F"/>
    <w:rsid w:val="006E7E9F"/>
    <w:rsid w:val="006F0B1A"/>
    <w:rsid w:val="006F1A2F"/>
    <w:rsid w:val="006F20FD"/>
    <w:rsid w:val="006F3115"/>
    <w:rsid w:val="006F3297"/>
    <w:rsid w:val="006F4D79"/>
    <w:rsid w:val="006F5F3F"/>
    <w:rsid w:val="00700617"/>
    <w:rsid w:val="00700CDF"/>
    <w:rsid w:val="00701097"/>
    <w:rsid w:val="00701EDC"/>
    <w:rsid w:val="00702977"/>
    <w:rsid w:val="00702F51"/>
    <w:rsid w:val="00703CD6"/>
    <w:rsid w:val="00704DA4"/>
    <w:rsid w:val="0070655B"/>
    <w:rsid w:val="00711090"/>
    <w:rsid w:val="00711F7C"/>
    <w:rsid w:val="00712590"/>
    <w:rsid w:val="00712A36"/>
    <w:rsid w:val="0071463C"/>
    <w:rsid w:val="00715039"/>
    <w:rsid w:val="007179BE"/>
    <w:rsid w:val="00717A35"/>
    <w:rsid w:val="00717D2E"/>
    <w:rsid w:val="00720B6F"/>
    <w:rsid w:val="00721D80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4053"/>
    <w:rsid w:val="00734241"/>
    <w:rsid w:val="007362A4"/>
    <w:rsid w:val="0073663A"/>
    <w:rsid w:val="00736DB4"/>
    <w:rsid w:val="0073710B"/>
    <w:rsid w:val="0074053D"/>
    <w:rsid w:val="007433F8"/>
    <w:rsid w:val="007501D0"/>
    <w:rsid w:val="007508DA"/>
    <w:rsid w:val="00751369"/>
    <w:rsid w:val="00751EF6"/>
    <w:rsid w:val="007543E9"/>
    <w:rsid w:val="00755550"/>
    <w:rsid w:val="00756A2E"/>
    <w:rsid w:val="007573C3"/>
    <w:rsid w:val="0076001A"/>
    <w:rsid w:val="00760A57"/>
    <w:rsid w:val="00760DA7"/>
    <w:rsid w:val="0076239B"/>
    <w:rsid w:val="00766185"/>
    <w:rsid w:val="00771167"/>
    <w:rsid w:val="007736DF"/>
    <w:rsid w:val="00774E8C"/>
    <w:rsid w:val="00775119"/>
    <w:rsid w:val="00775930"/>
    <w:rsid w:val="00775B66"/>
    <w:rsid w:val="0077641D"/>
    <w:rsid w:val="00780BBD"/>
    <w:rsid w:val="00785D7E"/>
    <w:rsid w:val="007914C8"/>
    <w:rsid w:val="00794C43"/>
    <w:rsid w:val="00796058"/>
    <w:rsid w:val="00796132"/>
    <w:rsid w:val="007961ED"/>
    <w:rsid w:val="0079674C"/>
    <w:rsid w:val="00797CFD"/>
    <w:rsid w:val="007A1F5B"/>
    <w:rsid w:val="007A4388"/>
    <w:rsid w:val="007A5C1E"/>
    <w:rsid w:val="007A5F41"/>
    <w:rsid w:val="007A669F"/>
    <w:rsid w:val="007B2660"/>
    <w:rsid w:val="007B29BB"/>
    <w:rsid w:val="007B2DFB"/>
    <w:rsid w:val="007B52B9"/>
    <w:rsid w:val="007B5D24"/>
    <w:rsid w:val="007B6F82"/>
    <w:rsid w:val="007C05F6"/>
    <w:rsid w:val="007C1B99"/>
    <w:rsid w:val="007C3721"/>
    <w:rsid w:val="007C4179"/>
    <w:rsid w:val="007C5DA4"/>
    <w:rsid w:val="007C7399"/>
    <w:rsid w:val="007D277B"/>
    <w:rsid w:val="007D331F"/>
    <w:rsid w:val="007D46F9"/>
    <w:rsid w:val="007D4C94"/>
    <w:rsid w:val="007D4DF4"/>
    <w:rsid w:val="007D4E10"/>
    <w:rsid w:val="007D7028"/>
    <w:rsid w:val="007E1165"/>
    <w:rsid w:val="007E2B56"/>
    <w:rsid w:val="007E2F44"/>
    <w:rsid w:val="007E3BCF"/>
    <w:rsid w:val="007E421A"/>
    <w:rsid w:val="007E4274"/>
    <w:rsid w:val="007E4CE9"/>
    <w:rsid w:val="007E5567"/>
    <w:rsid w:val="007E6681"/>
    <w:rsid w:val="007E6A10"/>
    <w:rsid w:val="007F17D0"/>
    <w:rsid w:val="007F197F"/>
    <w:rsid w:val="007F260B"/>
    <w:rsid w:val="007F378C"/>
    <w:rsid w:val="007F46A7"/>
    <w:rsid w:val="007F5DC1"/>
    <w:rsid w:val="007F6E4D"/>
    <w:rsid w:val="00800ADC"/>
    <w:rsid w:val="00803E18"/>
    <w:rsid w:val="00804688"/>
    <w:rsid w:val="00805DB5"/>
    <w:rsid w:val="00807643"/>
    <w:rsid w:val="008110FF"/>
    <w:rsid w:val="00814E3D"/>
    <w:rsid w:val="00815458"/>
    <w:rsid w:val="00815D87"/>
    <w:rsid w:val="008160E8"/>
    <w:rsid w:val="00816217"/>
    <w:rsid w:val="00816369"/>
    <w:rsid w:val="008208B7"/>
    <w:rsid w:val="00821567"/>
    <w:rsid w:val="00825138"/>
    <w:rsid w:val="00826432"/>
    <w:rsid w:val="00831EC7"/>
    <w:rsid w:val="00832A4D"/>
    <w:rsid w:val="008335B6"/>
    <w:rsid w:val="008357B3"/>
    <w:rsid w:val="0084002E"/>
    <w:rsid w:val="00841169"/>
    <w:rsid w:val="0084150F"/>
    <w:rsid w:val="00842B89"/>
    <w:rsid w:val="008434DE"/>
    <w:rsid w:val="00846891"/>
    <w:rsid w:val="008506D5"/>
    <w:rsid w:val="00850724"/>
    <w:rsid w:val="00850AF4"/>
    <w:rsid w:val="0085139F"/>
    <w:rsid w:val="008516D7"/>
    <w:rsid w:val="008528ED"/>
    <w:rsid w:val="00852C5E"/>
    <w:rsid w:val="00852F5A"/>
    <w:rsid w:val="00853D20"/>
    <w:rsid w:val="00853E81"/>
    <w:rsid w:val="0085612F"/>
    <w:rsid w:val="00856762"/>
    <w:rsid w:val="00856BB8"/>
    <w:rsid w:val="008571E9"/>
    <w:rsid w:val="00861733"/>
    <w:rsid w:val="00861A2E"/>
    <w:rsid w:val="00862CEB"/>
    <w:rsid w:val="00863453"/>
    <w:rsid w:val="00863AA4"/>
    <w:rsid w:val="00863DDF"/>
    <w:rsid w:val="00866185"/>
    <w:rsid w:val="00866475"/>
    <w:rsid w:val="0087128B"/>
    <w:rsid w:val="0087151B"/>
    <w:rsid w:val="00872E1F"/>
    <w:rsid w:val="008731A2"/>
    <w:rsid w:val="0087370F"/>
    <w:rsid w:val="00873846"/>
    <w:rsid w:val="00876A7C"/>
    <w:rsid w:val="00876B11"/>
    <w:rsid w:val="00877266"/>
    <w:rsid w:val="008826AF"/>
    <w:rsid w:val="008829DC"/>
    <w:rsid w:val="00883F1D"/>
    <w:rsid w:val="008845BC"/>
    <w:rsid w:val="0088599B"/>
    <w:rsid w:val="00885DD6"/>
    <w:rsid w:val="00886C85"/>
    <w:rsid w:val="008903A6"/>
    <w:rsid w:val="008906AD"/>
    <w:rsid w:val="008907B4"/>
    <w:rsid w:val="00890B76"/>
    <w:rsid w:val="00890C18"/>
    <w:rsid w:val="00892348"/>
    <w:rsid w:val="00896A4E"/>
    <w:rsid w:val="00896F25"/>
    <w:rsid w:val="00896F9E"/>
    <w:rsid w:val="00897EA1"/>
    <w:rsid w:val="008A3464"/>
    <w:rsid w:val="008A5B08"/>
    <w:rsid w:val="008A6284"/>
    <w:rsid w:val="008A6434"/>
    <w:rsid w:val="008B073A"/>
    <w:rsid w:val="008B10BB"/>
    <w:rsid w:val="008B1700"/>
    <w:rsid w:val="008B205E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2AFC"/>
    <w:rsid w:val="008C4A4D"/>
    <w:rsid w:val="008C6CEB"/>
    <w:rsid w:val="008C6F48"/>
    <w:rsid w:val="008C712A"/>
    <w:rsid w:val="008D0FCE"/>
    <w:rsid w:val="008D2404"/>
    <w:rsid w:val="008D28C7"/>
    <w:rsid w:val="008D3AA5"/>
    <w:rsid w:val="008D4752"/>
    <w:rsid w:val="008D4A96"/>
    <w:rsid w:val="008D765A"/>
    <w:rsid w:val="008D78E1"/>
    <w:rsid w:val="008D7BB5"/>
    <w:rsid w:val="008E15F4"/>
    <w:rsid w:val="008E336B"/>
    <w:rsid w:val="008E3437"/>
    <w:rsid w:val="008E3838"/>
    <w:rsid w:val="008E3D10"/>
    <w:rsid w:val="008E5087"/>
    <w:rsid w:val="008E5DE8"/>
    <w:rsid w:val="008E6C4E"/>
    <w:rsid w:val="008F01C4"/>
    <w:rsid w:val="008F1F22"/>
    <w:rsid w:val="008F471B"/>
    <w:rsid w:val="008F4DD4"/>
    <w:rsid w:val="008F6A51"/>
    <w:rsid w:val="008F6AC8"/>
    <w:rsid w:val="009026C3"/>
    <w:rsid w:val="00902A54"/>
    <w:rsid w:val="009033B5"/>
    <w:rsid w:val="00906592"/>
    <w:rsid w:val="009066F7"/>
    <w:rsid w:val="00907CB2"/>
    <w:rsid w:val="00907CDB"/>
    <w:rsid w:val="0091070F"/>
    <w:rsid w:val="00911180"/>
    <w:rsid w:val="009126FE"/>
    <w:rsid w:val="00912A46"/>
    <w:rsid w:val="009142F6"/>
    <w:rsid w:val="00915041"/>
    <w:rsid w:val="00915E94"/>
    <w:rsid w:val="009227B4"/>
    <w:rsid w:val="009231B9"/>
    <w:rsid w:val="00925A7D"/>
    <w:rsid w:val="00925BA7"/>
    <w:rsid w:val="00927D77"/>
    <w:rsid w:val="00930548"/>
    <w:rsid w:val="009309AB"/>
    <w:rsid w:val="00930B9A"/>
    <w:rsid w:val="00931A81"/>
    <w:rsid w:val="0093232A"/>
    <w:rsid w:val="00932830"/>
    <w:rsid w:val="00934693"/>
    <w:rsid w:val="009351D7"/>
    <w:rsid w:val="00936812"/>
    <w:rsid w:val="0093694A"/>
    <w:rsid w:val="00936E0C"/>
    <w:rsid w:val="00937EDD"/>
    <w:rsid w:val="009404EC"/>
    <w:rsid w:val="00941491"/>
    <w:rsid w:val="00941742"/>
    <w:rsid w:val="00941D51"/>
    <w:rsid w:val="00943D06"/>
    <w:rsid w:val="00946CA5"/>
    <w:rsid w:val="009472E0"/>
    <w:rsid w:val="00947D8C"/>
    <w:rsid w:val="009500E7"/>
    <w:rsid w:val="0095031F"/>
    <w:rsid w:val="00950EA2"/>
    <w:rsid w:val="00951B10"/>
    <w:rsid w:val="0095249F"/>
    <w:rsid w:val="0095254D"/>
    <w:rsid w:val="00952BB2"/>
    <w:rsid w:val="00954A27"/>
    <w:rsid w:val="00955368"/>
    <w:rsid w:val="00956CB4"/>
    <w:rsid w:val="00956EB7"/>
    <w:rsid w:val="009577A3"/>
    <w:rsid w:val="00957B58"/>
    <w:rsid w:val="00960AD0"/>
    <w:rsid w:val="00964667"/>
    <w:rsid w:val="009777C1"/>
    <w:rsid w:val="0098337C"/>
    <w:rsid w:val="0098383B"/>
    <w:rsid w:val="00987062"/>
    <w:rsid w:val="00990555"/>
    <w:rsid w:val="00990909"/>
    <w:rsid w:val="009916FE"/>
    <w:rsid w:val="009918A7"/>
    <w:rsid w:val="009918A9"/>
    <w:rsid w:val="00992FB8"/>
    <w:rsid w:val="00994366"/>
    <w:rsid w:val="009947F3"/>
    <w:rsid w:val="00994A79"/>
    <w:rsid w:val="00995170"/>
    <w:rsid w:val="0099645F"/>
    <w:rsid w:val="009974DA"/>
    <w:rsid w:val="009977DD"/>
    <w:rsid w:val="00997C0F"/>
    <w:rsid w:val="009A1494"/>
    <w:rsid w:val="009A3166"/>
    <w:rsid w:val="009A6CFC"/>
    <w:rsid w:val="009B0B47"/>
    <w:rsid w:val="009B0F48"/>
    <w:rsid w:val="009B1105"/>
    <w:rsid w:val="009B1141"/>
    <w:rsid w:val="009B3382"/>
    <w:rsid w:val="009B3478"/>
    <w:rsid w:val="009B4CFF"/>
    <w:rsid w:val="009B5946"/>
    <w:rsid w:val="009B717E"/>
    <w:rsid w:val="009B71AB"/>
    <w:rsid w:val="009C0BDE"/>
    <w:rsid w:val="009C4A36"/>
    <w:rsid w:val="009C5AEB"/>
    <w:rsid w:val="009D1283"/>
    <w:rsid w:val="009D22F8"/>
    <w:rsid w:val="009D5F5F"/>
    <w:rsid w:val="009D7433"/>
    <w:rsid w:val="009D7B40"/>
    <w:rsid w:val="009D7D94"/>
    <w:rsid w:val="009E0EB6"/>
    <w:rsid w:val="009E166A"/>
    <w:rsid w:val="009E3EA6"/>
    <w:rsid w:val="009E481E"/>
    <w:rsid w:val="009E4F6F"/>
    <w:rsid w:val="009E519A"/>
    <w:rsid w:val="009E5515"/>
    <w:rsid w:val="009E557A"/>
    <w:rsid w:val="009E765A"/>
    <w:rsid w:val="009F263A"/>
    <w:rsid w:val="009F4241"/>
    <w:rsid w:val="009F5183"/>
    <w:rsid w:val="009F52F2"/>
    <w:rsid w:val="009F72FD"/>
    <w:rsid w:val="00A0024C"/>
    <w:rsid w:val="00A014EA"/>
    <w:rsid w:val="00A02F9B"/>
    <w:rsid w:val="00A05399"/>
    <w:rsid w:val="00A0547A"/>
    <w:rsid w:val="00A06CF5"/>
    <w:rsid w:val="00A1054A"/>
    <w:rsid w:val="00A105F8"/>
    <w:rsid w:val="00A14CBE"/>
    <w:rsid w:val="00A15BB6"/>
    <w:rsid w:val="00A172DE"/>
    <w:rsid w:val="00A173AE"/>
    <w:rsid w:val="00A20A78"/>
    <w:rsid w:val="00A210D4"/>
    <w:rsid w:val="00A2129B"/>
    <w:rsid w:val="00A21ADC"/>
    <w:rsid w:val="00A25833"/>
    <w:rsid w:val="00A25C2F"/>
    <w:rsid w:val="00A25CEE"/>
    <w:rsid w:val="00A26D91"/>
    <w:rsid w:val="00A27BCC"/>
    <w:rsid w:val="00A3091D"/>
    <w:rsid w:val="00A33806"/>
    <w:rsid w:val="00A34650"/>
    <w:rsid w:val="00A34BEC"/>
    <w:rsid w:val="00A35FFE"/>
    <w:rsid w:val="00A3683F"/>
    <w:rsid w:val="00A36A75"/>
    <w:rsid w:val="00A36F96"/>
    <w:rsid w:val="00A37B8B"/>
    <w:rsid w:val="00A41323"/>
    <w:rsid w:val="00A43667"/>
    <w:rsid w:val="00A4401A"/>
    <w:rsid w:val="00A45011"/>
    <w:rsid w:val="00A46441"/>
    <w:rsid w:val="00A478FD"/>
    <w:rsid w:val="00A503EE"/>
    <w:rsid w:val="00A53474"/>
    <w:rsid w:val="00A53900"/>
    <w:rsid w:val="00A54615"/>
    <w:rsid w:val="00A549FB"/>
    <w:rsid w:val="00A54B91"/>
    <w:rsid w:val="00A5645A"/>
    <w:rsid w:val="00A62BF1"/>
    <w:rsid w:val="00A62C64"/>
    <w:rsid w:val="00A6320D"/>
    <w:rsid w:val="00A6367D"/>
    <w:rsid w:val="00A65997"/>
    <w:rsid w:val="00A667E3"/>
    <w:rsid w:val="00A66854"/>
    <w:rsid w:val="00A6779F"/>
    <w:rsid w:val="00A7038D"/>
    <w:rsid w:val="00A704A9"/>
    <w:rsid w:val="00A70622"/>
    <w:rsid w:val="00A712DA"/>
    <w:rsid w:val="00A72647"/>
    <w:rsid w:val="00A730AA"/>
    <w:rsid w:val="00A808D7"/>
    <w:rsid w:val="00A811DA"/>
    <w:rsid w:val="00A8125B"/>
    <w:rsid w:val="00A8134F"/>
    <w:rsid w:val="00A818DA"/>
    <w:rsid w:val="00A82953"/>
    <w:rsid w:val="00A83834"/>
    <w:rsid w:val="00A83C7D"/>
    <w:rsid w:val="00A844AA"/>
    <w:rsid w:val="00A8672B"/>
    <w:rsid w:val="00A877C7"/>
    <w:rsid w:val="00A90D5A"/>
    <w:rsid w:val="00A9153D"/>
    <w:rsid w:val="00A931F0"/>
    <w:rsid w:val="00A95673"/>
    <w:rsid w:val="00A95921"/>
    <w:rsid w:val="00A95B62"/>
    <w:rsid w:val="00AA1334"/>
    <w:rsid w:val="00AA30CA"/>
    <w:rsid w:val="00AA4121"/>
    <w:rsid w:val="00AA59AD"/>
    <w:rsid w:val="00AA6E8E"/>
    <w:rsid w:val="00AA6FA0"/>
    <w:rsid w:val="00AB353E"/>
    <w:rsid w:val="00AB3AE1"/>
    <w:rsid w:val="00AB3E0E"/>
    <w:rsid w:val="00AB445E"/>
    <w:rsid w:val="00AB4A50"/>
    <w:rsid w:val="00AB6042"/>
    <w:rsid w:val="00AC14B9"/>
    <w:rsid w:val="00AC2BF0"/>
    <w:rsid w:val="00AC2F49"/>
    <w:rsid w:val="00AC3BA6"/>
    <w:rsid w:val="00AC44C1"/>
    <w:rsid w:val="00AC7A11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3480"/>
    <w:rsid w:val="00AE3D34"/>
    <w:rsid w:val="00AE580E"/>
    <w:rsid w:val="00AF04EA"/>
    <w:rsid w:val="00AF0995"/>
    <w:rsid w:val="00AF19A1"/>
    <w:rsid w:val="00AF3245"/>
    <w:rsid w:val="00AF466E"/>
    <w:rsid w:val="00AF477A"/>
    <w:rsid w:val="00AF4C4C"/>
    <w:rsid w:val="00AF51CC"/>
    <w:rsid w:val="00AF62AA"/>
    <w:rsid w:val="00AF7B7E"/>
    <w:rsid w:val="00B004CF"/>
    <w:rsid w:val="00B01AE3"/>
    <w:rsid w:val="00B01C56"/>
    <w:rsid w:val="00B03AAF"/>
    <w:rsid w:val="00B055DB"/>
    <w:rsid w:val="00B10593"/>
    <w:rsid w:val="00B11E7D"/>
    <w:rsid w:val="00B11F6F"/>
    <w:rsid w:val="00B1236E"/>
    <w:rsid w:val="00B14081"/>
    <w:rsid w:val="00B140DF"/>
    <w:rsid w:val="00B17ABB"/>
    <w:rsid w:val="00B20077"/>
    <w:rsid w:val="00B20B4D"/>
    <w:rsid w:val="00B21AB5"/>
    <w:rsid w:val="00B233CE"/>
    <w:rsid w:val="00B236F7"/>
    <w:rsid w:val="00B23E78"/>
    <w:rsid w:val="00B249F9"/>
    <w:rsid w:val="00B25B2C"/>
    <w:rsid w:val="00B26DDF"/>
    <w:rsid w:val="00B27533"/>
    <w:rsid w:val="00B30909"/>
    <w:rsid w:val="00B31116"/>
    <w:rsid w:val="00B31B84"/>
    <w:rsid w:val="00B32CCB"/>
    <w:rsid w:val="00B35B11"/>
    <w:rsid w:val="00B36A40"/>
    <w:rsid w:val="00B40308"/>
    <w:rsid w:val="00B4051A"/>
    <w:rsid w:val="00B40531"/>
    <w:rsid w:val="00B40D6E"/>
    <w:rsid w:val="00B416B5"/>
    <w:rsid w:val="00B42D9C"/>
    <w:rsid w:val="00B43BC5"/>
    <w:rsid w:val="00B46941"/>
    <w:rsid w:val="00B50676"/>
    <w:rsid w:val="00B51264"/>
    <w:rsid w:val="00B51A90"/>
    <w:rsid w:val="00B5336D"/>
    <w:rsid w:val="00B53937"/>
    <w:rsid w:val="00B5559F"/>
    <w:rsid w:val="00B56BCE"/>
    <w:rsid w:val="00B57CC6"/>
    <w:rsid w:val="00B6025A"/>
    <w:rsid w:val="00B6050B"/>
    <w:rsid w:val="00B611F1"/>
    <w:rsid w:val="00B630A8"/>
    <w:rsid w:val="00B6486A"/>
    <w:rsid w:val="00B66882"/>
    <w:rsid w:val="00B67343"/>
    <w:rsid w:val="00B67E15"/>
    <w:rsid w:val="00B719E1"/>
    <w:rsid w:val="00B73260"/>
    <w:rsid w:val="00B73393"/>
    <w:rsid w:val="00B73ECE"/>
    <w:rsid w:val="00B77E51"/>
    <w:rsid w:val="00B80018"/>
    <w:rsid w:val="00B817A6"/>
    <w:rsid w:val="00B8432A"/>
    <w:rsid w:val="00B84E3D"/>
    <w:rsid w:val="00B858FE"/>
    <w:rsid w:val="00B872D6"/>
    <w:rsid w:val="00B9042C"/>
    <w:rsid w:val="00B90565"/>
    <w:rsid w:val="00B9420D"/>
    <w:rsid w:val="00B95CEE"/>
    <w:rsid w:val="00B95FAB"/>
    <w:rsid w:val="00B96D33"/>
    <w:rsid w:val="00BA2B10"/>
    <w:rsid w:val="00BA30A3"/>
    <w:rsid w:val="00BA5D7B"/>
    <w:rsid w:val="00BB3062"/>
    <w:rsid w:val="00BB70AC"/>
    <w:rsid w:val="00BC283C"/>
    <w:rsid w:val="00BC2AAF"/>
    <w:rsid w:val="00BC50F7"/>
    <w:rsid w:val="00BC54A7"/>
    <w:rsid w:val="00BC58CB"/>
    <w:rsid w:val="00BC692D"/>
    <w:rsid w:val="00BC7C29"/>
    <w:rsid w:val="00BD2BEB"/>
    <w:rsid w:val="00BD465D"/>
    <w:rsid w:val="00BD47CC"/>
    <w:rsid w:val="00BD55AF"/>
    <w:rsid w:val="00BE009D"/>
    <w:rsid w:val="00BE03B1"/>
    <w:rsid w:val="00BE0BC3"/>
    <w:rsid w:val="00BE3F31"/>
    <w:rsid w:val="00BE69DF"/>
    <w:rsid w:val="00BF1E83"/>
    <w:rsid w:val="00BF29D9"/>
    <w:rsid w:val="00BF42DA"/>
    <w:rsid w:val="00C01DCD"/>
    <w:rsid w:val="00C02835"/>
    <w:rsid w:val="00C02C9E"/>
    <w:rsid w:val="00C10016"/>
    <w:rsid w:val="00C1248A"/>
    <w:rsid w:val="00C131FF"/>
    <w:rsid w:val="00C13E48"/>
    <w:rsid w:val="00C20617"/>
    <w:rsid w:val="00C22CBF"/>
    <w:rsid w:val="00C26932"/>
    <w:rsid w:val="00C32058"/>
    <w:rsid w:val="00C32B61"/>
    <w:rsid w:val="00C33DB3"/>
    <w:rsid w:val="00C36E9A"/>
    <w:rsid w:val="00C3764E"/>
    <w:rsid w:val="00C40833"/>
    <w:rsid w:val="00C4269D"/>
    <w:rsid w:val="00C437C7"/>
    <w:rsid w:val="00C43D48"/>
    <w:rsid w:val="00C46E51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0F91"/>
    <w:rsid w:val="00C613F2"/>
    <w:rsid w:val="00C643D4"/>
    <w:rsid w:val="00C64B09"/>
    <w:rsid w:val="00C66974"/>
    <w:rsid w:val="00C67B43"/>
    <w:rsid w:val="00C73D6A"/>
    <w:rsid w:val="00C74E0A"/>
    <w:rsid w:val="00C752A5"/>
    <w:rsid w:val="00C76363"/>
    <w:rsid w:val="00C76996"/>
    <w:rsid w:val="00C802FF"/>
    <w:rsid w:val="00C81A4F"/>
    <w:rsid w:val="00C820E8"/>
    <w:rsid w:val="00C82C17"/>
    <w:rsid w:val="00C82FE7"/>
    <w:rsid w:val="00C85BA8"/>
    <w:rsid w:val="00C85EB5"/>
    <w:rsid w:val="00C86296"/>
    <w:rsid w:val="00C864A9"/>
    <w:rsid w:val="00C87843"/>
    <w:rsid w:val="00C87A0E"/>
    <w:rsid w:val="00C87C4E"/>
    <w:rsid w:val="00C87F5B"/>
    <w:rsid w:val="00C903B4"/>
    <w:rsid w:val="00C912AD"/>
    <w:rsid w:val="00C9368B"/>
    <w:rsid w:val="00C95454"/>
    <w:rsid w:val="00C95716"/>
    <w:rsid w:val="00C97827"/>
    <w:rsid w:val="00C97A03"/>
    <w:rsid w:val="00C97D79"/>
    <w:rsid w:val="00CA0357"/>
    <w:rsid w:val="00CA0CF5"/>
    <w:rsid w:val="00CA21C9"/>
    <w:rsid w:val="00CA3714"/>
    <w:rsid w:val="00CA3F71"/>
    <w:rsid w:val="00CA77FB"/>
    <w:rsid w:val="00CB1DAE"/>
    <w:rsid w:val="00CB2B32"/>
    <w:rsid w:val="00CB4A03"/>
    <w:rsid w:val="00CC16DD"/>
    <w:rsid w:val="00CC1BB0"/>
    <w:rsid w:val="00CC2822"/>
    <w:rsid w:val="00CC4DA8"/>
    <w:rsid w:val="00CC5A11"/>
    <w:rsid w:val="00CC7214"/>
    <w:rsid w:val="00CD0C80"/>
    <w:rsid w:val="00CD661D"/>
    <w:rsid w:val="00CE045A"/>
    <w:rsid w:val="00CE3174"/>
    <w:rsid w:val="00CE43BD"/>
    <w:rsid w:val="00CE503F"/>
    <w:rsid w:val="00CE51C5"/>
    <w:rsid w:val="00CE6A12"/>
    <w:rsid w:val="00CE72E3"/>
    <w:rsid w:val="00CF1122"/>
    <w:rsid w:val="00CF127D"/>
    <w:rsid w:val="00CF1338"/>
    <w:rsid w:val="00CF2C78"/>
    <w:rsid w:val="00CF561D"/>
    <w:rsid w:val="00D00070"/>
    <w:rsid w:val="00D00BD0"/>
    <w:rsid w:val="00D0289E"/>
    <w:rsid w:val="00D03754"/>
    <w:rsid w:val="00D04186"/>
    <w:rsid w:val="00D045AC"/>
    <w:rsid w:val="00D04F06"/>
    <w:rsid w:val="00D055A0"/>
    <w:rsid w:val="00D07BF0"/>
    <w:rsid w:val="00D11097"/>
    <w:rsid w:val="00D115D2"/>
    <w:rsid w:val="00D12A16"/>
    <w:rsid w:val="00D13544"/>
    <w:rsid w:val="00D13C8D"/>
    <w:rsid w:val="00D148A8"/>
    <w:rsid w:val="00D151B8"/>
    <w:rsid w:val="00D15630"/>
    <w:rsid w:val="00D1660D"/>
    <w:rsid w:val="00D17641"/>
    <w:rsid w:val="00D207E4"/>
    <w:rsid w:val="00D2298D"/>
    <w:rsid w:val="00D25FFD"/>
    <w:rsid w:val="00D276F1"/>
    <w:rsid w:val="00D3141E"/>
    <w:rsid w:val="00D33088"/>
    <w:rsid w:val="00D348B0"/>
    <w:rsid w:val="00D34A4F"/>
    <w:rsid w:val="00D366BD"/>
    <w:rsid w:val="00D36EB8"/>
    <w:rsid w:val="00D4041C"/>
    <w:rsid w:val="00D40A31"/>
    <w:rsid w:val="00D40ACA"/>
    <w:rsid w:val="00D441EB"/>
    <w:rsid w:val="00D44217"/>
    <w:rsid w:val="00D46750"/>
    <w:rsid w:val="00D46B7E"/>
    <w:rsid w:val="00D4753B"/>
    <w:rsid w:val="00D47738"/>
    <w:rsid w:val="00D50D0E"/>
    <w:rsid w:val="00D52659"/>
    <w:rsid w:val="00D54D11"/>
    <w:rsid w:val="00D602CD"/>
    <w:rsid w:val="00D603C6"/>
    <w:rsid w:val="00D60F32"/>
    <w:rsid w:val="00D62D3E"/>
    <w:rsid w:val="00D63547"/>
    <w:rsid w:val="00D63FA2"/>
    <w:rsid w:val="00D708F9"/>
    <w:rsid w:val="00D739FA"/>
    <w:rsid w:val="00D75546"/>
    <w:rsid w:val="00D75D46"/>
    <w:rsid w:val="00D75E42"/>
    <w:rsid w:val="00D7667A"/>
    <w:rsid w:val="00D77A6E"/>
    <w:rsid w:val="00D81152"/>
    <w:rsid w:val="00D81538"/>
    <w:rsid w:val="00D82045"/>
    <w:rsid w:val="00D82C22"/>
    <w:rsid w:val="00D836FF"/>
    <w:rsid w:val="00D840F4"/>
    <w:rsid w:val="00D84B29"/>
    <w:rsid w:val="00D85324"/>
    <w:rsid w:val="00D85ED8"/>
    <w:rsid w:val="00D87160"/>
    <w:rsid w:val="00D87B16"/>
    <w:rsid w:val="00D87C47"/>
    <w:rsid w:val="00D90E06"/>
    <w:rsid w:val="00D91DB6"/>
    <w:rsid w:val="00D92136"/>
    <w:rsid w:val="00D9485A"/>
    <w:rsid w:val="00D952A1"/>
    <w:rsid w:val="00D95FE3"/>
    <w:rsid w:val="00DA2781"/>
    <w:rsid w:val="00DA35B5"/>
    <w:rsid w:val="00DA3F48"/>
    <w:rsid w:val="00DA6196"/>
    <w:rsid w:val="00DB1223"/>
    <w:rsid w:val="00DB2038"/>
    <w:rsid w:val="00DB2956"/>
    <w:rsid w:val="00DB487F"/>
    <w:rsid w:val="00DB6247"/>
    <w:rsid w:val="00DB71A4"/>
    <w:rsid w:val="00DC063D"/>
    <w:rsid w:val="00DC1FC8"/>
    <w:rsid w:val="00DC2CAB"/>
    <w:rsid w:val="00DC3CC6"/>
    <w:rsid w:val="00DC604D"/>
    <w:rsid w:val="00DD0548"/>
    <w:rsid w:val="00DD0576"/>
    <w:rsid w:val="00DD09E5"/>
    <w:rsid w:val="00DD2205"/>
    <w:rsid w:val="00DD2F75"/>
    <w:rsid w:val="00DD4363"/>
    <w:rsid w:val="00DD74A7"/>
    <w:rsid w:val="00DD7657"/>
    <w:rsid w:val="00DE02E7"/>
    <w:rsid w:val="00DE20E2"/>
    <w:rsid w:val="00DE2CAD"/>
    <w:rsid w:val="00DE32DD"/>
    <w:rsid w:val="00DF38A2"/>
    <w:rsid w:val="00DF3BBD"/>
    <w:rsid w:val="00DF5083"/>
    <w:rsid w:val="00DF5087"/>
    <w:rsid w:val="00DF5669"/>
    <w:rsid w:val="00DF7F6D"/>
    <w:rsid w:val="00E012B8"/>
    <w:rsid w:val="00E01CF0"/>
    <w:rsid w:val="00E02713"/>
    <w:rsid w:val="00E02AF1"/>
    <w:rsid w:val="00E04C11"/>
    <w:rsid w:val="00E05762"/>
    <w:rsid w:val="00E0730C"/>
    <w:rsid w:val="00E12627"/>
    <w:rsid w:val="00E157A3"/>
    <w:rsid w:val="00E2369D"/>
    <w:rsid w:val="00E24146"/>
    <w:rsid w:val="00E25011"/>
    <w:rsid w:val="00E25A1B"/>
    <w:rsid w:val="00E261DA"/>
    <w:rsid w:val="00E26380"/>
    <w:rsid w:val="00E314F3"/>
    <w:rsid w:val="00E345E3"/>
    <w:rsid w:val="00E363E1"/>
    <w:rsid w:val="00E37438"/>
    <w:rsid w:val="00E40FE6"/>
    <w:rsid w:val="00E43474"/>
    <w:rsid w:val="00E44C6B"/>
    <w:rsid w:val="00E45BC2"/>
    <w:rsid w:val="00E471A5"/>
    <w:rsid w:val="00E54355"/>
    <w:rsid w:val="00E56151"/>
    <w:rsid w:val="00E562BB"/>
    <w:rsid w:val="00E56A47"/>
    <w:rsid w:val="00E574F2"/>
    <w:rsid w:val="00E63A86"/>
    <w:rsid w:val="00E6442F"/>
    <w:rsid w:val="00E6478C"/>
    <w:rsid w:val="00E66659"/>
    <w:rsid w:val="00E700CA"/>
    <w:rsid w:val="00E70B03"/>
    <w:rsid w:val="00E70EDE"/>
    <w:rsid w:val="00E725A9"/>
    <w:rsid w:val="00E73793"/>
    <w:rsid w:val="00E744B5"/>
    <w:rsid w:val="00E81D6E"/>
    <w:rsid w:val="00E82D11"/>
    <w:rsid w:val="00E82E27"/>
    <w:rsid w:val="00E8300F"/>
    <w:rsid w:val="00E83137"/>
    <w:rsid w:val="00E846FF"/>
    <w:rsid w:val="00E92D87"/>
    <w:rsid w:val="00E940ED"/>
    <w:rsid w:val="00E94855"/>
    <w:rsid w:val="00E9582E"/>
    <w:rsid w:val="00E95E2E"/>
    <w:rsid w:val="00E95EB9"/>
    <w:rsid w:val="00E97125"/>
    <w:rsid w:val="00E97615"/>
    <w:rsid w:val="00EA0E80"/>
    <w:rsid w:val="00EA1178"/>
    <w:rsid w:val="00EA1DE3"/>
    <w:rsid w:val="00EA2351"/>
    <w:rsid w:val="00EA2B73"/>
    <w:rsid w:val="00EA3AB8"/>
    <w:rsid w:val="00EA6D0E"/>
    <w:rsid w:val="00EB124A"/>
    <w:rsid w:val="00EB1630"/>
    <w:rsid w:val="00EB2B72"/>
    <w:rsid w:val="00EB5118"/>
    <w:rsid w:val="00EC0BFA"/>
    <w:rsid w:val="00EC103C"/>
    <w:rsid w:val="00EC2FF4"/>
    <w:rsid w:val="00EC603C"/>
    <w:rsid w:val="00EC74CD"/>
    <w:rsid w:val="00EC781D"/>
    <w:rsid w:val="00ED0809"/>
    <w:rsid w:val="00ED0D5F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DC"/>
    <w:rsid w:val="00ED643A"/>
    <w:rsid w:val="00ED6EF2"/>
    <w:rsid w:val="00ED7711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1610"/>
    <w:rsid w:val="00EF2330"/>
    <w:rsid w:val="00EF3837"/>
    <w:rsid w:val="00EF3FC2"/>
    <w:rsid w:val="00EF5ACA"/>
    <w:rsid w:val="00EF619B"/>
    <w:rsid w:val="00EF64C2"/>
    <w:rsid w:val="00EF7C09"/>
    <w:rsid w:val="00F013CA"/>
    <w:rsid w:val="00F01B05"/>
    <w:rsid w:val="00F037E4"/>
    <w:rsid w:val="00F054DC"/>
    <w:rsid w:val="00F05555"/>
    <w:rsid w:val="00F059F8"/>
    <w:rsid w:val="00F05CA8"/>
    <w:rsid w:val="00F15815"/>
    <w:rsid w:val="00F15900"/>
    <w:rsid w:val="00F1713A"/>
    <w:rsid w:val="00F175B6"/>
    <w:rsid w:val="00F17A72"/>
    <w:rsid w:val="00F20375"/>
    <w:rsid w:val="00F208B1"/>
    <w:rsid w:val="00F2232D"/>
    <w:rsid w:val="00F24454"/>
    <w:rsid w:val="00F266CB"/>
    <w:rsid w:val="00F268D9"/>
    <w:rsid w:val="00F30F5D"/>
    <w:rsid w:val="00F34CBB"/>
    <w:rsid w:val="00F36AFD"/>
    <w:rsid w:val="00F3745E"/>
    <w:rsid w:val="00F37C8E"/>
    <w:rsid w:val="00F40066"/>
    <w:rsid w:val="00F443A3"/>
    <w:rsid w:val="00F44F7B"/>
    <w:rsid w:val="00F45AE3"/>
    <w:rsid w:val="00F47E90"/>
    <w:rsid w:val="00F47FEA"/>
    <w:rsid w:val="00F50A15"/>
    <w:rsid w:val="00F5399B"/>
    <w:rsid w:val="00F54EE5"/>
    <w:rsid w:val="00F57621"/>
    <w:rsid w:val="00F57C9D"/>
    <w:rsid w:val="00F57DCF"/>
    <w:rsid w:val="00F60243"/>
    <w:rsid w:val="00F607FB"/>
    <w:rsid w:val="00F60D0A"/>
    <w:rsid w:val="00F61379"/>
    <w:rsid w:val="00F651F0"/>
    <w:rsid w:val="00F66913"/>
    <w:rsid w:val="00F674CC"/>
    <w:rsid w:val="00F76660"/>
    <w:rsid w:val="00F76F49"/>
    <w:rsid w:val="00F77563"/>
    <w:rsid w:val="00F81B7A"/>
    <w:rsid w:val="00F830A8"/>
    <w:rsid w:val="00F84F6A"/>
    <w:rsid w:val="00F87108"/>
    <w:rsid w:val="00F90715"/>
    <w:rsid w:val="00F9097C"/>
    <w:rsid w:val="00F90B71"/>
    <w:rsid w:val="00F9114B"/>
    <w:rsid w:val="00F93111"/>
    <w:rsid w:val="00F9318B"/>
    <w:rsid w:val="00F93578"/>
    <w:rsid w:val="00F94AE0"/>
    <w:rsid w:val="00F95229"/>
    <w:rsid w:val="00F9534F"/>
    <w:rsid w:val="00F9586C"/>
    <w:rsid w:val="00F973F8"/>
    <w:rsid w:val="00F97695"/>
    <w:rsid w:val="00FA1026"/>
    <w:rsid w:val="00FA22B7"/>
    <w:rsid w:val="00FA2BAB"/>
    <w:rsid w:val="00FA2BED"/>
    <w:rsid w:val="00FA300C"/>
    <w:rsid w:val="00FA6A64"/>
    <w:rsid w:val="00FB21EC"/>
    <w:rsid w:val="00FB36B3"/>
    <w:rsid w:val="00FB504B"/>
    <w:rsid w:val="00FB6269"/>
    <w:rsid w:val="00FB7AA4"/>
    <w:rsid w:val="00FB7BE7"/>
    <w:rsid w:val="00FC0F79"/>
    <w:rsid w:val="00FC19DC"/>
    <w:rsid w:val="00FC3AED"/>
    <w:rsid w:val="00FC51DF"/>
    <w:rsid w:val="00FC5647"/>
    <w:rsid w:val="00FC6AD6"/>
    <w:rsid w:val="00FC7546"/>
    <w:rsid w:val="00FD036D"/>
    <w:rsid w:val="00FD1158"/>
    <w:rsid w:val="00FD1658"/>
    <w:rsid w:val="00FD1800"/>
    <w:rsid w:val="00FD20BE"/>
    <w:rsid w:val="00FD2710"/>
    <w:rsid w:val="00FD49DA"/>
    <w:rsid w:val="00FE0AEA"/>
    <w:rsid w:val="00FE1260"/>
    <w:rsid w:val="00FE1637"/>
    <w:rsid w:val="00FE1AFF"/>
    <w:rsid w:val="00FE2325"/>
    <w:rsid w:val="00FE37EF"/>
    <w:rsid w:val="00FE5627"/>
    <w:rsid w:val="00FE64B9"/>
    <w:rsid w:val="00FE7770"/>
    <w:rsid w:val="00FE79FF"/>
    <w:rsid w:val="00FE7A30"/>
    <w:rsid w:val="00FF2180"/>
    <w:rsid w:val="00FF2B63"/>
    <w:rsid w:val="00FF33A7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FCC15B7"/>
  <w15:docId w15:val="{24AF167A-7354-4433-A19E-87231038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en-GB" w:bidi="en-GB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1A37"/>
    <w:rPr>
      <w:rFonts w:ascii="Calibri" w:eastAsia="Calibri" w:hAnsi="Calibri"/>
      <w:sz w:val="22"/>
      <w:szCs w:val="22"/>
    </w:rPr>
  </w:style>
  <w:style w:type="paragraph" w:styleId="Heading1">
    <w:name w:val="heading 1"/>
    <w:basedOn w:val="Normal"/>
    <w:next w:val="Normal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5D047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412DDA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412DDA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412DD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412DDA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7EA2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007EA2"/>
  </w:style>
  <w:style w:type="paragraph" w:customStyle="1" w:styleId="LLNormaali">
    <w:name w:val="LLNormaali"/>
    <w:rsid w:val="006E56A2"/>
    <w:pPr>
      <w:spacing w:line="220" w:lineRule="exact"/>
    </w:pPr>
    <w:rPr>
      <w:sz w:val="22"/>
      <w:szCs w:val="24"/>
    </w:rPr>
  </w:style>
  <w:style w:type="paragraph" w:styleId="Footer">
    <w:name w:val="footer"/>
    <w:basedOn w:val="Normal"/>
    <w:link w:val="FooterChar"/>
    <w:uiPriority w:val="99"/>
    <w:rsid w:val="002B712B"/>
    <w:pPr>
      <w:tabs>
        <w:tab w:val="center" w:pos="4819"/>
        <w:tab w:val="right" w:pos="9638"/>
      </w:tabs>
    </w:pPr>
  </w:style>
  <w:style w:type="paragraph" w:customStyle="1" w:styleId="LLKappalejako">
    <w:name w:val="LLKappalejako"/>
    <w:link w:val="LLKappalejakoChar"/>
    <w:autoRedefine/>
    <w:rsid w:val="005224A0"/>
    <w:pPr>
      <w:spacing w:line="220" w:lineRule="exact"/>
      <w:ind w:firstLine="170"/>
      <w:jc w:val="both"/>
    </w:pPr>
    <w:rPr>
      <w:sz w:val="22"/>
      <w:szCs w:val="24"/>
    </w:rPr>
  </w:style>
  <w:style w:type="character" w:customStyle="1" w:styleId="LLKappalejakoChar">
    <w:name w:val="LLKappalejako Char"/>
    <w:link w:val="LLKappalejako"/>
    <w:locked/>
    <w:rsid w:val="005224A0"/>
    <w:rPr>
      <w:sz w:val="22"/>
      <w:szCs w:val="24"/>
      <w:lang w:val="sl-SI" w:eastAsia="en-GB" w:bidi="en-GB"/>
    </w:rPr>
  </w:style>
  <w:style w:type="table" w:styleId="TableGrid">
    <w:name w:val="Table Grid"/>
    <w:basedOn w:val="TableNormal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SisennettyKappale">
    <w:name w:val="LLSisennettyKappale"/>
    <w:rsid w:val="00B20B4D"/>
    <w:pPr>
      <w:spacing w:line="220" w:lineRule="exact"/>
      <w:ind w:left="567" w:firstLine="170"/>
      <w:jc w:val="both"/>
    </w:pPr>
    <w:rPr>
      <w:i/>
      <w:sz w:val="22"/>
      <w:szCs w:val="24"/>
    </w:rPr>
  </w:style>
  <w:style w:type="paragraph" w:customStyle="1" w:styleId="LLPykala">
    <w:name w:val="LLPykala"/>
    <w:next w:val="LLNormaali"/>
    <w:rsid w:val="00872E1F"/>
    <w:pPr>
      <w:spacing w:line="220" w:lineRule="exact"/>
      <w:jc w:val="center"/>
    </w:pPr>
    <w:rPr>
      <w:sz w:val="22"/>
      <w:szCs w:val="24"/>
    </w:rPr>
  </w:style>
  <w:style w:type="paragraph" w:customStyle="1" w:styleId="LLPykalanOtsikko">
    <w:name w:val="LLPykalanOtsikko"/>
    <w:next w:val="LLNormaali"/>
    <w:rsid w:val="00525752"/>
    <w:pPr>
      <w:spacing w:before="220" w:after="220" w:line="220" w:lineRule="exact"/>
      <w:jc w:val="center"/>
    </w:pPr>
    <w:rPr>
      <w:i/>
      <w:sz w:val="22"/>
      <w:szCs w:val="24"/>
    </w:rPr>
  </w:style>
  <w:style w:type="paragraph" w:customStyle="1" w:styleId="LLLuku">
    <w:name w:val="LLLuku"/>
    <w:next w:val="LLNormaali"/>
    <w:rsid w:val="007E2B56"/>
    <w:pPr>
      <w:spacing w:after="220" w:line="220" w:lineRule="exact"/>
      <w:jc w:val="center"/>
    </w:pPr>
    <w:rPr>
      <w:sz w:val="22"/>
      <w:szCs w:val="24"/>
    </w:rPr>
  </w:style>
  <w:style w:type="paragraph" w:customStyle="1" w:styleId="LLLuvunOtsikko">
    <w:name w:val="LLLuvunOtsikko"/>
    <w:next w:val="LLNormaali"/>
    <w:rsid w:val="004B741F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Osa">
    <w:name w:val="LLOsa"/>
    <w:next w:val="LLNormaali"/>
    <w:rsid w:val="004300A4"/>
    <w:pPr>
      <w:spacing w:after="220" w:line="220" w:lineRule="exact"/>
      <w:jc w:val="center"/>
    </w:pPr>
    <w:rPr>
      <w:caps/>
      <w:sz w:val="22"/>
      <w:szCs w:val="24"/>
    </w:rPr>
  </w:style>
  <w:style w:type="paragraph" w:customStyle="1" w:styleId="LLOsanOtsikko">
    <w:name w:val="LLOsanOtsikko"/>
    <w:next w:val="LLNormaali"/>
    <w:rsid w:val="009B1141"/>
    <w:pPr>
      <w:spacing w:after="220" w:line="220" w:lineRule="exact"/>
      <w:jc w:val="center"/>
    </w:pPr>
    <w:rPr>
      <w:b/>
      <w:sz w:val="22"/>
      <w:szCs w:val="24"/>
    </w:rPr>
  </w:style>
  <w:style w:type="paragraph" w:customStyle="1" w:styleId="LLValiotsikko">
    <w:name w:val="LLValiotsikko"/>
    <w:next w:val="LLNormaali"/>
    <w:rsid w:val="00A6367D"/>
    <w:pPr>
      <w:spacing w:after="220" w:line="220" w:lineRule="exact"/>
      <w:jc w:val="center"/>
    </w:pPr>
    <w:rPr>
      <w:i/>
      <w:sz w:val="22"/>
      <w:szCs w:val="24"/>
    </w:rPr>
  </w:style>
  <w:style w:type="paragraph" w:customStyle="1" w:styleId="LLVoimaantulokappale">
    <w:name w:val="LLVoimaantulokappale"/>
    <w:rsid w:val="004D328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JohdantoKappale">
    <w:name w:val="LLMomentinJohdantoKappale"/>
    <w:rsid w:val="001C2301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Kohta">
    <w:name w:val="LLMomentinKohta"/>
    <w:rsid w:val="00CA77FB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MomentinAlakohta">
    <w:name w:val="LLMomentinAlakohta"/>
    <w:rsid w:val="000F71FD"/>
    <w:pPr>
      <w:spacing w:line="220" w:lineRule="exact"/>
      <w:ind w:firstLine="170"/>
      <w:jc w:val="both"/>
    </w:pPr>
    <w:rPr>
      <w:sz w:val="22"/>
      <w:szCs w:val="24"/>
    </w:rPr>
  </w:style>
  <w:style w:type="paragraph" w:customStyle="1" w:styleId="LLPaivays">
    <w:name w:val="LLPaivays"/>
    <w:next w:val="LLNormaali"/>
    <w:rsid w:val="00185F2E"/>
    <w:pPr>
      <w:spacing w:after="220" w:line="220" w:lineRule="exact"/>
    </w:pPr>
    <w:rPr>
      <w:sz w:val="22"/>
      <w:szCs w:val="24"/>
    </w:rPr>
  </w:style>
  <w:style w:type="paragraph" w:customStyle="1" w:styleId="LLLakiehdotukset">
    <w:name w:val="LLLakiehdotukset"/>
    <w:next w:val="LLNormaali"/>
    <w:rsid w:val="00BB70AC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Rinnakkaistekstit">
    <w:name w:val="LLRinnakkaistekstit"/>
    <w:next w:val="LLNormaali"/>
    <w:rsid w:val="007264E0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Asetusluonnokset">
    <w:name w:val="LLAsetusluonnokset"/>
    <w:next w:val="LLNormaali"/>
    <w:rsid w:val="00024B6D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Muutliitteet">
    <w:name w:val="LLMuutliitteet"/>
    <w:next w:val="LLNormaali"/>
    <w:rsid w:val="009E0EB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iite">
    <w:name w:val="LLLiite"/>
    <w:next w:val="LLNormaali"/>
    <w:rsid w:val="003C65E6"/>
    <w:pPr>
      <w:spacing w:line="220" w:lineRule="exact"/>
      <w:ind w:left="6691"/>
      <w:outlineLvl w:val="0"/>
    </w:pPr>
    <w:rPr>
      <w:i/>
      <w:sz w:val="22"/>
      <w:szCs w:val="24"/>
    </w:rPr>
  </w:style>
  <w:style w:type="paragraph" w:customStyle="1" w:styleId="LLLainNumero">
    <w:name w:val="LLLainNumero"/>
    <w:next w:val="LLNormaali"/>
    <w:rsid w:val="00956EB7"/>
    <w:pPr>
      <w:spacing w:before="220" w:after="220" w:line="320" w:lineRule="exact"/>
    </w:pPr>
    <w:rPr>
      <w:b/>
      <w:sz w:val="30"/>
      <w:szCs w:val="24"/>
    </w:rPr>
  </w:style>
  <w:style w:type="paragraph" w:customStyle="1" w:styleId="LLLaki">
    <w:name w:val="LLLaki"/>
    <w:next w:val="LLNormaali"/>
    <w:rsid w:val="00F93111"/>
    <w:pPr>
      <w:spacing w:before="220" w:after="220" w:line="320" w:lineRule="exact"/>
      <w:jc w:val="center"/>
    </w:pPr>
    <w:rPr>
      <w:b/>
      <w:spacing w:val="22"/>
      <w:sz w:val="30"/>
      <w:szCs w:val="24"/>
    </w:rPr>
  </w:style>
  <w:style w:type="paragraph" w:customStyle="1" w:styleId="LLLakiYhdyssanaOtsikko">
    <w:name w:val="LLLakiYhdyssanaOtsikko"/>
    <w:next w:val="LLNormaali"/>
    <w:rsid w:val="00A34650"/>
    <w:pPr>
      <w:spacing w:after="220" w:line="320" w:lineRule="exact"/>
      <w:jc w:val="center"/>
      <w:outlineLvl w:val="2"/>
    </w:pPr>
    <w:rPr>
      <w:b/>
      <w:sz w:val="30"/>
      <w:szCs w:val="24"/>
    </w:rPr>
  </w:style>
  <w:style w:type="paragraph" w:customStyle="1" w:styleId="LLTPnAsetus">
    <w:name w:val="LLTP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ValtioneuvostonAsetus">
    <w:name w:val="LLValtioneuvostonAsetus"/>
    <w:next w:val="LLNormaali"/>
    <w:rsid w:val="00A34650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392B9C"/>
    <w:pPr>
      <w:spacing w:before="220" w:after="220" w:line="320" w:lineRule="exact"/>
      <w:contextualSpacing/>
      <w:jc w:val="center"/>
    </w:pPr>
    <w:rPr>
      <w:b/>
      <w:sz w:val="30"/>
      <w:szCs w:val="24"/>
    </w:rPr>
  </w:style>
  <w:style w:type="paragraph" w:customStyle="1" w:styleId="LLSaadoksenNimi">
    <w:name w:val="LLSaadoksenNimi"/>
    <w:next w:val="LLNormaali"/>
    <w:autoRedefine/>
    <w:rsid w:val="00B26DDF"/>
    <w:pPr>
      <w:spacing w:after="220" w:line="220" w:lineRule="exact"/>
      <w:jc w:val="center"/>
      <w:outlineLvl w:val="2"/>
    </w:pPr>
    <w:rPr>
      <w:b/>
      <w:sz w:val="21"/>
      <w:szCs w:val="24"/>
    </w:rPr>
  </w:style>
  <w:style w:type="paragraph" w:customStyle="1" w:styleId="LLPasiallinensislt">
    <w:name w:val="LLPääasiallinensisältö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perustelut">
    <w:name w:val="LL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leisperustelut">
    <w:name w:val="LLYleis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Yksityiskohtaisetperustelut">
    <w:name w:val="LLYksityiskohtaisetperustelut"/>
    <w:next w:val="LLNormaali"/>
    <w:rsid w:val="00C820E8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Valtiosopimuksennimi">
    <w:name w:val="LLValtiosopimuksennimi"/>
    <w:next w:val="LLNormaali"/>
    <w:rsid w:val="00C820E8"/>
    <w:pPr>
      <w:spacing w:before="220" w:after="440" w:line="220" w:lineRule="exact"/>
      <w:ind w:left="3119"/>
      <w:jc w:val="both"/>
    </w:pPr>
    <w:rPr>
      <w:b/>
      <w:sz w:val="21"/>
      <w:szCs w:val="24"/>
    </w:rPr>
  </w:style>
  <w:style w:type="paragraph" w:customStyle="1" w:styleId="LL1Otsikkotaso">
    <w:name w:val="LL1Otsikkotaso"/>
    <w:next w:val="LLNormaali"/>
    <w:rsid w:val="00061FE7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</w:rPr>
  </w:style>
  <w:style w:type="paragraph" w:customStyle="1" w:styleId="LL2Otsikkotaso">
    <w:name w:val="LL2Otsikkotaso"/>
    <w:next w:val="LLNormaali"/>
    <w:rsid w:val="00722E11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OsanPerustelujenOtsikko">
    <w:name w:val="LLOsa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uvunPerustelujenOtsikko">
    <w:name w:val="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LuvunPerustelujenOtsikko">
    <w:name w:val="LLLuvunPerustelujenOtsikko"/>
    <w:next w:val="LLNormaali"/>
    <w:rsid w:val="004752C5"/>
    <w:pPr>
      <w:spacing w:after="220" w:line="220" w:lineRule="exact"/>
      <w:ind w:left="1134" w:hanging="1134"/>
      <w:outlineLvl w:val="2"/>
    </w:pPr>
    <w:rPr>
      <w:sz w:val="22"/>
      <w:szCs w:val="24"/>
    </w:rPr>
  </w:style>
  <w:style w:type="paragraph" w:customStyle="1" w:styleId="LLP1Otsikkotaso">
    <w:name w:val="LLP1Otsikkotaso"/>
    <w:next w:val="LLNormaali"/>
    <w:rsid w:val="00C6092A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</w:rPr>
  </w:style>
  <w:style w:type="paragraph" w:customStyle="1" w:styleId="LLP2Otsikkotaso">
    <w:name w:val="LLP2Otsikkotaso"/>
    <w:next w:val="LLNormaali"/>
    <w:rsid w:val="003741DD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</w:rPr>
  </w:style>
  <w:style w:type="paragraph" w:customStyle="1" w:styleId="LLYLP1Otsikkotaso">
    <w:name w:val="LLYLP1Otsikkotaso"/>
    <w:next w:val="LLNormaali"/>
    <w:rsid w:val="00AC44C1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</w:rPr>
  </w:style>
  <w:style w:type="paragraph" w:customStyle="1" w:styleId="LLYLP2Otsikkotaso">
    <w:name w:val="LLYLP2Otsikkotaso"/>
    <w:next w:val="LLNormaali"/>
    <w:rsid w:val="00AC44C1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YLP3Otsikkotaso">
    <w:name w:val="LLYLP3Otsikkotaso"/>
    <w:next w:val="LLNormaali"/>
    <w:rsid w:val="00172F9D"/>
    <w:pPr>
      <w:spacing w:after="220" w:line="220" w:lineRule="exact"/>
      <w:outlineLvl w:val="2"/>
    </w:pPr>
    <w:rPr>
      <w:sz w:val="22"/>
      <w:szCs w:val="24"/>
    </w:rPr>
  </w:style>
  <w:style w:type="paragraph" w:customStyle="1" w:styleId="LLYKP1Otsikkotaso">
    <w:name w:val="LLYKP1Otsikkotaso"/>
    <w:next w:val="LLNormaali"/>
    <w:rsid w:val="00A21ADC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</w:rPr>
  </w:style>
  <w:style w:type="paragraph" w:customStyle="1" w:styleId="LLYKP2Otsikkotaso">
    <w:name w:val="LLYKP2Otsikkotaso"/>
    <w:next w:val="LLNormaali"/>
    <w:rsid w:val="00C752A5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</w:rPr>
  </w:style>
  <w:style w:type="paragraph" w:customStyle="1" w:styleId="LLPonsi">
    <w:name w:val="LLPonsi"/>
    <w:rsid w:val="00994A79"/>
    <w:pPr>
      <w:spacing w:after="220" w:line="220" w:lineRule="exact"/>
      <w:jc w:val="both"/>
    </w:pPr>
    <w:rPr>
      <w:sz w:val="22"/>
      <w:szCs w:val="24"/>
    </w:rPr>
  </w:style>
  <w:style w:type="paragraph" w:customStyle="1" w:styleId="LLEUTunnus">
    <w:name w:val="LLEUTunnus"/>
    <w:basedOn w:val="LLNormaali"/>
    <w:rsid w:val="00994A79"/>
  </w:style>
  <w:style w:type="character" w:styleId="CommentReference">
    <w:name w:val="annotation reference"/>
    <w:rsid w:val="00994A79"/>
    <w:rPr>
      <w:sz w:val="16"/>
      <w:szCs w:val="16"/>
    </w:rPr>
  </w:style>
  <w:style w:type="paragraph" w:customStyle="1" w:styleId="LLEsityksennimi">
    <w:name w:val="LLEsityksennimi"/>
    <w:next w:val="LLNormaali"/>
    <w:rsid w:val="00311A68"/>
    <w:pPr>
      <w:spacing w:after="220" w:line="220" w:lineRule="exact"/>
      <w:jc w:val="both"/>
    </w:pPr>
    <w:rPr>
      <w:rFonts w:cs="Arial"/>
      <w:b/>
      <w:sz w:val="21"/>
      <w:szCs w:val="24"/>
    </w:rPr>
  </w:style>
  <w:style w:type="paragraph" w:customStyle="1" w:styleId="LLPotsikko">
    <w:name w:val="LLPääotsikko"/>
    <w:next w:val="LLNormaali"/>
    <w:rsid w:val="00BC283C"/>
    <w:pPr>
      <w:spacing w:after="220" w:line="220" w:lineRule="exact"/>
    </w:pPr>
    <w:rPr>
      <w:b/>
      <w:caps/>
      <w:sz w:val="21"/>
      <w:szCs w:val="24"/>
    </w:rPr>
  </w:style>
  <w:style w:type="paragraph" w:customStyle="1" w:styleId="LLVoimaantuloPykala">
    <w:name w:val="LLVoimaantuloPykala"/>
    <w:next w:val="LLNormaali"/>
    <w:rsid w:val="00063DCC"/>
    <w:pPr>
      <w:spacing w:line="220" w:lineRule="exact"/>
      <w:jc w:val="center"/>
    </w:pPr>
    <w:rPr>
      <w:sz w:val="22"/>
      <w:szCs w:val="24"/>
    </w:rPr>
  </w:style>
  <w:style w:type="paragraph" w:customStyle="1" w:styleId="LLSisllys">
    <w:name w:val="LLSisällys"/>
    <w:next w:val="LLNormaali"/>
    <w:rsid w:val="000E2BF4"/>
    <w:pPr>
      <w:spacing w:after="220" w:line="220" w:lineRule="exact"/>
      <w:outlineLvl w:val="0"/>
    </w:pPr>
    <w:rPr>
      <w:b/>
      <w:caps/>
      <w:sz w:val="21"/>
      <w:szCs w:val="24"/>
    </w:rPr>
  </w:style>
  <w:style w:type="paragraph" w:customStyle="1" w:styleId="LLSopimusteksti">
    <w:name w:val="LLSopimusteksti"/>
    <w:next w:val="LLNormaali"/>
    <w:rsid w:val="00BC283C"/>
    <w:pPr>
      <w:spacing w:after="220" w:line="220" w:lineRule="exact"/>
      <w:ind w:left="6691"/>
      <w:outlineLvl w:val="0"/>
    </w:pPr>
    <w:rPr>
      <w:i/>
      <w:sz w:val="22"/>
      <w:szCs w:val="24"/>
    </w:rPr>
  </w:style>
  <w:style w:type="paragraph" w:customStyle="1" w:styleId="LLPytkirja">
    <w:name w:val="LLPöytäkirja"/>
    <w:next w:val="LLNormaali"/>
    <w:rsid w:val="000F5A45"/>
    <w:pPr>
      <w:spacing w:line="220" w:lineRule="exact"/>
      <w:ind w:left="6691"/>
      <w:outlineLvl w:val="0"/>
    </w:pPr>
    <w:rPr>
      <w:i/>
      <w:sz w:val="22"/>
      <w:szCs w:val="24"/>
    </w:rPr>
  </w:style>
  <w:style w:type="paragraph" w:styleId="TOC1">
    <w:name w:val="toc 1"/>
    <w:basedOn w:val="Normal"/>
    <w:next w:val="Normal"/>
    <w:autoRedefine/>
    <w:semiHidden/>
    <w:rsid w:val="000D1D74"/>
    <w:pPr>
      <w:tabs>
        <w:tab w:val="right" w:leader="dot" w:pos="8336"/>
      </w:tabs>
      <w:spacing w:line="220" w:lineRule="exact"/>
      <w:ind w:left="539" w:hanging="539"/>
    </w:pPr>
    <w:rPr>
      <w:bCs/>
      <w:caps/>
      <w:szCs w:val="20"/>
    </w:rPr>
  </w:style>
  <w:style w:type="paragraph" w:styleId="TOC2">
    <w:name w:val="toc 2"/>
    <w:basedOn w:val="Normal"/>
    <w:next w:val="Normal"/>
    <w:autoRedefine/>
    <w:semiHidden/>
    <w:rsid w:val="00E261D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Cs w:val="20"/>
    </w:rPr>
  </w:style>
  <w:style w:type="paragraph" w:styleId="CommentText">
    <w:name w:val="annotation text"/>
    <w:basedOn w:val="Normal"/>
    <w:rsid w:val="00994A79"/>
    <w:rPr>
      <w:sz w:val="20"/>
      <w:szCs w:val="20"/>
    </w:rPr>
  </w:style>
  <w:style w:type="paragraph" w:styleId="TOC4">
    <w:name w:val="toc 4"/>
    <w:basedOn w:val="Normal"/>
    <w:next w:val="Normal"/>
    <w:autoRedefine/>
    <w:semiHidden/>
    <w:rsid w:val="00AA6E8E"/>
    <w:pPr>
      <w:spacing w:line="220" w:lineRule="exact"/>
    </w:pPr>
    <w:rPr>
      <w:caps/>
      <w:szCs w:val="18"/>
    </w:rPr>
  </w:style>
  <w:style w:type="paragraph" w:styleId="TOC5">
    <w:name w:val="toc 5"/>
    <w:basedOn w:val="Normal"/>
    <w:next w:val="Normal"/>
    <w:autoRedefine/>
    <w:semiHidden/>
    <w:rsid w:val="00FE7770"/>
    <w:pPr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FE7770"/>
    <w:pPr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FE7770"/>
    <w:pPr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FE7770"/>
    <w:pPr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FE7770"/>
    <w:pPr>
      <w:ind w:left="1920"/>
    </w:pPr>
    <w:rPr>
      <w:sz w:val="18"/>
      <w:szCs w:val="18"/>
    </w:rPr>
  </w:style>
  <w:style w:type="character" w:styleId="Hyperlink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0D5454"/>
    <w:pPr>
      <w:spacing w:line="220" w:lineRule="exact"/>
      <w:ind w:firstLine="170"/>
      <w:jc w:val="both"/>
    </w:pPr>
    <w:rPr>
      <w:sz w:val="22"/>
      <w:szCs w:val="24"/>
    </w:rPr>
  </w:style>
  <w:style w:type="paragraph" w:styleId="Index1">
    <w:name w:val="index 1"/>
    <w:basedOn w:val="Normal"/>
    <w:next w:val="Normal"/>
    <w:autoRedefine/>
    <w:semiHidden/>
    <w:rsid w:val="0087128B"/>
    <w:pPr>
      <w:ind w:left="240" w:hanging="240"/>
    </w:pPr>
  </w:style>
  <w:style w:type="paragraph" w:styleId="Index3">
    <w:name w:val="index 3"/>
    <w:basedOn w:val="Normal"/>
    <w:next w:val="Normal"/>
    <w:autoRedefine/>
    <w:semiHidden/>
    <w:rsid w:val="0087128B"/>
    <w:pPr>
      <w:ind w:left="720" w:hanging="240"/>
    </w:pPr>
  </w:style>
  <w:style w:type="paragraph" w:styleId="FootnoteText">
    <w:name w:val="footnote text"/>
    <w:basedOn w:val="Normal"/>
    <w:semiHidden/>
    <w:rsid w:val="00261B3D"/>
    <w:rPr>
      <w:sz w:val="20"/>
      <w:szCs w:val="20"/>
    </w:rPr>
  </w:style>
  <w:style w:type="character" w:styleId="FootnoteReference">
    <w:name w:val="footnote reference"/>
    <w:semiHidden/>
    <w:rsid w:val="00261B3D"/>
    <w:rPr>
      <w:vertAlign w:val="superscript"/>
    </w:rPr>
  </w:style>
  <w:style w:type="paragraph" w:customStyle="1" w:styleId="LLPerustelujenkappalejako">
    <w:name w:val="LLPerustelujenkappalejako"/>
    <w:rsid w:val="002B0120"/>
    <w:pPr>
      <w:spacing w:after="220" w:line="220" w:lineRule="exact"/>
      <w:jc w:val="both"/>
    </w:pPr>
    <w:rPr>
      <w:sz w:val="22"/>
      <w:szCs w:val="24"/>
    </w:rPr>
  </w:style>
  <w:style w:type="paragraph" w:customStyle="1" w:styleId="LLLiiteOtsikko">
    <w:name w:val="LLLiiteOtsikko"/>
    <w:next w:val="LLNormaali"/>
    <w:rsid w:val="00CF561D"/>
    <w:pPr>
      <w:spacing w:before="220" w:after="220" w:line="220" w:lineRule="exact"/>
      <w:outlineLvl w:val="0"/>
    </w:pPr>
    <w:rPr>
      <w:sz w:val="22"/>
      <w:szCs w:val="24"/>
    </w:rPr>
  </w:style>
  <w:style w:type="paragraph" w:customStyle="1" w:styleId="LLTaulukonOtsikko">
    <w:name w:val="LLTaulukonOtsikko"/>
    <w:next w:val="LLNormaali"/>
    <w:rsid w:val="002B0120"/>
    <w:pPr>
      <w:spacing w:after="220" w:line="220" w:lineRule="exact"/>
    </w:pPr>
    <w:rPr>
      <w:sz w:val="22"/>
      <w:szCs w:val="24"/>
    </w:rPr>
  </w:style>
  <w:style w:type="paragraph" w:styleId="CommentSubject">
    <w:name w:val="annotation subject"/>
    <w:basedOn w:val="CommentText"/>
    <w:next w:val="CommentText"/>
    <w:semiHidden/>
    <w:rsid w:val="00994A79"/>
    <w:rPr>
      <w:b/>
      <w:bCs/>
    </w:rPr>
  </w:style>
  <w:style w:type="paragraph" w:styleId="BalloonText">
    <w:name w:val="Balloon Text"/>
    <w:basedOn w:val="Normal"/>
    <w:semiHidden/>
    <w:rsid w:val="00994A79"/>
    <w:rPr>
      <w:rFonts w:ascii="Tahoma" w:hAnsi="Tahoma" w:cs="Tahoma"/>
      <w:sz w:val="16"/>
      <w:szCs w:val="16"/>
    </w:rPr>
  </w:style>
  <w:style w:type="paragraph" w:customStyle="1" w:styleId="LLAllekirjoitus">
    <w:name w:val="LLAllekirjoitus"/>
    <w:next w:val="LLNormaali"/>
    <w:rsid w:val="00185F2E"/>
    <w:pPr>
      <w:jc w:val="center"/>
    </w:pPr>
    <w:rPr>
      <w:b/>
      <w:sz w:val="21"/>
      <w:szCs w:val="24"/>
    </w:rPr>
  </w:style>
  <w:style w:type="paragraph" w:customStyle="1" w:styleId="LLNimenselvennys">
    <w:name w:val="LLNimenselvennys"/>
    <w:next w:val="LLNormaali"/>
    <w:rsid w:val="00185F2E"/>
    <w:pPr>
      <w:spacing w:before="880" w:after="220" w:line="220" w:lineRule="exact"/>
      <w:jc w:val="center"/>
    </w:pPr>
    <w:rPr>
      <w:b/>
      <w:sz w:val="21"/>
      <w:szCs w:val="24"/>
    </w:rPr>
  </w:style>
  <w:style w:type="paragraph" w:customStyle="1" w:styleId="LLVarmennus">
    <w:name w:val="LLVarmennus"/>
    <w:next w:val="LLNormaali"/>
    <w:rsid w:val="00185F2E"/>
    <w:pPr>
      <w:spacing w:before="220" w:line="220" w:lineRule="exact"/>
      <w:jc w:val="right"/>
    </w:pPr>
    <w:rPr>
      <w:sz w:val="22"/>
      <w:szCs w:val="24"/>
    </w:rPr>
  </w:style>
  <w:style w:type="paragraph" w:styleId="TOC3">
    <w:name w:val="toc 3"/>
    <w:basedOn w:val="Normal"/>
    <w:next w:val="Normal"/>
    <w:autoRedefine/>
    <w:semiHidden/>
    <w:rsid w:val="00FF2B63"/>
    <w:pPr>
      <w:tabs>
        <w:tab w:val="right" w:leader="dot" w:pos="8336"/>
      </w:tabs>
      <w:ind w:left="480"/>
    </w:pPr>
  </w:style>
  <w:style w:type="paragraph" w:customStyle="1" w:styleId="LL3Otsikkotaso">
    <w:name w:val="LL3Otsikkotaso"/>
    <w:next w:val="LLNormaali"/>
    <w:rsid w:val="00F607FB"/>
    <w:pPr>
      <w:spacing w:before="220" w:after="220" w:line="220" w:lineRule="exact"/>
      <w:outlineLvl w:val="2"/>
    </w:pPr>
    <w:rPr>
      <w:sz w:val="22"/>
      <w:szCs w:val="24"/>
    </w:rPr>
  </w:style>
  <w:style w:type="paragraph" w:customStyle="1" w:styleId="LLUusiLaki">
    <w:name w:val="LLUusiLaki"/>
    <w:basedOn w:val="LLLaki"/>
    <w:next w:val="LLNormaali"/>
    <w:rsid w:val="002D0561"/>
  </w:style>
  <w:style w:type="paragraph" w:customStyle="1" w:styleId="LLUusiSaadoksenNimi">
    <w:name w:val="LLUusiSaadoksenNimi"/>
    <w:basedOn w:val="LLSaadoksenNimi"/>
    <w:next w:val="LLNormaali"/>
    <w:rsid w:val="002D0561"/>
  </w:style>
  <w:style w:type="paragraph" w:customStyle="1" w:styleId="LLUusiLakiYhdyssanaOtsikko">
    <w:name w:val="LLUusiLakiYhdyssanaOtsikko"/>
    <w:basedOn w:val="LLLakiYhdyssanaOtsikko"/>
    <w:next w:val="LLNormaali"/>
    <w:rsid w:val="002D0561"/>
  </w:style>
  <w:style w:type="character" w:customStyle="1" w:styleId="LLLihavointi">
    <w:name w:val="LLLihavointi"/>
    <w:rsid w:val="006A1A37"/>
    <w:rPr>
      <w:b/>
      <w:sz w:val="22"/>
      <w:lang w:val="sl-SI"/>
    </w:rPr>
  </w:style>
  <w:style w:type="paragraph" w:customStyle="1" w:styleId="LLMinisterinAllekirjoitus">
    <w:name w:val="LLMinisterinAllekirjoitus"/>
    <w:next w:val="LLNormaali"/>
    <w:rsid w:val="006A1A37"/>
    <w:pPr>
      <w:spacing w:after="220" w:line="220" w:lineRule="exact"/>
      <w:jc w:val="center"/>
    </w:pPr>
    <w:rPr>
      <w:sz w:val="22"/>
      <w:szCs w:val="24"/>
    </w:rPr>
  </w:style>
  <w:style w:type="paragraph" w:customStyle="1" w:styleId="LLEsittelijanVarmennus">
    <w:name w:val="LLEsittelijanVarmennus"/>
    <w:next w:val="LLNormaali"/>
    <w:rsid w:val="006A1A37"/>
    <w:pPr>
      <w:spacing w:after="220" w:line="220" w:lineRule="exact"/>
      <w:jc w:val="right"/>
    </w:pPr>
    <w:rPr>
      <w:sz w:val="22"/>
      <w:szCs w:val="24"/>
    </w:rPr>
  </w:style>
  <w:style w:type="paragraph" w:customStyle="1" w:styleId="LL3Otsikkotasonumeroitukursivoitu">
    <w:name w:val="LL3Otsikkotasonumeroitukursivoitu"/>
    <w:next w:val="LLNormaali"/>
    <w:rsid w:val="006A1A37"/>
    <w:pPr>
      <w:tabs>
        <w:tab w:val="num" w:pos="851"/>
      </w:tabs>
      <w:spacing w:after="220" w:line="220" w:lineRule="exact"/>
      <w:ind w:left="851" w:hanging="851"/>
      <w:outlineLvl w:val="2"/>
    </w:pPr>
    <w:rPr>
      <w:i/>
      <w:sz w:val="22"/>
      <w:szCs w:val="24"/>
    </w:rPr>
  </w:style>
  <w:style w:type="character" w:customStyle="1" w:styleId="Heading3Char">
    <w:name w:val="Heading 3 Char"/>
    <w:link w:val="Heading3"/>
    <w:rsid w:val="006A1A37"/>
    <w:rPr>
      <w:rFonts w:ascii="Arial" w:hAnsi="Arial" w:cs="Arial"/>
      <w:b/>
      <w:bCs/>
      <w:sz w:val="26"/>
      <w:szCs w:val="26"/>
    </w:rPr>
  </w:style>
  <w:style w:type="paragraph" w:styleId="Caption">
    <w:name w:val="caption"/>
    <w:basedOn w:val="Normal"/>
    <w:next w:val="Normal"/>
    <w:qFormat/>
    <w:rsid w:val="00483C63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 w:val="34"/>
      <w:szCs w:val="20"/>
    </w:rPr>
  </w:style>
  <w:style w:type="paragraph" w:styleId="BodyText2">
    <w:name w:val="Body Text 2"/>
    <w:basedOn w:val="Normal"/>
    <w:link w:val="BodyText2Char"/>
    <w:rsid w:val="00F81B7A"/>
    <w:pPr>
      <w:tabs>
        <w:tab w:val="left" w:pos="0"/>
        <w:tab w:val="left" w:pos="566"/>
        <w:tab w:val="left" w:pos="1132"/>
        <w:tab w:val="left" w:pos="1700"/>
        <w:tab w:val="left" w:pos="2266"/>
        <w:tab w:val="left" w:pos="2890"/>
        <w:tab w:val="left" w:pos="3457"/>
        <w:tab w:val="left" w:pos="4024"/>
        <w:tab w:val="left" w:pos="4648"/>
        <w:tab w:val="left" w:pos="5215"/>
        <w:tab w:val="left" w:pos="5839"/>
        <w:tab w:val="left" w:pos="6405"/>
        <w:tab w:val="left" w:pos="6915"/>
        <w:tab w:val="left" w:pos="7483"/>
        <w:tab w:val="left" w:pos="8049"/>
        <w:tab w:val="left" w:pos="8673"/>
        <w:tab w:val="left" w:pos="9261"/>
        <w:tab w:val="left" w:pos="10561"/>
      </w:tabs>
      <w:jc w:val="both"/>
    </w:pPr>
    <w:rPr>
      <w:rFonts w:ascii="Times New Roman" w:eastAsia="Times New Roman" w:hAnsi="Times New Roman"/>
      <w:szCs w:val="20"/>
    </w:rPr>
  </w:style>
  <w:style w:type="character" w:customStyle="1" w:styleId="BodyText2Char">
    <w:name w:val="Body Text 2 Char"/>
    <w:link w:val="BodyText2"/>
    <w:rsid w:val="00F81B7A"/>
    <w:rPr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E83137"/>
    <w:rPr>
      <w:rFonts w:ascii="Calibri" w:eastAsia="Calibri" w:hAnsi="Calibri"/>
      <w:sz w:val="22"/>
      <w:szCs w:val="22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FD2710"/>
    <w:rPr>
      <w:rFonts w:ascii="Consolas" w:eastAsia="Times New Roman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2710"/>
    <w:rPr>
      <w:rFonts w:ascii="Consolas" w:hAnsi="Consolas"/>
      <w:sz w:val="21"/>
      <w:szCs w:val="21"/>
      <w:lang w:val="sl-SI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1001778\AppData\Roaming\Microsoft\Mallit\S&#228;&#228;d&#246;spohja2013Suom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9F776-1015-4FB0-8EC4-02BBE92DB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Säädöspohja2013Suomi.dot</Template>
  <TotalTime>0</TotalTime>
  <Pages>5</Pages>
  <Words>1302</Words>
  <Characters>7423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user</dc:creator>
  <cp:lastModifiedBy>Ke, Tingting</cp:lastModifiedBy>
  <cp:revision>3</cp:revision>
  <cp:lastPrinted>2015-06-23T07:59:00Z</cp:lastPrinted>
  <dcterms:created xsi:type="dcterms:W3CDTF">2020-07-28T07:26:00Z</dcterms:created>
  <dcterms:modified xsi:type="dcterms:W3CDTF">2020-08-04T08:44:00Z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