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7F6" w:rsidRDefault="008B17F6" w:rsidP="008B17F6">
      <w:pPr>
        <w:autoSpaceDE w:val="0"/>
        <w:autoSpaceDN w:val="0"/>
        <w:adjustRightInd w:val="0"/>
        <w:spacing w:after="0" w:line="240" w:lineRule="auto"/>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0198 F-- FI- ------ 20200714 --- --- FINAL</w:t>
      </w:r>
    </w:p>
    <w:p w:rsidR="008B17F6" w:rsidRDefault="008B17F6" w:rsidP="008B17F6">
      <w:pPr>
        <w:widowControl w:val="0"/>
        <w:autoSpaceDE w:val="0"/>
        <w:autoSpaceDN w:val="0"/>
        <w:adjustRightInd w:val="0"/>
        <w:spacing w:after="0" w:line="240" w:lineRule="auto"/>
        <w:jc w:val="center"/>
        <w:rPr>
          <w:rFonts w:ascii="Arial" w:hAnsi="Arial" w:cs="Arial"/>
          <w:sz w:val="24"/>
          <w:szCs w:val="24"/>
        </w:rPr>
      </w:pPr>
    </w:p>
    <w:p w:rsidR="002323B1" w:rsidRPr="00C77741" w:rsidRDefault="003034D9">
      <w:pPr>
        <w:widowControl w:val="0"/>
        <w:autoSpaceDE w:val="0"/>
        <w:autoSpaceDN w:val="0"/>
        <w:adjustRightInd w:val="0"/>
        <w:spacing w:after="0" w:line="240" w:lineRule="auto"/>
        <w:jc w:val="right"/>
        <w:rPr>
          <w:sz w:val="24"/>
          <w:szCs w:val="24"/>
          <w:rFonts w:ascii="Arial" w:hAnsi="Arial" w:cs="Arial"/>
        </w:rPr>
      </w:pPr>
      <w:r>
        <w:rPr>
          <w:sz w:val="24"/>
          <w:szCs w:val="24"/>
          <w:rFonts w:ascii="Arial" w:hAnsi="Arial"/>
        </w:rPr>
        <w:t xml:space="preserve">25 päivänä lokakuuta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Ranskan tasavallan virallinen lehti nro 0249, 25.10.2019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Teksti nro 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b/>
          <w:bCs/>
          <w:sz w:val="24"/>
          <w:szCs w:val="24"/>
          <w:rFonts w:ascii="Arial" w:hAnsi="Arial"/>
        </w:rPr>
        <w:t xml:space="preserve">Asetus nro 2019-1082, annettu 23 päivänä lokakuuta 2019, henkilökohtaisten liikkumisvälineiden sääntelystä</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NOR:</w:t>
      </w:r>
      <w:r>
        <w:rPr>
          <w:sz w:val="24"/>
          <w:szCs w:val="24"/>
          <w:rFonts w:ascii="Arial" w:hAnsi="Arial"/>
        </w:rPr>
        <w:t xml:space="preserve"> </w:t>
      </w:r>
      <w:r>
        <w:rPr>
          <w:sz w:val="24"/>
          <w:szCs w:val="24"/>
          <w:rFonts w:ascii="Arial" w:hAnsi="Arial"/>
        </w:rPr>
        <w:t xml:space="preserve">INTS1913464D</w:t>
      </w:r>
    </w:p>
    <w:p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ELI: https://www.legifrance.gouv.fr/eli/decret/2019/10/23/INTS1913464D/jo/texte</w:t>
      </w: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Alias: https://www.legifrance.gouv.fr/eli/decret/2019/10/23/2019-1082/jo/texte</w:t>
      </w: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Asianosaiset</w:t>
      </w:r>
      <w:r>
        <w:rPr>
          <w:sz w:val="24"/>
          <w:szCs w:val="24"/>
          <w:rFonts w:ascii="Arial" w:hAnsi="Arial"/>
        </w:rPr>
        <w:t xml:space="preserve">: tienkäyttäjät, paikallisyhteisöt, lainvalvontaviranomaiset.</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Aihe:</w:t>
      </w:r>
      <w:r>
        <w:rPr>
          <w:sz w:val="24"/>
          <w:szCs w:val="24"/>
          <w:rFonts w:ascii="Arial" w:hAnsi="Arial"/>
        </w:rPr>
        <w:t xml:space="preserve"> henkilökohtaisten liikkumisvälineiden teknisten ominaisuuksien ja ajoedellytysten määrittäminen.</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Voimaantulo</w:t>
      </w:r>
      <w:r>
        <w:rPr>
          <w:sz w:val="24"/>
          <w:szCs w:val="24"/>
          <w:rFonts w:ascii="Arial" w:hAnsi="Arial"/>
        </w:rPr>
        <w:t xml:space="preserve">: säädös tulee voimaan sen julkaisua seuraavana päivänä, lukuun ottamatta 4, 5, 7, 8 ja 11 §:ää, jotka tulevat voimaan 1 päivänä heinäkuuta 2020.</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Huomautus: Säädöksessä määritellään henkilökohtaiset liikkumisvälineet uusiksi ajoneuvoluokiksi tieliikennelaissa.</w:t>
      </w:r>
      <w:r>
        <w:rPr>
          <w:sz w:val="24"/>
          <w:szCs w:val="24"/>
          <w:rFonts w:ascii="Arial" w:hAnsi="Arial"/>
        </w:rPr>
        <w:t xml:space="preserve"> </w:t>
      </w:r>
      <w:r>
        <w:rPr>
          <w:sz w:val="24"/>
          <w:szCs w:val="24"/>
          <w:rFonts w:ascii="Arial" w:hAnsi="Arial"/>
        </w:rPr>
        <w:t xml:space="preserve">Siinä määritetään niiden tekniset ominaisuudet ja käyttö yleisillä teillä.</w:t>
      </w:r>
      <w:r>
        <w:rPr>
          <w:sz w:val="24"/>
          <w:szCs w:val="24"/>
          <w:rFonts w:ascii="Arial" w:hAnsi="Arial"/>
        </w:rPr>
        <w:t xml:space="preserve"> </w:t>
      </w:r>
      <w:r>
        <w:rPr>
          <w:sz w:val="24"/>
          <w:szCs w:val="24"/>
          <w:rFonts w:ascii="Arial" w:hAnsi="Arial"/>
        </w:rPr>
        <w:t xml:space="preserve">Siinä säädetään erityisesti varusteista, joita kyseisten ajoneuvojen kuljettajien on käytettävä, sekä liikennealueista, joissa kyseisten kuljettajien on ajettava ja joissa he voivat ajaa taajamassa ja taajaman ulkopuolella.</w:t>
      </w:r>
      <w:r>
        <w:rPr>
          <w:sz w:val="24"/>
          <w:szCs w:val="24"/>
          <w:rFonts w:ascii="Arial" w:hAnsi="Arial"/>
        </w:rPr>
        <w:t xml:space="preserve"> </w:t>
      </w:r>
      <w:r>
        <w:rPr>
          <w:sz w:val="24"/>
          <w:szCs w:val="24"/>
          <w:rFonts w:ascii="Arial" w:hAnsi="Arial"/>
        </w:rPr>
        <w:t xml:space="preserve">Säädöksessä säädetään liikennepoliisin toimivaltaa käyttävälle viranomaiselle annettavista mahdollisuuksista poiketa näistä yleisistä säännöistä; kyseinen viranomainen voi muun muassa sallia jalkakäytävällä ajamisen tai tietyin ehdoin sellaisilla ajoteillä ajamisen, joilla suurin sallittu nopeus on enintään 80 kilometriä tunnissa.</w:t>
      </w:r>
      <w:r>
        <w:rPr>
          <w:sz w:val="24"/>
          <w:szCs w:val="24"/>
          <w:rFonts w:ascii="Arial" w:hAnsi="Arial"/>
        </w:rPr>
        <w:t xml:space="preserve"> </w:t>
      </w:r>
      <w:r>
        <w:rPr>
          <w:sz w:val="24"/>
          <w:szCs w:val="24"/>
          <w:rFonts w:ascii="Arial" w:hAnsi="Arial"/>
        </w:rPr>
        <w:t xml:space="preserve">Siinä säädetään myös seuraamuksista, joita sovelletaan, mikäli henkilökohtaisten liikkumisvälineiden kuljettajiin sovellettavia säännöksiä ei noudateta.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Viitteet</w:t>
      </w:r>
      <w:r>
        <w:rPr>
          <w:sz w:val="24"/>
          <w:szCs w:val="24"/>
          <w:rFonts w:ascii="Arial" w:hAnsi="Arial"/>
        </w:rPr>
        <w:t xml:space="preserve">: tällä asetuksella muutetaan tieliikennelain säädösosaa, ja tieliikennelakiin voi tutustua tähän muutokseen perustuvana toisintona Légifrance-verkkosivustolla (https://www.legifrance.gouv.fr).</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Pääministeri, joka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sisäministerin selonteon perusteella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ottaa huomioon kaksi- ja kolmipyöräisten ajoneuvojen ja nelipyörien hyväksynnästä ja markkinavalvonnasta 15 päivänä tammikuuta 2013 annetun Euroopan parlamentin ja neuvoston asetuksen (EU) N:o 168/2013 ja erityisesti sen 2 artiklan ja 3 artiklan 71 kohdan,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ottaa huomioon teknisiä määräyksiä ja tietoyhteiskunnan palveluja koskevia määräyksiä koskevien tietojen toimittamisessa noudatettavasta menettelystä 9 päivänä syyskuuta 2015 annetun Euroopan parlamentin ja neuvoston direktiivin (EU) 2015/1535 sekä Euroopan komissiolle toimitetun ilmoituksen 6 päivänä toukokuuta 2019 toimitetun ilmoituksen nro 2019/198/F,</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ottaa huomioon rikoslain ja erityisesti sen R. 610-1 §:n,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ottaa huomioon tieliikennelain,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ottaa huomioon liikenneturvallisuutta käsittelevän pysyvän ministeriöiden välisen työryhmän 6 päivänä toukokuuta ja 25 päivänä syyskuuta 2019 antamat lausunnot,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ottaa huomioon standardien arvioinnista vastaavan kansallisen neuvoston 9 päivänä toukokuuta ja 3 päivänä lokakuuta 2019 antamat lausunnot ja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kuultuaan Ranskan korkeinta hallinto-oikeutta (Conseil d’État) (julkisten töiden osastoa)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säätää seuraavaa:</w:t>
      </w:r>
      <w:r>
        <w:rPr>
          <w:sz w:val="24"/>
          <w:szCs w:val="24"/>
          <w:rFonts w:ascii="Arial" w:hAnsi="Arial"/>
        </w:rPr>
        <w:t xml:space="preserve"> </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1 §</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Muutetaan tieliikennelaki tämän asetuksen 2–29 §:n säännösten mukaisesti.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2 §</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Muutetaan R. 110-2 § seuraavasti:</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Korvataan kolmannessa alamomentissa ilmaisu</w:t>
      </w:r>
      <w:r>
        <w:rPr>
          <w:sz w:val="24"/>
          <w:szCs w:val="24"/>
          <w:rFonts w:ascii="Arial" w:hAnsi="Arial"/>
        </w:rPr>
        <w:t xml:space="preserve"> </w:t>
      </w:r>
      <w:r>
        <w:rPr>
          <w:sz w:val="24"/>
          <w:szCs w:val="24"/>
          <w:rFonts w:ascii="Arial" w:hAnsi="Arial"/>
        </w:rPr>
        <w:t xml:space="preserve">”R. 431-9 §:n [säännöksistä muuta johdu],” ilmaisulla</w:t>
      </w:r>
      <w:r>
        <w:rPr>
          <w:sz w:val="24"/>
          <w:szCs w:val="24"/>
          <w:rFonts w:ascii="Arial" w:hAnsi="Arial"/>
        </w:rPr>
        <w:t xml:space="preserve"> </w:t>
      </w:r>
      <w:r>
        <w:rPr>
          <w:sz w:val="24"/>
          <w:szCs w:val="24"/>
          <w:rFonts w:ascii="Arial" w:hAnsi="Arial"/>
        </w:rPr>
        <w:t xml:space="preserve">”R. 412-43-1 ja R. 431-9 §:n [säännöksistä muuta johdu],”.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Lisätään viidennessä ja yhdennessätoista alamomentissa ilmaisun</w:t>
      </w:r>
      <w:r>
        <w:rPr>
          <w:sz w:val="24"/>
          <w:szCs w:val="24"/>
          <w:rFonts w:ascii="Arial" w:hAnsi="Arial"/>
        </w:rPr>
        <w:t xml:space="preserve"> </w:t>
      </w:r>
      <w:r>
        <w:rPr>
          <w:sz w:val="24"/>
          <w:szCs w:val="24"/>
          <w:rFonts w:ascii="Arial" w:hAnsi="Arial"/>
        </w:rPr>
        <w:t xml:space="preserve">”kaksi- tai kolmipyöräisille polkupyörille” jälkeen ilmaisu</w:t>
      </w:r>
      <w:r>
        <w:rPr>
          <w:sz w:val="24"/>
          <w:szCs w:val="24"/>
          <w:rFonts w:ascii="Arial" w:hAnsi="Arial"/>
        </w:rPr>
        <w:t xml:space="preserve"> </w:t>
      </w:r>
      <w:r>
        <w:rPr>
          <w:sz w:val="24"/>
          <w:szCs w:val="24"/>
          <w:rFonts w:ascii="Arial" w:hAnsi="Arial"/>
        </w:rPr>
        <w:t xml:space="preserve">”ja moottorikäyttöisille henkilökohtaisille liikkumisvälineille”.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Lisätään neljännessätoista alamomentissa ilmaisun</w:t>
      </w:r>
      <w:r>
        <w:rPr>
          <w:sz w:val="24"/>
          <w:szCs w:val="24"/>
          <w:rFonts w:ascii="Arial" w:hAnsi="Arial"/>
        </w:rPr>
        <w:t xml:space="preserve"> </w:t>
      </w:r>
      <w:r>
        <w:rPr>
          <w:sz w:val="24"/>
          <w:szCs w:val="24"/>
          <w:rFonts w:ascii="Arial" w:hAnsi="Arial"/>
        </w:rPr>
        <w:t xml:space="preserve">”muiden kuin moottorikäyttöisten ajoneuvojen” jälkeen ilmaisu</w:t>
      </w:r>
      <w:r>
        <w:rPr>
          <w:sz w:val="24"/>
          <w:szCs w:val="24"/>
          <w:rFonts w:ascii="Arial" w:hAnsi="Arial"/>
        </w:rPr>
        <w:t xml:space="preserve"> </w:t>
      </w:r>
      <w:r>
        <w:rPr>
          <w:sz w:val="24"/>
          <w:szCs w:val="24"/>
          <w:rFonts w:ascii="Arial" w:hAnsi="Arial"/>
        </w:rPr>
        <w:t xml:space="preserve">”, lukuun ottamatta moottorikäyttöisiä henkilökohtaisia liikkumisvälineitä”.</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4° Lisätään viidennessätoista ja kuudennessatoista alamomentissa ilmaisun</w:t>
      </w:r>
      <w:r>
        <w:rPr>
          <w:sz w:val="24"/>
          <w:szCs w:val="24"/>
          <w:rFonts w:ascii="Arial" w:hAnsi="Arial"/>
        </w:rPr>
        <w:t xml:space="preserve"> </w:t>
      </w:r>
      <w:r>
        <w:rPr>
          <w:sz w:val="24"/>
          <w:szCs w:val="24"/>
          <w:rFonts w:ascii="Arial" w:hAnsi="Arial"/>
        </w:rPr>
        <w:t xml:space="preserve">”kaksisuuntaisia pyöräilijöille” jälkeen ilmaisu</w:t>
      </w:r>
      <w:r>
        <w:rPr>
          <w:sz w:val="24"/>
          <w:szCs w:val="24"/>
          <w:rFonts w:ascii="Arial" w:hAnsi="Arial"/>
        </w:rPr>
        <w:t xml:space="preserve"> </w:t>
      </w:r>
      <w:r>
        <w:rPr>
          <w:sz w:val="24"/>
          <w:szCs w:val="24"/>
          <w:rFonts w:ascii="Arial" w:hAnsi="Arial"/>
        </w:rPr>
        <w:t xml:space="preserve">”ja moottorikäyttöisten henkilökohtaisten liikkumisvälineiden kuljettajille,”.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3 §</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Lisätään R. 311-1 §:n 6.13 alamomentin jälkeen kolme alamomenttia seuraavasti:</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”6.14.</w:t>
      </w:r>
      <w:r>
        <w:rPr>
          <w:sz w:val="24"/>
          <w:szCs w:val="24"/>
          <w:rFonts w:ascii="Arial" w:hAnsi="Arial"/>
        </w:rPr>
        <w:t xml:space="preserve"> </w:t>
      </w:r>
      <w:r>
        <w:rPr>
          <w:sz w:val="24"/>
          <w:szCs w:val="24"/>
          <w:rFonts w:ascii="Arial" w:hAnsi="Arial"/>
        </w:rPr>
        <w:t xml:space="preserve">Henkilökohtainen liikkumisväline: moottorikäyttöinen tai muu kuin moottorikäyttöinen henkilökohtainen liikkumisväline.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6.15.</w:t>
      </w:r>
      <w:r>
        <w:rPr>
          <w:sz w:val="24"/>
          <w:szCs w:val="24"/>
          <w:rFonts w:ascii="Arial" w:hAnsi="Arial"/>
        </w:rPr>
        <w:t xml:space="preserve"> </w:t>
      </w:r>
      <w:r>
        <w:rPr>
          <w:sz w:val="24"/>
          <w:szCs w:val="24"/>
          <w:rFonts w:ascii="Arial" w:hAnsi="Arial"/>
        </w:rPr>
        <w:t xml:space="preserve">Moottorikäyttöinen henkilökohtainen liikkumisväline: istumapaikaton ajoneuvo, joka on suunniteltu ja rakennettu yhden henkilön liikkumista varten, jossa ei ole mitään tavaran kuljetukseen tarkoitettuja varusteita, joka on varustettu muulla kuin polttoainekäyttöisellä moottorilla tai muulla kuin polttoainekäyttöisellä apumoottorilla ja jonka suurin rakenteellinen nopeus on yli 6 kilometriä tunnissa ja korkeintaan 25 kilometriä tunnissa.</w:t>
      </w:r>
      <w:r>
        <w:rPr>
          <w:sz w:val="24"/>
          <w:szCs w:val="24"/>
          <w:rFonts w:ascii="Arial" w:hAnsi="Arial"/>
        </w:rPr>
        <w:t xml:space="preserve"> </w:t>
      </w:r>
      <w:r>
        <w:rPr>
          <w:sz w:val="24"/>
          <w:szCs w:val="24"/>
          <w:rFonts w:ascii="Arial" w:hAnsi="Arial"/>
        </w:rPr>
        <w:t xml:space="preserve">Siinä voi olla lisätarvikkeita, kuten pienikokoinen kori tai laukku.</w:t>
      </w:r>
      <w:r>
        <w:rPr>
          <w:sz w:val="24"/>
          <w:szCs w:val="24"/>
          <w:rFonts w:ascii="Arial" w:hAnsi="Arial"/>
        </w:rPr>
        <w:t xml:space="preserve"> </w:t>
      </w:r>
      <w:r>
        <w:rPr>
          <w:sz w:val="24"/>
          <w:szCs w:val="24"/>
          <w:rFonts w:ascii="Arial" w:hAnsi="Arial"/>
        </w:rPr>
        <w:t xml:space="preserve">Itsestään tasapainottuva ajoneuvo, sellaisena kuin se on määriteltynä kaksi- ja kolmipyöräisten ajoneuvojen ja nelipyörien hyväksynnästä ja markkinavalvonnasta 15 päivänä tammikuuta 2013 annetun Euroopan parlamentin ja neuvoston asetuksen (EU) N:o 168/2013 3 artiklan 71 kohdassa, voidaan varustaa satulalla.</w:t>
      </w:r>
      <w:r>
        <w:rPr>
          <w:sz w:val="24"/>
          <w:szCs w:val="24"/>
          <w:rFonts w:ascii="Arial" w:hAnsi="Arial"/>
        </w:rPr>
        <w:t xml:space="preserve"> </w:t>
      </w:r>
      <w:r>
        <w:rPr>
          <w:sz w:val="24"/>
          <w:szCs w:val="24"/>
          <w:rFonts w:ascii="Arial" w:hAnsi="Arial"/>
        </w:rPr>
        <w:t xml:space="preserve">Ainoastaan liikuntarajoitteisille henkilöille tarkoitetut välineet eivät kuulu tähän luokkaan.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6.16.</w:t>
      </w:r>
      <w:r>
        <w:rPr>
          <w:sz w:val="24"/>
          <w:szCs w:val="24"/>
          <w:rFonts w:ascii="Arial" w:hAnsi="Arial"/>
        </w:rPr>
        <w:t xml:space="preserve"> </w:t>
      </w:r>
      <w:r>
        <w:rPr>
          <w:sz w:val="24"/>
          <w:szCs w:val="24"/>
          <w:rFonts w:ascii="Arial" w:hAnsi="Arial"/>
        </w:rPr>
        <w:t xml:space="preserve">Muu kuin moottorikäyttöinen henkilökohtainen liikkumisväline: pienikokoinen ajoneuvo, jossa ei ole moottoria.”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4 §</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Lisätään R. 312-10 §:n I momentin 6 alamomentin jälkeen 7 alamomentti seuraavasti:</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”7° 0,90 metriä moottorikäyttöisten henkilökohtaisten liikkumisvälineiden osalta.”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5 §</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Lisätään R. 312-11 §:n I momentin 11 alamomentin jälkeen 12 alamomentti seuraavasti:</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”12° Moottorikäyttöiset henkilökohtaiset liikkumisvälineet:</w:t>
      </w:r>
      <w:r>
        <w:rPr>
          <w:sz w:val="24"/>
          <w:szCs w:val="24"/>
          <w:rFonts w:ascii="Arial" w:hAnsi="Arial"/>
        </w:rPr>
        <w:t xml:space="preserve"> </w:t>
      </w:r>
      <w:r>
        <w:rPr>
          <w:sz w:val="24"/>
          <w:szCs w:val="24"/>
          <w:rFonts w:ascii="Arial" w:hAnsi="Arial"/>
        </w:rPr>
        <w:t xml:space="preserve">1,35 metriä.”</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6 §</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Muutetaan R. 313-1 § seuraavasti:</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Lisätään neljännessä alamomentissa ilmaisun</w:t>
      </w:r>
      <w:r>
        <w:rPr>
          <w:sz w:val="24"/>
          <w:szCs w:val="24"/>
          <w:rFonts w:ascii="Arial" w:hAnsi="Arial"/>
        </w:rPr>
        <w:t xml:space="preserve"> </w:t>
      </w:r>
      <w:r>
        <w:rPr>
          <w:sz w:val="24"/>
          <w:szCs w:val="24"/>
          <w:rFonts w:ascii="Arial" w:hAnsi="Arial"/>
        </w:rPr>
        <w:t xml:space="preserve">”kaikille” jälkeen</w:t>
      </w:r>
      <w:r>
        <w:rPr>
          <w:sz w:val="24"/>
          <w:szCs w:val="24"/>
          <w:rFonts w:ascii="Arial" w:hAnsi="Arial"/>
        </w:rPr>
        <w:t xml:space="preserve"> </w:t>
      </w:r>
      <w:r>
        <w:rPr>
          <w:sz w:val="24"/>
          <w:szCs w:val="24"/>
          <w:rFonts w:ascii="Arial" w:hAnsi="Arial"/>
        </w:rPr>
        <w:t xml:space="preserve">”moottorikäyttöisen henkilökohtaisen liikkumisvälineen tai [polkupyörän] kuljettajille”.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Lisätään pykälään momentti seuraavasti: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”Lain R. 313-2, R. 313-3, R. 313-3-1 – R. 313-3-4, R. 313-4-1, R. 313-6 – R. 313-17 ja R. 313-17-1 §:n säännöksiä ei sovelleta moottorikäyttöisiin henkilökohtaisiin liikkumisvälineisiin.”</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7 §</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Lisätään R. 313-4 §:n X momentissa, R. 313-5 ja R. 313-18 §:n V momentissa, R. 313-19 §:n III momentissa, R. 313-20 §:n IV momentissa ja R. 313-33 §:n kolmannessa momentissa ilmaisun</w:t>
      </w:r>
      <w:r>
        <w:rPr>
          <w:sz w:val="24"/>
          <w:szCs w:val="24"/>
          <w:rFonts w:ascii="Arial" w:hAnsi="Arial"/>
        </w:rPr>
        <w:t xml:space="preserve"> </w:t>
      </w:r>
      <w:r>
        <w:rPr>
          <w:sz w:val="24"/>
          <w:szCs w:val="24"/>
          <w:rFonts w:ascii="Arial" w:hAnsi="Arial"/>
        </w:rPr>
        <w:t xml:space="preserve">”kaikki” jälkeen ilmaisu</w:t>
      </w:r>
      <w:r>
        <w:rPr>
          <w:sz w:val="24"/>
          <w:szCs w:val="24"/>
          <w:rFonts w:ascii="Arial" w:hAnsi="Arial"/>
        </w:rPr>
        <w:t xml:space="preserve"> </w:t>
      </w:r>
      <w:r>
        <w:rPr>
          <w:sz w:val="24"/>
          <w:szCs w:val="24"/>
          <w:rFonts w:ascii="Arial" w:hAnsi="Arial"/>
        </w:rPr>
        <w:t xml:space="preserve">”moottorikäyttöiset henkilökohtaiset liikkumisvälineet tai”.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8 §</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Lisätään R. 313-4 §:n XIII momentissa, R. 313-5 ja R. 313-18 §:n XI momentissa, R. 313-19 §:n V momentissa, R. 313-20 §:n VIII momentissa ja R. 313-33 §:n viimeisessä momentissa ilmaisun</w:t>
      </w:r>
      <w:r>
        <w:rPr>
          <w:sz w:val="24"/>
          <w:szCs w:val="24"/>
          <w:rFonts w:ascii="Arial" w:hAnsi="Arial"/>
        </w:rPr>
        <w:t xml:space="preserve"> </w:t>
      </w:r>
      <w:r>
        <w:rPr>
          <w:sz w:val="24"/>
          <w:szCs w:val="24"/>
          <w:rFonts w:ascii="Arial" w:hAnsi="Arial"/>
        </w:rPr>
        <w:t xml:space="preserve">”kaikille” jälkeen</w:t>
      </w:r>
      <w:r>
        <w:rPr>
          <w:sz w:val="24"/>
          <w:szCs w:val="24"/>
          <w:rFonts w:ascii="Arial" w:hAnsi="Arial"/>
        </w:rPr>
        <w:t xml:space="preserve"> </w:t>
      </w:r>
      <w:r>
        <w:rPr>
          <w:sz w:val="24"/>
          <w:szCs w:val="24"/>
          <w:rFonts w:ascii="Arial" w:hAnsi="Arial"/>
        </w:rPr>
        <w:t xml:space="preserve">”moottorikäyttöisen henkilökohtaisen liikkumisvälineen tai [polkupyörän] kuljettajille”.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9 §</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Muutetaan R. 314-1 § seuraavasti:</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Lisätään ensimmäisessä momentissa ilmaisun</w:t>
      </w:r>
      <w:r>
        <w:rPr>
          <w:sz w:val="24"/>
          <w:szCs w:val="24"/>
          <w:rFonts w:ascii="Arial" w:hAnsi="Arial"/>
        </w:rPr>
        <w:t xml:space="preserve"> </w:t>
      </w:r>
      <w:r>
        <w:rPr>
          <w:sz w:val="24"/>
          <w:szCs w:val="24"/>
          <w:rFonts w:ascii="Arial" w:hAnsi="Arial"/>
        </w:rPr>
        <w:t xml:space="preserve">”maatalouskoneet” jälkeen ilmaisu</w:t>
      </w:r>
      <w:r>
        <w:rPr>
          <w:sz w:val="24"/>
          <w:szCs w:val="24"/>
          <w:rFonts w:ascii="Arial" w:hAnsi="Arial"/>
        </w:rPr>
        <w:t xml:space="preserve"> </w:t>
      </w:r>
      <w:r>
        <w:rPr>
          <w:sz w:val="24"/>
          <w:szCs w:val="24"/>
          <w:rFonts w:ascii="Arial" w:hAnsi="Arial"/>
        </w:rPr>
        <w:t xml:space="preserve">”ja moottorikäyttöisiä henkilökohtaisia liikkumisvälineitä”;</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Lisätään viidennessä momentissa ilmaisun</w:t>
      </w:r>
      <w:r>
        <w:rPr>
          <w:sz w:val="24"/>
          <w:szCs w:val="24"/>
          <w:rFonts w:ascii="Arial" w:hAnsi="Arial"/>
        </w:rPr>
        <w:t xml:space="preserve"> </w:t>
      </w:r>
      <w:r>
        <w:rPr>
          <w:sz w:val="24"/>
          <w:szCs w:val="24"/>
          <w:rFonts w:ascii="Arial" w:hAnsi="Arial"/>
        </w:rPr>
        <w:t xml:space="preserve">”maatalouskoneet” jälkeen ilmaisu</w:t>
      </w:r>
      <w:r>
        <w:rPr>
          <w:sz w:val="24"/>
          <w:szCs w:val="24"/>
          <w:rFonts w:ascii="Arial" w:hAnsi="Arial"/>
        </w:rPr>
        <w:t xml:space="preserve"> </w:t>
      </w:r>
      <w:r>
        <w:rPr>
          <w:sz w:val="24"/>
          <w:szCs w:val="24"/>
          <w:rFonts w:ascii="Arial" w:hAnsi="Arial"/>
        </w:rPr>
        <w:t xml:space="preserve">”ja moottorikäyttöiset henkilökohtaiset liikkumisvälineet”.</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10 §</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Lisätään R. 315-1 §:n I momentissa ilmaisun</w:t>
      </w:r>
      <w:r>
        <w:rPr>
          <w:sz w:val="24"/>
          <w:szCs w:val="24"/>
          <w:rFonts w:ascii="Arial" w:hAnsi="Arial"/>
        </w:rPr>
        <w:t xml:space="preserve"> </w:t>
      </w:r>
      <w:r>
        <w:rPr>
          <w:sz w:val="24"/>
          <w:szCs w:val="24"/>
          <w:rFonts w:ascii="Arial" w:hAnsi="Arial"/>
        </w:rPr>
        <w:t xml:space="preserve">”yleisissä töissä [käytettäviä ajoneuvoja ja välineitä]” jälkeen</w:t>
      </w:r>
      <w:r>
        <w:rPr>
          <w:sz w:val="24"/>
          <w:szCs w:val="24"/>
          <w:rFonts w:ascii="Arial" w:hAnsi="Arial"/>
        </w:rPr>
        <w:t xml:space="preserve"> </w:t>
      </w:r>
      <w:r>
        <w:rPr>
          <w:sz w:val="24"/>
          <w:szCs w:val="24"/>
          <w:rFonts w:ascii="Arial" w:hAnsi="Arial"/>
        </w:rPr>
        <w:t xml:space="preserve">”ja moottorikäyttöisiä henkilökohtaisia liikkumisvälineitä”.</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11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Lisätään R. 315-6 §:n jälkeen R. 315-7 § seuraavasti:</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”R. 315-7 §.-.</w:t>
      </w:r>
      <w:r>
        <w:rPr>
          <w:sz w:val="24"/>
          <w:szCs w:val="24"/>
          <w:rFonts w:ascii="Arial" w:hAnsi="Arial"/>
        </w:rPr>
        <w:t xml:space="preserve"> </w:t>
      </w:r>
      <w:r>
        <w:rPr>
          <w:sz w:val="24"/>
          <w:szCs w:val="24"/>
          <w:rFonts w:ascii="Arial" w:hAnsi="Arial"/>
        </w:rPr>
        <w:t xml:space="preserve">- I. - Kaikki moottorikäyttöiset henkilökohtaiset liikkumisvälineet on varustettava tehokkaalla jarrulaitteella, jonka ominaisuudet vahvistetaan liikenneturvallisuudesta vastaavan ministerin ja liikenteestä vastaavan ministerin määräyksessä.</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w:t>
      </w:r>
      <w:r>
        <w:rPr>
          <w:sz w:val="24"/>
          <w:szCs w:val="24"/>
          <w:rFonts w:ascii="Arial" w:hAnsi="Arial"/>
        </w:rPr>
        <w:t xml:space="preserve"> </w:t>
      </w:r>
      <w:r>
        <w:rPr>
          <w:sz w:val="24"/>
          <w:szCs w:val="24"/>
          <w:rFonts w:ascii="Arial" w:hAnsi="Arial"/>
        </w:rPr>
        <w:t xml:space="preserve">- Tämän pykälän tai sen soveltamiseksi annettujen säännösten rikkomisesta määrätään ensimmäisen luokan rikkomuksista annettava sakko.”</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12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Lisätään R. 316-4 §:n ensimmäisessä momentissa ilmaisun</w:t>
      </w:r>
      <w:r>
        <w:rPr>
          <w:sz w:val="24"/>
          <w:szCs w:val="24"/>
          <w:rFonts w:ascii="Arial" w:hAnsi="Arial"/>
        </w:rPr>
        <w:t xml:space="preserve"> </w:t>
      </w:r>
      <w:r>
        <w:rPr>
          <w:sz w:val="24"/>
          <w:szCs w:val="24"/>
          <w:rFonts w:ascii="Arial" w:hAnsi="Arial"/>
        </w:rPr>
        <w:t xml:space="preserve">”kevyitä moottorilla varustettuja nelipyöriä” jälkeen, R. 316-5 §:ssä ilmaisun</w:t>
      </w:r>
      <w:r>
        <w:rPr>
          <w:sz w:val="24"/>
          <w:szCs w:val="24"/>
          <w:rFonts w:ascii="Arial" w:hAnsi="Arial"/>
        </w:rPr>
        <w:t xml:space="preserve"> </w:t>
      </w:r>
      <w:r>
        <w:rPr>
          <w:sz w:val="24"/>
          <w:szCs w:val="24"/>
          <w:rFonts w:ascii="Arial" w:hAnsi="Arial"/>
        </w:rPr>
        <w:t xml:space="preserve">”kaksi- tai kolmipyöräisiä ajoneuvoja” jälkeen, R. 316-6 §:n ensimmäisessä momentissa ilmaisun ”maatalouskoneita” jälkeen ja R. 317-1 ja R. 317-5 §:n I momentissa ilmaisun</w:t>
      </w:r>
      <w:r>
        <w:rPr>
          <w:sz w:val="24"/>
          <w:szCs w:val="24"/>
          <w:rFonts w:ascii="Arial" w:hAnsi="Arial"/>
        </w:rPr>
        <w:t xml:space="preserve"> </w:t>
      </w:r>
      <w:r>
        <w:rPr>
          <w:sz w:val="24"/>
          <w:szCs w:val="24"/>
          <w:rFonts w:ascii="Arial" w:hAnsi="Arial"/>
        </w:rPr>
        <w:t xml:space="preserve">”nelipyöriä” jälkeen ilmaisu</w:t>
      </w:r>
      <w:r>
        <w:rPr>
          <w:sz w:val="24"/>
          <w:szCs w:val="24"/>
          <w:rFonts w:ascii="Arial" w:hAnsi="Arial"/>
        </w:rPr>
        <w:t xml:space="preserve"> </w:t>
      </w:r>
      <w:r>
        <w:rPr>
          <w:sz w:val="24"/>
          <w:szCs w:val="24"/>
          <w:rFonts w:ascii="Arial" w:hAnsi="Arial"/>
        </w:rPr>
        <w:t xml:space="preserve">”ja moottorikäyttöisiä henkilökohtaisia liikkumisvälineitä”.</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13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Lisätään R. 317-14 §:n jälkeen R. 317-14-1 § seuraavasti:</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”R. 317-14-1 §.</w:t>
      </w:r>
      <w:r>
        <w:rPr>
          <w:sz w:val="24"/>
          <w:szCs w:val="24"/>
          <w:rFonts w:ascii="Arial" w:hAnsi="Arial"/>
        </w:rPr>
        <w:t xml:space="preserve"> </w:t>
      </w:r>
      <w:r>
        <w:rPr>
          <w:sz w:val="24"/>
          <w:szCs w:val="24"/>
          <w:rFonts w:ascii="Arial" w:hAnsi="Arial"/>
        </w:rPr>
        <w:t xml:space="preserve">- Lain R. 317-8 ja R. 317-9 §:n säännöksiä ei sovelleta moottorikäyttöisiin henkilökohtaisiin liikkumisvälineisiin.”</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14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Lisätään R. 317-16 §:ään uusi momentti seuraavasti:</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”Niitä ei sovelleta moottorikäyttöisiin henkilökohtaisiin liikkumisvälineisiin.”</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15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Lisätään R. 317-23-1 §:n ensimmäisessä momentissa ilmaisun</w:t>
      </w:r>
      <w:r>
        <w:rPr>
          <w:sz w:val="24"/>
          <w:szCs w:val="24"/>
          <w:rFonts w:ascii="Arial" w:hAnsi="Arial"/>
        </w:rPr>
        <w:t xml:space="preserve"> </w:t>
      </w:r>
      <w:r>
        <w:rPr>
          <w:sz w:val="24"/>
          <w:szCs w:val="24"/>
          <w:rFonts w:ascii="Arial" w:hAnsi="Arial"/>
        </w:rPr>
        <w:t xml:space="preserve">”mopon” jälkeen ilmaisu</w:t>
      </w:r>
      <w:r>
        <w:rPr>
          <w:sz w:val="24"/>
          <w:szCs w:val="24"/>
          <w:rFonts w:ascii="Arial" w:hAnsi="Arial"/>
        </w:rPr>
        <w:t xml:space="preserve"> </w:t>
      </w:r>
      <w:r>
        <w:rPr>
          <w:sz w:val="24"/>
          <w:szCs w:val="24"/>
          <w:rFonts w:ascii="Arial" w:hAnsi="Arial"/>
        </w:rPr>
        <w:t xml:space="preserve">”tai moottorikäyttöisen henkilökohtaisen liikkumisvälineen”.</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16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Lisätään R. 321-4-1 §:n jälkeen R. 321-4-2 § seuraavasti:</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”R. 321-4-2 §.</w:t>
      </w:r>
      <w:r>
        <w:rPr>
          <w:sz w:val="24"/>
          <w:szCs w:val="24"/>
          <w:rFonts w:ascii="Arial" w:hAnsi="Arial"/>
        </w:rPr>
        <w:t xml:space="preserve"> </w:t>
      </w:r>
      <w:r>
        <w:rPr>
          <w:sz w:val="24"/>
          <w:szCs w:val="24"/>
          <w:rFonts w:ascii="Arial" w:hAnsi="Arial"/>
        </w:rPr>
        <w:t xml:space="preserve">- Moottorikäyttöisellä henkilökohtaisella liikkumisvälineellä, jonka suurin rakenteellinen nopeus ylittää R. 311-1 §:n 6.15 alamomentissa määritetyn nopeuden, ajamisesta yleisillä teillä määrätään viidennen luokan rikkomuksista annettava sakko.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Menetetyksi tuomitsemisesta, liikkumisen estämisestä tai takavarikoinnista voidaan määrätä L. 325-1 – L. 325-9 §:ssä säädettyjen ehtojen mukaisesti.”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17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Lisätään R. 321-15 §:n viimeisessä momentissa ilmaisun</w:t>
      </w:r>
      <w:r>
        <w:rPr>
          <w:sz w:val="24"/>
          <w:szCs w:val="24"/>
          <w:rFonts w:ascii="Arial" w:hAnsi="Arial"/>
        </w:rPr>
        <w:t xml:space="preserve"> </w:t>
      </w:r>
      <w:r>
        <w:rPr>
          <w:sz w:val="24"/>
          <w:szCs w:val="24"/>
          <w:rFonts w:ascii="Arial" w:hAnsi="Arial"/>
        </w:rPr>
        <w:t xml:space="preserve">”vanhoihin ajoneuvoihin,” jälkeen ilmaisu</w:t>
      </w:r>
      <w:r>
        <w:rPr>
          <w:sz w:val="24"/>
          <w:szCs w:val="24"/>
          <w:rFonts w:ascii="Arial" w:hAnsi="Arial"/>
        </w:rPr>
        <w:t xml:space="preserve"> </w:t>
      </w:r>
      <w:r>
        <w:rPr>
          <w:sz w:val="24"/>
          <w:szCs w:val="24"/>
          <w:rFonts w:ascii="Arial" w:hAnsi="Arial"/>
        </w:rPr>
        <w:t xml:space="preserve">”moottorikäyttöisiin henkilökohtaisiin liikkumisvälineisiin”.</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18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Lisätään R. 322-1 §:n V momentissa ilmaisun</w:t>
      </w:r>
      <w:r>
        <w:rPr>
          <w:sz w:val="24"/>
          <w:szCs w:val="24"/>
          <w:rFonts w:ascii="Arial" w:hAnsi="Arial"/>
        </w:rPr>
        <w:t xml:space="preserve"> </w:t>
      </w:r>
      <w:r>
        <w:rPr>
          <w:sz w:val="24"/>
          <w:szCs w:val="24"/>
          <w:rFonts w:ascii="Arial" w:hAnsi="Arial"/>
        </w:rPr>
        <w:t xml:space="preserve">”ei sovelleta” jälkeen ilmaisu</w:t>
      </w:r>
      <w:r>
        <w:rPr>
          <w:sz w:val="24"/>
          <w:szCs w:val="24"/>
          <w:rFonts w:ascii="Arial" w:hAnsi="Arial"/>
        </w:rPr>
        <w:t xml:space="preserve"> </w:t>
      </w:r>
      <w:r>
        <w:rPr>
          <w:sz w:val="24"/>
          <w:szCs w:val="24"/>
          <w:rFonts w:ascii="Arial" w:hAnsi="Arial"/>
        </w:rPr>
        <w:t xml:space="preserve">”moottorikäyttöisiin henkilökohtaisiin liikkumisvälineisiin eikä”.</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19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Lisätään R. 412-9 §:n neljännessä ja viidennessä momentissa ennen ilmaisua</w:t>
      </w:r>
      <w:r>
        <w:rPr>
          <w:sz w:val="24"/>
          <w:szCs w:val="24"/>
          <w:rFonts w:ascii="Arial" w:hAnsi="Arial"/>
        </w:rPr>
        <w:t xml:space="preserve"> </w:t>
      </w:r>
      <w:r>
        <w:rPr>
          <w:sz w:val="24"/>
          <w:szCs w:val="24"/>
          <w:rFonts w:ascii="Arial" w:hAnsi="Arial"/>
        </w:rPr>
        <w:t xml:space="preserve">”kuljettaja” ilmaisu</w:t>
      </w:r>
      <w:r>
        <w:rPr>
          <w:sz w:val="24"/>
          <w:szCs w:val="24"/>
          <w:rFonts w:ascii="Arial" w:hAnsi="Arial"/>
        </w:rPr>
        <w:t xml:space="preserve"> </w:t>
      </w:r>
      <w:r>
        <w:rPr>
          <w:sz w:val="24"/>
          <w:szCs w:val="24"/>
          <w:rFonts w:ascii="Arial" w:hAnsi="Arial"/>
        </w:rPr>
        <w:t xml:space="preserve">”moottorikäyttöisen henkilökohtaisen liikkumisvälineen tai [polkupyörän]”.</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20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Lisätään R. 412-19 §:n toisessa momentissa ennen ilmaisua</w:t>
      </w:r>
      <w:r>
        <w:rPr>
          <w:sz w:val="24"/>
          <w:szCs w:val="24"/>
          <w:rFonts w:ascii="Arial" w:hAnsi="Arial"/>
        </w:rPr>
        <w:t xml:space="preserve"> </w:t>
      </w:r>
      <w:r>
        <w:rPr>
          <w:sz w:val="24"/>
          <w:szCs w:val="24"/>
          <w:rFonts w:ascii="Arial" w:hAnsi="Arial"/>
        </w:rPr>
        <w:t xml:space="preserve">”ohitusta varten” ilmaisu</w:t>
      </w:r>
      <w:r>
        <w:rPr>
          <w:sz w:val="24"/>
          <w:szCs w:val="24"/>
          <w:rFonts w:ascii="Arial" w:hAnsi="Arial"/>
        </w:rPr>
        <w:t xml:space="preserve"> </w:t>
      </w:r>
      <w:r>
        <w:rPr>
          <w:sz w:val="24"/>
          <w:szCs w:val="24"/>
          <w:rFonts w:ascii="Arial" w:hAnsi="Arial"/>
        </w:rPr>
        <w:t xml:space="preserve">”moottorikäyttöisen henkilökohtaisen liikkumisvälineen tai [polkupyörän] kuljettajille”.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21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Lisätään R. 412-28-1 §:ään ilmaisun</w:t>
      </w:r>
      <w:r>
        <w:rPr>
          <w:sz w:val="24"/>
          <w:szCs w:val="24"/>
          <w:rFonts w:ascii="Arial" w:hAnsi="Arial"/>
        </w:rPr>
        <w:t xml:space="preserve"> </w:t>
      </w:r>
      <w:r>
        <w:rPr>
          <w:sz w:val="24"/>
          <w:szCs w:val="24"/>
          <w:rFonts w:ascii="Arial" w:hAnsi="Arial"/>
        </w:rPr>
        <w:t xml:space="preserve">”kaksisuuntaisia” jälkeen ilmaisu</w:t>
      </w:r>
      <w:r>
        <w:rPr>
          <w:sz w:val="24"/>
          <w:szCs w:val="24"/>
          <w:rFonts w:ascii="Arial" w:hAnsi="Arial"/>
        </w:rPr>
        <w:t xml:space="preserve"> </w:t>
      </w:r>
      <w:r>
        <w:rPr>
          <w:sz w:val="24"/>
          <w:szCs w:val="24"/>
          <w:rFonts w:ascii="Arial" w:hAnsi="Arial"/>
        </w:rPr>
        <w:t xml:space="preserve">”moottorikäyttöisten henkilökohtaisten liikkumisvälineiden kuljettajille ja”.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22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Lisätään R. 412-34 §:n II momentin 2 alamomentissa ilmaisun</w:t>
      </w:r>
      <w:r>
        <w:rPr>
          <w:sz w:val="24"/>
          <w:szCs w:val="24"/>
          <w:rFonts w:ascii="Arial" w:hAnsi="Arial"/>
        </w:rPr>
        <w:t xml:space="preserve"> </w:t>
      </w:r>
      <w:r>
        <w:rPr>
          <w:sz w:val="24"/>
          <w:szCs w:val="24"/>
          <w:rFonts w:ascii="Arial" w:hAnsi="Arial"/>
        </w:rPr>
        <w:t xml:space="preserve">”taluttavat” jälkeen ilmaisu</w:t>
      </w:r>
      <w:r>
        <w:rPr>
          <w:sz w:val="24"/>
          <w:szCs w:val="24"/>
          <w:rFonts w:ascii="Arial" w:hAnsi="Arial"/>
        </w:rPr>
        <w:t xml:space="preserve"> </w:t>
      </w:r>
      <w:r>
        <w:rPr>
          <w:sz w:val="24"/>
          <w:szCs w:val="24"/>
          <w:rFonts w:ascii="Arial" w:hAnsi="Arial"/>
        </w:rPr>
        <w:t xml:space="preserve">”moottorikäyttöistä henkilökohtaista liikkumisvälinettä,”.</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23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Lisätään IV kirjan I osaston II luvun 6 jakson jälkeen 6 bis jakso seuraavasti:</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”6 bis jakso: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Moottorikäyttöisillä henkilökohtaisilla liikkumisvälineillä ajaminen</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R. 412-43-1 §.</w:t>
      </w:r>
      <w:r>
        <w:rPr>
          <w:sz w:val="24"/>
          <w:szCs w:val="24"/>
          <w:rFonts w:ascii="Arial" w:hAnsi="Arial"/>
        </w:rPr>
        <w:t xml:space="preserve"> </w:t>
      </w:r>
      <w:r>
        <w:rPr>
          <w:sz w:val="24"/>
          <w:szCs w:val="24"/>
          <w:rFonts w:ascii="Arial" w:hAnsi="Arial"/>
        </w:rPr>
        <w:t xml:space="preserve">- </w:t>
      </w:r>
      <w:r>
        <w:rPr>
          <w:sz w:val="24"/>
          <w:szCs w:val="24"/>
          <w:rFonts w:ascii="Arial" w:hAnsi="Arial"/>
        </w:rPr>
        <w:t xml:space="preserve">I.-Moottorikäyttöisten henkilökohtaisten liikkumisvälineiden kuljettajien on taajamassa ajettava pyöräkaistoilla tai -teillä.</w:t>
      </w:r>
      <w:r>
        <w:rPr>
          <w:sz w:val="24"/>
          <w:szCs w:val="24"/>
          <w:rFonts w:ascii="Arial" w:hAnsi="Arial"/>
        </w:rPr>
        <w:t xml:space="preserve"> </w:t>
      </w:r>
      <w:r>
        <w:rPr>
          <w:sz w:val="24"/>
          <w:szCs w:val="24"/>
          <w:rFonts w:ascii="Arial" w:hAnsi="Arial"/>
        </w:rPr>
        <w:t xml:space="preserve">Jos pyörätie reunustaa ajorataa molemmin puolin, kuljettajien on käytettävä pyörätietä, joka on ajotien oikealla puolella ajosuunnassa.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Mikäli pyöräkaistoja tai -teitä ei ole, he voivat ajaa myös</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ajoteillä, joilla suurin sallittu nopeus on enintään 50 kilometriä tunnissa.</w:t>
      </w:r>
      <w:r>
        <w:rPr>
          <w:sz w:val="24"/>
          <w:szCs w:val="24"/>
          <w:rFonts w:ascii="Arial" w:hAnsi="Arial"/>
        </w:rPr>
        <w:t xml:space="preserve"> </w:t>
      </w:r>
      <w:r>
        <w:rPr>
          <w:sz w:val="24"/>
          <w:szCs w:val="24"/>
          <w:rFonts w:ascii="Arial" w:hAnsi="Arial"/>
        </w:rPr>
        <w:t xml:space="preserve">Moottorikäyttöisten henkilökohtaisen liikkumisvälineiden kuljettajat eivät saa koskaan ajaa vierekkäin ajoradalla;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kävelykaduilla R. 431-9 §:n neljännessä momentissa määritettyjen ehtojen mukaisesti;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päällystetyillä pientareilla.</w:t>
      </w:r>
    </w:p>
    <w:p w:rsidR="002323B1" w:rsidRPr="00C77741" w:rsidRDefault="002323B1" w:rsidP="00906C12">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w:t>
      </w:r>
      <w:r>
        <w:rPr>
          <w:sz w:val="24"/>
          <w:szCs w:val="24"/>
          <w:rFonts w:ascii="Arial" w:hAnsi="Arial"/>
        </w:rPr>
        <w:t xml:space="preserve"> </w:t>
      </w:r>
      <w:r>
        <w:rPr>
          <w:sz w:val="24"/>
          <w:szCs w:val="24"/>
          <w:rFonts w:ascii="Arial" w:hAnsi="Arial"/>
        </w:rPr>
        <w:t xml:space="preserve">- Moottorikäyttöisillä henkilökohtaisilla liikkumisvälineillä ei saa ajaa taajaman ulkopuolella, lukuun ottamatta viherväyliä ja pyöräteitä.</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III.</w:t>
      </w:r>
      <w:r>
        <w:rPr>
          <w:sz w:val="24"/>
          <w:szCs w:val="24"/>
          <w:rFonts w:ascii="Arial" w:hAnsi="Arial"/>
        </w:rPr>
        <w:t xml:space="preserve"> </w:t>
      </w:r>
      <w:r>
        <w:rPr>
          <w:sz w:val="24"/>
          <w:szCs w:val="24"/>
          <w:rFonts w:ascii="Arial" w:hAnsi="Arial"/>
        </w:rPr>
        <w:t xml:space="preserve">- Edellä olevien I ja II momentin säännöksistä poiketen liikennepoliisin toimivaltaa käyttävä viranomainen voi perustellulla päätöksellä</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kieltää välineillä ajamisen I ja II momentissa mainittujen väylien tietyillä osuuksilla tieturvallisuutta ja -liikennettä, sujuvuutta ja tien käyttömukavuutta koskevat tarpeet huomioon ottaen;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sallia välineillä ajamisen jalkakäytävällä sillä edellytyksellä, että välineillä ajetaan kävelyvauhdilla ja niistä ei aiheudu häiriötä jalankulkijoille;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3°sallia ajamisen ajoteillä, joilla suurin sallittu nopeus on enintään 80 kilometriä tunnissa, edellyttäen, että ajoradan kunto ja profiili sekä liikenneolosuhteet mahdollistavat sen.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IV.</w:t>
      </w:r>
      <w:r>
        <w:rPr>
          <w:sz w:val="24"/>
          <w:szCs w:val="24"/>
          <w:rFonts w:ascii="Arial" w:hAnsi="Arial"/>
        </w:rPr>
        <w:t xml:space="preserve"> </w:t>
      </w:r>
      <w:r>
        <w:rPr>
          <w:sz w:val="24"/>
          <w:szCs w:val="24"/>
          <w:rFonts w:ascii="Arial" w:hAnsi="Arial"/>
        </w:rPr>
        <w:t xml:space="preserve">- Mikäli III momentin 3 alamomentin säännöksiä sovelletaan:</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Moottorikäyttöisten henkilökohtaisten liikkumisvälineiden kuljettajien on</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käytettävä henkilösuojaimia koskevan lainsäädännön mukaista kypärää, jonka on oltava kiinnitetty;</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b) käytettävä lainsäädännön mukaista huomioliiviä tai heijastavia varusteita, joiden ominaisuudet vahvistetaan liikenneturvallisuudesta vastaavan ministerin määräyksessä;</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c) kannettava mukanaan lisävalaisinta, joka ei häikäise eikä vilku ja jonka ominaisuudet vahvistetaan liikenneturvallisuudesta vastaavan ministerin määräyksessä;</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 ajettava yöllä ja päivällä välineensä valaisimet päällä;</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Kun vähintään 18-vuotias henkilö, joka saattaa alle 18-vuotiasta moottorikäyttöisen henkilökohtaisen liikkumisvälineen kuljettajaa, käyttää oikeudellista tai tosiasiallista määräysvaltaa suhteessa kyseiseen kuljettajaan tai kyseisiin kuljettajiin, hänen on varmistettava, että jokainen käyttää kypärää edellä 1 alamomentissa säädettyjen ehtojen mukaisesti.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 Kuljettajille, jotka rikkovat I ja II momentin säännöksiä tai III momentin 1 alamomentin nojalla annettuja ajorajoituksia, määrätään toisen luokan rikkomuksista annettava sakko.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Mikäli III momentin 2 alamomentin säännöksiä sovelletaan, moottorikäyttöisten henkilökohtaisten liikkumisvälineiden kuljettajille, jotka ajavat jalkakäytävällä kävelyvauhtia nopeammin tai aiheuttavat häiriötä jalankulkijoille, määrätään toisen luokan rikkomuksista annettava sakko.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Mikäli III momentin 3 alamomentin säännöksiä sovelletaan, välineiden kuljettajille, jotka rikkovat IV momentin 1 alamomentin b, c ja d alamomentin säännöksiä, määrätään toisen luokan rikkomuksista annettava sakko.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Mikäli III momentin 3 alamomentin säännöksiä sovelletaan, IV momentin 1 ja 2 alamomentissa asetettujen kypärää koskevien sääntöjen noudattamatta jättämisestä määrätään neljännen luokan rikkomuksista annettava sakko.</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R. 412-43-2 §.</w:t>
      </w:r>
      <w:r>
        <w:rPr>
          <w:sz w:val="24"/>
          <w:szCs w:val="24"/>
          <w:rFonts w:ascii="Arial" w:hAnsi="Arial"/>
        </w:rPr>
        <w:t xml:space="preserve"> </w:t>
      </w:r>
      <w:r>
        <w:rPr>
          <w:sz w:val="24"/>
          <w:szCs w:val="24"/>
          <w:rFonts w:ascii="Arial" w:hAnsi="Arial"/>
        </w:rPr>
        <w:t xml:space="preserve">- Moottorikäyttöisten henkilökohtaisten liikkumisvälineiden kuljettajat eivät saa työntää tai vetää lastia tai ajoneuvoa.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Henkilökohtaisten liikkumisvälineiden kuljettajia ei saa hinata ajoneuvolla.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Tämän pykälän säännösten rikkomisesta määrätään toisen luokan rikkomuksista annettava sakko.</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R. 412-43-3 §.</w:t>
      </w:r>
      <w:r>
        <w:rPr>
          <w:sz w:val="24"/>
          <w:szCs w:val="24"/>
          <w:rFonts w:ascii="Arial" w:hAnsi="Arial"/>
        </w:rPr>
        <w:t xml:space="preserve"> </w:t>
      </w:r>
      <w:r>
        <w:rPr>
          <w:sz w:val="24"/>
          <w:szCs w:val="24"/>
          <w:rFonts w:ascii="Arial" w:hAnsi="Arial"/>
        </w:rPr>
        <w:t xml:space="preserve">- I.- Moottorikäyttöisten henkilökohtaisten liikkumisvälineiden kuljettajien on oltava vähintään 12-vuotiaita.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w:t>
      </w:r>
      <w:r>
        <w:rPr>
          <w:sz w:val="24"/>
          <w:szCs w:val="24"/>
          <w:rFonts w:ascii="Arial" w:hAnsi="Arial"/>
        </w:rPr>
        <w:t xml:space="preserve"> </w:t>
      </w:r>
      <w:r>
        <w:rPr>
          <w:sz w:val="24"/>
          <w:szCs w:val="24"/>
          <w:rFonts w:ascii="Arial" w:hAnsi="Arial"/>
        </w:rPr>
        <w:t xml:space="preserve">- Sanotun rajoittamatta tarvittaessa R. 412-43-1 §:n IV momentin säännösten soveltamista moottorikäyttöisten henkilökohtaisten liikkumisvälineiden kuljettajien on yöllä tai päivällä, jos näkyvyys on riittämätön, ajaessaan käytettävä lainsäädännön mukaista huomioliiviä tai heijastavia varusteita, joiden ominaisuudet vahvistetaan liikenneturvallisuudesta vastaavan ministerin määräyksessä.</w:t>
      </w:r>
      <w:r>
        <w:rPr>
          <w:sz w:val="24"/>
          <w:szCs w:val="24"/>
          <w:rFonts w:ascii="Arial" w:hAnsi="Arial"/>
        </w:rPr>
        <w:t xml:space="preserve"> </w:t>
      </w:r>
      <w:r>
        <w:rPr>
          <w:sz w:val="24"/>
          <w:szCs w:val="24"/>
          <w:rFonts w:ascii="Arial" w:hAnsi="Arial"/>
        </w:rPr>
        <w:t xml:space="preserve">Kuljettaja voi käyttää lisävalaisinta, joka ei häikäise eikä vilku.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III.</w:t>
      </w:r>
      <w:r>
        <w:rPr>
          <w:sz w:val="24"/>
          <w:szCs w:val="24"/>
          <w:rFonts w:ascii="Arial" w:hAnsi="Arial"/>
        </w:rPr>
        <w:t xml:space="preserve"> </w:t>
      </w:r>
      <w:r>
        <w:rPr>
          <w:sz w:val="24"/>
          <w:szCs w:val="24"/>
          <w:rFonts w:ascii="Arial" w:hAnsi="Arial"/>
        </w:rPr>
        <w:t xml:space="preserve">- Moottorikäyttöisten henkilökohtaisten liikkumisvälineiden kyydissä voi olla vain kuljettaja.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IV.</w:t>
      </w:r>
      <w:r>
        <w:rPr>
          <w:sz w:val="24"/>
          <w:szCs w:val="24"/>
          <w:rFonts w:ascii="Arial" w:hAnsi="Arial"/>
        </w:rPr>
        <w:t xml:space="preserve"> </w:t>
      </w:r>
      <w:r>
        <w:rPr>
          <w:sz w:val="24"/>
          <w:szCs w:val="24"/>
          <w:rFonts w:ascii="Arial" w:hAnsi="Arial"/>
        </w:rPr>
        <w:t xml:space="preserve">- Tämän pykälän II momentin säännösten rikkomisesta määrätään toisen luokan rikkomuksista annettava sakko.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Ajamisesta moottorikäyttöisellä henkilökohtaisella liikkumisvälineellä noudattamatta III momentin säännöksiä määrätään toisen luokan rikkomuksista annettava sakko.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Alle 12-vuotiasta moottorikäyttöisen henkilökohtaisen liikkumisvälineen kuljettajaa saattavalle vähintään 18-vuotiaalle henkilölle, joka käyttää oikeudellista tai tosiasiallista määräysvaltaa suhteessa kyseiseen kuljettajaan, määrätään neljännen luokan rikkomuksista annettava sakko.”</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24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Lisätään R. 415-2 §:n toisessa ja viidennessä momentissa ilmaisun</w:t>
      </w:r>
      <w:r>
        <w:rPr>
          <w:sz w:val="24"/>
          <w:szCs w:val="24"/>
          <w:rFonts w:ascii="Arial" w:hAnsi="Arial"/>
        </w:rPr>
        <w:t xml:space="preserve"> </w:t>
      </w:r>
      <w:r>
        <w:rPr>
          <w:sz w:val="24"/>
          <w:szCs w:val="24"/>
          <w:rFonts w:ascii="Arial" w:hAnsi="Arial"/>
        </w:rPr>
        <w:t xml:space="preserve">”muun [ajoneuvon] kuin” jälkeen ilmaisu</w:t>
      </w:r>
      <w:r>
        <w:rPr>
          <w:sz w:val="24"/>
          <w:szCs w:val="24"/>
          <w:rFonts w:ascii="Arial" w:hAnsi="Arial"/>
        </w:rPr>
        <w:t xml:space="preserve"> </w:t>
      </w:r>
      <w:r>
        <w:rPr>
          <w:sz w:val="24"/>
          <w:szCs w:val="24"/>
          <w:rFonts w:ascii="Arial" w:hAnsi="Arial"/>
        </w:rPr>
        <w:t xml:space="preserve">”moottorikäyttöisen henkilökohtaisen liikkumisvälineen tai”.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25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Lisätään R. 415-3 §:n III momentissa ilmaisun</w:t>
      </w:r>
      <w:r>
        <w:rPr>
          <w:sz w:val="24"/>
          <w:szCs w:val="24"/>
          <w:rFonts w:ascii="Arial" w:hAnsi="Arial"/>
        </w:rPr>
        <w:t xml:space="preserve"> </w:t>
      </w:r>
      <w:r>
        <w:rPr>
          <w:sz w:val="24"/>
          <w:szCs w:val="24"/>
          <w:rFonts w:ascii="Arial" w:hAnsi="Arial"/>
        </w:rPr>
        <w:t xml:space="preserve">”tietä” jälkeen ilmaisu</w:t>
      </w:r>
      <w:r>
        <w:rPr>
          <w:sz w:val="24"/>
          <w:szCs w:val="24"/>
          <w:rFonts w:ascii="Arial" w:hAnsi="Arial"/>
        </w:rPr>
        <w:t xml:space="preserve"> </w:t>
      </w:r>
      <w:r>
        <w:rPr>
          <w:sz w:val="24"/>
          <w:szCs w:val="24"/>
          <w:rFonts w:ascii="Arial" w:hAnsi="Arial"/>
        </w:rPr>
        <w:t xml:space="preserve">”moottorikäyttöisille henkilökohtaisille liikkumisvälineille,”.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26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Muutetaan R. 415-4 § seuraavasti:</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Lisätään III momentissa ilmaisun</w:t>
      </w:r>
      <w:r>
        <w:rPr>
          <w:sz w:val="24"/>
          <w:szCs w:val="24"/>
          <w:rFonts w:ascii="Arial" w:hAnsi="Arial"/>
        </w:rPr>
        <w:t xml:space="preserve"> </w:t>
      </w:r>
      <w:r>
        <w:rPr>
          <w:sz w:val="24"/>
          <w:szCs w:val="24"/>
          <w:rFonts w:ascii="Arial" w:hAnsi="Arial"/>
        </w:rPr>
        <w:t xml:space="preserve">”, jolta hän aikoo poistua, sekä” jälkeen ilmaisu</w:t>
      </w:r>
      <w:r>
        <w:rPr>
          <w:sz w:val="24"/>
          <w:szCs w:val="24"/>
          <w:rFonts w:ascii="Arial" w:hAnsi="Arial"/>
        </w:rPr>
        <w:t xml:space="preserve"> </w:t>
      </w:r>
      <w:r>
        <w:rPr>
          <w:sz w:val="24"/>
          <w:szCs w:val="24"/>
          <w:rFonts w:ascii="Arial" w:hAnsi="Arial"/>
        </w:rPr>
        <w:t xml:space="preserve">”moottorikäyttöisille henkilökohtaisille liikkumisvälineille,”.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Lisätään IV momentissa ennen ilmaisua</w:t>
      </w:r>
      <w:r>
        <w:rPr>
          <w:sz w:val="24"/>
          <w:szCs w:val="24"/>
          <w:rFonts w:ascii="Arial" w:hAnsi="Arial"/>
        </w:rPr>
        <w:t xml:space="preserve"> </w:t>
      </w:r>
      <w:r>
        <w:rPr>
          <w:sz w:val="24"/>
          <w:szCs w:val="24"/>
          <w:rFonts w:ascii="Arial" w:hAnsi="Arial"/>
        </w:rPr>
        <w:t xml:space="preserve">”kuljettajat” ilmaisu</w:t>
      </w:r>
      <w:r>
        <w:rPr>
          <w:sz w:val="24"/>
          <w:szCs w:val="24"/>
          <w:rFonts w:ascii="Arial" w:hAnsi="Arial"/>
        </w:rPr>
        <w:t xml:space="preserve"> </w:t>
      </w:r>
      <w:r>
        <w:rPr>
          <w:sz w:val="24"/>
          <w:szCs w:val="24"/>
          <w:rFonts w:ascii="Arial" w:hAnsi="Arial"/>
        </w:rPr>
        <w:t xml:space="preserve">”moottorikäyttöisen henkilökohtaisen liikkumisvälineen tai [polkupyörän]”.</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27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Lisätään R. 415-15 §:n 2 alamomentissa ilmaisun</w:t>
      </w:r>
      <w:r>
        <w:rPr>
          <w:sz w:val="24"/>
          <w:szCs w:val="24"/>
          <w:rFonts w:ascii="Arial" w:hAnsi="Arial"/>
        </w:rPr>
        <w:t xml:space="preserve"> </w:t>
      </w:r>
      <w:r>
        <w:rPr>
          <w:sz w:val="24"/>
          <w:szCs w:val="24"/>
          <w:rFonts w:ascii="Arial" w:hAnsi="Arial"/>
        </w:rPr>
        <w:t xml:space="preserve">”yksi” jälkeen ja ilmaisun</w:t>
      </w:r>
      <w:r>
        <w:rPr>
          <w:sz w:val="24"/>
          <w:szCs w:val="24"/>
          <w:rFonts w:ascii="Arial" w:hAnsi="Arial"/>
        </w:rPr>
        <w:t xml:space="preserve"> </w:t>
      </w:r>
      <w:r>
        <w:rPr>
          <w:sz w:val="24"/>
          <w:szCs w:val="24"/>
          <w:rFonts w:ascii="Arial" w:hAnsi="Arial"/>
        </w:rPr>
        <w:t xml:space="preserve">”pysäytysviiva” jälkeen ilmaisu</w:t>
      </w:r>
      <w:r>
        <w:rPr>
          <w:sz w:val="24"/>
          <w:szCs w:val="24"/>
          <w:rFonts w:ascii="Arial" w:hAnsi="Arial"/>
        </w:rPr>
        <w:t xml:space="preserve"> </w:t>
      </w:r>
      <w:r>
        <w:rPr>
          <w:sz w:val="24"/>
          <w:szCs w:val="24"/>
          <w:rFonts w:ascii="Arial" w:hAnsi="Arial"/>
        </w:rPr>
        <w:t xml:space="preserve">”moottorikäyttöisille henkilökohtaisille liikkumisvälineille ja”.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28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Muutetaan R. 417-10 §:n III momentti seuraavasti:</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Lisätään 2 alamomentissa ilmaisun</w:t>
      </w:r>
      <w:r>
        <w:rPr>
          <w:sz w:val="24"/>
          <w:szCs w:val="24"/>
          <w:rFonts w:ascii="Arial" w:hAnsi="Arial"/>
        </w:rPr>
        <w:t xml:space="preserve"> </w:t>
      </w:r>
      <w:r>
        <w:rPr>
          <w:sz w:val="24"/>
          <w:szCs w:val="24"/>
          <w:rFonts w:ascii="Arial" w:hAnsi="Arial"/>
        </w:rPr>
        <w:t xml:space="preserve">”lukuun ottamatta” jälkeen ilmaisu</w:t>
      </w:r>
      <w:r>
        <w:rPr>
          <w:sz w:val="24"/>
          <w:szCs w:val="24"/>
          <w:rFonts w:ascii="Arial" w:hAnsi="Arial"/>
        </w:rPr>
        <w:t xml:space="preserve"> </w:t>
      </w:r>
      <w:r>
        <w:rPr>
          <w:sz w:val="24"/>
          <w:szCs w:val="24"/>
          <w:rFonts w:ascii="Arial" w:hAnsi="Arial"/>
        </w:rPr>
        <w:t xml:space="preserve">”henkilökohtaisia liikkumisvälineitä,”.</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Lisätään 6 alamomentissa ilmaisun</w:t>
      </w:r>
      <w:r>
        <w:rPr>
          <w:sz w:val="24"/>
          <w:szCs w:val="24"/>
          <w:rFonts w:ascii="Arial" w:hAnsi="Arial"/>
        </w:rPr>
        <w:t xml:space="preserve"> </w:t>
      </w:r>
      <w:r>
        <w:rPr>
          <w:sz w:val="24"/>
          <w:szCs w:val="24"/>
          <w:rFonts w:ascii="Arial" w:hAnsi="Arial"/>
        </w:rPr>
        <w:t xml:space="preserve">”lukuun ottamatta” jälkeen ilmaisu</w:t>
      </w:r>
      <w:r>
        <w:rPr>
          <w:sz w:val="24"/>
          <w:szCs w:val="24"/>
          <w:rFonts w:ascii="Arial" w:hAnsi="Arial"/>
        </w:rPr>
        <w:t xml:space="preserve"> </w:t>
      </w:r>
      <w:r>
        <w:rPr>
          <w:sz w:val="24"/>
          <w:szCs w:val="24"/>
          <w:rFonts w:ascii="Arial" w:hAnsi="Arial"/>
        </w:rPr>
        <w:t xml:space="preserve">”henkilökohtaisia liikkumisvälineitä ja”.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29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Lisätään R. 417-11 §:n I momentin 8 alamomentissa ilmaisun</w:t>
      </w:r>
      <w:r>
        <w:rPr>
          <w:sz w:val="24"/>
          <w:szCs w:val="24"/>
          <w:rFonts w:ascii="Arial" w:hAnsi="Arial"/>
        </w:rPr>
        <w:t xml:space="preserve"> </w:t>
      </w:r>
      <w:r>
        <w:rPr>
          <w:sz w:val="24"/>
          <w:szCs w:val="24"/>
          <w:rFonts w:ascii="Arial" w:hAnsi="Arial"/>
        </w:rPr>
        <w:t xml:space="preserve">”lukuun ottamatta” jälkeen ilmaisu</w:t>
      </w:r>
      <w:r>
        <w:rPr>
          <w:sz w:val="24"/>
          <w:szCs w:val="24"/>
          <w:rFonts w:ascii="Arial" w:hAnsi="Arial"/>
        </w:rPr>
        <w:t xml:space="preserve"> </w:t>
      </w:r>
      <w:r>
        <w:rPr>
          <w:sz w:val="24"/>
          <w:szCs w:val="24"/>
          <w:rFonts w:ascii="Arial" w:hAnsi="Arial"/>
        </w:rPr>
        <w:t xml:space="preserve">”moottorikäyttöisiä henkilökohtaisia liikkumisvälineitä ja”.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30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Tämän asetuksen 4, 5, 7, 8 ja 11 §:n säännökset tulevat voimaan 1 päivänä heinäkuuta 2020.</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31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Sinetinhaltija, oikeusministeri, ekologisen ja solidaarisen siirtymän ministeri, sisäministeri sekä ekologisen ja solidaarisen siirtymän ministeriä avustava valtiosihteeri, joka vastaa liikenteestä, ovat kukin omalta osaltaan vastuussa tämän Ranskan tasavallan virallisessa lehdessä julkaistavan asetuksen toimeenpanosta.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Annettu 23 päivänä lokakuuta 2019.</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Edouard Philippe</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Pääministerin puolesta: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Sisäministeri,</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Christophe Castaner</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Sinetinhaltija, oikeusministeri,</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Nicole Belloubet</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Ekologisen ja solidaarisen siirtymän ministeri,</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Elisabeth Borne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Ekologisen ja solidaarisen siirtymän ministeriä avustava valtiosihteeri, joka vastaa liikenteestä,</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Jean-Baptiste Djebbari</w:t>
      </w:r>
      <w:r>
        <w:rPr>
          <w:sz w:val="24"/>
          <w:szCs w:val="24"/>
          <w:rFonts w:ascii="Arial" w:hAnsi="Arial"/>
        </w:rPr>
        <w:t xml:space="preserve"> </w:t>
      </w:r>
    </w:p>
    <w:sectPr w:rsidR="002323B1" w:rsidRPr="00C77741">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B80" w:rsidRDefault="00153B80" w:rsidP="00153B80">
      <w:pPr>
        <w:spacing w:after="0" w:line="240" w:lineRule="auto"/>
      </w:pPr>
      <w:r>
        <w:separator/>
      </w:r>
    </w:p>
  </w:endnote>
  <w:endnote w:type="continuationSeparator" w:id="0">
    <w:p w:rsidR="00153B80" w:rsidRDefault="00153B80" w:rsidP="0015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B80" w:rsidRDefault="00153B80" w:rsidP="00153B80">
      <w:pPr>
        <w:spacing w:after="0" w:line="240" w:lineRule="auto"/>
      </w:pPr>
      <w:r>
        <w:separator/>
      </w:r>
    </w:p>
  </w:footnote>
  <w:footnote w:type="continuationSeparator" w:id="0">
    <w:p w:rsidR="00153B80" w:rsidRDefault="00153B80" w:rsidP="00153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964"/>
    <w:rsid w:val="00153B80"/>
    <w:rsid w:val="002323B1"/>
    <w:rsid w:val="003034D9"/>
    <w:rsid w:val="00525C19"/>
    <w:rsid w:val="008B17F6"/>
    <w:rsid w:val="00906C12"/>
    <w:rsid w:val="00A35964"/>
    <w:rsid w:val="00C7774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9A09D0BB-5E3F-45BB-B96F-F6A4BE59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B80"/>
  </w:style>
  <w:style w:type="paragraph" w:styleId="Footer">
    <w:name w:val="footer"/>
    <w:basedOn w:val="Normal"/>
    <w:link w:val="FooterChar"/>
    <w:uiPriority w:val="99"/>
    <w:unhideWhenUsed/>
    <w:rsid w:val="0015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2" ma:contentTypeDescription="Create a new document." ma:contentTypeScope="" ma:versionID="7ab35c6755a24c99a316331412811ed7">
  <xsd:schema xmlns:xsd="http://www.w3.org/2001/XMLSchema" xmlns:xs="http://www.w3.org/2001/XMLSchema" xmlns:p="http://schemas.microsoft.com/office/2006/metadata/properties" xmlns:ns2="d2e48c51-b2a3-4f79-9936-b5965aceee4d" targetNamespace="http://schemas.microsoft.com/office/2006/metadata/properties" ma:root="true" ma:fieldsID="6eae3246205fa9c8a301231dc285c3d1" ns2:_="">
    <xsd:import namespace="d2e48c51-b2a3-4f79-9936-b5965acee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480C5-6C45-4CAB-A022-42495368D8EF}"/>
</file>

<file path=customXml/itemProps2.xml><?xml version="1.0" encoding="utf-8"?>
<ds:datastoreItem xmlns:ds="http://schemas.openxmlformats.org/officeDocument/2006/customXml" ds:itemID="{68E15F45-DB1A-44F6-84EA-6D8D5179F4B1}"/>
</file>

<file path=customXml/itemProps3.xml><?xml version="1.0" encoding="utf-8"?>
<ds:datastoreItem xmlns:ds="http://schemas.openxmlformats.org/officeDocument/2006/customXml" ds:itemID="{38908770-983A-4552-930A-575FA8E05C1E}"/>
</file>

<file path=docProps/app.xml><?xml version="1.0" encoding="utf-8"?>
<Properties xmlns="http://schemas.openxmlformats.org/officeDocument/2006/extended-properties" xmlns:vt="http://schemas.openxmlformats.org/officeDocument/2006/docPropsVTypes">
  <Template>Normal</Template>
  <TotalTime>12</TotalTime>
  <Pages>9</Pages>
  <Words>2660</Words>
  <Characters>15167</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PLACIDO, Ana</cp:lastModifiedBy>
  <cp:revision>4</cp:revision>
  <dcterms:created xsi:type="dcterms:W3CDTF">2019-10-25T09:34:00Z</dcterms:created>
  <dcterms:modified xsi:type="dcterms:W3CDTF">2020-07-07T12:40:00Z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25 11:33:04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