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2F48F" w14:textId="77777777" w:rsidR="006C19EC" w:rsidRDefault="00FC378D" w:rsidP="002A3743">
      <w:pPr>
        <w:spacing w:after="0" w:line="320" w:lineRule="atLeast"/>
        <w:jc w:val="center"/>
        <w:rPr>
          <w:b/>
          <w:sz w:val="28"/>
        </w:rPr>
      </w:pPr>
      <w:bookmarkStart w:id="0" w:name="_GoBack"/>
      <w:bookmarkEnd w:id="0"/>
      <w:r w:rsidRPr="00FC378D">
        <w:rPr>
          <w:b/>
          <w:sz w:val="28"/>
        </w:rPr>
        <w:t>Satzung zur Durchführung de</w:t>
      </w:r>
      <w:r w:rsidR="00BD1E12">
        <w:rPr>
          <w:b/>
          <w:sz w:val="28"/>
        </w:rPr>
        <w:t>r Vorschriften gemäß § 84 Abs. 8</w:t>
      </w:r>
      <w:r w:rsidRPr="00FC378D">
        <w:rPr>
          <w:b/>
          <w:sz w:val="28"/>
        </w:rPr>
        <w:t xml:space="preserve"> des Medienstaatsvertrags (MStV)</w:t>
      </w:r>
      <w:r w:rsidR="00BD1E12">
        <w:rPr>
          <w:b/>
          <w:sz w:val="28"/>
        </w:rPr>
        <w:t xml:space="preserve"> </w:t>
      </w:r>
      <w:r w:rsidRPr="00FC378D">
        <w:rPr>
          <w:b/>
          <w:sz w:val="28"/>
        </w:rPr>
        <w:t xml:space="preserve">zur </w:t>
      </w:r>
      <w:r w:rsidR="005666A9">
        <w:rPr>
          <w:b/>
          <w:sz w:val="28"/>
        </w:rPr>
        <w:t xml:space="preserve">leichten </w:t>
      </w:r>
      <w:r w:rsidRPr="00FC378D">
        <w:rPr>
          <w:b/>
          <w:sz w:val="28"/>
        </w:rPr>
        <w:t xml:space="preserve">Auffindbarkeit von </w:t>
      </w:r>
      <w:r w:rsidR="005666A9">
        <w:rPr>
          <w:b/>
          <w:sz w:val="28"/>
        </w:rPr>
        <w:t>privaten Angeboten</w:t>
      </w:r>
    </w:p>
    <w:p w14:paraId="562CFE12" w14:textId="77777777" w:rsidR="00FC378D" w:rsidRPr="00FC378D" w:rsidRDefault="00FC378D" w:rsidP="002A3743">
      <w:pPr>
        <w:spacing w:after="0" w:line="320" w:lineRule="atLeast"/>
        <w:jc w:val="center"/>
        <w:rPr>
          <w:b/>
          <w:sz w:val="28"/>
        </w:rPr>
      </w:pPr>
      <w:r w:rsidRPr="00FC378D">
        <w:rPr>
          <w:b/>
          <w:sz w:val="28"/>
        </w:rPr>
        <w:t>(Public-Value-Satzung)</w:t>
      </w:r>
    </w:p>
    <w:p w14:paraId="171BD681" w14:textId="77777777" w:rsidR="00FC378D" w:rsidRDefault="00FC378D" w:rsidP="00164A49">
      <w:pPr>
        <w:spacing w:after="0" w:line="320" w:lineRule="atLeast"/>
        <w:rPr>
          <w:rFonts w:eastAsia="Times New Roman" w:cstheme="minorHAnsi"/>
          <w:b/>
          <w:sz w:val="28"/>
          <w:szCs w:val="28"/>
          <w:lang w:eastAsia="de-DE"/>
        </w:rPr>
      </w:pPr>
    </w:p>
    <w:p w14:paraId="2200BDCD" w14:textId="77777777" w:rsidR="00CE3778" w:rsidRDefault="00CE3778" w:rsidP="00164A49">
      <w:pPr>
        <w:spacing w:after="0" w:line="320" w:lineRule="atLeast"/>
        <w:rPr>
          <w:rFonts w:eastAsia="Times New Roman" w:cstheme="minorHAnsi"/>
          <w:b/>
          <w:sz w:val="28"/>
          <w:szCs w:val="28"/>
          <w:lang w:eastAsia="de-DE"/>
        </w:rPr>
      </w:pPr>
      <w:r w:rsidRPr="00164A49">
        <w:rPr>
          <w:rFonts w:eastAsia="Times New Roman" w:cstheme="minorHAnsi"/>
          <w:b/>
          <w:sz w:val="28"/>
          <w:szCs w:val="28"/>
          <w:lang w:eastAsia="de-DE"/>
        </w:rPr>
        <w:t>Präambel</w:t>
      </w:r>
    </w:p>
    <w:p w14:paraId="117E1806" w14:textId="77777777" w:rsidR="00CE3778" w:rsidRDefault="00CE3778" w:rsidP="00164A49">
      <w:pPr>
        <w:spacing w:after="0" w:line="320" w:lineRule="atLeast"/>
      </w:pPr>
    </w:p>
    <w:p w14:paraId="2D6C5AA6" w14:textId="77777777" w:rsidR="00164A49" w:rsidRDefault="00164A49" w:rsidP="00164A49">
      <w:pPr>
        <w:spacing w:after="0" w:line="320" w:lineRule="atLeast"/>
        <w:jc w:val="both"/>
        <w:rPr>
          <w:rFonts w:eastAsia="Times New Roman" w:cstheme="minorHAnsi"/>
          <w:sz w:val="24"/>
          <w:szCs w:val="24"/>
          <w:lang w:eastAsia="de-DE"/>
        </w:rPr>
      </w:pPr>
      <w:r w:rsidRPr="00164A49">
        <w:rPr>
          <w:rFonts w:eastAsia="Times New Roman" w:cstheme="minorHAnsi"/>
          <w:sz w:val="24"/>
          <w:szCs w:val="24"/>
          <w:lang w:eastAsia="de-DE"/>
        </w:rPr>
        <w:t>Auffindbarkeit wird für Inhalteangebote – insbesondere online – immer wichtiger. Aufgrund quantitativ steigender Angebotsvielfalt wird es</w:t>
      </w:r>
      <w:r w:rsidR="000868B3">
        <w:rPr>
          <w:rFonts w:eastAsia="Times New Roman" w:cstheme="minorHAnsi"/>
          <w:sz w:val="24"/>
          <w:szCs w:val="24"/>
          <w:lang w:eastAsia="de-DE"/>
        </w:rPr>
        <w:t xml:space="preserve"> beispielsweise</w:t>
      </w:r>
      <w:r w:rsidRPr="00164A49">
        <w:rPr>
          <w:rFonts w:eastAsia="Times New Roman" w:cstheme="minorHAnsi"/>
          <w:sz w:val="24"/>
          <w:szCs w:val="24"/>
          <w:lang w:eastAsia="de-DE"/>
        </w:rPr>
        <w:t xml:space="preserve"> für kostenintensive journalistische Angebote zunehmend schwerer, die auch zur Refinanzierung notwendige Aufmerksamkeit zu generieren.</w:t>
      </w:r>
    </w:p>
    <w:p w14:paraId="30DE5C2F" w14:textId="77777777" w:rsidR="009D766D" w:rsidRPr="00164A49" w:rsidRDefault="009D766D" w:rsidP="00164A49">
      <w:pPr>
        <w:spacing w:after="0" w:line="320" w:lineRule="atLeast"/>
        <w:jc w:val="both"/>
        <w:rPr>
          <w:rFonts w:eastAsia="Times New Roman" w:cstheme="minorHAnsi"/>
          <w:sz w:val="24"/>
          <w:szCs w:val="24"/>
          <w:lang w:eastAsia="de-DE"/>
        </w:rPr>
      </w:pPr>
    </w:p>
    <w:p w14:paraId="5D8354A8" w14:textId="77777777" w:rsidR="00CE3778" w:rsidRPr="00164A49" w:rsidRDefault="00CE3778" w:rsidP="00164A49">
      <w:pPr>
        <w:spacing w:after="0" w:line="320" w:lineRule="atLeast"/>
        <w:jc w:val="both"/>
        <w:rPr>
          <w:rFonts w:eastAsia="Times New Roman" w:cstheme="minorHAnsi"/>
          <w:sz w:val="24"/>
          <w:szCs w:val="24"/>
          <w:lang w:eastAsia="de-DE"/>
        </w:rPr>
      </w:pPr>
      <w:r w:rsidRPr="00164A49">
        <w:rPr>
          <w:rFonts w:eastAsia="Times New Roman" w:cstheme="minorHAnsi"/>
          <w:sz w:val="24"/>
          <w:szCs w:val="24"/>
          <w:lang w:eastAsia="de-DE"/>
        </w:rPr>
        <w:t xml:space="preserve">Die im Medienstaatsvertrag vorgesehene Mechanik der leichten Auffindbarkeit bestimmter für die öffentliche Meinungsbildung besonders relevanter Angebote auf Benutzeroberflächen verfolgt </w:t>
      </w:r>
      <w:r w:rsidR="00A219ED">
        <w:rPr>
          <w:rFonts w:eastAsia="Times New Roman" w:cstheme="minorHAnsi"/>
          <w:sz w:val="24"/>
          <w:szCs w:val="24"/>
          <w:lang w:eastAsia="de-DE"/>
        </w:rPr>
        <w:t>zwei</w:t>
      </w:r>
      <w:r w:rsidRPr="00164A49">
        <w:rPr>
          <w:rFonts w:eastAsia="Times New Roman" w:cstheme="minorHAnsi"/>
          <w:sz w:val="24"/>
          <w:szCs w:val="24"/>
          <w:lang w:eastAsia="de-DE"/>
        </w:rPr>
        <w:t xml:space="preserve"> regulatorische Kernziele. Es entsteht ein direkter individueller Nutzen beim </w:t>
      </w:r>
      <w:r w:rsidR="00C040C9" w:rsidRPr="00164A49">
        <w:rPr>
          <w:rFonts w:eastAsia="Times New Roman" w:cstheme="minorHAnsi"/>
          <w:sz w:val="24"/>
          <w:szCs w:val="24"/>
          <w:lang w:eastAsia="de-DE"/>
        </w:rPr>
        <w:t>Rezipi</w:t>
      </w:r>
      <w:r w:rsidR="00C040C9">
        <w:rPr>
          <w:rFonts w:eastAsia="Times New Roman" w:cstheme="minorHAnsi"/>
          <w:sz w:val="24"/>
          <w:szCs w:val="24"/>
          <w:lang w:eastAsia="de-DE"/>
        </w:rPr>
        <w:t>erenden</w:t>
      </w:r>
      <w:r w:rsidRPr="00164A49">
        <w:rPr>
          <w:rFonts w:eastAsia="Times New Roman" w:cstheme="minorHAnsi"/>
          <w:sz w:val="24"/>
          <w:szCs w:val="24"/>
          <w:lang w:eastAsia="de-DE"/>
        </w:rPr>
        <w:t xml:space="preserve">, der sich auch auf die öffentliche Meinungsbildung insgesamt auswirkt. </w:t>
      </w:r>
      <w:r w:rsidR="005C179E">
        <w:rPr>
          <w:rFonts w:eastAsia="Times New Roman" w:cstheme="minorHAnsi"/>
          <w:sz w:val="24"/>
          <w:szCs w:val="24"/>
          <w:lang w:eastAsia="de-DE"/>
        </w:rPr>
        <w:t>Die leichte Auffindbarkeit</w:t>
      </w:r>
      <w:r w:rsidRPr="00164A49">
        <w:rPr>
          <w:rFonts w:eastAsia="Times New Roman" w:cstheme="minorHAnsi"/>
          <w:sz w:val="24"/>
          <w:szCs w:val="24"/>
          <w:lang w:eastAsia="de-DE"/>
        </w:rPr>
        <w:t xml:space="preserve"> </w:t>
      </w:r>
      <w:r w:rsidR="005C179E">
        <w:rPr>
          <w:rFonts w:eastAsia="Times New Roman" w:cstheme="minorHAnsi"/>
          <w:sz w:val="24"/>
          <w:szCs w:val="24"/>
          <w:lang w:eastAsia="de-DE"/>
        </w:rPr>
        <w:t>soll</w:t>
      </w:r>
      <w:r w:rsidRPr="00164A49">
        <w:rPr>
          <w:rFonts w:eastAsia="Times New Roman" w:cstheme="minorHAnsi"/>
          <w:sz w:val="24"/>
          <w:szCs w:val="24"/>
          <w:lang w:eastAsia="de-DE"/>
        </w:rPr>
        <w:t xml:space="preserve"> bestehende Akteure, die für die öffentliche Meinungsbildung relevante Inhalte anbieten, darin bestärken sowie dieses Engagement auch für weitere Anbieter interessant machen.</w:t>
      </w:r>
      <w:r w:rsidR="005C179E" w:rsidRPr="005C179E">
        <w:rPr>
          <w:rFonts w:eastAsia="Times New Roman" w:cstheme="minorHAnsi"/>
          <w:sz w:val="24"/>
          <w:szCs w:val="24"/>
          <w:lang w:eastAsia="de-DE"/>
        </w:rPr>
        <w:t xml:space="preserve"> </w:t>
      </w:r>
    </w:p>
    <w:p w14:paraId="1253AC37" w14:textId="77777777" w:rsidR="00CE3778" w:rsidRDefault="00CE3778" w:rsidP="00124452">
      <w:pPr>
        <w:spacing w:after="0" w:line="320" w:lineRule="atLeast"/>
        <w:rPr>
          <w:rFonts w:eastAsia="Times New Roman" w:cstheme="minorHAnsi"/>
          <w:b/>
          <w:sz w:val="28"/>
          <w:szCs w:val="28"/>
          <w:lang w:eastAsia="de-DE"/>
        </w:rPr>
      </w:pPr>
    </w:p>
    <w:p w14:paraId="1BC19430" w14:textId="77777777" w:rsidR="00124452" w:rsidRDefault="00124452" w:rsidP="00124452">
      <w:pPr>
        <w:spacing w:after="0" w:line="320" w:lineRule="atLeast"/>
        <w:rPr>
          <w:rFonts w:eastAsia="Times New Roman" w:cstheme="minorHAnsi"/>
          <w:b/>
          <w:sz w:val="24"/>
          <w:szCs w:val="24"/>
          <w:lang w:eastAsia="de-DE"/>
        </w:rPr>
      </w:pPr>
    </w:p>
    <w:p w14:paraId="6C5EC6F5" w14:textId="77777777" w:rsidR="00560C7C" w:rsidRPr="00C03C27" w:rsidRDefault="00E407BC" w:rsidP="008A13E9">
      <w:pPr>
        <w:spacing w:after="0" w:line="320" w:lineRule="atLeast"/>
        <w:jc w:val="center"/>
        <w:rPr>
          <w:rFonts w:eastAsia="Times New Roman" w:cstheme="minorHAnsi"/>
          <w:b/>
          <w:sz w:val="28"/>
          <w:szCs w:val="28"/>
          <w:lang w:eastAsia="de-DE"/>
        </w:rPr>
      </w:pPr>
      <w:r w:rsidRPr="00E407BC">
        <w:rPr>
          <w:rFonts w:eastAsia="Times New Roman" w:cstheme="minorHAnsi"/>
          <w:b/>
          <w:sz w:val="28"/>
          <w:szCs w:val="28"/>
          <w:lang w:eastAsia="de-DE"/>
        </w:rPr>
        <w:t xml:space="preserve">§ 1 </w:t>
      </w:r>
    </w:p>
    <w:p w14:paraId="0B0396D3" w14:textId="77777777" w:rsidR="00E407BC" w:rsidRPr="00E407BC" w:rsidRDefault="00E407BC" w:rsidP="008A13E9">
      <w:pPr>
        <w:spacing w:after="0" w:line="320" w:lineRule="atLeast"/>
        <w:jc w:val="center"/>
        <w:rPr>
          <w:rFonts w:eastAsia="Times New Roman" w:cstheme="minorHAnsi"/>
          <w:b/>
          <w:sz w:val="28"/>
          <w:szCs w:val="28"/>
          <w:lang w:eastAsia="de-DE"/>
        </w:rPr>
      </w:pPr>
      <w:r w:rsidRPr="00E407BC">
        <w:rPr>
          <w:rFonts w:eastAsia="Times New Roman" w:cstheme="minorHAnsi"/>
          <w:b/>
          <w:sz w:val="28"/>
          <w:szCs w:val="28"/>
          <w:lang w:eastAsia="de-DE"/>
        </w:rPr>
        <w:t>Zweck</w:t>
      </w:r>
    </w:p>
    <w:p w14:paraId="23BDCCD5" w14:textId="77777777" w:rsidR="00E407BC" w:rsidRPr="00E407BC" w:rsidRDefault="00E407BC" w:rsidP="00F91BBA">
      <w:pPr>
        <w:spacing w:after="0" w:line="320" w:lineRule="atLeast"/>
        <w:jc w:val="both"/>
        <w:rPr>
          <w:rFonts w:eastAsia="Times New Roman" w:cstheme="minorHAnsi"/>
          <w:sz w:val="24"/>
          <w:szCs w:val="24"/>
          <w:lang w:eastAsia="de-DE"/>
        </w:rPr>
      </w:pPr>
    </w:p>
    <w:p w14:paraId="4367D95A" w14:textId="77777777" w:rsidR="00E407BC" w:rsidRDefault="00E407BC" w:rsidP="00F91BBA">
      <w:pPr>
        <w:spacing w:after="0" w:line="320" w:lineRule="atLeast"/>
        <w:jc w:val="both"/>
        <w:rPr>
          <w:rFonts w:eastAsia="Times New Roman" w:cstheme="minorHAnsi"/>
          <w:sz w:val="24"/>
          <w:szCs w:val="24"/>
          <w:lang w:eastAsia="de-DE"/>
        </w:rPr>
      </w:pPr>
      <w:r w:rsidRPr="00E407BC">
        <w:rPr>
          <w:rFonts w:eastAsia="Times New Roman" w:cstheme="minorHAnsi"/>
          <w:sz w:val="24"/>
          <w:szCs w:val="24"/>
          <w:lang w:eastAsia="de-DE"/>
        </w:rPr>
        <w:t xml:space="preserve">Die Landesmedienanstalten bestimmen nach Maßgabe des § 84 Abs. 5 MStV </w:t>
      </w:r>
      <w:r w:rsidR="00FC378D" w:rsidRPr="00FC378D">
        <w:rPr>
          <w:rFonts w:eastAsia="Times New Roman" w:cstheme="minorHAnsi"/>
          <w:sz w:val="24"/>
          <w:szCs w:val="24"/>
          <w:lang w:eastAsia="de-DE"/>
        </w:rPr>
        <w:t xml:space="preserve">Anbieter von Angeboten (im Folgenden </w:t>
      </w:r>
      <w:r w:rsidR="00FC378D">
        <w:rPr>
          <w:rFonts w:eastAsia="Times New Roman" w:cstheme="minorHAnsi"/>
          <w:sz w:val="24"/>
          <w:szCs w:val="24"/>
          <w:lang w:eastAsia="de-DE"/>
        </w:rPr>
        <w:t>„</w:t>
      </w:r>
      <w:r w:rsidR="00FC378D" w:rsidRPr="00FC378D">
        <w:rPr>
          <w:rFonts w:eastAsia="Times New Roman" w:cstheme="minorHAnsi"/>
          <w:sz w:val="24"/>
          <w:szCs w:val="24"/>
          <w:lang w:eastAsia="de-DE"/>
        </w:rPr>
        <w:t>Angebote</w:t>
      </w:r>
      <w:r w:rsidR="00FC378D">
        <w:rPr>
          <w:rFonts w:eastAsia="Times New Roman" w:cstheme="minorHAnsi"/>
          <w:sz w:val="24"/>
          <w:szCs w:val="24"/>
          <w:lang w:eastAsia="de-DE"/>
        </w:rPr>
        <w:t>“</w:t>
      </w:r>
      <w:r w:rsidR="00FC378D" w:rsidRPr="00FC378D">
        <w:rPr>
          <w:rFonts w:eastAsia="Times New Roman" w:cstheme="minorHAnsi"/>
          <w:sz w:val="24"/>
          <w:szCs w:val="24"/>
          <w:lang w:eastAsia="de-DE"/>
        </w:rPr>
        <w:t>)</w:t>
      </w:r>
      <w:r w:rsidR="002C7BC4">
        <w:rPr>
          <w:rFonts w:eastAsia="Times New Roman" w:cstheme="minorHAnsi"/>
          <w:sz w:val="24"/>
          <w:szCs w:val="24"/>
          <w:lang w:eastAsia="de-DE"/>
        </w:rPr>
        <w:t xml:space="preserve"> </w:t>
      </w:r>
      <w:r w:rsidRPr="00E407BC">
        <w:rPr>
          <w:rFonts w:eastAsia="Times New Roman" w:cstheme="minorHAnsi"/>
          <w:sz w:val="24"/>
          <w:szCs w:val="24"/>
          <w:lang w:eastAsia="de-DE"/>
        </w:rPr>
        <w:t>im Sinne von § 84 Abs. 3 Satz 2 und Abs. 4 MStV (Bestimmungsverfahren).</w:t>
      </w:r>
      <w:r w:rsidR="00560C7C">
        <w:rPr>
          <w:rFonts w:eastAsia="Times New Roman" w:cstheme="minorHAnsi"/>
          <w:sz w:val="24"/>
          <w:szCs w:val="24"/>
          <w:lang w:eastAsia="de-DE"/>
        </w:rPr>
        <w:t xml:space="preserve"> </w:t>
      </w:r>
    </w:p>
    <w:p w14:paraId="020A2099" w14:textId="77777777" w:rsidR="00301916" w:rsidRDefault="00301916" w:rsidP="00F91BBA">
      <w:pPr>
        <w:spacing w:after="0" w:line="320" w:lineRule="atLeast"/>
        <w:jc w:val="both"/>
        <w:rPr>
          <w:rFonts w:eastAsia="Times New Roman" w:cstheme="minorHAnsi"/>
          <w:sz w:val="24"/>
          <w:szCs w:val="24"/>
          <w:lang w:eastAsia="de-DE"/>
        </w:rPr>
      </w:pPr>
    </w:p>
    <w:p w14:paraId="59914B52" w14:textId="77777777" w:rsidR="00124452" w:rsidRPr="00E407BC" w:rsidRDefault="00124452" w:rsidP="00F91BBA">
      <w:pPr>
        <w:spacing w:after="0" w:line="320" w:lineRule="atLeast"/>
        <w:jc w:val="both"/>
        <w:rPr>
          <w:rFonts w:eastAsia="Times New Roman" w:cstheme="minorHAnsi"/>
          <w:sz w:val="24"/>
          <w:szCs w:val="24"/>
          <w:lang w:eastAsia="de-DE"/>
        </w:rPr>
      </w:pPr>
    </w:p>
    <w:p w14:paraId="36037C68" w14:textId="77777777" w:rsidR="00560C7C" w:rsidRPr="00C03C27" w:rsidRDefault="00E407BC" w:rsidP="008A13E9">
      <w:pPr>
        <w:spacing w:after="0" w:line="320" w:lineRule="atLeast"/>
        <w:jc w:val="center"/>
        <w:rPr>
          <w:rFonts w:eastAsia="Times New Roman" w:cstheme="minorHAnsi"/>
          <w:b/>
          <w:sz w:val="28"/>
          <w:szCs w:val="28"/>
          <w:lang w:eastAsia="de-DE"/>
        </w:rPr>
      </w:pPr>
      <w:r w:rsidRPr="00C03C27">
        <w:rPr>
          <w:rFonts w:eastAsia="Times New Roman" w:cstheme="minorHAnsi"/>
          <w:b/>
          <w:sz w:val="28"/>
          <w:szCs w:val="28"/>
          <w:lang w:eastAsia="de-DE"/>
        </w:rPr>
        <w:t xml:space="preserve">§ 2 </w:t>
      </w:r>
    </w:p>
    <w:p w14:paraId="3EC876AD" w14:textId="77777777" w:rsidR="00E407BC" w:rsidRPr="00C03C27" w:rsidRDefault="00E407BC" w:rsidP="008A13E9">
      <w:pPr>
        <w:spacing w:after="0" w:line="320" w:lineRule="atLeast"/>
        <w:jc w:val="center"/>
        <w:rPr>
          <w:rFonts w:eastAsia="Times New Roman" w:cstheme="minorHAnsi"/>
          <w:b/>
          <w:sz w:val="28"/>
          <w:szCs w:val="28"/>
          <w:lang w:eastAsia="de-DE"/>
        </w:rPr>
      </w:pPr>
      <w:r w:rsidRPr="00C03C27">
        <w:rPr>
          <w:rFonts w:eastAsia="Times New Roman" w:cstheme="minorHAnsi"/>
          <w:b/>
          <w:sz w:val="28"/>
          <w:szCs w:val="28"/>
          <w:lang w:eastAsia="de-DE"/>
        </w:rPr>
        <w:t>Antragsberechtigung</w:t>
      </w:r>
    </w:p>
    <w:p w14:paraId="2B7D9CF8" w14:textId="77777777" w:rsidR="00E407BC" w:rsidRPr="00E407BC" w:rsidRDefault="00E407BC" w:rsidP="00F91BBA">
      <w:pPr>
        <w:spacing w:after="0" w:line="320" w:lineRule="atLeast"/>
        <w:jc w:val="both"/>
        <w:rPr>
          <w:rFonts w:eastAsia="Times New Roman" w:cstheme="minorHAnsi"/>
          <w:sz w:val="24"/>
          <w:szCs w:val="24"/>
          <w:lang w:eastAsia="de-DE"/>
        </w:rPr>
      </w:pPr>
    </w:p>
    <w:p w14:paraId="0CFBB2EF" w14:textId="77777777" w:rsidR="00E20C43" w:rsidRDefault="00E20C43" w:rsidP="00F81EB4">
      <w:pPr>
        <w:spacing w:after="0" w:line="320" w:lineRule="atLeast"/>
        <w:jc w:val="both"/>
        <w:rPr>
          <w:rFonts w:eastAsia="Times New Roman" w:cstheme="minorHAnsi"/>
          <w:sz w:val="24"/>
          <w:szCs w:val="24"/>
          <w:lang w:eastAsia="de-DE"/>
        </w:rPr>
      </w:pPr>
      <w:r w:rsidRPr="00546FB9">
        <w:rPr>
          <w:rFonts w:eastAsia="Times New Roman" w:cstheme="minorHAnsi"/>
          <w:sz w:val="24"/>
          <w:szCs w:val="24"/>
          <w:lang w:eastAsia="de-DE"/>
        </w:rPr>
        <w:t xml:space="preserve">Antragsberechtigt sind </w:t>
      </w:r>
    </w:p>
    <w:p w14:paraId="2F0C3053" w14:textId="77777777" w:rsidR="00E20C43" w:rsidRDefault="00E20C43" w:rsidP="00F81EB4">
      <w:pPr>
        <w:spacing w:after="0" w:line="320" w:lineRule="atLeast"/>
        <w:jc w:val="both"/>
        <w:rPr>
          <w:rFonts w:eastAsia="Times New Roman" w:cstheme="minorHAnsi"/>
          <w:sz w:val="24"/>
          <w:szCs w:val="24"/>
          <w:lang w:eastAsia="de-DE"/>
        </w:rPr>
      </w:pPr>
    </w:p>
    <w:p w14:paraId="01A6AE28" w14:textId="77777777" w:rsidR="00E20C43" w:rsidRDefault="00F36BA7" w:rsidP="00F81EB4">
      <w:pPr>
        <w:pStyle w:val="Listenabsatz"/>
        <w:numPr>
          <w:ilvl w:val="0"/>
          <w:numId w:val="4"/>
        </w:numPr>
        <w:spacing w:after="0" w:line="320" w:lineRule="atLeast"/>
        <w:jc w:val="both"/>
        <w:rPr>
          <w:rFonts w:eastAsia="Times New Roman" w:cstheme="minorHAnsi"/>
          <w:sz w:val="24"/>
          <w:szCs w:val="24"/>
          <w:lang w:eastAsia="de-DE"/>
        </w:rPr>
      </w:pPr>
      <w:r>
        <w:rPr>
          <w:rFonts w:eastAsia="Times New Roman" w:cstheme="minorHAnsi"/>
          <w:sz w:val="24"/>
          <w:szCs w:val="24"/>
          <w:lang w:eastAsia="de-DE"/>
        </w:rPr>
        <w:t>gemäß</w:t>
      </w:r>
      <w:r w:rsidRPr="00546FB9">
        <w:rPr>
          <w:rFonts w:eastAsia="Times New Roman" w:cstheme="minorHAnsi"/>
          <w:sz w:val="24"/>
          <w:szCs w:val="24"/>
          <w:lang w:eastAsia="de-DE"/>
        </w:rPr>
        <w:t xml:space="preserve"> </w:t>
      </w:r>
      <w:r w:rsidR="00E20C43" w:rsidRPr="00546FB9">
        <w:rPr>
          <w:rFonts w:eastAsia="Times New Roman" w:cstheme="minorHAnsi"/>
          <w:sz w:val="24"/>
          <w:szCs w:val="24"/>
          <w:lang w:eastAsia="de-DE"/>
        </w:rPr>
        <w:t>§ 84 Abs. 3 Satz 2 MStV Rundfunkangebote privater Anbieter</w:t>
      </w:r>
      <w:r w:rsidR="0021723B">
        <w:rPr>
          <w:rFonts w:eastAsia="Times New Roman" w:cstheme="minorHAnsi"/>
          <w:sz w:val="24"/>
          <w:szCs w:val="24"/>
          <w:lang w:eastAsia="de-DE"/>
        </w:rPr>
        <w:t>,</w:t>
      </w:r>
      <w:r w:rsidR="00E20C43" w:rsidRPr="00546FB9">
        <w:rPr>
          <w:rFonts w:eastAsia="Times New Roman" w:cstheme="minorHAnsi"/>
          <w:sz w:val="24"/>
          <w:szCs w:val="24"/>
          <w:lang w:eastAsia="de-DE"/>
        </w:rPr>
        <w:t xml:space="preserve"> die in besonderem Maß einen Beitrag zur Meinungs- und Angebotsvielfalt im Bundesge</w:t>
      </w:r>
      <w:r w:rsidR="00E20C43">
        <w:rPr>
          <w:rFonts w:eastAsia="Times New Roman" w:cstheme="minorHAnsi"/>
          <w:sz w:val="24"/>
          <w:szCs w:val="24"/>
          <w:lang w:eastAsia="de-DE"/>
        </w:rPr>
        <w:t>biet leiste</w:t>
      </w:r>
      <w:r w:rsidR="00A219ED">
        <w:rPr>
          <w:rFonts w:eastAsia="Times New Roman" w:cstheme="minorHAnsi"/>
          <w:sz w:val="24"/>
          <w:szCs w:val="24"/>
          <w:lang w:eastAsia="de-DE"/>
        </w:rPr>
        <w:t>n</w:t>
      </w:r>
      <w:r w:rsidR="0021723B">
        <w:rPr>
          <w:rFonts w:eastAsia="Times New Roman" w:cstheme="minorHAnsi"/>
          <w:sz w:val="24"/>
          <w:szCs w:val="24"/>
          <w:lang w:eastAsia="de-DE"/>
        </w:rPr>
        <w:t>,</w:t>
      </w:r>
      <w:r w:rsidR="00E20C43">
        <w:rPr>
          <w:rFonts w:eastAsia="Times New Roman" w:cstheme="minorHAnsi"/>
          <w:sz w:val="24"/>
          <w:szCs w:val="24"/>
          <w:lang w:eastAsia="de-DE"/>
        </w:rPr>
        <w:t xml:space="preserve"> </w:t>
      </w:r>
      <w:r w:rsidR="00AC0FD6">
        <w:rPr>
          <w:rFonts w:eastAsia="Times New Roman" w:cstheme="minorHAnsi"/>
          <w:sz w:val="24"/>
          <w:szCs w:val="24"/>
          <w:lang w:eastAsia="de-DE"/>
        </w:rPr>
        <w:br/>
      </w:r>
      <w:r w:rsidR="00A219ED">
        <w:rPr>
          <w:rFonts w:eastAsia="Times New Roman" w:cstheme="minorHAnsi"/>
          <w:sz w:val="24"/>
          <w:szCs w:val="24"/>
          <w:lang w:eastAsia="de-DE"/>
        </w:rPr>
        <w:t>oder</w:t>
      </w:r>
    </w:p>
    <w:p w14:paraId="7273EB60" w14:textId="77777777" w:rsidR="009D766D" w:rsidRDefault="009D766D" w:rsidP="009D766D">
      <w:pPr>
        <w:pStyle w:val="Listenabsatz"/>
        <w:spacing w:after="0" w:line="320" w:lineRule="atLeast"/>
        <w:ind w:left="360"/>
        <w:jc w:val="both"/>
        <w:rPr>
          <w:rFonts w:eastAsia="Times New Roman" w:cstheme="minorHAnsi"/>
          <w:sz w:val="24"/>
          <w:szCs w:val="24"/>
          <w:lang w:eastAsia="de-DE"/>
        </w:rPr>
      </w:pPr>
    </w:p>
    <w:p w14:paraId="6419C094" w14:textId="40D654DA" w:rsidR="00D769EE" w:rsidRDefault="00F36BA7" w:rsidP="00F81EB4">
      <w:pPr>
        <w:pStyle w:val="Listenabsatz"/>
        <w:numPr>
          <w:ilvl w:val="0"/>
          <w:numId w:val="4"/>
        </w:numPr>
        <w:spacing w:after="0" w:line="320" w:lineRule="atLeast"/>
        <w:jc w:val="both"/>
        <w:rPr>
          <w:rFonts w:eastAsia="Times New Roman" w:cstheme="minorHAnsi"/>
          <w:sz w:val="24"/>
          <w:szCs w:val="24"/>
          <w:lang w:eastAsia="de-DE"/>
        </w:rPr>
      </w:pPr>
      <w:r>
        <w:rPr>
          <w:rFonts w:eastAsia="Times New Roman" w:cstheme="minorHAnsi"/>
          <w:sz w:val="24"/>
          <w:szCs w:val="24"/>
          <w:lang w:eastAsia="de-DE"/>
        </w:rPr>
        <w:t>gemäß</w:t>
      </w:r>
      <w:r w:rsidRPr="00546FB9">
        <w:rPr>
          <w:rFonts w:eastAsia="Times New Roman" w:cstheme="minorHAnsi"/>
          <w:sz w:val="24"/>
          <w:szCs w:val="24"/>
          <w:lang w:eastAsia="de-DE"/>
        </w:rPr>
        <w:t xml:space="preserve"> </w:t>
      </w:r>
      <w:r w:rsidR="00E20C43" w:rsidRPr="00546FB9">
        <w:rPr>
          <w:rFonts w:eastAsia="Times New Roman" w:cstheme="minorHAnsi"/>
          <w:sz w:val="24"/>
          <w:szCs w:val="24"/>
          <w:lang w:eastAsia="de-DE"/>
        </w:rPr>
        <w:t xml:space="preserve">§ 84 Abs. 4 MStV Angebote privater Anbieter </w:t>
      </w:r>
      <w:r w:rsidR="005666A9">
        <w:rPr>
          <w:rFonts w:eastAsia="Times New Roman" w:cstheme="minorHAnsi"/>
          <w:sz w:val="24"/>
          <w:szCs w:val="24"/>
          <w:lang w:eastAsia="de-DE"/>
        </w:rPr>
        <w:t>v</w:t>
      </w:r>
      <w:r w:rsidR="005666A9" w:rsidRPr="007146F9">
        <w:rPr>
          <w:rFonts w:eastAsia="Times New Roman" w:cstheme="minorHAnsi"/>
          <w:sz w:val="24"/>
          <w:szCs w:val="24"/>
          <w:lang w:eastAsia="de-DE"/>
        </w:rPr>
        <w:t>ergleichbarer rundfunkähnliche</w:t>
      </w:r>
      <w:r w:rsidR="007146F9" w:rsidRPr="007146F9">
        <w:rPr>
          <w:rFonts w:eastAsia="Times New Roman" w:cstheme="minorHAnsi"/>
          <w:sz w:val="24"/>
          <w:szCs w:val="24"/>
          <w:lang w:eastAsia="de-DE"/>
        </w:rPr>
        <w:t>r</w:t>
      </w:r>
      <w:r w:rsidR="005666A9" w:rsidRPr="007146F9">
        <w:rPr>
          <w:rFonts w:eastAsia="Times New Roman" w:cstheme="minorHAnsi"/>
          <w:sz w:val="24"/>
          <w:szCs w:val="24"/>
          <w:lang w:eastAsia="de-DE"/>
        </w:rPr>
        <w:t xml:space="preserve"> Telemedienangebote oder Angebote </w:t>
      </w:r>
      <w:r w:rsidR="00E20C43" w:rsidRPr="00546FB9">
        <w:rPr>
          <w:rFonts w:eastAsia="Times New Roman" w:cstheme="minorHAnsi"/>
          <w:sz w:val="24"/>
          <w:szCs w:val="24"/>
          <w:lang w:eastAsia="de-DE"/>
        </w:rPr>
        <w:t>nach § 2 Abs. 2 Nr.</w:t>
      </w:r>
      <w:r w:rsidR="00E20C43">
        <w:rPr>
          <w:rFonts w:eastAsia="Times New Roman" w:cstheme="minorHAnsi"/>
          <w:sz w:val="24"/>
          <w:szCs w:val="24"/>
          <w:lang w:eastAsia="de-DE"/>
        </w:rPr>
        <w:t xml:space="preserve"> 14</w:t>
      </w:r>
      <w:r w:rsidR="00E20C43" w:rsidRPr="00546FB9">
        <w:rPr>
          <w:rFonts w:eastAsia="Times New Roman" w:cstheme="minorHAnsi"/>
          <w:sz w:val="24"/>
          <w:szCs w:val="24"/>
          <w:lang w:eastAsia="de-DE"/>
        </w:rPr>
        <w:t xml:space="preserve"> </w:t>
      </w:r>
      <w:r w:rsidR="00AC0FD6">
        <w:rPr>
          <w:rFonts w:eastAsia="Times New Roman" w:cstheme="minorHAnsi"/>
          <w:sz w:val="24"/>
          <w:szCs w:val="24"/>
          <w:lang w:eastAsia="de-DE"/>
        </w:rPr>
        <w:t xml:space="preserve">lit. </w:t>
      </w:r>
      <w:r w:rsidR="00E20C43" w:rsidRPr="00546FB9">
        <w:rPr>
          <w:rFonts w:eastAsia="Times New Roman" w:cstheme="minorHAnsi"/>
          <w:sz w:val="24"/>
          <w:szCs w:val="24"/>
          <w:lang w:eastAsia="de-DE"/>
        </w:rPr>
        <w:t>b</w:t>
      </w:r>
      <w:r w:rsidR="00E20C43">
        <w:rPr>
          <w:rFonts w:eastAsia="Times New Roman" w:cstheme="minorHAnsi"/>
          <w:sz w:val="24"/>
          <w:szCs w:val="24"/>
          <w:lang w:eastAsia="de-DE"/>
        </w:rPr>
        <w:t xml:space="preserve"> </w:t>
      </w:r>
      <w:r w:rsidR="00E20C43" w:rsidRPr="00546FB9">
        <w:rPr>
          <w:rFonts w:eastAsia="Times New Roman" w:cstheme="minorHAnsi"/>
          <w:sz w:val="24"/>
          <w:szCs w:val="24"/>
          <w:lang w:eastAsia="de-DE"/>
        </w:rPr>
        <w:t>MStV, die in besonderem Maß einen Beitrag zur Meinungs- und Angebotsvielfalt im Bundesgebiet leisten</w:t>
      </w:r>
      <w:r w:rsidR="0021723B">
        <w:rPr>
          <w:rFonts w:eastAsia="Times New Roman" w:cstheme="minorHAnsi"/>
          <w:sz w:val="24"/>
          <w:szCs w:val="24"/>
          <w:lang w:eastAsia="de-DE"/>
        </w:rPr>
        <w:t>,</w:t>
      </w:r>
      <w:r w:rsidR="00A219ED">
        <w:rPr>
          <w:rFonts w:eastAsia="Times New Roman" w:cstheme="minorHAnsi"/>
          <w:sz w:val="24"/>
          <w:szCs w:val="24"/>
          <w:lang w:eastAsia="de-DE"/>
        </w:rPr>
        <w:t xml:space="preserve"> </w:t>
      </w:r>
      <w:r w:rsidR="00E20C43" w:rsidRPr="00546FB9">
        <w:rPr>
          <w:rFonts w:eastAsia="Times New Roman" w:cstheme="minorHAnsi"/>
          <w:sz w:val="24"/>
          <w:szCs w:val="24"/>
          <w:lang w:eastAsia="de-DE"/>
        </w:rPr>
        <w:t xml:space="preserve">oder softwarebasierte Anwendungen, die </w:t>
      </w:r>
      <w:r w:rsidR="005666A9">
        <w:rPr>
          <w:rFonts w:eastAsia="Times New Roman" w:cstheme="minorHAnsi"/>
          <w:sz w:val="24"/>
          <w:szCs w:val="24"/>
          <w:lang w:eastAsia="de-DE"/>
        </w:rPr>
        <w:t>ihrer</w:t>
      </w:r>
      <w:r w:rsidR="005666A9" w:rsidRPr="00546FB9">
        <w:rPr>
          <w:rFonts w:eastAsia="Times New Roman" w:cstheme="minorHAnsi"/>
          <w:sz w:val="24"/>
          <w:szCs w:val="24"/>
          <w:lang w:eastAsia="de-DE"/>
        </w:rPr>
        <w:t xml:space="preserve"> </w:t>
      </w:r>
      <w:r w:rsidR="007146F9">
        <w:rPr>
          <w:rFonts w:eastAsia="Times New Roman" w:cstheme="minorHAnsi"/>
          <w:sz w:val="24"/>
          <w:szCs w:val="24"/>
          <w:lang w:eastAsia="de-DE"/>
        </w:rPr>
        <w:t>unmittelbaren</w:t>
      </w:r>
      <w:r w:rsidR="00E20C43" w:rsidRPr="00546FB9">
        <w:rPr>
          <w:rFonts w:eastAsia="Times New Roman" w:cstheme="minorHAnsi"/>
          <w:sz w:val="24"/>
          <w:szCs w:val="24"/>
          <w:lang w:eastAsia="de-DE"/>
        </w:rPr>
        <w:t xml:space="preserve"> Ansteuerung dienen.</w:t>
      </w:r>
    </w:p>
    <w:p w14:paraId="79820582" w14:textId="77777777" w:rsidR="00D769EE" w:rsidRDefault="00D769EE">
      <w:pPr>
        <w:rPr>
          <w:rFonts w:eastAsia="Times New Roman" w:cstheme="minorHAnsi"/>
          <w:sz w:val="24"/>
          <w:szCs w:val="24"/>
          <w:lang w:eastAsia="de-DE"/>
        </w:rPr>
      </w:pPr>
      <w:r>
        <w:rPr>
          <w:rFonts w:eastAsia="Times New Roman" w:cstheme="minorHAnsi"/>
          <w:sz w:val="24"/>
          <w:szCs w:val="24"/>
          <w:lang w:eastAsia="de-DE"/>
        </w:rPr>
        <w:br w:type="page"/>
      </w:r>
    </w:p>
    <w:p w14:paraId="4CB87D96" w14:textId="77777777" w:rsidR="00124452" w:rsidRPr="00C03C27" w:rsidRDefault="00124452" w:rsidP="00124452">
      <w:pPr>
        <w:spacing w:after="0" w:line="320" w:lineRule="atLeast"/>
        <w:jc w:val="center"/>
        <w:rPr>
          <w:rFonts w:eastAsia="Times New Roman" w:cstheme="minorHAnsi"/>
          <w:b/>
          <w:sz w:val="28"/>
          <w:szCs w:val="28"/>
          <w:lang w:eastAsia="de-DE"/>
        </w:rPr>
      </w:pPr>
      <w:r w:rsidRPr="00C03C27">
        <w:rPr>
          <w:rFonts w:eastAsia="Times New Roman" w:cstheme="minorHAnsi"/>
          <w:b/>
          <w:sz w:val="28"/>
          <w:szCs w:val="28"/>
          <w:lang w:eastAsia="de-DE"/>
        </w:rPr>
        <w:lastRenderedPageBreak/>
        <w:t>§ 3</w:t>
      </w:r>
    </w:p>
    <w:p w14:paraId="5CB6BB9B" w14:textId="77777777" w:rsidR="00124452" w:rsidRPr="00C03C27" w:rsidRDefault="00124452" w:rsidP="00124452">
      <w:pPr>
        <w:spacing w:after="0" w:line="320" w:lineRule="atLeast"/>
        <w:jc w:val="center"/>
        <w:rPr>
          <w:rFonts w:eastAsia="Times New Roman" w:cstheme="minorHAnsi"/>
          <w:b/>
          <w:sz w:val="28"/>
          <w:szCs w:val="28"/>
          <w:lang w:eastAsia="de-DE"/>
        </w:rPr>
      </w:pPr>
      <w:r w:rsidRPr="00C03C27">
        <w:rPr>
          <w:rFonts w:eastAsia="Times New Roman" w:cstheme="minorHAnsi"/>
          <w:b/>
          <w:sz w:val="28"/>
          <w:szCs w:val="28"/>
          <w:lang w:eastAsia="de-DE"/>
        </w:rPr>
        <w:t>Zuständigkeit</w:t>
      </w:r>
      <w:r w:rsidR="00BC72F5">
        <w:rPr>
          <w:rFonts w:eastAsia="Times New Roman" w:cstheme="minorHAnsi"/>
          <w:b/>
          <w:sz w:val="28"/>
          <w:szCs w:val="28"/>
          <w:lang w:eastAsia="de-DE"/>
        </w:rPr>
        <w:t xml:space="preserve"> und Ausschreibung</w:t>
      </w:r>
    </w:p>
    <w:p w14:paraId="69481A86" w14:textId="77777777" w:rsidR="00124452" w:rsidRDefault="00124452" w:rsidP="00124452">
      <w:pPr>
        <w:spacing w:after="0" w:line="320" w:lineRule="atLeast"/>
        <w:jc w:val="both"/>
        <w:rPr>
          <w:rFonts w:eastAsia="Times New Roman" w:cstheme="minorHAnsi"/>
          <w:sz w:val="24"/>
          <w:szCs w:val="24"/>
          <w:lang w:eastAsia="de-DE"/>
        </w:rPr>
      </w:pPr>
    </w:p>
    <w:p w14:paraId="0E2E7221" w14:textId="496D0BE9" w:rsidR="00A42418" w:rsidRDefault="00225CB9" w:rsidP="00A42418">
      <w:pPr>
        <w:spacing w:after="0" w:line="320" w:lineRule="atLeast"/>
        <w:jc w:val="both"/>
        <w:rPr>
          <w:rFonts w:eastAsia="Times New Roman" w:cstheme="minorHAnsi"/>
          <w:sz w:val="24"/>
          <w:szCs w:val="24"/>
          <w:lang w:eastAsia="de-DE"/>
        </w:rPr>
      </w:pPr>
      <w:r>
        <w:rPr>
          <w:rFonts w:eastAsia="Times New Roman" w:cstheme="minorHAnsi"/>
          <w:sz w:val="24"/>
          <w:szCs w:val="24"/>
          <w:lang w:eastAsia="de-DE"/>
        </w:rPr>
        <w:t xml:space="preserve">(1) Das </w:t>
      </w:r>
      <w:r w:rsidR="00701D71">
        <w:rPr>
          <w:rFonts w:eastAsia="Times New Roman" w:cstheme="minorHAnsi"/>
          <w:sz w:val="24"/>
          <w:szCs w:val="24"/>
          <w:lang w:eastAsia="de-DE"/>
        </w:rPr>
        <w:t xml:space="preserve">Bestimmungsverfahren </w:t>
      </w:r>
      <w:r>
        <w:rPr>
          <w:rFonts w:eastAsia="Times New Roman" w:cstheme="minorHAnsi"/>
          <w:sz w:val="24"/>
          <w:szCs w:val="24"/>
          <w:lang w:eastAsia="de-DE"/>
        </w:rPr>
        <w:t xml:space="preserve">wird von der </w:t>
      </w:r>
      <w:r w:rsidR="00B24DEA">
        <w:rPr>
          <w:rFonts w:eastAsia="Times New Roman" w:cstheme="minorHAnsi"/>
          <w:sz w:val="24"/>
          <w:szCs w:val="24"/>
          <w:lang w:eastAsia="de-DE"/>
        </w:rPr>
        <w:t>Kommission für Zulassung und Aufsicht (</w:t>
      </w:r>
      <w:r>
        <w:rPr>
          <w:rFonts w:eastAsia="Times New Roman" w:cstheme="minorHAnsi"/>
          <w:sz w:val="24"/>
          <w:szCs w:val="24"/>
          <w:lang w:eastAsia="de-DE"/>
        </w:rPr>
        <w:t>ZAK</w:t>
      </w:r>
      <w:r w:rsidR="00B24DEA">
        <w:rPr>
          <w:rFonts w:eastAsia="Times New Roman" w:cstheme="minorHAnsi"/>
          <w:sz w:val="24"/>
          <w:szCs w:val="24"/>
          <w:lang w:eastAsia="de-DE"/>
        </w:rPr>
        <w:t>)</w:t>
      </w:r>
      <w:r>
        <w:rPr>
          <w:rFonts w:eastAsia="Times New Roman" w:cstheme="minorHAnsi"/>
          <w:sz w:val="24"/>
          <w:szCs w:val="24"/>
          <w:lang w:eastAsia="de-DE"/>
        </w:rPr>
        <w:t xml:space="preserve"> geführt (§ 105 Abs. 1 Nr. 9 MStV). Es </w:t>
      </w:r>
      <w:r w:rsidRPr="00225CB9">
        <w:rPr>
          <w:rFonts w:eastAsia="Times New Roman" w:cstheme="minorHAnsi"/>
          <w:sz w:val="24"/>
          <w:szCs w:val="24"/>
          <w:lang w:eastAsia="de-DE"/>
        </w:rPr>
        <w:t>wir</w:t>
      </w:r>
      <w:r>
        <w:rPr>
          <w:rFonts w:eastAsia="Times New Roman" w:cstheme="minorHAnsi"/>
          <w:sz w:val="24"/>
          <w:szCs w:val="24"/>
          <w:lang w:eastAsia="de-DE"/>
        </w:rPr>
        <w:t xml:space="preserve">d </w:t>
      </w:r>
      <w:r w:rsidR="00817EC0">
        <w:rPr>
          <w:rFonts w:eastAsia="Times New Roman" w:cstheme="minorHAnsi"/>
          <w:sz w:val="24"/>
          <w:szCs w:val="24"/>
          <w:lang w:eastAsia="de-DE"/>
        </w:rPr>
        <w:t xml:space="preserve">für die Bereiche Audio- und Bewegtbildangebote </w:t>
      </w:r>
      <w:r w:rsidRPr="00225CB9">
        <w:rPr>
          <w:rFonts w:eastAsia="Times New Roman" w:cstheme="minorHAnsi"/>
          <w:sz w:val="24"/>
          <w:szCs w:val="24"/>
          <w:lang w:eastAsia="de-DE"/>
        </w:rPr>
        <w:t>durch</w:t>
      </w:r>
      <w:r w:rsidR="00817EC0">
        <w:rPr>
          <w:rFonts w:eastAsia="Times New Roman" w:cstheme="minorHAnsi"/>
          <w:sz w:val="24"/>
          <w:szCs w:val="24"/>
          <w:lang w:eastAsia="de-DE"/>
        </w:rPr>
        <w:t xml:space="preserve"> je</w:t>
      </w:r>
      <w:r w:rsidRPr="00225CB9">
        <w:rPr>
          <w:rFonts w:eastAsia="Times New Roman" w:cstheme="minorHAnsi"/>
          <w:sz w:val="24"/>
          <w:szCs w:val="24"/>
          <w:lang w:eastAsia="de-DE"/>
        </w:rPr>
        <w:t xml:space="preserve"> eine gemeinsame Ausschreibung aller Landesmedienanstalten,</w:t>
      </w:r>
      <w:r>
        <w:rPr>
          <w:rFonts w:eastAsia="Times New Roman" w:cstheme="minorHAnsi"/>
          <w:sz w:val="24"/>
          <w:szCs w:val="24"/>
          <w:lang w:eastAsia="de-DE"/>
        </w:rPr>
        <w:t xml:space="preserve"> die die Stellungnahme der </w:t>
      </w:r>
      <w:r w:rsidR="00B24DEA">
        <w:rPr>
          <w:rFonts w:eastAsia="Times New Roman" w:cstheme="minorHAnsi"/>
          <w:sz w:val="24"/>
          <w:szCs w:val="24"/>
          <w:lang w:eastAsia="de-DE"/>
        </w:rPr>
        <w:t>Gremienvorsitzendenkonferenz (</w:t>
      </w:r>
      <w:r>
        <w:rPr>
          <w:rFonts w:eastAsia="Times New Roman" w:cstheme="minorHAnsi"/>
          <w:sz w:val="24"/>
          <w:szCs w:val="24"/>
          <w:lang w:eastAsia="de-DE"/>
        </w:rPr>
        <w:t>GVK</w:t>
      </w:r>
      <w:r w:rsidR="00B24DEA">
        <w:rPr>
          <w:rFonts w:eastAsia="Times New Roman" w:cstheme="minorHAnsi"/>
          <w:sz w:val="24"/>
          <w:szCs w:val="24"/>
          <w:lang w:eastAsia="de-DE"/>
        </w:rPr>
        <w:t>)</w:t>
      </w:r>
      <w:r>
        <w:rPr>
          <w:rFonts w:eastAsia="Times New Roman" w:cstheme="minorHAnsi"/>
          <w:sz w:val="24"/>
          <w:szCs w:val="24"/>
          <w:lang w:eastAsia="de-DE"/>
        </w:rPr>
        <w:t xml:space="preserve"> berücksichtigt, eingeleitet. </w:t>
      </w:r>
      <w:r w:rsidR="00A42418">
        <w:rPr>
          <w:rFonts w:eastAsia="Times New Roman" w:cstheme="minorHAnsi"/>
          <w:sz w:val="24"/>
          <w:szCs w:val="24"/>
          <w:lang w:eastAsia="de-DE"/>
        </w:rPr>
        <w:t>In de</w:t>
      </w:r>
      <w:r w:rsidR="00817EC0">
        <w:rPr>
          <w:rFonts w:eastAsia="Times New Roman" w:cstheme="minorHAnsi"/>
          <w:sz w:val="24"/>
          <w:szCs w:val="24"/>
          <w:lang w:eastAsia="de-DE"/>
        </w:rPr>
        <w:t>n</w:t>
      </w:r>
      <w:r w:rsidR="00A42418">
        <w:rPr>
          <w:rFonts w:eastAsia="Times New Roman" w:cstheme="minorHAnsi"/>
          <w:sz w:val="24"/>
          <w:szCs w:val="24"/>
          <w:lang w:eastAsia="de-DE"/>
        </w:rPr>
        <w:t xml:space="preserve"> Ausschreibung</w:t>
      </w:r>
      <w:r w:rsidR="00817EC0">
        <w:rPr>
          <w:rFonts w:eastAsia="Times New Roman" w:cstheme="minorHAnsi"/>
          <w:sz w:val="24"/>
          <w:szCs w:val="24"/>
          <w:lang w:eastAsia="de-DE"/>
        </w:rPr>
        <w:t>en</w:t>
      </w:r>
      <w:r w:rsidR="00A42418">
        <w:rPr>
          <w:rFonts w:eastAsia="Times New Roman" w:cstheme="minorHAnsi"/>
          <w:sz w:val="24"/>
          <w:szCs w:val="24"/>
          <w:lang w:eastAsia="de-DE"/>
        </w:rPr>
        <w:t xml:space="preserve"> wird </w:t>
      </w:r>
      <w:r w:rsidR="00771C16">
        <w:rPr>
          <w:rFonts w:eastAsia="Times New Roman" w:cstheme="minorHAnsi"/>
          <w:sz w:val="24"/>
          <w:szCs w:val="24"/>
          <w:lang w:eastAsia="de-DE"/>
        </w:rPr>
        <w:t>eine</w:t>
      </w:r>
      <w:r w:rsidR="00771C16" w:rsidRPr="00225CB9">
        <w:rPr>
          <w:rFonts w:eastAsia="Times New Roman" w:cstheme="minorHAnsi"/>
          <w:sz w:val="24"/>
          <w:szCs w:val="24"/>
          <w:lang w:eastAsia="de-DE"/>
        </w:rPr>
        <w:t xml:space="preserve"> </w:t>
      </w:r>
      <w:r w:rsidR="00A42418">
        <w:rPr>
          <w:rFonts w:eastAsia="Times New Roman" w:cstheme="minorHAnsi"/>
          <w:sz w:val="24"/>
          <w:szCs w:val="24"/>
          <w:lang w:eastAsia="de-DE"/>
        </w:rPr>
        <w:t>das Verfahren führende</w:t>
      </w:r>
      <w:r w:rsidR="00A42418" w:rsidRPr="00225CB9">
        <w:rPr>
          <w:rFonts w:eastAsia="Times New Roman" w:cstheme="minorHAnsi"/>
          <w:sz w:val="24"/>
          <w:szCs w:val="24"/>
          <w:lang w:eastAsia="de-DE"/>
        </w:rPr>
        <w:t xml:space="preserve"> </w:t>
      </w:r>
      <w:r w:rsidR="00771C16">
        <w:rPr>
          <w:rFonts w:eastAsia="Times New Roman" w:cstheme="minorHAnsi"/>
          <w:sz w:val="24"/>
          <w:szCs w:val="24"/>
          <w:lang w:eastAsia="de-DE"/>
        </w:rPr>
        <w:t xml:space="preserve">zuständige </w:t>
      </w:r>
      <w:r w:rsidR="00A42418" w:rsidRPr="00225CB9">
        <w:rPr>
          <w:rFonts w:eastAsia="Times New Roman" w:cstheme="minorHAnsi"/>
          <w:sz w:val="24"/>
          <w:szCs w:val="24"/>
          <w:lang w:eastAsia="de-DE"/>
        </w:rPr>
        <w:t>Landesmedienanstalt bestimmt.</w:t>
      </w:r>
    </w:p>
    <w:p w14:paraId="26DD2199" w14:textId="77777777" w:rsidR="00225CB9" w:rsidRDefault="00225CB9" w:rsidP="00124452">
      <w:pPr>
        <w:spacing w:after="0" w:line="320" w:lineRule="atLeast"/>
        <w:jc w:val="both"/>
        <w:rPr>
          <w:rFonts w:eastAsia="Times New Roman" w:cstheme="minorHAnsi"/>
          <w:sz w:val="24"/>
          <w:szCs w:val="24"/>
          <w:lang w:eastAsia="de-DE"/>
        </w:rPr>
      </w:pPr>
    </w:p>
    <w:p w14:paraId="0C5EBA9C" w14:textId="776ECCB2" w:rsidR="00225CB9" w:rsidRDefault="00225CB9" w:rsidP="00225CB9">
      <w:pPr>
        <w:spacing w:after="0" w:line="320" w:lineRule="atLeast"/>
        <w:jc w:val="both"/>
        <w:rPr>
          <w:rFonts w:eastAsia="Times New Roman" w:cstheme="minorHAnsi"/>
          <w:sz w:val="24"/>
          <w:szCs w:val="24"/>
          <w:lang w:eastAsia="de-DE"/>
        </w:rPr>
      </w:pPr>
      <w:r>
        <w:rPr>
          <w:rFonts w:eastAsia="Times New Roman" w:cstheme="minorHAnsi"/>
          <w:sz w:val="24"/>
          <w:szCs w:val="24"/>
          <w:lang w:eastAsia="de-DE"/>
        </w:rPr>
        <w:t>(2) In de</w:t>
      </w:r>
      <w:r w:rsidR="00817EC0">
        <w:rPr>
          <w:rFonts w:eastAsia="Times New Roman" w:cstheme="minorHAnsi"/>
          <w:sz w:val="24"/>
          <w:szCs w:val="24"/>
          <w:lang w:eastAsia="de-DE"/>
        </w:rPr>
        <w:t>n</w:t>
      </w:r>
      <w:r>
        <w:rPr>
          <w:rFonts w:eastAsia="Times New Roman" w:cstheme="minorHAnsi"/>
          <w:sz w:val="24"/>
          <w:szCs w:val="24"/>
          <w:lang w:eastAsia="de-DE"/>
        </w:rPr>
        <w:t xml:space="preserve"> Ausschreibung</w:t>
      </w:r>
      <w:r w:rsidR="00817EC0">
        <w:rPr>
          <w:rFonts w:eastAsia="Times New Roman" w:cstheme="minorHAnsi"/>
          <w:sz w:val="24"/>
          <w:szCs w:val="24"/>
          <w:lang w:eastAsia="de-DE"/>
        </w:rPr>
        <w:t>en</w:t>
      </w:r>
      <w:r>
        <w:rPr>
          <w:rFonts w:eastAsia="Times New Roman" w:cstheme="minorHAnsi"/>
          <w:sz w:val="24"/>
          <w:szCs w:val="24"/>
          <w:lang w:eastAsia="de-DE"/>
        </w:rPr>
        <w:t xml:space="preserve"> werden ergänzende Regelungen zum Verfahren und zu den wesentlichen Anforderungen an die Antragsstellung festgelegt.</w:t>
      </w:r>
    </w:p>
    <w:p w14:paraId="2929A5DA" w14:textId="77777777" w:rsidR="00225CB9" w:rsidRDefault="00225CB9" w:rsidP="00124452">
      <w:pPr>
        <w:spacing w:after="0" w:line="320" w:lineRule="atLeast"/>
        <w:jc w:val="both"/>
        <w:rPr>
          <w:rFonts w:eastAsia="Times New Roman" w:cstheme="minorHAnsi"/>
          <w:sz w:val="24"/>
          <w:szCs w:val="24"/>
          <w:lang w:eastAsia="de-DE"/>
        </w:rPr>
      </w:pPr>
    </w:p>
    <w:p w14:paraId="3DCC51FF" w14:textId="70AFCDCF" w:rsidR="00225CB9" w:rsidRDefault="00225CB9" w:rsidP="00124452">
      <w:pPr>
        <w:spacing w:after="0" w:line="320" w:lineRule="atLeast"/>
        <w:jc w:val="both"/>
        <w:rPr>
          <w:rFonts w:eastAsia="Times New Roman" w:cstheme="minorHAnsi"/>
          <w:sz w:val="24"/>
          <w:szCs w:val="24"/>
          <w:lang w:eastAsia="de-DE"/>
        </w:rPr>
      </w:pPr>
      <w:r>
        <w:rPr>
          <w:rFonts w:eastAsia="Times New Roman" w:cstheme="minorHAnsi"/>
          <w:sz w:val="24"/>
          <w:szCs w:val="24"/>
          <w:lang w:eastAsia="de-DE"/>
        </w:rPr>
        <w:t>(3) Die Ausschreibung</w:t>
      </w:r>
      <w:r w:rsidR="00817EC0">
        <w:rPr>
          <w:rFonts w:eastAsia="Times New Roman" w:cstheme="minorHAnsi"/>
          <w:sz w:val="24"/>
          <w:szCs w:val="24"/>
          <w:lang w:eastAsia="de-DE"/>
        </w:rPr>
        <w:t>en</w:t>
      </w:r>
      <w:r>
        <w:rPr>
          <w:rFonts w:eastAsia="Times New Roman" w:cstheme="minorHAnsi"/>
          <w:sz w:val="24"/>
          <w:szCs w:val="24"/>
          <w:lang w:eastAsia="de-DE"/>
        </w:rPr>
        <w:t xml:space="preserve"> </w:t>
      </w:r>
      <w:r w:rsidR="00817EC0">
        <w:rPr>
          <w:rFonts w:eastAsia="Times New Roman" w:cstheme="minorHAnsi"/>
          <w:sz w:val="24"/>
          <w:szCs w:val="24"/>
          <w:lang w:eastAsia="de-DE"/>
        </w:rPr>
        <w:t xml:space="preserve">werden </w:t>
      </w:r>
      <w:r>
        <w:rPr>
          <w:rFonts w:eastAsia="Times New Roman" w:cstheme="minorHAnsi"/>
          <w:sz w:val="24"/>
          <w:szCs w:val="24"/>
          <w:lang w:eastAsia="de-DE"/>
        </w:rPr>
        <w:t xml:space="preserve">durch </w:t>
      </w:r>
      <w:r w:rsidR="00AC0FD6">
        <w:rPr>
          <w:rFonts w:eastAsia="Times New Roman" w:cstheme="minorHAnsi"/>
          <w:sz w:val="24"/>
          <w:szCs w:val="24"/>
          <w:lang w:eastAsia="de-DE"/>
        </w:rPr>
        <w:t xml:space="preserve">alle </w:t>
      </w:r>
      <w:r>
        <w:rPr>
          <w:rFonts w:eastAsia="Times New Roman" w:cstheme="minorHAnsi"/>
          <w:sz w:val="24"/>
          <w:szCs w:val="24"/>
          <w:lang w:eastAsia="de-DE"/>
        </w:rPr>
        <w:t>Landesmedienanstalt</w:t>
      </w:r>
      <w:r w:rsidR="00AC0FD6">
        <w:rPr>
          <w:rFonts w:eastAsia="Times New Roman" w:cstheme="minorHAnsi"/>
          <w:sz w:val="24"/>
          <w:szCs w:val="24"/>
          <w:lang w:eastAsia="de-DE"/>
        </w:rPr>
        <w:t>en</w:t>
      </w:r>
      <w:r>
        <w:rPr>
          <w:rFonts w:eastAsia="Times New Roman" w:cstheme="minorHAnsi"/>
          <w:sz w:val="24"/>
          <w:szCs w:val="24"/>
          <w:lang w:eastAsia="de-DE"/>
        </w:rPr>
        <w:t xml:space="preserve"> </w:t>
      </w:r>
      <w:r w:rsidR="00B24DEA">
        <w:rPr>
          <w:rFonts w:eastAsia="Times New Roman" w:cstheme="minorHAnsi"/>
          <w:sz w:val="24"/>
          <w:szCs w:val="24"/>
          <w:lang w:eastAsia="de-DE"/>
        </w:rPr>
        <w:t xml:space="preserve">in geeigneter Weise </w:t>
      </w:r>
      <w:r>
        <w:rPr>
          <w:rFonts w:eastAsia="Times New Roman" w:cstheme="minorHAnsi"/>
          <w:sz w:val="24"/>
          <w:szCs w:val="24"/>
          <w:lang w:eastAsia="de-DE"/>
        </w:rPr>
        <w:t xml:space="preserve">und auf </w:t>
      </w:r>
      <w:r w:rsidR="00AC0FD6">
        <w:rPr>
          <w:rFonts w:eastAsia="Times New Roman" w:cstheme="minorHAnsi"/>
          <w:sz w:val="24"/>
          <w:szCs w:val="24"/>
          <w:lang w:eastAsia="de-DE"/>
        </w:rPr>
        <w:t xml:space="preserve">dem </w:t>
      </w:r>
      <w:r w:rsidR="00AC0FD6" w:rsidRPr="00AC0FD6">
        <w:rPr>
          <w:rFonts w:eastAsia="Times New Roman" w:cstheme="minorHAnsi"/>
          <w:sz w:val="24"/>
          <w:szCs w:val="24"/>
          <w:lang w:eastAsia="de-DE"/>
        </w:rPr>
        <w:t>Internetauftritt unter der Dachmarke „die medienanstalten“</w:t>
      </w:r>
      <w:r w:rsidR="00AC0FD6">
        <w:rPr>
          <w:rFonts w:eastAsia="Times New Roman" w:cstheme="minorHAnsi"/>
          <w:sz w:val="24"/>
          <w:szCs w:val="24"/>
          <w:lang w:eastAsia="de-DE"/>
        </w:rPr>
        <w:t xml:space="preserve"> </w:t>
      </w:r>
      <w:r w:rsidRPr="00225CB9">
        <w:rPr>
          <w:rFonts w:eastAsia="Times New Roman" w:cstheme="minorHAnsi"/>
          <w:sz w:val="24"/>
          <w:szCs w:val="24"/>
          <w:lang w:eastAsia="de-DE"/>
        </w:rPr>
        <w:t>veröff</w:t>
      </w:r>
      <w:r>
        <w:rPr>
          <w:rFonts w:eastAsia="Times New Roman" w:cstheme="minorHAnsi"/>
          <w:sz w:val="24"/>
          <w:szCs w:val="24"/>
          <w:lang w:eastAsia="de-DE"/>
        </w:rPr>
        <w:t xml:space="preserve">entlicht. </w:t>
      </w:r>
    </w:p>
    <w:p w14:paraId="62726725" w14:textId="77777777" w:rsidR="00124452" w:rsidRDefault="00124452" w:rsidP="00F91BBA">
      <w:pPr>
        <w:spacing w:after="0" w:line="320" w:lineRule="atLeast"/>
        <w:jc w:val="both"/>
        <w:rPr>
          <w:rFonts w:eastAsia="Times New Roman" w:cstheme="minorHAnsi"/>
          <w:sz w:val="24"/>
          <w:szCs w:val="24"/>
          <w:lang w:eastAsia="de-DE"/>
        </w:rPr>
      </w:pPr>
    </w:p>
    <w:p w14:paraId="59EBE988" w14:textId="77777777" w:rsidR="0095583E" w:rsidRDefault="00225CB9" w:rsidP="00C03C27">
      <w:pPr>
        <w:spacing w:after="0" w:line="320" w:lineRule="atLeast"/>
        <w:rPr>
          <w:rFonts w:eastAsia="Times New Roman" w:cstheme="minorHAnsi"/>
          <w:sz w:val="24"/>
          <w:szCs w:val="24"/>
          <w:lang w:eastAsia="de-DE"/>
        </w:rPr>
      </w:pPr>
      <w:r>
        <w:rPr>
          <w:rFonts w:eastAsia="Times New Roman" w:cstheme="minorHAnsi"/>
          <w:sz w:val="24"/>
          <w:szCs w:val="24"/>
          <w:lang w:eastAsia="de-DE"/>
        </w:rPr>
        <w:t xml:space="preserve">(4) Das Ausschreibungsverfahren </w:t>
      </w:r>
      <w:r w:rsidR="007D2632">
        <w:rPr>
          <w:rFonts w:eastAsia="Times New Roman" w:cstheme="minorHAnsi"/>
          <w:sz w:val="24"/>
          <w:szCs w:val="24"/>
          <w:lang w:eastAsia="de-DE"/>
        </w:rPr>
        <w:t xml:space="preserve">soll </w:t>
      </w:r>
      <w:r>
        <w:rPr>
          <w:rFonts w:eastAsia="Times New Roman" w:cstheme="minorHAnsi"/>
          <w:sz w:val="24"/>
          <w:szCs w:val="24"/>
          <w:lang w:eastAsia="de-DE"/>
        </w:rPr>
        <w:t>erstmals im September 2021</w:t>
      </w:r>
      <w:r w:rsidR="007D2632" w:rsidRPr="007D2632">
        <w:rPr>
          <w:rFonts w:eastAsia="Times New Roman" w:cstheme="minorHAnsi"/>
          <w:sz w:val="24"/>
          <w:szCs w:val="24"/>
          <w:lang w:eastAsia="de-DE"/>
        </w:rPr>
        <w:t xml:space="preserve"> </w:t>
      </w:r>
      <w:r w:rsidR="007D2632">
        <w:rPr>
          <w:rFonts w:eastAsia="Times New Roman" w:cstheme="minorHAnsi"/>
          <w:sz w:val="24"/>
          <w:szCs w:val="24"/>
          <w:lang w:eastAsia="de-DE"/>
        </w:rPr>
        <w:t>starten</w:t>
      </w:r>
      <w:r>
        <w:rPr>
          <w:rFonts w:eastAsia="Times New Roman" w:cstheme="minorHAnsi"/>
          <w:sz w:val="24"/>
          <w:szCs w:val="24"/>
          <w:lang w:eastAsia="de-DE"/>
        </w:rPr>
        <w:t>.</w:t>
      </w:r>
    </w:p>
    <w:p w14:paraId="4A6AE03F" w14:textId="77777777" w:rsidR="001B036F" w:rsidRDefault="001B036F" w:rsidP="00F91BBA">
      <w:pPr>
        <w:spacing w:after="0" w:line="320" w:lineRule="atLeast"/>
        <w:jc w:val="both"/>
        <w:rPr>
          <w:rFonts w:eastAsia="Times New Roman" w:cstheme="minorHAnsi"/>
          <w:sz w:val="24"/>
          <w:szCs w:val="24"/>
          <w:lang w:eastAsia="de-DE"/>
        </w:rPr>
      </w:pPr>
    </w:p>
    <w:p w14:paraId="0129A290" w14:textId="77777777" w:rsidR="00537FB2" w:rsidRDefault="00537FB2" w:rsidP="00F91BBA">
      <w:pPr>
        <w:spacing w:after="0" w:line="320" w:lineRule="atLeast"/>
        <w:jc w:val="both"/>
        <w:rPr>
          <w:rFonts w:eastAsia="Times New Roman" w:cstheme="minorHAnsi"/>
          <w:sz w:val="24"/>
          <w:szCs w:val="24"/>
          <w:lang w:eastAsia="de-DE"/>
        </w:rPr>
      </w:pPr>
    </w:p>
    <w:p w14:paraId="354E2157" w14:textId="77777777" w:rsidR="00537FB2" w:rsidRPr="000115F0" w:rsidRDefault="004B4D8D" w:rsidP="00537FB2">
      <w:pPr>
        <w:spacing w:after="0" w:line="320" w:lineRule="atLeast"/>
        <w:jc w:val="center"/>
        <w:rPr>
          <w:rFonts w:eastAsia="Times New Roman" w:cstheme="minorHAnsi"/>
          <w:b/>
          <w:sz w:val="28"/>
          <w:szCs w:val="28"/>
          <w:lang w:eastAsia="de-DE"/>
        </w:rPr>
      </w:pPr>
      <w:r>
        <w:rPr>
          <w:rFonts w:eastAsia="Times New Roman" w:cstheme="minorHAnsi"/>
          <w:b/>
          <w:sz w:val="28"/>
          <w:szCs w:val="28"/>
          <w:lang w:eastAsia="de-DE"/>
        </w:rPr>
        <w:t xml:space="preserve">§ </w:t>
      </w:r>
      <w:r w:rsidR="00225CB9">
        <w:rPr>
          <w:rFonts w:eastAsia="Times New Roman" w:cstheme="minorHAnsi"/>
          <w:b/>
          <w:sz w:val="28"/>
          <w:szCs w:val="28"/>
          <w:lang w:eastAsia="de-DE"/>
        </w:rPr>
        <w:t>4</w:t>
      </w:r>
    </w:p>
    <w:p w14:paraId="1161D4D6" w14:textId="77777777" w:rsidR="00537FB2" w:rsidRPr="000115F0" w:rsidRDefault="00537FB2" w:rsidP="00537FB2">
      <w:pPr>
        <w:spacing w:after="0" w:line="320" w:lineRule="atLeast"/>
        <w:jc w:val="center"/>
        <w:rPr>
          <w:rFonts w:eastAsia="Times New Roman" w:cstheme="minorHAnsi"/>
          <w:b/>
          <w:sz w:val="28"/>
          <w:szCs w:val="28"/>
          <w:lang w:eastAsia="de-DE"/>
        </w:rPr>
      </w:pPr>
      <w:r w:rsidRPr="000115F0">
        <w:rPr>
          <w:rFonts w:eastAsia="Times New Roman" w:cstheme="minorHAnsi"/>
          <w:b/>
          <w:sz w:val="28"/>
          <w:szCs w:val="28"/>
          <w:lang w:eastAsia="de-DE"/>
        </w:rPr>
        <w:t>Antragsstellung</w:t>
      </w:r>
    </w:p>
    <w:p w14:paraId="712EC6A1" w14:textId="77777777" w:rsidR="00537FB2" w:rsidRDefault="00537FB2" w:rsidP="00F91BBA">
      <w:pPr>
        <w:spacing w:after="0" w:line="320" w:lineRule="atLeast"/>
        <w:jc w:val="both"/>
        <w:rPr>
          <w:rFonts w:eastAsia="Times New Roman" w:cstheme="minorHAnsi"/>
          <w:sz w:val="24"/>
          <w:szCs w:val="24"/>
          <w:lang w:eastAsia="de-DE"/>
        </w:rPr>
      </w:pPr>
    </w:p>
    <w:p w14:paraId="2A870F7B" w14:textId="77777777" w:rsidR="00537FB2" w:rsidRDefault="00537FB2" w:rsidP="00537FB2">
      <w:pPr>
        <w:spacing w:after="0" w:line="320" w:lineRule="atLeast"/>
        <w:jc w:val="both"/>
        <w:rPr>
          <w:rFonts w:eastAsia="Times New Roman" w:cstheme="minorHAnsi"/>
          <w:sz w:val="24"/>
          <w:szCs w:val="24"/>
          <w:lang w:eastAsia="de-DE"/>
        </w:rPr>
      </w:pPr>
      <w:r w:rsidRPr="00537FB2">
        <w:rPr>
          <w:rFonts w:eastAsia="Times New Roman" w:cstheme="minorHAnsi"/>
          <w:sz w:val="24"/>
          <w:szCs w:val="24"/>
          <w:lang w:eastAsia="de-DE"/>
        </w:rPr>
        <w:t xml:space="preserve">(1) Anträge sind schriftlich bei der zuständigen Landesmedienanstalt </w:t>
      </w:r>
      <w:r w:rsidR="0021723B" w:rsidRPr="0021723B">
        <w:rPr>
          <w:rFonts w:eastAsia="Times New Roman" w:cstheme="minorHAnsi"/>
          <w:sz w:val="24"/>
          <w:szCs w:val="24"/>
          <w:lang w:eastAsia="de-DE"/>
        </w:rPr>
        <w:t xml:space="preserve">innerhalb der in der </w:t>
      </w:r>
      <w:r w:rsidR="00817EC0">
        <w:rPr>
          <w:rFonts w:eastAsia="Times New Roman" w:cstheme="minorHAnsi"/>
          <w:sz w:val="24"/>
          <w:szCs w:val="24"/>
          <w:lang w:eastAsia="de-DE"/>
        </w:rPr>
        <w:t xml:space="preserve">jeweiligen </w:t>
      </w:r>
      <w:r w:rsidR="0021723B" w:rsidRPr="0021723B">
        <w:rPr>
          <w:rFonts w:eastAsia="Times New Roman" w:cstheme="minorHAnsi"/>
          <w:sz w:val="24"/>
          <w:szCs w:val="24"/>
          <w:lang w:eastAsia="de-DE"/>
        </w:rPr>
        <w:t>Ausschreibung gesetzten Ausschlussfrist</w:t>
      </w:r>
      <w:r w:rsidR="00A2144C">
        <w:rPr>
          <w:rFonts w:eastAsia="Times New Roman" w:cstheme="minorHAnsi"/>
          <w:sz w:val="24"/>
          <w:szCs w:val="24"/>
          <w:lang w:eastAsia="de-DE"/>
        </w:rPr>
        <w:t xml:space="preserve"> </w:t>
      </w:r>
      <w:r w:rsidRPr="00537FB2">
        <w:rPr>
          <w:rFonts w:eastAsia="Times New Roman" w:cstheme="minorHAnsi"/>
          <w:sz w:val="24"/>
          <w:szCs w:val="24"/>
          <w:lang w:eastAsia="de-DE"/>
        </w:rPr>
        <w:t>einzureichen.</w:t>
      </w:r>
      <w:r w:rsidR="0018318F">
        <w:rPr>
          <w:rFonts w:eastAsia="Times New Roman" w:cstheme="minorHAnsi"/>
          <w:sz w:val="24"/>
          <w:szCs w:val="24"/>
          <w:lang w:eastAsia="de-DE"/>
        </w:rPr>
        <w:t xml:space="preserve"> </w:t>
      </w:r>
      <w:r w:rsidRPr="00537FB2">
        <w:rPr>
          <w:rFonts w:eastAsia="Times New Roman" w:cstheme="minorHAnsi"/>
          <w:sz w:val="24"/>
          <w:szCs w:val="24"/>
          <w:lang w:eastAsia="de-DE"/>
        </w:rPr>
        <w:t>Anträge</w:t>
      </w:r>
      <w:r w:rsidR="00225CB9">
        <w:rPr>
          <w:rFonts w:eastAsia="Times New Roman" w:cstheme="minorHAnsi"/>
          <w:sz w:val="24"/>
          <w:szCs w:val="24"/>
          <w:lang w:eastAsia="de-DE"/>
        </w:rPr>
        <w:t>n</w:t>
      </w:r>
      <w:r w:rsidRPr="00537FB2">
        <w:rPr>
          <w:rFonts w:eastAsia="Times New Roman" w:cstheme="minorHAnsi"/>
          <w:sz w:val="24"/>
          <w:szCs w:val="24"/>
          <w:lang w:eastAsia="de-DE"/>
        </w:rPr>
        <w:t xml:space="preserve"> müssen </w:t>
      </w:r>
      <w:r w:rsidR="00225CB9">
        <w:rPr>
          <w:rFonts w:eastAsia="Times New Roman" w:cstheme="minorHAnsi"/>
          <w:sz w:val="24"/>
          <w:szCs w:val="24"/>
          <w:lang w:eastAsia="de-DE"/>
        </w:rPr>
        <w:t>eine Prüfung de</w:t>
      </w:r>
      <w:r w:rsidR="009B6748">
        <w:rPr>
          <w:rFonts w:eastAsia="Times New Roman" w:cstheme="minorHAnsi"/>
          <w:sz w:val="24"/>
          <w:szCs w:val="24"/>
          <w:lang w:eastAsia="de-DE"/>
        </w:rPr>
        <w:t>s</w:t>
      </w:r>
      <w:r w:rsidR="00225CB9">
        <w:rPr>
          <w:rFonts w:eastAsia="Times New Roman" w:cstheme="minorHAnsi"/>
          <w:sz w:val="24"/>
          <w:szCs w:val="24"/>
          <w:lang w:eastAsia="de-DE"/>
        </w:rPr>
        <w:t xml:space="preserve"> </w:t>
      </w:r>
      <w:r w:rsidR="009B6748" w:rsidRPr="009B6748">
        <w:rPr>
          <w:rFonts w:eastAsia="Times New Roman" w:cstheme="minorHAnsi"/>
          <w:sz w:val="24"/>
          <w:szCs w:val="24"/>
          <w:lang w:eastAsia="de-DE"/>
        </w:rPr>
        <w:t>Beitrag</w:t>
      </w:r>
      <w:r w:rsidR="009B6748">
        <w:rPr>
          <w:rFonts w:eastAsia="Times New Roman" w:cstheme="minorHAnsi"/>
          <w:sz w:val="24"/>
          <w:szCs w:val="24"/>
          <w:lang w:eastAsia="de-DE"/>
        </w:rPr>
        <w:t xml:space="preserve">es </w:t>
      </w:r>
      <w:r w:rsidR="009B6748" w:rsidRPr="009B6748">
        <w:rPr>
          <w:rFonts w:eastAsia="Times New Roman" w:cstheme="minorHAnsi"/>
          <w:sz w:val="24"/>
          <w:szCs w:val="24"/>
          <w:lang w:eastAsia="de-DE"/>
        </w:rPr>
        <w:t xml:space="preserve">zur Meinungs- und Angebotsvielfalt </w:t>
      </w:r>
      <w:r w:rsidR="00225CB9">
        <w:rPr>
          <w:rFonts w:eastAsia="Times New Roman" w:cstheme="minorHAnsi"/>
          <w:sz w:val="24"/>
          <w:szCs w:val="24"/>
          <w:lang w:eastAsia="de-DE"/>
        </w:rPr>
        <w:t xml:space="preserve">des jeweiligen Angebots </w:t>
      </w:r>
      <w:r w:rsidR="0021723B" w:rsidRPr="0021723B">
        <w:rPr>
          <w:rFonts w:eastAsia="Times New Roman" w:cstheme="minorHAnsi"/>
          <w:sz w:val="24"/>
          <w:szCs w:val="24"/>
          <w:lang w:eastAsia="de-DE"/>
        </w:rPr>
        <w:t>oder der jeweiligen softwarebasierten Anwendung</w:t>
      </w:r>
      <w:r w:rsidR="0021723B">
        <w:rPr>
          <w:rFonts w:ascii="Times New Roman" w:hAnsi="Times New Roman" w:cs="Times New Roman"/>
          <w:sz w:val="24"/>
          <w:szCs w:val="24"/>
        </w:rPr>
        <w:t xml:space="preserve"> </w:t>
      </w:r>
      <w:r w:rsidR="00225CB9">
        <w:rPr>
          <w:rFonts w:eastAsia="Times New Roman" w:cstheme="minorHAnsi"/>
          <w:sz w:val="24"/>
          <w:szCs w:val="24"/>
          <w:lang w:eastAsia="de-DE"/>
        </w:rPr>
        <w:t xml:space="preserve">ermöglichende Unterlagen beigefügt werden und </w:t>
      </w:r>
      <w:r w:rsidRPr="00537FB2">
        <w:rPr>
          <w:rFonts w:eastAsia="Times New Roman" w:cstheme="minorHAnsi"/>
          <w:sz w:val="24"/>
          <w:szCs w:val="24"/>
          <w:lang w:eastAsia="de-DE"/>
        </w:rPr>
        <w:t>mindestens folgende Informationen enthalten:</w:t>
      </w:r>
      <w:r>
        <w:rPr>
          <w:rFonts w:eastAsia="Times New Roman" w:cstheme="minorHAnsi"/>
          <w:sz w:val="24"/>
          <w:szCs w:val="24"/>
          <w:lang w:eastAsia="de-DE"/>
        </w:rPr>
        <w:t xml:space="preserve"> </w:t>
      </w:r>
    </w:p>
    <w:p w14:paraId="1A699CA8" w14:textId="77777777" w:rsidR="00F36BA7" w:rsidRDefault="00F36BA7" w:rsidP="00537FB2">
      <w:pPr>
        <w:spacing w:after="0" w:line="320" w:lineRule="atLeast"/>
        <w:jc w:val="both"/>
        <w:rPr>
          <w:rFonts w:eastAsia="Times New Roman" w:cstheme="minorHAnsi"/>
          <w:sz w:val="24"/>
          <w:szCs w:val="24"/>
          <w:lang w:eastAsia="de-DE"/>
        </w:rPr>
      </w:pPr>
    </w:p>
    <w:p w14:paraId="60AB8AA2" w14:textId="77777777" w:rsidR="00F36BA7" w:rsidRDefault="00F36BA7" w:rsidP="00AD53E0">
      <w:pPr>
        <w:pStyle w:val="Listenabsatz"/>
        <w:numPr>
          <w:ilvl w:val="0"/>
          <w:numId w:val="6"/>
        </w:numPr>
        <w:spacing w:after="0" w:line="320" w:lineRule="atLeast"/>
        <w:jc w:val="both"/>
        <w:rPr>
          <w:rFonts w:eastAsia="Times New Roman" w:cstheme="minorHAnsi"/>
          <w:sz w:val="24"/>
          <w:szCs w:val="24"/>
          <w:lang w:eastAsia="de-DE"/>
        </w:rPr>
      </w:pPr>
      <w:r w:rsidRPr="00537FB2">
        <w:rPr>
          <w:rFonts w:eastAsia="Times New Roman" w:cstheme="minorHAnsi"/>
          <w:sz w:val="24"/>
          <w:szCs w:val="24"/>
          <w:lang w:eastAsia="de-DE"/>
        </w:rPr>
        <w:t xml:space="preserve">Tatsachen, aus denen folgt, dass es sich bei dem Angebot um ein privates </w:t>
      </w:r>
      <w:r w:rsidR="0018318F">
        <w:rPr>
          <w:rFonts w:eastAsia="Times New Roman" w:cstheme="minorHAnsi"/>
          <w:sz w:val="24"/>
          <w:szCs w:val="24"/>
          <w:lang w:eastAsia="de-DE"/>
        </w:rPr>
        <w:t>Rundfunka</w:t>
      </w:r>
      <w:r w:rsidR="0018318F" w:rsidRPr="00537FB2">
        <w:rPr>
          <w:rFonts w:eastAsia="Times New Roman" w:cstheme="minorHAnsi"/>
          <w:sz w:val="24"/>
          <w:szCs w:val="24"/>
          <w:lang w:eastAsia="de-DE"/>
        </w:rPr>
        <w:t xml:space="preserve">ngebot </w:t>
      </w:r>
      <w:r w:rsidRPr="00537FB2">
        <w:rPr>
          <w:rFonts w:eastAsia="Times New Roman" w:cstheme="minorHAnsi"/>
          <w:sz w:val="24"/>
          <w:szCs w:val="24"/>
          <w:lang w:eastAsia="de-DE"/>
        </w:rPr>
        <w:t>nach § 84 Abs. 3</w:t>
      </w:r>
      <w:r w:rsidR="00AD53E0">
        <w:rPr>
          <w:rFonts w:eastAsia="Times New Roman" w:cstheme="minorHAnsi"/>
          <w:sz w:val="24"/>
          <w:szCs w:val="24"/>
          <w:lang w:eastAsia="de-DE"/>
        </w:rPr>
        <w:t xml:space="preserve"> MStV oder</w:t>
      </w:r>
      <w:r w:rsidR="007146F9">
        <w:rPr>
          <w:rFonts w:eastAsia="Times New Roman" w:cstheme="minorHAnsi"/>
          <w:sz w:val="24"/>
          <w:szCs w:val="24"/>
          <w:lang w:eastAsia="de-DE"/>
        </w:rPr>
        <w:t xml:space="preserve"> </w:t>
      </w:r>
      <w:r w:rsidR="00AD53E0">
        <w:rPr>
          <w:rFonts w:eastAsia="Times New Roman" w:cstheme="minorHAnsi"/>
          <w:sz w:val="24"/>
          <w:szCs w:val="24"/>
          <w:lang w:eastAsia="de-DE"/>
        </w:rPr>
        <w:t xml:space="preserve">nach § 84 Abs. 4 MStV </w:t>
      </w:r>
      <w:r w:rsidRPr="00537FB2">
        <w:rPr>
          <w:rFonts w:eastAsia="Times New Roman" w:cstheme="minorHAnsi"/>
          <w:sz w:val="24"/>
          <w:szCs w:val="24"/>
          <w:lang w:eastAsia="de-DE"/>
        </w:rPr>
        <w:t xml:space="preserve">ein privates </w:t>
      </w:r>
      <w:r w:rsidR="00AD53E0" w:rsidRPr="00AD53E0">
        <w:rPr>
          <w:rFonts w:eastAsia="Times New Roman" w:cstheme="minorHAnsi"/>
          <w:sz w:val="24"/>
          <w:szCs w:val="24"/>
          <w:lang w:eastAsia="de-DE"/>
        </w:rPr>
        <w:t>vergleichbare</w:t>
      </w:r>
      <w:r w:rsidR="00AD53E0">
        <w:rPr>
          <w:rFonts w:eastAsia="Times New Roman" w:cstheme="minorHAnsi"/>
          <w:sz w:val="24"/>
          <w:szCs w:val="24"/>
          <w:lang w:eastAsia="de-DE"/>
        </w:rPr>
        <w:t>s</w:t>
      </w:r>
      <w:r w:rsidR="00AD53E0" w:rsidRPr="00AD53E0">
        <w:rPr>
          <w:rFonts w:eastAsia="Times New Roman" w:cstheme="minorHAnsi"/>
          <w:sz w:val="24"/>
          <w:szCs w:val="24"/>
          <w:lang w:eastAsia="de-DE"/>
        </w:rPr>
        <w:t xml:space="preserve"> rundfunkähnliche</w:t>
      </w:r>
      <w:r w:rsidR="00AD53E0">
        <w:rPr>
          <w:rFonts w:eastAsia="Times New Roman" w:cstheme="minorHAnsi"/>
          <w:sz w:val="24"/>
          <w:szCs w:val="24"/>
          <w:lang w:eastAsia="de-DE"/>
        </w:rPr>
        <w:t>s Telemedienangebot</w:t>
      </w:r>
      <w:r w:rsidR="00AD53E0" w:rsidRPr="00AD53E0">
        <w:rPr>
          <w:rFonts w:eastAsia="Times New Roman" w:cstheme="minorHAnsi"/>
          <w:sz w:val="24"/>
          <w:szCs w:val="24"/>
          <w:lang w:eastAsia="de-DE"/>
        </w:rPr>
        <w:t xml:space="preserve"> oder </w:t>
      </w:r>
      <w:r w:rsidR="00AD53E0">
        <w:rPr>
          <w:rFonts w:eastAsia="Times New Roman" w:cstheme="minorHAnsi"/>
          <w:sz w:val="24"/>
          <w:szCs w:val="24"/>
          <w:lang w:eastAsia="de-DE"/>
        </w:rPr>
        <w:t xml:space="preserve">ein Angebot </w:t>
      </w:r>
      <w:r w:rsidRPr="00537FB2">
        <w:rPr>
          <w:rFonts w:eastAsia="Times New Roman" w:cstheme="minorHAnsi"/>
          <w:sz w:val="24"/>
          <w:szCs w:val="24"/>
          <w:lang w:eastAsia="de-DE"/>
        </w:rPr>
        <w:t xml:space="preserve">nach § 2 Abs. 2 Nr. 14 </w:t>
      </w:r>
      <w:r>
        <w:rPr>
          <w:rFonts w:eastAsia="Times New Roman" w:cstheme="minorHAnsi"/>
          <w:sz w:val="24"/>
          <w:szCs w:val="24"/>
          <w:lang w:eastAsia="de-DE"/>
        </w:rPr>
        <w:t xml:space="preserve">lit. </w:t>
      </w:r>
      <w:r w:rsidRPr="00537FB2">
        <w:rPr>
          <w:rFonts w:eastAsia="Times New Roman" w:cstheme="minorHAnsi"/>
          <w:sz w:val="24"/>
          <w:szCs w:val="24"/>
          <w:lang w:eastAsia="de-DE"/>
        </w:rPr>
        <w:t>b oder eine softwarebasierte Anwendung</w:t>
      </w:r>
      <w:r w:rsidR="006C19EC">
        <w:rPr>
          <w:rFonts w:eastAsia="Times New Roman" w:cstheme="minorHAnsi"/>
          <w:sz w:val="24"/>
          <w:szCs w:val="24"/>
          <w:lang w:eastAsia="de-DE"/>
        </w:rPr>
        <w:t>,</w:t>
      </w:r>
      <w:r w:rsidRPr="00537FB2">
        <w:rPr>
          <w:rFonts w:eastAsia="Times New Roman" w:cstheme="minorHAnsi"/>
          <w:sz w:val="24"/>
          <w:szCs w:val="24"/>
          <w:lang w:eastAsia="de-DE"/>
        </w:rPr>
        <w:t xml:space="preserve"> die </w:t>
      </w:r>
      <w:r w:rsidR="005E34EB">
        <w:rPr>
          <w:rFonts w:eastAsia="Times New Roman" w:cstheme="minorHAnsi"/>
          <w:sz w:val="24"/>
          <w:szCs w:val="24"/>
          <w:lang w:eastAsia="de-DE"/>
        </w:rPr>
        <w:t>ihrer</w:t>
      </w:r>
      <w:r w:rsidR="005E34EB" w:rsidRPr="00537FB2">
        <w:rPr>
          <w:rFonts w:eastAsia="Times New Roman" w:cstheme="minorHAnsi"/>
          <w:sz w:val="24"/>
          <w:szCs w:val="24"/>
          <w:lang w:eastAsia="de-DE"/>
        </w:rPr>
        <w:t xml:space="preserve"> </w:t>
      </w:r>
      <w:r w:rsidRPr="00537FB2">
        <w:rPr>
          <w:rFonts w:eastAsia="Times New Roman" w:cstheme="minorHAnsi"/>
          <w:sz w:val="24"/>
          <w:szCs w:val="24"/>
          <w:lang w:eastAsia="de-DE"/>
        </w:rPr>
        <w:t>unmittelbarer Ansteuerung dient</w:t>
      </w:r>
      <w:r w:rsidR="006C19EC">
        <w:rPr>
          <w:rFonts w:eastAsia="Times New Roman" w:cstheme="minorHAnsi"/>
          <w:sz w:val="24"/>
          <w:szCs w:val="24"/>
          <w:lang w:eastAsia="de-DE"/>
        </w:rPr>
        <w:t>, handelt;</w:t>
      </w:r>
    </w:p>
    <w:p w14:paraId="2FF24C22" w14:textId="77777777" w:rsidR="00F36BA7" w:rsidRDefault="00F36BA7" w:rsidP="00F36BA7">
      <w:pPr>
        <w:pStyle w:val="Listenabsatz"/>
        <w:spacing w:after="0" w:line="320" w:lineRule="atLeast"/>
        <w:jc w:val="both"/>
        <w:rPr>
          <w:rFonts w:eastAsia="Times New Roman" w:cstheme="minorHAnsi"/>
          <w:sz w:val="24"/>
          <w:szCs w:val="24"/>
          <w:lang w:eastAsia="de-DE"/>
        </w:rPr>
      </w:pPr>
    </w:p>
    <w:p w14:paraId="7D5F81AD" w14:textId="77777777" w:rsidR="00537FB2" w:rsidRDefault="009D766D" w:rsidP="00537FB2">
      <w:pPr>
        <w:pStyle w:val="Listenabsatz"/>
        <w:numPr>
          <w:ilvl w:val="0"/>
          <w:numId w:val="6"/>
        </w:numPr>
        <w:spacing w:after="0" w:line="320" w:lineRule="atLeast"/>
        <w:jc w:val="both"/>
        <w:rPr>
          <w:rFonts w:eastAsia="Times New Roman" w:cstheme="minorHAnsi"/>
          <w:sz w:val="24"/>
          <w:szCs w:val="24"/>
          <w:lang w:eastAsia="de-DE"/>
        </w:rPr>
      </w:pPr>
      <w:r>
        <w:rPr>
          <w:rFonts w:eastAsia="Times New Roman" w:cstheme="minorHAnsi"/>
          <w:sz w:val="24"/>
          <w:szCs w:val="24"/>
          <w:lang w:eastAsia="de-DE"/>
        </w:rPr>
        <w:t>i</w:t>
      </w:r>
      <w:r w:rsidR="00537FB2" w:rsidRPr="00537FB2">
        <w:rPr>
          <w:rFonts w:eastAsia="Times New Roman" w:cstheme="minorHAnsi"/>
          <w:sz w:val="24"/>
          <w:szCs w:val="24"/>
          <w:lang w:eastAsia="de-DE"/>
        </w:rPr>
        <w:t xml:space="preserve">nhaltliche Beschreibung des Angebots und Darlegung </w:t>
      </w:r>
      <w:r w:rsidR="004B4D8D">
        <w:rPr>
          <w:rFonts w:eastAsia="Times New Roman" w:cstheme="minorHAnsi"/>
          <w:sz w:val="24"/>
          <w:szCs w:val="24"/>
          <w:lang w:eastAsia="de-DE"/>
        </w:rPr>
        <w:t xml:space="preserve">aus welchen Umständen sich der </w:t>
      </w:r>
      <w:r w:rsidR="00537FB2" w:rsidRPr="00537FB2">
        <w:rPr>
          <w:rFonts w:eastAsia="Times New Roman" w:cstheme="minorHAnsi"/>
          <w:sz w:val="24"/>
          <w:szCs w:val="24"/>
          <w:lang w:eastAsia="de-DE"/>
        </w:rPr>
        <w:t>besondere Beitrag zur Angebots- und Meinungsvielfalt im Bundesgebiet</w:t>
      </w:r>
      <w:r w:rsidR="004B4D8D">
        <w:rPr>
          <w:rFonts w:eastAsia="Times New Roman" w:cstheme="minorHAnsi"/>
          <w:sz w:val="24"/>
          <w:szCs w:val="24"/>
          <w:lang w:eastAsia="de-DE"/>
        </w:rPr>
        <w:t xml:space="preserve"> ergibt</w:t>
      </w:r>
      <w:r>
        <w:rPr>
          <w:rFonts w:eastAsia="Times New Roman" w:cstheme="minorHAnsi"/>
          <w:sz w:val="24"/>
          <w:szCs w:val="24"/>
          <w:lang w:eastAsia="de-DE"/>
        </w:rPr>
        <w:t>;</w:t>
      </w:r>
    </w:p>
    <w:p w14:paraId="53FEB512" w14:textId="77777777" w:rsidR="009D766D" w:rsidRPr="009D766D" w:rsidRDefault="009D766D" w:rsidP="009D766D">
      <w:pPr>
        <w:spacing w:after="0" w:line="320" w:lineRule="atLeast"/>
        <w:jc w:val="both"/>
        <w:rPr>
          <w:rFonts w:eastAsia="Times New Roman" w:cstheme="minorHAnsi"/>
          <w:sz w:val="24"/>
          <w:szCs w:val="24"/>
          <w:lang w:eastAsia="de-DE"/>
        </w:rPr>
      </w:pPr>
    </w:p>
    <w:p w14:paraId="6D754AAE" w14:textId="5CD6AA75" w:rsidR="00D769EE" w:rsidRDefault="00537FB2" w:rsidP="00537FB2">
      <w:pPr>
        <w:pStyle w:val="Listenabsatz"/>
        <w:numPr>
          <w:ilvl w:val="0"/>
          <w:numId w:val="6"/>
        </w:numPr>
        <w:spacing w:after="0" w:line="320" w:lineRule="atLeast"/>
        <w:jc w:val="both"/>
        <w:rPr>
          <w:rFonts w:eastAsia="Times New Roman" w:cstheme="minorHAnsi"/>
          <w:sz w:val="24"/>
          <w:szCs w:val="24"/>
          <w:lang w:eastAsia="de-DE"/>
        </w:rPr>
      </w:pPr>
      <w:r w:rsidRPr="00537FB2">
        <w:rPr>
          <w:rFonts w:eastAsia="Times New Roman" w:cstheme="minorHAnsi"/>
          <w:sz w:val="24"/>
          <w:szCs w:val="24"/>
          <w:lang w:eastAsia="de-DE"/>
        </w:rPr>
        <w:t xml:space="preserve">Angaben zu den bei der </w:t>
      </w:r>
      <w:r w:rsidR="008D1567">
        <w:rPr>
          <w:rFonts w:eastAsia="Times New Roman" w:cstheme="minorHAnsi"/>
          <w:sz w:val="24"/>
          <w:szCs w:val="24"/>
          <w:lang w:eastAsia="de-DE"/>
        </w:rPr>
        <w:t>Bestimmung</w:t>
      </w:r>
      <w:r w:rsidRPr="00537FB2">
        <w:rPr>
          <w:rFonts w:eastAsia="Times New Roman" w:cstheme="minorHAnsi"/>
          <w:sz w:val="24"/>
          <w:szCs w:val="24"/>
          <w:lang w:eastAsia="de-DE"/>
        </w:rPr>
        <w:t xml:space="preserve"> zu beachtenden Kriterien</w:t>
      </w:r>
      <w:r w:rsidR="008D1567">
        <w:rPr>
          <w:rFonts w:eastAsia="Times New Roman" w:cstheme="minorHAnsi"/>
          <w:sz w:val="24"/>
          <w:szCs w:val="24"/>
          <w:lang w:eastAsia="de-DE"/>
        </w:rPr>
        <w:t xml:space="preserve"> nach § 84 Abs. 5 MStV</w:t>
      </w:r>
      <w:r w:rsidR="005E34EB">
        <w:rPr>
          <w:rFonts w:eastAsia="Times New Roman" w:cstheme="minorHAnsi"/>
          <w:sz w:val="24"/>
          <w:szCs w:val="24"/>
          <w:lang w:eastAsia="de-DE"/>
        </w:rPr>
        <w:t xml:space="preserve"> und § 7</w:t>
      </w:r>
      <w:r w:rsidR="009D766D">
        <w:rPr>
          <w:rFonts w:eastAsia="Times New Roman" w:cstheme="minorHAnsi"/>
          <w:sz w:val="24"/>
          <w:szCs w:val="24"/>
          <w:lang w:eastAsia="de-DE"/>
        </w:rPr>
        <w:t>.</w:t>
      </w:r>
    </w:p>
    <w:p w14:paraId="47BED891" w14:textId="262654F3" w:rsidR="00F36BA7" w:rsidRPr="00D769EE" w:rsidRDefault="00D769EE" w:rsidP="00D769EE">
      <w:pPr>
        <w:rPr>
          <w:rFonts w:eastAsia="Times New Roman" w:cstheme="minorHAnsi"/>
          <w:sz w:val="24"/>
          <w:szCs w:val="24"/>
          <w:lang w:eastAsia="de-DE"/>
        </w:rPr>
      </w:pPr>
      <w:r>
        <w:rPr>
          <w:rFonts w:eastAsia="Times New Roman" w:cstheme="minorHAnsi"/>
          <w:sz w:val="24"/>
          <w:szCs w:val="24"/>
          <w:lang w:eastAsia="de-DE"/>
        </w:rPr>
        <w:br w:type="page"/>
      </w:r>
    </w:p>
    <w:p w14:paraId="7F87071E" w14:textId="77777777" w:rsidR="004B4D8D" w:rsidRPr="009D766D" w:rsidRDefault="004B4D8D" w:rsidP="004B4D8D">
      <w:pPr>
        <w:spacing w:after="0" w:line="320" w:lineRule="atLeast"/>
        <w:jc w:val="center"/>
        <w:rPr>
          <w:rFonts w:eastAsia="Times New Roman" w:cstheme="minorHAnsi"/>
          <w:b/>
          <w:sz w:val="28"/>
          <w:szCs w:val="28"/>
          <w:lang w:eastAsia="de-DE"/>
        </w:rPr>
      </w:pPr>
      <w:r w:rsidRPr="009D766D">
        <w:rPr>
          <w:rFonts w:eastAsia="Times New Roman" w:cstheme="minorHAnsi"/>
          <w:b/>
          <w:sz w:val="28"/>
          <w:szCs w:val="28"/>
          <w:lang w:eastAsia="de-DE"/>
        </w:rPr>
        <w:lastRenderedPageBreak/>
        <w:t>§ 5</w:t>
      </w:r>
    </w:p>
    <w:p w14:paraId="7A28FEEF" w14:textId="77777777" w:rsidR="004B4D8D" w:rsidRPr="009D766D" w:rsidRDefault="004B4D8D" w:rsidP="004B4D8D">
      <w:pPr>
        <w:spacing w:after="0" w:line="320" w:lineRule="atLeast"/>
        <w:jc w:val="center"/>
        <w:rPr>
          <w:rFonts w:eastAsia="Times New Roman" w:cstheme="minorHAnsi"/>
          <w:b/>
          <w:sz w:val="28"/>
          <w:szCs w:val="28"/>
          <w:lang w:eastAsia="de-DE"/>
        </w:rPr>
      </w:pPr>
      <w:r w:rsidRPr="009D766D">
        <w:rPr>
          <w:rFonts w:eastAsia="Times New Roman" w:cstheme="minorHAnsi"/>
          <w:b/>
          <w:sz w:val="28"/>
          <w:szCs w:val="28"/>
          <w:lang w:eastAsia="de-DE"/>
        </w:rPr>
        <w:t>Verfahrensgang</w:t>
      </w:r>
    </w:p>
    <w:p w14:paraId="11C90C8A" w14:textId="77777777" w:rsidR="004B4D8D" w:rsidRPr="009D766D" w:rsidRDefault="004B4D8D" w:rsidP="004B4D8D">
      <w:pPr>
        <w:spacing w:after="0" w:line="320" w:lineRule="atLeast"/>
        <w:jc w:val="both"/>
        <w:rPr>
          <w:rFonts w:eastAsia="Times New Roman" w:cstheme="minorHAnsi"/>
          <w:sz w:val="24"/>
          <w:szCs w:val="24"/>
          <w:lang w:eastAsia="de-DE"/>
        </w:rPr>
      </w:pPr>
    </w:p>
    <w:p w14:paraId="68F2CB65" w14:textId="77777777" w:rsidR="004B4D8D" w:rsidRPr="009D766D" w:rsidRDefault="004B4D8D" w:rsidP="004B4D8D">
      <w:pPr>
        <w:spacing w:after="0" w:line="320" w:lineRule="atLeast"/>
        <w:jc w:val="both"/>
        <w:rPr>
          <w:rFonts w:eastAsia="Times New Roman" w:cstheme="minorHAnsi"/>
          <w:sz w:val="24"/>
          <w:szCs w:val="24"/>
          <w:lang w:eastAsia="de-DE"/>
        </w:rPr>
      </w:pPr>
      <w:r w:rsidRPr="009D766D">
        <w:rPr>
          <w:rFonts w:eastAsia="Times New Roman" w:cstheme="minorHAnsi"/>
          <w:sz w:val="24"/>
          <w:szCs w:val="24"/>
          <w:lang w:eastAsia="de-DE"/>
        </w:rPr>
        <w:t xml:space="preserve">(1) Die </w:t>
      </w:r>
      <w:r w:rsidR="002F73C6" w:rsidRPr="009D766D">
        <w:rPr>
          <w:rFonts w:eastAsia="Times New Roman" w:cstheme="minorHAnsi"/>
          <w:sz w:val="24"/>
          <w:szCs w:val="24"/>
          <w:lang w:eastAsia="de-DE"/>
        </w:rPr>
        <w:t xml:space="preserve">zuständige </w:t>
      </w:r>
      <w:r w:rsidRPr="009D766D">
        <w:rPr>
          <w:rFonts w:eastAsia="Times New Roman" w:cstheme="minorHAnsi"/>
          <w:sz w:val="24"/>
          <w:szCs w:val="24"/>
          <w:lang w:eastAsia="de-DE"/>
        </w:rPr>
        <w:t xml:space="preserve">Landesmedienanstalt prüft die eingegangenen Anträge. Sie </w:t>
      </w:r>
      <w:r w:rsidR="004F1DC1">
        <w:rPr>
          <w:rFonts w:eastAsia="Times New Roman" w:cstheme="minorHAnsi"/>
          <w:sz w:val="24"/>
          <w:szCs w:val="24"/>
          <w:lang w:eastAsia="de-DE"/>
        </w:rPr>
        <w:t>prüft</w:t>
      </w:r>
      <w:r w:rsidR="004F1DC1" w:rsidRPr="009D766D">
        <w:rPr>
          <w:rFonts w:eastAsia="Times New Roman" w:cstheme="minorHAnsi"/>
          <w:sz w:val="24"/>
          <w:szCs w:val="24"/>
          <w:lang w:eastAsia="de-DE"/>
        </w:rPr>
        <w:t xml:space="preserve"> </w:t>
      </w:r>
      <w:r w:rsidRPr="009D766D">
        <w:rPr>
          <w:rFonts w:eastAsia="Times New Roman" w:cstheme="minorHAnsi"/>
          <w:sz w:val="24"/>
          <w:szCs w:val="24"/>
          <w:lang w:eastAsia="de-DE"/>
        </w:rPr>
        <w:t xml:space="preserve">hierbei, ob die </w:t>
      </w:r>
      <w:r w:rsidR="004F1DC1">
        <w:rPr>
          <w:rFonts w:eastAsia="Times New Roman" w:cstheme="minorHAnsi"/>
          <w:sz w:val="24"/>
          <w:szCs w:val="24"/>
          <w:lang w:eastAsia="de-DE"/>
        </w:rPr>
        <w:t>V</w:t>
      </w:r>
      <w:r w:rsidRPr="009D766D">
        <w:rPr>
          <w:rFonts w:eastAsia="Times New Roman" w:cstheme="minorHAnsi"/>
          <w:sz w:val="24"/>
          <w:szCs w:val="24"/>
          <w:lang w:eastAsia="de-DE"/>
        </w:rPr>
        <w:t xml:space="preserve">oraussetzungen für </w:t>
      </w:r>
      <w:r w:rsidR="004F1DC1">
        <w:rPr>
          <w:rFonts w:eastAsia="Times New Roman" w:cstheme="minorHAnsi"/>
          <w:sz w:val="24"/>
          <w:szCs w:val="24"/>
          <w:lang w:eastAsia="de-DE"/>
        </w:rPr>
        <w:t>die Bestimmung des</w:t>
      </w:r>
      <w:r w:rsidR="004F1DC1" w:rsidRPr="009D766D">
        <w:rPr>
          <w:rFonts w:eastAsia="Times New Roman" w:cstheme="minorHAnsi"/>
          <w:sz w:val="24"/>
          <w:szCs w:val="24"/>
          <w:lang w:eastAsia="de-DE"/>
        </w:rPr>
        <w:t xml:space="preserve"> </w:t>
      </w:r>
      <w:r w:rsidRPr="009D766D">
        <w:rPr>
          <w:rFonts w:eastAsia="Times New Roman" w:cstheme="minorHAnsi"/>
          <w:sz w:val="24"/>
          <w:szCs w:val="24"/>
          <w:lang w:eastAsia="de-DE"/>
        </w:rPr>
        <w:t>jeweilige</w:t>
      </w:r>
      <w:r w:rsidR="004F1DC1">
        <w:rPr>
          <w:rFonts w:eastAsia="Times New Roman" w:cstheme="minorHAnsi"/>
          <w:sz w:val="24"/>
          <w:szCs w:val="24"/>
          <w:lang w:eastAsia="de-DE"/>
        </w:rPr>
        <w:t>n</w:t>
      </w:r>
      <w:r w:rsidRPr="009D766D">
        <w:rPr>
          <w:rFonts w:eastAsia="Times New Roman" w:cstheme="minorHAnsi"/>
          <w:sz w:val="24"/>
          <w:szCs w:val="24"/>
          <w:lang w:eastAsia="de-DE"/>
        </w:rPr>
        <w:t xml:space="preserve"> Angebot</w:t>
      </w:r>
      <w:r w:rsidR="004F1DC1">
        <w:rPr>
          <w:rFonts w:eastAsia="Times New Roman" w:cstheme="minorHAnsi"/>
          <w:sz w:val="24"/>
          <w:szCs w:val="24"/>
          <w:lang w:eastAsia="de-DE"/>
        </w:rPr>
        <w:t>s</w:t>
      </w:r>
      <w:r w:rsidRPr="009D766D">
        <w:rPr>
          <w:rFonts w:eastAsia="Times New Roman" w:cstheme="minorHAnsi"/>
          <w:sz w:val="24"/>
          <w:szCs w:val="24"/>
          <w:lang w:eastAsia="de-DE"/>
        </w:rPr>
        <w:t xml:space="preserve"> </w:t>
      </w:r>
      <w:r w:rsidR="00F36BA7" w:rsidRPr="00F36BA7">
        <w:rPr>
          <w:rFonts w:eastAsia="Times New Roman" w:cstheme="minorHAnsi"/>
          <w:sz w:val="24"/>
          <w:szCs w:val="24"/>
          <w:lang w:eastAsia="de-DE"/>
        </w:rPr>
        <w:t xml:space="preserve">oder </w:t>
      </w:r>
      <w:r w:rsidR="004F1DC1">
        <w:rPr>
          <w:rFonts w:eastAsia="Times New Roman" w:cstheme="minorHAnsi"/>
          <w:sz w:val="24"/>
          <w:szCs w:val="24"/>
          <w:lang w:eastAsia="de-DE"/>
        </w:rPr>
        <w:t>der</w:t>
      </w:r>
      <w:r w:rsidR="00F36BA7" w:rsidRPr="00F36BA7">
        <w:rPr>
          <w:rFonts w:eastAsia="Times New Roman" w:cstheme="minorHAnsi"/>
          <w:sz w:val="24"/>
          <w:szCs w:val="24"/>
          <w:lang w:eastAsia="de-DE"/>
        </w:rPr>
        <w:t xml:space="preserve"> jeweilige</w:t>
      </w:r>
      <w:r w:rsidR="004F1DC1">
        <w:rPr>
          <w:rFonts w:eastAsia="Times New Roman" w:cstheme="minorHAnsi"/>
          <w:sz w:val="24"/>
          <w:szCs w:val="24"/>
          <w:lang w:eastAsia="de-DE"/>
        </w:rPr>
        <w:t>n</w:t>
      </w:r>
      <w:r w:rsidR="00F36BA7" w:rsidRPr="00F36BA7">
        <w:rPr>
          <w:rFonts w:eastAsia="Times New Roman" w:cstheme="minorHAnsi"/>
          <w:sz w:val="24"/>
          <w:szCs w:val="24"/>
          <w:lang w:eastAsia="de-DE"/>
        </w:rPr>
        <w:t xml:space="preserve"> softwarebasierte</w:t>
      </w:r>
      <w:r w:rsidR="001835AF">
        <w:rPr>
          <w:rFonts w:eastAsia="Times New Roman" w:cstheme="minorHAnsi"/>
          <w:sz w:val="24"/>
          <w:szCs w:val="24"/>
          <w:lang w:eastAsia="de-DE"/>
        </w:rPr>
        <w:t>n</w:t>
      </w:r>
      <w:r w:rsidR="00F36BA7" w:rsidRPr="00F36BA7">
        <w:rPr>
          <w:rFonts w:eastAsia="Times New Roman" w:cstheme="minorHAnsi"/>
          <w:sz w:val="24"/>
          <w:szCs w:val="24"/>
          <w:lang w:eastAsia="de-DE"/>
        </w:rPr>
        <w:t xml:space="preserve"> Anwendung </w:t>
      </w:r>
      <w:r w:rsidR="0090457B">
        <w:rPr>
          <w:rFonts w:eastAsia="Times New Roman" w:cstheme="minorHAnsi"/>
          <w:sz w:val="24"/>
          <w:szCs w:val="24"/>
          <w:lang w:eastAsia="de-DE"/>
        </w:rPr>
        <w:t xml:space="preserve">nach §§ 2, 7 und 8 </w:t>
      </w:r>
      <w:r w:rsidRPr="009D766D">
        <w:rPr>
          <w:rFonts w:eastAsia="Times New Roman" w:cstheme="minorHAnsi"/>
          <w:sz w:val="24"/>
          <w:szCs w:val="24"/>
          <w:lang w:eastAsia="de-DE"/>
        </w:rPr>
        <w:t>gegeben sind.</w:t>
      </w:r>
    </w:p>
    <w:p w14:paraId="4571C38C" w14:textId="77777777" w:rsidR="004B4D8D" w:rsidRPr="009D766D" w:rsidRDefault="004B4D8D" w:rsidP="004B4D8D">
      <w:pPr>
        <w:spacing w:after="0" w:line="320" w:lineRule="atLeast"/>
        <w:jc w:val="both"/>
        <w:rPr>
          <w:rFonts w:eastAsia="Times New Roman" w:cstheme="minorHAnsi"/>
          <w:sz w:val="24"/>
          <w:szCs w:val="24"/>
          <w:lang w:eastAsia="de-DE"/>
        </w:rPr>
      </w:pPr>
    </w:p>
    <w:p w14:paraId="3867B43E" w14:textId="77777777" w:rsidR="004B4D8D" w:rsidRPr="009D766D" w:rsidRDefault="004B4D8D" w:rsidP="004B4D8D">
      <w:pPr>
        <w:spacing w:after="0" w:line="320" w:lineRule="atLeast"/>
        <w:jc w:val="both"/>
        <w:rPr>
          <w:rFonts w:eastAsia="Times New Roman" w:cstheme="minorHAnsi"/>
          <w:sz w:val="24"/>
          <w:szCs w:val="24"/>
          <w:lang w:eastAsia="de-DE"/>
        </w:rPr>
      </w:pPr>
      <w:r w:rsidRPr="009D766D">
        <w:rPr>
          <w:rFonts w:eastAsia="Times New Roman" w:cstheme="minorHAnsi"/>
          <w:sz w:val="24"/>
          <w:szCs w:val="24"/>
          <w:lang w:eastAsia="de-DE"/>
        </w:rPr>
        <w:t xml:space="preserve">(2) Die ZAK stellt für jedes Angebot </w:t>
      </w:r>
      <w:r w:rsidR="00F36BA7" w:rsidRPr="00F36BA7">
        <w:rPr>
          <w:rFonts w:eastAsia="Times New Roman" w:cstheme="minorHAnsi"/>
          <w:sz w:val="24"/>
          <w:szCs w:val="24"/>
          <w:lang w:eastAsia="de-DE"/>
        </w:rPr>
        <w:t xml:space="preserve">oder für die jeweilige softwarebasierte Anwendung </w:t>
      </w:r>
      <w:r w:rsidRPr="009D766D">
        <w:rPr>
          <w:rFonts w:eastAsia="Times New Roman" w:cstheme="minorHAnsi"/>
          <w:sz w:val="24"/>
          <w:szCs w:val="24"/>
          <w:lang w:eastAsia="de-DE"/>
        </w:rPr>
        <w:t>durch Beschluss fest</w:t>
      </w:r>
      <w:r w:rsidR="004F1DC1">
        <w:rPr>
          <w:rFonts w:eastAsia="Times New Roman" w:cstheme="minorHAnsi"/>
          <w:sz w:val="24"/>
          <w:szCs w:val="24"/>
          <w:lang w:eastAsia="de-DE"/>
        </w:rPr>
        <w:t>, ob die Voraussetzungen gegeben sind</w:t>
      </w:r>
      <w:r w:rsidRPr="009D766D">
        <w:rPr>
          <w:rFonts w:eastAsia="Times New Roman" w:cstheme="minorHAnsi"/>
          <w:sz w:val="24"/>
          <w:szCs w:val="24"/>
          <w:lang w:eastAsia="de-DE"/>
        </w:rPr>
        <w:t>.</w:t>
      </w:r>
    </w:p>
    <w:p w14:paraId="7D7A74F4" w14:textId="77777777" w:rsidR="004B4D8D" w:rsidRPr="009D766D" w:rsidRDefault="004B4D8D" w:rsidP="004B4D8D">
      <w:pPr>
        <w:spacing w:after="0" w:line="320" w:lineRule="atLeast"/>
        <w:jc w:val="both"/>
        <w:rPr>
          <w:rFonts w:eastAsia="Times New Roman" w:cstheme="minorHAnsi"/>
          <w:sz w:val="24"/>
          <w:szCs w:val="24"/>
          <w:lang w:eastAsia="de-DE"/>
        </w:rPr>
      </w:pPr>
    </w:p>
    <w:p w14:paraId="5DE5AAF3" w14:textId="77777777" w:rsidR="004B4D8D" w:rsidRDefault="004B4D8D" w:rsidP="004B4D8D">
      <w:pPr>
        <w:spacing w:after="0" w:line="320" w:lineRule="atLeast"/>
        <w:jc w:val="both"/>
        <w:rPr>
          <w:rFonts w:eastAsia="Times New Roman" w:cstheme="minorHAnsi"/>
          <w:sz w:val="24"/>
          <w:szCs w:val="24"/>
          <w:lang w:eastAsia="de-DE"/>
        </w:rPr>
      </w:pPr>
      <w:r w:rsidRPr="009D766D">
        <w:rPr>
          <w:rFonts w:eastAsia="Times New Roman" w:cstheme="minorHAnsi"/>
          <w:sz w:val="24"/>
          <w:szCs w:val="24"/>
          <w:lang w:eastAsia="de-DE"/>
        </w:rPr>
        <w:t xml:space="preserve">(3) Die förmliche Bestimmung erfolgt durch die zuständige Landesmedienanstalt. </w:t>
      </w:r>
      <w:r w:rsidR="00225CB9" w:rsidRPr="009D766D">
        <w:rPr>
          <w:rFonts w:eastAsia="Times New Roman" w:cstheme="minorHAnsi"/>
          <w:sz w:val="24"/>
          <w:szCs w:val="24"/>
          <w:lang w:eastAsia="de-DE"/>
        </w:rPr>
        <w:t>Sie</w:t>
      </w:r>
      <w:r w:rsidRPr="009D766D">
        <w:rPr>
          <w:rFonts w:eastAsia="Times New Roman" w:cstheme="minorHAnsi"/>
          <w:sz w:val="24"/>
          <w:szCs w:val="24"/>
          <w:lang w:eastAsia="de-DE"/>
        </w:rPr>
        <w:t xml:space="preserve"> ist hierbei an die Entscheidung</w:t>
      </w:r>
      <w:r w:rsidR="00EE6BF4">
        <w:rPr>
          <w:rFonts w:eastAsia="Times New Roman" w:cstheme="minorHAnsi"/>
          <w:sz w:val="24"/>
          <w:szCs w:val="24"/>
          <w:lang w:eastAsia="de-DE"/>
        </w:rPr>
        <w:t xml:space="preserve">en </w:t>
      </w:r>
      <w:r w:rsidRPr="009D766D">
        <w:rPr>
          <w:rFonts w:eastAsia="Times New Roman" w:cstheme="minorHAnsi"/>
          <w:sz w:val="24"/>
          <w:szCs w:val="24"/>
          <w:lang w:eastAsia="de-DE"/>
        </w:rPr>
        <w:t>der ZAK gebunden.</w:t>
      </w:r>
      <w:r>
        <w:rPr>
          <w:rFonts w:eastAsia="Times New Roman" w:cstheme="minorHAnsi"/>
          <w:sz w:val="24"/>
          <w:szCs w:val="24"/>
          <w:lang w:eastAsia="de-DE"/>
        </w:rPr>
        <w:t xml:space="preserve"> </w:t>
      </w:r>
    </w:p>
    <w:p w14:paraId="4EDC2549" w14:textId="77777777" w:rsidR="007F62B2" w:rsidRDefault="007F62B2" w:rsidP="007F62B2">
      <w:pPr>
        <w:spacing w:after="0" w:line="320" w:lineRule="atLeast"/>
        <w:jc w:val="center"/>
        <w:rPr>
          <w:rFonts w:eastAsia="Times New Roman" w:cstheme="minorHAnsi"/>
          <w:b/>
          <w:sz w:val="28"/>
          <w:szCs w:val="28"/>
          <w:lang w:eastAsia="de-DE"/>
        </w:rPr>
      </w:pPr>
    </w:p>
    <w:p w14:paraId="6E8F48C5" w14:textId="77777777" w:rsidR="009D766D" w:rsidRDefault="009D766D" w:rsidP="007F62B2">
      <w:pPr>
        <w:spacing w:after="0" w:line="320" w:lineRule="atLeast"/>
        <w:jc w:val="center"/>
        <w:rPr>
          <w:rFonts w:eastAsia="Times New Roman" w:cstheme="minorHAnsi"/>
          <w:b/>
          <w:sz w:val="28"/>
          <w:szCs w:val="28"/>
          <w:lang w:eastAsia="de-DE"/>
        </w:rPr>
      </w:pPr>
    </w:p>
    <w:p w14:paraId="09E792F3" w14:textId="77777777" w:rsidR="007F62B2" w:rsidRPr="007F62B2" w:rsidRDefault="007F62B2" w:rsidP="007F62B2">
      <w:pPr>
        <w:spacing w:after="0" w:line="320" w:lineRule="atLeast"/>
        <w:jc w:val="center"/>
        <w:rPr>
          <w:rFonts w:eastAsia="Times New Roman" w:cstheme="minorHAnsi"/>
          <w:b/>
          <w:sz w:val="28"/>
          <w:szCs w:val="28"/>
          <w:lang w:eastAsia="de-DE"/>
        </w:rPr>
      </w:pPr>
      <w:r w:rsidRPr="007F62B2">
        <w:rPr>
          <w:rFonts w:eastAsia="Times New Roman" w:cstheme="minorHAnsi"/>
          <w:b/>
          <w:sz w:val="28"/>
          <w:szCs w:val="28"/>
          <w:lang w:eastAsia="de-DE"/>
        </w:rPr>
        <w:t>§ 6</w:t>
      </w:r>
    </w:p>
    <w:p w14:paraId="13FD1E9D" w14:textId="77777777" w:rsidR="007F62B2" w:rsidRPr="007F62B2" w:rsidRDefault="007F62B2" w:rsidP="007F62B2">
      <w:pPr>
        <w:spacing w:after="0" w:line="320" w:lineRule="atLeast"/>
        <w:jc w:val="center"/>
        <w:rPr>
          <w:rFonts w:eastAsia="Times New Roman" w:cstheme="minorHAnsi"/>
          <w:b/>
          <w:sz w:val="28"/>
          <w:szCs w:val="28"/>
          <w:lang w:eastAsia="de-DE"/>
        </w:rPr>
      </w:pPr>
      <w:r w:rsidRPr="007F62B2">
        <w:rPr>
          <w:rFonts w:eastAsia="Times New Roman" w:cstheme="minorHAnsi"/>
          <w:b/>
          <w:sz w:val="28"/>
          <w:szCs w:val="28"/>
          <w:lang w:eastAsia="de-DE"/>
        </w:rPr>
        <w:t xml:space="preserve">Abschluss </w:t>
      </w:r>
      <w:r w:rsidR="001D484A">
        <w:rPr>
          <w:rFonts w:eastAsia="Times New Roman" w:cstheme="minorHAnsi"/>
          <w:b/>
          <w:sz w:val="28"/>
          <w:szCs w:val="28"/>
          <w:lang w:eastAsia="de-DE"/>
        </w:rPr>
        <w:t xml:space="preserve">des </w:t>
      </w:r>
      <w:r w:rsidRPr="007F62B2">
        <w:rPr>
          <w:rFonts w:eastAsia="Times New Roman" w:cstheme="minorHAnsi"/>
          <w:b/>
          <w:sz w:val="28"/>
          <w:szCs w:val="28"/>
          <w:lang w:eastAsia="de-DE"/>
        </w:rPr>
        <w:t xml:space="preserve">Verfahrens </w:t>
      </w:r>
    </w:p>
    <w:p w14:paraId="708C388F" w14:textId="77777777" w:rsidR="007F62B2" w:rsidRPr="00FC0C8B" w:rsidRDefault="007F62B2" w:rsidP="00FC0C8B">
      <w:pPr>
        <w:spacing w:after="0" w:line="320" w:lineRule="atLeast"/>
        <w:jc w:val="both"/>
        <w:rPr>
          <w:rFonts w:eastAsia="Times New Roman" w:cstheme="minorHAnsi"/>
          <w:sz w:val="24"/>
          <w:szCs w:val="24"/>
          <w:lang w:eastAsia="de-DE"/>
        </w:rPr>
      </w:pPr>
    </w:p>
    <w:p w14:paraId="4E62C9BF" w14:textId="77777777" w:rsidR="007F62B2" w:rsidRPr="00FC0C8B" w:rsidRDefault="007F62B2" w:rsidP="00FC0C8B">
      <w:pPr>
        <w:spacing w:after="0" w:line="320" w:lineRule="atLeast"/>
        <w:jc w:val="both"/>
        <w:rPr>
          <w:rFonts w:eastAsia="Times New Roman" w:cstheme="minorHAnsi"/>
          <w:sz w:val="24"/>
          <w:szCs w:val="24"/>
          <w:lang w:eastAsia="de-DE"/>
        </w:rPr>
      </w:pPr>
      <w:r w:rsidRPr="00FC0C8B">
        <w:rPr>
          <w:rFonts w:eastAsia="Times New Roman" w:cstheme="minorHAnsi"/>
          <w:sz w:val="24"/>
          <w:szCs w:val="24"/>
          <w:lang w:eastAsia="de-DE"/>
        </w:rPr>
        <w:t>(1) Die Entscheidung über d</w:t>
      </w:r>
      <w:r w:rsidR="00A42418">
        <w:rPr>
          <w:rFonts w:eastAsia="Times New Roman" w:cstheme="minorHAnsi"/>
          <w:sz w:val="24"/>
          <w:szCs w:val="24"/>
          <w:lang w:eastAsia="de-DE"/>
        </w:rPr>
        <w:t xml:space="preserve">en jeweiligen </w:t>
      </w:r>
      <w:r w:rsidRPr="00FC0C8B">
        <w:rPr>
          <w:rFonts w:eastAsia="Times New Roman" w:cstheme="minorHAnsi"/>
          <w:sz w:val="24"/>
          <w:szCs w:val="24"/>
          <w:lang w:eastAsia="de-DE"/>
        </w:rPr>
        <w:t>Antr</w:t>
      </w:r>
      <w:r w:rsidR="00A42418">
        <w:rPr>
          <w:rFonts w:eastAsia="Times New Roman" w:cstheme="minorHAnsi"/>
          <w:sz w:val="24"/>
          <w:szCs w:val="24"/>
          <w:lang w:eastAsia="de-DE"/>
        </w:rPr>
        <w:t>a</w:t>
      </w:r>
      <w:r w:rsidRPr="00FC0C8B">
        <w:rPr>
          <w:rFonts w:eastAsia="Times New Roman" w:cstheme="minorHAnsi"/>
          <w:sz w:val="24"/>
          <w:szCs w:val="24"/>
          <w:lang w:eastAsia="de-DE"/>
        </w:rPr>
        <w:t xml:space="preserve">g ergeht gegenüber </w:t>
      </w:r>
      <w:r w:rsidR="00EE1CE0">
        <w:rPr>
          <w:rFonts w:eastAsia="Times New Roman" w:cstheme="minorHAnsi"/>
          <w:sz w:val="24"/>
          <w:szCs w:val="24"/>
          <w:lang w:eastAsia="de-DE"/>
        </w:rPr>
        <w:t>den</w:t>
      </w:r>
      <w:r w:rsidR="00EE1CE0" w:rsidRPr="00FC0C8B">
        <w:rPr>
          <w:rFonts w:eastAsia="Times New Roman" w:cstheme="minorHAnsi"/>
          <w:sz w:val="24"/>
          <w:szCs w:val="24"/>
          <w:lang w:eastAsia="de-DE"/>
        </w:rPr>
        <w:t xml:space="preserve"> </w:t>
      </w:r>
      <w:r w:rsidRPr="00FC0C8B">
        <w:rPr>
          <w:rFonts w:eastAsia="Times New Roman" w:cstheme="minorHAnsi"/>
          <w:sz w:val="24"/>
          <w:szCs w:val="24"/>
          <w:lang w:eastAsia="de-DE"/>
        </w:rPr>
        <w:t>Antragstelle</w:t>
      </w:r>
      <w:r w:rsidR="00EE1CE0">
        <w:rPr>
          <w:rFonts w:eastAsia="Times New Roman" w:cstheme="minorHAnsi"/>
          <w:sz w:val="24"/>
          <w:szCs w:val="24"/>
          <w:lang w:eastAsia="de-DE"/>
        </w:rPr>
        <w:t>nden</w:t>
      </w:r>
      <w:r w:rsidRPr="00FC0C8B">
        <w:rPr>
          <w:rFonts w:eastAsia="Times New Roman" w:cstheme="minorHAnsi"/>
          <w:sz w:val="24"/>
          <w:szCs w:val="24"/>
          <w:lang w:eastAsia="de-DE"/>
        </w:rPr>
        <w:t xml:space="preserve"> durch Verwaltungsakt.</w:t>
      </w:r>
    </w:p>
    <w:p w14:paraId="3EE291B5" w14:textId="77777777" w:rsidR="007F62B2" w:rsidRPr="00FC0C8B" w:rsidRDefault="007F62B2" w:rsidP="00FC0C8B">
      <w:pPr>
        <w:spacing w:after="0" w:line="320" w:lineRule="atLeast"/>
        <w:jc w:val="both"/>
        <w:rPr>
          <w:rFonts w:eastAsia="Times New Roman" w:cstheme="minorHAnsi"/>
          <w:sz w:val="24"/>
          <w:szCs w:val="24"/>
          <w:lang w:eastAsia="de-DE"/>
        </w:rPr>
      </w:pPr>
    </w:p>
    <w:p w14:paraId="14FCA71F" w14:textId="77777777" w:rsidR="007146F9" w:rsidRDefault="007F62B2" w:rsidP="00FC0C8B">
      <w:pPr>
        <w:spacing w:after="0" w:line="320" w:lineRule="atLeast"/>
        <w:jc w:val="both"/>
        <w:rPr>
          <w:rFonts w:eastAsia="Times New Roman" w:cstheme="minorHAnsi"/>
          <w:sz w:val="24"/>
          <w:szCs w:val="24"/>
          <w:lang w:eastAsia="de-DE"/>
        </w:rPr>
      </w:pPr>
      <w:r w:rsidRPr="00FC0C8B">
        <w:rPr>
          <w:rFonts w:eastAsia="Times New Roman" w:cstheme="minorHAnsi"/>
          <w:sz w:val="24"/>
          <w:szCs w:val="24"/>
          <w:lang w:eastAsia="de-DE"/>
        </w:rPr>
        <w:t xml:space="preserve">(2) Die getroffenen Feststellungen gelten </w:t>
      </w:r>
      <w:r w:rsidR="001D484A">
        <w:rPr>
          <w:rFonts w:eastAsia="Times New Roman" w:cstheme="minorHAnsi"/>
          <w:sz w:val="24"/>
          <w:szCs w:val="24"/>
          <w:lang w:eastAsia="de-DE"/>
        </w:rPr>
        <w:t xml:space="preserve">jeweils </w:t>
      </w:r>
      <w:r w:rsidRPr="00FC0C8B">
        <w:rPr>
          <w:rFonts w:eastAsia="Times New Roman" w:cstheme="minorHAnsi"/>
          <w:sz w:val="24"/>
          <w:szCs w:val="24"/>
          <w:lang w:eastAsia="de-DE"/>
        </w:rPr>
        <w:t>für die Dauer von drei Jahren ab</w:t>
      </w:r>
      <w:r w:rsidR="001D484A">
        <w:rPr>
          <w:rFonts w:eastAsia="Times New Roman" w:cstheme="minorHAnsi"/>
          <w:sz w:val="24"/>
          <w:szCs w:val="24"/>
          <w:lang w:eastAsia="de-DE"/>
        </w:rPr>
        <w:t xml:space="preserve"> </w:t>
      </w:r>
      <w:r w:rsidR="00225CB9">
        <w:rPr>
          <w:rFonts w:eastAsia="Times New Roman" w:cstheme="minorHAnsi"/>
          <w:sz w:val="24"/>
          <w:szCs w:val="24"/>
          <w:lang w:eastAsia="de-DE"/>
        </w:rPr>
        <w:t>dem im Verwaltungsakt bekannt gegebenen Datum</w:t>
      </w:r>
      <w:r w:rsidRPr="00FC0C8B">
        <w:rPr>
          <w:rFonts w:eastAsia="Times New Roman" w:cstheme="minorHAnsi"/>
          <w:sz w:val="24"/>
          <w:szCs w:val="24"/>
          <w:lang w:eastAsia="de-DE"/>
        </w:rPr>
        <w:t xml:space="preserve">. </w:t>
      </w:r>
    </w:p>
    <w:p w14:paraId="3BA405FC" w14:textId="77777777" w:rsidR="007146F9" w:rsidRDefault="007146F9" w:rsidP="00FC0C8B">
      <w:pPr>
        <w:spacing w:after="0" w:line="320" w:lineRule="atLeast"/>
        <w:jc w:val="both"/>
        <w:rPr>
          <w:rFonts w:eastAsia="Times New Roman" w:cstheme="minorHAnsi"/>
          <w:sz w:val="24"/>
          <w:szCs w:val="24"/>
          <w:lang w:eastAsia="de-DE"/>
        </w:rPr>
      </w:pPr>
    </w:p>
    <w:p w14:paraId="1E867774" w14:textId="77777777" w:rsidR="007146F9" w:rsidRDefault="007146F9" w:rsidP="00FC0C8B">
      <w:pPr>
        <w:spacing w:after="0" w:line="320" w:lineRule="atLeast"/>
        <w:jc w:val="both"/>
        <w:rPr>
          <w:rFonts w:eastAsia="Times New Roman" w:cstheme="minorHAnsi"/>
          <w:sz w:val="24"/>
          <w:szCs w:val="24"/>
          <w:lang w:eastAsia="de-DE"/>
        </w:rPr>
      </w:pPr>
      <w:r>
        <w:rPr>
          <w:rFonts w:eastAsia="Times New Roman" w:cstheme="minorHAnsi"/>
          <w:sz w:val="24"/>
          <w:szCs w:val="24"/>
          <w:lang w:eastAsia="de-DE"/>
        </w:rPr>
        <w:t xml:space="preserve">(3) </w:t>
      </w:r>
      <w:r w:rsidR="005700F4" w:rsidRPr="005700F4">
        <w:rPr>
          <w:rFonts w:eastAsia="Times New Roman" w:cstheme="minorHAnsi"/>
          <w:sz w:val="24"/>
          <w:szCs w:val="24"/>
          <w:lang w:eastAsia="de-DE"/>
        </w:rPr>
        <w:t>Änderungen</w:t>
      </w:r>
      <w:r w:rsidR="005700F4">
        <w:rPr>
          <w:rFonts w:eastAsia="Times New Roman" w:cstheme="minorHAnsi"/>
          <w:sz w:val="24"/>
          <w:szCs w:val="24"/>
          <w:lang w:eastAsia="de-DE"/>
        </w:rPr>
        <w:t xml:space="preserve"> des Angebots</w:t>
      </w:r>
      <w:r w:rsidR="005700F4" w:rsidRPr="005700F4">
        <w:rPr>
          <w:rFonts w:eastAsia="Times New Roman" w:cstheme="minorHAnsi"/>
          <w:sz w:val="24"/>
          <w:szCs w:val="24"/>
          <w:lang w:eastAsia="de-DE"/>
        </w:rPr>
        <w:t>, die vor oder nach der Entscheidung über den Antrag eintreten, und die für die Bestimmung</w:t>
      </w:r>
      <w:r w:rsidR="005700F4">
        <w:rPr>
          <w:rFonts w:eastAsia="Times New Roman" w:cstheme="minorHAnsi"/>
          <w:sz w:val="24"/>
          <w:szCs w:val="24"/>
          <w:lang w:eastAsia="de-DE"/>
        </w:rPr>
        <w:t xml:space="preserve"> nach </w:t>
      </w:r>
      <w:r>
        <w:rPr>
          <w:rFonts w:eastAsia="Times New Roman" w:cstheme="minorHAnsi"/>
          <w:sz w:val="24"/>
          <w:szCs w:val="24"/>
          <w:lang w:eastAsia="de-DE"/>
        </w:rPr>
        <w:t xml:space="preserve">den </w:t>
      </w:r>
      <w:r w:rsidR="005700F4">
        <w:rPr>
          <w:rFonts w:eastAsia="Times New Roman" w:cstheme="minorHAnsi"/>
          <w:sz w:val="24"/>
          <w:szCs w:val="24"/>
          <w:lang w:eastAsia="de-DE"/>
        </w:rPr>
        <w:t>§§ 7 und 8</w:t>
      </w:r>
      <w:r w:rsidR="005700F4" w:rsidRPr="005700F4">
        <w:rPr>
          <w:rFonts w:eastAsia="Times New Roman" w:cstheme="minorHAnsi"/>
          <w:sz w:val="24"/>
          <w:szCs w:val="24"/>
          <w:lang w:eastAsia="de-DE"/>
        </w:rPr>
        <w:t xml:space="preserve"> </w:t>
      </w:r>
      <w:r w:rsidR="005700F4">
        <w:rPr>
          <w:rFonts w:eastAsia="Times New Roman" w:cstheme="minorHAnsi"/>
          <w:sz w:val="24"/>
          <w:szCs w:val="24"/>
          <w:lang w:eastAsia="de-DE"/>
        </w:rPr>
        <w:t>wesentlich</w:t>
      </w:r>
      <w:r w:rsidR="005700F4" w:rsidRPr="005700F4">
        <w:rPr>
          <w:rFonts w:eastAsia="Times New Roman" w:cstheme="minorHAnsi"/>
          <w:sz w:val="24"/>
          <w:szCs w:val="24"/>
          <w:lang w:eastAsia="de-DE"/>
        </w:rPr>
        <w:t xml:space="preserve"> sind, hat der Antragstellende unverzüglich der zuständigen Landesmedienanstalt mitzuteilen. </w:t>
      </w:r>
    </w:p>
    <w:p w14:paraId="27A16DFD" w14:textId="77777777" w:rsidR="007146F9" w:rsidRDefault="007146F9" w:rsidP="00FC0C8B">
      <w:pPr>
        <w:spacing w:after="0" w:line="320" w:lineRule="atLeast"/>
        <w:jc w:val="both"/>
        <w:rPr>
          <w:rFonts w:eastAsia="Times New Roman" w:cstheme="minorHAnsi"/>
          <w:sz w:val="24"/>
          <w:szCs w:val="24"/>
          <w:lang w:eastAsia="de-DE"/>
        </w:rPr>
      </w:pPr>
    </w:p>
    <w:p w14:paraId="77055C5F" w14:textId="77777777" w:rsidR="007F62B2" w:rsidRDefault="007146F9" w:rsidP="00FC0C8B">
      <w:pPr>
        <w:spacing w:after="0" w:line="320" w:lineRule="atLeast"/>
        <w:jc w:val="both"/>
        <w:rPr>
          <w:rFonts w:eastAsia="Times New Roman" w:cstheme="minorHAnsi"/>
          <w:sz w:val="24"/>
          <w:szCs w:val="24"/>
          <w:lang w:eastAsia="de-DE"/>
        </w:rPr>
      </w:pPr>
      <w:r>
        <w:rPr>
          <w:rFonts w:eastAsia="Times New Roman" w:cstheme="minorHAnsi"/>
          <w:sz w:val="24"/>
          <w:szCs w:val="24"/>
          <w:lang w:eastAsia="de-DE"/>
        </w:rPr>
        <w:t xml:space="preserve">(4) </w:t>
      </w:r>
      <w:r w:rsidR="005700F4" w:rsidRPr="005700F4">
        <w:rPr>
          <w:rFonts w:eastAsia="Times New Roman" w:cstheme="minorHAnsi"/>
          <w:sz w:val="24"/>
          <w:szCs w:val="24"/>
          <w:lang w:eastAsia="de-DE"/>
        </w:rPr>
        <w:t xml:space="preserve">Die </w:t>
      </w:r>
      <w:r w:rsidR="005700F4">
        <w:rPr>
          <w:rFonts w:eastAsia="Times New Roman" w:cstheme="minorHAnsi"/>
          <w:sz w:val="24"/>
          <w:szCs w:val="24"/>
          <w:lang w:eastAsia="de-DE"/>
        </w:rPr>
        <w:t xml:space="preserve">Entscheidung nach § 6 Abs. 1 kann durch die zuständige Landesmedienanstalt widerrufen werden, wenn nachträglich wesentliche Veränderungen des Angebots </w:t>
      </w:r>
      <w:r>
        <w:rPr>
          <w:rFonts w:eastAsia="Times New Roman" w:cstheme="minorHAnsi"/>
          <w:sz w:val="24"/>
          <w:szCs w:val="24"/>
          <w:lang w:eastAsia="de-DE"/>
        </w:rPr>
        <w:t>eintreten,</w:t>
      </w:r>
      <w:r w:rsidR="005700F4">
        <w:rPr>
          <w:rFonts w:eastAsia="Times New Roman" w:cstheme="minorHAnsi"/>
          <w:sz w:val="24"/>
          <w:szCs w:val="24"/>
          <w:lang w:eastAsia="de-DE"/>
        </w:rPr>
        <w:t xml:space="preserve"> nach denen das Angebot den §§ 7 und 8 nicht </w:t>
      </w:r>
      <w:r>
        <w:rPr>
          <w:rFonts w:eastAsia="Times New Roman" w:cstheme="minorHAnsi"/>
          <w:sz w:val="24"/>
          <w:szCs w:val="24"/>
          <w:lang w:eastAsia="de-DE"/>
        </w:rPr>
        <w:t xml:space="preserve">mehr </w:t>
      </w:r>
      <w:r w:rsidR="005700F4">
        <w:rPr>
          <w:rFonts w:eastAsia="Times New Roman" w:cstheme="minorHAnsi"/>
          <w:sz w:val="24"/>
          <w:szCs w:val="24"/>
          <w:lang w:eastAsia="de-DE"/>
        </w:rPr>
        <w:t>genügt.</w:t>
      </w:r>
    </w:p>
    <w:p w14:paraId="23B5A412" w14:textId="77777777" w:rsidR="007F62B2" w:rsidRDefault="007F62B2" w:rsidP="004B4D8D">
      <w:pPr>
        <w:spacing w:after="0" w:line="320" w:lineRule="atLeast"/>
        <w:jc w:val="both"/>
        <w:rPr>
          <w:rFonts w:eastAsia="Times New Roman" w:cstheme="minorHAnsi"/>
          <w:sz w:val="24"/>
          <w:szCs w:val="24"/>
          <w:lang w:eastAsia="de-DE"/>
        </w:rPr>
      </w:pPr>
    </w:p>
    <w:p w14:paraId="0A640E40" w14:textId="77777777" w:rsidR="0001194D" w:rsidRDefault="0001194D" w:rsidP="00537FB2">
      <w:pPr>
        <w:spacing w:after="0" w:line="320" w:lineRule="atLeast"/>
        <w:jc w:val="both"/>
        <w:rPr>
          <w:rFonts w:eastAsia="Times New Roman" w:cstheme="minorHAnsi"/>
          <w:sz w:val="24"/>
          <w:szCs w:val="24"/>
          <w:lang w:eastAsia="de-DE"/>
        </w:rPr>
      </w:pPr>
    </w:p>
    <w:p w14:paraId="613CD46C" w14:textId="77777777" w:rsidR="006672EC" w:rsidRPr="006672EC" w:rsidRDefault="006672EC" w:rsidP="006672EC">
      <w:pPr>
        <w:spacing w:after="0" w:line="320" w:lineRule="atLeast"/>
        <w:jc w:val="center"/>
        <w:rPr>
          <w:rFonts w:eastAsia="Times New Roman" w:cstheme="minorHAnsi"/>
          <w:b/>
          <w:sz w:val="28"/>
          <w:szCs w:val="28"/>
          <w:lang w:eastAsia="de-DE"/>
        </w:rPr>
      </w:pPr>
      <w:r w:rsidRPr="006672EC">
        <w:rPr>
          <w:rFonts w:eastAsia="Times New Roman" w:cstheme="minorHAnsi"/>
          <w:b/>
          <w:sz w:val="28"/>
          <w:szCs w:val="28"/>
          <w:lang w:eastAsia="de-DE"/>
        </w:rPr>
        <w:t xml:space="preserve">§ </w:t>
      </w:r>
      <w:r w:rsidRPr="0001194D">
        <w:rPr>
          <w:rFonts w:eastAsia="Times New Roman" w:cstheme="minorHAnsi"/>
          <w:b/>
          <w:sz w:val="28"/>
          <w:szCs w:val="28"/>
          <w:lang w:eastAsia="de-DE"/>
        </w:rPr>
        <w:t>7</w:t>
      </w:r>
    </w:p>
    <w:p w14:paraId="75AE2D97" w14:textId="77777777" w:rsidR="006672EC" w:rsidRPr="006672EC" w:rsidRDefault="006672EC" w:rsidP="006672EC">
      <w:pPr>
        <w:spacing w:after="0" w:line="320" w:lineRule="atLeast"/>
        <w:jc w:val="center"/>
        <w:rPr>
          <w:rFonts w:eastAsia="Times New Roman" w:cstheme="minorHAnsi"/>
          <w:b/>
          <w:sz w:val="28"/>
          <w:szCs w:val="28"/>
          <w:lang w:eastAsia="de-DE"/>
        </w:rPr>
      </w:pPr>
      <w:r w:rsidRPr="0001194D">
        <w:rPr>
          <w:rFonts w:eastAsia="Times New Roman" w:cstheme="minorHAnsi"/>
          <w:b/>
          <w:sz w:val="28"/>
          <w:szCs w:val="28"/>
          <w:lang w:eastAsia="de-DE"/>
        </w:rPr>
        <w:t>Kriterien für die Bestimmung</w:t>
      </w:r>
      <w:r w:rsidRPr="006672EC">
        <w:rPr>
          <w:rFonts w:eastAsia="Times New Roman" w:cstheme="minorHAnsi"/>
          <w:b/>
          <w:sz w:val="28"/>
          <w:szCs w:val="28"/>
          <w:lang w:eastAsia="de-DE"/>
        </w:rPr>
        <w:t xml:space="preserve"> </w:t>
      </w:r>
      <w:r w:rsidRPr="006672EC">
        <w:rPr>
          <w:rFonts w:eastAsia="Times New Roman" w:cstheme="minorHAnsi"/>
          <w:b/>
          <w:sz w:val="28"/>
          <w:szCs w:val="28"/>
          <w:lang w:eastAsia="de-DE"/>
        </w:rPr>
        <w:br/>
      </w:r>
    </w:p>
    <w:p w14:paraId="3617EB73" w14:textId="77777777" w:rsidR="004C219B" w:rsidRPr="00956BF6" w:rsidRDefault="006672EC" w:rsidP="00956BF6">
      <w:pPr>
        <w:spacing w:after="0" w:line="320" w:lineRule="atLeast"/>
        <w:jc w:val="both"/>
        <w:rPr>
          <w:rFonts w:eastAsia="Times New Roman" w:cstheme="minorHAnsi"/>
          <w:sz w:val="24"/>
          <w:szCs w:val="24"/>
          <w:lang w:eastAsia="de-DE"/>
        </w:rPr>
      </w:pPr>
      <w:r w:rsidRPr="006672EC">
        <w:rPr>
          <w:rFonts w:eastAsia="Times New Roman" w:cstheme="minorHAnsi"/>
          <w:sz w:val="24"/>
          <w:szCs w:val="24"/>
          <w:lang w:eastAsia="de-DE"/>
        </w:rPr>
        <w:t xml:space="preserve">Bei der </w:t>
      </w:r>
      <w:r w:rsidR="004C219B" w:rsidRPr="00956BF6">
        <w:rPr>
          <w:rFonts w:eastAsia="Times New Roman" w:cstheme="minorHAnsi"/>
          <w:sz w:val="24"/>
          <w:szCs w:val="24"/>
          <w:lang w:eastAsia="de-DE"/>
        </w:rPr>
        <w:t>Bestimmung</w:t>
      </w:r>
      <w:r w:rsidRPr="006672EC">
        <w:rPr>
          <w:rFonts w:eastAsia="Times New Roman" w:cstheme="minorHAnsi"/>
          <w:sz w:val="24"/>
          <w:szCs w:val="24"/>
          <w:lang w:eastAsia="de-DE"/>
        </w:rPr>
        <w:t xml:space="preserve"> der </w:t>
      </w:r>
      <w:r w:rsidR="004C219B" w:rsidRPr="00956BF6">
        <w:rPr>
          <w:rFonts w:eastAsia="Times New Roman" w:cstheme="minorHAnsi"/>
          <w:sz w:val="24"/>
          <w:szCs w:val="24"/>
          <w:lang w:eastAsia="de-DE"/>
        </w:rPr>
        <w:t xml:space="preserve">Angebote nach </w:t>
      </w:r>
      <w:r w:rsidRPr="006672EC">
        <w:rPr>
          <w:rFonts w:eastAsia="Times New Roman" w:cstheme="minorHAnsi"/>
          <w:sz w:val="24"/>
          <w:szCs w:val="24"/>
          <w:lang w:eastAsia="de-DE"/>
        </w:rPr>
        <w:t xml:space="preserve">§ 84 </w:t>
      </w:r>
      <w:r w:rsidR="00AC0FD6" w:rsidRPr="006672EC">
        <w:rPr>
          <w:rFonts w:eastAsia="Times New Roman" w:cstheme="minorHAnsi"/>
          <w:sz w:val="24"/>
          <w:szCs w:val="24"/>
          <w:lang w:eastAsia="de-DE"/>
        </w:rPr>
        <w:t>Abs</w:t>
      </w:r>
      <w:r w:rsidR="00AC0FD6">
        <w:rPr>
          <w:rFonts w:eastAsia="Times New Roman" w:cstheme="minorHAnsi"/>
          <w:sz w:val="24"/>
          <w:szCs w:val="24"/>
          <w:lang w:eastAsia="de-DE"/>
        </w:rPr>
        <w:t xml:space="preserve">. </w:t>
      </w:r>
      <w:r w:rsidR="004C219B" w:rsidRPr="00956BF6">
        <w:rPr>
          <w:rFonts w:eastAsia="Times New Roman" w:cstheme="minorHAnsi"/>
          <w:sz w:val="24"/>
          <w:szCs w:val="24"/>
          <w:lang w:eastAsia="de-DE"/>
        </w:rPr>
        <w:t xml:space="preserve">3 Satz 2 und </w:t>
      </w:r>
      <w:r w:rsidR="00D95527">
        <w:rPr>
          <w:rFonts w:eastAsia="Times New Roman" w:cstheme="minorHAnsi"/>
          <w:sz w:val="24"/>
          <w:szCs w:val="24"/>
          <w:lang w:eastAsia="de-DE"/>
        </w:rPr>
        <w:t>Abs</w:t>
      </w:r>
      <w:r w:rsidR="00AC0FD6">
        <w:rPr>
          <w:rFonts w:eastAsia="Times New Roman" w:cstheme="minorHAnsi"/>
          <w:sz w:val="24"/>
          <w:szCs w:val="24"/>
          <w:lang w:eastAsia="de-DE"/>
        </w:rPr>
        <w:t>.</w:t>
      </w:r>
      <w:r w:rsidR="00D95527">
        <w:rPr>
          <w:rFonts w:eastAsia="Times New Roman" w:cstheme="minorHAnsi"/>
          <w:sz w:val="24"/>
          <w:szCs w:val="24"/>
          <w:lang w:eastAsia="de-DE"/>
        </w:rPr>
        <w:t xml:space="preserve"> </w:t>
      </w:r>
      <w:r w:rsidR="004C219B" w:rsidRPr="00956BF6">
        <w:rPr>
          <w:rFonts w:eastAsia="Times New Roman" w:cstheme="minorHAnsi"/>
          <w:sz w:val="24"/>
          <w:szCs w:val="24"/>
          <w:lang w:eastAsia="de-DE"/>
        </w:rPr>
        <w:t>4</w:t>
      </w:r>
      <w:r w:rsidRPr="006672EC">
        <w:rPr>
          <w:rFonts w:eastAsia="Times New Roman" w:cstheme="minorHAnsi"/>
          <w:sz w:val="24"/>
          <w:szCs w:val="24"/>
          <w:lang w:eastAsia="de-DE"/>
        </w:rPr>
        <w:t xml:space="preserve"> MStV </w:t>
      </w:r>
      <w:r w:rsidR="004C219B" w:rsidRPr="00956BF6">
        <w:rPr>
          <w:rFonts w:eastAsia="Times New Roman" w:cstheme="minorHAnsi"/>
          <w:sz w:val="24"/>
          <w:szCs w:val="24"/>
          <w:lang w:eastAsia="de-DE"/>
        </w:rPr>
        <w:t xml:space="preserve">sind nur die in § 84 Abs. 5 MStV </w:t>
      </w:r>
      <w:r w:rsidRPr="006672EC">
        <w:rPr>
          <w:rFonts w:eastAsia="Times New Roman" w:cstheme="minorHAnsi"/>
          <w:sz w:val="24"/>
          <w:szCs w:val="24"/>
          <w:lang w:eastAsia="de-DE"/>
        </w:rPr>
        <w:t>genannten Kriterien einzubeziehen.</w:t>
      </w:r>
    </w:p>
    <w:p w14:paraId="4EB05C57" w14:textId="77777777" w:rsidR="004C219B" w:rsidRPr="00956BF6" w:rsidRDefault="004C219B" w:rsidP="00956BF6">
      <w:pPr>
        <w:spacing w:after="0" w:line="320" w:lineRule="atLeast"/>
        <w:jc w:val="both"/>
        <w:rPr>
          <w:rFonts w:eastAsia="Times New Roman" w:cstheme="minorHAnsi"/>
          <w:sz w:val="24"/>
          <w:szCs w:val="24"/>
          <w:lang w:eastAsia="de-DE"/>
        </w:rPr>
      </w:pPr>
    </w:p>
    <w:p w14:paraId="5ED34CF8" w14:textId="77777777" w:rsidR="006672EC" w:rsidRPr="006672EC" w:rsidRDefault="006672EC" w:rsidP="00956BF6">
      <w:pPr>
        <w:spacing w:after="0" w:line="320" w:lineRule="atLeast"/>
        <w:jc w:val="both"/>
        <w:rPr>
          <w:rFonts w:eastAsia="Times New Roman" w:cstheme="minorHAnsi"/>
          <w:sz w:val="24"/>
          <w:szCs w:val="24"/>
          <w:lang w:eastAsia="de-DE"/>
        </w:rPr>
      </w:pPr>
      <w:r w:rsidRPr="006672EC">
        <w:rPr>
          <w:rFonts w:eastAsia="Times New Roman" w:cstheme="minorHAnsi"/>
          <w:sz w:val="24"/>
          <w:szCs w:val="24"/>
          <w:lang w:eastAsia="de-DE"/>
        </w:rPr>
        <w:t>Dabei gelten</w:t>
      </w:r>
      <w:r w:rsidR="000868B3">
        <w:rPr>
          <w:rFonts w:eastAsia="Times New Roman" w:cstheme="minorHAnsi"/>
          <w:sz w:val="24"/>
          <w:szCs w:val="24"/>
          <w:lang w:eastAsia="de-DE"/>
        </w:rPr>
        <w:t xml:space="preserve"> vorbehaltlich anderslautender Definitionen im Medienstaatsvertrag</w:t>
      </w:r>
      <w:r w:rsidRPr="006672EC">
        <w:rPr>
          <w:rFonts w:eastAsia="Times New Roman" w:cstheme="minorHAnsi"/>
          <w:sz w:val="24"/>
          <w:szCs w:val="24"/>
          <w:lang w:eastAsia="de-DE"/>
        </w:rPr>
        <w:t xml:space="preserve"> als</w:t>
      </w:r>
    </w:p>
    <w:p w14:paraId="6B3CBE5A" w14:textId="77777777" w:rsidR="006672EC" w:rsidRPr="006672EC" w:rsidRDefault="006672EC" w:rsidP="00956BF6">
      <w:pPr>
        <w:spacing w:after="0" w:line="320" w:lineRule="atLeast"/>
        <w:jc w:val="both"/>
        <w:rPr>
          <w:rFonts w:eastAsia="Times New Roman" w:cstheme="minorHAnsi"/>
          <w:sz w:val="24"/>
          <w:szCs w:val="24"/>
          <w:lang w:eastAsia="de-DE"/>
        </w:rPr>
      </w:pPr>
    </w:p>
    <w:p w14:paraId="145F70FE" w14:textId="77777777" w:rsidR="006672EC" w:rsidRDefault="006672EC" w:rsidP="00956BF6">
      <w:pPr>
        <w:pStyle w:val="Listenabsatz"/>
        <w:numPr>
          <w:ilvl w:val="0"/>
          <w:numId w:val="9"/>
        </w:numPr>
        <w:spacing w:after="0" w:line="320" w:lineRule="atLeast"/>
        <w:jc w:val="both"/>
        <w:rPr>
          <w:rFonts w:eastAsia="Times New Roman" w:cstheme="minorHAnsi"/>
          <w:sz w:val="24"/>
          <w:szCs w:val="24"/>
          <w:lang w:eastAsia="de-DE"/>
        </w:rPr>
      </w:pPr>
      <w:r w:rsidRPr="00956BF6">
        <w:rPr>
          <w:rFonts w:eastAsia="Times New Roman" w:cstheme="minorHAnsi"/>
          <w:sz w:val="24"/>
          <w:szCs w:val="24"/>
          <w:lang w:eastAsia="de-DE"/>
        </w:rPr>
        <w:t xml:space="preserve">nachrichtliche Berichterstattung über politisches </w:t>
      </w:r>
      <w:r w:rsidR="000868B3">
        <w:rPr>
          <w:rFonts w:eastAsia="Times New Roman" w:cstheme="minorHAnsi"/>
          <w:sz w:val="24"/>
          <w:szCs w:val="24"/>
          <w:lang w:eastAsia="de-DE"/>
        </w:rPr>
        <w:t>oder</w:t>
      </w:r>
      <w:r w:rsidR="000868B3" w:rsidRPr="00956BF6">
        <w:rPr>
          <w:rFonts w:eastAsia="Times New Roman" w:cstheme="minorHAnsi"/>
          <w:sz w:val="24"/>
          <w:szCs w:val="24"/>
          <w:lang w:eastAsia="de-DE"/>
        </w:rPr>
        <w:t xml:space="preserve"> </w:t>
      </w:r>
      <w:r w:rsidRPr="00956BF6">
        <w:rPr>
          <w:rFonts w:eastAsia="Times New Roman" w:cstheme="minorHAnsi"/>
          <w:sz w:val="24"/>
          <w:szCs w:val="24"/>
          <w:lang w:eastAsia="de-DE"/>
        </w:rPr>
        <w:t xml:space="preserve">zeitgeschichtliches Geschehen das Angebot </w:t>
      </w:r>
      <w:r w:rsidR="00F36BA7" w:rsidRPr="003B4C24">
        <w:rPr>
          <w:rFonts w:eastAsia="Times New Roman" w:cstheme="minorHAnsi"/>
          <w:sz w:val="24"/>
          <w:szCs w:val="24"/>
          <w:lang w:eastAsia="de-DE"/>
        </w:rPr>
        <w:t>journalistisch-redaktionell gestaltete Inhalte</w:t>
      </w:r>
      <w:r w:rsidRPr="00956BF6">
        <w:rPr>
          <w:rFonts w:eastAsia="Times New Roman" w:cstheme="minorHAnsi"/>
          <w:sz w:val="24"/>
          <w:szCs w:val="24"/>
          <w:lang w:eastAsia="de-DE"/>
        </w:rPr>
        <w:t xml:space="preserve">, die bezogen auf das </w:t>
      </w:r>
      <w:r w:rsidR="00D14EEB">
        <w:rPr>
          <w:rFonts w:eastAsia="Times New Roman" w:cstheme="minorHAnsi"/>
          <w:sz w:val="24"/>
          <w:szCs w:val="24"/>
          <w:lang w:eastAsia="de-DE"/>
        </w:rPr>
        <w:t>ge</w:t>
      </w:r>
      <w:r w:rsidR="00D14EEB">
        <w:rPr>
          <w:rFonts w:eastAsia="Times New Roman" w:cstheme="minorHAnsi"/>
          <w:sz w:val="24"/>
          <w:szCs w:val="24"/>
          <w:lang w:eastAsia="de-DE"/>
        </w:rPr>
        <w:lastRenderedPageBreak/>
        <w:t>samte A</w:t>
      </w:r>
      <w:r w:rsidRPr="00956BF6">
        <w:rPr>
          <w:rFonts w:eastAsia="Times New Roman" w:cstheme="minorHAnsi"/>
          <w:sz w:val="24"/>
          <w:szCs w:val="24"/>
          <w:lang w:eastAsia="de-DE"/>
        </w:rPr>
        <w:t>ngebot einen möglichst vollständigen Querschnitt der für die öffentliche Meinungsbildung relevanten Teilbereiche des politischen und zeitgeschichtlichen Gesellschaftsgeschehens abbilden und deren Schwerpunkt in der Berichterstattung über tatsächliche Ereignisse liegt</w:t>
      </w:r>
      <w:r w:rsidR="00A42418">
        <w:rPr>
          <w:rFonts w:eastAsia="Times New Roman" w:cstheme="minorHAnsi"/>
          <w:sz w:val="24"/>
          <w:szCs w:val="24"/>
          <w:lang w:eastAsia="de-DE"/>
        </w:rPr>
        <w:t>;</w:t>
      </w:r>
    </w:p>
    <w:p w14:paraId="2C7E8223" w14:textId="77777777" w:rsidR="009D766D" w:rsidRPr="00956BF6" w:rsidRDefault="009D766D" w:rsidP="009D766D">
      <w:pPr>
        <w:pStyle w:val="Listenabsatz"/>
        <w:spacing w:after="0" w:line="320" w:lineRule="atLeast"/>
        <w:jc w:val="both"/>
        <w:rPr>
          <w:rFonts w:eastAsia="Times New Roman" w:cstheme="minorHAnsi"/>
          <w:sz w:val="24"/>
          <w:szCs w:val="24"/>
          <w:lang w:eastAsia="de-DE"/>
        </w:rPr>
      </w:pPr>
    </w:p>
    <w:p w14:paraId="0C534598" w14:textId="77777777" w:rsidR="006672EC" w:rsidRDefault="006672EC" w:rsidP="00956BF6">
      <w:pPr>
        <w:pStyle w:val="Listenabsatz"/>
        <w:numPr>
          <w:ilvl w:val="0"/>
          <w:numId w:val="9"/>
        </w:numPr>
        <w:spacing w:after="0" w:line="320" w:lineRule="atLeast"/>
        <w:jc w:val="both"/>
        <w:rPr>
          <w:rFonts w:eastAsia="Times New Roman" w:cstheme="minorHAnsi"/>
          <w:sz w:val="24"/>
          <w:szCs w:val="24"/>
          <w:lang w:eastAsia="de-DE"/>
        </w:rPr>
      </w:pPr>
      <w:r w:rsidRPr="00956BF6">
        <w:rPr>
          <w:rFonts w:eastAsia="Times New Roman" w:cstheme="minorHAnsi"/>
          <w:sz w:val="24"/>
          <w:szCs w:val="24"/>
          <w:lang w:eastAsia="de-DE"/>
        </w:rPr>
        <w:t>regionale und lokale Informationen solche im Sinne des § 2 Abs. 2 Nr. 25 MStV, die einen eindeutigen Bezug zu in kulturellem Zusammenhang stehenden und räumlich abgegrenzten Gebieten aufweisen, die auch länderübergreifend sein können</w:t>
      </w:r>
      <w:r w:rsidR="00A42418">
        <w:rPr>
          <w:rFonts w:eastAsia="Times New Roman" w:cstheme="minorHAnsi"/>
          <w:sz w:val="24"/>
          <w:szCs w:val="24"/>
          <w:lang w:eastAsia="de-DE"/>
        </w:rPr>
        <w:t>;</w:t>
      </w:r>
      <w:r w:rsidRPr="00956BF6">
        <w:rPr>
          <w:rFonts w:eastAsia="Times New Roman" w:cstheme="minorHAnsi"/>
          <w:sz w:val="24"/>
          <w:szCs w:val="24"/>
          <w:lang w:eastAsia="de-DE"/>
        </w:rPr>
        <w:t xml:space="preserve"> </w:t>
      </w:r>
    </w:p>
    <w:p w14:paraId="71A199A1" w14:textId="77777777" w:rsidR="007C2419" w:rsidRPr="0050150A" w:rsidRDefault="007C2419" w:rsidP="0050150A">
      <w:pPr>
        <w:spacing w:after="0" w:line="320" w:lineRule="atLeast"/>
        <w:jc w:val="both"/>
        <w:rPr>
          <w:rFonts w:eastAsia="Times New Roman" w:cstheme="minorHAnsi"/>
          <w:sz w:val="24"/>
          <w:szCs w:val="24"/>
          <w:lang w:eastAsia="de-DE"/>
        </w:rPr>
      </w:pPr>
    </w:p>
    <w:p w14:paraId="5F8FA548" w14:textId="77777777" w:rsidR="006672EC" w:rsidRDefault="006672EC" w:rsidP="00956BF6">
      <w:pPr>
        <w:pStyle w:val="Listenabsatz"/>
        <w:numPr>
          <w:ilvl w:val="0"/>
          <w:numId w:val="9"/>
        </w:numPr>
        <w:spacing w:after="0" w:line="320" w:lineRule="atLeast"/>
        <w:jc w:val="both"/>
        <w:rPr>
          <w:rFonts w:eastAsia="Times New Roman" w:cstheme="minorHAnsi"/>
          <w:sz w:val="24"/>
          <w:szCs w:val="24"/>
          <w:lang w:eastAsia="de-DE"/>
        </w:rPr>
      </w:pPr>
      <w:r w:rsidRPr="00956BF6">
        <w:rPr>
          <w:rFonts w:eastAsia="Times New Roman" w:cstheme="minorHAnsi"/>
          <w:sz w:val="24"/>
          <w:szCs w:val="24"/>
          <w:lang w:eastAsia="de-DE"/>
        </w:rPr>
        <w:t xml:space="preserve">Eigenproduktion Angebote, deren Herstellung und Bearbeitung ganz oder überwiegend vom </w:t>
      </w:r>
      <w:r w:rsidR="00D55BCA">
        <w:rPr>
          <w:rFonts w:eastAsia="Times New Roman" w:cstheme="minorHAnsi"/>
          <w:sz w:val="24"/>
          <w:szCs w:val="24"/>
          <w:lang w:eastAsia="de-DE"/>
        </w:rPr>
        <w:t>für den Inhalt verantwortlichen</w:t>
      </w:r>
      <w:r w:rsidR="005C1407">
        <w:rPr>
          <w:rFonts w:eastAsia="Times New Roman" w:cstheme="minorHAnsi"/>
          <w:sz w:val="24"/>
          <w:szCs w:val="24"/>
          <w:lang w:eastAsia="de-DE"/>
        </w:rPr>
        <w:t xml:space="preserve"> </w:t>
      </w:r>
      <w:r w:rsidR="00D55BCA">
        <w:rPr>
          <w:rFonts w:eastAsia="Times New Roman" w:cstheme="minorHAnsi"/>
          <w:sz w:val="24"/>
          <w:szCs w:val="24"/>
          <w:lang w:eastAsia="de-DE"/>
        </w:rPr>
        <w:t>Anbieter</w:t>
      </w:r>
      <w:r w:rsidRPr="00956BF6">
        <w:rPr>
          <w:rFonts w:eastAsia="Times New Roman" w:cstheme="minorHAnsi"/>
          <w:sz w:val="24"/>
          <w:szCs w:val="24"/>
          <w:lang w:eastAsia="de-DE"/>
        </w:rPr>
        <w:t xml:space="preserve"> mit eigenen Produktionsmitteln durchgeführt und finanziert oder mit entsprechender journalistisch-redaktioneller Einflussmöglichkeit produziert werden. Als Eigenproduktion gelten auch solche Produktionen, die nach Beauftragung eines Produktionsunternehmens durch einen </w:t>
      </w:r>
      <w:r w:rsidR="005C1407">
        <w:rPr>
          <w:rFonts w:eastAsia="Times New Roman" w:cstheme="minorHAnsi"/>
          <w:sz w:val="24"/>
          <w:szCs w:val="24"/>
          <w:lang w:eastAsia="de-DE"/>
        </w:rPr>
        <w:t>Anbieter</w:t>
      </w:r>
      <w:r w:rsidR="005C1407" w:rsidRPr="00956BF6">
        <w:rPr>
          <w:rFonts w:eastAsia="Times New Roman" w:cstheme="minorHAnsi"/>
          <w:sz w:val="24"/>
          <w:szCs w:val="24"/>
          <w:lang w:eastAsia="de-DE"/>
        </w:rPr>
        <w:t xml:space="preserve"> </w:t>
      </w:r>
      <w:r w:rsidRPr="00956BF6">
        <w:rPr>
          <w:rFonts w:eastAsia="Times New Roman" w:cstheme="minorHAnsi"/>
          <w:sz w:val="24"/>
          <w:szCs w:val="24"/>
          <w:lang w:eastAsia="de-DE"/>
        </w:rPr>
        <w:t>für diesen produziert werden</w:t>
      </w:r>
      <w:r w:rsidR="00A42418">
        <w:rPr>
          <w:rFonts w:eastAsia="Times New Roman" w:cstheme="minorHAnsi"/>
          <w:sz w:val="24"/>
          <w:szCs w:val="24"/>
          <w:lang w:eastAsia="de-DE"/>
        </w:rPr>
        <w:t>;</w:t>
      </w:r>
    </w:p>
    <w:p w14:paraId="24C4954C" w14:textId="77777777" w:rsidR="009D766D" w:rsidRPr="00956BF6" w:rsidRDefault="009D766D" w:rsidP="009D766D">
      <w:pPr>
        <w:pStyle w:val="Listenabsatz"/>
        <w:spacing w:after="0" w:line="320" w:lineRule="atLeast"/>
        <w:jc w:val="both"/>
        <w:rPr>
          <w:rFonts w:eastAsia="Times New Roman" w:cstheme="minorHAnsi"/>
          <w:sz w:val="24"/>
          <w:szCs w:val="24"/>
          <w:lang w:eastAsia="de-DE"/>
        </w:rPr>
      </w:pPr>
    </w:p>
    <w:p w14:paraId="24A04BCB" w14:textId="77777777" w:rsidR="00B124D7" w:rsidRDefault="00B124D7" w:rsidP="005C1407">
      <w:pPr>
        <w:pStyle w:val="Listenabsatz"/>
        <w:numPr>
          <w:ilvl w:val="0"/>
          <w:numId w:val="9"/>
        </w:numPr>
        <w:spacing w:after="0" w:line="320" w:lineRule="atLeast"/>
        <w:jc w:val="both"/>
        <w:rPr>
          <w:rFonts w:eastAsia="Times New Roman" w:cstheme="minorHAnsi"/>
          <w:sz w:val="24"/>
          <w:szCs w:val="24"/>
          <w:lang w:eastAsia="de-DE"/>
        </w:rPr>
      </w:pPr>
      <w:r w:rsidRPr="005C1407">
        <w:rPr>
          <w:rFonts w:eastAsia="Times New Roman" w:cstheme="minorHAnsi"/>
          <w:sz w:val="24"/>
          <w:szCs w:val="24"/>
          <w:lang w:eastAsia="de-DE"/>
        </w:rPr>
        <w:t xml:space="preserve">barrierefreie Angebote solche, die für Menschen mit Behinderungen in der für diese allgemein üblichen Weise, nach dem jeweiligen Stand der Technik und unter Nutzung notwendiger Hilfsmittel ohne besondere Erschwernis und grundsätzlich ohne fremde </w:t>
      </w:r>
      <w:r w:rsidR="00054978">
        <w:rPr>
          <w:rFonts w:eastAsia="Times New Roman" w:cstheme="minorHAnsi"/>
          <w:sz w:val="24"/>
          <w:szCs w:val="24"/>
          <w:lang w:eastAsia="de-DE"/>
        </w:rPr>
        <w:t>Hilfe zugänglich und nutzbar sind</w:t>
      </w:r>
      <w:r w:rsidR="00A42418">
        <w:rPr>
          <w:rFonts w:eastAsia="Times New Roman" w:cstheme="minorHAnsi"/>
          <w:sz w:val="24"/>
          <w:szCs w:val="24"/>
          <w:lang w:eastAsia="de-DE"/>
        </w:rPr>
        <w:t>;</w:t>
      </w:r>
    </w:p>
    <w:p w14:paraId="348873A7" w14:textId="77777777" w:rsidR="009D766D" w:rsidRPr="009D766D" w:rsidRDefault="009D766D" w:rsidP="009D766D">
      <w:pPr>
        <w:spacing w:after="0" w:line="320" w:lineRule="atLeast"/>
        <w:jc w:val="both"/>
        <w:rPr>
          <w:rFonts w:eastAsia="Times New Roman" w:cstheme="minorHAnsi"/>
          <w:sz w:val="24"/>
          <w:szCs w:val="24"/>
          <w:lang w:eastAsia="de-DE"/>
        </w:rPr>
      </w:pPr>
    </w:p>
    <w:p w14:paraId="71C99D64" w14:textId="77777777" w:rsidR="006672EC" w:rsidRDefault="006672EC" w:rsidP="00956BF6">
      <w:pPr>
        <w:pStyle w:val="Listenabsatz"/>
        <w:numPr>
          <w:ilvl w:val="0"/>
          <w:numId w:val="9"/>
        </w:numPr>
        <w:spacing w:after="0" w:line="320" w:lineRule="atLeast"/>
        <w:jc w:val="both"/>
        <w:rPr>
          <w:rFonts w:eastAsia="Times New Roman" w:cstheme="minorHAnsi"/>
          <w:sz w:val="24"/>
          <w:szCs w:val="24"/>
          <w:lang w:eastAsia="de-DE"/>
        </w:rPr>
      </w:pPr>
      <w:r w:rsidRPr="00956BF6">
        <w:rPr>
          <w:rFonts w:eastAsia="Times New Roman" w:cstheme="minorHAnsi"/>
          <w:sz w:val="24"/>
          <w:szCs w:val="24"/>
          <w:lang w:eastAsia="de-DE"/>
        </w:rPr>
        <w:t>als ausgebildete Mitarbeiter solche, die eine ihrer journalistischen oder medientechnischen Aufgabe bei der Programmerstellung entsprechende Berufsausbildung oder ein entsprechendes Studium absolviert haben oder nicht weniger als fünf Jahre Berufserfahrung nachweisen können. Untergeordnete Hilfsarbeiten sind nicht einzubeziehen</w:t>
      </w:r>
      <w:r w:rsidR="00A42418">
        <w:rPr>
          <w:rFonts w:eastAsia="Times New Roman" w:cstheme="minorHAnsi"/>
          <w:sz w:val="24"/>
          <w:szCs w:val="24"/>
          <w:lang w:eastAsia="de-DE"/>
        </w:rPr>
        <w:t>;</w:t>
      </w:r>
    </w:p>
    <w:p w14:paraId="5EA7E95B" w14:textId="77777777" w:rsidR="009D766D" w:rsidRPr="009D766D" w:rsidRDefault="009D766D" w:rsidP="009D766D">
      <w:pPr>
        <w:spacing w:after="0" w:line="320" w:lineRule="atLeast"/>
        <w:jc w:val="both"/>
        <w:rPr>
          <w:rFonts w:eastAsia="Times New Roman" w:cstheme="minorHAnsi"/>
          <w:sz w:val="24"/>
          <w:szCs w:val="24"/>
          <w:lang w:eastAsia="de-DE"/>
        </w:rPr>
      </w:pPr>
    </w:p>
    <w:p w14:paraId="6AB034C7" w14:textId="77777777" w:rsidR="006672EC" w:rsidRDefault="00A42418" w:rsidP="00956BF6">
      <w:pPr>
        <w:pStyle w:val="Listenabsatz"/>
        <w:numPr>
          <w:ilvl w:val="0"/>
          <w:numId w:val="9"/>
        </w:numPr>
        <w:spacing w:after="0" w:line="320" w:lineRule="atLeast"/>
        <w:jc w:val="both"/>
        <w:rPr>
          <w:rFonts w:eastAsia="Times New Roman" w:cstheme="minorHAnsi"/>
          <w:sz w:val="24"/>
          <w:szCs w:val="24"/>
          <w:lang w:eastAsia="de-DE"/>
        </w:rPr>
      </w:pPr>
      <w:r>
        <w:rPr>
          <w:rFonts w:eastAsia="Times New Roman" w:cstheme="minorHAnsi"/>
          <w:sz w:val="24"/>
          <w:szCs w:val="24"/>
          <w:lang w:eastAsia="de-DE"/>
        </w:rPr>
        <w:t>e</w:t>
      </w:r>
      <w:r w:rsidR="006672EC" w:rsidRPr="00956BF6">
        <w:rPr>
          <w:rFonts w:eastAsia="Times New Roman" w:cstheme="minorHAnsi"/>
          <w:sz w:val="24"/>
          <w:szCs w:val="24"/>
          <w:lang w:eastAsia="de-DE"/>
        </w:rPr>
        <w:t>uropäische Werke solche im Sinne des § 3 Nr. 4 der gemeinsamen Satzung der Landesmedienanstalten zu europäischen Produktionen gemäß § 77 Medienstaatsvertrag und</w:t>
      </w:r>
    </w:p>
    <w:p w14:paraId="04E5A5A4" w14:textId="77777777" w:rsidR="009D766D" w:rsidRPr="009D766D" w:rsidRDefault="009D766D" w:rsidP="009D766D">
      <w:pPr>
        <w:spacing w:after="0" w:line="320" w:lineRule="atLeast"/>
        <w:jc w:val="both"/>
        <w:rPr>
          <w:rFonts w:eastAsia="Times New Roman" w:cstheme="minorHAnsi"/>
          <w:sz w:val="24"/>
          <w:szCs w:val="24"/>
          <w:lang w:eastAsia="de-DE"/>
        </w:rPr>
      </w:pPr>
    </w:p>
    <w:p w14:paraId="791034E7" w14:textId="77777777" w:rsidR="006672EC" w:rsidRDefault="006672EC" w:rsidP="00956BF6">
      <w:pPr>
        <w:pStyle w:val="Listenabsatz"/>
        <w:numPr>
          <w:ilvl w:val="0"/>
          <w:numId w:val="9"/>
        </w:numPr>
        <w:spacing w:after="0" w:line="320" w:lineRule="atLeast"/>
        <w:jc w:val="both"/>
        <w:rPr>
          <w:rFonts w:eastAsia="Times New Roman" w:cstheme="minorHAnsi"/>
          <w:sz w:val="24"/>
          <w:szCs w:val="24"/>
          <w:lang w:eastAsia="de-DE"/>
        </w:rPr>
      </w:pPr>
      <w:r w:rsidRPr="00956BF6">
        <w:rPr>
          <w:rFonts w:eastAsia="Times New Roman" w:cstheme="minorHAnsi"/>
          <w:sz w:val="24"/>
          <w:szCs w:val="24"/>
          <w:lang w:eastAsia="de-DE"/>
        </w:rPr>
        <w:t xml:space="preserve">Angebote als an junge Zielgruppen gerichtet, wenn sie eindeutig an Kinder oder </w:t>
      </w:r>
      <w:r w:rsidR="003B4C24">
        <w:rPr>
          <w:rFonts w:eastAsia="Times New Roman" w:cstheme="minorHAnsi"/>
          <w:sz w:val="24"/>
          <w:szCs w:val="24"/>
          <w:lang w:eastAsia="de-DE"/>
        </w:rPr>
        <w:t>junge Erwachsene</w:t>
      </w:r>
      <w:r w:rsidR="003B4C24" w:rsidRPr="00956BF6">
        <w:rPr>
          <w:rFonts w:eastAsia="Times New Roman" w:cstheme="minorHAnsi"/>
          <w:sz w:val="24"/>
          <w:szCs w:val="24"/>
          <w:lang w:eastAsia="de-DE"/>
        </w:rPr>
        <w:t xml:space="preserve"> </w:t>
      </w:r>
      <w:r w:rsidRPr="00956BF6">
        <w:rPr>
          <w:rFonts w:eastAsia="Times New Roman" w:cstheme="minorHAnsi"/>
          <w:sz w:val="24"/>
          <w:szCs w:val="24"/>
          <w:lang w:eastAsia="de-DE"/>
        </w:rPr>
        <w:t>bis zum Alter von 2</w:t>
      </w:r>
      <w:r w:rsidR="003B4C24">
        <w:rPr>
          <w:rFonts w:eastAsia="Times New Roman" w:cstheme="minorHAnsi"/>
          <w:sz w:val="24"/>
          <w:szCs w:val="24"/>
          <w:lang w:eastAsia="de-DE"/>
        </w:rPr>
        <w:t>9</w:t>
      </w:r>
      <w:r w:rsidRPr="00956BF6">
        <w:rPr>
          <w:rFonts w:eastAsia="Times New Roman" w:cstheme="minorHAnsi"/>
          <w:sz w:val="24"/>
          <w:szCs w:val="24"/>
          <w:lang w:eastAsia="de-DE"/>
        </w:rPr>
        <w:t xml:space="preserve"> Jahren gerichtet sind. </w:t>
      </w:r>
      <w:r w:rsidR="00D95527">
        <w:rPr>
          <w:rFonts w:eastAsia="Times New Roman" w:cstheme="minorHAnsi"/>
          <w:sz w:val="24"/>
          <w:szCs w:val="24"/>
          <w:lang w:eastAsia="de-DE"/>
        </w:rPr>
        <w:t xml:space="preserve">Dabei </w:t>
      </w:r>
      <w:r w:rsidR="0077452B">
        <w:rPr>
          <w:rFonts w:eastAsia="Times New Roman" w:cstheme="minorHAnsi"/>
          <w:sz w:val="24"/>
          <w:szCs w:val="24"/>
          <w:lang w:eastAsia="de-DE"/>
        </w:rPr>
        <w:t>werden berücksichtigt:</w:t>
      </w:r>
    </w:p>
    <w:p w14:paraId="7DCA8830" w14:textId="77777777" w:rsidR="00D95527" w:rsidRDefault="00D95527" w:rsidP="00D95527">
      <w:pPr>
        <w:spacing w:after="0" w:line="320" w:lineRule="atLeast"/>
        <w:jc w:val="both"/>
        <w:rPr>
          <w:rFonts w:eastAsia="Times New Roman" w:cstheme="minorHAnsi"/>
          <w:sz w:val="24"/>
          <w:szCs w:val="24"/>
          <w:lang w:eastAsia="de-DE"/>
        </w:rPr>
      </w:pPr>
    </w:p>
    <w:p w14:paraId="5DD78675" w14:textId="77777777" w:rsidR="006672EC" w:rsidRPr="00D95527" w:rsidRDefault="006672EC" w:rsidP="00D95527">
      <w:pPr>
        <w:pStyle w:val="Listenabsatz"/>
        <w:numPr>
          <w:ilvl w:val="0"/>
          <w:numId w:val="12"/>
        </w:numPr>
        <w:spacing w:after="0" w:line="320" w:lineRule="atLeast"/>
        <w:jc w:val="both"/>
        <w:rPr>
          <w:rFonts w:eastAsia="Times New Roman" w:cstheme="minorHAnsi"/>
          <w:sz w:val="24"/>
          <w:szCs w:val="24"/>
          <w:lang w:eastAsia="de-DE"/>
        </w:rPr>
      </w:pPr>
      <w:r w:rsidRPr="00D95527">
        <w:rPr>
          <w:rFonts w:eastAsia="Times New Roman" w:cstheme="minorHAnsi"/>
          <w:sz w:val="24"/>
          <w:szCs w:val="24"/>
          <w:lang w:eastAsia="de-DE"/>
        </w:rPr>
        <w:t>Angebote, die gem</w:t>
      </w:r>
      <w:r w:rsidR="00AC0FD6">
        <w:rPr>
          <w:rFonts w:eastAsia="Times New Roman" w:cstheme="minorHAnsi"/>
          <w:sz w:val="24"/>
          <w:szCs w:val="24"/>
          <w:lang w:eastAsia="de-DE"/>
        </w:rPr>
        <w:t>äß</w:t>
      </w:r>
      <w:r w:rsidRPr="00D95527">
        <w:rPr>
          <w:rFonts w:eastAsia="Times New Roman" w:cstheme="minorHAnsi"/>
          <w:sz w:val="24"/>
          <w:szCs w:val="24"/>
          <w:lang w:eastAsia="de-DE"/>
        </w:rPr>
        <w:t xml:space="preserve"> § 9 Abs. 1 MStV nicht durch Rundfunkwerbung oder Teleshopping unterbrochen werden dürfen oder bei </w:t>
      </w:r>
      <w:r w:rsidR="005C1407">
        <w:rPr>
          <w:rFonts w:eastAsia="Times New Roman" w:cstheme="minorHAnsi"/>
          <w:sz w:val="24"/>
          <w:szCs w:val="24"/>
          <w:lang w:eastAsia="de-DE"/>
        </w:rPr>
        <w:t>dem Angebot</w:t>
      </w:r>
      <w:r w:rsidR="005C1407" w:rsidRPr="00D95527">
        <w:rPr>
          <w:rFonts w:eastAsia="Times New Roman" w:cstheme="minorHAnsi"/>
          <w:sz w:val="24"/>
          <w:szCs w:val="24"/>
          <w:lang w:eastAsia="de-DE"/>
        </w:rPr>
        <w:t xml:space="preserve"> </w:t>
      </w:r>
      <w:r w:rsidRPr="00D95527">
        <w:rPr>
          <w:rFonts w:eastAsia="Times New Roman" w:cstheme="minorHAnsi"/>
          <w:sz w:val="24"/>
          <w:szCs w:val="24"/>
          <w:lang w:eastAsia="de-DE"/>
        </w:rPr>
        <w:t xml:space="preserve">eines in der Ausrichtung dem einzustufenden </w:t>
      </w:r>
      <w:r w:rsidR="005C1407">
        <w:rPr>
          <w:rFonts w:eastAsia="Times New Roman" w:cstheme="minorHAnsi"/>
          <w:sz w:val="24"/>
          <w:szCs w:val="24"/>
          <w:lang w:eastAsia="de-DE"/>
        </w:rPr>
        <w:t>Inhalt</w:t>
      </w:r>
      <w:r w:rsidR="005C1407" w:rsidRPr="00D95527">
        <w:rPr>
          <w:rFonts w:eastAsia="Times New Roman" w:cstheme="minorHAnsi"/>
          <w:sz w:val="24"/>
          <w:szCs w:val="24"/>
          <w:lang w:eastAsia="de-DE"/>
        </w:rPr>
        <w:t xml:space="preserve"> </w:t>
      </w:r>
      <w:r w:rsidRPr="00D95527">
        <w:rPr>
          <w:rFonts w:eastAsia="Times New Roman" w:cstheme="minorHAnsi"/>
          <w:sz w:val="24"/>
          <w:szCs w:val="24"/>
          <w:lang w:eastAsia="de-DE"/>
        </w:rPr>
        <w:t xml:space="preserve">gleichenden </w:t>
      </w:r>
      <w:r w:rsidR="005C1407">
        <w:rPr>
          <w:rFonts w:eastAsia="Times New Roman" w:cstheme="minorHAnsi"/>
          <w:sz w:val="24"/>
          <w:szCs w:val="24"/>
          <w:lang w:eastAsia="de-DE"/>
        </w:rPr>
        <w:t>Inhalts</w:t>
      </w:r>
      <w:r w:rsidR="005C1407" w:rsidRPr="00D95527">
        <w:rPr>
          <w:rFonts w:eastAsia="Times New Roman" w:cstheme="minorHAnsi"/>
          <w:sz w:val="24"/>
          <w:szCs w:val="24"/>
          <w:lang w:eastAsia="de-DE"/>
        </w:rPr>
        <w:t xml:space="preserve"> </w:t>
      </w:r>
      <w:r w:rsidRPr="00D95527">
        <w:rPr>
          <w:rFonts w:eastAsia="Times New Roman" w:cstheme="minorHAnsi"/>
          <w:sz w:val="24"/>
          <w:szCs w:val="24"/>
          <w:lang w:eastAsia="de-DE"/>
        </w:rPr>
        <w:t>im Rundfunk dieses gem</w:t>
      </w:r>
      <w:r w:rsidR="00AC0FD6">
        <w:rPr>
          <w:rFonts w:eastAsia="Times New Roman" w:cstheme="minorHAnsi"/>
          <w:sz w:val="24"/>
          <w:szCs w:val="24"/>
          <w:lang w:eastAsia="de-DE"/>
        </w:rPr>
        <w:t>äß</w:t>
      </w:r>
      <w:r w:rsidRPr="00D95527">
        <w:rPr>
          <w:rFonts w:eastAsia="Times New Roman" w:cstheme="minorHAnsi"/>
          <w:sz w:val="24"/>
          <w:szCs w:val="24"/>
          <w:lang w:eastAsia="de-DE"/>
        </w:rPr>
        <w:t xml:space="preserve"> § 9 Abs. 1 MStV nicht durch Rundfunkwerbung oder Teleshopping unterbrochen werden dürften (Angebote für Kinder)</w:t>
      </w:r>
      <w:r w:rsidR="0077452B">
        <w:rPr>
          <w:rFonts w:eastAsia="Times New Roman" w:cstheme="minorHAnsi"/>
          <w:sz w:val="24"/>
          <w:szCs w:val="24"/>
          <w:lang w:eastAsia="de-DE"/>
        </w:rPr>
        <w:t>;</w:t>
      </w:r>
      <w:r w:rsidRPr="00D95527">
        <w:rPr>
          <w:rFonts w:eastAsia="Times New Roman" w:cstheme="minorHAnsi"/>
          <w:sz w:val="24"/>
          <w:szCs w:val="24"/>
          <w:lang w:eastAsia="de-DE"/>
        </w:rPr>
        <w:t xml:space="preserve"> </w:t>
      </w:r>
    </w:p>
    <w:p w14:paraId="304E1B6F" w14:textId="77777777" w:rsidR="00D95527" w:rsidRPr="00D95527" w:rsidRDefault="00D95527" w:rsidP="00D95527">
      <w:pPr>
        <w:pStyle w:val="Listenabsatz"/>
        <w:spacing w:after="0" w:line="320" w:lineRule="atLeast"/>
        <w:ind w:left="1468"/>
        <w:jc w:val="both"/>
        <w:rPr>
          <w:rFonts w:eastAsia="Times New Roman" w:cstheme="minorHAnsi"/>
          <w:sz w:val="24"/>
          <w:szCs w:val="24"/>
          <w:lang w:eastAsia="de-DE"/>
        </w:rPr>
      </w:pPr>
    </w:p>
    <w:p w14:paraId="3F7F3E80" w14:textId="77777777" w:rsidR="006672EC" w:rsidRDefault="006672EC" w:rsidP="009D766D">
      <w:pPr>
        <w:pStyle w:val="Listenabsatz"/>
        <w:numPr>
          <w:ilvl w:val="0"/>
          <w:numId w:val="12"/>
        </w:numPr>
        <w:spacing w:after="0" w:line="320" w:lineRule="atLeast"/>
        <w:jc w:val="both"/>
        <w:rPr>
          <w:lang w:eastAsia="de-DE"/>
        </w:rPr>
      </w:pPr>
      <w:r w:rsidRPr="00D95527">
        <w:rPr>
          <w:rFonts w:eastAsia="Times New Roman" w:cstheme="minorHAnsi"/>
          <w:sz w:val="24"/>
          <w:szCs w:val="24"/>
          <w:lang w:eastAsia="de-DE"/>
        </w:rPr>
        <w:t xml:space="preserve">Angebote, die sich </w:t>
      </w:r>
      <w:r w:rsidR="003B4C24" w:rsidRPr="003B4C24">
        <w:rPr>
          <w:rFonts w:eastAsia="Times New Roman" w:cstheme="minorHAnsi"/>
          <w:sz w:val="24"/>
          <w:szCs w:val="24"/>
          <w:lang w:eastAsia="de-DE"/>
        </w:rPr>
        <w:t>nach einer einzelfallbezogenen Gesamtbetrachtung von Inhalt, Form und Sendezeit eindeutig</w:t>
      </w:r>
      <w:r w:rsidR="003B4C24">
        <w:rPr>
          <w:rFonts w:ascii="Times New Roman" w:hAnsi="Times New Roman" w:cs="Times New Roman"/>
          <w:sz w:val="24"/>
          <w:szCs w:val="24"/>
        </w:rPr>
        <w:t xml:space="preserve"> </w:t>
      </w:r>
      <w:r w:rsidRPr="00D95527">
        <w:rPr>
          <w:rFonts w:eastAsia="Times New Roman" w:cstheme="minorHAnsi"/>
          <w:sz w:val="24"/>
          <w:szCs w:val="24"/>
          <w:lang w:eastAsia="de-DE"/>
        </w:rPr>
        <w:t>an eine Zielgruppe von 14 Jahren bis 2</w:t>
      </w:r>
      <w:r w:rsidR="003B4C24">
        <w:rPr>
          <w:rFonts w:eastAsia="Times New Roman" w:cstheme="minorHAnsi"/>
          <w:sz w:val="24"/>
          <w:szCs w:val="24"/>
          <w:lang w:eastAsia="de-DE"/>
        </w:rPr>
        <w:t>9</w:t>
      </w:r>
      <w:r w:rsidRPr="00D95527">
        <w:rPr>
          <w:rFonts w:eastAsia="Times New Roman" w:cstheme="minorHAnsi"/>
          <w:sz w:val="24"/>
          <w:szCs w:val="24"/>
          <w:lang w:eastAsia="de-DE"/>
        </w:rPr>
        <w:t xml:space="preserve"> Jahren richten (Angebote für Jugendliche</w:t>
      </w:r>
      <w:r w:rsidR="00DA0853">
        <w:rPr>
          <w:rFonts w:eastAsia="Times New Roman" w:cstheme="minorHAnsi"/>
          <w:sz w:val="24"/>
          <w:szCs w:val="24"/>
          <w:lang w:eastAsia="de-DE"/>
        </w:rPr>
        <w:t xml:space="preserve"> und junge Erwachsene</w:t>
      </w:r>
      <w:r w:rsidRPr="00D95527">
        <w:rPr>
          <w:rFonts w:eastAsia="Times New Roman" w:cstheme="minorHAnsi"/>
          <w:sz w:val="24"/>
          <w:szCs w:val="24"/>
          <w:lang w:eastAsia="de-DE"/>
        </w:rPr>
        <w:t>)</w:t>
      </w:r>
      <w:r w:rsidR="0077452B">
        <w:rPr>
          <w:rFonts w:eastAsia="Times New Roman" w:cstheme="minorHAnsi"/>
          <w:sz w:val="24"/>
          <w:szCs w:val="24"/>
          <w:lang w:eastAsia="de-DE"/>
        </w:rPr>
        <w:t>,</w:t>
      </w:r>
      <w:r w:rsidR="00225CB9">
        <w:rPr>
          <w:rFonts w:eastAsia="Times New Roman" w:cstheme="minorHAnsi"/>
          <w:sz w:val="24"/>
          <w:szCs w:val="24"/>
          <w:lang w:eastAsia="de-DE"/>
        </w:rPr>
        <w:t xml:space="preserve"> </w:t>
      </w:r>
      <w:r w:rsidRPr="00D95527">
        <w:rPr>
          <w:rFonts w:eastAsia="Times New Roman" w:cstheme="minorHAnsi"/>
          <w:sz w:val="24"/>
          <w:szCs w:val="24"/>
          <w:lang w:eastAsia="de-DE"/>
        </w:rPr>
        <w:t>sofern sie im Schwerpunkt Informationen im Sinne des § 2 Abs. 2 Nr. 25 MStV zum Gegenstand haben</w:t>
      </w:r>
      <w:r w:rsidRPr="00D95527">
        <w:rPr>
          <w:lang w:eastAsia="de-DE"/>
        </w:rPr>
        <w:t>.</w:t>
      </w:r>
    </w:p>
    <w:p w14:paraId="449F9127" w14:textId="77777777" w:rsidR="00AA4B93" w:rsidRPr="006672EC" w:rsidRDefault="00AA4B93" w:rsidP="00AA4B93">
      <w:pPr>
        <w:spacing w:after="0" w:line="320" w:lineRule="atLeast"/>
        <w:jc w:val="center"/>
        <w:rPr>
          <w:rFonts w:eastAsia="Times New Roman" w:cstheme="minorHAnsi"/>
          <w:b/>
          <w:sz w:val="28"/>
          <w:szCs w:val="28"/>
          <w:lang w:eastAsia="de-DE"/>
        </w:rPr>
      </w:pPr>
      <w:r w:rsidRPr="006672EC">
        <w:rPr>
          <w:rFonts w:eastAsia="Times New Roman" w:cstheme="minorHAnsi"/>
          <w:b/>
          <w:sz w:val="28"/>
          <w:szCs w:val="28"/>
          <w:lang w:eastAsia="de-DE"/>
        </w:rPr>
        <w:lastRenderedPageBreak/>
        <w:t xml:space="preserve">§ </w:t>
      </w:r>
      <w:r>
        <w:rPr>
          <w:rFonts w:eastAsia="Times New Roman" w:cstheme="minorHAnsi"/>
          <w:b/>
          <w:sz w:val="28"/>
          <w:szCs w:val="28"/>
          <w:lang w:eastAsia="de-DE"/>
        </w:rPr>
        <w:t>8</w:t>
      </w:r>
    </w:p>
    <w:p w14:paraId="389064A1" w14:textId="77777777" w:rsidR="00225CB9" w:rsidRDefault="00AA4B93" w:rsidP="00225CB9">
      <w:pPr>
        <w:spacing w:after="0" w:line="320" w:lineRule="atLeast"/>
        <w:jc w:val="center"/>
        <w:rPr>
          <w:rFonts w:eastAsia="Times New Roman" w:cstheme="minorHAnsi"/>
          <w:b/>
          <w:sz w:val="28"/>
          <w:szCs w:val="28"/>
          <w:lang w:eastAsia="de-DE"/>
        </w:rPr>
      </w:pPr>
      <w:r>
        <w:rPr>
          <w:rFonts w:eastAsia="Times New Roman" w:cstheme="minorHAnsi"/>
          <w:b/>
          <w:sz w:val="28"/>
          <w:szCs w:val="28"/>
          <w:lang w:eastAsia="de-DE"/>
        </w:rPr>
        <w:t>Grundsätze der</w:t>
      </w:r>
      <w:r w:rsidRPr="0001194D">
        <w:rPr>
          <w:rFonts w:eastAsia="Times New Roman" w:cstheme="minorHAnsi"/>
          <w:b/>
          <w:sz w:val="28"/>
          <w:szCs w:val="28"/>
          <w:lang w:eastAsia="de-DE"/>
        </w:rPr>
        <w:t xml:space="preserve"> Bestimmung</w:t>
      </w:r>
      <w:r w:rsidR="00225CB9">
        <w:rPr>
          <w:rFonts w:eastAsia="Times New Roman" w:cstheme="minorHAnsi"/>
          <w:b/>
          <w:sz w:val="28"/>
          <w:szCs w:val="28"/>
          <w:lang w:eastAsia="de-DE"/>
        </w:rPr>
        <w:br/>
      </w:r>
    </w:p>
    <w:p w14:paraId="167137B4" w14:textId="77777777" w:rsidR="00225CB9" w:rsidRPr="00F81EB4" w:rsidRDefault="00225CB9" w:rsidP="00225CB9">
      <w:pPr>
        <w:spacing w:after="0" w:line="320" w:lineRule="atLeast"/>
        <w:rPr>
          <w:rFonts w:eastAsia="Times New Roman" w:cstheme="minorHAnsi"/>
          <w:b/>
          <w:sz w:val="28"/>
          <w:szCs w:val="28"/>
          <w:lang w:eastAsia="de-DE"/>
        </w:rPr>
      </w:pPr>
      <w:r w:rsidRPr="00F81EB4">
        <w:rPr>
          <w:rFonts w:eastAsia="Times New Roman" w:cstheme="minorHAnsi"/>
          <w:sz w:val="24"/>
          <w:szCs w:val="24"/>
          <w:lang w:eastAsia="de-DE"/>
        </w:rPr>
        <w:t>Die Bestimmung erfolgt in einer Gesamtschau, die sich an den folgenden Grundsätzen orientiert</w:t>
      </w:r>
      <w:r w:rsidR="0077452B">
        <w:rPr>
          <w:rFonts w:eastAsia="Times New Roman" w:cstheme="minorHAnsi"/>
          <w:sz w:val="24"/>
          <w:szCs w:val="24"/>
          <w:lang w:eastAsia="de-DE"/>
        </w:rPr>
        <w:t>:</w:t>
      </w:r>
    </w:p>
    <w:p w14:paraId="1072A53F" w14:textId="77777777" w:rsidR="00AA4B93" w:rsidRDefault="00225CB9" w:rsidP="00225CB9">
      <w:pPr>
        <w:pStyle w:val="Listenabsatz"/>
        <w:tabs>
          <w:tab w:val="left" w:pos="4165"/>
        </w:tabs>
        <w:spacing w:after="0" w:line="320" w:lineRule="atLeast"/>
        <w:ind w:left="284"/>
        <w:rPr>
          <w:rFonts w:eastAsia="Times New Roman" w:cstheme="minorHAnsi"/>
          <w:sz w:val="24"/>
          <w:szCs w:val="24"/>
          <w:lang w:eastAsia="de-DE"/>
        </w:rPr>
      </w:pPr>
      <w:r>
        <w:rPr>
          <w:rFonts w:eastAsia="Times New Roman" w:cstheme="minorHAnsi"/>
          <w:sz w:val="24"/>
          <w:szCs w:val="24"/>
          <w:lang w:eastAsia="de-DE"/>
        </w:rPr>
        <w:tab/>
      </w:r>
    </w:p>
    <w:p w14:paraId="193A25D9" w14:textId="77777777" w:rsidR="00AA4B93" w:rsidRDefault="00164A49" w:rsidP="00F81EB4">
      <w:pPr>
        <w:pStyle w:val="Listenabsatz"/>
        <w:numPr>
          <w:ilvl w:val="0"/>
          <w:numId w:val="13"/>
        </w:numPr>
        <w:spacing w:after="0" w:line="320" w:lineRule="atLeast"/>
        <w:ind w:left="720"/>
        <w:rPr>
          <w:rFonts w:eastAsia="Times New Roman" w:cstheme="minorHAnsi"/>
          <w:sz w:val="24"/>
          <w:szCs w:val="24"/>
          <w:lang w:eastAsia="de-DE"/>
        </w:rPr>
      </w:pPr>
      <w:r w:rsidRPr="00AA4B93">
        <w:rPr>
          <w:rFonts w:eastAsia="Times New Roman" w:cstheme="minorHAnsi"/>
          <w:sz w:val="24"/>
          <w:szCs w:val="24"/>
          <w:lang w:eastAsia="de-DE"/>
        </w:rPr>
        <w:t xml:space="preserve">Angebote, die </w:t>
      </w:r>
      <w:r w:rsidR="007146F9">
        <w:rPr>
          <w:rFonts w:eastAsia="Times New Roman" w:cstheme="minorHAnsi"/>
          <w:sz w:val="24"/>
          <w:szCs w:val="24"/>
          <w:lang w:eastAsia="de-DE"/>
        </w:rPr>
        <w:t xml:space="preserve">grundsätzlich </w:t>
      </w:r>
      <w:r w:rsidRPr="00AA4B93">
        <w:rPr>
          <w:rFonts w:eastAsia="Times New Roman" w:cstheme="minorHAnsi"/>
          <w:sz w:val="24"/>
          <w:szCs w:val="24"/>
          <w:lang w:eastAsia="de-DE"/>
        </w:rPr>
        <w:t>den anerkannten journalistischen Grundsätzen und sonstigen Vorgaben des Medienstaatsvertrags nicht entsprechen, sind nicht geeignet, in einem besonderen Maße zur Meinungs- und Angebotsvielfalt beizutragen.</w:t>
      </w:r>
    </w:p>
    <w:p w14:paraId="66CAC601" w14:textId="77777777" w:rsidR="00AA4B93" w:rsidRDefault="00AA4B93" w:rsidP="00F81EB4">
      <w:pPr>
        <w:pStyle w:val="Listenabsatz"/>
        <w:spacing w:after="0" w:line="320" w:lineRule="atLeast"/>
        <w:rPr>
          <w:rFonts w:eastAsia="Times New Roman" w:cstheme="minorHAnsi"/>
          <w:sz w:val="24"/>
          <w:szCs w:val="24"/>
          <w:lang w:eastAsia="de-DE"/>
        </w:rPr>
      </w:pPr>
    </w:p>
    <w:p w14:paraId="0C1AFBD8" w14:textId="77777777" w:rsidR="00AA4B93" w:rsidRDefault="00D95527" w:rsidP="00F81EB4">
      <w:pPr>
        <w:pStyle w:val="Listenabsatz"/>
        <w:numPr>
          <w:ilvl w:val="0"/>
          <w:numId w:val="13"/>
        </w:numPr>
        <w:spacing w:after="0" w:line="320" w:lineRule="atLeast"/>
        <w:ind w:left="720"/>
        <w:rPr>
          <w:rFonts w:eastAsia="Times New Roman" w:cstheme="minorHAnsi"/>
          <w:sz w:val="24"/>
          <w:szCs w:val="24"/>
          <w:lang w:eastAsia="de-DE"/>
        </w:rPr>
      </w:pPr>
      <w:r w:rsidRPr="00AA4B93">
        <w:rPr>
          <w:rFonts w:eastAsia="Times New Roman" w:cstheme="minorHAnsi"/>
          <w:sz w:val="24"/>
          <w:szCs w:val="24"/>
          <w:lang w:eastAsia="de-DE"/>
        </w:rPr>
        <w:t xml:space="preserve">Sofern </w:t>
      </w:r>
      <w:r w:rsidR="007A7AB9">
        <w:rPr>
          <w:rFonts w:eastAsia="Times New Roman" w:cstheme="minorHAnsi"/>
          <w:sz w:val="24"/>
          <w:szCs w:val="24"/>
          <w:lang w:eastAsia="de-DE"/>
        </w:rPr>
        <w:t xml:space="preserve">zu </w:t>
      </w:r>
      <w:r w:rsidRPr="00AA4B93">
        <w:rPr>
          <w:rFonts w:eastAsia="Times New Roman" w:cstheme="minorHAnsi"/>
          <w:sz w:val="24"/>
          <w:szCs w:val="24"/>
          <w:lang w:eastAsia="de-DE"/>
        </w:rPr>
        <w:t xml:space="preserve">den in </w:t>
      </w:r>
      <w:r w:rsidR="00AA4B93">
        <w:rPr>
          <w:rFonts w:eastAsia="Times New Roman" w:cstheme="minorHAnsi"/>
          <w:sz w:val="24"/>
          <w:szCs w:val="24"/>
          <w:lang w:eastAsia="de-DE"/>
        </w:rPr>
        <w:t xml:space="preserve">§ 7 </w:t>
      </w:r>
      <w:r w:rsidRPr="00AA4B93">
        <w:rPr>
          <w:rFonts w:eastAsia="Times New Roman" w:cstheme="minorHAnsi"/>
          <w:sz w:val="24"/>
          <w:szCs w:val="24"/>
          <w:lang w:eastAsia="de-DE"/>
        </w:rPr>
        <w:t xml:space="preserve">genannten Kriterien entsprechende gesetzliche Vorgaben einschlägig sind, </w:t>
      </w:r>
      <w:r w:rsidR="0077452B">
        <w:rPr>
          <w:rFonts w:eastAsia="Times New Roman" w:cstheme="minorHAnsi"/>
          <w:sz w:val="24"/>
          <w:szCs w:val="24"/>
          <w:lang w:eastAsia="de-DE"/>
        </w:rPr>
        <w:t>sollen</w:t>
      </w:r>
      <w:r w:rsidR="0077452B" w:rsidRPr="00AA4B93">
        <w:rPr>
          <w:rFonts w:eastAsia="Times New Roman" w:cstheme="minorHAnsi"/>
          <w:sz w:val="24"/>
          <w:szCs w:val="24"/>
          <w:lang w:eastAsia="de-DE"/>
        </w:rPr>
        <w:t xml:space="preserve"> </w:t>
      </w:r>
      <w:r w:rsidRPr="00AA4B93">
        <w:rPr>
          <w:rFonts w:eastAsia="Times New Roman" w:cstheme="minorHAnsi"/>
          <w:sz w:val="24"/>
          <w:szCs w:val="24"/>
          <w:lang w:eastAsia="de-DE"/>
        </w:rPr>
        <w:t>in die Feststellung nur über die Erfüllung dieser gesetzlichen Vorhaben hinausgehende Maßnahmen berücksichtigt werden.</w:t>
      </w:r>
    </w:p>
    <w:p w14:paraId="023C3B07" w14:textId="77777777" w:rsidR="00AA4B93" w:rsidRPr="00AA4B93" w:rsidRDefault="00AA4B93" w:rsidP="00F81EB4">
      <w:pPr>
        <w:pStyle w:val="Listenabsatz"/>
        <w:ind w:left="1156"/>
        <w:rPr>
          <w:rFonts w:eastAsia="Times New Roman" w:cstheme="minorHAnsi"/>
          <w:sz w:val="24"/>
          <w:szCs w:val="24"/>
          <w:lang w:eastAsia="de-DE"/>
        </w:rPr>
      </w:pPr>
    </w:p>
    <w:p w14:paraId="5BB13FCD" w14:textId="77777777" w:rsidR="00FD5182" w:rsidRPr="00D14EEB" w:rsidRDefault="00D14EEB" w:rsidP="009D766D">
      <w:pPr>
        <w:pStyle w:val="Listenabsatz"/>
        <w:numPr>
          <w:ilvl w:val="0"/>
          <w:numId w:val="13"/>
        </w:numPr>
        <w:spacing w:after="0" w:line="320" w:lineRule="atLeast"/>
        <w:ind w:left="720"/>
        <w:rPr>
          <w:rFonts w:eastAsia="Times New Roman" w:cstheme="minorHAnsi"/>
          <w:sz w:val="24"/>
          <w:szCs w:val="24"/>
          <w:lang w:eastAsia="de-DE"/>
        </w:rPr>
      </w:pPr>
      <w:r>
        <w:rPr>
          <w:rFonts w:eastAsia="Times New Roman" w:cstheme="minorHAnsi"/>
          <w:sz w:val="24"/>
          <w:szCs w:val="24"/>
          <w:lang w:eastAsia="de-DE"/>
        </w:rPr>
        <w:t>Bei der</w:t>
      </w:r>
      <w:r w:rsidR="00FD5182">
        <w:rPr>
          <w:rFonts w:eastAsia="Times New Roman" w:cstheme="minorHAnsi"/>
          <w:sz w:val="24"/>
          <w:szCs w:val="24"/>
          <w:lang w:eastAsia="de-DE"/>
        </w:rPr>
        <w:t xml:space="preserve"> Feststellung eines besonderen Beitrags zur Meinungs- und Angebotsvielfalt sollen </w:t>
      </w:r>
      <w:r>
        <w:rPr>
          <w:rFonts w:eastAsia="Times New Roman" w:cstheme="minorHAnsi"/>
          <w:sz w:val="24"/>
          <w:szCs w:val="24"/>
          <w:lang w:eastAsia="de-DE"/>
        </w:rPr>
        <w:t xml:space="preserve">bevorzugt </w:t>
      </w:r>
      <w:r w:rsidR="00FD5182">
        <w:rPr>
          <w:rFonts w:eastAsia="Times New Roman" w:cstheme="minorHAnsi"/>
          <w:sz w:val="24"/>
          <w:szCs w:val="24"/>
          <w:lang w:eastAsia="de-DE"/>
        </w:rPr>
        <w:t xml:space="preserve">der zeitliche Anteil an nachrichtlicher Berichterstattung über politisches und zeitgeschichtliches Geschehen und der zeitliche Anteil an regionalen und </w:t>
      </w:r>
      <w:r>
        <w:rPr>
          <w:rFonts w:eastAsia="Times New Roman" w:cstheme="minorHAnsi"/>
          <w:sz w:val="24"/>
          <w:szCs w:val="24"/>
          <w:lang w:eastAsia="de-DE"/>
        </w:rPr>
        <w:t>lokalen Informationen</w:t>
      </w:r>
      <w:r w:rsidR="009266F2">
        <w:rPr>
          <w:rFonts w:eastAsia="Times New Roman" w:cstheme="minorHAnsi"/>
          <w:sz w:val="24"/>
          <w:szCs w:val="24"/>
          <w:lang w:eastAsia="de-DE"/>
        </w:rPr>
        <w:t xml:space="preserve"> </w:t>
      </w:r>
      <w:r w:rsidR="009266F2" w:rsidRPr="00C62E73">
        <w:rPr>
          <w:rFonts w:eastAsia="Times New Roman" w:cstheme="minorHAnsi"/>
          <w:sz w:val="24"/>
          <w:szCs w:val="24"/>
          <w:lang w:eastAsia="de-DE"/>
        </w:rPr>
        <w:t>sowie der Anteil an Angebote</w:t>
      </w:r>
      <w:r w:rsidR="009266F2" w:rsidRPr="009D766D">
        <w:rPr>
          <w:rFonts w:eastAsia="Times New Roman" w:cstheme="minorHAnsi"/>
          <w:sz w:val="24"/>
          <w:szCs w:val="24"/>
          <w:lang w:eastAsia="de-DE"/>
        </w:rPr>
        <w:t>n</w:t>
      </w:r>
      <w:r w:rsidR="009266F2" w:rsidRPr="00C62E73">
        <w:rPr>
          <w:rFonts w:eastAsia="Times New Roman" w:cstheme="minorHAnsi"/>
          <w:sz w:val="24"/>
          <w:szCs w:val="24"/>
          <w:lang w:eastAsia="de-DE"/>
        </w:rPr>
        <w:t xml:space="preserve"> für junge Zielgruppen</w:t>
      </w:r>
      <w:r>
        <w:rPr>
          <w:rFonts w:eastAsia="Times New Roman" w:cstheme="minorHAnsi"/>
          <w:sz w:val="24"/>
          <w:szCs w:val="24"/>
          <w:lang w:eastAsia="de-DE"/>
        </w:rPr>
        <w:t xml:space="preserve"> berücksichtigt</w:t>
      </w:r>
      <w:r w:rsidR="00FD5182">
        <w:rPr>
          <w:rFonts w:eastAsia="Times New Roman" w:cstheme="minorHAnsi"/>
          <w:sz w:val="24"/>
          <w:szCs w:val="24"/>
          <w:lang w:eastAsia="de-DE"/>
        </w:rPr>
        <w:t xml:space="preserve"> werden.</w:t>
      </w:r>
      <w:r>
        <w:rPr>
          <w:rFonts w:eastAsia="Times New Roman" w:cstheme="minorHAnsi"/>
          <w:sz w:val="24"/>
          <w:szCs w:val="24"/>
          <w:lang w:eastAsia="de-DE"/>
        </w:rPr>
        <w:t xml:space="preserve"> </w:t>
      </w:r>
      <w:r w:rsidR="00FD5182" w:rsidRPr="00D14EEB">
        <w:rPr>
          <w:rFonts w:eastAsia="Times New Roman" w:cstheme="minorHAnsi"/>
          <w:sz w:val="24"/>
          <w:szCs w:val="24"/>
          <w:lang w:eastAsia="de-DE"/>
        </w:rPr>
        <w:br/>
      </w:r>
    </w:p>
    <w:p w14:paraId="39E98786" w14:textId="77777777" w:rsidR="00AA4B93" w:rsidRDefault="00AA4B93" w:rsidP="00F81EB4">
      <w:pPr>
        <w:pStyle w:val="Listenabsatz"/>
        <w:numPr>
          <w:ilvl w:val="0"/>
          <w:numId w:val="13"/>
        </w:numPr>
        <w:spacing w:after="0" w:line="320" w:lineRule="atLeast"/>
        <w:ind w:left="720"/>
        <w:rPr>
          <w:rFonts w:eastAsia="Times New Roman" w:cstheme="minorHAnsi"/>
          <w:sz w:val="24"/>
          <w:szCs w:val="24"/>
          <w:lang w:eastAsia="de-DE"/>
        </w:rPr>
      </w:pPr>
      <w:r>
        <w:rPr>
          <w:rFonts w:eastAsia="Times New Roman" w:cstheme="minorHAnsi"/>
          <w:sz w:val="24"/>
          <w:szCs w:val="24"/>
          <w:lang w:eastAsia="de-DE"/>
        </w:rPr>
        <w:t>B</w:t>
      </w:r>
      <w:r w:rsidRPr="00AA4B93">
        <w:rPr>
          <w:rFonts w:eastAsia="Times New Roman" w:cstheme="minorHAnsi"/>
          <w:sz w:val="24"/>
          <w:szCs w:val="24"/>
          <w:lang w:eastAsia="de-DE"/>
        </w:rPr>
        <w:t xml:space="preserve">ei Rundfunkangeboten im Sinne des § 84 </w:t>
      </w:r>
      <w:r w:rsidR="00AC0FD6" w:rsidRPr="00AA4B93">
        <w:rPr>
          <w:rFonts w:eastAsia="Times New Roman" w:cstheme="minorHAnsi"/>
          <w:sz w:val="24"/>
          <w:szCs w:val="24"/>
          <w:lang w:eastAsia="de-DE"/>
        </w:rPr>
        <w:t>Abs</w:t>
      </w:r>
      <w:r w:rsidR="00AC0FD6">
        <w:rPr>
          <w:rFonts w:eastAsia="Times New Roman" w:cstheme="minorHAnsi"/>
          <w:sz w:val="24"/>
          <w:szCs w:val="24"/>
          <w:lang w:eastAsia="de-DE"/>
        </w:rPr>
        <w:t>.</w:t>
      </w:r>
      <w:r w:rsidR="00AC0FD6" w:rsidRPr="00AA4B93">
        <w:rPr>
          <w:rFonts w:eastAsia="Times New Roman" w:cstheme="minorHAnsi"/>
          <w:sz w:val="24"/>
          <w:szCs w:val="24"/>
          <w:lang w:eastAsia="de-DE"/>
        </w:rPr>
        <w:t xml:space="preserve"> </w:t>
      </w:r>
      <w:r w:rsidRPr="00AA4B93">
        <w:rPr>
          <w:rFonts w:eastAsia="Times New Roman" w:cstheme="minorHAnsi"/>
          <w:sz w:val="24"/>
          <w:szCs w:val="24"/>
          <w:lang w:eastAsia="de-DE"/>
        </w:rPr>
        <w:t xml:space="preserve">3 Satz 1 MStV sind </w:t>
      </w:r>
      <w:r>
        <w:rPr>
          <w:rFonts w:eastAsia="Times New Roman" w:cstheme="minorHAnsi"/>
          <w:sz w:val="24"/>
          <w:szCs w:val="24"/>
          <w:lang w:eastAsia="de-DE"/>
        </w:rPr>
        <w:t>bezüglich der Kriterien gemäß</w:t>
      </w:r>
      <w:r w:rsidR="00D95527" w:rsidRPr="00AA4B93">
        <w:rPr>
          <w:rFonts w:eastAsia="Times New Roman" w:cstheme="minorHAnsi"/>
          <w:sz w:val="24"/>
          <w:szCs w:val="24"/>
          <w:lang w:eastAsia="de-DE"/>
        </w:rPr>
        <w:t xml:space="preserve"> </w:t>
      </w:r>
      <w:r>
        <w:rPr>
          <w:rFonts w:eastAsia="Times New Roman" w:cstheme="minorHAnsi"/>
          <w:sz w:val="24"/>
          <w:szCs w:val="24"/>
          <w:lang w:eastAsia="de-DE"/>
        </w:rPr>
        <w:t xml:space="preserve">§ 7 </w:t>
      </w:r>
      <w:r w:rsidR="00D95527" w:rsidRPr="00AA4B93">
        <w:rPr>
          <w:rFonts w:eastAsia="Times New Roman" w:cstheme="minorHAnsi"/>
          <w:sz w:val="24"/>
          <w:szCs w:val="24"/>
          <w:lang w:eastAsia="de-DE"/>
        </w:rPr>
        <w:t>N</w:t>
      </w:r>
      <w:r w:rsidR="00AC0FD6">
        <w:rPr>
          <w:rFonts w:eastAsia="Times New Roman" w:cstheme="minorHAnsi"/>
          <w:sz w:val="24"/>
          <w:szCs w:val="24"/>
          <w:lang w:eastAsia="de-DE"/>
        </w:rPr>
        <w:t>rn.</w:t>
      </w:r>
      <w:r w:rsidR="00D95527" w:rsidRPr="00AA4B93">
        <w:rPr>
          <w:rFonts w:eastAsia="Times New Roman" w:cstheme="minorHAnsi"/>
          <w:sz w:val="24"/>
          <w:szCs w:val="24"/>
          <w:lang w:eastAsia="de-DE"/>
        </w:rPr>
        <w:t xml:space="preserve"> 1, 2, 4 und 7 die Regelmäßigkeit der Ausstrahlung, der zeitliche Umfang und der Zeitpunkt der Programmierung </w:t>
      </w:r>
      <w:r w:rsidR="00416F29" w:rsidRPr="00AA4B93">
        <w:rPr>
          <w:rFonts w:eastAsia="Times New Roman" w:cstheme="minorHAnsi"/>
          <w:sz w:val="24"/>
          <w:szCs w:val="24"/>
          <w:lang w:eastAsia="de-DE"/>
        </w:rPr>
        <w:t xml:space="preserve">der entsprechenden Sendungen </w:t>
      </w:r>
      <w:r w:rsidR="00D95527" w:rsidRPr="00AA4B93">
        <w:rPr>
          <w:rFonts w:eastAsia="Times New Roman" w:cstheme="minorHAnsi"/>
          <w:sz w:val="24"/>
          <w:szCs w:val="24"/>
          <w:lang w:eastAsia="de-DE"/>
        </w:rPr>
        <w:t>zu berücksichtigen.</w:t>
      </w:r>
    </w:p>
    <w:p w14:paraId="4F00E74F" w14:textId="77777777" w:rsidR="00AA4B93" w:rsidRDefault="00AA4B93" w:rsidP="00F81EB4">
      <w:pPr>
        <w:pStyle w:val="Listenabsatz"/>
        <w:spacing w:after="0" w:line="320" w:lineRule="atLeast"/>
        <w:rPr>
          <w:rFonts w:eastAsia="Times New Roman" w:cstheme="minorHAnsi"/>
          <w:sz w:val="24"/>
          <w:szCs w:val="24"/>
          <w:lang w:eastAsia="de-DE"/>
        </w:rPr>
      </w:pPr>
    </w:p>
    <w:p w14:paraId="70B6B469" w14:textId="77777777" w:rsidR="00AA4B93" w:rsidRDefault="00AA4B93" w:rsidP="00F81EB4">
      <w:pPr>
        <w:pStyle w:val="Listenabsatz"/>
        <w:numPr>
          <w:ilvl w:val="0"/>
          <w:numId w:val="13"/>
        </w:numPr>
        <w:spacing w:after="0" w:line="320" w:lineRule="atLeast"/>
        <w:ind w:left="720"/>
        <w:rPr>
          <w:rFonts w:eastAsia="Times New Roman" w:cstheme="minorHAnsi"/>
          <w:sz w:val="24"/>
          <w:szCs w:val="24"/>
          <w:lang w:eastAsia="de-DE"/>
        </w:rPr>
      </w:pPr>
      <w:r>
        <w:rPr>
          <w:rFonts w:eastAsia="Times New Roman" w:cstheme="minorHAnsi"/>
          <w:sz w:val="24"/>
          <w:szCs w:val="24"/>
          <w:lang w:eastAsia="de-DE"/>
        </w:rPr>
        <w:t>B</w:t>
      </w:r>
      <w:r w:rsidRPr="00AA4B93">
        <w:rPr>
          <w:rFonts w:eastAsia="Times New Roman" w:cstheme="minorHAnsi"/>
          <w:sz w:val="24"/>
          <w:szCs w:val="24"/>
          <w:lang w:eastAsia="de-DE"/>
        </w:rPr>
        <w:t xml:space="preserve">ei Telemedienangeboten im Sinne des § 84 Abs. 4 MStV </w:t>
      </w:r>
      <w:r>
        <w:rPr>
          <w:rFonts w:eastAsia="Times New Roman" w:cstheme="minorHAnsi"/>
          <w:sz w:val="24"/>
          <w:szCs w:val="24"/>
          <w:lang w:eastAsia="de-DE"/>
        </w:rPr>
        <w:t xml:space="preserve">sind bezüglich der Kriterien gemäß § 7 </w:t>
      </w:r>
      <w:r w:rsidR="00D95527" w:rsidRPr="00AA4B93">
        <w:rPr>
          <w:rFonts w:eastAsia="Times New Roman" w:cstheme="minorHAnsi"/>
          <w:sz w:val="24"/>
          <w:szCs w:val="24"/>
          <w:lang w:eastAsia="de-DE"/>
        </w:rPr>
        <w:t>N</w:t>
      </w:r>
      <w:r w:rsidR="00AC0FD6">
        <w:rPr>
          <w:rFonts w:eastAsia="Times New Roman" w:cstheme="minorHAnsi"/>
          <w:sz w:val="24"/>
          <w:szCs w:val="24"/>
          <w:lang w:eastAsia="de-DE"/>
        </w:rPr>
        <w:t>rn.</w:t>
      </w:r>
      <w:r w:rsidR="00D95527" w:rsidRPr="00AA4B93">
        <w:rPr>
          <w:rFonts w:eastAsia="Times New Roman" w:cstheme="minorHAnsi"/>
          <w:sz w:val="24"/>
          <w:szCs w:val="24"/>
          <w:lang w:eastAsia="de-DE"/>
        </w:rPr>
        <w:t xml:space="preserve"> 1, 2, 4 und 7 die regelmäßige Aktualisierung, der zeitliche oder sonstige Umfang sowie die Platzierung und </w:t>
      </w:r>
      <w:r w:rsidR="00416F29" w:rsidRPr="00AA4B93">
        <w:rPr>
          <w:rFonts w:eastAsia="Times New Roman" w:cstheme="minorHAnsi"/>
          <w:sz w:val="24"/>
          <w:szCs w:val="24"/>
          <w:lang w:eastAsia="de-DE"/>
        </w:rPr>
        <w:t>Zugänglichkeit</w:t>
      </w:r>
      <w:r w:rsidR="00D95527" w:rsidRPr="00AA4B93">
        <w:rPr>
          <w:rFonts w:eastAsia="Times New Roman" w:cstheme="minorHAnsi"/>
          <w:sz w:val="24"/>
          <w:szCs w:val="24"/>
          <w:lang w:eastAsia="de-DE"/>
        </w:rPr>
        <w:t xml:space="preserve"> </w:t>
      </w:r>
      <w:r w:rsidR="00F81EB4">
        <w:rPr>
          <w:rFonts w:eastAsia="Times New Roman" w:cstheme="minorHAnsi"/>
          <w:sz w:val="24"/>
          <w:szCs w:val="24"/>
          <w:lang w:eastAsia="de-DE"/>
        </w:rPr>
        <w:t>innerhalb des</w:t>
      </w:r>
      <w:r w:rsidR="00D95527" w:rsidRPr="00AA4B93">
        <w:rPr>
          <w:rFonts w:eastAsia="Times New Roman" w:cstheme="minorHAnsi"/>
          <w:sz w:val="24"/>
          <w:szCs w:val="24"/>
          <w:lang w:eastAsia="de-DE"/>
        </w:rPr>
        <w:t xml:space="preserve"> </w:t>
      </w:r>
      <w:r w:rsidR="00F81EB4">
        <w:rPr>
          <w:rFonts w:eastAsia="Times New Roman" w:cstheme="minorHAnsi"/>
          <w:sz w:val="24"/>
          <w:szCs w:val="24"/>
          <w:lang w:eastAsia="de-DE"/>
        </w:rPr>
        <w:t>Telemedienangebotes</w:t>
      </w:r>
      <w:r w:rsidR="00D95527" w:rsidRPr="00AA4B93">
        <w:rPr>
          <w:rFonts w:eastAsia="Times New Roman" w:cstheme="minorHAnsi"/>
          <w:sz w:val="24"/>
          <w:szCs w:val="24"/>
          <w:lang w:eastAsia="de-DE"/>
        </w:rPr>
        <w:t xml:space="preserve"> zu berücksichtigen.</w:t>
      </w:r>
    </w:p>
    <w:p w14:paraId="2C3423DF" w14:textId="77777777" w:rsidR="00AA4B93" w:rsidRDefault="00AA4B93" w:rsidP="00F81EB4">
      <w:pPr>
        <w:pStyle w:val="Listenabsatz"/>
        <w:spacing w:after="0" w:line="320" w:lineRule="atLeast"/>
        <w:rPr>
          <w:rFonts w:eastAsia="Times New Roman" w:cstheme="minorHAnsi"/>
          <w:sz w:val="24"/>
          <w:szCs w:val="24"/>
          <w:lang w:eastAsia="de-DE"/>
        </w:rPr>
      </w:pPr>
    </w:p>
    <w:p w14:paraId="6750E213" w14:textId="77777777" w:rsidR="007A7DA2" w:rsidRDefault="00D95527" w:rsidP="009D766D">
      <w:pPr>
        <w:pStyle w:val="Listenabsatz"/>
        <w:numPr>
          <w:ilvl w:val="0"/>
          <w:numId w:val="13"/>
        </w:numPr>
        <w:spacing w:after="0" w:line="320" w:lineRule="atLeast"/>
        <w:ind w:left="720"/>
        <w:rPr>
          <w:rFonts w:eastAsia="Times New Roman" w:cstheme="minorHAnsi"/>
          <w:sz w:val="24"/>
          <w:szCs w:val="24"/>
          <w:lang w:eastAsia="de-DE"/>
        </w:rPr>
      </w:pPr>
      <w:r w:rsidRPr="00AA4B93">
        <w:rPr>
          <w:rFonts w:eastAsia="Times New Roman" w:cstheme="minorHAnsi"/>
          <w:sz w:val="24"/>
          <w:szCs w:val="24"/>
          <w:lang w:eastAsia="de-DE"/>
        </w:rPr>
        <w:t xml:space="preserve">Im Rahmen der </w:t>
      </w:r>
      <w:r w:rsidRPr="00F81EB4">
        <w:rPr>
          <w:rFonts w:eastAsia="Times New Roman" w:cstheme="minorHAnsi"/>
          <w:sz w:val="24"/>
          <w:szCs w:val="24"/>
          <w:lang w:eastAsia="de-DE"/>
        </w:rPr>
        <w:t xml:space="preserve">Feststellung </w:t>
      </w:r>
      <w:r w:rsidR="00D55BCA" w:rsidRPr="00F81EB4">
        <w:rPr>
          <w:rFonts w:eastAsia="Times New Roman" w:cstheme="minorHAnsi"/>
          <w:sz w:val="24"/>
          <w:szCs w:val="24"/>
          <w:lang w:eastAsia="de-DE"/>
        </w:rPr>
        <w:t xml:space="preserve">eines sich auf das besondere Maß des Beitrags zur Meinungs- und Angebotsvielfalt positiv auswirkenden </w:t>
      </w:r>
      <w:r w:rsidR="000868B3">
        <w:rPr>
          <w:rFonts w:eastAsia="Times New Roman" w:cstheme="minorHAnsi"/>
          <w:sz w:val="24"/>
          <w:szCs w:val="24"/>
          <w:lang w:eastAsia="de-DE"/>
        </w:rPr>
        <w:t xml:space="preserve">höheren </w:t>
      </w:r>
      <w:r w:rsidR="00D55BCA" w:rsidRPr="00F81EB4">
        <w:rPr>
          <w:rFonts w:eastAsia="Times New Roman" w:cstheme="minorHAnsi"/>
          <w:sz w:val="24"/>
          <w:szCs w:val="24"/>
          <w:lang w:eastAsia="de-DE"/>
        </w:rPr>
        <w:t xml:space="preserve">Anteils an ausgebildeten Mitarbeitern </w:t>
      </w:r>
      <w:r w:rsidR="00D55BCA" w:rsidRPr="00AA4B93">
        <w:rPr>
          <w:rFonts w:eastAsia="Times New Roman" w:cstheme="minorHAnsi"/>
          <w:sz w:val="24"/>
          <w:szCs w:val="24"/>
          <w:lang w:eastAsia="de-DE"/>
        </w:rPr>
        <w:t>im Sinne des</w:t>
      </w:r>
      <w:r w:rsidRPr="00AA4B93">
        <w:rPr>
          <w:rFonts w:eastAsia="Times New Roman" w:cstheme="minorHAnsi"/>
          <w:sz w:val="24"/>
          <w:szCs w:val="24"/>
          <w:lang w:eastAsia="de-DE"/>
        </w:rPr>
        <w:t xml:space="preserve"> </w:t>
      </w:r>
      <w:r w:rsidR="00AA4B93">
        <w:rPr>
          <w:rFonts w:eastAsia="Times New Roman" w:cstheme="minorHAnsi"/>
          <w:sz w:val="24"/>
          <w:szCs w:val="24"/>
          <w:lang w:eastAsia="de-DE"/>
        </w:rPr>
        <w:t xml:space="preserve">§ 7 </w:t>
      </w:r>
      <w:r w:rsidRPr="00AA4B93">
        <w:rPr>
          <w:rFonts w:eastAsia="Times New Roman" w:cstheme="minorHAnsi"/>
          <w:sz w:val="24"/>
          <w:szCs w:val="24"/>
          <w:lang w:eastAsia="de-DE"/>
        </w:rPr>
        <w:t xml:space="preserve">Nr. </w:t>
      </w:r>
      <w:r w:rsidR="00416F29" w:rsidRPr="00AA4B93">
        <w:rPr>
          <w:rFonts w:eastAsia="Times New Roman" w:cstheme="minorHAnsi"/>
          <w:sz w:val="24"/>
          <w:szCs w:val="24"/>
          <w:lang w:eastAsia="de-DE"/>
        </w:rPr>
        <w:t xml:space="preserve">5 </w:t>
      </w:r>
      <w:r w:rsidR="009266F2">
        <w:rPr>
          <w:rFonts w:eastAsia="Times New Roman" w:cstheme="minorHAnsi"/>
          <w:sz w:val="24"/>
          <w:szCs w:val="24"/>
          <w:lang w:eastAsia="de-DE"/>
        </w:rPr>
        <w:t>sollen</w:t>
      </w:r>
      <w:r w:rsidR="009266F2" w:rsidRPr="00AA4B93">
        <w:rPr>
          <w:rFonts w:eastAsia="Times New Roman" w:cstheme="minorHAnsi"/>
          <w:sz w:val="24"/>
          <w:szCs w:val="24"/>
          <w:lang w:eastAsia="de-DE"/>
        </w:rPr>
        <w:t xml:space="preserve"> </w:t>
      </w:r>
      <w:r w:rsidR="009266F2">
        <w:rPr>
          <w:rFonts w:eastAsia="Times New Roman" w:cstheme="minorHAnsi"/>
          <w:sz w:val="24"/>
          <w:szCs w:val="24"/>
          <w:lang w:eastAsia="de-DE"/>
        </w:rPr>
        <w:t xml:space="preserve">nur </w:t>
      </w:r>
      <w:r w:rsidRPr="00AA4B93">
        <w:rPr>
          <w:rFonts w:eastAsia="Times New Roman" w:cstheme="minorHAnsi"/>
          <w:sz w:val="24"/>
          <w:szCs w:val="24"/>
          <w:lang w:eastAsia="de-DE"/>
        </w:rPr>
        <w:t>Verhältnis</w:t>
      </w:r>
      <w:r w:rsidR="00416F29" w:rsidRPr="00AA4B93">
        <w:rPr>
          <w:rFonts w:eastAsia="Times New Roman" w:cstheme="minorHAnsi"/>
          <w:sz w:val="24"/>
          <w:szCs w:val="24"/>
          <w:lang w:eastAsia="de-DE"/>
        </w:rPr>
        <w:t>se</w:t>
      </w:r>
      <w:r w:rsidRPr="00AA4B93">
        <w:rPr>
          <w:rFonts w:eastAsia="Times New Roman" w:cstheme="minorHAnsi"/>
          <w:sz w:val="24"/>
          <w:szCs w:val="24"/>
          <w:lang w:eastAsia="de-DE"/>
        </w:rPr>
        <w:t xml:space="preserve"> der ausgebildeten Mitarbeiter zu den auszubildenden Mitarbeitern von </w:t>
      </w:r>
      <w:r w:rsidR="00416F29" w:rsidRPr="00AA4B93">
        <w:rPr>
          <w:rFonts w:eastAsia="Times New Roman" w:cstheme="minorHAnsi"/>
          <w:sz w:val="24"/>
          <w:szCs w:val="24"/>
          <w:lang w:eastAsia="de-DE"/>
        </w:rPr>
        <w:t xml:space="preserve">wenigstens </w:t>
      </w:r>
      <w:r w:rsidRPr="00AA4B93">
        <w:rPr>
          <w:rFonts w:eastAsia="Times New Roman" w:cstheme="minorHAnsi"/>
          <w:sz w:val="24"/>
          <w:szCs w:val="24"/>
          <w:lang w:eastAsia="de-DE"/>
        </w:rPr>
        <w:t>drei zu eins berücksichtigt werden.</w:t>
      </w:r>
    </w:p>
    <w:p w14:paraId="24FDD85B" w14:textId="77777777" w:rsidR="00370B9E" w:rsidRDefault="00370B9E">
      <w:pPr>
        <w:rPr>
          <w:rFonts w:eastAsia="Times New Roman" w:cstheme="minorHAnsi"/>
          <w:sz w:val="24"/>
          <w:szCs w:val="24"/>
          <w:lang w:eastAsia="de-DE"/>
        </w:rPr>
      </w:pPr>
    </w:p>
    <w:p w14:paraId="7EE53ABD" w14:textId="77777777" w:rsidR="00370B9E" w:rsidRPr="000663C3" w:rsidRDefault="00370B9E" w:rsidP="00370B9E">
      <w:pPr>
        <w:spacing w:after="0" w:line="320" w:lineRule="atLeast"/>
        <w:jc w:val="center"/>
        <w:rPr>
          <w:rFonts w:ascii="Verdana" w:eastAsia="Times New Roman" w:hAnsi="Verdana" w:cs="Times New Roman"/>
          <w:b/>
          <w:sz w:val="20"/>
          <w:szCs w:val="20"/>
          <w:lang w:eastAsia="de-DE"/>
        </w:rPr>
      </w:pPr>
    </w:p>
    <w:p w14:paraId="3B0B4E16" w14:textId="77777777" w:rsidR="00370B9E" w:rsidRPr="002C7BC4" w:rsidRDefault="00370B9E" w:rsidP="00370B9E">
      <w:pPr>
        <w:spacing w:after="0" w:line="320" w:lineRule="atLeast"/>
        <w:jc w:val="center"/>
        <w:rPr>
          <w:rFonts w:eastAsia="Times New Roman" w:cstheme="minorHAnsi"/>
          <w:b/>
          <w:sz w:val="28"/>
          <w:szCs w:val="28"/>
          <w:lang w:eastAsia="de-DE"/>
        </w:rPr>
      </w:pPr>
      <w:r w:rsidRPr="002C7BC4">
        <w:rPr>
          <w:rFonts w:eastAsia="Times New Roman" w:cstheme="minorHAnsi"/>
          <w:b/>
          <w:sz w:val="28"/>
          <w:szCs w:val="28"/>
          <w:lang w:eastAsia="de-DE"/>
        </w:rPr>
        <w:t>§ 9</w:t>
      </w:r>
    </w:p>
    <w:p w14:paraId="3BBF6B59" w14:textId="77777777" w:rsidR="00370B9E" w:rsidRPr="002C7BC4" w:rsidRDefault="00373314" w:rsidP="00370B9E">
      <w:pPr>
        <w:spacing w:after="0" w:line="320" w:lineRule="atLeast"/>
        <w:jc w:val="center"/>
        <w:rPr>
          <w:rFonts w:eastAsia="Times New Roman" w:cstheme="minorHAnsi"/>
          <w:b/>
          <w:sz w:val="28"/>
          <w:szCs w:val="28"/>
          <w:lang w:eastAsia="de-DE"/>
        </w:rPr>
      </w:pPr>
      <w:r>
        <w:rPr>
          <w:rFonts w:eastAsia="Times New Roman" w:cstheme="minorHAnsi"/>
          <w:b/>
          <w:sz w:val="28"/>
          <w:szCs w:val="28"/>
          <w:lang w:eastAsia="de-DE"/>
        </w:rPr>
        <w:t>Umsetzung</w:t>
      </w:r>
    </w:p>
    <w:p w14:paraId="39860881" w14:textId="77777777" w:rsidR="00370B9E" w:rsidRPr="00B26619" w:rsidRDefault="00370B9E" w:rsidP="00370B9E">
      <w:pPr>
        <w:spacing w:after="0" w:line="320" w:lineRule="atLeast"/>
        <w:jc w:val="both"/>
        <w:rPr>
          <w:rFonts w:eastAsia="Times New Roman" w:cstheme="minorHAnsi"/>
          <w:sz w:val="24"/>
          <w:szCs w:val="24"/>
          <w:lang w:eastAsia="de-DE"/>
        </w:rPr>
      </w:pPr>
    </w:p>
    <w:p w14:paraId="6601082A" w14:textId="1D798F15" w:rsidR="00BD0CDA" w:rsidRPr="00373314" w:rsidRDefault="00BD0CDA" w:rsidP="00BD0CDA">
      <w:pPr>
        <w:spacing w:after="0" w:line="320" w:lineRule="atLeast"/>
        <w:jc w:val="both"/>
        <w:rPr>
          <w:rFonts w:ascii="Calibri" w:hAnsi="Calibri" w:cs="Calibri"/>
          <w:sz w:val="24"/>
          <w:szCs w:val="24"/>
        </w:rPr>
      </w:pPr>
      <w:r w:rsidRPr="00373314">
        <w:rPr>
          <w:rFonts w:ascii="Calibri" w:hAnsi="Calibri" w:cs="Calibri"/>
          <w:sz w:val="24"/>
          <w:szCs w:val="24"/>
        </w:rPr>
        <w:t xml:space="preserve">(1) Nach Abschluss des Bestimmungsverfahrens veröffentlichen die Landesmedienanstalten </w:t>
      </w:r>
      <w:r w:rsidR="00817EC0">
        <w:rPr>
          <w:rFonts w:ascii="Calibri" w:hAnsi="Calibri" w:cs="Calibri"/>
          <w:sz w:val="24"/>
          <w:szCs w:val="24"/>
        </w:rPr>
        <w:t xml:space="preserve">je </w:t>
      </w:r>
      <w:r w:rsidRPr="00373314">
        <w:rPr>
          <w:rFonts w:ascii="Calibri" w:hAnsi="Calibri" w:cs="Calibri"/>
          <w:sz w:val="24"/>
          <w:szCs w:val="24"/>
        </w:rPr>
        <w:t xml:space="preserve">eine Liste </w:t>
      </w:r>
      <w:r w:rsidR="00817EC0">
        <w:rPr>
          <w:rFonts w:ascii="Calibri" w:hAnsi="Calibri" w:cs="Calibri"/>
          <w:sz w:val="24"/>
          <w:szCs w:val="24"/>
        </w:rPr>
        <w:t>für Bewegtbild- und Audio</w:t>
      </w:r>
      <w:r w:rsidR="00BF4691">
        <w:rPr>
          <w:rFonts w:ascii="Calibri" w:hAnsi="Calibri" w:cs="Calibri"/>
          <w:sz w:val="24"/>
          <w:szCs w:val="24"/>
        </w:rPr>
        <w:t>angebote</w:t>
      </w:r>
      <w:r w:rsidR="00817EC0">
        <w:rPr>
          <w:rFonts w:ascii="Calibri" w:hAnsi="Calibri" w:cs="Calibri"/>
          <w:sz w:val="24"/>
          <w:szCs w:val="24"/>
        </w:rPr>
        <w:t xml:space="preserve"> </w:t>
      </w:r>
      <w:r w:rsidRPr="00373314">
        <w:rPr>
          <w:rFonts w:ascii="Calibri" w:hAnsi="Calibri" w:cs="Calibri"/>
          <w:sz w:val="24"/>
          <w:szCs w:val="24"/>
        </w:rPr>
        <w:t>auf dem Internetauftritt unter der Dachmarke „die medienanstalten“</w:t>
      </w:r>
      <w:r w:rsidR="00BF4691">
        <w:rPr>
          <w:rFonts w:ascii="Calibri" w:hAnsi="Calibri" w:cs="Calibri"/>
          <w:sz w:val="24"/>
          <w:szCs w:val="24"/>
        </w:rPr>
        <w:t xml:space="preserve"> zur Umsetzung durch die Anbieter von Benutzeroberflächen.</w:t>
      </w:r>
    </w:p>
    <w:p w14:paraId="50A32227" w14:textId="77777777" w:rsidR="00BD0CDA" w:rsidRPr="00373314" w:rsidRDefault="00BD0CDA" w:rsidP="00BD0CDA">
      <w:pPr>
        <w:spacing w:after="0" w:line="320" w:lineRule="atLeast"/>
        <w:jc w:val="both"/>
        <w:rPr>
          <w:rFonts w:ascii="Calibri" w:hAnsi="Calibri" w:cs="Calibri"/>
          <w:sz w:val="24"/>
          <w:szCs w:val="24"/>
        </w:rPr>
      </w:pPr>
    </w:p>
    <w:p w14:paraId="1D62056A" w14:textId="77777777" w:rsidR="00BF4691" w:rsidRDefault="00BF4691" w:rsidP="00BF4691">
      <w:pPr>
        <w:spacing w:after="0" w:line="320" w:lineRule="atLeast"/>
        <w:jc w:val="both"/>
        <w:rPr>
          <w:rFonts w:ascii="Calibri" w:hAnsi="Calibri" w:cs="Calibri"/>
          <w:sz w:val="24"/>
          <w:szCs w:val="24"/>
        </w:rPr>
      </w:pPr>
      <w:r>
        <w:rPr>
          <w:rFonts w:ascii="Calibri" w:hAnsi="Calibri" w:cs="Calibri"/>
          <w:sz w:val="24"/>
          <w:szCs w:val="24"/>
        </w:rPr>
        <w:t>(2) Die Sortierung und Anordnung von Angeboten, die durch die zuständige Landesmedienanstalt bestimmt worden sind, muss in Benutzeroberflächen auf einfache Weise und dauerhaft durch den Nutzer individualisiert werden können.</w:t>
      </w:r>
    </w:p>
    <w:p w14:paraId="547685C7" w14:textId="77777777" w:rsidR="00373314" w:rsidRDefault="00373314" w:rsidP="00BD0CDA">
      <w:pPr>
        <w:spacing w:after="0" w:line="320" w:lineRule="atLeast"/>
        <w:jc w:val="both"/>
        <w:rPr>
          <w:rFonts w:ascii="Calibri" w:hAnsi="Calibri" w:cs="Calibri"/>
          <w:sz w:val="24"/>
          <w:szCs w:val="24"/>
        </w:rPr>
      </w:pPr>
    </w:p>
    <w:p w14:paraId="61F70E10" w14:textId="6962D927" w:rsidR="00BD1E12" w:rsidRPr="00373314" w:rsidRDefault="00BD0CDA" w:rsidP="00BD0CDA">
      <w:pPr>
        <w:spacing w:after="0" w:line="320" w:lineRule="atLeast"/>
        <w:jc w:val="both"/>
        <w:rPr>
          <w:rFonts w:ascii="Calibri" w:hAnsi="Calibri" w:cs="Calibri"/>
          <w:sz w:val="24"/>
          <w:szCs w:val="24"/>
        </w:rPr>
      </w:pPr>
      <w:r w:rsidRPr="00373314">
        <w:rPr>
          <w:rFonts w:ascii="Calibri" w:hAnsi="Calibri" w:cs="Calibri"/>
          <w:sz w:val="24"/>
          <w:szCs w:val="24"/>
        </w:rPr>
        <w:t>(</w:t>
      </w:r>
      <w:r w:rsidR="00373314">
        <w:rPr>
          <w:rFonts w:ascii="Calibri" w:hAnsi="Calibri" w:cs="Calibri"/>
          <w:sz w:val="24"/>
          <w:szCs w:val="24"/>
        </w:rPr>
        <w:t>3</w:t>
      </w:r>
      <w:r w:rsidRPr="00373314">
        <w:rPr>
          <w:rFonts w:ascii="Calibri" w:hAnsi="Calibri" w:cs="Calibri"/>
          <w:sz w:val="24"/>
          <w:szCs w:val="24"/>
        </w:rPr>
        <w:t>)</w:t>
      </w:r>
      <w:r w:rsidR="00E30CC3">
        <w:rPr>
          <w:rFonts w:ascii="Calibri" w:hAnsi="Calibri" w:cs="Calibri"/>
          <w:sz w:val="24"/>
          <w:szCs w:val="24"/>
        </w:rPr>
        <w:t xml:space="preserve"> Die </w:t>
      </w:r>
      <w:r w:rsidR="00A27CC0">
        <w:rPr>
          <w:rFonts w:ascii="Calibri" w:hAnsi="Calibri" w:cs="Calibri"/>
          <w:sz w:val="24"/>
          <w:szCs w:val="24"/>
        </w:rPr>
        <w:t xml:space="preserve">durch die ZAK als Organ der zuständigen Landesmedienanstalt festgelegte </w:t>
      </w:r>
      <w:r w:rsidR="00E30CC3" w:rsidRPr="00373314">
        <w:rPr>
          <w:rFonts w:ascii="Calibri" w:hAnsi="Calibri" w:cs="Calibri"/>
          <w:sz w:val="24"/>
          <w:szCs w:val="24"/>
        </w:rPr>
        <w:t>Reihenfolge</w:t>
      </w:r>
      <w:r w:rsidR="00E30CC3">
        <w:rPr>
          <w:rFonts w:ascii="Calibri" w:hAnsi="Calibri" w:cs="Calibri"/>
          <w:sz w:val="24"/>
          <w:szCs w:val="24"/>
        </w:rPr>
        <w:t xml:space="preserve"> </w:t>
      </w:r>
      <w:r w:rsidR="00E30CC3" w:rsidRPr="00373314">
        <w:rPr>
          <w:rFonts w:ascii="Calibri" w:hAnsi="Calibri" w:cs="Calibri"/>
          <w:sz w:val="24"/>
          <w:szCs w:val="24"/>
        </w:rPr>
        <w:t xml:space="preserve">der </w:t>
      </w:r>
      <w:r w:rsidR="00C13CF9">
        <w:rPr>
          <w:rFonts w:ascii="Calibri" w:hAnsi="Calibri" w:cs="Calibri"/>
          <w:sz w:val="24"/>
          <w:szCs w:val="24"/>
        </w:rPr>
        <w:t>Listen</w:t>
      </w:r>
      <w:r w:rsidR="00E30CC3" w:rsidRPr="00373314">
        <w:rPr>
          <w:rFonts w:ascii="Calibri" w:hAnsi="Calibri" w:cs="Calibri"/>
          <w:sz w:val="24"/>
          <w:szCs w:val="24"/>
        </w:rPr>
        <w:t xml:space="preserve"> </w:t>
      </w:r>
      <w:r w:rsidR="00821AF0">
        <w:rPr>
          <w:rFonts w:ascii="Calibri" w:hAnsi="Calibri" w:cs="Calibri"/>
          <w:sz w:val="24"/>
          <w:szCs w:val="24"/>
        </w:rPr>
        <w:t>ergibt</w:t>
      </w:r>
      <w:r w:rsidR="00E30CC3" w:rsidRPr="00373314">
        <w:rPr>
          <w:rFonts w:ascii="Calibri" w:hAnsi="Calibri" w:cs="Calibri"/>
          <w:sz w:val="24"/>
          <w:szCs w:val="24"/>
        </w:rPr>
        <w:t xml:space="preserve"> sich </w:t>
      </w:r>
      <w:r w:rsidR="00821AF0">
        <w:rPr>
          <w:rFonts w:ascii="Calibri" w:hAnsi="Calibri" w:cs="Calibri"/>
          <w:sz w:val="24"/>
          <w:szCs w:val="24"/>
        </w:rPr>
        <w:t>aus</w:t>
      </w:r>
      <w:r w:rsidR="00E30CC3" w:rsidRPr="00373314">
        <w:rPr>
          <w:rFonts w:ascii="Calibri" w:hAnsi="Calibri" w:cs="Calibri"/>
          <w:sz w:val="24"/>
          <w:szCs w:val="24"/>
        </w:rPr>
        <w:t xml:space="preserve"> </w:t>
      </w:r>
      <w:r w:rsidR="00821AF0">
        <w:rPr>
          <w:rFonts w:ascii="Calibri" w:hAnsi="Calibri" w:cs="Calibri"/>
          <w:sz w:val="24"/>
          <w:szCs w:val="24"/>
        </w:rPr>
        <w:t xml:space="preserve">der gem. </w:t>
      </w:r>
      <w:r w:rsidR="00D769EE">
        <w:rPr>
          <w:rFonts w:ascii="Calibri" w:hAnsi="Calibri" w:cs="Calibri"/>
          <w:sz w:val="24"/>
          <w:szCs w:val="24"/>
        </w:rPr>
        <w:t>§</w:t>
      </w:r>
      <w:r w:rsidR="00821AF0">
        <w:rPr>
          <w:rFonts w:ascii="Calibri" w:hAnsi="Calibri" w:cs="Calibri"/>
          <w:sz w:val="24"/>
          <w:szCs w:val="24"/>
        </w:rPr>
        <w:t>§</w:t>
      </w:r>
      <w:r w:rsidR="00274CAF">
        <w:rPr>
          <w:rFonts w:ascii="Calibri" w:hAnsi="Calibri" w:cs="Calibri"/>
          <w:sz w:val="24"/>
          <w:szCs w:val="24"/>
        </w:rPr>
        <w:t xml:space="preserve"> </w:t>
      </w:r>
      <w:r w:rsidR="00D769EE">
        <w:rPr>
          <w:rFonts w:ascii="Calibri" w:hAnsi="Calibri" w:cs="Calibri"/>
          <w:sz w:val="24"/>
          <w:szCs w:val="24"/>
        </w:rPr>
        <w:t xml:space="preserve">7 und </w:t>
      </w:r>
      <w:r w:rsidR="00821AF0">
        <w:rPr>
          <w:rFonts w:ascii="Calibri" w:hAnsi="Calibri" w:cs="Calibri"/>
          <w:sz w:val="24"/>
          <w:szCs w:val="24"/>
        </w:rPr>
        <w:t xml:space="preserve">8 vorgenommenen Gesamtschau. </w:t>
      </w:r>
      <w:r w:rsidR="00C13CF9">
        <w:rPr>
          <w:rFonts w:ascii="Calibri" w:hAnsi="Calibri" w:cs="Calibri"/>
          <w:sz w:val="24"/>
          <w:szCs w:val="24"/>
        </w:rPr>
        <w:t>Sofern und soweit d</w:t>
      </w:r>
      <w:r w:rsidR="00BE2B40">
        <w:rPr>
          <w:rFonts w:ascii="Calibri" w:hAnsi="Calibri" w:cs="Calibri"/>
          <w:sz w:val="24"/>
          <w:szCs w:val="24"/>
        </w:rPr>
        <w:t>er Anbieter einer Benutzeroberfläche</w:t>
      </w:r>
      <w:r w:rsidR="00C13CF9">
        <w:rPr>
          <w:rFonts w:ascii="Calibri" w:hAnsi="Calibri" w:cs="Calibri"/>
          <w:sz w:val="24"/>
          <w:szCs w:val="24"/>
        </w:rPr>
        <w:t xml:space="preserve"> bei der Sortierung und Anordnung der Angebote eine Reihenfolge abbildet, sind die nach Abs. 1 veröffentlichte</w:t>
      </w:r>
      <w:r w:rsidR="00274CAF">
        <w:rPr>
          <w:rFonts w:ascii="Calibri" w:hAnsi="Calibri" w:cs="Calibri"/>
          <w:sz w:val="24"/>
          <w:szCs w:val="24"/>
        </w:rPr>
        <w:t>n</w:t>
      </w:r>
      <w:r w:rsidR="00C13CF9">
        <w:rPr>
          <w:rFonts w:ascii="Calibri" w:hAnsi="Calibri" w:cs="Calibri"/>
          <w:sz w:val="24"/>
          <w:szCs w:val="24"/>
        </w:rPr>
        <w:t xml:space="preserve"> Liste</w:t>
      </w:r>
      <w:r w:rsidR="00274CAF">
        <w:rPr>
          <w:rFonts w:ascii="Calibri" w:hAnsi="Calibri" w:cs="Calibri"/>
          <w:sz w:val="24"/>
          <w:szCs w:val="24"/>
        </w:rPr>
        <w:t>n</w:t>
      </w:r>
      <w:r w:rsidR="00C13CF9">
        <w:rPr>
          <w:rFonts w:ascii="Calibri" w:hAnsi="Calibri" w:cs="Calibri"/>
          <w:sz w:val="24"/>
          <w:szCs w:val="24"/>
        </w:rPr>
        <w:t xml:space="preserve"> zugrunde zu legen.</w:t>
      </w:r>
      <w:r w:rsidR="00BE2B40">
        <w:rPr>
          <w:rFonts w:ascii="Calibri" w:hAnsi="Calibri" w:cs="Calibri"/>
          <w:sz w:val="24"/>
          <w:szCs w:val="24"/>
        </w:rPr>
        <w:t xml:space="preserve"> </w:t>
      </w:r>
    </w:p>
    <w:p w14:paraId="5DE375CB" w14:textId="77777777" w:rsidR="00BD1E12" w:rsidRPr="00373314" w:rsidRDefault="00BD1E12" w:rsidP="00BD0CDA">
      <w:pPr>
        <w:spacing w:after="0" w:line="320" w:lineRule="atLeast"/>
        <w:jc w:val="both"/>
        <w:rPr>
          <w:rFonts w:ascii="Calibri" w:hAnsi="Calibri" w:cs="Calibri"/>
          <w:sz w:val="24"/>
          <w:szCs w:val="24"/>
        </w:rPr>
      </w:pPr>
    </w:p>
    <w:p w14:paraId="7A2AE1DB" w14:textId="77777777" w:rsidR="00370B9E" w:rsidRPr="00373314" w:rsidRDefault="00BD0CDA" w:rsidP="00BD0CDA">
      <w:pPr>
        <w:spacing w:after="0" w:line="320" w:lineRule="atLeast"/>
        <w:jc w:val="both"/>
        <w:rPr>
          <w:rFonts w:ascii="Calibri" w:hAnsi="Calibri" w:cs="Calibri"/>
          <w:sz w:val="24"/>
          <w:szCs w:val="24"/>
        </w:rPr>
      </w:pPr>
      <w:r w:rsidRPr="00373314">
        <w:rPr>
          <w:rFonts w:ascii="Calibri" w:hAnsi="Calibri" w:cs="Calibri"/>
          <w:sz w:val="24"/>
          <w:szCs w:val="24"/>
        </w:rPr>
        <w:t>(</w:t>
      </w:r>
      <w:r w:rsidR="00373314">
        <w:rPr>
          <w:rFonts w:ascii="Calibri" w:hAnsi="Calibri" w:cs="Calibri"/>
          <w:sz w:val="24"/>
          <w:szCs w:val="24"/>
        </w:rPr>
        <w:t>4</w:t>
      </w:r>
      <w:r w:rsidRPr="00373314">
        <w:rPr>
          <w:rFonts w:ascii="Calibri" w:hAnsi="Calibri" w:cs="Calibri"/>
          <w:sz w:val="24"/>
          <w:szCs w:val="24"/>
        </w:rPr>
        <w:t>) Die zuständige Landesmedienanstalt hat die Aufgabe, auf eine Einigung mit den Anbietern der gesetzlich bestimmten beitragsfinanzierten Programme und der zugehörigen Telemedienangebote bezüglich der Reihenfolge der Darstellung hinzuwirken.</w:t>
      </w:r>
    </w:p>
    <w:p w14:paraId="5A278B17" w14:textId="77777777" w:rsidR="000D2934" w:rsidRDefault="000D2934">
      <w:pPr>
        <w:rPr>
          <w:rFonts w:eastAsia="Times New Roman" w:cstheme="minorHAnsi"/>
          <w:b/>
          <w:sz w:val="28"/>
          <w:szCs w:val="28"/>
          <w:u w:val="single"/>
          <w:lang w:eastAsia="de-DE"/>
        </w:rPr>
      </w:pPr>
    </w:p>
    <w:p w14:paraId="3A0FC700" w14:textId="77777777" w:rsidR="00E30CC3" w:rsidRDefault="00E30CC3" w:rsidP="00701D71">
      <w:pPr>
        <w:spacing w:after="0" w:line="320" w:lineRule="atLeast"/>
        <w:jc w:val="center"/>
        <w:rPr>
          <w:rFonts w:eastAsia="Times New Roman" w:cstheme="minorHAnsi"/>
          <w:b/>
          <w:sz w:val="28"/>
          <w:szCs w:val="28"/>
          <w:lang w:eastAsia="de-DE"/>
        </w:rPr>
      </w:pPr>
    </w:p>
    <w:p w14:paraId="0A521615" w14:textId="77777777" w:rsidR="00701D71" w:rsidRPr="002C7BC4" w:rsidRDefault="00701D71" w:rsidP="00701D71">
      <w:pPr>
        <w:spacing w:after="0" w:line="320" w:lineRule="atLeast"/>
        <w:jc w:val="center"/>
        <w:rPr>
          <w:rFonts w:eastAsia="Times New Roman" w:cstheme="minorHAnsi"/>
          <w:b/>
          <w:sz w:val="28"/>
          <w:szCs w:val="28"/>
          <w:lang w:eastAsia="de-DE"/>
        </w:rPr>
      </w:pPr>
      <w:r w:rsidRPr="002C7BC4">
        <w:rPr>
          <w:rFonts w:eastAsia="Times New Roman" w:cstheme="minorHAnsi"/>
          <w:b/>
          <w:sz w:val="28"/>
          <w:szCs w:val="28"/>
          <w:lang w:eastAsia="de-DE"/>
        </w:rPr>
        <w:t>§ 10</w:t>
      </w:r>
    </w:p>
    <w:p w14:paraId="0A25D742" w14:textId="77777777" w:rsidR="00701D71" w:rsidRPr="002C7BC4" w:rsidRDefault="00701D71" w:rsidP="00701D71">
      <w:pPr>
        <w:spacing w:after="0" w:line="320" w:lineRule="atLeast"/>
        <w:jc w:val="center"/>
        <w:rPr>
          <w:rFonts w:eastAsia="Times New Roman" w:cstheme="minorHAnsi"/>
          <w:b/>
          <w:sz w:val="28"/>
          <w:szCs w:val="28"/>
          <w:lang w:eastAsia="de-DE"/>
        </w:rPr>
      </w:pPr>
      <w:r w:rsidRPr="002C7BC4">
        <w:rPr>
          <w:rFonts w:eastAsia="Times New Roman" w:cstheme="minorHAnsi"/>
          <w:b/>
          <w:sz w:val="28"/>
          <w:szCs w:val="28"/>
          <w:lang w:eastAsia="de-DE"/>
        </w:rPr>
        <w:t>Inkrafttreten</w:t>
      </w:r>
    </w:p>
    <w:p w14:paraId="68BFB838" w14:textId="77777777" w:rsidR="00701D71" w:rsidRDefault="00701D71" w:rsidP="001F58C3">
      <w:pPr>
        <w:spacing w:after="0" w:line="320" w:lineRule="atLeast"/>
        <w:jc w:val="center"/>
        <w:rPr>
          <w:rFonts w:eastAsia="Times New Roman" w:cstheme="minorHAnsi"/>
          <w:b/>
          <w:sz w:val="24"/>
          <w:szCs w:val="24"/>
          <w:lang w:eastAsia="de-DE"/>
        </w:rPr>
      </w:pPr>
    </w:p>
    <w:p w14:paraId="1E0B33DB" w14:textId="44C5C1FA" w:rsidR="00701D71" w:rsidRPr="00701D71" w:rsidRDefault="00701D71" w:rsidP="00701D71">
      <w:pPr>
        <w:spacing w:after="0" w:line="320" w:lineRule="atLeast"/>
        <w:jc w:val="both"/>
        <w:rPr>
          <w:rFonts w:eastAsia="Times New Roman" w:cstheme="minorHAnsi"/>
          <w:sz w:val="24"/>
          <w:szCs w:val="24"/>
          <w:lang w:eastAsia="de-DE"/>
        </w:rPr>
      </w:pPr>
      <w:r w:rsidRPr="00701D71">
        <w:rPr>
          <w:rFonts w:eastAsia="Times New Roman" w:cstheme="minorHAnsi"/>
          <w:sz w:val="24"/>
          <w:szCs w:val="24"/>
          <w:lang w:eastAsia="de-DE"/>
        </w:rPr>
        <w:t xml:space="preserve">Diese Satzung tritt am </w:t>
      </w:r>
      <w:r>
        <w:rPr>
          <w:rFonts w:eastAsia="Times New Roman" w:cstheme="minorHAnsi"/>
          <w:sz w:val="24"/>
          <w:szCs w:val="24"/>
          <w:lang w:eastAsia="de-DE"/>
        </w:rPr>
        <w:t>1</w:t>
      </w:r>
      <w:r w:rsidRPr="00701D71">
        <w:rPr>
          <w:rFonts w:eastAsia="Times New Roman" w:cstheme="minorHAnsi"/>
          <w:sz w:val="24"/>
          <w:szCs w:val="24"/>
          <w:lang w:eastAsia="de-DE"/>
        </w:rPr>
        <w:t xml:space="preserve">. </w:t>
      </w:r>
      <w:r>
        <w:rPr>
          <w:rFonts w:eastAsia="Times New Roman" w:cstheme="minorHAnsi"/>
          <w:sz w:val="24"/>
          <w:szCs w:val="24"/>
          <w:lang w:eastAsia="de-DE"/>
        </w:rPr>
        <w:t>September</w:t>
      </w:r>
      <w:r w:rsidRPr="00701D71">
        <w:rPr>
          <w:rFonts w:eastAsia="Times New Roman" w:cstheme="minorHAnsi"/>
          <w:sz w:val="24"/>
          <w:szCs w:val="24"/>
          <w:lang w:eastAsia="de-DE"/>
        </w:rPr>
        <w:t xml:space="preserve"> 2021 in Kraft. Sind bis zum </w:t>
      </w:r>
      <w:r>
        <w:rPr>
          <w:rFonts w:eastAsia="Times New Roman" w:cstheme="minorHAnsi"/>
          <w:sz w:val="24"/>
          <w:szCs w:val="24"/>
          <w:lang w:eastAsia="de-DE"/>
        </w:rPr>
        <w:t>31</w:t>
      </w:r>
      <w:r w:rsidRPr="00701D71">
        <w:rPr>
          <w:rFonts w:eastAsia="Times New Roman" w:cstheme="minorHAnsi"/>
          <w:sz w:val="24"/>
          <w:szCs w:val="24"/>
          <w:lang w:eastAsia="de-DE"/>
        </w:rPr>
        <w:t xml:space="preserve">. </w:t>
      </w:r>
      <w:r>
        <w:rPr>
          <w:rFonts w:eastAsia="Times New Roman" w:cstheme="minorHAnsi"/>
          <w:sz w:val="24"/>
          <w:szCs w:val="24"/>
          <w:lang w:eastAsia="de-DE"/>
        </w:rPr>
        <w:t>August</w:t>
      </w:r>
      <w:r w:rsidRPr="00701D71">
        <w:rPr>
          <w:rFonts w:eastAsia="Times New Roman" w:cstheme="minorHAnsi"/>
          <w:sz w:val="24"/>
          <w:szCs w:val="24"/>
          <w:lang w:eastAsia="de-DE"/>
        </w:rPr>
        <w:t xml:space="preserve"> 2021 übereinstimmende Satzungen nicht von allen Landesmedienanstalten erlassen und veröffentlicht worden, wird diese Satzung gegenstandslos. Der Vorsitzende der Direktorenkonferenz der Landesmedienanstalten (DLM) veröffentlicht im Internetauftritt unter der Dachmarke „die medienanstalten“, ob alle Landesmedienanstalten innerhalb der Frist des Satzes 2 übereinstimmende Satzungen erlassen und veröffentlicht haben.</w:t>
      </w:r>
      <w:r w:rsidR="000464CE">
        <w:rPr>
          <w:rStyle w:val="Funotenzeichen"/>
          <w:rFonts w:eastAsia="Calibri" w:cstheme="minorHAnsi"/>
        </w:rPr>
        <w:footnoteReference w:id="1"/>
      </w:r>
      <w:r w:rsidRPr="00701D71">
        <w:rPr>
          <w:rFonts w:eastAsia="Times New Roman" w:cstheme="minorHAnsi"/>
          <w:sz w:val="24"/>
          <w:szCs w:val="24"/>
          <w:lang w:eastAsia="de-DE"/>
        </w:rPr>
        <w:t xml:space="preserve">  </w:t>
      </w:r>
    </w:p>
    <w:sectPr w:rsidR="00701D71" w:rsidRPr="00701D7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11D03" w14:textId="77777777" w:rsidR="00D864D5" w:rsidRDefault="00D864D5" w:rsidP="001D484A">
      <w:pPr>
        <w:spacing w:after="0" w:line="240" w:lineRule="auto"/>
      </w:pPr>
      <w:r>
        <w:separator/>
      </w:r>
    </w:p>
  </w:endnote>
  <w:endnote w:type="continuationSeparator" w:id="0">
    <w:p w14:paraId="1CF5418C" w14:textId="77777777" w:rsidR="00D864D5" w:rsidRDefault="00D864D5" w:rsidP="001D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4623777"/>
      <w:docPartObj>
        <w:docPartGallery w:val="Page Numbers (Bottom of Page)"/>
        <w:docPartUnique/>
      </w:docPartObj>
    </w:sdtPr>
    <w:sdtEndPr/>
    <w:sdtContent>
      <w:p w14:paraId="45379FFA" w14:textId="60C4D08E" w:rsidR="00AA4B93" w:rsidRDefault="00AA4B93">
        <w:pPr>
          <w:pStyle w:val="Fuzeile"/>
          <w:jc w:val="right"/>
        </w:pPr>
        <w:r>
          <w:fldChar w:fldCharType="begin"/>
        </w:r>
        <w:r>
          <w:instrText>PAGE   \* MERGEFORMAT</w:instrText>
        </w:r>
        <w:r>
          <w:fldChar w:fldCharType="separate"/>
        </w:r>
        <w:r w:rsidR="000464CE">
          <w:rPr>
            <w:noProof/>
          </w:rPr>
          <w:t>6</w:t>
        </w:r>
        <w:r>
          <w:fldChar w:fldCharType="end"/>
        </w:r>
      </w:p>
    </w:sdtContent>
  </w:sdt>
  <w:p w14:paraId="02010CD8" w14:textId="77777777" w:rsidR="00AA4B93" w:rsidRDefault="00AA4B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2A1D3" w14:textId="77777777" w:rsidR="00D864D5" w:rsidRDefault="00D864D5" w:rsidP="001D484A">
      <w:pPr>
        <w:spacing w:after="0" w:line="240" w:lineRule="auto"/>
      </w:pPr>
      <w:r>
        <w:separator/>
      </w:r>
    </w:p>
  </w:footnote>
  <w:footnote w:type="continuationSeparator" w:id="0">
    <w:p w14:paraId="1E5DB9CF" w14:textId="77777777" w:rsidR="00D864D5" w:rsidRDefault="00D864D5" w:rsidP="001D484A">
      <w:pPr>
        <w:spacing w:after="0" w:line="240" w:lineRule="auto"/>
      </w:pPr>
      <w:r>
        <w:continuationSeparator/>
      </w:r>
    </w:p>
  </w:footnote>
  <w:footnote w:id="1">
    <w:p w14:paraId="7AC26A74" w14:textId="77777777" w:rsidR="000464CE" w:rsidRDefault="000464CE" w:rsidP="000464CE">
      <w:pPr>
        <w:pStyle w:val="Funotentext"/>
      </w:pPr>
      <w:r>
        <w:rPr>
          <w:rStyle w:val="Funotenzeichen"/>
        </w:rPr>
        <w:footnoteRef/>
      </w:r>
      <w:r>
        <w:t xml:space="preserve"> </w:t>
      </w:r>
      <w:r w:rsidRPr="00AF2F17">
        <w:rPr>
          <w:rFonts w:asciiTheme="minorHAnsi" w:hAnsiTheme="minorHAnsi" w:cstheme="minorHAnsi"/>
        </w:rPr>
        <w:t xml:space="preserve">Notifiziert gemäß der Richtlinie (EU) 2015/1535 des Europäischen </w:t>
      </w:r>
      <w:r>
        <w:rPr>
          <w:rFonts w:asciiTheme="minorHAnsi" w:hAnsiTheme="minorHAnsi" w:cstheme="minorHAnsi"/>
        </w:rPr>
        <w:t>Parlaments und des Rates vom 9. </w:t>
      </w:r>
      <w:r w:rsidRPr="00AF2F17">
        <w:rPr>
          <w:rFonts w:asciiTheme="minorHAnsi" w:hAnsiTheme="minorHAnsi" w:cstheme="minorHAnsi"/>
        </w:rPr>
        <w:t>September 2015 über ein Informationsverfahren auf dem Gebiet der technischen Vorschriften und der Vorschriften für die Dienste der Informationsgesellschaft (ABl. L 241 vom 17.9.2015,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3D25"/>
    <w:multiLevelType w:val="hybridMultilevel"/>
    <w:tmpl w:val="3C52601E"/>
    <w:lvl w:ilvl="0" w:tplc="0407000F">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15:restartNumberingAfterBreak="0">
    <w:nsid w:val="0FB123FD"/>
    <w:multiLevelType w:val="hybridMultilevel"/>
    <w:tmpl w:val="D996F9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553237"/>
    <w:multiLevelType w:val="hybridMultilevel"/>
    <w:tmpl w:val="8E420D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DF2A8C"/>
    <w:multiLevelType w:val="hybridMultilevel"/>
    <w:tmpl w:val="CB0E8C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5A66C3"/>
    <w:multiLevelType w:val="hybridMultilevel"/>
    <w:tmpl w:val="8D068B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B736CF"/>
    <w:multiLevelType w:val="hybridMultilevel"/>
    <w:tmpl w:val="DEA2A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1E08F4"/>
    <w:multiLevelType w:val="hybridMultilevel"/>
    <w:tmpl w:val="FE7EBE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094E7D"/>
    <w:multiLevelType w:val="hybridMultilevel"/>
    <w:tmpl w:val="B59A5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565EF4"/>
    <w:multiLevelType w:val="hybridMultilevel"/>
    <w:tmpl w:val="0BBEF8FE"/>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9" w15:restartNumberingAfterBreak="0">
    <w:nsid w:val="3DBF16D1"/>
    <w:multiLevelType w:val="hybridMultilevel"/>
    <w:tmpl w:val="A5E4A5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F71CE8"/>
    <w:multiLevelType w:val="hybridMultilevel"/>
    <w:tmpl w:val="3EACC7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FA1DA4"/>
    <w:multiLevelType w:val="hybridMultilevel"/>
    <w:tmpl w:val="962203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213D33"/>
    <w:multiLevelType w:val="hybridMultilevel"/>
    <w:tmpl w:val="3926B7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616750"/>
    <w:multiLevelType w:val="hybridMultilevel"/>
    <w:tmpl w:val="6554CCA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DC96265"/>
    <w:multiLevelType w:val="hybridMultilevel"/>
    <w:tmpl w:val="BC6C22B2"/>
    <w:lvl w:ilvl="0" w:tplc="C9CC360C">
      <w:start w:val="1"/>
      <w:numFmt w:val="lowerLetter"/>
      <w:lvlText w:val="(%1)"/>
      <w:lvlJc w:val="left"/>
      <w:pPr>
        <w:ind w:left="1468" w:hanging="7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596C5C48"/>
    <w:multiLevelType w:val="hybridMultilevel"/>
    <w:tmpl w:val="05F03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CE5198"/>
    <w:multiLevelType w:val="hybridMultilevel"/>
    <w:tmpl w:val="4CE0C6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A26EFD"/>
    <w:multiLevelType w:val="hybridMultilevel"/>
    <w:tmpl w:val="A2EA834C"/>
    <w:lvl w:ilvl="0" w:tplc="3E84DD34">
      <w:start w:val="1"/>
      <w:numFmt w:val="bullet"/>
      <w:lvlText w:val=""/>
      <w:lvlJc w:val="left"/>
      <w:pPr>
        <w:ind w:left="1080" w:hanging="360"/>
      </w:pPr>
      <w:rPr>
        <w:rFonts w:ascii="Wingdings" w:eastAsia="Calibri" w:hAnsi="Wingdings"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1"/>
  </w:num>
  <w:num w:numId="4">
    <w:abstractNumId w:val="13"/>
  </w:num>
  <w:num w:numId="5">
    <w:abstractNumId w:val="5"/>
  </w:num>
  <w:num w:numId="6">
    <w:abstractNumId w:val="1"/>
  </w:num>
  <w:num w:numId="7">
    <w:abstractNumId w:val="12"/>
  </w:num>
  <w:num w:numId="8">
    <w:abstractNumId w:val="10"/>
  </w:num>
  <w:num w:numId="9">
    <w:abstractNumId w:val="3"/>
  </w:num>
  <w:num w:numId="10">
    <w:abstractNumId w:val="6"/>
  </w:num>
  <w:num w:numId="11">
    <w:abstractNumId w:val="4"/>
  </w:num>
  <w:num w:numId="12">
    <w:abstractNumId w:val="14"/>
  </w:num>
  <w:num w:numId="13">
    <w:abstractNumId w:val="0"/>
  </w:num>
  <w:num w:numId="14">
    <w:abstractNumId w:val="17"/>
  </w:num>
  <w:num w:numId="15">
    <w:abstractNumId w:val="2"/>
  </w:num>
  <w:num w:numId="16">
    <w:abstractNumId w:val="1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BC"/>
    <w:rsid w:val="000032DD"/>
    <w:rsid w:val="000115F0"/>
    <w:rsid w:val="0001194D"/>
    <w:rsid w:val="00013261"/>
    <w:rsid w:val="0003101E"/>
    <w:rsid w:val="00037C5A"/>
    <w:rsid w:val="000464CE"/>
    <w:rsid w:val="00054978"/>
    <w:rsid w:val="000663C3"/>
    <w:rsid w:val="00067D79"/>
    <w:rsid w:val="000868B3"/>
    <w:rsid w:val="000A061C"/>
    <w:rsid w:val="000B207B"/>
    <w:rsid w:val="000C42A7"/>
    <w:rsid w:val="000C685E"/>
    <w:rsid w:val="000C720D"/>
    <w:rsid w:val="000D2934"/>
    <w:rsid w:val="000F173F"/>
    <w:rsid w:val="001041FB"/>
    <w:rsid w:val="00124452"/>
    <w:rsid w:val="00127AEC"/>
    <w:rsid w:val="00136A0D"/>
    <w:rsid w:val="001532C1"/>
    <w:rsid w:val="00153F2F"/>
    <w:rsid w:val="00164A49"/>
    <w:rsid w:val="00182BFA"/>
    <w:rsid w:val="00183169"/>
    <w:rsid w:val="0018318F"/>
    <w:rsid w:val="001835AF"/>
    <w:rsid w:val="001B036F"/>
    <w:rsid w:val="001D484A"/>
    <w:rsid w:val="001E5FFE"/>
    <w:rsid w:val="001F0CCE"/>
    <w:rsid w:val="001F58C3"/>
    <w:rsid w:val="001F6A76"/>
    <w:rsid w:val="002007EC"/>
    <w:rsid w:val="0021674B"/>
    <w:rsid w:val="0021723B"/>
    <w:rsid w:val="00220AC9"/>
    <w:rsid w:val="00225CB9"/>
    <w:rsid w:val="00230C4B"/>
    <w:rsid w:val="00250EC5"/>
    <w:rsid w:val="00270262"/>
    <w:rsid w:val="002709EF"/>
    <w:rsid w:val="00274CAF"/>
    <w:rsid w:val="0027771D"/>
    <w:rsid w:val="00282708"/>
    <w:rsid w:val="002A3743"/>
    <w:rsid w:val="002C7BC4"/>
    <w:rsid w:val="002D0476"/>
    <w:rsid w:val="002E2854"/>
    <w:rsid w:val="002E57B1"/>
    <w:rsid w:val="002F73C6"/>
    <w:rsid w:val="00301916"/>
    <w:rsid w:val="00370B9E"/>
    <w:rsid w:val="00373314"/>
    <w:rsid w:val="00381450"/>
    <w:rsid w:val="00393404"/>
    <w:rsid w:val="003B4C24"/>
    <w:rsid w:val="003F31B3"/>
    <w:rsid w:val="00416F29"/>
    <w:rsid w:val="00424F1A"/>
    <w:rsid w:val="004545BF"/>
    <w:rsid w:val="00465886"/>
    <w:rsid w:val="00472791"/>
    <w:rsid w:val="00477B8F"/>
    <w:rsid w:val="00482340"/>
    <w:rsid w:val="004919E2"/>
    <w:rsid w:val="004B4D8D"/>
    <w:rsid w:val="004C219B"/>
    <w:rsid w:val="004F1DC1"/>
    <w:rsid w:val="004F6A31"/>
    <w:rsid w:val="0050150A"/>
    <w:rsid w:val="005020AE"/>
    <w:rsid w:val="005219F8"/>
    <w:rsid w:val="00537F08"/>
    <w:rsid w:val="00537FB2"/>
    <w:rsid w:val="0054222E"/>
    <w:rsid w:val="00546FB9"/>
    <w:rsid w:val="00560C7C"/>
    <w:rsid w:val="005666A9"/>
    <w:rsid w:val="005700F4"/>
    <w:rsid w:val="00591CAB"/>
    <w:rsid w:val="005B768A"/>
    <w:rsid w:val="005C07B7"/>
    <w:rsid w:val="005C1407"/>
    <w:rsid w:val="005C179E"/>
    <w:rsid w:val="005D131C"/>
    <w:rsid w:val="005D3623"/>
    <w:rsid w:val="005E34EB"/>
    <w:rsid w:val="005E6E51"/>
    <w:rsid w:val="00612BF0"/>
    <w:rsid w:val="00612D2D"/>
    <w:rsid w:val="00625CBC"/>
    <w:rsid w:val="0064609D"/>
    <w:rsid w:val="00665EC3"/>
    <w:rsid w:val="006672EC"/>
    <w:rsid w:val="00681344"/>
    <w:rsid w:val="00681C35"/>
    <w:rsid w:val="006830D1"/>
    <w:rsid w:val="006B13C8"/>
    <w:rsid w:val="006C19EC"/>
    <w:rsid w:val="006D0727"/>
    <w:rsid w:val="006E5784"/>
    <w:rsid w:val="00701D71"/>
    <w:rsid w:val="0071358E"/>
    <w:rsid w:val="007146F9"/>
    <w:rsid w:val="0073115B"/>
    <w:rsid w:val="00737BD3"/>
    <w:rsid w:val="00744038"/>
    <w:rsid w:val="0076089E"/>
    <w:rsid w:val="00767050"/>
    <w:rsid w:val="00771C16"/>
    <w:rsid w:val="0077452B"/>
    <w:rsid w:val="0079430A"/>
    <w:rsid w:val="007A56A0"/>
    <w:rsid w:val="007A7AB9"/>
    <w:rsid w:val="007A7DA2"/>
    <w:rsid w:val="007C2419"/>
    <w:rsid w:val="007D2632"/>
    <w:rsid w:val="007F62B2"/>
    <w:rsid w:val="008122B0"/>
    <w:rsid w:val="00817EC0"/>
    <w:rsid w:val="00821AF0"/>
    <w:rsid w:val="00822470"/>
    <w:rsid w:val="008378E3"/>
    <w:rsid w:val="008A13E9"/>
    <w:rsid w:val="008B277B"/>
    <w:rsid w:val="008D1567"/>
    <w:rsid w:val="008D2E3F"/>
    <w:rsid w:val="008D2F24"/>
    <w:rsid w:val="008D31C2"/>
    <w:rsid w:val="008F276F"/>
    <w:rsid w:val="008F602E"/>
    <w:rsid w:val="008F7751"/>
    <w:rsid w:val="0090457B"/>
    <w:rsid w:val="009104B6"/>
    <w:rsid w:val="00915F82"/>
    <w:rsid w:val="009266F2"/>
    <w:rsid w:val="00931F42"/>
    <w:rsid w:val="0093532C"/>
    <w:rsid w:val="00950F48"/>
    <w:rsid w:val="0095583E"/>
    <w:rsid w:val="00956BF6"/>
    <w:rsid w:val="00981C56"/>
    <w:rsid w:val="009B6748"/>
    <w:rsid w:val="009D1DDC"/>
    <w:rsid w:val="009D5BA8"/>
    <w:rsid w:val="009D766D"/>
    <w:rsid w:val="009E37B9"/>
    <w:rsid w:val="009E565D"/>
    <w:rsid w:val="009F0A52"/>
    <w:rsid w:val="00A10DF9"/>
    <w:rsid w:val="00A2144C"/>
    <w:rsid w:val="00A219ED"/>
    <w:rsid w:val="00A27CC0"/>
    <w:rsid w:val="00A31150"/>
    <w:rsid w:val="00A42418"/>
    <w:rsid w:val="00A656FA"/>
    <w:rsid w:val="00A77BBA"/>
    <w:rsid w:val="00AA4B93"/>
    <w:rsid w:val="00AC0FD6"/>
    <w:rsid w:val="00AC0FF3"/>
    <w:rsid w:val="00AD53E0"/>
    <w:rsid w:val="00AF2822"/>
    <w:rsid w:val="00AF60B4"/>
    <w:rsid w:val="00B03274"/>
    <w:rsid w:val="00B11381"/>
    <w:rsid w:val="00B124D7"/>
    <w:rsid w:val="00B17513"/>
    <w:rsid w:val="00B24DEA"/>
    <w:rsid w:val="00B26619"/>
    <w:rsid w:val="00B669BA"/>
    <w:rsid w:val="00B736A7"/>
    <w:rsid w:val="00B82613"/>
    <w:rsid w:val="00B8563F"/>
    <w:rsid w:val="00BC306E"/>
    <w:rsid w:val="00BC3887"/>
    <w:rsid w:val="00BC72F5"/>
    <w:rsid w:val="00BD0CDA"/>
    <w:rsid w:val="00BD1E12"/>
    <w:rsid w:val="00BD6728"/>
    <w:rsid w:val="00BE2B40"/>
    <w:rsid w:val="00BF4691"/>
    <w:rsid w:val="00C03C27"/>
    <w:rsid w:val="00C040C9"/>
    <w:rsid w:val="00C13CF9"/>
    <w:rsid w:val="00C21B77"/>
    <w:rsid w:val="00C46A39"/>
    <w:rsid w:val="00C62E73"/>
    <w:rsid w:val="00C70EC0"/>
    <w:rsid w:val="00C87777"/>
    <w:rsid w:val="00CE3778"/>
    <w:rsid w:val="00CF6DBA"/>
    <w:rsid w:val="00D121FC"/>
    <w:rsid w:val="00D14EEB"/>
    <w:rsid w:val="00D175BD"/>
    <w:rsid w:val="00D363CB"/>
    <w:rsid w:val="00D51335"/>
    <w:rsid w:val="00D55BCA"/>
    <w:rsid w:val="00D769EE"/>
    <w:rsid w:val="00D864D5"/>
    <w:rsid w:val="00D909FE"/>
    <w:rsid w:val="00D95527"/>
    <w:rsid w:val="00DA0853"/>
    <w:rsid w:val="00DC5338"/>
    <w:rsid w:val="00DD56B1"/>
    <w:rsid w:val="00DE6554"/>
    <w:rsid w:val="00E051D4"/>
    <w:rsid w:val="00E10192"/>
    <w:rsid w:val="00E20C43"/>
    <w:rsid w:val="00E24440"/>
    <w:rsid w:val="00E30CC3"/>
    <w:rsid w:val="00E407BC"/>
    <w:rsid w:val="00E45AD5"/>
    <w:rsid w:val="00E54B09"/>
    <w:rsid w:val="00E80DAE"/>
    <w:rsid w:val="00E90A3C"/>
    <w:rsid w:val="00EA0BEA"/>
    <w:rsid w:val="00EA314A"/>
    <w:rsid w:val="00EE1CE0"/>
    <w:rsid w:val="00EE4979"/>
    <w:rsid w:val="00EE6BF4"/>
    <w:rsid w:val="00F21E4B"/>
    <w:rsid w:val="00F36BA7"/>
    <w:rsid w:val="00F54EBD"/>
    <w:rsid w:val="00F65566"/>
    <w:rsid w:val="00F7057B"/>
    <w:rsid w:val="00F81EB4"/>
    <w:rsid w:val="00F91BBA"/>
    <w:rsid w:val="00F94327"/>
    <w:rsid w:val="00FB3EAC"/>
    <w:rsid w:val="00FC0C8B"/>
    <w:rsid w:val="00FC378D"/>
    <w:rsid w:val="00FD5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4F25"/>
  <w15:chartTrackingRefBased/>
  <w15:docId w15:val="{2074EB3F-4E46-451F-932C-D60A7720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407BC"/>
    <w:pPr>
      <w:ind w:left="720"/>
      <w:contextualSpacing/>
    </w:pPr>
  </w:style>
  <w:style w:type="character" w:styleId="Kommentarzeichen">
    <w:name w:val="annotation reference"/>
    <w:basedOn w:val="Absatz-Standardschriftart"/>
    <w:uiPriority w:val="99"/>
    <w:semiHidden/>
    <w:unhideWhenUsed/>
    <w:rsid w:val="00537FB2"/>
    <w:rPr>
      <w:sz w:val="16"/>
      <w:szCs w:val="16"/>
    </w:rPr>
  </w:style>
  <w:style w:type="paragraph" w:styleId="Kommentartext">
    <w:name w:val="annotation text"/>
    <w:basedOn w:val="Standard"/>
    <w:link w:val="KommentartextZchn"/>
    <w:uiPriority w:val="99"/>
    <w:unhideWhenUsed/>
    <w:rsid w:val="00537FB2"/>
    <w:pPr>
      <w:spacing w:after="0" w:line="240" w:lineRule="auto"/>
    </w:pPr>
    <w:rPr>
      <w:rFonts w:ascii="Verdana" w:eastAsia="Times New Roman" w:hAnsi="Verdana" w:cs="Times New Roman"/>
      <w:sz w:val="20"/>
      <w:szCs w:val="20"/>
      <w:lang w:eastAsia="de-DE"/>
    </w:rPr>
  </w:style>
  <w:style w:type="character" w:customStyle="1" w:styleId="KommentartextZchn">
    <w:name w:val="Kommentartext Zchn"/>
    <w:basedOn w:val="Absatz-Standardschriftart"/>
    <w:link w:val="Kommentartext"/>
    <w:uiPriority w:val="99"/>
    <w:rsid w:val="00537FB2"/>
    <w:rPr>
      <w:rFonts w:ascii="Verdana" w:eastAsia="Times New Roman" w:hAnsi="Verdana" w:cs="Times New Roman"/>
      <w:sz w:val="20"/>
      <w:szCs w:val="20"/>
      <w:lang w:eastAsia="de-DE"/>
    </w:rPr>
  </w:style>
  <w:style w:type="paragraph" w:styleId="Sprechblasentext">
    <w:name w:val="Balloon Text"/>
    <w:basedOn w:val="Standard"/>
    <w:link w:val="SprechblasentextZchn"/>
    <w:uiPriority w:val="99"/>
    <w:semiHidden/>
    <w:unhideWhenUsed/>
    <w:rsid w:val="00537FB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7FB2"/>
    <w:rPr>
      <w:rFonts w:ascii="Segoe UI" w:hAnsi="Segoe UI" w:cs="Segoe UI"/>
      <w:sz w:val="18"/>
      <w:szCs w:val="18"/>
    </w:rPr>
  </w:style>
  <w:style w:type="paragraph" w:styleId="Kopfzeile">
    <w:name w:val="header"/>
    <w:basedOn w:val="Standard"/>
    <w:link w:val="KopfzeileZchn"/>
    <w:uiPriority w:val="99"/>
    <w:unhideWhenUsed/>
    <w:rsid w:val="001D48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484A"/>
  </w:style>
  <w:style w:type="paragraph" w:styleId="Fuzeile">
    <w:name w:val="footer"/>
    <w:basedOn w:val="Standard"/>
    <w:link w:val="FuzeileZchn"/>
    <w:uiPriority w:val="99"/>
    <w:unhideWhenUsed/>
    <w:rsid w:val="001D48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484A"/>
  </w:style>
  <w:style w:type="paragraph" w:styleId="Kommentarthema">
    <w:name w:val="annotation subject"/>
    <w:basedOn w:val="Kommentartext"/>
    <w:next w:val="Kommentartext"/>
    <w:link w:val="KommentarthemaZchn"/>
    <w:uiPriority w:val="99"/>
    <w:semiHidden/>
    <w:unhideWhenUsed/>
    <w:rsid w:val="00D909FE"/>
    <w:pPr>
      <w:spacing w:after="1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D909FE"/>
    <w:rPr>
      <w:rFonts w:ascii="Verdana" w:eastAsia="Times New Roman" w:hAnsi="Verdana" w:cs="Times New Roman"/>
      <w:b/>
      <w:bCs/>
      <w:sz w:val="20"/>
      <w:szCs w:val="20"/>
      <w:lang w:eastAsia="de-DE"/>
    </w:rPr>
  </w:style>
  <w:style w:type="paragraph" w:styleId="berarbeitung">
    <w:name w:val="Revision"/>
    <w:hidden/>
    <w:uiPriority w:val="99"/>
    <w:semiHidden/>
    <w:rsid w:val="00D363CB"/>
    <w:pPr>
      <w:spacing w:after="0" w:line="240" w:lineRule="auto"/>
    </w:pPr>
  </w:style>
  <w:style w:type="character" w:customStyle="1" w:styleId="highlight">
    <w:name w:val="highlight"/>
    <w:basedOn w:val="Absatz-Standardschriftart"/>
    <w:rsid w:val="00FC378D"/>
  </w:style>
  <w:style w:type="paragraph" w:customStyle="1" w:styleId="Default">
    <w:name w:val="Default"/>
    <w:rsid w:val="00FC378D"/>
    <w:pPr>
      <w:autoSpaceDE w:val="0"/>
      <w:autoSpaceDN w:val="0"/>
      <w:adjustRightInd w:val="0"/>
      <w:spacing w:after="0" w:line="240" w:lineRule="auto"/>
    </w:pPr>
    <w:rPr>
      <w:rFonts w:ascii="Calibri" w:hAnsi="Calibri" w:cs="Calibri"/>
      <w:color w:val="000000"/>
      <w:sz w:val="24"/>
      <w:szCs w:val="24"/>
    </w:rPr>
  </w:style>
  <w:style w:type="paragraph" w:styleId="Funotentext">
    <w:name w:val="footnote text"/>
    <w:basedOn w:val="Standard"/>
    <w:link w:val="FunotentextZchn"/>
    <w:rsid w:val="000464CE"/>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rsid w:val="000464CE"/>
    <w:rPr>
      <w:rFonts w:ascii="Times New Roman" w:eastAsia="Times New Roman" w:hAnsi="Times New Roman" w:cs="Times New Roman"/>
      <w:sz w:val="20"/>
      <w:szCs w:val="20"/>
      <w:lang w:eastAsia="de-DE"/>
    </w:rPr>
  </w:style>
  <w:style w:type="character" w:styleId="Funotenzeichen">
    <w:name w:val="footnote reference"/>
    <w:basedOn w:val="Absatz-Standardschriftart"/>
    <w:rsid w:val="00046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72470">
      <w:bodyDiv w:val="1"/>
      <w:marLeft w:val="0"/>
      <w:marRight w:val="0"/>
      <w:marTop w:val="0"/>
      <w:marBottom w:val="0"/>
      <w:divBdr>
        <w:top w:val="none" w:sz="0" w:space="0" w:color="auto"/>
        <w:left w:val="none" w:sz="0" w:space="0" w:color="auto"/>
        <w:bottom w:val="none" w:sz="0" w:space="0" w:color="auto"/>
        <w:right w:val="none" w:sz="0" w:space="0" w:color="auto"/>
      </w:divBdr>
    </w:div>
    <w:div w:id="116265336">
      <w:bodyDiv w:val="1"/>
      <w:marLeft w:val="0"/>
      <w:marRight w:val="0"/>
      <w:marTop w:val="0"/>
      <w:marBottom w:val="0"/>
      <w:divBdr>
        <w:top w:val="none" w:sz="0" w:space="0" w:color="auto"/>
        <w:left w:val="none" w:sz="0" w:space="0" w:color="auto"/>
        <w:bottom w:val="none" w:sz="0" w:space="0" w:color="auto"/>
        <w:right w:val="none" w:sz="0" w:space="0" w:color="auto"/>
      </w:divBdr>
    </w:div>
    <w:div w:id="266355256">
      <w:bodyDiv w:val="1"/>
      <w:marLeft w:val="0"/>
      <w:marRight w:val="0"/>
      <w:marTop w:val="0"/>
      <w:marBottom w:val="0"/>
      <w:divBdr>
        <w:top w:val="none" w:sz="0" w:space="0" w:color="auto"/>
        <w:left w:val="none" w:sz="0" w:space="0" w:color="auto"/>
        <w:bottom w:val="none" w:sz="0" w:space="0" w:color="auto"/>
        <w:right w:val="none" w:sz="0" w:space="0" w:color="auto"/>
      </w:divBdr>
    </w:div>
    <w:div w:id="1725252825">
      <w:bodyDiv w:val="1"/>
      <w:marLeft w:val="0"/>
      <w:marRight w:val="0"/>
      <w:marTop w:val="0"/>
      <w:marBottom w:val="0"/>
      <w:divBdr>
        <w:top w:val="none" w:sz="0" w:space="0" w:color="auto"/>
        <w:left w:val="none" w:sz="0" w:space="0" w:color="auto"/>
        <w:bottom w:val="none" w:sz="0" w:space="0" w:color="auto"/>
        <w:right w:val="none" w:sz="0" w:space="0" w:color="auto"/>
      </w:divBdr>
    </w:div>
    <w:div w:id="20736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02766-8010-482E-9ECD-1A43510C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1555</Words>
  <Characters>9797</Characters>
  <Application>Microsoft Office Word</Application>
  <DocSecurity>4</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Foersterling,Matthias Dr.</dc:creator>
  <cp:keywords/>
  <dc:description/>
  <cp:lastModifiedBy>L'Hoest, Agata, EC2</cp:lastModifiedBy>
  <cp:revision>2</cp:revision>
  <cp:lastPrinted>2021-01-25T10:29:00Z</cp:lastPrinted>
  <dcterms:created xsi:type="dcterms:W3CDTF">2021-04-01T05:34:00Z</dcterms:created>
  <dcterms:modified xsi:type="dcterms:W3CDTF">2021-04-01T05:34:00Z</dcterms:modified>
</cp:coreProperties>
</file>