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2E9" w:rsidRPr="005224C1" w:rsidRDefault="00691A8B" w:rsidP="008532E9">
      <w:pPr>
        <w:pStyle w:val="PlainText"/>
        <w:rPr>
          <w:rFonts w:ascii="Courier New" w:hAnsi="Courier New" w:cs="Courier New"/>
          <w:sz w:val="20"/>
          <w:szCs w:val="20"/>
        </w:rPr>
      </w:pPr>
      <w:r>
        <w:rPr>
          <w:rFonts w:ascii="Courier New" w:hAnsi="Courier New"/>
          <w:sz w:val="20"/>
        </w:rPr>
        <w:t>1. ------IND- 2018 0098 PL- SL- ------ 20190515 --- --- FINAL</w:t>
      </w:r>
    </w:p>
    <w:p w:rsidR="008532E9" w:rsidRDefault="008532E9" w:rsidP="00B64935">
      <w:pPr>
        <w:pStyle w:val="OZNRODZAKTUtznustawalubrozporzdzenieiorganwydajcy"/>
        <w:rPr>
          <w:spacing w:val="0"/>
        </w:rPr>
      </w:pPr>
    </w:p>
    <w:p w:rsidR="00B64935" w:rsidRPr="00C04BE5" w:rsidRDefault="00B64935" w:rsidP="00B64935">
      <w:pPr>
        <w:pStyle w:val="OZNRODZAKTUtznustawalubrozporzdzenieiorganwydajcy"/>
        <w:rPr>
          <w:spacing w:val="0"/>
        </w:rPr>
      </w:pPr>
      <w:r>
        <w:t>Zakon</w:t>
      </w:r>
    </w:p>
    <w:p w:rsidR="00B64935" w:rsidRPr="00C04BE5" w:rsidRDefault="00B64935" w:rsidP="00B64935">
      <w:pPr>
        <w:pStyle w:val="DATAAKTUdatauchwalenialubwydaniaaktu"/>
      </w:pPr>
      <w:r>
        <w:t>z dne 5. julija 2018</w:t>
      </w:r>
    </w:p>
    <w:p w:rsidR="00B64935" w:rsidRPr="00C04BE5" w:rsidRDefault="00B64935" w:rsidP="00B64935">
      <w:pPr>
        <w:pStyle w:val="TYTUAKTUprzedmiotregulacjiustawylubrozporzdzenia"/>
      </w:pPr>
      <w:r>
        <w:t>o spremembi Zakona o sistemu spremljanja in nadzora kakovosti goriv in Zakona o upravljanju državne blagajne</w:t>
      </w:r>
      <w:r>
        <w:rPr>
          <w:rStyle w:val="IGPindeksgrnyipogrubienie"/>
          <w:b/>
        </w:rPr>
        <w:footnoteReference w:id="2"/>
      </w:r>
      <w:r>
        <w:rPr>
          <w:rStyle w:val="IGPindeksgrnyipogrubienie"/>
          <w:b/>
        </w:rPr>
        <w:t>)</w:t>
      </w:r>
    </w:p>
    <w:p w:rsidR="00B64935" w:rsidRPr="00C04BE5" w:rsidRDefault="00B64935" w:rsidP="00B64935">
      <w:pPr>
        <w:pStyle w:val="ARTartustawynprozporzdzenia"/>
        <w:keepNext/>
      </w:pPr>
      <w:r>
        <w:rPr>
          <w:rStyle w:val="Ppogrubienie"/>
        </w:rPr>
        <w:t>Člen 1.</w:t>
      </w:r>
      <w:r>
        <w:t> Zakon z dne 25. avgusta 2006 o sistemu spremljanja in nadzora kakovosti goriv (Uradni list iz leta 2018, postavki 427 in 650) se spremeni:</w:t>
      </w:r>
    </w:p>
    <w:p w:rsidR="00B64935" w:rsidRPr="00C04BE5" w:rsidRDefault="00B64935" w:rsidP="00B64935">
      <w:pPr>
        <w:pStyle w:val="PKTpunkt"/>
        <w:keepNext/>
      </w:pPr>
      <w:r>
        <w:t>1) Člen 1(2) se glasi:</w:t>
      </w:r>
    </w:p>
    <w:p w:rsidR="00B64935" w:rsidRPr="00C04BE5" w:rsidRDefault="00B64935" w:rsidP="00B64935">
      <w:pPr>
        <w:pStyle w:val="ZUSTzmustartykuempunktem"/>
        <w:keepNext/>
      </w:pPr>
      <w:r>
        <w:t>„2. Zakon določa tudi pravila glede nadzora kakovosti trdnih goriv, ki se dajejo na trg ali za katera velja carinski postopek za sprostitev v promet, če so namenjena uporabi v:</w:t>
      </w:r>
    </w:p>
    <w:p w:rsidR="00B64935" w:rsidRPr="00C04BE5" w:rsidRDefault="00B64935" w:rsidP="00B64935">
      <w:pPr>
        <w:pStyle w:val="ZPKTzmpktartykuempunktem"/>
      </w:pPr>
      <w:r>
        <w:t>1)</w:t>
      </w:r>
      <w:r>
        <w:tab/>
        <w:t>gospodinjstvih;</w:t>
      </w:r>
    </w:p>
    <w:p w:rsidR="00B64935" w:rsidRPr="00C04BE5" w:rsidRDefault="00B64935" w:rsidP="00B64935">
      <w:pPr>
        <w:pStyle w:val="ZPKTzmpktartykuempunktem"/>
      </w:pPr>
      <w:r>
        <w:t>2)</w:t>
      </w:r>
      <w:r>
        <w:tab/>
        <w:t>kurilnih napravah s skupno nazivno vhodno toplotno močjo manj kot 1 MW.“;</w:t>
      </w:r>
    </w:p>
    <w:p w:rsidR="00B64935" w:rsidRPr="00C04BE5" w:rsidRDefault="00B64935" w:rsidP="00B64935">
      <w:pPr>
        <w:pStyle w:val="PKTpunkt"/>
        <w:keepNext/>
      </w:pPr>
      <w:r>
        <w:t>2)</w:t>
      </w:r>
      <w:r>
        <w:tab/>
        <w:t>v členu 2(1):</w:t>
      </w:r>
    </w:p>
    <w:p w:rsidR="00B64935" w:rsidRPr="00C04BE5" w:rsidRDefault="00B64935" w:rsidP="00B64935">
      <w:pPr>
        <w:pStyle w:val="LITlitera"/>
        <w:keepNext/>
      </w:pPr>
      <w:r>
        <w:t>a)</w:t>
      </w:r>
      <w:r>
        <w:tab/>
        <w:t>se točka 1 glasi:</w:t>
      </w:r>
    </w:p>
    <w:p w:rsidR="00B64935" w:rsidRPr="00C04BE5" w:rsidRDefault="00B64935" w:rsidP="00B64935">
      <w:pPr>
        <w:pStyle w:val="ZLITPKTzmpktliter"/>
        <w:keepNext/>
      </w:pPr>
      <w:r>
        <w:t>„1)</w:t>
      </w:r>
      <w:r>
        <w:tab/>
        <w:t>podjetnik – podjetnik v smislu Zakona o gospodarskem pravu z dne 6. marca 2018 (Uradni list, postavke 646, 1479, 1629 in 1633), ki opravlja komercialne dejavnosti na področju:</w:t>
      </w:r>
    </w:p>
    <w:p w:rsidR="00B64935" w:rsidRPr="00C04BE5" w:rsidRDefault="00B64935" w:rsidP="00B64935">
      <w:pPr>
        <w:pStyle w:val="ZLITLITwPKTzmlitwpktliter"/>
      </w:pPr>
      <w:r>
        <w:t>a)</w:t>
      </w:r>
      <w:r>
        <w:tab/>
        <w:t>proizvodnje, prevoza, skladiščenja ali dajanja goriv na trg ali</w:t>
      </w:r>
    </w:p>
    <w:p w:rsidR="00B64935" w:rsidRPr="00C04BE5" w:rsidRDefault="00B64935" w:rsidP="00B64935">
      <w:pPr>
        <w:pStyle w:val="ZLITLITwPKTzmlitwpktliter"/>
      </w:pPr>
      <w:r>
        <w:t>b)</w:t>
      </w:r>
      <w:r>
        <w:tab/>
        <w:t>dajanja trdnih goriv na trg;“,</w:t>
      </w:r>
    </w:p>
    <w:p w:rsidR="00B64935" w:rsidRPr="00C04BE5" w:rsidRDefault="00B64935" w:rsidP="00B64935">
      <w:pPr>
        <w:pStyle w:val="LITlitera"/>
        <w:keepNext/>
      </w:pPr>
      <w:r>
        <w:t>b)</w:t>
      </w:r>
      <w:r>
        <w:tab/>
        <w:t>točka 4a se glasi:</w:t>
      </w:r>
    </w:p>
    <w:p w:rsidR="00B64935" w:rsidRPr="00C04BE5" w:rsidRDefault="00B64935" w:rsidP="00B64935">
      <w:pPr>
        <w:pStyle w:val="ZLITPKTzmpktliter"/>
        <w:keepNext/>
      </w:pPr>
      <w:r>
        <w:t>„4a)</w:t>
      </w:r>
      <w:r>
        <w:tab/>
        <w:t>trdna goriva:</w:t>
      </w:r>
      <w:bookmarkStart w:id="0" w:name="_GoBack"/>
      <w:bookmarkEnd w:id="0"/>
    </w:p>
    <w:p w:rsidR="00B64935" w:rsidRPr="00C04BE5" w:rsidRDefault="00B64935" w:rsidP="00B64935">
      <w:pPr>
        <w:pStyle w:val="ZLITLITwPKTzmlitwpktliter"/>
      </w:pPr>
      <w:r>
        <w:t>a)</w:t>
      </w:r>
      <w:r>
        <w:tab/>
        <w:t>premog, briketi ali peleti, ki vsebujejo manj kot 85 % črnega premoga,</w:t>
      </w:r>
    </w:p>
    <w:p w:rsidR="00B64935" w:rsidRPr="00C04BE5" w:rsidRDefault="00B64935" w:rsidP="00B64935">
      <w:pPr>
        <w:pStyle w:val="ZLITLITwPKTzmlitwpktliter"/>
      </w:pPr>
      <w:r>
        <w:t>b)</w:t>
      </w:r>
      <w:r>
        <w:tab/>
        <w:t>trdni proizvodi, pridobljeni s toplotno obdelavo črnega premoga ali lignita, ki so namenjeni zgorevanju,</w:t>
      </w:r>
    </w:p>
    <w:p w:rsidR="00B64935" w:rsidRPr="00C04BE5" w:rsidRDefault="00B64935" w:rsidP="00B64935">
      <w:pPr>
        <w:pStyle w:val="ZLITLITwPKTzmlitwpktliter"/>
      </w:pPr>
      <w:r>
        <w:t>c)</w:t>
      </w:r>
      <w:r>
        <w:tab/>
        <w:t>biomasa, proizvedena iz dreves in grmičevja ali rastlinskih materialov iz kmetijstva,</w:t>
      </w:r>
    </w:p>
    <w:p w:rsidR="00B64935" w:rsidRPr="00C04BE5" w:rsidRDefault="00B64935" w:rsidP="00B64935">
      <w:pPr>
        <w:pStyle w:val="ZLITLITwPKTzmlitwpktliter"/>
      </w:pPr>
      <w:r>
        <w:t>d)</w:t>
      </w:r>
      <w:r>
        <w:tab/>
        <w:t>šota,</w:t>
      </w:r>
    </w:p>
    <w:p w:rsidR="00B64935" w:rsidRPr="00C04BE5" w:rsidRDefault="00B64935" w:rsidP="00B64935">
      <w:pPr>
        <w:pStyle w:val="ZLITLITwPKTzmlitwpktliter"/>
      </w:pPr>
      <w:r>
        <w:t>e)</w:t>
      </w:r>
      <w:r>
        <w:tab/>
        <w:t>premogovo blato, flotacijski koncentrati,</w:t>
      </w:r>
    </w:p>
    <w:p w:rsidR="00B64935" w:rsidRPr="00C04BE5" w:rsidRDefault="00B64935" w:rsidP="00B64935">
      <w:pPr>
        <w:pStyle w:val="ZLITLITwPKTzmlitwpktliter"/>
      </w:pPr>
      <w:r>
        <w:t>f)</w:t>
      </w:r>
      <w:r>
        <w:tab/>
        <w:t>lignit,</w:t>
      </w:r>
    </w:p>
    <w:p w:rsidR="00B64935" w:rsidRPr="00C04BE5" w:rsidRDefault="00B64935" w:rsidP="00B64935">
      <w:pPr>
        <w:pStyle w:val="ZLITLITwPKTzmlitwpktliter"/>
      </w:pPr>
      <w:r>
        <w:t>g)</w:t>
      </w:r>
      <w:r>
        <w:tab/>
        <w:t>vsaka mešanica goriv iz točk (a)–(f), z drugimi snovmi ali brez, ki vsebuje manj kot 85 % črnega premoga;“,</w:t>
      </w:r>
    </w:p>
    <w:p w:rsidR="00B64935" w:rsidRPr="00C04BE5" w:rsidRDefault="00B64935" w:rsidP="00B64935">
      <w:pPr>
        <w:pStyle w:val="LITlitera"/>
        <w:keepNext/>
      </w:pPr>
      <w:r>
        <w:lastRenderedPageBreak/>
        <w:t>c)</w:t>
      </w:r>
      <w:r>
        <w:tab/>
        <w:t>za točko 4a se doda točka 4b, ki se glasi:</w:t>
      </w:r>
    </w:p>
    <w:p w:rsidR="00B64935" w:rsidRPr="00C04BE5" w:rsidRDefault="00B64935" w:rsidP="00FA59B1">
      <w:pPr>
        <w:pStyle w:val="ZLITPKTzmpktliter"/>
        <w:spacing w:before="120"/>
        <w:ind w:left="1264" w:hanging="482"/>
      </w:pPr>
      <w:r>
        <w:t>„4b)</w:t>
      </w:r>
      <w:r>
        <w:tab/>
        <w:t>nerazvrščeno trdno gorivo – trdno gorivo iz točke 4a(a), (b) in (e)–(g), ki ni bilo podvrženo nobenemu postopku bogatenja, ali mešanica premoga različne granulacije, ki ne izpolnjuje zahtev glede kakovosti, opredeljenih v določbah, sprejetih v skladu s členom 3a(2);“,</w:t>
      </w:r>
    </w:p>
    <w:p w:rsidR="00B64935" w:rsidRPr="00C04BE5" w:rsidRDefault="00B64935" w:rsidP="00FA59B1">
      <w:pPr>
        <w:pStyle w:val="LITlitera"/>
        <w:keepNext/>
        <w:spacing w:before="160"/>
        <w:ind w:left="777" w:hanging="357"/>
      </w:pPr>
      <w:r>
        <w:t>d)</w:t>
      </w:r>
      <w:r>
        <w:tab/>
        <w:t>za točko 14 se doda točka 14a, ki se glasi:</w:t>
      </w:r>
    </w:p>
    <w:p w:rsidR="00B64935" w:rsidRPr="00C04BE5" w:rsidRDefault="00B64935" w:rsidP="00FA59B1">
      <w:pPr>
        <w:pStyle w:val="ZLITPKTzmpktliter"/>
        <w:spacing w:before="120"/>
        <w:ind w:left="1264" w:hanging="482"/>
      </w:pPr>
      <w:r>
        <w:t>„14a)</w:t>
      </w:r>
      <w:r>
        <w:tab/>
        <w:t>dajanje trdnih goriv na trg – prodaja ali drug način odlaganja trdnih goriv na ozemlju Republike Poljske z namenom iz člena 1(2);“,</w:t>
      </w:r>
    </w:p>
    <w:p w:rsidR="00B64935" w:rsidRPr="00C04BE5" w:rsidRDefault="00B64935" w:rsidP="00FA59B1">
      <w:pPr>
        <w:pStyle w:val="LITlitera"/>
        <w:keepNext/>
        <w:spacing w:before="160"/>
        <w:ind w:left="777" w:hanging="357"/>
      </w:pPr>
      <w:r>
        <w:t>e)</w:t>
      </w:r>
      <w:r>
        <w:tab/>
        <w:t>točka 20 se nadomesti z naslednjim besedilom:</w:t>
      </w:r>
    </w:p>
    <w:p w:rsidR="00B64935" w:rsidRPr="00C04BE5" w:rsidRDefault="00B64935" w:rsidP="00B64935">
      <w:pPr>
        <w:pStyle w:val="ZLITPKTzmpktliter"/>
      </w:pPr>
      <w:r>
        <w:t>„20)</w:t>
      </w:r>
      <w:r>
        <w:tab/>
        <w:t>akreditirani laboratorij – laboratorij, ki je neodvisen od podjetnikov, ki opravljajo gospodarsko dejavnost v smislu proizvodnje, skladiščenja ali dajanja goriv na trg ali dajanja trdnih goriv na trg, ki mu je bila podeljena akreditacija v skladu z načeli, določenimi v Zakonu z dne 13. aprila 2016 o sistemih za ugotavljanje skladnosti in nadzor trga (Uradni list iz leta 2017, postavka 1398, in iz leta 2018, postavki 650 in 1338), za preskušanje kakovosti goriv ali trdnih goriv;“,</w:t>
      </w:r>
    </w:p>
    <w:p w:rsidR="00B64935" w:rsidRPr="00C04BE5" w:rsidRDefault="00B64935" w:rsidP="00FA59B1">
      <w:pPr>
        <w:pStyle w:val="LITlitera"/>
        <w:keepNext/>
        <w:spacing w:before="160"/>
        <w:ind w:left="777" w:hanging="357"/>
      </w:pPr>
      <w:r>
        <w:t>f)</w:t>
      </w:r>
      <w:r>
        <w:tab/>
        <w:t>za točko 21 se doda točka 21a, ki se glasi:</w:t>
      </w:r>
    </w:p>
    <w:p w:rsidR="00B64935" w:rsidRPr="00C04BE5" w:rsidRDefault="00B64935" w:rsidP="00FA59B1">
      <w:pPr>
        <w:pStyle w:val="ZLITPKTzmpktliter"/>
        <w:spacing w:before="120"/>
        <w:ind w:left="1264" w:hanging="482"/>
      </w:pPr>
      <w:r>
        <w:t>„21a)</w:t>
      </w:r>
      <w:r>
        <w:tab/>
        <w:t>vzorec trdnega goriva – trdno gorivo, odvzeto za namene preskusov;“;</w:t>
      </w:r>
    </w:p>
    <w:p w:rsidR="00B64935" w:rsidRPr="00C04BE5" w:rsidRDefault="00B64935" w:rsidP="00F20555">
      <w:pPr>
        <w:pStyle w:val="PKTpunkt"/>
        <w:keepNext/>
        <w:spacing w:before="160"/>
      </w:pPr>
      <w:r>
        <w:t>3)</w:t>
      </w:r>
      <w:r>
        <w:tab/>
        <w:t>v členu 3a:</w:t>
      </w:r>
    </w:p>
    <w:p w:rsidR="00B64935" w:rsidRPr="00C04BE5" w:rsidRDefault="00B64935" w:rsidP="00F20555">
      <w:pPr>
        <w:pStyle w:val="LITlitera"/>
        <w:keepNext/>
        <w:ind w:left="777" w:hanging="357"/>
      </w:pPr>
      <w:r>
        <w:t>a)</w:t>
      </w:r>
      <w:r>
        <w:tab/>
        <w:t>odstavka 1 in 2 se nadomestita z naslednjim besedilom:</w:t>
      </w:r>
    </w:p>
    <w:p w:rsidR="00B64935" w:rsidRPr="00C04BE5" w:rsidRDefault="00B64935" w:rsidP="00F20555">
      <w:pPr>
        <w:pStyle w:val="ZLITUSTzmustliter"/>
        <w:spacing w:before="120"/>
        <w:ind w:left="782" w:firstLine="482"/>
      </w:pPr>
      <w:r>
        <w:t>„1. Trdna goriva iz člena 2(1)(4a)(a) in (b), ki se dajejo na trg ali za katera velja carinski postopek za sprostitev v promet in ki so namenjena uporabam iz člena 1(2), izpolnjujejo zahteve glede kakovosti, določene za to vrsto goriva v smislu varstva okolja, vpliva na zdravje ljudi in interesov potrošnikov.</w:t>
      </w:r>
    </w:p>
    <w:p w:rsidR="00B64935" w:rsidRPr="00C04BE5" w:rsidRDefault="00B64935" w:rsidP="00F20555">
      <w:pPr>
        <w:pStyle w:val="ZLITUSTzmustliter"/>
        <w:spacing w:before="120"/>
        <w:ind w:left="782" w:firstLine="482"/>
      </w:pPr>
      <w:r>
        <w:t>2. Minister, odgovoren za energijo, z uredbo določi zahteve glede kakovosti za trdna goriva iz točke 4a(a) in (b) člena 2(1), ki so namenjena uporabam iz člena 1(2), in njihova dovoljena odstopanja ob upoštevanju stanja tehnike in izkušenj na tem področju uporabe, na podlagi preskušanja teh goriv in izkušenj z njihovo uporabo, s posebnim poudarkom na izboljšanju kakovosti zraka, vključno z zmanjšanjem emisij toplogrednih plinov in drugih onesnaževal.“,</w:t>
      </w:r>
    </w:p>
    <w:p w:rsidR="00B64935" w:rsidRPr="00C04BE5" w:rsidRDefault="00B64935" w:rsidP="00F20555">
      <w:pPr>
        <w:pStyle w:val="LITlitera"/>
        <w:keepNext/>
        <w:ind w:left="777" w:hanging="357"/>
      </w:pPr>
      <w:r>
        <w:t>b)</w:t>
      </w:r>
      <w:r>
        <w:tab/>
        <w:t>za odstavkom 2 se doda odstavek 2a, ki se glasi:</w:t>
      </w:r>
    </w:p>
    <w:p w:rsidR="00B64935" w:rsidRPr="00C04BE5" w:rsidRDefault="00B64935" w:rsidP="00F20555">
      <w:pPr>
        <w:pStyle w:val="ZLITUSTzmustliter"/>
        <w:spacing w:before="120"/>
        <w:ind w:left="782" w:firstLine="482"/>
      </w:pPr>
      <w:r>
        <w:t>„2a. Minister, odgovoren za energijo, v sodelovanju z ministrom, odgovornim za okolje, in ministrom, odgovornim za gospodarstvo, vsaj enkrat na dve leti pregleda zahteve glede kakovosti, opredeljene v določbah, sprejetih v skladu z odstavkom 2, da bi ocenil vpliv njihove uporabe na okolje, zdravje ljudi in interese potrošnikov. Rezultati pregleda predstavljajo podlago za spremembe zahtev.“;</w:t>
      </w:r>
    </w:p>
    <w:p w:rsidR="00B64935" w:rsidRPr="00C04BE5" w:rsidRDefault="00B64935" w:rsidP="00F20555">
      <w:pPr>
        <w:pStyle w:val="PKTpunkt"/>
        <w:keepNext/>
        <w:spacing w:before="160"/>
      </w:pPr>
      <w:r>
        <w:t>4)</w:t>
      </w:r>
      <w:r>
        <w:tab/>
        <w:t>za členom 6 se dodajo členi 6a–6e, ki se glasijo:</w:t>
      </w:r>
    </w:p>
    <w:p w:rsidR="00B64935" w:rsidRPr="00C04BE5" w:rsidRDefault="00B64935" w:rsidP="00F20555">
      <w:pPr>
        <w:pStyle w:val="ZARTzmartartykuempunktem"/>
        <w:ind w:firstLine="482"/>
      </w:pPr>
      <w:r>
        <w:t>„Člen 6a. V primeru izrednih okoliščin, zaradi katerih se spremenijo pogoji oskrbe s trdnimi gorivi in otežijo izpolnjevanje zahtev glede kakovosti ali ogrožajo energetsko varnost Poljske, lahko minister za energijo z uredbo za omejeno časovno obdobje, ki ne sme biti daljše od 60 dni, določi odstopanje od zahtev, opredeljenih v določbah, sprejetih v skladu s členom 3a(2), ob upoštevanju interesov potrošnikov in ob zagotavljanju energetske varnosti.</w:t>
      </w:r>
    </w:p>
    <w:p w:rsidR="00B64935" w:rsidRPr="00C04BE5" w:rsidRDefault="00B64935" w:rsidP="00F20555">
      <w:pPr>
        <w:pStyle w:val="ZARTzmartartykuempunktem"/>
        <w:keepNext/>
        <w:ind w:firstLine="482"/>
      </w:pPr>
      <w:r>
        <w:t>Člen 6b. 1. Subjekt, ki kupuje trdno gorivo, namenjeno uporabi, ki ni navedena v členu 1(2), podjetniku, ki daje trdno gorivo na trg in ki daje na trg tudi trdno gorivo, namenjeno uporabi iz člena 1(2), zagotovi naslednje:</w:t>
      </w:r>
    </w:p>
    <w:p w:rsidR="00B64935" w:rsidRPr="00C04BE5" w:rsidRDefault="00B64935" w:rsidP="00F20555">
      <w:pPr>
        <w:pStyle w:val="ZPKTzmpktartykuempunktem"/>
        <w:ind w:left="902" w:hanging="482"/>
      </w:pPr>
      <w:r>
        <w:t>1)</w:t>
      </w:r>
      <w:r>
        <w:tab/>
        <w:t>kopijo izjave, ki jo izda organ, opredeljen v odstavku 3, ki dokazuje, da subjekt, ki trdno gorivo kupuje, upravlja kurilno napravo, ki ni navedena v členu 1(2)(2) in je kurilna naprava na trdna goriva, ali</w:t>
      </w:r>
    </w:p>
    <w:p w:rsidR="00B64935" w:rsidRPr="00C04BE5" w:rsidRDefault="00B64935" w:rsidP="00F20555">
      <w:pPr>
        <w:pStyle w:val="ZPKTzmpktartykuempunktem"/>
        <w:ind w:left="902" w:hanging="482"/>
      </w:pPr>
      <w:r>
        <w:t>2)</w:t>
      </w:r>
      <w:r>
        <w:tab/>
        <w:t>kopijo dokumenta, ki dokazuje opravljanje dejavnosti prodaje trdnega goriva.</w:t>
      </w:r>
    </w:p>
    <w:p w:rsidR="00B64935" w:rsidRPr="00C04BE5" w:rsidRDefault="00B64935" w:rsidP="00F20555">
      <w:pPr>
        <w:pStyle w:val="ZUSTzmustartykuempunktem"/>
        <w:spacing w:before="160"/>
        <w:ind w:firstLine="482"/>
      </w:pPr>
      <w:r>
        <w:t>2. Podjetnik, ki daje na trg trdno gorivo, namenjeno uporabi iz člena 1(2) in namenjeno uporabi, ki ni navedena v členu 1(2), hrani kopije izjav in dokumentov iz odstavka 1 in kopije računov z DDV, izdanih subjektom, ki so trdno gorivo kupili, pet let od dneva njihove predložitve.</w:t>
      </w:r>
    </w:p>
    <w:p w:rsidR="00B64935" w:rsidRPr="00C04BE5" w:rsidRDefault="00B64935" w:rsidP="00DF0F33">
      <w:pPr>
        <w:pStyle w:val="ZUSTzmustartykuempunktem"/>
        <w:spacing w:before="78" w:after="52"/>
        <w:ind w:firstLine="482"/>
      </w:pPr>
      <w:r>
        <w:t xml:space="preserve">3. Izjavo iz odstavka 1(1) na zahtevo subjekta, ki upravlja kurilno napravo, ki ni navedena v členu 1(2)(2) in je kurilna naprava na trdna goriva, izda organ za varstvo okolja, ki je izdal dovoljenja iz člena 181(1)(1) ali (2) Zakona </w:t>
      </w:r>
      <w:r>
        <w:lastRenderedPageBreak/>
        <w:t>o varstvu okolja z dne 27. aprila 2001 (Uradni list iz leta 2018, postavka 799, kakor je bil spremenjen</w:t>
      </w:r>
      <w:r>
        <w:rPr>
          <w:rStyle w:val="IGindeksgrny"/>
        </w:rPr>
        <w:footnoteReference w:id="3"/>
      </w:r>
      <w:r>
        <w:rPr>
          <w:rStyle w:val="IGindeksgrny"/>
        </w:rPr>
        <w:t>)</w:t>
      </w:r>
      <w:r>
        <w:t>) ali sprejel izjavo iz člena 152(1) omenjenega zakona.</w:t>
      </w:r>
    </w:p>
    <w:p w:rsidR="00B64935" w:rsidRPr="00C04BE5" w:rsidRDefault="00B64935" w:rsidP="00DF0F33">
      <w:pPr>
        <w:pStyle w:val="ZUSTzmustartykuempunktem"/>
        <w:spacing w:before="52" w:after="52"/>
      </w:pPr>
      <w:r>
        <w:t>4. Izjava iz odstavka 1(1) velja eno leto od datuma izdaje.</w:t>
      </w:r>
    </w:p>
    <w:p w:rsidR="00B64935" w:rsidRPr="00C04BE5" w:rsidRDefault="00B64935" w:rsidP="00DF0F33">
      <w:pPr>
        <w:pStyle w:val="ZARTzmartartykuempunktem"/>
        <w:spacing w:before="78" w:after="52"/>
      </w:pPr>
      <w:r>
        <w:t>Člen 6c. 1. Ob umestitvi trdnega goriva iz člena 2(1)(4a)(a) in (b) na trg podjetnik izda dokument, ki dokazuje skladnost trdnega goriva z zahtevami glede kakovosti, opredeljenimi v določbah, sprejetih v skladu s členom 3a(2) (v nadaljnjem besedilu: potrdilo o kakovosti).</w:t>
      </w:r>
    </w:p>
    <w:p w:rsidR="00B64935" w:rsidRPr="00C04BE5" w:rsidRDefault="00B64935" w:rsidP="00DF0F33">
      <w:pPr>
        <w:pStyle w:val="ZUSTzmustartykuempunktem"/>
        <w:spacing w:before="52" w:after="52"/>
      </w:pPr>
      <w:r>
        <w:t>2. Overjeno kopijo takega potrdila o kakovosti, ki jo potrdi podjetnik, ki trdno gorivo da na trg, je treba zagotoviti vsakemu subjektu, ki kupi trdno gorivo.</w:t>
      </w:r>
    </w:p>
    <w:p w:rsidR="00B64935" w:rsidRPr="00C04BE5" w:rsidRDefault="00B64935" w:rsidP="00DF0F33">
      <w:pPr>
        <w:pStyle w:val="ZUSTzmustartykuempunktem"/>
        <w:spacing w:before="52" w:after="52"/>
      </w:pPr>
      <w:r>
        <w:t>3. Potrdilo o kakovosti podjetnik iz odstavka 1 hrani dve leti od datuma izdaje.</w:t>
      </w:r>
    </w:p>
    <w:p w:rsidR="00B64935" w:rsidRPr="00C04BE5" w:rsidRDefault="00B64935" w:rsidP="00DF0F33">
      <w:pPr>
        <w:pStyle w:val="ZARTzmartartykuempunktem"/>
        <w:keepNext/>
        <w:spacing w:before="78" w:after="52"/>
      </w:pPr>
      <w:r>
        <w:t>Člen 6d. Potrdilo o kakovosti vključuje:</w:t>
      </w:r>
    </w:p>
    <w:p w:rsidR="00B64935" w:rsidRPr="00C04BE5" w:rsidRDefault="00B64935" w:rsidP="00DF0F33">
      <w:pPr>
        <w:pStyle w:val="ZPKTzmpktartykuempunktem"/>
        <w:spacing w:before="52" w:after="52"/>
      </w:pPr>
      <w:r>
        <w:t>1)</w:t>
      </w:r>
      <w:r>
        <w:tab/>
        <w:t>naziv podjetnika, ki izda potrdilo o kakovosti, njegov sedež podjetja in naslov;</w:t>
      </w:r>
    </w:p>
    <w:p w:rsidR="00B64935" w:rsidRPr="00C04BE5" w:rsidRDefault="00B64935" w:rsidP="00DF0F33">
      <w:pPr>
        <w:pStyle w:val="ZPKTzmpktartykuempunktem"/>
        <w:spacing w:before="52" w:after="52"/>
      </w:pPr>
      <w:r>
        <w:t>2)</w:t>
      </w:r>
      <w:r>
        <w:tab/>
        <w:t>davčno številko (numer identyfikacji podatkowej – NIP) podjetnika, ki izda potrdilo o kakovosti, in identifikacijsko številko v nacionalnem registru poslovnih subjektov (REGON), če je bila izdana, ali identifikacijsko številko v zadevnem registru tuje države;</w:t>
      </w:r>
    </w:p>
    <w:p w:rsidR="00B64935" w:rsidRPr="00C04BE5" w:rsidRDefault="00B64935" w:rsidP="00DF0F33">
      <w:pPr>
        <w:pStyle w:val="ZPKTzmpktartykuempunktem"/>
        <w:spacing w:before="52" w:after="52"/>
      </w:pPr>
      <w:r>
        <w:t>3)</w:t>
      </w:r>
      <w:r>
        <w:tab/>
        <w:t>posamezno številko potrdila o kakovosti;</w:t>
      </w:r>
    </w:p>
    <w:p w:rsidR="00B64935" w:rsidRPr="00C04BE5" w:rsidRDefault="00B64935" w:rsidP="00DF0F33">
      <w:pPr>
        <w:pStyle w:val="ZPKTzmpktartykuempunktem"/>
        <w:spacing w:before="52" w:after="52"/>
      </w:pPr>
      <w:r>
        <w:t>4)</w:t>
      </w:r>
      <w:r>
        <w:tab/>
        <w:t>vrsto trdnega goriva, za katero se izda potrdilo o kakovosti;</w:t>
      </w:r>
    </w:p>
    <w:p w:rsidR="00B64935" w:rsidRPr="00C04BE5" w:rsidRDefault="00B64935" w:rsidP="00DF0F33">
      <w:pPr>
        <w:pStyle w:val="ZPKTzmpktartykuempunktem"/>
        <w:spacing w:before="52" w:after="52"/>
      </w:pPr>
      <w:r>
        <w:t>5)</w:t>
      </w:r>
      <w:r>
        <w:tab/>
        <w:t>navedbo sistema certificiranja ali drugega dokumenta, ki je podlaga za priznanje določene vrste trdnega goriva, za katero se izda potrdilo o kakovosti, kot vrste trdnega goriva, ki izpolnjuje zahteve, opredeljene v določbah, sprejetih v skladu s členom 3a(2);</w:t>
      </w:r>
    </w:p>
    <w:p w:rsidR="00B64935" w:rsidRPr="00C04BE5" w:rsidRDefault="00B64935" w:rsidP="00DF0F33">
      <w:pPr>
        <w:pStyle w:val="ZPKTzmpktartykuempunktem"/>
        <w:spacing w:before="52" w:after="52"/>
      </w:pPr>
      <w:r>
        <w:t>6)</w:t>
      </w:r>
      <w:r>
        <w:tab/>
        <w:t>vrednosti parametrov trdnega goriva, za katero se izda potrdilo o kakovosti, opredeljene v določbah, sprejetih v skladu s členom 3a(2);</w:t>
      </w:r>
    </w:p>
    <w:p w:rsidR="00B64935" w:rsidRPr="00C04BE5" w:rsidRDefault="00B64935" w:rsidP="00DF0F33">
      <w:pPr>
        <w:pStyle w:val="ZPKTzmpktartykuempunktem"/>
        <w:spacing w:before="52" w:after="52"/>
      </w:pPr>
      <w:r>
        <w:t>7)</w:t>
      </w:r>
      <w:r>
        <w:tab/>
        <w:t>informacije o zahtevah glede kakovosti za trdno gorivo, za katero se izda potrdilo o kakovosti, opredeljenih v določbah, sprejetih v skladu s členom 3a(2);</w:t>
      </w:r>
    </w:p>
    <w:p w:rsidR="00B64935" w:rsidRPr="00C04BE5" w:rsidRDefault="00B64935" w:rsidP="00DF0F33">
      <w:pPr>
        <w:pStyle w:val="ZPKTzmpktartykuempunktem"/>
        <w:spacing w:before="52" w:after="52"/>
      </w:pPr>
      <w:r>
        <w:t>8)</w:t>
      </w:r>
      <w:r>
        <w:tab/>
        <w:t>izjavo podjetnika, ki izda potrdilo o kakovosti, ki navaja, da trdno gorivo, za katero se izda potrdilo o kakovosti, izpolnjuje zahteve glede kakovosti, opredeljene v določbah, sprejetih v skladu s členom 3a(2);</w:t>
      </w:r>
    </w:p>
    <w:p w:rsidR="00B64935" w:rsidRPr="00C04BE5" w:rsidRDefault="00B64935" w:rsidP="00DF0F33">
      <w:pPr>
        <w:pStyle w:val="ZPKTzmpktartykuempunktem"/>
        <w:spacing w:before="52" w:after="52"/>
      </w:pPr>
      <w:r>
        <w:t>9)</w:t>
      </w:r>
      <w:r>
        <w:tab/>
        <w:t>navedbo datuma in kraja izdaje potrdila o kakovosti;</w:t>
      </w:r>
    </w:p>
    <w:p w:rsidR="00B64935" w:rsidRPr="00C04BE5" w:rsidRDefault="00B64935" w:rsidP="00DF0F33">
      <w:pPr>
        <w:pStyle w:val="ZPKTzmpktartykuempunktem"/>
        <w:spacing w:before="52" w:after="52"/>
      </w:pPr>
      <w:r>
        <w:t>10)</w:t>
      </w:r>
      <w:r>
        <w:tab/>
        <w:t>podpis podjetnika, ki izda potrdilo o kakovosti, ali osebe, pooblaščene za zastopanje le-tega.</w:t>
      </w:r>
    </w:p>
    <w:p w:rsidR="00B64935" w:rsidRPr="00C04BE5" w:rsidRDefault="00B64935" w:rsidP="00DF0F33">
      <w:pPr>
        <w:pStyle w:val="ZARTzmartartykuempunktem"/>
        <w:spacing w:before="78" w:after="52"/>
      </w:pPr>
      <w:r>
        <w:t>Člen 6e. Minister, odgovoren za energijo, z uredbo določi obliko potrdila o kakovosti ob upoštevanju potrebe po zagotavljanju popolnosti, enotnosti in čitljivosti izdanih potrdil o kakovosti.“;</w:t>
      </w:r>
    </w:p>
    <w:p w:rsidR="00B64935" w:rsidRPr="00C04BE5" w:rsidRDefault="00B64935" w:rsidP="00DF0F33">
      <w:pPr>
        <w:pStyle w:val="PKTpunkt"/>
        <w:keepNext/>
        <w:spacing w:before="78" w:after="52"/>
      </w:pPr>
      <w:r>
        <w:t>5)</w:t>
      </w:r>
      <w:r>
        <w:tab/>
        <w:t>v členu 7:</w:t>
      </w:r>
    </w:p>
    <w:p w:rsidR="00B64935" w:rsidRPr="00C04BE5" w:rsidRDefault="00B64935" w:rsidP="00DF0F33">
      <w:pPr>
        <w:pStyle w:val="LITlitera"/>
        <w:keepNext/>
        <w:spacing w:before="78" w:after="52"/>
      </w:pPr>
      <w:r>
        <w:t>a)</w:t>
      </w:r>
      <w:r>
        <w:tab/>
        <w:t>za odstavkom 7 se doda odstavek 7a, ki se glasi:</w:t>
      </w:r>
    </w:p>
    <w:p w:rsidR="00B64935" w:rsidRPr="00C04BE5" w:rsidRDefault="00B64935" w:rsidP="00DF0F33">
      <w:pPr>
        <w:pStyle w:val="ZLITUSTzmustliter"/>
        <w:keepNext/>
        <w:spacing w:before="52" w:after="52"/>
      </w:pPr>
      <w:r>
        <w:t>„7a. Prepovedano je dajanje na trg trdnih goriv:</w:t>
      </w:r>
    </w:p>
    <w:p w:rsidR="00B64935" w:rsidRPr="00C04BE5" w:rsidRDefault="00B64935" w:rsidP="00DF0F33">
      <w:pPr>
        <w:pStyle w:val="ZLITPKTzmpktliter"/>
        <w:spacing w:before="52" w:after="52"/>
      </w:pPr>
      <w:r>
        <w:t>1)</w:t>
      </w:r>
      <w:r>
        <w:tab/>
        <w:t>ki so navedena v členu 2(1)(4a)(e)–(g);</w:t>
      </w:r>
    </w:p>
    <w:p w:rsidR="00B64935" w:rsidRPr="00C04BE5" w:rsidRDefault="00B64935" w:rsidP="00DF0F33">
      <w:pPr>
        <w:pStyle w:val="ZLITPKTzmpktliter"/>
        <w:spacing w:before="52" w:after="52"/>
      </w:pPr>
      <w:r>
        <w:t>2)</w:t>
      </w:r>
      <w:r>
        <w:tab/>
        <w:t>ki so navedena v členu 2(1)(4a)(f);</w:t>
      </w:r>
    </w:p>
    <w:p w:rsidR="00B64935" w:rsidRPr="00C04BE5" w:rsidRDefault="00B64935" w:rsidP="00DF0F33">
      <w:pPr>
        <w:pStyle w:val="ZLITPKTzmpktliter"/>
        <w:spacing w:before="52" w:after="52"/>
      </w:pPr>
      <w:r>
        <w:t>3)</w:t>
      </w:r>
      <w:r>
        <w:tab/>
        <w:t>ki ne izpolnjujejo zahtev glede kakovosti, opredeljenih v določbah, sprejetih v skladu s členom 3a(2);</w:t>
      </w:r>
    </w:p>
    <w:p w:rsidR="00B64935" w:rsidRPr="00C04BE5" w:rsidRDefault="00B64935" w:rsidP="00DF0F33">
      <w:pPr>
        <w:pStyle w:val="ZLITPKTzmpktliter"/>
        <w:spacing w:before="52" w:after="52"/>
      </w:pPr>
      <w:r>
        <w:t>4)</w:t>
      </w:r>
      <w:r>
        <w:tab/>
        <w:t>ki niso razvrščena;</w:t>
      </w:r>
    </w:p>
    <w:p w:rsidR="00B64935" w:rsidRPr="00C04BE5" w:rsidRDefault="00B64935" w:rsidP="00DF0F33">
      <w:pPr>
        <w:pStyle w:val="ZLITPKTzmpktliter"/>
        <w:spacing w:before="52" w:after="52"/>
      </w:pPr>
      <w:r>
        <w:t>5)</w:t>
      </w:r>
      <w:r>
        <w:tab/>
        <w:t>za katera ni bilo izdano potrdilo o kakovosti.“,</w:t>
      </w:r>
    </w:p>
    <w:p w:rsidR="00B64935" w:rsidRPr="00C04BE5" w:rsidRDefault="00B64935" w:rsidP="00DF0F33">
      <w:pPr>
        <w:pStyle w:val="LITlitera"/>
        <w:keepNext/>
        <w:spacing w:before="78" w:after="52"/>
      </w:pPr>
      <w:r>
        <w:t>b)</w:t>
      </w:r>
      <w:r>
        <w:tab/>
        <w:t>odstavek 8 se glasi:</w:t>
      </w:r>
    </w:p>
    <w:p w:rsidR="00B64935" w:rsidRPr="00C04BE5" w:rsidRDefault="00B64935" w:rsidP="00DF0F33">
      <w:pPr>
        <w:pStyle w:val="ZLITUSTzmustliter"/>
        <w:keepNext/>
        <w:spacing w:before="52" w:after="52"/>
      </w:pPr>
      <w:r>
        <w:t>„8. Carinski postopek ne sme zajemati sproščanja v promet trdnih goriv, ki so namenjena uporabam iz člena 1(2) in:</w:t>
      </w:r>
    </w:p>
    <w:p w:rsidR="00B64935" w:rsidRPr="00C04BE5" w:rsidRDefault="00B64935" w:rsidP="00DF0F33">
      <w:pPr>
        <w:pStyle w:val="ZLITPKTzmpktliter"/>
        <w:spacing w:before="52" w:after="52"/>
      </w:pPr>
      <w:r>
        <w:t>1)</w:t>
      </w:r>
      <w:r>
        <w:tab/>
        <w:t>navedena v členu 2(1)(4a)(e)–(g);</w:t>
      </w:r>
    </w:p>
    <w:p w:rsidR="00B64935" w:rsidRPr="00C04BE5" w:rsidRDefault="00B64935" w:rsidP="00DF0F33">
      <w:pPr>
        <w:pStyle w:val="ZLITPKTzmpktliter"/>
        <w:spacing w:before="52" w:after="52"/>
      </w:pPr>
      <w:r>
        <w:t>2)</w:t>
      </w:r>
      <w:r>
        <w:tab/>
        <w:t>navedena v členu 2(1)(4a)(f);</w:t>
      </w:r>
    </w:p>
    <w:p w:rsidR="00B64935" w:rsidRPr="00C04BE5" w:rsidRDefault="00B64935" w:rsidP="00DF0F33">
      <w:pPr>
        <w:pStyle w:val="ZLITPKTzmpktliter"/>
        <w:spacing w:before="52" w:after="52"/>
      </w:pPr>
      <w:r>
        <w:t>3)</w:t>
      </w:r>
      <w:r>
        <w:tab/>
        <w:t>ne izpolnjujejo zahtev glede kakovosti, opredeljenih v določbah, sprejetih v skladu s členom 3a(2);</w:t>
      </w:r>
    </w:p>
    <w:p w:rsidR="00B64935" w:rsidRPr="00C04BE5" w:rsidRDefault="00B64935" w:rsidP="00DF0F33">
      <w:pPr>
        <w:pStyle w:val="ZLITPKTzmpktliter"/>
        <w:keepNext/>
        <w:spacing w:before="52" w:after="52"/>
      </w:pPr>
      <w:r>
        <w:t>4)</w:t>
      </w:r>
      <w:r>
        <w:tab/>
        <w:t>niso razvrščena;</w:t>
      </w:r>
    </w:p>
    <w:p w:rsidR="00B64935" w:rsidRPr="00C04BE5" w:rsidRDefault="00B64935" w:rsidP="00DF0F33">
      <w:pPr>
        <w:pStyle w:val="ZLITCZWSPPKTzmczciwsppktliter"/>
        <w:spacing w:before="52" w:after="52"/>
      </w:pPr>
      <w:r>
        <w:t>– ter so uvožena iz tretjih držav v smislu člena 4(2) Zakona o carini z dne 19. marca 2004 (Uradni list iz leta 2018, postavki 167 in 1544) na ozemlje Republike Poljske.“,</w:t>
      </w:r>
    </w:p>
    <w:p w:rsidR="00B64935" w:rsidRPr="00C04BE5" w:rsidRDefault="00B64935" w:rsidP="00B64935">
      <w:pPr>
        <w:pStyle w:val="LITlitera"/>
        <w:keepNext/>
      </w:pPr>
      <w:r>
        <w:lastRenderedPageBreak/>
        <w:t>c)</w:t>
      </w:r>
      <w:r>
        <w:tab/>
        <w:t>doda se odstavek 9, ki se glasi:</w:t>
      </w:r>
    </w:p>
    <w:p w:rsidR="00B64935" w:rsidRPr="00C04BE5" w:rsidRDefault="00B64935" w:rsidP="00B64935">
      <w:pPr>
        <w:pStyle w:val="ZLITUSTzmustliter"/>
      </w:pPr>
      <w:r>
        <w:t>„9. Carinski deklaraciji za dajanje na trg trdnih goriv v okviru postopka za sprostitev v promet mora biti priložena izjava o namenu uporabe takega goriva.“;</w:t>
      </w:r>
    </w:p>
    <w:p w:rsidR="00B64935" w:rsidRPr="00C04BE5" w:rsidRDefault="00B64935" w:rsidP="00B64935">
      <w:pPr>
        <w:pStyle w:val="PKTpunkt"/>
        <w:keepNext/>
      </w:pPr>
      <w:r>
        <w:t>6)</w:t>
      </w:r>
      <w:r>
        <w:tab/>
        <w:t>v členu 12(2):</w:t>
      </w:r>
    </w:p>
    <w:p w:rsidR="00B64935" w:rsidRPr="00C04BE5" w:rsidRDefault="00B64935" w:rsidP="00B64935">
      <w:pPr>
        <w:pStyle w:val="LITlitera"/>
        <w:keepNext/>
      </w:pPr>
      <w:r>
        <w:t>a)</w:t>
      </w:r>
      <w:r>
        <w:tab/>
        <w:t>podtočka (d) točke 1 se glasi:</w:t>
      </w:r>
    </w:p>
    <w:p w:rsidR="00B64935" w:rsidRPr="00C04BE5" w:rsidRDefault="00B64935" w:rsidP="00B64935">
      <w:pPr>
        <w:pStyle w:val="ZLITLITzmlitliter"/>
      </w:pPr>
      <w:r>
        <w:t>„d)</w:t>
      </w:r>
      <w:r>
        <w:tab/>
        <w:t>podjetnik, ki opravlja gospodarsko dejavnosti dajanja trdnih goriv na trg“,</w:t>
      </w:r>
    </w:p>
    <w:p w:rsidR="00B64935" w:rsidRPr="00C04BE5" w:rsidRDefault="00B64935" w:rsidP="00B64935">
      <w:pPr>
        <w:pStyle w:val="LITlitera"/>
        <w:keepNext/>
      </w:pPr>
      <w:r>
        <w:t>b)</w:t>
      </w:r>
      <w:r>
        <w:tab/>
        <w:t>točka 7 se glasi:</w:t>
      </w:r>
    </w:p>
    <w:p w:rsidR="00B64935" w:rsidRPr="00C04BE5" w:rsidRDefault="00B64935" w:rsidP="00B64935">
      <w:pPr>
        <w:pStyle w:val="ZLITPKTzmpktliter"/>
      </w:pPr>
      <w:r>
        <w:t>„7)</w:t>
      </w:r>
      <w:r>
        <w:tab/>
        <w:t>določanje minimalnega števila podjetnikov, ki opravljajo gospodarsko dejavnost v smislu proizvodnje goriv, skladiščenja goriv in dajanja trdih goriv na trg in so predmet inšpekcijskih pregledov kakovosti goriva in trdnega goriva;“,</w:t>
      </w:r>
    </w:p>
    <w:p w:rsidR="00B64935" w:rsidRPr="00C04BE5" w:rsidRDefault="00B64935" w:rsidP="00B64935">
      <w:pPr>
        <w:pStyle w:val="LITlitera"/>
        <w:keepNext/>
      </w:pPr>
      <w:r>
        <w:t>c)</w:t>
      </w:r>
      <w:r>
        <w:tab/>
        <w:t>točka 12 se glasi:</w:t>
      </w:r>
    </w:p>
    <w:p w:rsidR="00B64935" w:rsidRPr="00C04BE5" w:rsidRDefault="00B64935" w:rsidP="00B64935">
      <w:pPr>
        <w:pStyle w:val="ZLITPKTzmpktliter"/>
      </w:pPr>
      <w:r>
        <w:t>„12)</w:t>
      </w:r>
      <w:r>
        <w:tab/>
        <w:t>določanje načina označevanja vzorca, vzorca trdnega goriva in kopije potrdila o kakovosti, da se med opravljanjem preskusov onemogoči identifikacija podjetnika, polnilne postaje, postaje za gorivo na lokaciji, skladišča goriva ali kmeta, ki proizvaja tekoče biogorivo za lastne potrebe;“;</w:t>
      </w:r>
    </w:p>
    <w:p w:rsidR="00B64935" w:rsidRPr="00C04BE5" w:rsidRDefault="00B64935" w:rsidP="00B64935">
      <w:pPr>
        <w:pStyle w:val="PKTpunkt"/>
        <w:keepNext/>
      </w:pPr>
      <w:r>
        <w:t>7)</w:t>
      </w:r>
      <w:r>
        <w:tab/>
        <w:t>člen 13 se glasi:</w:t>
      </w:r>
    </w:p>
    <w:p w:rsidR="00B64935" w:rsidRPr="00C04BE5" w:rsidRDefault="00B64935" w:rsidP="00B64935">
      <w:pPr>
        <w:pStyle w:val="ZARTzmartartykuempunktem"/>
      </w:pPr>
      <w:r>
        <w:t>„Člen 13. Nalogodajalec lahko za inšpekcijski pregled določi dodatne polnilne postaje, postaje za gorivo na lokaciji, skladišča goriva ali podjetnike, ki presegajo minimalno število, določeno v skladu s členom 12(2)(6)–(10), ali kmete, ki proizvajajo tekoče biogorivo za lastne potrebe, če pridobijo informacije o nezadostni kakovosti goriv ali trdnih goriv ali če okoliščine kažejo, da bi taka nezadostna kakovost lahko obstajala.“;</w:t>
      </w:r>
    </w:p>
    <w:p w:rsidR="00B64935" w:rsidRPr="00C04BE5" w:rsidRDefault="00B64935" w:rsidP="00B64935">
      <w:pPr>
        <w:pStyle w:val="PKTpunkt"/>
        <w:keepNext/>
      </w:pPr>
      <w:r>
        <w:t>8)</w:t>
      </w:r>
      <w:r>
        <w:tab/>
        <w:t>v členu 16:</w:t>
      </w:r>
    </w:p>
    <w:p w:rsidR="00B64935" w:rsidRPr="00C04BE5" w:rsidRDefault="00B64935" w:rsidP="00B64935">
      <w:pPr>
        <w:pStyle w:val="LITlitera"/>
        <w:keepNext/>
      </w:pPr>
      <w:r>
        <w:t>a)</w:t>
      </w:r>
      <w:r>
        <w:tab/>
        <w:t>odstavek 1 se glasi:</w:t>
      </w:r>
    </w:p>
    <w:p w:rsidR="00B64935" w:rsidRPr="00C04BE5" w:rsidRDefault="00B64935" w:rsidP="00B64935">
      <w:pPr>
        <w:pStyle w:val="ZLITUSTzmustliter"/>
      </w:pPr>
      <w:r>
        <w:t>„1. Nadzor kakovosti goriv in trdnih goriv v prostorih podjetnikov in tekočih biogoriv v prostorih kmetov, ki proizvajajo tekoče biogorivo za lastne potrebe, kakor tudi spremljanje skladnosti z obveznostmi iz člena 9a, člena 9b(1)–(3) in člena 9c, opravi inšpektor ob predložitvi identifikacijske izkaznice in predstavitvi inšpekcijskega pooblastila, ki ga izda tržni inšpektor zadevnega vojvodstva.“,</w:t>
      </w:r>
    </w:p>
    <w:p w:rsidR="00B64935" w:rsidRPr="00C04BE5" w:rsidRDefault="00B64935" w:rsidP="00B64935">
      <w:pPr>
        <w:pStyle w:val="LITlitera"/>
        <w:keepNext/>
      </w:pPr>
      <w:r>
        <w:t>b)</w:t>
      </w:r>
      <w:r>
        <w:tab/>
        <w:t>za odstavkom 4 se doda odstavek 4a, ki se glasi:</w:t>
      </w:r>
    </w:p>
    <w:p w:rsidR="00B64935" w:rsidRPr="00C04BE5" w:rsidRDefault="00B64935" w:rsidP="00B64935">
      <w:pPr>
        <w:pStyle w:val="ZLITUSTzmustliter"/>
      </w:pPr>
      <w:r>
        <w:t>„4a. Vzorci trdnih goriv se vzamejo s tekočega traku, dvigal za tekočine, železniških vagonov ali vozil oziroma iz zalog po raztovarjanju takega goriva z železniških vagonov, vozil, ladij ali ladijskih barž, z odlagališč ali iz posameznih pakiranj.“,</w:t>
      </w:r>
    </w:p>
    <w:p w:rsidR="00B64935" w:rsidRPr="00C04BE5" w:rsidRDefault="00B64935" w:rsidP="00B64935">
      <w:pPr>
        <w:pStyle w:val="LITlitera"/>
        <w:keepNext/>
      </w:pPr>
      <w:r>
        <w:t>c)</w:t>
      </w:r>
      <w:r>
        <w:tab/>
        <w:t>odstavek 5 se glasi:</w:t>
      </w:r>
    </w:p>
    <w:p w:rsidR="00B64935" w:rsidRPr="00C04BE5" w:rsidRDefault="00B64935" w:rsidP="00B64935">
      <w:pPr>
        <w:pStyle w:val="ZLITUSTzmustliter"/>
      </w:pPr>
      <w:r>
        <w:t>„5. Med inšpekcijskim pregledom lahko inšpektor zahteva vpogled v dokumentacijo v zvezi s poreklom in kakovostjo preskušenega goriva ali trdnega goriva.“,</w:t>
      </w:r>
    </w:p>
    <w:p w:rsidR="00B64935" w:rsidRPr="00C04BE5" w:rsidRDefault="00B64935" w:rsidP="00B64935">
      <w:pPr>
        <w:pStyle w:val="LITlitera"/>
        <w:keepNext/>
      </w:pPr>
      <w:r>
        <w:t>d)</w:t>
      </w:r>
      <w:r>
        <w:tab/>
        <w:t>v odstavku 5a(2) se pika nadomesti s podpičjem in doda se točka 3, ki se glasi:</w:t>
      </w:r>
    </w:p>
    <w:p w:rsidR="00B64935" w:rsidRPr="00C04BE5" w:rsidRDefault="00B64935" w:rsidP="00B64935">
      <w:pPr>
        <w:pStyle w:val="ZLITPKTzmpktliter"/>
      </w:pPr>
      <w:r>
        <w:t>„3)</w:t>
      </w:r>
      <w:r>
        <w:tab/>
        <w:t>kopije dokumentov, določenih v členu 6b(1) in (2).“;</w:t>
      </w:r>
    </w:p>
    <w:p w:rsidR="00B64935" w:rsidRPr="00C04BE5" w:rsidRDefault="00B64935" w:rsidP="00B64935">
      <w:pPr>
        <w:pStyle w:val="PKTpunkt"/>
        <w:keepNext/>
      </w:pPr>
      <w:r>
        <w:t>9)</w:t>
      </w:r>
      <w:r>
        <w:tab/>
        <w:t>člen 17 se glasi:</w:t>
      </w:r>
    </w:p>
    <w:p w:rsidR="00B64935" w:rsidRPr="00C04BE5" w:rsidRDefault="00B64935" w:rsidP="00B64935">
      <w:pPr>
        <w:pStyle w:val="ZARTzmartartykuempunktem"/>
      </w:pPr>
      <w:r>
        <w:t>„Člen 17. 1. Med inšpekcijskim pregledom inšpektor vzame dva vzorca ali dva vzorca trdnega goriva.</w:t>
      </w:r>
    </w:p>
    <w:p w:rsidR="00B64935" w:rsidRPr="00C04BE5" w:rsidRDefault="00B64935" w:rsidP="00B64935">
      <w:pPr>
        <w:pStyle w:val="ZUSTzmustartykuempunktem"/>
      </w:pPr>
      <w:r>
        <w:t>2. Inšpektor označi vzorce ali vzorce trdnega goriva, kot določi nalogodajalec.</w:t>
      </w:r>
    </w:p>
    <w:p w:rsidR="00B64935" w:rsidRPr="00C04BE5" w:rsidRDefault="00B64935" w:rsidP="00B64935">
      <w:pPr>
        <w:pStyle w:val="ZUSTzmustartykuempunktem"/>
      </w:pPr>
      <w:r>
        <w:t>3. Vzorci trdnih goriv se predložijo za laboratorijske preskuse skupaj s potrdilom o kakovosti, označenim v skladu z navodili nalogodajalca.“;</w:t>
      </w:r>
    </w:p>
    <w:p w:rsidR="00B64935" w:rsidRPr="00C04BE5" w:rsidRDefault="00B64935" w:rsidP="00B64935">
      <w:pPr>
        <w:pStyle w:val="PKTpunkt"/>
        <w:keepNext/>
      </w:pPr>
      <w:r>
        <w:t>10)</w:t>
      </w:r>
      <w:r>
        <w:tab/>
        <w:t>za členom 18 se doda člen 18a, ki se glasi:</w:t>
      </w:r>
    </w:p>
    <w:p w:rsidR="00B64935" w:rsidRPr="00C04BE5" w:rsidRDefault="00B64935" w:rsidP="00B64935">
      <w:pPr>
        <w:pStyle w:val="ZARTzmartartykuempunktem"/>
      </w:pPr>
      <w:r>
        <w:t>„Člen 18a. 1. Nalogodajalec se lahko dogovori za vzorčenje trdnih goriv z akreditiranim laboratorijem ali drugim akreditiranim subjektom, če so za tako vzorčenje potrebna posebna znanja ali posebna tehnična oprema.</w:t>
      </w:r>
    </w:p>
    <w:p w:rsidR="00B64935" w:rsidRPr="00C04BE5" w:rsidRDefault="00B64935" w:rsidP="00B64935">
      <w:pPr>
        <w:pStyle w:val="ZUSTzmustartykuempunktem"/>
      </w:pPr>
      <w:r>
        <w:t>2. V primerih, opisanih v odstavku 1, vzorce trdnih goriv v prisotnosti inšpektorja odvzame akreditirani laboratorij ali drug akreditiran subjekt, s katerim je bila sklenjena pogodba o vzorčenju.“;</w:t>
      </w:r>
    </w:p>
    <w:p w:rsidR="00B64935" w:rsidRPr="00C04BE5" w:rsidRDefault="00B64935" w:rsidP="00B64935">
      <w:pPr>
        <w:pStyle w:val="PKTpunkt"/>
        <w:keepNext/>
      </w:pPr>
      <w:r>
        <w:t>11)</w:t>
      </w:r>
      <w:r>
        <w:tab/>
        <w:t>člen 19b se glasi:</w:t>
      </w:r>
    </w:p>
    <w:p w:rsidR="00B64935" w:rsidRPr="00C04BE5" w:rsidRDefault="00B64935" w:rsidP="00B64935">
      <w:pPr>
        <w:pStyle w:val="ZARTzmartartykuempunktem"/>
      </w:pPr>
      <w:r>
        <w:t>„Člen 19b. Minister, odgovoren za energijo, z uredbo določi način vzorčenja trdnih goriv iz člena 2(1)(4a)(a) in (b), ob upoštevanju stanja tehnike na tem področju in metod, določenih v zadevnih standardih.“;</w:t>
      </w:r>
    </w:p>
    <w:p w:rsidR="00B64935" w:rsidRPr="00C04BE5" w:rsidRDefault="00B64935" w:rsidP="00B64935">
      <w:pPr>
        <w:pStyle w:val="PKTpunkt"/>
        <w:keepNext/>
      </w:pPr>
      <w:r>
        <w:lastRenderedPageBreak/>
        <w:t>12)</w:t>
      </w:r>
      <w:r>
        <w:tab/>
        <w:t>v členu 20:</w:t>
      </w:r>
    </w:p>
    <w:p w:rsidR="00B64935" w:rsidRPr="00C04BE5" w:rsidRDefault="00B64935" w:rsidP="00B64935">
      <w:pPr>
        <w:pStyle w:val="LITlitera"/>
        <w:keepNext/>
      </w:pPr>
      <w:r>
        <w:t>a)</w:t>
      </w:r>
      <w:r>
        <w:tab/>
        <w:t>odstavek 1 se glasi:</w:t>
      </w:r>
    </w:p>
    <w:p w:rsidR="00B64935" w:rsidRPr="00C04BE5" w:rsidRDefault="00B64935" w:rsidP="00B64935">
      <w:pPr>
        <w:pStyle w:val="ZLITUSTzmustliter"/>
      </w:pPr>
      <w:r>
        <w:t>„1. Po izvedbi postopkov iz člena 17, člena 18(2) in člena 18a(2) inšpektor pripravi poročilo o vzorčenju ali poročilo o vzorčenju trdnih goriv.“,</w:t>
      </w:r>
    </w:p>
    <w:p w:rsidR="00B64935" w:rsidRPr="00C04BE5" w:rsidRDefault="00B64935" w:rsidP="00B64935">
      <w:pPr>
        <w:pStyle w:val="LITlitera"/>
        <w:keepNext/>
      </w:pPr>
      <w:r>
        <w:t>b)</w:t>
      </w:r>
      <w:r>
        <w:tab/>
        <w:t>v odstavku 2:</w:t>
      </w:r>
    </w:p>
    <w:p w:rsidR="00B64935" w:rsidRPr="00C04BE5" w:rsidRDefault="00B64935" w:rsidP="00B64935">
      <w:pPr>
        <w:pStyle w:val="TIRtiret"/>
        <w:keepNext/>
      </w:pPr>
      <w:r>
        <w:t>‒</w:t>
      </w:r>
      <w:r>
        <w:tab/>
        <w:t>točke 5–7 se glasijo:</w:t>
      </w:r>
    </w:p>
    <w:p w:rsidR="00B64935" w:rsidRPr="00C04BE5" w:rsidRDefault="00B64935" w:rsidP="00B64935">
      <w:pPr>
        <w:pStyle w:val="ZTIRPKTzmpkttiret"/>
      </w:pPr>
      <w:r>
        <w:t>„5)</w:t>
      </w:r>
      <w:r>
        <w:tab/>
        <w:t>datum vzorčenja ali vzorčenja trdnih goriv;</w:t>
      </w:r>
    </w:p>
    <w:p w:rsidR="00B64935" w:rsidRPr="00C04BE5" w:rsidRDefault="00B64935" w:rsidP="00B64935">
      <w:pPr>
        <w:pStyle w:val="ZTIRPKTzmpkttiret"/>
      </w:pPr>
      <w:r>
        <w:t>6)</w:t>
      </w:r>
      <w:r>
        <w:tab/>
        <w:t>navedba mesta vzorčenja ali vzorčenja trdnih goriv;</w:t>
      </w:r>
    </w:p>
    <w:p w:rsidR="00B64935" w:rsidRPr="00C04BE5" w:rsidRDefault="00B64935" w:rsidP="00B64935">
      <w:pPr>
        <w:pStyle w:val="ZTIRPKTzmpkttiret"/>
      </w:pPr>
      <w:r>
        <w:t>7)</w:t>
      </w:r>
      <w:r>
        <w:tab/>
        <w:t>opis načina vzorčenja ali vzorčenja trdnih goriv;“,</w:t>
      </w:r>
    </w:p>
    <w:p w:rsidR="00B64935" w:rsidRPr="00C04BE5" w:rsidRDefault="00B64935" w:rsidP="00B64935">
      <w:pPr>
        <w:pStyle w:val="TIRtiret"/>
        <w:keepNext/>
      </w:pPr>
      <w:r>
        <w:t>–</w:t>
      </w:r>
      <w:r>
        <w:tab/>
        <w:t>za točko 8 se doda točka 8a, ki se glasi:</w:t>
      </w:r>
    </w:p>
    <w:p w:rsidR="00B64935" w:rsidRPr="00C04BE5" w:rsidRDefault="00B64935" w:rsidP="00B64935">
      <w:pPr>
        <w:pStyle w:val="ZTIRPKTzmpkttiret"/>
      </w:pPr>
      <w:r>
        <w:t>„8a)</w:t>
      </w:r>
      <w:r>
        <w:tab/>
        <w:t>informacije o količini trdnega goriva z opredeljenimi zahtevami glede kakovosti, ki ga daje na trg subjekt, pri katerem se je izvajalo vzorčenje trdnega goriva;“,</w:t>
      </w:r>
    </w:p>
    <w:p w:rsidR="00B64935" w:rsidRPr="00C04BE5" w:rsidRDefault="00B64935" w:rsidP="00B64935">
      <w:pPr>
        <w:pStyle w:val="TIRtiret"/>
        <w:keepNext/>
      </w:pPr>
      <w:r>
        <w:t>‒</w:t>
      </w:r>
      <w:r>
        <w:tab/>
        <w:t>točke 9–11 se glasijo:</w:t>
      </w:r>
    </w:p>
    <w:p w:rsidR="00B64935" w:rsidRPr="00C04BE5" w:rsidRDefault="00B64935" w:rsidP="00B64935">
      <w:pPr>
        <w:pStyle w:val="ZTIRPKTzmpkttiret"/>
      </w:pPr>
      <w:r>
        <w:t>„9)</w:t>
      </w:r>
      <w:r>
        <w:tab/>
        <w:t>podatki o poreklu in kakovosti preskušenega goriva ali trdnega goriva, s katerim razpolaga podjetnik;</w:t>
      </w:r>
    </w:p>
    <w:p w:rsidR="00B64935" w:rsidRPr="00C04BE5" w:rsidRDefault="00B64935" w:rsidP="00B64935">
      <w:pPr>
        <w:pStyle w:val="ZTIRPKTzmpkttiret"/>
      </w:pPr>
      <w:r>
        <w:t>10)</w:t>
      </w:r>
      <w:r>
        <w:tab/>
        <w:t>navedba vrste ponujenega goriva ali trdnega goriva, katerega vzorci ali vzorci trdnega goriva so bili odvzeti, in količine vzorčenega goriva ali trdnega goriva;</w:t>
      </w:r>
    </w:p>
    <w:p w:rsidR="00B64935" w:rsidRPr="00C04BE5" w:rsidRDefault="00B64935" w:rsidP="00B64935">
      <w:pPr>
        <w:pStyle w:val="ZTIRPKTzmpkttiret"/>
      </w:pPr>
      <w:r>
        <w:t>11)</w:t>
      </w:r>
      <w:r>
        <w:tab/>
        <w:t>ime, priimek in delovno mesto inšpektorja, ki vzame vzorce ali vzorce trdnega goriva;“,</w:t>
      </w:r>
    </w:p>
    <w:p w:rsidR="00B64935" w:rsidRPr="00C04BE5" w:rsidRDefault="00B64935" w:rsidP="00B64935">
      <w:pPr>
        <w:pStyle w:val="TIRtiret"/>
        <w:keepNext/>
      </w:pPr>
      <w:r>
        <w:t>–</w:t>
      </w:r>
      <w:r>
        <w:tab/>
        <w:t>podtočka (b) točke 12 se glasi:</w:t>
      </w:r>
    </w:p>
    <w:p w:rsidR="00B64935" w:rsidRPr="00C04BE5" w:rsidRDefault="00B64935" w:rsidP="00B64935">
      <w:pPr>
        <w:pStyle w:val="ZTIRLITzmlittiret"/>
      </w:pPr>
      <w:r>
        <w:t>„b)</w:t>
      </w:r>
      <w:r>
        <w:tab/>
        <w:t>inšpektorja, ki vzame vzorce ali vzorce trdnega goriva.“,</w:t>
      </w:r>
    </w:p>
    <w:p w:rsidR="00B64935" w:rsidRPr="00C04BE5" w:rsidRDefault="00B64935" w:rsidP="00B64935">
      <w:pPr>
        <w:pStyle w:val="LITlitera"/>
        <w:keepNext/>
      </w:pPr>
      <w:r>
        <w:t>c)</w:t>
      </w:r>
      <w:r>
        <w:tab/>
        <w:t>odstavek 4 se glasi:</w:t>
      </w:r>
    </w:p>
    <w:p w:rsidR="00B64935" w:rsidRPr="00C04BE5" w:rsidRDefault="00B64935" w:rsidP="00B64935">
      <w:pPr>
        <w:pStyle w:val="ZLITUSTzmustliter"/>
      </w:pPr>
      <w:r>
        <w:t>„4. Če podjetnik ali kmet, ki proizvaja tekoče biogorivo za lastne potrebe, ki je predmet inšpekcijskega pregleda, ali njun zastopnik zavrne podpis protokola, to ne pomeni, da odvzetih vzorcev ali vzorcev trdnih goriv ni mogoče poslati na preskušanje.“;</w:t>
      </w:r>
    </w:p>
    <w:p w:rsidR="00B64935" w:rsidRPr="00C04BE5" w:rsidRDefault="00B64935" w:rsidP="00B64935">
      <w:pPr>
        <w:pStyle w:val="PKTpunkt"/>
        <w:keepNext/>
      </w:pPr>
      <w:r>
        <w:t>13)</w:t>
      </w:r>
      <w:r>
        <w:tab/>
        <w:t>v členu 21:</w:t>
      </w:r>
    </w:p>
    <w:p w:rsidR="00B64935" w:rsidRPr="00C04BE5" w:rsidRDefault="00B64935" w:rsidP="00B64935">
      <w:pPr>
        <w:pStyle w:val="LITlitera"/>
        <w:keepNext/>
      </w:pPr>
      <w:r>
        <w:t>a)</w:t>
      </w:r>
      <w:r>
        <w:tab/>
        <w:t>uvod v naštevanje se glasi:</w:t>
      </w:r>
    </w:p>
    <w:p w:rsidR="00B64935" w:rsidRPr="00C04BE5" w:rsidRDefault="00B64935" w:rsidP="00B64935">
      <w:pPr>
        <w:pStyle w:val="ZLITFRAGzmlitfragmentunpzdanialiter"/>
      </w:pPr>
      <w:r>
        <w:t>„Inšpektor pripravi tudi poročilo o vzorčenju ali vzorčenju trdnega goriva za notranjo uporabo tržnega inšpektorata, vključno z:“,</w:t>
      </w:r>
    </w:p>
    <w:p w:rsidR="00B64935" w:rsidRPr="00C04BE5" w:rsidRDefault="00B64935" w:rsidP="00B64935">
      <w:pPr>
        <w:pStyle w:val="LITlitera"/>
        <w:keepNext/>
      </w:pPr>
      <w:r>
        <w:t>b)</w:t>
      </w:r>
      <w:r>
        <w:tab/>
        <w:t>točki 3 in 4 se nadomestita z naslednjim besedilom:</w:t>
      </w:r>
    </w:p>
    <w:p w:rsidR="00B64935" w:rsidRPr="00C04BE5" w:rsidRDefault="00B64935" w:rsidP="00B64935">
      <w:pPr>
        <w:pStyle w:val="ZLITPKTzmpktliter"/>
      </w:pPr>
      <w:r>
        <w:t>„3)</w:t>
      </w:r>
      <w:r>
        <w:tab/>
        <w:t>informacije o označevanju vzorcev ali vzorcev trdnega goriva in potrdil o kakovosti, da se onemogoči identifikacija podjetnika, polnilne postaje, postaje za gorivo na lokaciji, skladišča goriva ali kmeta, ki proizvaja tekoče biogorivo za lastne potrebe, v prostorih katerih je bilo opravljeno vzorčenje ali vzorčenje trdnega goriva, pred dostavo v akreditirani laboratorij;</w:t>
      </w:r>
    </w:p>
    <w:p w:rsidR="00B64935" w:rsidRPr="00C04BE5" w:rsidRDefault="00B64935" w:rsidP="00B64935">
      <w:pPr>
        <w:pStyle w:val="ZLITPKTzmpktliter"/>
      </w:pPr>
      <w:r>
        <w:t>4)</w:t>
      </w:r>
      <w:r>
        <w:tab/>
        <w:t>podpis inšpektorja, ki vzame vzorce ali vzorce trdnega goriva.“;</w:t>
      </w:r>
    </w:p>
    <w:p w:rsidR="00B64935" w:rsidRPr="00C04BE5" w:rsidRDefault="00B64935" w:rsidP="00B64935">
      <w:pPr>
        <w:pStyle w:val="PKTpunkt"/>
        <w:keepNext/>
      </w:pPr>
      <w:r>
        <w:t>14)</w:t>
      </w:r>
      <w:r>
        <w:tab/>
        <w:t>v členu 22:</w:t>
      </w:r>
    </w:p>
    <w:p w:rsidR="00B64935" w:rsidRPr="00C04BE5" w:rsidRDefault="00B64935" w:rsidP="00B64935">
      <w:pPr>
        <w:pStyle w:val="LITlitera"/>
        <w:keepNext/>
      </w:pPr>
      <w:r>
        <w:t>a)</w:t>
      </w:r>
      <w:r>
        <w:tab/>
        <w:t>odstavki 1–4 se glasijo:</w:t>
      </w:r>
    </w:p>
    <w:p w:rsidR="00B64935" w:rsidRPr="00C04BE5" w:rsidRDefault="00B64935" w:rsidP="00B64935">
      <w:pPr>
        <w:pStyle w:val="ZLITUSTzmustliter"/>
      </w:pPr>
      <w:r>
        <w:t>„1. Inšpektor ali pooblaščeni delavec tržnega inšpektorata vzorce ali vzorce trdnega goriva takoj dostavi članu osebja akreditiranega laboratorija, pri čemer je treba preprečiti kakršne koli spremembe kakovosti goriva ali trdnega goriva ali lastnosti le-tega.</w:t>
      </w:r>
    </w:p>
    <w:p w:rsidR="00B64935" w:rsidRPr="00C04BE5" w:rsidRDefault="00B64935" w:rsidP="00B64935">
      <w:pPr>
        <w:pStyle w:val="ZLITUSTzmustliter"/>
      </w:pPr>
      <w:r>
        <w:t>2. Eden od vzorcev ali vzorcev trdnega goriva se uporabi kot kontrolni vzorec, drugi vzorec ali vzorec trdnega goriva pa se preskusi.</w:t>
      </w:r>
    </w:p>
    <w:p w:rsidR="00B64935" w:rsidRPr="00C04BE5" w:rsidRDefault="00B64935" w:rsidP="00B64935">
      <w:pPr>
        <w:pStyle w:val="ZLITUSTzmustliter"/>
      </w:pPr>
      <w:r>
        <w:t>3. Določbe odstavka 1 se ne uporabljajo za preskušanje vzorcev stisnjenega zemeljskega plina (CNG) ali kontrolne vzorce stisnjenega zemeljskega plina (CNG) in vzorce trdnega goriva ali kontrolne vzorce trdnega goriva med inšpekcijskim pregledom, ki ga izvaja član osebja akreditiranega laboratorija.</w:t>
      </w:r>
    </w:p>
    <w:p w:rsidR="00B64935" w:rsidRPr="00C04BE5" w:rsidRDefault="00B64935" w:rsidP="00B64935">
      <w:pPr>
        <w:pStyle w:val="ZLITUSTzmustliter"/>
      </w:pPr>
      <w:r>
        <w:t>4. Vzorci ali vzorci trdnega goriva se preskušajo v akreditiranem laboratoriju. Vzorci stisnjenega zemeljskega plina (CNG) ali kontrolni vzorci stisnjenega zemeljskega plina (CNG), vzorci trdnega goriva in kontrolni vzorci trdnega goriva se lahko preskušajo tudi med inšpekcijskim pregledom, ki ga izvaja član osebja akreditiranega laboratorija.“,</w:t>
      </w:r>
    </w:p>
    <w:p w:rsidR="00B64935" w:rsidRPr="00C04BE5" w:rsidRDefault="00B64935" w:rsidP="00B64935">
      <w:pPr>
        <w:pStyle w:val="LITlitera"/>
        <w:keepNext/>
      </w:pPr>
      <w:r>
        <w:lastRenderedPageBreak/>
        <w:t>b)</w:t>
      </w:r>
      <w:r>
        <w:tab/>
        <w:t>odstavek 6 se glasi:</w:t>
      </w:r>
    </w:p>
    <w:p w:rsidR="00B64935" w:rsidRPr="00C04BE5" w:rsidRDefault="00B64935" w:rsidP="00B64935">
      <w:pPr>
        <w:pStyle w:val="ZLITUSTzmustliter"/>
      </w:pPr>
      <w:r>
        <w:t>„6. Vloga iz odstavka 5 se subjektu, ki je predmet inšpekcijskega pregleda, posreduje v roku sedmih dni od datuma predložitve protokola, ki vsebuje rezultate preskusa vzorca.“,</w:t>
      </w:r>
    </w:p>
    <w:p w:rsidR="00B64935" w:rsidRPr="00C04BE5" w:rsidRDefault="00B64935" w:rsidP="00B64935">
      <w:pPr>
        <w:pStyle w:val="LITlitera"/>
        <w:keepNext/>
      </w:pPr>
      <w:r>
        <w:t>c)</w:t>
      </w:r>
      <w:r>
        <w:tab/>
        <w:t>za odstavkom 7 se dodata odstavka 7a in 7b, ki se glasita:</w:t>
      </w:r>
    </w:p>
    <w:p w:rsidR="00B64935" w:rsidRPr="00C04BE5" w:rsidRDefault="00B64935" w:rsidP="00B64935">
      <w:pPr>
        <w:pStyle w:val="ZLITUSTzmustliter"/>
        <w:keepNext/>
      </w:pPr>
      <w:r>
        <w:t>„7a. Kontrolni vzorec se preskusi po uradni dolžnosti, če preskusi vzorcev trdnega goriva pokažejo, da:</w:t>
      </w:r>
    </w:p>
    <w:p w:rsidR="00B64935" w:rsidRPr="00C04BE5" w:rsidRDefault="00B64935" w:rsidP="00B64935">
      <w:pPr>
        <w:pStyle w:val="ZLITPKTzmpktliter"/>
      </w:pPr>
      <w:r>
        <w:t>1)</w:t>
      </w:r>
      <w:r>
        <w:tab/>
        <w:t>trdno gorivo ne izpolnjuje zahtev glede kakovosti, opredeljenih v določbah, sprejetih v skladu s členom 3a(2), ali</w:t>
      </w:r>
    </w:p>
    <w:p w:rsidR="00B64935" w:rsidRPr="00C04BE5" w:rsidRDefault="00B64935" w:rsidP="00B64935">
      <w:pPr>
        <w:pStyle w:val="ZLITPKTzmpktliter"/>
      </w:pPr>
      <w:r>
        <w:t>2)</w:t>
      </w:r>
      <w:r>
        <w:tab/>
        <w:t>vrednosti parametrov trdnega goriva niso v skladu s parametri, navedenimi v potrdilu o kakovosti.</w:t>
      </w:r>
    </w:p>
    <w:p w:rsidR="00B64935" w:rsidRPr="00C04BE5" w:rsidRDefault="00B64935" w:rsidP="00B64935">
      <w:pPr>
        <w:pStyle w:val="ZLITUSTzmustliter"/>
      </w:pPr>
      <w:r>
        <w:t>7b. Ugotavljanje skladnosti vrednosti parametrov vzorca trdnega goriva ali kontrolnega vzorca trdnega goriva s parametri, navedenimi v potrdilu o kakovosti, se izvede ob upoštevanju dovoljenih ravni odstopanj za parametre kakovosti trdnih goriv, opredeljenih v določbah, sprejetih v skladu s členom 3a(2).“,</w:t>
      </w:r>
    </w:p>
    <w:p w:rsidR="00B64935" w:rsidRPr="00C04BE5" w:rsidRDefault="00B64935" w:rsidP="00B64935">
      <w:pPr>
        <w:pStyle w:val="LITlitera"/>
        <w:keepNext/>
      </w:pPr>
      <w:r>
        <w:t>d)</w:t>
      </w:r>
      <w:r>
        <w:tab/>
        <w:t>doda se odstavek 9, ki se glasi:</w:t>
      </w:r>
    </w:p>
    <w:p w:rsidR="00B64935" w:rsidRPr="00C04BE5" w:rsidRDefault="00B64935" w:rsidP="00B64935">
      <w:pPr>
        <w:pStyle w:val="ZLITUSTzmustliter"/>
      </w:pPr>
      <w:r>
        <w:t>„9. Rezultati preskusov vzorcev trdnih goriv, odvzetih v prostorih podjetnika, ki daje trdna goriva na trg, veljajo za količino trdnega goriva iz člena 20(2)(8a).“;</w:t>
      </w:r>
    </w:p>
    <w:p w:rsidR="00B64935" w:rsidRPr="00C04BE5" w:rsidRDefault="00B64935" w:rsidP="00B64935">
      <w:pPr>
        <w:pStyle w:val="PKTpunkt"/>
        <w:keepNext/>
      </w:pPr>
      <w:r>
        <w:t>15)</w:t>
      </w:r>
      <w:r>
        <w:tab/>
        <w:t>v členu 24:</w:t>
      </w:r>
    </w:p>
    <w:p w:rsidR="00B64935" w:rsidRPr="00C04BE5" w:rsidRDefault="00B64935" w:rsidP="00B64935">
      <w:pPr>
        <w:pStyle w:val="LITlitera"/>
        <w:keepNext/>
      </w:pPr>
      <w:r>
        <w:t>a)</w:t>
      </w:r>
      <w:r>
        <w:tab/>
        <w:t>za odstavkom 1 se doda odstavek 1a, ki se glasi:</w:t>
      </w:r>
    </w:p>
    <w:p w:rsidR="00B64935" w:rsidRPr="00C04BE5" w:rsidRDefault="00B64935" w:rsidP="00B64935">
      <w:pPr>
        <w:pStyle w:val="ZLITUSTzmustliter"/>
      </w:pPr>
      <w:r>
        <w:t>„1a. Če opravljeni preskusi pokažejo, da trdno gorivo ne izpolnjuje zahtev glede kakovosti, opredeljenih v določbah, sprejetih v skladu s členom 3a(2), ali da vrednosti parametrov trdnega goriva niso skladne s parametri, navedenimi v potrdilu o kakovosti, nalogodajalec z odločbo zahteva, da subjekt, ki je predmet inšpekcijskega pregleda, plača znesek v višini stroškov preskušanja vzorca trdnega goriva in kontrolnega vzorca, kakor tudi znesek v višini stroškov vzorčenja.“,</w:t>
      </w:r>
    </w:p>
    <w:p w:rsidR="00B64935" w:rsidRPr="00C04BE5" w:rsidRDefault="00B64935" w:rsidP="00B64935">
      <w:pPr>
        <w:pStyle w:val="LITlitera"/>
        <w:keepNext/>
      </w:pPr>
      <w:r>
        <w:t>b)</w:t>
      </w:r>
      <w:r>
        <w:tab/>
        <w:t>za odstavkom 4 se doda odstavek 4a, ki se glasi:</w:t>
      </w:r>
    </w:p>
    <w:p w:rsidR="00B64935" w:rsidRPr="00C04BE5" w:rsidRDefault="00B64935" w:rsidP="00B64935">
      <w:pPr>
        <w:pStyle w:val="ZLITUSTzmustliter"/>
      </w:pPr>
      <w:r>
        <w:t>„4a. Nalogodajalec določi višino denarnih obveznosti iz odstavka 1a na podlagi računa, ki ga izda vodja akreditiranega laboratorija ali drug akreditirani subjekt, ki je odvzel vzorce trdnega goriva, in računa, ki ga izda vodja akreditiranega laboratorija, ki je preskusil vzorce trdnega goriva in kontrolne vzorce trdnega goriva.“,</w:t>
      </w:r>
    </w:p>
    <w:p w:rsidR="00B64935" w:rsidRPr="00C04BE5" w:rsidRDefault="00B64935" w:rsidP="00B64935">
      <w:pPr>
        <w:pStyle w:val="LITlitera"/>
        <w:keepNext/>
      </w:pPr>
      <w:r>
        <w:t>c)</w:t>
      </w:r>
      <w:r>
        <w:tab/>
        <w:t>odstavki 5–7 se glasijo:</w:t>
      </w:r>
    </w:p>
    <w:p w:rsidR="00B64935" w:rsidRPr="00C04BE5" w:rsidRDefault="00B64935" w:rsidP="00B64935">
      <w:pPr>
        <w:pStyle w:val="ZLITUSTzmustliter"/>
      </w:pPr>
      <w:r>
        <w:t>„5. Subjekt, ki je predmet inšpekcijskega pregleda, poravna denarne obveznosti iz odstavkov 1 in 1a na bančni račun Urada za konkurenco in varstvo potrošnikov.</w:t>
      </w:r>
    </w:p>
    <w:p w:rsidR="00B64935" w:rsidRPr="00C04BE5" w:rsidRDefault="00B64935" w:rsidP="00B64935">
      <w:pPr>
        <w:pStyle w:val="ZLITUSTzmustliter"/>
      </w:pPr>
      <w:r>
        <w:t>6. Prihodki iz plačil iz odstavkov 1 in 1a so prihodki državnega proračuna.</w:t>
      </w:r>
    </w:p>
    <w:p w:rsidR="00B64935" w:rsidRPr="00C04BE5" w:rsidRDefault="00B64935" w:rsidP="00B64935">
      <w:pPr>
        <w:pStyle w:val="ZLITUSTzmustliter"/>
      </w:pPr>
      <w:r>
        <w:t>7. Plačila iz odstavkov 1 in 1a se lahko vrnejo v skladu z določbami o izvršilnih postopkih v upravi.“;</w:t>
      </w:r>
    </w:p>
    <w:p w:rsidR="00B64935" w:rsidRPr="00C04BE5" w:rsidRDefault="00B64935" w:rsidP="00B64935">
      <w:pPr>
        <w:pStyle w:val="PKTpunkt"/>
        <w:keepNext/>
      </w:pPr>
      <w:r>
        <w:t>16)</w:t>
      </w:r>
      <w:r>
        <w:tab/>
        <w:t>člen 25(1)(1) in (2) se glasi:</w:t>
      </w:r>
    </w:p>
    <w:p w:rsidR="00B64935" w:rsidRPr="00C04BE5" w:rsidRDefault="00B64935" w:rsidP="00B64935">
      <w:pPr>
        <w:pStyle w:val="ZPKTzmpktartykuempunktem"/>
      </w:pPr>
      <w:r>
        <w:t>„1)</w:t>
      </w:r>
      <w:r>
        <w:tab/>
        <w:t>vzorci ali vzorci trdnega goriva, odvzeti za preskušanje – v skladu s pogodbo, sklenjeno z nalogodajalcem;</w:t>
      </w:r>
    </w:p>
    <w:p w:rsidR="00B64935" w:rsidRPr="00C04BE5" w:rsidRDefault="00B64935" w:rsidP="00B64935">
      <w:pPr>
        <w:pStyle w:val="ZPKTzmpktartykuempunktem"/>
      </w:pPr>
      <w:r>
        <w:t>2)</w:t>
      </w:r>
      <w:r>
        <w:tab/>
        <w:t>kontrolni vzorci stisnjenega zemeljskega plina (CNG) ali kontrolni vzorci trdnega goriva – v skladu s pogodbo, sklenjeno z nalogodajalcem;“;</w:t>
      </w:r>
    </w:p>
    <w:p w:rsidR="00B64935" w:rsidRPr="00C04BE5" w:rsidRDefault="00B64935" w:rsidP="00B64935">
      <w:pPr>
        <w:pStyle w:val="PKTpunkt"/>
        <w:keepNext/>
      </w:pPr>
      <w:r>
        <w:t>17)</w:t>
      </w:r>
      <w:r>
        <w:tab/>
        <w:t>člen 26b se glasi:</w:t>
      </w:r>
    </w:p>
    <w:p w:rsidR="00B64935" w:rsidRPr="00C04BE5" w:rsidRDefault="00B64935" w:rsidP="00B64935">
      <w:pPr>
        <w:pStyle w:val="ZARTzmartartykuempunktem"/>
      </w:pPr>
      <w:r>
        <w:t>„Člen 26b. Minister, odgovoren za energijo, z uredbo določi metode za preskušanje kakovosti trdnih goriv iz člena 2(1)(4a)(a) in (b) ob upoštevanju najsodobnejših tehnik na tem področju ali metod, določenih v zadevnih standardih.“;</w:t>
      </w:r>
    </w:p>
    <w:p w:rsidR="00B64935" w:rsidRPr="00C04BE5" w:rsidRDefault="00B64935" w:rsidP="00B64935">
      <w:pPr>
        <w:pStyle w:val="PKTpunkt"/>
        <w:keepNext/>
      </w:pPr>
      <w:r>
        <w:t>18)</w:t>
      </w:r>
      <w:r>
        <w:tab/>
        <w:t>odstavka 1 in 2 člena 27 se glasita:</w:t>
      </w:r>
    </w:p>
    <w:p w:rsidR="00B64935" w:rsidRPr="00C04BE5" w:rsidRDefault="00B64935" w:rsidP="00B64935">
      <w:pPr>
        <w:pStyle w:val="ZUSTzmustartykuempunktem"/>
      </w:pPr>
      <w:r>
        <w:t>„1. Vodja akreditiranega laboratorija mora protokol z rezultati preskušanja vzorcev trdnega goriva, vključno z analizo le-teh, poslati tržnemu inšpektoratu zadevnega vojvodstva in nalogodajalcu takoj, ko so preskusi opravljeni.</w:t>
      </w:r>
    </w:p>
    <w:p w:rsidR="00B64935" w:rsidRPr="00C04BE5" w:rsidRDefault="00B64935" w:rsidP="00B64935">
      <w:pPr>
        <w:pStyle w:val="ZUSTzmustartykuempunktem"/>
      </w:pPr>
      <w:r>
        <w:t>2. Ostanke vzorcev in vzorcev trdnega goriva, kakor tudi nepreskušene kontrolne vzorce goriva ali trdnega goriva, akreditirani laboratorij, ki izvaja preskuse, na zahtevo tržnega inšpektorata zadevnega vojvodstva v prisotnosti komisije uniči.“;</w:t>
      </w:r>
    </w:p>
    <w:p w:rsidR="00B64935" w:rsidRPr="00C04BE5" w:rsidRDefault="00B64935" w:rsidP="0056056E">
      <w:pPr>
        <w:pStyle w:val="PKTpunkt"/>
        <w:spacing w:before="160"/>
      </w:pPr>
      <w:r>
        <w:t>19)</w:t>
      </w:r>
      <w:r>
        <w:tab/>
        <w:t>člen 28a se razveljavi;</w:t>
      </w:r>
    </w:p>
    <w:p w:rsidR="00B64935" w:rsidRPr="00C04BE5" w:rsidRDefault="00B64935" w:rsidP="0056056E">
      <w:pPr>
        <w:pStyle w:val="PKTpunkt"/>
        <w:keepNext/>
        <w:spacing w:before="160"/>
      </w:pPr>
      <w:r>
        <w:t>20)</w:t>
      </w:r>
      <w:r>
        <w:tab/>
        <w:t>odstavek 1 člena 34a se glasi:</w:t>
      </w:r>
    </w:p>
    <w:p w:rsidR="00B64935" w:rsidRPr="00C04BE5" w:rsidRDefault="00B64935" w:rsidP="00B64935">
      <w:pPr>
        <w:pStyle w:val="ZUSTzmustartykuempunktem"/>
      </w:pPr>
      <w:r>
        <w:t>„1. Oseba, ki daje na trg goriva, ki niso skladna s členom 7(7a)(1)–(3), se kaznuje z denarno kaznijo v višini 50 000 PLN–500 000 PLN ali zaporno kaznijo do treh let.“;</w:t>
      </w:r>
    </w:p>
    <w:p w:rsidR="00B64935" w:rsidRPr="00C04BE5" w:rsidRDefault="00B64935" w:rsidP="0056056E">
      <w:pPr>
        <w:pStyle w:val="PKTpunkt"/>
        <w:keepNext/>
        <w:spacing w:before="160"/>
      </w:pPr>
      <w:r>
        <w:lastRenderedPageBreak/>
        <w:t>21)</w:t>
      </w:r>
      <w:r>
        <w:tab/>
        <w:t>v členu 35a(8) se pika nadomesti s podpičjem in dodata se točki 9 in 10, ki se glasita:</w:t>
      </w:r>
    </w:p>
    <w:p w:rsidR="00B64935" w:rsidRPr="00C04BE5" w:rsidRDefault="00B64935" w:rsidP="00B64935">
      <w:pPr>
        <w:pStyle w:val="ZPKTzmpktartykuempunktem"/>
        <w:keepNext/>
      </w:pPr>
      <w:r>
        <w:t>„9) podjetnik, ki daje na trg trdno gorivo in ki kljub obveznosti:</w:t>
      </w:r>
    </w:p>
    <w:p w:rsidR="00B64935" w:rsidRPr="00C04BE5" w:rsidRDefault="00B64935" w:rsidP="00B64935">
      <w:pPr>
        <w:pStyle w:val="ZLITwPKTzmlitwpktartykuempunktem"/>
      </w:pPr>
      <w:r>
        <w:t>a)</w:t>
      </w:r>
      <w:r>
        <w:tab/>
        <w:t>ne izda potrdila o kakovosti ali</w:t>
      </w:r>
    </w:p>
    <w:p w:rsidR="00B64935" w:rsidRPr="00C04BE5" w:rsidRDefault="00B64935" w:rsidP="00B64935">
      <w:pPr>
        <w:pStyle w:val="ZLITwPKTzmlitwpktartykuempunktem"/>
      </w:pPr>
      <w:r>
        <w:t>b)</w:t>
      </w:r>
      <w:r>
        <w:tab/>
        <w:t>izda potrdila o kakovosti, ki vsebujejo napačne vrednosti parametrov trdnega goriva, ali</w:t>
      </w:r>
    </w:p>
    <w:p w:rsidR="00B64935" w:rsidRPr="00C04BE5" w:rsidRDefault="00B64935" w:rsidP="00B64935">
      <w:pPr>
        <w:pStyle w:val="ZLITwPKTzmlitwpktartykuempunktem"/>
      </w:pPr>
      <w:r>
        <w:t>c)</w:t>
      </w:r>
      <w:r>
        <w:tab/>
        <w:t>subjektom, ki kupijo trdno gorivo, ne zagotovi kopije tega potrdila;</w:t>
      </w:r>
    </w:p>
    <w:p w:rsidR="00B64935" w:rsidRPr="00C04BE5" w:rsidRDefault="00B64935" w:rsidP="00B64935">
      <w:pPr>
        <w:pStyle w:val="ZPKTzmpktartykuempunktem"/>
      </w:pPr>
      <w:r>
        <w:t>10)</w:t>
      </w:r>
      <w:r>
        <w:tab/>
        <w:t>podjetnik, ki daje na trg trdno gorivo, namenjeno uporabam iz člena 1(2) in namenjeno uporabam, ki niso navedene v členu 1(2), in ki kljub obveznosti ne hrani kopij dokumentov iz člena 6b(1).“;</w:t>
      </w:r>
    </w:p>
    <w:p w:rsidR="00B64935" w:rsidRPr="00C04BE5" w:rsidRDefault="00B64935" w:rsidP="0056056E">
      <w:pPr>
        <w:pStyle w:val="PKTpunkt"/>
        <w:keepNext/>
        <w:spacing w:before="160"/>
      </w:pPr>
      <w:r>
        <w:t>22)</w:t>
      </w:r>
      <w:r>
        <w:tab/>
        <w:t>v členu 35c se doda odstavek 5, ki se glasi:</w:t>
      </w:r>
    </w:p>
    <w:p w:rsidR="00B64935" w:rsidRPr="00C04BE5" w:rsidRDefault="00B64935" w:rsidP="00B64935">
      <w:pPr>
        <w:pStyle w:val="ZUSTzmustartykuempunktem"/>
        <w:keepNext/>
      </w:pPr>
      <w:r>
        <w:t>„5. Denarna kazen, naložena v primerih iz člena 35a(9) in (10), znaša:</w:t>
      </w:r>
    </w:p>
    <w:p w:rsidR="00B64935" w:rsidRPr="00C04BE5" w:rsidRDefault="00B64935" w:rsidP="00B64935">
      <w:pPr>
        <w:pStyle w:val="ZPKTzmpktartykuempunktem"/>
      </w:pPr>
      <w:r>
        <w:t>1)</w:t>
      </w:r>
      <w:r>
        <w:tab/>
        <w:t>10 000 PLN–25 000 PLN – če vrednost goriva, danega na trg, ne presega 200 000 PLN;</w:t>
      </w:r>
    </w:p>
    <w:p w:rsidR="00B64935" w:rsidRPr="00C04BE5" w:rsidRDefault="00B64935" w:rsidP="00B64935">
      <w:pPr>
        <w:pStyle w:val="ZPKTzmpktartykuempunktem"/>
      </w:pPr>
      <w:r>
        <w:t>2)</w:t>
      </w:r>
      <w:r>
        <w:tab/>
        <w:t>25 001 PLN–100 000 PLN – če vrednost goriva, danega na trg, presega 200 000 PLN.“;</w:t>
      </w:r>
    </w:p>
    <w:p w:rsidR="00B64935" w:rsidRPr="00C04BE5" w:rsidRDefault="00B64935" w:rsidP="0056056E">
      <w:pPr>
        <w:pStyle w:val="PKTpunkt"/>
        <w:keepNext/>
        <w:spacing w:before="160"/>
      </w:pPr>
      <w:r>
        <w:t>(23)</w:t>
      </w:r>
      <w:r>
        <w:tab/>
        <w:t>v členu 35d:</w:t>
      </w:r>
    </w:p>
    <w:p w:rsidR="00B64935" w:rsidRPr="00C04BE5" w:rsidRDefault="00B64935" w:rsidP="00B64935">
      <w:pPr>
        <w:pStyle w:val="LITlitera"/>
        <w:keepNext/>
      </w:pPr>
      <w:r>
        <w:t>a)</w:t>
      </w:r>
      <w:r>
        <w:tab/>
        <w:t>odstavek 1(1) se glasi:</w:t>
      </w:r>
    </w:p>
    <w:p w:rsidR="00B64935" w:rsidRPr="00C04BE5" w:rsidRDefault="00B64935" w:rsidP="00B64935">
      <w:pPr>
        <w:pStyle w:val="ZLITPKTzmpktliter"/>
      </w:pPr>
      <w:r>
        <w:t>„1)</w:t>
      </w:r>
      <w:r>
        <w:tab/>
        <w:t>subjektom iz člena 35a(1)–(6), (9) in (10), tržni inšpektor vojvodstva, v katerem se opravlja inšpekcijski pregled,“,</w:t>
      </w:r>
    </w:p>
    <w:p w:rsidR="00B64935" w:rsidRPr="00C04BE5" w:rsidRDefault="00B64935" w:rsidP="00B64935">
      <w:pPr>
        <w:pStyle w:val="LITlitera"/>
        <w:keepNext/>
      </w:pPr>
      <w:r>
        <w:t>b)</w:t>
      </w:r>
      <w:r>
        <w:tab/>
        <w:t>doda se odstavek 4, ki se glasi:</w:t>
      </w:r>
    </w:p>
    <w:p w:rsidR="00B64935" w:rsidRPr="00C04BE5" w:rsidRDefault="00B64935" w:rsidP="00B64935">
      <w:pPr>
        <w:pStyle w:val="ZLITUSTzmustliter"/>
      </w:pPr>
      <w:r>
        <w:t>„4. Tržni inšpektor za zadevno vojvodstvo določi znesek denarne kazni iz člena 35c(5) ob upoštevanju dotedanje dejavnosti podjetnika v prekršku, prometa iz te dejavnosti ali vrednosti trdnih goriv, ki jih je podjetnik dal na trg v letu pred letom inšpekcijskega pregleda.“.</w:t>
      </w:r>
    </w:p>
    <w:p w:rsidR="00B64935" w:rsidRPr="00C04BE5" w:rsidRDefault="00B64935" w:rsidP="0056056E">
      <w:pPr>
        <w:pStyle w:val="ARTartustawynprozporzdzenia"/>
        <w:keepNext/>
        <w:spacing w:before="200"/>
      </w:pPr>
      <w:r>
        <w:rPr>
          <w:rStyle w:val="Ppogrubienie"/>
        </w:rPr>
        <w:t>Člen 2.</w:t>
      </w:r>
      <w:r>
        <w:t> Člen 2(2)(3) Zakona o upravljanju državne blagajne z dne 16. novembra 2016 (Uradni list iz leta 2018, postavka 508, kakor je bil spremenjen</w:t>
      </w:r>
      <w:r>
        <w:rPr>
          <w:rStyle w:val="IGindeksgrny"/>
        </w:rPr>
        <w:footnoteReference w:id="4"/>
      </w:r>
      <w:r>
        <w:rPr>
          <w:rStyle w:val="IGindeksgrny"/>
        </w:rPr>
        <w:t>)</w:t>
      </w:r>
      <w:r>
        <w:t>) se glasi:</w:t>
      </w:r>
    </w:p>
    <w:p w:rsidR="00B64935" w:rsidRPr="00C04BE5" w:rsidRDefault="00B64935" w:rsidP="00B64935">
      <w:pPr>
        <w:pStyle w:val="ZPKTzmpktartykuempunktem"/>
      </w:pPr>
      <w:r>
        <w:t>„3)</w:t>
      </w:r>
      <w:r>
        <w:tab/>
        <w:t>naloge, ki se izvajajo na podlagi prepovedi obravnave trdnih gorivih iz člena 7(8) Zakona z dne 25. avgusta 2006 o sistemu spremljanja in nadzora kakovosti goriv (Uradni list iz leta 2018, postavke 427, 650 in </w:t>
      </w:r>
      <w:sdt>
        <w:sdtPr>
          <w:alias w:val="Številka postavke"/>
          <w:tag w:val="Kategoria"/>
          <w:id w:val="495465613"/>
          <w:placeholder>
            <w:docPart w:val="44E6E063C72A461D91D2685CF9BC33CE"/>
          </w:placeholder>
          <w:dataBinding w:prefixMappings="xmlns:ns0='http://purl.org/dc/elements/1.1/' xmlns:ns1='http://schemas.openxmlformats.org/package/2006/metadata/core-properties' " w:xpath="/ns1:coreProperties[1]/ns1:category[1]" w:storeItemID="{6C3C8BC8-F283-45AE-878A-BAB7291924A1}"/>
          <w:text/>
        </w:sdtPr>
        <w:sdtEndPr/>
        <w:sdtContent>
          <w:r w:rsidR="00026959" w:rsidRPr="00C04BE5">
            <w:t>1654</w:t>
          </w:r>
        </w:sdtContent>
      </w:sdt>
      <w:r>
        <w:t>) v okviru carinskega postopka, namenjenega sprostitvi v promet;“.</w:t>
      </w:r>
    </w:p>
    <w:p w:rsidR="00B64935" w:rsidRPr="00C04BE5" w:rsidRDefault="00B64935" w:rsidP="0056056E">
      <w:pPr>
        <w:pStyle w:val="ARTartustawynprozporzdzenia"/>
        <w:spacing w:before="200"/>
      </w:pPr>
      <w:r>
        <w:rPr>
          <w:rStyle w:val="Ppogrubienie"/>
        </w:rPr>
        <w:t>Člen 3.</w:t>
      </w:r>
      <w:r>
        <w:t> Pregled iz člena 3a(2a) zakona, kakor je bil spremenjen s členom 1, se prvič opravi najpozneje v dveh letih po začetku veljavnosti določb, sprejetih v skladu s členom 3a(2) zakona, v obliki, določeni s tem zakonom.</w:t>
      </w:r>
    </w:p>
    <w:p w:rsidR="00B64935" w:rsidRPr="00C04BE5" w:rsidRDefault="00B64935" w:rsidP="00B64935">
      <w:pPr>
        <w:pStyle w:val="ARTartustawynprozporzdzenia"/>
        <w:keepNext/>
      </w:pPr>
      <w:r>
        <w:rPr>
          <w:rStyle w:val="Ppogrubienie"/>
        </w:rPr>
        <w:t>Člen 4.</w:t>
      </w:r>
      <w:r>
        <w:t> 1. V letih 2018–2027 maksimalna omejitev stroškov, ki se krijejo iz državnega proračuna, za naloge inšpekcijskih pregledov, ki jih izvaja predsednik Urada za konkurenco in varstvo potrošnikov – kar je finančna posledica zakona – znaša:</w:t>
      </w:r>
    </w:p>
    <w:p w:rsidR="00B64935" w:rsidRPr="00691A8B" w:rsidRDefault="00B64935" w:rsidP="00B64935">
      <w:pPr>
        <w:pStyle w:val="PKTpunkt"/>
      </w:pPr>
      <w:r>
        <w:t>1)</w:t>
      </w:r>
      <w:r>
        <w:tab/>
        <w:t>2018 – 0,00 PLN;</w:t>
      </w:r>
    </w:p>
    <w:p w:rsidR="00B64935" w:rsidRPr="00691A8B" w:rsidRDefault="00B64935" w:rsidP="00B64935">
      <w:pPr>
        <w:pStyle w:val="PKTpunkt"/>
      </w:pPr>
      <w:r>
        <w:t>2)</w:t>
      </w:r>
      <w:r>
        <w:tab/>
        <w:t>2019 – 3 310 000 PLN;</w:t>
      </w:r>
    </w:p>
    <w:p w:rsidR="00B64935" w:rsidRPr="00691A8B" w:rsidRDefault="00B64935" w:rsidP="00B64935">
      <w:pPr>
        <w:pStyle w:val="PKTpunkt"/>
      </w:pPr>
      <w:r>
        <w:t>3)</w:t>
      </w:r>
      <w:r>
        <w:tab/>
        <w:t>2020 – 3 190 000 PLN;</w:t>
      </w:r>
    </w:p>
    <w:p w:rsidR="00B64935" w:rsidRPr="00691A8B" w:rsidRDefault="00B64935" w:rsidP="00B64935">
      <w:pPr>
        <w:pStyle w:val="PKTpunkt"/>
      </w:pPr>
      <w:r>
        <w:t>4)</w:t>
      </w:r>
      <w:r>
        <w:tab/>
        <w:t>2021 – 3 270 000 PLN;</w:t>
      </w:r>
    </w:p>
    <w:p w:rsidR="00B64935" w:rsidRPr="00691A8B" w:rsidRDefault="00B64935" w:rsidP="00B64935">
      <w:pPr>
        <w:pStyle w:val="PKTpunkt"/>
      </w:pPr>
      <w:r>
        <w:t>5)</w:t>
      </w:r>
      <w:r>
        <w:tab/>
        <w:t>2022 – 3 350 000 PLN;</w:t>
      </w:r>
    </w:p>
    <w:p w:rsidR="00B64935" w:rsidRPr="00691A8B" w:rsidRDefault="00B64935" w:rsidP="00B64935">
      <w:pPr>
        <w:pStyle w:val="PKTpunkt"/>
      </w:pPr>
      <w:r>
        <w:t>6)</w:t>
      </w:r>
      <w:r>
        <w:tab/>
        <w:t>2023 – 3 430 000 PLN;</w:t>
      </w:r>
    </w:p>
    <w:p w:rsidR="00B64935" w:rsidRPr="00691A8B" w:rsidRDefault="00B64935" w:rsidP="00B64935">
      <w:pPr>
        <w:pStyle w:val="PKTpunkt"/>
      </w:pPr>
      <w:r>
        <w:t>7)</w:t>
      </w:r>
      <w:r>
        <w:tab/>
        <w:t>2024 – 3 520 000 PLN;</w:t>
      </w:r>
    </w:p>
    <w:p w:rsidR="00B64935" w:rsidRPr="00691A8B" w:rsidRDefault="00B64935" w:rsidP="00B64935">
      <w:pPr>
        <w:pStyle w:val="PKTpunkt"/>
      </w:pPr>
      <w:r>
        <w:t>8)</w:t>
      </w:r>
      <w:r>
        <w:tab/>
        <w:t>2025 – 3 610 000 PLN;</w:t>
      </w:r>
    </w:p>
    <w:p w:rsidR="00B64935" w:rsidRPr="00691A8B" w:rsidRDefault="00B64935" w:rsidP="00B64935">
      <w:pPr>
        <w:pStyle w:val="PKTpunkt"/>
      </w:pPr>
      <w:r>
        <w:t>9)</w:t>
      </w:r>
      <w:r>
        <w:tab/>
        <w:t>2026 – 3 700 000 PLN;</w:t>
      </w:r>
    </w:p>
    <w:p w:rsidR="00B64935" w:rsidRPr="00691A8B" w:rsidRDefault="00B64935" w:rsidP="00B64935">
      <w:pPr>
        <w:pStyle w:val="PKTpunkt"/>
      </w:pPr>
      <w:r>
        <w:t>10)</w:t>
      </w:r>
      <w:r>
        <w:tab/>
        <w:t>2027 – 3 790 000 PLN.</w:t>
      </w:r>
    </w:p>
    <w:p w:rsidR="00B64935" w:rsidRPr="00C04BE5" w:rsidRDefault="00B64935" w:rsidP="00B64935">
      <w:pPr>
        <w:pStyle w:val="USTustnpkodeksu"/>
        <w:keepNext/>
      </w:pPr>
      <w:r>
        <w:t>2. V letih 2018–2027 maksimalna omejitev stroškov, ki se krijejo iz državnega proračuna, za naloge inšpekcijskih pregledov, ki jih izvajajo tržni inšpektorji za posamezna vojvodstva – kar je finančna posledica zakona – znaša:</w:t>
      </w:r>
    </w:p>
    <w:p w:rsidR="00B64935" w:rsidRPr="00691A8B" w:rsidRDefault="00B64935" w:rsidP="00B64935">
      <w:pPr>
        <w:pStyle w:val="PKTpunkt"/>
      </w:pPr>
      <w:r>
        <w:t>1)</w:t>
      </w:r>
      <w:r>
        <w:tab/>
        <w:t>2018 – 0,00 PLN;</w:t>
      </w:r>
    </w:p>
    <w:p w:rsidR="00B64935" w:rsidRPr="00691A8B" w:rsidRDefault="00B64935" w:rsidP="00B64935">
      <w:pPr>
        <w:pStyle w:val="PKTpunkt"/>
      </w:pPr>
      <w:r>
        <w:lastRenderedPageBreak/>
        <w:t>2)</w:t>
      </w:r>
      <w:r>
        <w:tab/>
        <w:t>2019 – 2 710 000 PLN;</w:t>
      </w:r>
    </w:p>
    <w:p w:rsidR="00B64935" w:rsidRPr="00691A8B" w:rsidRDefault="00B64935" w:rsidP="00B64935">
      <w:pPr>
        <w:pStyle w:val="PKTpunkt"/>
      </w:pPr>
      <w:r>
        <w:t>3)</w:t>
      </w:r>
      <w:r>
        <w:tab/>
        <w:t>2020 – 2 520 000 PLN;</w:t>
      </w:r>
    </w:p>
    <w:p w:rsidR="00B64935" w:rsidRPr="00691A8B" w:rsidRDefault="00B64935" w:rsidP="00B64935">
      <w:pPr>
        <w:pStyle w:val="PKTpunkt"/>
      </w:pPr>
      <w:r>
        <w:t>4)</w:t>
      </w:r>
      <w:r>
        <w:tab/>
        <w:t>2021 – 2 580 000 PLN;</w:t>
      </w:r>
    </w:p>
    <w:p w:rsidR="00B64935" w:rsidRPr="00691A8B" w:rsidRDefault="00B64935" w:rsidP="00B64935">
      <w:pPr>
        <w:pStyle w:val="PKTpunkt"/>
      </w:pPr>
      <w:r>
        <w:t>5)</w:t>
      </w:r>
      <w:r>
        <w:tab/>
        <w:t>2022 – 2 650 000 PLN;</w:t>
      </w:r>
    </w:p>
    <w:p w:rsidR="00B64935" w:rsidRPr="00691A8B" w:rsidRDefault="00B64935" w:rsidP="00B64935">
      <w:pPr>
        <w:pStyle w:val="PKTpunkt"/>
      </w:pPr>
      <w:r>
        <w:t>6)</w:t>
      </w:r>
      <w:r>
        <w:tab/>
        <w:t>2023 – 2 710 000 PLN;</w:t>
      </w:r>
    </w:p>
    <w:p w:rsidR="00B64935" w:rsidRPr="00691A8B" w:rsidRDefault="00B64935" w:rsidP="00B64935">
      <w:pPr>
        <w:pStyle w:val="PKTpunkt"/>
      </w:pPr>
      <w:r>
        <w:t>7)</w:t>
      </w:r>
      <w:r>
        <w:tab/>
        <w:t>2024 – 2 780 000 PLN;</w:t>
      </w:r>
    </w:p>
    <w:p w:rsidR="00B64935" w:rsidRPr="00691A8B" w:rsidRDefault="00B64935" w:rsidP="00B64935">
      <w:pPr>
        <w:pStyle w:val="PKTpunkt"/>
      </w:pPr>
      <w:r>
        <w:t>8)</w:t>
      </w:r>
      <w:r>
        <w:tab/>
        <w:t>2025 – 2 850 000 PLN;</w:t>
      </w:r>
    </w:p>
    <w:p w:rsidR="00B64935" w:rsidRPr="00691A8B" w:rsidRDefault="00B64935" w:rsidP="00B64935">
      <w:pPr>
        <w:pStyle w:val="PKTpunkt"/>
      </w:pPr>
      <w:r>
        <w:t>9)</w:t>
      </w:r>
      <w:r>
        <w:tab/>
        <w:t>2026 – 2 920 000 PLN;</w:t>
      </w:r>
    </w:p>
    <w:p w:rsidR="00B64935" w:rsidRPr="00691A8B" w:rsidRDefault="00B64935" w:rsidP="00B64935">
      <w:pPr>
        <w:pStyle w:val="PKTpunkt"/>
      </w:pPr>
      <w:r>
        <w:t>10)</w:t>
      </w:r>
      <w:r>
        <w:tab/>
        <w:t>2027 – 2 990 000 PLN.</w:t>
      </w:r>
    </w:p>
    <w:p w:rsidR="00B64935" w:rsidRPr="00C04BE5" w:rsidRDefault="00B64935" w:rsidP="00B64935">
      <w:pPr>
        <w:pStyle w:val="USTustnpkodeksu"/>
        <w:keepNext/>
      </w:pPr>
      <w:r>
        <w:t>3. V letih 2018–2027 maksimalna omejitev stroškov, ki se krijejo iz državnega proračuna, za naloge nadzora, ki jih izvajajo pristojni organi za upravljanje državne blagajne – kar je finančna posledica zakona – znaša:</w:t>
      </w:r>
    </w:p>
    <w:p w:rsidR="00B64935" w:rsidRPr="00691A8B" w:rsidRDefault="00B64935" w:rsidP="00B64935">
      <w:pPr>
        <w:pStyle w:val="PKTpunkt"/>
      </w:pPr>
      <w:r>
        <w:t>1)</w:t>
      </w:r>
      <w:r>
        <w:tab/>
        <w:t>2018 – 0,00 PLN;</w:t>
      </w:r>
    </w:p>
    <w:p w:rsidR="00B64935" w:rsidRPr="00691A8B" w:rsidRDefault="00B64935" w:rsidP="00B64935">
      <w:pPr>
        <w:pStyle w:val="PKTpunkt"/>
      </w:pPr>
      <w:r>
        <w:t>2)</w:t>
      </w:r>
      <w:r>
        <w:tab/>
        <w:t>2019 – 2 410 000 PLN;</w:t>
      </w:r>
    </w:p>
    <w:p w:rsidR="00B64935" w:rsidRPr="00691A8B" w:rsidRDefault="00B64935" w:rsidP="00B64935">
      <w:pPr>
        <w:pStyle w:val="PKTpunkt"/>
      </w:pPr>
      <w:r>
        <w:t>3)</w:t>
      </w:r>
      <w:r>
        <w:tab/>
        <w:t>2020 – 2 280 000 PLN;</w:t>
      </w:r>
    </w:p>
    <w:p w:rsidR="00B64935" w:rsidRPr="00691A8B" w:rsidRDefault="00B64935" w:rsidP="00B64935">
      <w:pPr>
        <w:pStyle w:val="PKTpunkt"/>
      </w:pPr>
      <w:r>
        <w:t>4)</w:t>
      </w:r>
      <w:r>
        <w:tab/>
        <w:t>2021 – 2 340 000 PLN;</w:t>
      </w:r>
    </w:p>
    <w:p w:rsidR="00B64935" w:rsidRPr="00691A8B" w:rsidRDefault="00B64935" w:rsidP="00B64935">
      <w:pPr>
        <w:pStyle w:val="PKTpunkt"/>
      </w:pPr>
      <w:r>
        <w:t>5)</w:t>
      </w:r>
      <w:r>
        <w:tab/>
        <w:t>2022 – 2 400 000 PLN;</w:t>
      </w:r>
    </w:p>
    <w:p w:rsidR="00B64935" w:rsidRPr="00691A8B" w:rsidRDefault="00B64935" w:rsidP="00B64935">
      <w:pPr>
        <w:pStyle w:val="PKTpunkt"/>
      </w:pPr>
      <w:r>
        <w:t>6)</w:t>
      </w:r>
      <w:r>
        <w:tab/>
        <w:t>2023 – 2 460 000 PLN;</w:t>
      </w:r>
    </w:p>
    <w:p w:rsidR="00B64935" w:rsidRPr="00691A8B" w:rsidRDefault="00B64935" w:rsidP="00B64935">
      <w:pPr>
        <w:pStyle w:val="PKTpunkt"/>
      </w:pPr>
      <w:r>
        <w:t>7)</w:t>
      </w:r>
      <w:r>
        <w:tab/>
        <w:t>2024 – 2 520 000 PLN;</w:t>
      </w:r>
    </w:p>
    <w:p w:rsidR="00B64935" w:rsidRPr="00691A8B" w:rsidRDefault="00B64935" w:rsidP="00B64935">
      <w:pPr>
        <w:pStyle w:val="PKTpunkt"/>
      </w:pPr>
      <w:r>
        <w:t>8)</w:t>
      </w:r>
      <w:r>
        <w:tab/>
        <w:t>2025 – 2 580 000 PLN;</w:t>
      </w:r>
    </w:p>
    <w:p w:rsidR="00B64935" w:rsidRPr="00691A8B" w:rsidRDefault="00B64935" w:rsidP="00B64935">
      <w:pPr>
        <w:pStyle w:val="PKTpunkt"/>
      </w:pPr>
      <w:r>
        <w:t>9)</w:t>
      </w:r>
      <w:r>
        <w:tab/>
        <w:t>2026 – 2 650 000 PLN;</w:t>
      </w:r>
    </w:p>
    <w:p w:rsidR="00B64935" w:rsidRPr="00691A8B" w:rsidRDefault="00B64935" w:rsidP="00B64935">
      <w:pPr>
        <w:pStyle w:val="PKTpunkt"/>
      </w:pPr>
      <w:r>
        <w:t>10)</w:t>
      </w:r>
      <w:r>
        <w:tab/>
        <w:t>2027 – 2 710 000 PLN.</w:t>
      </w:r>
    </w:p>
    <w:p w:rsidR="00B64935" w:rsidRPr="00C04BE5" w:rsidRDefault="00B64935" w:rsidP="00B64935">
      <w:pPr>
        <w:pStyle w:val="USTustnpkodeksu"/>
      </w:pPr>
      <w:r>
        <w:t>4. Če se maksimalna omejitev stroškov preseže ali če obstaja nevarnost, da bi se lahko presegla, se vzpostavi popravni mehanizem, ki vključuje omejitve izdatkov v zvezi s spremljanjem kakovosti trdnih goriv, ki se dajejo na trg ali za katere velja carinski postopek za sprostitev v promet.</w:t>
      </w:r>
    </w:p>
    <w:p w:rsidR="00B64935" w:rsidRPr="00C04BE5" w:rsidRDefault="00B64935" w:rsidP="00B64935">
      <w:pPr>
        <w:pStyle w:val="USTustnpkodeksu"/>
      </w:pPr>
      <w:r>
        <w:t>5. Predsednik Urada za konkurenco in varstvo potrošnikov spremlja uporabo omejitve stroškov iz odstavka 1 in po potrebi v zvezi s tem vzpostavi popravni mehanizem iz odstavka 4.</w:t>
      </w:r>
    </w:p>
    <w:p w:rsidR="00B64935" w:rsidRPr="00C04BE5" w:rsidRDefault="00B64935" w:rsidP="00B64935">
      <w:pPr>
        <w:pStyle w:val="USTustnpkodeksu"/>
      </w:pPr>
      <w:r>
        <w:t>6. Pristojni vojvoda spremlja uporabo omejitve stroškov iz odstavka 2 in po potrebi v zvezi s tem vzpostavi popravni mehanizem iz odstavka 4.</w:t>
      </w:r>
    </w:p>
    <w:p w:rsidR="00B64935" w:rsidRPr="00C04BE5" w:rsidRDefault="00B64935" w:rsidP="00B64935">
      <w:pPr>
        <w:pStyle w:val="USTustnpkodeksu"/>
      </w:pPr>
      <w:r>
        <w:t>7. Minister, odgovoren za javne finance, spremlja uporabo omejitve stroškov iz odstavka 3 in po potrebi v zvezi s tem vzpostavi popravni mehanizem iz odstavka 4.</w:t>
      </w:r>
    </w:p>
    <w:p w:rsidR="00B64935" w:rsidRPr="00C04BE5" w:rsidRDefault="00B64935" w:rsidP="00B64935">
      <w:pPr>
        <w:pStyle w:val="ARTartustawynprozporzdzenia"/>
      </w:pPr>
      <w:r>
        <w:rPr>
          <w:rStyle w:val="Ppogrubienie"/>
        </w:rPr>
        <w:t>Člen 5.</w:t>
      </w:r>
      <w:r>
        <w:t> Zakon začne veljati 14 dni po objavi, razen člena 7(7a)(2) in (8)(2) zakona iz člena 1, kakor je bil spremenjen s tem zakonom, ki začne veljati 1. junija 2020.</w:t>
      </w:r>
    </w:p>
    <w:p w:rsidR="00B64935" w:rsidRPr="00C04BE5" w:rsidRDefault="009043F4" w:rsidP="008E0704">
      <w:pPr>
        <w:pStyle w:val="NAZORGWYDnazwaorganuwydajcegoprojektowanyakt"/>
      </w:pPr>
      <w:r>
        <w:t xml:space="preserve">Predsednik Republike Poljske: </w:t>
      </w:r>
      <w:r>
        <w:rPr>
          <w:rStyle w:val="Kkursywa"/>
        </w:rPr>
        <w:t>A. Duda</w:t>
      </w:r>
    </w:p>
    <w:sectPr w:rsidR="00B64935" w:rsidRPr="00C04BE5" w:rsidSect="00F80E63">
      <w:headerReference w:type="default" r:id="rId11"/>
      <w:headerReference w:type="first" r:id="rId12"/>
      <w:footnotePr>
        <w:numRestart w:val="eachSect"/>
      </w:footnotePr>
      <w:pgSz w:w="11906" w:h="16838"/>
      <w:pgMar w:top="102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70E" w:rsidRDefault="00DF170E" w:rsidP="00A86DFB">
      <w:pPr>
        <w:pStyle w:val="RCLNormalny"/>
      </w:pPr>
      <w:r>
        <w:separator/>
      </w:r>
    </w:p>
  </w:endnote>
  <w:endnote w:type="continuationSeparator" w:id="0">
    <w:p w:rsidR="00DF170E" w:rsidRDefault="00DF170E" w:rsidP="00A86DFB">
      <w:pPr>
        <w:pStyle w:val="RCLNormalny"/>
      </w:pPr>
      <w:r>
        <w:continuationSeparator/>
      </w:r>
    </w:p>
  </w:endnote>
  <w:endnote w:type="continuationNotice" w:id="1">
    <w:p w:rsidR="00DF170E" w:rsidRDefault="00DF170E" w:rsidP="00A86DFB">
      <w:pPr>
        <w:pStyle w:val="RCLNormalny"/>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70E" w:rsidRDefault="00DF170E" w:rsidP="00702C1B">
      <w:pPr>
        <w:pStyle w:val="RCLNormalny"/>
      </w:pPr>
      <w:r>
        <w:separator/>
      </w:r>
    </w:p>
  </w:footnote>
  <w:footnote w:type="continuationSeparator" w:id="0">
    <w:p w:rsidR="00DF170E" w:rsidRDefault="00DF170E" w:rsidP="00702C1B">
      <w:pPr>
        <w:pStyle w:val="RCLNormalny"/>
      </w:pPr>
      <w:r>
        <w:separator/>
      </w:r>
    </w:p>
  </w:footnote>
  <w:footnote w:type="continuationNotice" w:id="1">
    <w:p w:rsidR="00DF170E" w:rsidRDefault="00DF170E" w:rsidP="00702C1B">
      <w:pPr>
        <w:pStyle w:val="RCLNormalny"/>
      </w:pPr>
    </w:p>
  </w:footnote>
  <w:footnote w:id="2">
    <w:p w:rsidR="00B64935" w:rsidRDefault="00B64935" w:rsidP="00B64935">
      <w:pPr>
        <w:pStyle w:val="ODNONIKtreodnonika"/>
      </w:pPr>
      <w:r>
        <w:rPr>
          <w:rStyle w:val="IGindeksgrny"/>
        </w:rPr>
        <w:footnoteRef/>
      </w:r>
      <w:r>
        <w:rPr>
          <w:rStyle w:val="IGindeksgrny"/>
        </w:rPr>
        <w:t>)</w:t>
      </w:r>
      <w:r>
        <w:tab/>
        <w:t>Ta uredba je bila Evropski komisiji priglašena 14. marca 2018 pod št. 2018/98/PL v skladu z oddelkom 4 Uredbe Sveta ministrov z dne 23. decembra 2002 o načinu delovanja državnega sistema za priglasitev standardov in pravnih aktov (Uradni list [Dziennik Ustaw], postavka 2039, in Uradni list iz leta 2004, postavka 597), ki izvaja določbe Direktive (EU) 2015/1535 Evropskega parlamenta in Sveta z dne 9. septembra 2015 o določitvi postopka za zbiranje informacij na področju tehničnih predpisov in pravil za storitve informacijske družbe (UL L 241, 17. 9. 2015, str. 1).</w:t>
      </w:r>
    </w:p>
  </w:footnote>
  <w:footnote w:id="3">
    <w:p w:rsidR="00F20555" w:rsidRDefault="00F20555" w:rsidP="00F20555">
      <w:pPr>
        <w:pStyle w:val="ODNONIKtreodnonika"/>
      </w:pPr>
      <w:r>
        <w:rPr>
          <w:rStyle w:val="IGindeksgrny"/>
        </w:rPr>
        <w:footnoteRef/>
      </w:r>
      <w:r>
        <w:rPr>
          <w:rStyle w:val="IGindeksgrny"/>
        </w:rPr>
        <w:t>)</w:t>
      </w:r>
      <w:r>
        <w:tab/>
        <w:t>Spremembe prečiščenega besedila navedenega zakona so bile objavljene v Uradnem listu iz leta 2018, postavkah 1356, 1479, 1564, 1590, 1592 in 1648.</w:t>
      </w:r>
    </w:p>
  </w:footnote>
  <w:footnote w:id="4">
    <w:p w:rsidR="0056056E" w:rsidRDefault="0056056E" w:rsidP="0056056E">
      <w:pPr>
        <w:pStyle w:val="ODNONIKtreodnonika"/>
      </w:pPr>
      <w:r>
        <w:rPr>
          <w:rStyle w:val="IGindeksgrny"/>
        </w:rPr>
        <w:footnoteRef/>
      </w:r>
      <w:r>
        <w:rPr>
          <w:rStyle w:val="IGindeksgrny"/>
        </w:rPr>
        <w:t>)</w:t>
      </w:r>
      <w:r>
        <w:tab/>
        <w:t>Spremembe prečiščenega besedila navedenega zakona so bile objavljene v Uradnem listu iz leta 2018, postavkah 650, 723, 1000, 1039, 1499, 1544 in 1577.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E63" w:rsidRPr="00F80E63" w:rsidRDefault="00F80E63" w:rsidP="008E0704">
    <w:pPr>
      <w:pStyle w:val="RCLNagwek"/>
    </w:pPr>
    <w:r>
      <w:fldChar w:fldCharType="begin"/>
    </w:r>
    <w:r w:rsidRPr="00F80E63">
      <w:instrText xml:space="preserve"> DOCPROPERTY  "Nazwa dziennika"  \* MERGEFORMAT </w:instrText>
    </w:r>
    <w:r>
      <w:fldChar w:fldCharType="separate"/>
    </w:r>
    <w:r w:rsidR="009F6E2C">
      <w:t>Dziennik Ustaw</w:t>
    </w:r>
    <w:r>
      <w:fldChar w:fldCharType="end"/>
    </w:r>
    <w:r>
      <w:tab/>
      <w:t xml:space="preserve">– </w:t>
    </w:r>
    <w:r>
      <w:fldChar w:fldCharType="begin"/>
    </w:r>
    <w:r w:rsidRPr="00F80E63">
      <w:instrText xml:space="preserve"> PAGE  \* MERGEFORMAT </w:instrText>
    </w:r>
    <w:r>
      <w:fldChar w:fldCharType="separate"/>
    </w:r>
    <w:r w:rsidR="006B6A92">
      <w:rPr>
        <w:noProof/>
      </w:rPr>
      <w:t>7</w:t>
    </w:r>
    <w:r>
      <w:fldChar w:fldCharType="end"/>
    </w:r>
    <w:r>
      <w:t xml:space="preserve"> –</w:t>
    </w:r>
    <w:r>
      <w:tab/>
      <w:t>Postavka </w:t>
    </w:r>
    <w:sdt>
      <w:sdtPr>
        <w:alias w:val="Postavka"/>
        <w:tag w:val="Kategoria"/>
        <w:id w:val="-1722123468"/>
        <w:dataBinding w:prefixMappings="xmlns:ns0='http://purl.org/dc/elements/1.1/' xmlns:ns1='http://schemas.openxmlformats.org/package/2006/metadata/core-properties' " w:xpath="/ns1:coreProperties[1]/ns1:category[1]" w:storeItemID="{6C3C8BC8-F283-45AE-878A-BAB7291924A1}"/>
        <w:text/>
      </w:sdtPr>
      <w:sdtEndPr/>
      <w:sdtContent>
        <w:r w:rsidR="009A6EA5">
          <w:t>1654</w:t>
        </w:r>
      </w:sdtContent>
    </w:sdt>
  </w:p>
  <w:p w:rsidR="00F80E63" w:rsidRPr="00F80E63" w:rsidRDefault="00F80E63" w:rsidP="008E0704">
    <w:pPr>
      <w:pStyle w:val="RCLNagwekodstp"/>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E63" w:rsidRPr="00F80E63" w:rsidRDefault="00F80E63" w:rsidP="008E0704">
    <w:pPr>
      <w:pStyle w:val="RCLTytuDU1"/>
    </w:pPr>
    <w:r>
      <w:rPr>
        <w:noProof/>
        <w:lang w:val="en-US" w:eastAsia="zh-CN" w:bidi="ar-SA"/>
      </w:rPr>
      <w:drawing>
        <wp:anchor distT="0" distB="0" distL="114300" distR="114300" simplePos="0" relativeHeight="251659264" behindDoc="0" locked="0" layoutInCell="1" allowOverlap="1" wp14:anchorId="02F265BB" wp14:editId="28357700">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t>URADNI LIST</w:t>
    </w:r>
  </w:p>
  <w:p w:rsidR="00F80E63" w:rsidRPr="00F80E63" w:rsidRDefault="00F80E63" w:rsidP="008E0704">
    <w:pPr>
      <w:pStyle w:val="RCLTytuDU2"/>
    </w:pPr>
    <w:r>
      <w:t>REPUBLIKE POLJSKE</w:t>
    </w:r>
  </w:p>
  <w:p w:rsidR="00F80E63" w:rsidRPr="00F80E63" w:rsidRDefault="00F80E63" w:rsidP="008E0704">
    <w:pPr>
      <w:pStyle w:val="RCLDataogoszeniaaktu"/>
    </w:pPr>
    <w:r>
      <w:t xml:space="preserve">Varšava, </w:t>
    </w:r>
    <w:sdt>
      <w:sdtPr>
        <w:alias w:val="Datum objave"/>
        <w:tag w:val="Data ogłoszenia"/>
        <w:id w:val="726718705"/>
        <w:date w:fullDate="2018-08-28T00:00:00Z">
          <w:dateFormat w:val="d.M.yyyy"/>
          <w:lid w:val="sl-SI"/>
          <w:storeMappedDataAs w:val="dateTime"/>
          <w:calendar w:val="gregorian"/>
        </w:date>
      </w:sdtPr>
      <w:sdtEndPr/>
      <w:sdtContent>
        <w:r w:rsidR="001E6916">
          <w:t>28.8.2018</w:t>
        </w:r>
      </w:sdtContent>
    </w:sdt>
  </w:p>
  <w:p w:rsidR="00F80E63" w:rsidRPr="00F80E63" w:rsidRDefault="00F80E63" w:rsidP="008E0704">
    <w:pPr>
      <w:pStyle w:val="RCLPozycjaaktu"/>
    </w:pPr>
    <w:r>
      <w:t xml:space="preserve">Postavka </w:t>
    </w:r>
    <w:sdt>
      <w:sdtPr>
        <w:alias w:val="Postavka"/>
        <w:tag w:val="Kategoria"/>
        <w:id w:val="-1160618136"/>
        <w:dataBinding w:prefixMappings="xmlns:ns0='http://purl.org/dc/elements/1.1/' xmlns:ns1='http://schemas.openxmlformats.org/package/2006/metadata/core-properties' " w:xpath="/ns1:coreProperties[1]/ns1:category[1]" w:storeItemID="{6C3C8BC8-F283-45AE-878A-BAB7291924A1}"/>
        <w:text/>
      </w:sdtPr>
      <w:sdtEndPr/>
      <w:sdtContent>
        <w:r w:rsidR="009A6EA5">
          <w:t>1654</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B8240AE"/>
    <w:lvl w:ilvl="0">
      <w:start w:val="1"/>
      <w:numFmt w:val="decimal"/>
      <w:lvlText w:val="%1."/>
      <w:lvlJc w:val="left"/>
      <w:pPr>
        <w:tabs>
          <w:tab w:val="num" w:pos="1492"/>
        </w:tabs>
        <w:ind w:left="1492" w:hanging="360"/>
      </w:pPr>
    </w:lvl>
  </w:abstractNum>
  <w:abstractNum w:abstractNumId="1">
    <w:nsid w:val="FFFFFF7D"/>
    <w:multiLevelType w:val="singleLevel"/>
    <w:tmpl w:val="5E86BDA0"/>
    <w:lvl w:ilvl="0">
      <w:start w:val="1"/>
      <w:numFmt w:val="decimal"/>
      <w:lvlText w:val="%1."/>
      <w:lvlJc w:val="left"/>
      <w:pPr>
        <w:tabs>
          <w:tab w:val="num" w:pos="1209"/>
        </w:tabs>
        <w:ind w:left="1209" w:hanging="360"/>
      </w:pPr>
    </w:lvl>
  </w:abstractNum>
  <w:abstractNum w:abstractNumId="2">
    <w:nsid w:val="FFFFFF7E"/>
    <w:multiLevelType w:val="singleLevel"/>
    <w:tmpl w:val="8070AF9A"/>
    <w:lvl w:ilvl="0">
      <w:start w:val="1"/>
      <w:numFmt w:val="decimal"/>
      <w:lvlText w:val="%1."/>
      <w:lvlJc w:val="left"/>
      <w:pPr>
        <w:tabs>
          <w:tab w:val="num" w:pos="926"/>
        </w:tabs>
        <w:ind w:left="926" w:hanging="360"/>
      </w:pPr>
    </w:lvl>
  </w:abstractNum>
  <w:abstractNum w:abstractNumId="3">
    <w:nsid w:val="FFFFFF7F"/>
    <w:multiLevelType w:val="singleLevel"/>
    <w:tmpl w:val="F0EC1150"/>
    <w:lvl w:ilvl="0">
      <w:start w:val="1"/>
      <w:numFmt w:val="decimal"/>
      <w:lvlText w:val="%1."/>
      <w:lvlJc w:val="left"/>
      <w:pPr>
        <w:tabs>
          <w:tab w:val="num" w:pos="643"/>
        </w:tabs>
        <w:ind w:left="643" w:hanging="360"/>
      </w:pPr>
    </w:lvl>
  </w:abstractNum>
  <w:abstractNum w:abstractNumId="4">
    <w:nsid w:val="FFFFFF80"/>
    <w:multiLevelType w:val="singleLevel"/>
    <w:tmpl w:val="C49E9A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F1052D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692545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EF8674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354C6CC"/>
    <w:lvl w:ilvl="0">
      <w:start w:val="1"/>
      <w:numFmt w:val="decimal"/>
      <w:lvlText w:val="%1."/>
      <w:lvlJc w:val="left"/>
      <w:pPr>
        <w:tabs>
          <w:tab w:val="num" w:pos="360"/>
        </w:tabs>
        <w:ind w:left="360" w:hanging="360"/>
      </w:pPr>
    </w:lvl>
  </w:abstractNum>
  <w:abstractNum w:abstractNumId="9">
    <w:nsid w:val="FFFFFF89"/>
    <w:multiLevelType w:val="singleLevel"/>
    <w:tmpl w:val="14682ABA"/>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170"/>
  <w:hyphenationZone w:val="425"/>
  <w:doNotHyphenateCaps/>
  <w:drawingGridHorizontalSpacing w:val="187"/>
  <w:displayHorizontalDrawingGridEvery w:val="0"/>
  <w:displayVerticalDrawingGridEvery w:val="0"/>
  <w:noPunctuationKerning/>
  <w:characterSpacingControl w:val="doNotCompress"/>
  <w:hdrShapeDefaults>
    <o:shapedefaults v:ext="edit" spidmax="4097"/>
  </w:hdrShapeDefaults>
  <w:footnotePr>
    <w:numRestart w:val="eachSect"/>
    <w:footnote w:id="-1"/>
    <w:footnote w:id="0"/>
    <w:footnote w:id="1"/>
  </w:footnotePr>
  <w:endnotePr>
    <w:pos w:val="sectEnd"/>
    <w:endnote w:id="-1"/>
    <w:endnote w:id="0"/>
    <w:endnote w:id="1"/>
  </w:endnotePr>
  <w:compat>
    <w:usePrinterMetric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E_Links" w:val="{BC7F1D71-568D-48AC-BD9D-5F67790C5165}"/>
  </w:docVars>
  <w:rsids>
    <w:rsidRoot w:val="00B64935"/>
    <w:rsid w:val="00000C00"/>
    <w:rsid w:val="000012DA"/>
    <w:rsid w:val="0000246E"/>
    <w:rsid w:val="00003500"/>
    <w:rsid w:val="000035AD"/>
    <w:rsid w:val="00003862"/>
    <w:rsid w:val="00006CAC"/>
    <w:rsid w:val="00012A35"/>
    <w:rsid w:val="00016099"/>
    <w:rsid w:val="00017037"/>
    <w:rsid w:val="00017DC2"/>
    <w:rsid w:val="00020BAC"/>
    <w:rsid w:val="00023471"/>
    <w:rsid w:val="00023E79"/>
    <w:rsid w:val="00023F13"/>
    <w:rsid w:val="000242A0"/>
    <w:rsid w:val="00026959"/>
    <w:rsid w:val="00030634"/>
    <w:rsid w:val="00031BCA"/>
    <w:rsid w:val="000330FA"/>
    <w:rsid w:val="0003362F"/>
    <w:rsid w:val="000366C9"/>
    <w:rsid w:val="00036B63"/>
    <w:rsid w:val="00037E1A"/>
    <w:rsid w:val="0004277E"/>
    <w:rsid w:val="00043495"/>
    <w:rsid w:val="00045231"/>
    <w:rsid w:val="00046A75"/>
    <w:rsid w:val="00047312"/>
    <w:rsid w:val="000478D4"/>
    <w:rsid w:val="000508BD"/>
    <w:rsid w:val="000517AB"/>
    <w:rsid w:val="0005339C"/>
    <w:rsid w:val="00053A8F"/>
    <w:rsid w:val="0005571B"/>
    <w:rsid w:val="00055A04"/>
    <w:rsid w:val="00057AB3"/>
    <w:rsid w:val="00060076"/>
    <w:rsid w:val="00060432"/>
    <w:rsid w:val="00060D87"/>
    <w:rsid w:val="000615A5"/>
    <w:rsid w:val="0006178D"/>
    <w:rsid w:val="00063C92"/>
    <w:rsid w:val="00064E4C"/>
    <w:rsid w:val="00065278"/>
    <w:rsid w:val="00066901"/>
    <w:rsid w:val="00071769"/>
    <w:rsid w:val="00071A1C"/>
    <w:rsid w:val="00071BEE"/>
    <w:rsid w:val="000736CD"/>
    <w:rsid w:val="00074AA4"/>
    <w:rsid w:val="00074D87"/>
    <w:rsid w:val="0007533B"/>
    <w:rsid w:val="0007545D"/>
    <w:rsid w:val="000760BF"/>
    <w:rsid w:val="0007613E"/>
    <w:rsid w:val="000814A7"/>
    <w:rsid w:val="00081C25"/>
    <w:rsid w:val="0008557B"/>
    <w:rsid w:val="00091BA2"/>
    <w:rsid w:val="00093976"/>
    <w:rsid w:val="00093BBC"/>
    <w:rsid w:val="000944EF"/>
    <w:rsid w:val="00096028"/>
    <w:rsid w:val="00096280"/>
    <w:rsid w:val="00096D08"/>
    <w:rsid w:val="000973F0"/>
    <w:rsid w:val="000A08AC"/>
    <w:rsid w:val="000A1296"/>
    <w:rsid w:val="000A1C27"/>
    <w:rsid w:val="000A1DAD"/>
    <w:rsid w:val="000A24E5"/>
    <w:rsid w:val="000A2649"/>
    <w:rsid w:val="000A323B"/>
    <w:rsid w:val="000A3418"/>
    <w:rsid w:val="000A649A"/>
    <w:rsid w:val="000B14D7"/>
    <w:rsid w:val="000B298D"/>
    <w:rsid w:val="000B48C9"/>
    <w:rsid w:val="000B5B2D"/>
    <w:rsid w:val="000B5DCE"/>
    <w:rsid w:val="000B62A7"/>
    <w:rsid w:val="000C05BA"/>
    <w:rsid w:val="000C0E8F"/>
    <w:rsid w:val="000C0F95"/>
    <w:rsid w:val="000C4BC4"/>
    <w:rsid w:val="000D0110"/>
    <w:rsid w:val="000D2468"/>
    <w:rsid w:val="000D318A"/>
    <w:rsid w:val="000D6173"/>
    <w:rsid w:val="000D63B1"/>
    <w:rsid w:val="000D6F83"/>
    <w:rsid w:val="000E25CC"/>
    <w:rsid w:val="000E3694"/>
    <w:rsid w:val="000E490F"/>
    <w:rsid w:val="000E6241"/>
    <w:rsid w:val="000E6D29"/>
    <w:rsid w:val="000F2BE3"/>
    <w:rsid w:val="000F3389"/>
    <w:rsid w:val="000F3D0D"/>
    <w:rsid w:val="000F6ED4"/>
    <w:rsid w:val="000F7A6E"/>
    <w:rsid w:val="0010142F"/>
    <w:rsid w:val="0010181D"/>
    <w:rsid w:val="00103948"/>
    <w:rsid w:val="001042BA"/>
    <w:rsid w:val="00104BC7"/>
    <w:rsid w:val="00106179"/>
    <w:rsid w:val="00106D03"/>
    <w:rsid w:val="00110465"/>
    <w:rsid w:val="00110628"/>
    <w:rsid w:val="0011245A"/>
    <w:rsid w:val="0011493E"/>
    <w:rsid w:val="00115B72"/>
    <w:rsid w:val="0012005D"/>
    <w:rsid w:val="00120644"/>
    <w:rsid w:val="001209EC"/>
    <w:rsid w:val="00120A9E"/>
    <w:rsid w:val="00123B1D"/>
    <w:rsid w:val="00123F61"/>
    <w:rsid w:val="00125A9C"/>
    <w:rsid w:val="00130EAD"/>
    <w:rsid w:val="00132644"/>
    <w:rsid w:val="00132D4D"/>
    <w:rsid w:val="00133D89"/>
    <w:rsid w:val="00134CA0"/>
    <w:rsid w:val="0013529F"/>
    <w:rsid w:val="0014026F"/>
    <w:rsid w:val="00140ACA"/>
    <w:rsid w:val="0014203F"/>
    <w:rsid w:val="00143A29"/>
    <w:rsid w:val="00147A47"/>
    <w:rsid w:val="00147AA1"/>
    <w:rsid w:val="001520CF"/>
    <w:rsid w:val="00153A01"/>
    <w:rsid w:val="00155AE8"/>
    <w:rsid w:val="00156339"/>
    <w:rsid w:val="0015742A"/>
    <w:rsid w:val="00157DA1"/>
    <w:rsid w:val="0016233C"/>
    <w:rsid w:val="00163147"/>
    <w:rsid w:val="00164577"/>
    <w:rsid w:val="00164728"/>
    <w:rsid w:val="00164C57"/>
    <w:rsid w:val="00164C9D"/>
    <w:rsid w:val="001718A8"/>
    <w:rsid w:val="001729A2"/>
    <w:rsid w:val="00172D38"/>
    <w:rsid w:val="00172F7A"/>
    <w:rsid w:val="00173150"/>
    <w:rsid w:val="001736F0"/>
    <w:rsid w:val="00173BB3"/>
    <w:rsid w:val="001740D0"/>
    <w:rsid w:val="00174F2C"/>
    <w:rsid w:val="00175EA9"/>
    <w:rsid w:val="001769E6"/>
    <w:rsid w:val="00180F2A"/>
    <w:rsid w:val="00183392"/>
    <w:rsid w:val="001840C0"/>
    <w:rsid w:val="00184415"/>
    <w:rsid w:val="0018453E"/>
    <w:rsid w:val="00184B91"/>
    <w:rsid w:val="00184D4A"/>
    <w:rsid w:val="00186EC1"/>
    <w:rsid w:val="00191B24"/>
    <w:rsid w:val="00191E1F"/>
    <w:rsid w:val="00192DD6"/>
    <w:rsid w:val="00193167"/>
    <w:rsid w:val="00193627"/>
    <w:rsid w:val="00195C98"/>
    <w:rsid w:val="00197649"/>
    <w:rsid w:val="001A01FB"/>
    <w:rsid w:val="001A09A0"/>
    <w:rsid w:val="001A10E9"/>
    <w:rsid w:val="001A183D"/>
    <w:rsid w:val="001A22AD"/>
    <w:rsid w:val="001A2439"/>
    <w:rsid w:val="001A3CD3"/>
    <w:rsid w:val="001A4F6A"/>
    <w:rsid w:val="001A5BEF"/>
    <w:rsid w:val="001A7F15"/>
    <w:rsid w:val="001B0B30"/>
    <w:rsid w:val="001B12E5"/>
    <w:rsid w:val="001B1C39"/>
    <w:rsid w:val="001B342E"/>
    <w:rsid w:val="001B66B3"/>
    <w:rsid w:val="001C1832"/>
    <w:rsid w:val="001C188C"/>
    <w:rsid w:val="001C5865"/>
    <w:rsid w:val="001D04C2"/>
    <w:rsid w:val="001D15E5"/>
    <w:rsid w:val="001D1783"/>
    <w:rsid w:val="001D37E0"/>
    <w:rsid w:val="001D53CD"/>
    <w:rsid w:val="001D55A3"/>
    <w:rsid w:val="001D5AF5"/>
    <w:rsid w:val="001D6CDC"/>
    <w:rsid w:val="001D7BD6"/>
    <w:rsid w:val="001E2436"/>
    <w:rsid w:val="001E2D51"/>
    <w:rsid w:val="001E4E0C"/>
    <w:rsid w:val="001E526D"/>
    <w:rsid w:val="001E5655"/>
    <w:rsid w:val="001E5A14"/>
    <w:rsid w:val="001E6916"/>
    <w:rsid w:val="001E7713"/>
    <w:rsid w:val="001F1832"/>
    <w:rsid w:val="001F220F"/>
    <w:rsid w:val="001F3F0B"/>
    <w:rsid w:val="001F48E7"/>
    <w:rsid w:val="001F4C6B"/>
    <w:rsid w:val="001F6616"/>
    <w:rsid w:val="001F6ACF"/>
    <w:rsid w:val="002024AC"/>
    <w:rsid w:val="00202BD4"/>
    <w:rsid w:val="00202CBE"/>
    <w:rsid w:val="002040EA"/>
    <w:rsid w:val="00204A97"/>
    <w:rsid w:val="002054B9"/>
    <w:rsid w:val="002064C0"/>
    <w:rsid w:val="00210AB8"/>
    <w:rsid w:val="002114EF"/>
    <w:rsid w:val="00211CED"/>
    <w:rsid w:val="002129FC"/>
    <w:rsid w:val="00214A38"/>
    <w:rsid w:val="002166AD"/>
    <w:rsid w:val="00216A1B"/>
    <w:rsid w:val="00217871"/>
    <w:rsid w:val="00220158"/>
    <w:rsid w:val="002202CA"/>
    <w:rsid w:val="00221ED8"/>
    <w:rsid w:val="00222F91"/>
    <w:rsid w:val="00223FDF"/>
    <w:rsid w:val="002279C0"/>
    <w:rsid w:val="0023283D"/>
    <w:rsid w:val="0023313C"/>
    <w:rsid w:val="00235F1A"/>
    <w:rsid w:val="00241C68"/>
    <w:rsid w:val="00242081"/>
    <w:rsid w:val="00242637"/>
    <w:rsid w:val="00243777"/>
    <w:rsid w:val="002441CD"/>
    <w:rsid w:val="00244695"/>
    <w:rsid w:val="00245648"/>
    <w:rsid w:val="00245ACD"/>
    <w:rsid w:val="0024652F"/>
    <w:rsid w:val="002477B0"/>
    <w:rsid w:val="002501A3"/>
    <w:rsid w:val="0025166C"/>
    <w:rsid w:val="0025340D"/>
    <w:rsid w:val="002555D4"/>
    <w:rsid w:val="00257129"/>
    <w:rsid w:val="00263522"/>
    <w:rsid w:val="00264EC6"/>
    <w:rsid w:val="00266491"/>
    <w:rsid w:val="00270DF6"/>
    <w:rsid w:val="00271013"/>
    <w:rsid w:val="00271625"/>
    <w:rsid w:val="0027194F"/>
    <w:rsid w:val="0027458D"/>
    <w:rsid w:val="00274EA5"/>
    <w:rsid w:val="0027561C"/>
    <w:rsid w:val="002765B4"/>
    <w:rsid w:val="00276A94"/>
    <w:rsid w:val="00277CEF"/>
    <w:rsid w:val="00280703"/>
    <w:rsid w:val="00280752"/>
    <w:rsid w:val="002834AF"/>
    <w:rsid w:val="00284641"/>
    <w:rsid w:val="002855D0"/>
    <w:rsid w:val="002863ED"/>
    <w:rsid w:val="0029405D"/>
    <w:rsid w:val="00294FA6"/>
    <w:rsid w:val="002959F7"/>
    <w:rsid w:val="00295A6F"/>
    <w:rsid w:val="00296EE1"/>
    <w:rsid w:val="002A20C4"/>
    <w:rsid w:val="002A2A19"/>
    <w:rsid w:val="002A33C0"/>
    <w:rsid w:val="002A410C"/>
    <w:rsid w:val="002A428C"/>
    <w:rsid w:val="002A4F53"/>
    <w:rsid w:val="002A570F"/>
    <w:rsid w:val="002A62DA"/>
    <w:rsid w:val="002A7292"/>
    <w:rsid w:val="002A7358"/>
    <w:rsid w:val="002A7902"/>
    <w:rsid w:val="002B0645"/>
    <w:rsid w:val="002B0F6B"/>
    <w:rsid w:val="002B1D75"/>
    <w:rsid w:val="002B23B8"/>
    <w:rsid w:val="002B279B"/>
    <w:rsid w:val="002B372C"/>
    <w:rsid w:val="002B4429"/>
    <w:rsid w:val="002B4E7B"/>
    <w:rsid w:val="002B5E92"/>
    <w:rsid w:val="002B68A6"/>
    <w:rsid w:val="002B7C38"/>
    <w:rsid w:val="002B7FAF"/>
    <w:rsid w:val="002C09D1"/>
    <w:rsid w:val="002C2937"/>
    <w:rsid w:val="002C2C79"/>
    <w:rsid w:val="002C40E9"/>
    <w:rsid w:val="002C4941"/>
    <w:rsid w:val="002C4D54"/>
    <w:rsid w:val="002C59D9"/>
    <w:rsid w:val="002C6641"/>
    <w:rsid w:val="002C7589"/>
    <w:rsid w:val="002D1364"/>
    <w:rsid w:val="002D2084"/>
    <w:rsid w:val="002D22B5"/>
    <w:rsid w:val="002D2870"/>
    <w:rsid w:val="002D37BB"/>
    <w:rsid w:val="002D5000"/>
    <w:rsid w:val="002D54E6"/>
    <w:rsid w:val="002D6109"/>
    <w:rsid w:val="002E02FE"/>
    <w:rsid w:val="002E061C"/>
    <w:rsid w:val="002E11A0"/>
    <w:rsid w:val="002E1DE3"/>
    <w:rsid w:val="002E2AB6"/>
    <w:rsid w:val="002E3F34"/>
    <w:rsid w:val="002E64FA"/>
    <w:rsid w:val="002F0A00"/>
    <w:rsid w:val="002F0CFA"/>
    <w:rsid w:val="002F258F"/>
    <w:rsid w:val="002F4B1D"/>
    <w:rsid w:val="002F669F"/>
    <w:rsid w:val="002F6BD8"/>
    <w:rsid w:val="002F75C4"/>
    <w:rsid w:val="003003EB"/>
    <w:rsid w:val="00301109"/>
    <w:rsid w:val="00301621"/>
    <w:rsid w:val="00301C97"/>
    <w:rsid w:val="00302090"/>
    <w:rsid w:val="00306403"/>
    <w:rsid w:val="00306968"/>
    <w:rsid w:val="0031004C"/>
    <w:rsid w:val="00311297"/>
    <w:rsid w:val="003112F7"/>
    <w:rsid w:val="003113BE"/>
    <w:rsid w:val="003122CA"/>
    <w:rsid w:val="00314612"/>
    <w:rsid w:val="003148FD"/>
    <w:rsid w:val="00315420"/>
    <w:rsid w:val="00317668"/>
    <w:rsid w:val="00321080"/>
    <w:rsid w:val="00322C86"/>
    <w:rsid w:val="00322D45"/>
    <w:rsid w:val="00324654"/>
    <w:rsid w:val="0032569A"/>
    <w:rsid w:val="00325A1F"/>
    <w:rsid w:val="003268F9"/>
    <w:rsid w:val="00330BAF"/>
    <w:rsid w:val="00334E3A"/>
    <w:rsid w:val="00336069"/>
    <w:rsid w:val="00336129"/>
    <w:rsid w:val="003361DD"/>
    <w:rsid w:val="00336A18"/>
    <w:rsid w:val="003404E4"/>
    <w:rsid w:val="00342573"/>
    <w:rsid w:val="003444D0"/>
    <w:rsid w:val="00345251"/>
    <w:rsid w:val="003452C2"/>
    <w:rsid w:val="00345B9C"/>
    <w:rsid w:val="00345CA1"/>
    <w:rsid w:val="003535E1"/>
    <w:rsid w:val="00354EB9"/>
    <w:rsid w:val="0035530D"/>
    <w:rsid w:val="00355B90"/>
    <w:rsid w:val="00355C2A"/>
    <w:rsid w:val="003571E0"/>
    <w:rsid w:val="003600C1"/>
    <w:rsid w:val="003602AE"/>
    <w:rsid w:val="00360929"/>
    <w:rsid w:val="00363654"/>
    <w:rsid w:val="003647D5"/>
    <w:rsid w:val="00364B2A"/>
    <w:rsid w:val="003652AA"/>
    <w:rsid w:val="00366E06"/>
    <w:rsid w:val="003674B0"/>
    <w:rsid w:val="003714E0"/>
    <w:rsid w:val="00372CD8"/>
    <w:rsid w:val="00373B12"/>
    <w:rsid w:val="00373E33"/>
    <w:rsid w:val="00374749"/>
    <w:rsid w:val="003748AD"/>
    <w:rsid w:val="00375062"/>
    <w:rsid w:val="003762D2"/>
    <w:rsid w:val="0037727C"/>
    <w:rsid w:val="00380904"/>
    <w:rsid w:val="003823EE"/>
    <w:rsid w:val="00382960"/>
    <w:rsid w:val="00383BB4"/>
    <w:rsid w:val="00383CE3"/>
    <w:rsid w:val="003846F7"/>
    <w:rsid w:val="003846FB"/>
    <w:rsid w:val="003851ED"/>
    <w:rsid w:val="00385B39"/>
    <w:rsid w:val="00386785"/>
    <w:rsid w:val="00390E89"/>
    <w:rsid w:val="00391B1A"/>
    <w:rsid w:val="00392225"/>
    <w:rsid w:val="00393A9B"/>
    <w:rsid w:val="00394423"/>
    <w:rsid w:val="00395B91"/>
    <w:rsid w:val="003963F1"/>
    <w:rsid w:val="00396942"/>
    <w:rsid w:val="00396B49"/>
    <w:rsid w:val="00396E3E"/>
    <w:rsid w:val="00397123"/>
    <w:rsid w:val="003A1355"/>
    <w:rsid w:val="003A306E"/>
    <w:rsid w:val="003A359D"/>
    <w:rsid w:val="003A5900"/>
    <w:rsid w:val="003A60DC"/>
    <w:rsid w:val="003A6A46"/>
    <w:rsid w:val="003A7A63"/>
    <w:rsid w:val="003B000C"/>
    <w:rsid w:val="003B0F1D"/>
    <w:rsid w:val="003B424B"/>
    <w:rsid w:val="003B488D"/>
    <w:rsid w:val="003B4A57"/>
    <w:rsid w:val="003B68A7"/>
    <w:rsid w:val="003B71D4"/>
    <w:rsid w:val="003C0AD9"/>
    <w:rsid w:val="003C0ED0"/>
    <w:rsid w:val="003C143F"/>
    <w:rsid w:val="003C1D49"/>
    <w:rsid w:val="003C35C4"/>
    <w:rsid w:val="003C716B"/>
    <w:rsid w:val="003D0988"/>
    <w:rsid w:val="003D0E47"/>
    <w:rsid w:val="003D12C2"/>
    <w:rsid w:val="003D31B9"/>
    <w:rsid w:val="003E0D1A"/>
    <w:rsid w:val="003E2DA3"/>
    <w:rsid w:val="003E365C"/>
    <w:rsid w:val="003F020D"/>
    <w:rsid w:val="003F03D9"/>
    <w:rsid w:val="003F04AF"/>
    <w:rsid w:val="003F1515"/>
    <w:rsid w:val="003F2FBE"/>
    <w:rsid w:val="003F318D"/>
    <w:rsid w:val="003F5BAE"/>
    <w:rsid w:val="003F6ED7"/>
    <w:rsid w:val="003F6F0C"/>
    <w:rsid w:val="003F7FA8"/>
    <w:rsid w:val="00401C84"/>
    <w:rsid w:val="0040311A"/>
    <w:rsid w:val="004035BB"/>
    <w:rsid w:val="004035EB"/>
    <w:rsid w:val="00404659"/>
    <w:rsid w:val="00405255"/>
    <w:rsid w:val="00407332"/>
    <w:rsid w:val="00407828"/>
    <w:rsid w:val="00413D8E"/>
    <w:rsid w:val="004140F2"/>
    <w:rsid w:val="00414399"/>
    <w:rsid w:val="00414FBD"/>
    <w:rsid w:val="0041530A"/>
    <w:rsid w:val="00417B22"/>
    <w:rsid w:val="00421085"/>
    <w:rsid w:val="004214EE"/>
    <w:rsid w:val="00421E3E"/>
    <w:rsid w:val="00422C76"/>
    <w:rsid w:val="00422CE1"/>
    <w:rsid w:val="0042465E"/>
    <w:rsid w:val="00424DF7"/>
    <w:rsid w:val="004257B7"/>
    <w:rsid w:val="00432B76"/>
    <w:rsid w:val="00435D26"/>
    <w:rsid w:val="0043745E"/>
    <w:rsid w:val="00440A57"/>
    <w:rsid w:val="00440C99"/>
    <w:rsid w:val="00441055"/>
    <w:rsid w:val="0044175C"/>
    <w:rsid w:val="00441B18"/>
    <w:rsid w:val="00443580"/>
    <w:rsid w:val="00444A2D"/>
    <w:rsid w:val="00445F4D"/>
    <w:rsid w:val="0044699B"/>
    <w:rsid w:val="004504C0"/>
    <w:rsid w:val="004504F0"/>
    <w:rsid w:val="00450612"/>
    <w:rsid w:val="0045081E"/>
    <w:rsid w:val="00450FFC"/>
    <w:rsid w:val="00451D29"/>
    <w:rsid w:val="004550FB"/>
    <w:rsid w:val="004570F8"/>
    <w:rsid w:val="004576C6"/>
    <w:rsid w:val="00461151"/>
    <w:rsid w:val="004613A7"/>
    <w:rsid w:val="00462946"/>
    <w:rsid w:val="00463F43"/>
    <w:rsid w:val="00464B94"/>
    <w:rsid w:val="00464F22"/>
    <w:rsid w:val="004653A8"/>
    <w:rsid w:val="00465A0B"/>
    <w:rsid w:val="00466465"/>
    <w:rsid w:val="004665F7"/>
    <w:rsid w:val="0047077C"/>
    <w:rsid w:val="0047207C"/>
    <w:rsid w:val="00472CD6"/>
    <w:rsid w:val="00475238"/>
    <w:rsid w:val="00476FB9"/>
    <w:rsid w:val="00480A58"/>
    <w:rsid w:val="00482151"/>
    <w:rsid w:val="00483006"/>
    <w:rsid w:val="004846D7"/>
    <w:rsid w:val="00485B14"/>
    <w:rsid w:val="00485FAD"/>
    <w:rsid w:val="00487AED"/>
    <w:rsid w:val="00487B1E"/>
    <w:rsid w:val="00487F42"/>
    <w:rsid w:val="0049072F"/>
    <w:rsid w:val="0049118D"/>
    <w:rsid w:val="0049135D"/>
    <w:rsid w:val="004914B9"/>
    <w:rsid w:val="00491EDF"/>
    <w:rsid w:val="00492A3F"/>
    <w:rsid w:val="00494B25"/>
    <w:rsid w:val="00494F62"/>
    <w:rsid w:val="00495BFC"/>
    <w:rsid w:val="00496156"/>
    <w:rsid w:val="004A2001"/>
    <w:rsid w:val="004A3590"/>
    <w:rsid w:val="004A362D"/>
    <w:rsid w:val="004A3C00"/>
    <w:rsid w:val="004A7387"/>
    <w:rsid w:val="004B00A7"/>
    <w:rsid w:val="004B1D3B"/>
    <w:rsid w:val="004B25E2"/>
    <w:rsid w:val="004B34D7"/>
    <w:rsid w:val="004B5037"/>
    <w:rsid w:val="004B5B2F"/>
    <w:rsid w:val="004B626A"/>
    <w:rsid w:val="004B7014"/>
    <w:rsid w:val="004C05BD"/>
    <w:rsid w:val="004C284D"/>
    <w:rsid w:val="004C3B06"/>
    <w:rsid w:val="004C3F97"/>
    <w:rsid w:val="004C5222"/>
    <w:rsid w:val="004C5E3D"/>
    <w:rsid w:val="004D0D5E"/>
    <w:rsid w:val="004D0E5A"/>
    <w:rsid w:val="004D2DEE"/>
    <w:rsid w:val="004D2E1F"/>
    <w:rsid w:val="004D6697"/>
    <w:rsid w:val="004D7FD9"/>
    <w:rsid w:val="004E0324"/>
    <w:rsid w:val="004E1324"/>
    <w:rsid w:val="004E19A5"/>
    <w:rsid w:val="004E37E5"/>
    <w:rsid w:val="004E3A1A"/>
    <w:rsid w:val="004E3FDB"/>
    <w:rsid w:val="004E459D"/>
    <w:rsid w:val="004E5B50"/>
    <w:rsid w:val="004E6254"/>
    <w:rsid w:val="004F1305"/>
    <w:rsid w:val="004F2638"/>
    <w:rsid w:val="004F296D"/>
    <w:rsid w:val="004F508B"/>
    <w:rsid w:val="004F695F"/>
    <w:rsid w:val="004F7026"/>
    <w:rsid w:val="00500752"/>
    <w:rsid w:val="00501A50"/>
    <w:rsid w:val="0050222D"/>
    <w:rsid w:val="00503421"/>
    <w:rsid w:val="00503AF3"/>
    <w:rsid w:val="00503C5D"/>
    <w:rsid w:val="00506840"/>
    <w:rsid w:val="0050696D"/>
    <w:rsid w:val="0051094B"/>
    <w:rsid w:val="005110D7"/>
    <w:rsid w:val="00511D99"/>
    <w:rsid w:val="005128D3"/>
    <w:rsid w:val="00513722"/>
    <w:rsid w:val="00515419"/>
    <w:rsid w:val="005158F2"/>
    <w:rsid w:val="00517BD3"/>
    <w:rsid w:val="005220D2"/>
    <w:rsid w:val="005222DC"/>
    <w:rsid w:val="005234EE"/>
    <w:rsid w:val="00526DFC"/>
    <w:rsid w:val="00526F43"/>
    <w:rsid w:val="005270D7"/>
    <w:rsid w:val="00527651"/>
    <w:rsid w:val="00531695"/>
    <w:rsid w:val="00532B90"/>
    <w:rsid w:val="00535BEE"/>
    <w:rsid w:val="005360ED"/>
    <w:rsid w:val="005363AB"/>
    <w:rsid w:val="00536CA6"/>
    <w:rsid w:val="005418E7"/>
    <w:rsid w:val="0054241D"/>
    <w:rsid w:val="0054373C"/>
    <w:rsid w:val="00544EF4"/>
    <w:rsid w:val="00545E53"/>
    <w:rsid w:val="005479D9"/>
    <w:rsid w:val="0055093F"/>
    <w:rsid w:val="00554877"/>
    <w:rsid w:val="005572BD"/>
    <w:rsid w:val="00557A12"/>
    <w:rsid w:val="0056056E"/>
    <w:rsid w:val="00560A05"/>
    <w:rsid w:val="00560AC7"/>
    <w:rsid w:val="00561AFB"/>
    <w:rsid w:val="005635ED"/>
    <w:rsid w:val="00564901"/>
    <w:rsid w:val="00565253"/>
    <w:rsid w:val="00570191"/>
    <w:rsid w:val="00570570"/>
    <w:rsid w:val="00572512"/>
    <w:rsid w:val="00573EE6"/>
    <w:rsid w:val="0057547F"/>
    <w:rsid w:val="005754EE"/>
    <w:rsid w:val="0057617E"/>
    <w:rsid w:val="00576497"/>
    <w:rsid w:val="00577586"/>
    <w:rsid w:val="0057786D"/>
    <w:rsid w:val="00577AB4"/>
    <w:rsid w:val="005813C1"/>
    <w:rsid w:val="00581EBD"/>
    <w:rsid w:val="00583034"/>
    <w:rsid w:val="005834A5"/>
    <w:rsid w:val="005835E7"/>
    <w:rsid w:val="0058397F"/>
    <w:rsid w:val="00583BF8"/>
    <w:rsid w:val="00585F33"/>
    <w:rsid w:val="005900F8"/>
    <w:rsid w:val="00591124"/>
    <w:rsid w:val="005939AE"/>
    <w:rsid w:val="00593AD2"/>
    <w:rsid w:val="00597024"/>
    <w:rsid w:val="005A0274"/>
    <w:rsid w:val="005A095C"/>
    <w:rsid w:val="005A2A5D"/>
    <w:rsid w:val="005A49C4"/>
    <w:rsid w:val="005A536B"/>
    <w:rsid w:val="005A669D"/>
    <w:rsid w:val="005A75D8"/>
    <w:rsid w:val="005B0441"/>
    <w:rsid w:val="005B4BF2"/>
    <w:rsid w:val="005B713E"/>
    <w:rsid w:val="005C03B6"/>
    <w:rsid w:val="005C1B6B"/>
    <w:rsid w:val="005C4C90"/>
    <w:rsid w:val="005C68E1"/>
    <w:rsid w:val="005C6DA2"/>
    <w:rsid w:val="005D116C"/>
    <w:rsid w:val="005D14E5"/>
    <w:rsid w:val="005D2A50"/>
    <w:rsid w:val="005D3763"/>
    <w:rsid w:val="005D547D"/>
    <w:rsid w:val="005D55E1"/>
    <w:rsid w:val="005D63C6"/>
    <w:rsid w:val="005E19F7"/>
    <w:rsid w:val="005E2B96"/>
    <w:rsid w:val="005E42D3"/>
    <w:rsid w:val="005E4F04"/>
    <w:rsid w:val="005E5BBD"/>
    <w:rsid w:val="005E62C2"/>
    <w:rsid w:val="005E6C71"/>
    <w:rsid w:val="005F2BA2"/>
    <w:rsid w:val="005F2EBA"/>
    <w:rsid w:val="005F35ED"/>
    <w:rsid w:val="005F385B"/>
    <w:rsid w:val="005F4FAD"/>
    <w:rsid w:val="005F7812"/>
    <w:rsid w:val="005F7A88"/>
    <w:rsid w:val="00601C17"/>
    <w:rsid w:val="00603A1A"/>
    <w:rsid w:val="00604323"/>
    <w:rsid w:val="006046D5"/>
    <w:rsid w:val="00605E0E"/>
    <w:rsid w:val="00610C08"/>
    <w:rsid w:val="00611F74"/>
    <w:rsid w:val="0061310C"/>
    <w:rsid w:val="00613CE3"/>
    <w:rsid w:val="00613EFD"/>
    <w:rsid w:val="00615772"/>
    <w:rsid w:val="0061598F"/>
    <w:rsid w:val="00615D9C"/>
    <w:rsid w:val="00615FBE"/>
    <w:rsid w:val="006167C9"/>
    <w:rsid w:val="006174BA"/>
    <w:rsid w:val="00621256"/>
    <w:rsid w:val="00621FCC"/>
    <w:rsid w:val="00622E4B"/>
    <w:rsid w:val="006245EB"/>
    <w:rsid w:val="00624EB6"/>
    <w:rsid w:val="00630A91"/>
    <w:rsid w:val="00631398"/>
    <w:rsid w:val="00632051"/>
    <w:rsid w:val="0063222D"/>
    <w:rsid w:val="006333DA"/>
    <w:rsid w:val="00635134"/>
    <w:rsid w:val="006356E2"/>
    <w:rsid w:val="0064086B"/>
    <w:rsid w:val="00642542"/>
    <w:rsid w:val="00642A65"/>
    <w:rsid w:val="00643146"/>
    <w:rsid w:val="00643246"/>
    <w:rsid w:val="00645DCE"/>
    <w:rsid w:val="006465AC"/>
    <w:rsid w:val="006465BF"/>
    <w:rsid w:val="006502D0"/>
    <w:rsid w:val="00652AFB"/>
    <w:rsid w:val="00652BD9"/>
    <w:rsid w:val="00652DB9"/>
    <w:rsid w:val="00653B22"/>
    <w:rsid w:val="00657637"/>
    <w:rsid w:val="00657BF4"/>
    <w:rsid w:val="006603FB"/>
    <w:rsid w:val="006621C1"/>
    <w:rsid w:val="006623AC"/>
    <w:rsid w:val="006678AF"/>
    <w:rsid w:val="006701EF"/>
    <w:rsid w:val="00670413"/>
    <w:rsid w:val="006707E4"/>
    <w:rsid w:val="0067326A"/>
    <w:rsid w:val="00673BA5"/>
    <w:rsid w:val="00674743"/>
    <w:rsid w:val="00677218"/>
    <w:rsid w:val="00680058"/>
    <w:rsid w:val="006806D5"/>
    <w:rsid w:val="0068147B"/>
    <w:rsid w:val="00681C93"/>
    <w:rsid w:val="00681F9F"/>
    <w:rsid w:val="00683D91"/>
    <w:rsid w:val="006840EA"/>
    <w:rsid w:val="00685267"/>
    <w:rsid w:val="006872AE"/>
    <w:rsid w:val="00687779"/>
    <w:rsid w:val="00690082"/>
    <w:rsid w:val="00690E10"/>
    <w:rsid w:val="00691A8B"/>
    <w:rsid w:val="006931A2"/>
    <w:rsid w:val="00693314"/>
    <w:rsid w:val="006940F4"/>
    <w:rsid w:val="006946BB"/>
    <w:rsid w:val="006969FA"/>
    <w:rsid w:val="00697406"/>
    <w:rsid w:val="006A133E"/>
    <w:rsid w:val="006A170E"/>
    <w:rsid w:val="006A35D5"/>
    <w:rsid w:val="006A748A"/>
    <w:rsid w:val="006B10C4"/>
    <w:rsid w:val="006B2AF0"/>
    <w:rsid w:val="006B4C9A"/>
    <w:rsid w:val="006B6A92"/>
    <w:rsid w:val="006C25F9"/>
    <w:rsid w:val="006C368E"/>
    <w:rsid w:val="006C419E"/>
    <w:rsid w:val="006C4A31"/>
    <w:rsid w:val="006C5AC2"/>
    <w:rsid w:val="006C6AFB"/>
    <w:rsid w:val="006C78D5"/>
    <w:rsid w:val="006D0156"/>
    <w:rsid w:val="006D2735"/>
    <w:rsid w:val="006D304A"/>
    <w:rsid w:val="006D45B2"/>
    <w:rsid w:val="006D486F"/>
    <w:rsid w:val="006E0FCC"/>
    <w:rsid w:val="006E1E96"/>
    <w:rsid w:val="006E2B09"/>
    <w:rsid w:val="006E3B4F"/>
    <w:rsid w:val="006E49AE"/>
    <w:rsid w:val="006E5E21"/>
    <w:rsid w:val="006E63F0"/>
    <w:rsid w:val="006E6F84"/>
    <w:rsid w:val="006F08F3"/>
    <w:rsid w:val="006F20BB"/>
    <w:rsid w:val="006F235F"/>
    <w:rsid w:val="006F2648"/>
    <w:rsid w:val="006F2F10"/>
    <w:rsid w:val="006F482B"/>
    <w:rsid w:val="006F5875"/>
    <w:rsid w:val="006F5ECD"/>
    <w:rsid w:val="006F6311"/>
    <w:rsid w:val="0070277E"/>
    <w:rsid w:val="00702C1B"/>
    <w:rsid w:val="00702F2C"/>
    <w:rsid w:val="00704F32"/>
    <w:rsid w:val="007069FC"/>
    <w:rsid w:val="0070746B"/>
    <w:rsid w:val="00711221"/>
    <w:rsid w:val="00712675"/>
    <w:rsid w:val="0071303A"/>
    <w:rsid w:val="00713808"/>
    <w:rsid w:val="007148A5"/>
    <w:rsid w:val="0071499E"/>
    <w:rsid w:val="007151B6"/>
    <w:rsid w:val="0071520D"/>
    <w:rsid w:val="0071540D"/>
    <w:rsid w:val="007155BA"/>
    <w:rsid w:val="00715EDB"/>
    <w:rsid w:val="007160D5"/>
    <w:rsid w:val="00717462"/>
    <w:rsid w:val="00717C2E"/>
    <w:rsid w:val="007204FA"/>
    <w:rsid w:val="007213B3"/>
    <w:rsid w:val="00722D6D"/>
    <w:rsid w:val="0072457F"/>
    <w:rsid w:val="00725406"/>
    <w:rsid w:val="0072621B"/>
    <w:rsid w:val="00730555"/>
    <w:rsid w:val="007312CC"/>
    <w:rsid w:val="007328EA"/>
    <w:rsid w:val="00733C96"/>
    <w:rsid w:val="0073427D"/>
    <w:rsid w:val="00734B2B"/>
    <w:rsid w:val="00735C7E"/>
    <w:rsid w:val="007401B3"/>
    <w:rsid w:val="007410B6"/>
    <w:rsid w:val="00741EA8"/>
    <w:rsid w:val="00742C2C"/>
    <w:rsid w:val="00744318"/>
    <w:rsid w:val="007443D3"/>
    <w:rsid w:val="00744C6F"/>
    <w:rsid w:val="007457F6"/>
    <w:rsid w:val="00745ABB"/>
    <w:rsid w:val="00746E38"/>
    <w:rsid w:val="00747CD5"/>
    <w:rsid w:val="007524BA"/>
    <w:rsid w:val="00753B51"/>
    <w:rsid w:val="00753EE7"/>
    <w:rsid w:val="00756629"/>
    <w:rsid w:val="00756E4D"/>
    <w:rsid w:val="00757B4F"/>
    <w:rsid w:val="00757B6A"/>
    <w:rsid w:val="00760529"/>
    <w:rsid w:val="00760AD4"/>
    <w:rsid w:val="00761001"/>
    <w:rsid w:val="00761E0D"/>
    <w:rsid w:val="00762049"/>
    <w:rsid w:val="007621AA"/>
    <w:rsid w:val="0076260A"/>
    <w:rsid w:val="00762AFD"/>
    <w:rsid w:val="00763BB7"/>
    <w:rsid w:val="00764A67"/>
    <w:rsid w:val="00770701"/>
    <w:rsid w:val="00770F6B"/>
    <w:rsid w:val="00771883"/>
    <w:rsid w:val="00772065"/>
    <w:rsid w:val="007727D9"/>
    <w:rsid w:val="00773310"/>
    <w:rsid w:val="00776A85"/>
    <w:rsid w:val="00776DC2"/>
    <w:rsid w:val="00777B2D"/>
    <w:rsid w:val="00780122"/>
    <w:rsid w:val="0078214B"/>
    <w:rsid w:val="0078498A"/>
    <w:rsid w:val="00792207"/>
    <w:rsid w:val="00792B64"/>
    <w:rsid w:val="00792E29"/>
    <w:rsid w:val="0079379A"/>
    <w:rsid w:val="00794953"/>
    <w:rsid w:val="007A1F25"/>
    <w:rsid w:val="007A2A5C"/>
    <w:rsid w:val="007A4020"/>
    <w:rsid w:val="007A5150"/>
    <w:rsid w:val="007A5373"/>
    <w:rsid w:val="007A7897"/>
    <w:rsid w:val="007B23A6"/>
    <w:rsid w:val="007B70C1"/>
    <w:rsid w:val="007B75BC"/>
    <w:rsid w:val="007C00C7"/>
    <w:rsid w:val="007C0BD6"/>
    <w:rsid w:val="007C295F"/>
    <w:rsid w:val="007C2A4A"/>
    <w:rsid w:val="007C2EFB"/>
    <w:rsid w:val="007C3806"/>
    <w:rsid w:val="007C594F"/>
    <w:rsid w:val="007C5BB7"/>
    <w:rsid w:val="007D07D5"/>
    <w:rsid w:val="007D1C64"/>
    <w:rsid w:val="007D2976"/>
    <w:rsid w:val="007D32DD"/>
    <w:rsid w:val="007D5CF7"/>
    <w:rsid w:val="007D6DCE"/>
    <w:rsid w:val="007D72C4"/>
    <w:rsid w:val="007D7D38"/>
    <w:rsid w:val="007E21A7"/>
    <w:rsid w:val="007E2CFE"/>
    <w:rsid w:val="007E59C9"/>
    <w:rsid w:val="007E67DB"/>
    <w:rsid w:val="007E6A98"/>
    <w:rsid w:val="007F0072"/>
    <w:rsid w:val="007F0946"/>
    <w:rsid w:val="007F2EB6"/>
    <w:rsid w:val="007F3A92"/>
    <w:rsid w:val="007F54C3"/>
    <w:rsid w:val="007F5515"/>
    <w:rsid w:val="007F7FF2"/>
    <w:rsid w:val="0080005D"/>
    <w:rsid w:val="00802949"/>
    <w:rsid w:val="0080301E"/>
    <w:rsid w:val="0080365F"/>
    <w:rsid w:val="008064D8"/>
    <w:rsid w:val="00807075"/>
    <w:rsid w:val="00810B22"/>
    <w:rsid w:val="00811B4B"/>
    <w:rsid w:val="00811D99"/>
    <w:rsid w:val="00812B0B"/>
    <w:rsid w:val="00812BE5"/>
    <w:rsid w:val="0081365F"/>
    <w:rsid w:val="00814726"/>
    <w:rsid w:val="00814C12"/>
    <w:rsid w:val="00817429"/>
    <w:rsid w:val="00821514"/>
    <w:rsid w:val="00821AFE"/>
    <w:rsid w:val="00822C80"/>
    <w:rsid w:val="00822EFE"/>
    <w:rsid w:val="0082377B"/>
    <w:rsid w:val="00823DDD"/>
    <w:rsid w:val="00824591"/>
    <w:rsid w:val="00824AED"/>
    <w:rsid w:val="00824ED3"/>
    <w:rsid w:val="00825629"/>
    <w:rsid w:val="0082642B"/>
    <w:rsid w:val="00827820"/>
    <w:rsid w:val="0083008F"/>
    <w:rsid w:val="00831B8B"/>
    <w:rsid w:val="0083405D"/>
    <w:rsid w:val="008352D4"/>
    <w:rsid w:val="00836D9A"/>
    <w:rsid w:val="0084120E"/>
    <w:rsid w:val="008415B0"/>
    <w:rsid w:val="00842028"/>
    <w:rsid w:val="008426BF"/>
    <w:rsid w:val="00843783"/>
    <w:rsid w:val="008441CE"/>
    <w:rsid w:val="0084578C"/>
    <w:rsid w:val="00845DF8"/>
    <w:rsid w:val="008460B6"/>
    <w:rsid w:val="008469ED"/>
    <w:rsid w:val="00850C9D"/>
    <w:rsid w:val="00850F6D"/>
    <w:rsid w:val="00852B59"/>
    <w:rsid w:val="008532E9"/>
    <w:rsid w:val="00853E9E"/>
    <w:rsid w:val="008563FF"/>
    <w:rsid w:val="00856645"/>
    <w:rsid w:val="008611DD"/>
    <w:rsid w:val="00863285"/>
    <w:rsid w:val="00864217"/>
    <w:rsid w:val="0086584E"/>
    <w:rsid w:val="00866422"/>
    <w:rsid w:val="00866867"/>
    <w:rsid w:val="00867AB1"/>
    <w:rsid w:val="00872257"/>
    <w:rsid w:val="0087237F"/>
    <w:rsid w:val="008753E6"/>
    <w:rsid w:val="0087573F"/>
    <w:rsid w:val="0087738C"/>
    <w:rsid w:val="008802AF"/>
    <w:rsid w:val="00881926"/>
    <w:rsid w:val="0088318F"/>
    <w:rsid w:val="0088331D"/>
    <w:rsid w:val="008850D8"/>
    <w:rsid w:val="008852B0"/>
    <w:rsid w:val="00885AE7"/>
    <w:rsid w:val="00886B60"/>
    <w:rsid w:val="00887889"/>
    <w:rsid w:val="00891442"/>
    <w:rsid w:val="008920FF"/>
    <w:rsid w:val="008926B9"/>
    <w:rsid w:val="00893224"/>
    <w:rsid w:val="00895561"/>
    <w:rsid w:val="00896A10"/>
    <w:rsid w:val="008971B5"/>
    <w:rsid w:val="008A15E0"/>
    <w:rsid w:val="008A4E5F"/>
    <w:rsid w:val="008A5D26"/>
    <w:rsid w:val="008A646D"/>
    <w:rsid w:val="008A6B13"/>
    <w:rsid w:val="008B0AB5"/>
    <w:rsid w:val="008B127F"/>
    <w:rsid w:val="008B2866"/>
    <w:rsid w:val="008B3859"/>
    <w:rsid w:val="008B436D"/>
    <w:rsid w:val="008B4E49"/>
    <w:rsid w:val="008B65C5"/>
    <w:rsid w:val="008B7161"/>
    <w:rsid w:val="008B7712"/>
    <w:rsid w:val="008B7B26"/>
    <w:rsid w:val="008C0DA1"/>
    <w:rsid w:val="008C3110"/>
    <w:rsid w:val="008C3524"/>
    <w:rsid w:val="008C3714"/>
    <w:rsid w:val="008C4061"/>
    <w:rsid w:val="008C4229"/>
    <w:rsid w:val="008C5BE0"/>
    <w:rsid w:val="008C7233"/>
    <w:rsid w:val="008D032E"/>
    <w:rsid w:val="008D19DA"/>
    <w:rsid w:val="008D2434"/>
    <w:rsid w:val="008D323B"/>
    <w:rsid w:val="008E0414"/>
    <w:rsid w:val="008E171D"/>
    <w:rsid w:val="008E2785"/>
    <w:rsid w:val="008E2D36"/>
    <w:rsid w:val="008E4E0C"/>
    <w:rsid w:val="008E78A3"/>
    <w:rsid w:val="008E7A68"/>
    <w:rsid w:val="008F0562"/>
    <w:rsid w:val="008F0654"/>
    <w:rsid w:val="008F06CB"/>
    <w:rsid w:val="008F0952"/>
    <w:rsid w:val="008F1257"/>
    <w:rsid w:val="008F5717"/>
    <w:rsid w:val="008F612A"/>
    <w:rsid w:val="008F7DC6"/>
    <w:rsid w:val="0090293D"/>
    <w:rsid w:val="009034DE"/>
    <w:rsid w:val="009043F4"/>
    <w:rsid w:val="0090605D"/>
    <w:rsid w:val="00906419"/>
    <w:rsid w:val="009105AD"/>
    <w:rsid w:val="009116F1"/>
    <w:rsid w:val="00911DB6"/>
    <w:rsid w:val="00912889"/>
    <w:rsid w:val="00913A42"/>
    <w:rsid w:val="0091421C"/>
    <w:rsid w:val="009143DB"/>
    <w:rsid w:val="00915065"/>
    <w:rsid w:val="00917CE5"/>
    <w:rsid w:val="009217C0"/>
    <w:rsid w:val="00922581"/>
    <w:rsid w:val="009228DC"/>
    <w:rsid w:val="00925241"/>
    <w:rsid w:val="0092566D"/>
    <w:rsid w:val="00925CEC"/>
    <w:rsid w:val="0092794E"/>
    <w:rsid w:val="00930557"/>
    <w:rsid w:val="00930D30"/>
    <w:rsid w:val="009329E5"/>
    <w:rsid w:val="009332A2"/>
    <w:rsid w:val="009339EE"/>
    <w:rsid w:val="00934E4E"/>
    <w:rsid w:val="0093790B"/>
    <w:rsid w:val="0094191A"/>
    <w:rsid w:val="00941C97"/>
    <w:rsid w:val="00943471"/>
    <w:rsid w:val="00944465"/>
    <w:rsid w:val="00946D07"/>
    <w:rsid w:val="00946DA3"/>
    <w:rsid w:val="00946DD0"/>
    <w:rsid w:val="00946E13"/>
    <w:rsid w:val="009509E6"/>
    <w:rsid w:val="009515EE"/>
    <w:rsid w:val="00952018"/>
    <w:rsid w:val="00952800"/>
    <w:rsid w:val="0095300D"/>
    <w:rsid w:val="009540AA"/>
    <w:rsid w:val="00956812"/>
    <w:rsid w:val="0095719A"/>
    <w:rsid w:val="00961256"/>
    <w:rsid w:val="0096139A"/>
    <w:rsid w:val="009614BE"/>
    <w:rsid w:val="00961738"/>
    <w:rsid w:val="009623E9"/>
    <w:rsid w:val="0096268C"/>
    <w:rsid w:val="009637EA"/>
    <w:rsid w:val="00963EEB"/>
    <w:rsid w:val="009648BC"/>
    <w:rsid w:val="00964C2F"/>
    <w:rsid w:val="00965F88"/>
    <w:rsid w:val="00966D27"/>
    <w:rsid w:val="00970773"/>
    <w:rsid w:val="00970B2C"/>
    <w:rsid w:val="00971221"/>
    <w:rsid w:val="009727DE"/>
    <w:rsid w:val="00973A16"/>
    <w:rsid w:val="00973A1D"/>
    <w:rsid w:val="00973AE2"/>
    <w:rsid w:val="00981966"/>
    <w:rsid w:val="009845A3"/>
    <w:rsid w:val="00984E03"/>
    <w:rsid w:val="00985DF8"/>
    <w:rsid w:val="009872A9"/>
    <w:rsid w:val="00987609"/>
    <w:rsid w:val="00987E85"/>
    <w:rsid w:val="0099311B"/>
    <w:rsid w:val="00993652"/>
    <w:rsid w:val="009978B6"/>
    <w:rsid w:val="009A0097"/>
    <w:rsid w:val="009A0D12"/>
    <w:rsid w:val="009A1987"/>
    <w:rsid w:val="009A2BEE"/>
    <w:rsid w:val="009A2ED1"/>
    <w:rsid w:val="009A5289"/>
    <w:rsid w:val="009A629F"/>
    <w:rsid w:val="009A631E"/>
    <w:rsid w:val="009A6EA5"/>
    <w:rsid w:val="009A7A53"/>
    <w:rsid w:val="009B0353"/>
    <w:rsid w:val="009B0402"/>
    <w:rsid w:val="009B0B75"/>
    <w:rsid w:val="009B16DF"/>
    <w:rsid w:val="009B27E4"/>
    <w:rsid w:val="009B3ECF"/>
    <w:rsid w:val="009B4CB2"/>
    <w:rsid w:val="009B6701"/>
    <w:rsid w:val="009B6EF7"/>
    <w:rsid w:val="009B7000"/>
    <w:rsid w:val="009B7385"/>
    <w:rsid w:val="009B739C"/>
    <w:rsid w:val="009C328C"/>
    <w:rsid w:val="009C4444"/>
    <w:rsid w:val="009C79AD"/>
    <w:rsid w:val="009C7CA6"/>
    <w:rsid w:val="009D0C50"/>
    <w:rsid w:val="009D3316"/>
    <w:rsid w:val="009D4127"/>
    <w:rsid w:val="009D55AA"/>
    <w:rsid w:val="009E0D2D"/>
    <w:rsid w:val="009E1D86"/>
    <w:rsid w:val="009E3733"/>
    <w:rsid w:val="009E3B54"/>
    <w:rsid w:val="009E3E77"/>
    <w:rsid w:val="009E3FAB"/>
    <w:rsid w:val="009E5B3F"/>
    <w:rsid w:val="009E65DE"/>
    <w:rsid w:val="009E68DE"/>
    <w:rsid w:val="009E6B5B"/>
    <w:rsid w:val="009E79BE"/>
    <w:rsid w:val="009E7D90"/>
    <w:rsid w:val="009F1AB0"/>
    <w:rsid w:val="009F25EC"/>
    <w:rsid w:val="009F32CE"/>
    <w:rsid w:val="009F501D"/>
    <w:rsid w:val="009F5717"/>
    <w:rsid w:val="009F6E2C"/>
    <w:rsid w:val="009F7767"/>
    <w:rsid w:val="009F77F3"/>
    <w:rsid w:val="009F7815"/>
    <w:rsid w:val="009F7867"/>
    <w:rsid w:val="009F7978"/>
    <w:rsid w:val="00A00458"/>
    <w:rsid w:val="00A015E9"/>
    <w:rsid w:val="00A01F57"/>
    <w:rsid w:val="00A02501"/>
    <w:rsid w:val="00A02C50"/>
    <w:rsid w:val="00A039D5"/>
    <w:rsid w:val="00A046AD"/>
    <w:rsid w:val="00A06951"/>
    <w:rsid w:val="00A073B7"/>
    <w:rsid w:val="00A079C1"/>
    <w:rsid w:val="00A11960"/>
    <w:rsid w:val="00A11A83"/>
    <w:rsid w:val="00A12520"/>
    <w:rsid w:val="00A130FD"/>
    <w:rsid w:val="00A13D6D"/>
    <w:rsid w:val="00A14386"/>
    <w:rsid w:val="00A14769"/>
    <w:rsid w:val="00A16151"/>
    <w:rsid w:val="00A16EC6"/>
    <w:rsid w:val="00A17C06"/>
    <w:rsid w:val="00A21706"/>
    <w:rsid w:val="00A24FCC"/>
    <w:rsid w:val="00A25500"/>
    <w:rsid w:val="00A25A31"/>
    <w:rsid w:val="00A26A90"/>
    <w:rsid w:val="00A26B27"/>
    <w:rsid w:val="00A30E4F"/>
    <w:rsid w:val="00A3310E"/>
    <w:rsid w:val="00A333A0"/>
    <w:rsid w:val="00A33C19"/>
    <w:rsid w:val="00A33E46"/>
    <w:rsid w:val="00A34E8E"/>
    <w:rsid w:val="00A35BFE"/>
    <w:rsid w:val="00A37E70"/>
    <w:rsid w:val="00A41E7B"/>
    <w:rsid w:val="00A43710"/>
    <w:rsid w:val="00A437E1"/>
    <w:rsid w:val="00A4681C"/>
    <w:rsid w:val="00A4685E"/>
    <w:rsid w:val="00A46944"/>
    <w:rsid w:val="00A50CD4"/>
    <w:rsid w:val="00A51191"/>
    <w:rsid w:val="00A5467F"/>
    <w:rsid w:val="00A56C2C"/>
    <w:rsid w:val="00A56D62"/>
    <w:rsid w:val="00A56F07"/>
    <w:rsid w:val="00A5762C"/>
    <w:rsid w:val="00A57AD2"/>
    <w:rsid w:val="00A600FC"/>
    <w:rsid w:val="00A60BCA"/>
    <w:rsid w:val="00A638DA"/>
    <w:rsid w:val="00A63F37"/>
    <w:rsid w:val="00A65E00"/>
    <w:rsid w:val="00A66155"/>
    <w:rsid w:val="00A66A78"/>
    <w:rsid w:val="00A66A87"/>
    <w:rsid w:val="00A670EF"/>
    <w:rsid w:val="00A67EEB"/>
    <w:rsid w:val="00A70530"/>
    <w:rsid w:val="00A711FE"/>
    <w:rsid w:val="00A7263D"/>
    <w:rsid w:val="00A72665"/>
    <w:rsid w:val="00A72F24"/>
    <w:rsid w:val="00A7436E"/>
    <w:rsid w:val="00A74E96"/>
    <w:rsid w:val="00A74F43"/>
    <w:rsid w:val="00A75A8E"/>
    <w:rsid w:val="00A75C83"/>
    <w:rsid w:val="00A83676"/>
    <w:rsid w:val="00A83B7B"/>
    <w:rsid w:val="00A84274"/>
    <w:rsid w:val="00A850F3"/>
    <w:rsid w:val="00A85D27"/>
    <w:rsid w:val="00A85D5D"/>
    <w:rsid w:val="00A864E3"/>
    <w:rsid w:val="00A86DFB"/>
    <w:rsid w:val="00A91450"/>
    <w:rsid w:val="00A92E2F"/>
    <w:rsid w:val="00A94574"/>
    <w:rsid w:val="00A95936"/>
    <w:rsid w:val="00A96265"/>
    <w:rsid w:val="00A9698A"/>
    <w:rsid w:val="00A97084"/>
    <w:rsid w:val="00AA134C"/>
    <w:rsid w:val="00AA1C2C"/>
    <w:rsid w:val="00AA2AFA"/>
    <w:rsid w:val="00AA3148"/>
    <w:rsid w:val="00AA35F6"/>
    <w:rsid w:val="00AA37C6"/>
    <w:rsid w:val="00AA4084"/>
    <w:rsid w:val="00AA667C"/>
    <w:rsid w:val="00AA670F"/>
    <w:rsid w:val="00AA6E91"/>
    <w:rsid w:val="00AB0368"/>
    <w:rsid w:val="00AB047E"/>
    <w:rsid w:val="00AB0B0A"/>
    <w:rsid w:val="00AB0BB7"/>
    <w:rsid w:val="00AB22C6"/>
    <w:rsid w:val="00AB274C"/>
    <w:rsid w:val="00AB34DA"/>
    <w:rsid w:val="00AB368D"/>
    <w:rsid w:val="00AB5617"/>
    <w:rsid w:val="00AB67FC"/>
    <w:rsid w:val="00AC00F2"/>
    <w:rsid w:val="00AC1F62"/>
    <w:rsid w:val="00AC31B5"/>
    <w:rsid w:val="00AC3630"/>
    <w:rsid w:val="00AC47D9"/>
    <w:rsid w:val="00AC4C24"/>
    <w:rsid w:val="00AC4EA1"/>
    <w:rsid w:val="00AC5381"/>
    <w:rsid w:val="00AC5920"/>
    <w:rsid w:val="00AC76A0"/>
    <w:rsid w:val="00AD0E65"/>
    <w:rsid w:val="00AD2BF2"/>
    <w:rsid w:val="00AD4E90"/>
    <w:rsid w:val="00AD5422"/>
    <w:rsid w:val="00AD7A76"/>
    <w:rsid w:val="00AE11AF"/>
    <w:rsid w:val="00AE2043"/>
    <w:rsid w:val="00AE4179"/>
    <w:rsid w:val="00AE4425"/>
    <w:rsid w:val="00AE650F"/>
    <w:rsid w:val="00AE7D11"/>
    <w:rsid w:val="00AE7D16"/>
    <w:rsid w:val="00AF02DF"/>
    <w:rsid w:val="00AF4CAA"/>
    <w:rsid w:val="00AF571A"/>
    <w:rsid w:val="00AF60A0"/>
    <w:rsid w:val="00AF67FC"/>
    <w:rsid w:val="00AF7DF5"/>
    <w:rsid w:val="00B006E5"/>
    <w:rsid w:val="00B0145F"/>
    <w:rsid w:val="00B024C2"/>
    <w:rsid w:val="00B02B5F"/>
    <w:rsid w:val="00B0373F"/>
    <w:rsid w:val="00B05774"/>
    <w:rsid w:val="00B0762C"/>
    <w:rsid w:val="00B07700"/>
    <w:rsid w:val="00B07FD6"/>
    <w:rsid w:val="00B130AE"/>
    <w:rsid w:val="00B13921"/>
    <w:rsid w:val="00B1528C"/>
    <w:rsid w:val="00B1531B"/>
    <w:rsid w:val="00B21487"/>
    <w:rsid w:val="00B223FC"/>
    <w:rsid w:val="00B23020"/>
    <w:rsid w:val="00B232D1"/>
    <w:rsid w:val="00B23E75"/>
    <w:rsid w:val="00B24DB5"/>
    <w:rsid w:val="00B26303"/>
    <w:rsid w:val="00B31F9E"/>
    <w:rsid w:val="00B3268F"/>
    <w:rsid w:val="00B32C2C"/>
    <w:rsid w:val="00B33103"/>
    <w:rsid w:val="00B33A1A"/>
    <w:rsid w:val="00B364A9"/>
    <w:rsid w:val="00B36519"/>
    <w:rsid w:val="00B371CC"/>
    <w:rsid w:val="00B41CD9"/>
    <w:rsid w:val="00B427E6"/>
    <w:rsid w:val="00B428A6"/>
    <w:rsid w:val="00B43266"/>
    <w:rsid w:val="00B43E1F"/>
    <w:rsid w:val="00B45BB9"/>
    <w:rsid w:val="00B45FBC"/>
    <w:rsid w:val="00B46DD7"/>
    <w:rsid w:val="00B4777A"/>
    <w:rsid w:val="00B51A7D"/>
    <w:rsid w:val="00B535C2"/>
    <w:rsid w:val="00B55544"/>
    <w:rsid w:val="00B56961"/>
    <w:rsid w:val="00B642FC"/>
    <w:rsid w:val="00B64935"/>
    <w:rsid w:val="00B64D26"/>
    <w:rsid w:val="00B64FBB"/>
    <w:rsid w:val="00B6555D"/>
    <w:rsid w:val="00B6759A"/>
    <w:rsid w:val="00B67BD8"/>
    <w:rsid w:val="00B70E22"/>
    <w:rsid w:val="00B73D97"/>
    <w:rsid w:val="00B75361"/>
    <w:rsid w:val="00B774CB"/>
    <w:rsid w:val="00B80402"/>
    <w:rsid w:val="00B80B9A"/>
    <w:rsid w:val="00B830B7"/>
    <w:rsid w:val="00B83640"/>
    <w:rsid w:val="00B83A60"/>
    <w:rsid w:val="00B848EA"/>
    <w:rsid w:val="00B84B2B"/>
    <w:rsid w:val="00B878D2"/>
    <w:rsid w:val="00B87C56"/>
    <w:rsid w:val="00B90500"/>
    <w:rsid w:val="00B9176C"/>
    <w:rsid w:val="00B931F6"/>
    <w:rsid w:val="00B935A4"/>
    <w:rsid w:val="00B93985"/>
    <w:rsid w:val="00B94957"/>
    <w:rsid w:val="00B973AC"/>
    <w:rsid w:val="00BA4DAC"/>
    <w:rsid w:val="00BA561A"/>
    <w:rsid w:val="00BA7A5B"/>
    <w:rsid w:val="00BB0DD0"/>
    <w:rsid w:val="00BB1E19"/>
    <w:rsid w:val="00BB21D1"/>
    <w:rsid w:val="00BB2693"/>
    <w:rsid w:val="00BB270D"/>
    <w:rsid w:val="00BB272A"/>
    <w:rsid w:val="00BB32F2"/>
    <w:rsid w:val="00BB3E82"/>
    <w:rsid w:val="00BB4338"/>
    <w:rsid w:val="00BB6C0E"/>
    <w:rsid w:val="00BC11E5"/>
    <w:rsid w:val="00BC3915"/>
    <w:rsid w:val="00BC52FD"/>
    <w:rsid w:val="00BC5EBD"/>
    <w:rsid w:val="00BC6E62"/>
    <w:rsid w:val="00BC7443"/>
    <w:rsid w:val="00BC78BA"/>
    <w:rsid w:val="00BD0648"/>
    <w:rsid w:val="00BD0C76"/>
    <w:rsid w:val="00BD1040"/>
    <w:rsid w:val="00BD2EF3"/>
    <w:rsid w:val="00BD34AA"/>
    <w:rsid w:val="00BD640A"/>
    <w:rsid w:val="00BD6696"/>
    <w:rsid w:val="00BE1B8B"/>
    <w:rsid w:val="00BE2A18"/>
    <w:rsid w:val="00BE2EC4"/>
    <w:rsid w:val="00BE3959"/>
    <w:rsid w:val="00BE41EC"/>
    <w:rsid w:val="00BE56FB"/>
    <w:rsid w:val="00BE74EE"/>
    <w:rsid w:val="00BF2CC4"/>
    <w:rsid w:val="00BF2E0F"/>
    <w:rsid w:val="00BF3397"/>
    <w:rsid w:val="00BF33D1"/>
    <w:rsid w:val="00BF3DDE"/>
    <w:rsid w:val="00BF6589"/>
    <w:rsid w:val="00BF6F7F"/>
    <w:rsid w:val="00C00647"/>
    <w:rsid w:val="00C02764"/>
    <w:rsid w:val="00C029FB"/>
    <w:rsid w:val="00C037B3"/>
    <w:rsid w:val="00C04BE5"/>
    <w:rsid w:val="00C04CEF"/>
    <w:rsid w:val="00C050D9"/>
    <w:rsid w:val="00C0662F"/>
    <w:rsid w:val="00C0704C"/>
    <w:rsid w:val="00C11943"/>
    <w:rsid w:val="00C11FF9"/>
    <w:rsid w:val="00C12E96"/>
    <w:rsid w:val="00C146C6"/>
    <w:rsid w:val="00C16141"/>
    <w:rsid w:val="00C16975"/>
    <w:rsid w:val="00C16BF1"/>
    <w:rsid w:val="00C22694"/>
    <w:rsid w:val="00C2363F"/>
    <w:rsid w:val="00C236C8"/>
    <w:rsid w:val="00C2501D"/>
    <w:rsid w:val="00C25BE3"/>
    <w:rsid w:val="00C260B1"/>
    <w:rsid w:val="00C26E56"/>
    <w:rsid w:val="00C31406"/>
    <w:rsid w:val="00C32C2F"/>
    <w:rsid w:val="00C37194"/>
    <w:rsid w:val="00C40637"/>
    <w:rsid w:val="00C40F6C"/>
    <w:rsid w:val="00C435AD"/>
    <w:rsid w:val="00C4377D"/>
    <w:rsid w:val="00C44426"/>
    <w:rsid w:val="00C445F3"/>
    <w:rsid w:val="00C44AD9"/>
    <w:rsid w:val="00C451F4"/>
    <w:rsid w:val="00C45AC6"/>
    <w:rsid w:val="00C45EB1"/>
    <w:rsid w:val="00C52630"/>
    <w:rsid w:val="00C543CE"/>
    <w:rsid w:val="00C54A3A"/>
    <w:rsid w:val="00C55566"/>
    <w:rsid w:val="00C55E53"/>
    <w:rsid w:val="00C5741B"/>
    <w:rsid w:val="00C61772"/>
    <w:rsid w:val="00C61FE6"/>
    <w:rsid w:val="00C64159"/>
    <w:rsid w:val="00C717BA"/>
    <w:rsid w:val="00C72223"/>
    <w:rsid w:val="00C74455"/>
    <w:rsid w:val="00C76417"/>
    <w:rsid w:val="00C76CD1"/>
    <w:rsid w:val="00C7726F"/>
    <w:rsid w:val="00C805A6"/>
    <w:rsid w:val="00C806D7"/>
    <w:rsid w:val="00C80BB8"/>
    <w:rsid w:val="00C81A54"/>
    <w:rsid w:val="00C823DA"/>
    <w:rsid w:val="00C8259F"/>
    <w:rsid w:val="00C82746"/>
    <w:rsid w:val="00C84C47"/>
    <w:rsid w:val="00C86AFA"/>
    <w:rsid w:val="00C923B2"/>
    <w:rsid w:val="00C93370"/>
    <w:rsid w:val="00C9685C"/>
    <w:rsid w:val="00CA1E48"/>
    <w:rsid w:val="00CA394A"/>
    <w:rsid w:val="00CA4AD6"/>
    <w:rsid w:val="00CB18D0"/>
    <w:rsid w:val="00CB1CEA"/>
    <w:rsid w:val="00CB24F5"/>
    <w:rsid w:val="00CB2663"/>
    <w:rsid w:val="00CB3BBE"/>
    <w:rsid w:val="00CB50A8"/>
    <w:rsid w:val="00CB59E9"/>
    <w:rsid w:val="00CC09CD"/>
    <w:rsid w:val="00CC0D6A"/>
    <w:rsid w:val="00CC28D1"/>
    <w:rsid w:val="00CC330D"/>
    <w:rsid w:val="00CC3831"/>
    <w:rsid w:val="00CC4ED5"/>
    <w:rsid w:val="00CC519B"/>
    <w:rsid w:val="00CD12C1"/>
    <w:rsid w:val="00CD214E"/>
    <w:rsid w:val="00CD3322"/>
    <w:rsid w:val="00CD46FA"/>
    <w:rsid w:val="00CD5973"/>
    <w:rsid w:val="00CD5C59"/>
    <w:rsid w:val="00CE0FF3"/>
    <w:rsid w:val="00CE3013"/>
    <w:rsid w:val="00CE31A6"/>
    <w:rsid w:val="00CE7AB1"/>
    <w:rsid w:val="00CF09AA"/>
    <w:rsid w:val="00CF154B"/>
    <w:rsid w:val="00CF4813"/>
    <w:rsid w:val="00CF5233"/>
    <w:rsid w:val="00CF5B71"/>
    <w:rsid w:val="00CF5F6A"/>
    <w:rsid w:val="00CF6D32"/>
    <w:rsid w:val="00D00BA4"/>
    <w:rsid w:val="00D0123E"/>
    <w:rsid w:val="00D01819"/>
    <w:rsid w:val="00D01B6B"/>
    <w:rsid w:val="00D02251"/>
    <w:rsid w:val="00D029B8"/>
    <w:rsid w:val="00D02F60"/>
    <w:rsid w:val="00D04436"/>
    <w:rsid w:val="00D0464E"/>
    <w:rsid w:val="00D04E0B"/>
    <w:rsid w:val="00D07A7B"/>
    <w:rsid w:val="00D10E06"/>
    <w:rsid w:val="00D14D1C"/>
    <w:rsid w:val="00D153C9"/>
    <w:rsid w:val="00D16820"/>
    <w:rsid w:val="00D16843"/>
    <w:rsid w:val="00D169C8"/>
    <w:rsid w:val="00D17649"/>
    <w:rsid w:val="00D1793F"/>
    <w:rsid w:val="00D227DC"/>
    <w:rsid w:val="00D22AF5"/>
    <w:rsid w:val="00D235EA"/>
    <w:rsid w:val="00D247A9"/>
    <w:rsid w:val="00D2511D"/>
    <w:rsid w:val="00D2601B"/>
    <w:rsid w:val="00D26D11"/>
    <w:rsid w:val="00D30A27"/>
    <w:rsid w:val="00D31583"/>
    <w:rsid w:val="00D32721"/>
    <w:rsid w:val="00D328DC"/>
    <w:rsid w:val="00D32F09"/>
    <w:rsid w:val="00D35FCA"/>
    <w:rsid w:val="00D36330"/>
    <w:rsid w:val="00D36FA5"/>
    <w:rsid w:val="00D402FB"/>
    <w:rsid w:val="00D4075D"/>
    <w:rsid w:val="00D446B6"/>
    <w:rsid w:val="00D47802"/>
    <w:rsid w:val="00D47C04"/>
    <w:rsid w:val="00D47D7A"/>
    <w:rsid w:val="00D50A67"/>
    <w:rsid w:val="00D50ABD"/>
    <w:rsid w:val="00D55290"/>
    <w:rsid w:val="00D55A7C"/>
    <w:rsid w:val="00D57394"/>
    <w:rsid w:val="00D57791"/>
    <w:rsid w:val="00D6046A"/>
    <w:rsid w:val="00D65872"/>
    <w:rsid w:val="00D676F3"/>
    <w:rsid w:val="00D70EF5"/>
    <w:rsid w:val="00D71024"/>
    <w:rsid w:val="00D71A25"/>
    <w:rsid w:val="00D71FCF"/>
    <w:rsid w:val="00D72A54"/>
    <w:rsid w:val="00D72CC1"/>
    <w:rsid w:val="00D755E2"/>
    <w:rsid w:val="00D75714"/>
    <w:rsid w:val="00D76EC9"/>
    <w:rsid w:val="00D77472"/>
    <w:rsid w:val="00D801D5"/>
    <w:rsid w:val="00D80E7D"/>
    <w:rsid w:val="00D8125A"/>
    <w:rsid w:val="00D81397"/>
    <w:rsid w:val="00D848B9"/>
    <w:rsid w:val="00D87EB7"/>
    <w:rsid w:val="00D90E69"/>
    <w:rsid w:val="00D91368"/>
    <w:rsid w:val="00D93106"/>
    <w:rsid w:val="00D932AB"/>
    <w:rsid w:val="00D933E9"/>
    <w:rsid w:val="00D9505D"/>
    <w:rsid w:val="00D953D0"/>
    <w:rsid w:val="00D959F5"/>
    <w:rsid w:val="00D96314"/>
    <w:rsid w:val="00D96613"/>
    <w:rsid w:val="00D97A67"/>
    <w:rsid w:val="00D97D92"/>
    <w:rsid w:val="00DA1513"/>
    <w:rsid w:val="00DA3FDD"/>
    <w:rsid w:val="00DA7017"/>
    <w:rsid w:val="00DA7028"/>
    <w:rsid w:val="00DB0A7E"/>
    <w:rsid w:val="00DB1AD2"/>
    <w:rsid w:val="00DB2A67"/>
    <w:rsid w:val="00DB2B58"/>
    <w:rsid w:val="00DB2DC4"/>
    <w:rsid w:val="00DB437D"/>
    <w:rsid w:val="00DB5206"/>
    <w:rsid w:val="00DB6276"/>
    <w:rsid w:val="00DB63F5"/>
    <w:rsid w:val="00DC08F8"/>
    <w:rsid w:val="00DC13B4"/>
    <w:rsid w:val="00DC1C6B"/>
    <w:rsid w:val="00DC2C2E"/>
    <w:rsid w:val="00DC4AF0"/>
    <w:rsid w:val="00DC4B8C"/>
    <w:rsid w:val="00DC5B2E"/>
    <w:rsid w:val="00DC7886"/>
    <w:rsid w:val="00DD0CF2"/>
    <w:rsid w:val="00DD32DB"/>
    <w:rsid w:val="00DD3D0B"/>
    <w:rsid w:val="00DD5058"/>
    <w:rsid w:val="00DD54DD"/>
    <w:rsid w:val="00DE078C"/>
    <w:rsid w:val="00DE0B1E"/>
    <w:rsid w:val="00DE1554"/>
    <w:rsid w:val="00DE20EA"/>
    <w:rsid w:val="00DE590F"/>
    <w:rsid w:val="00DE5B55"/>
    <w:rsid w:val="00DE6461"/>
    <w:rsid w:val="00DE7DC1"/>
    <w:rsid w:val="00DE7F4A"/>
    <w:rsid w:val="00DF0F33"/>
    <w:rsid w:val="00DF170E"/>
    <w:rsid w:val="00DF3F7E"/>
    <w:rsid w:val="00DF4620"/>
    <w:rsid w:val="00DF4BE3"/>
    <w:rsid w:val="00DF7648"/>
    <w:rsid w:val="00E00E29"/>
    <w:rsid w:val="00E013A3"/>
    <w:rsid w:val="00E01619"/>
    <w:rsid w:val="00E01CD0"/>
    <w:rsid w:val="00E027AA"/>
    <w:rsid w:val="00E02BAB"/>
    <w:rsid w:val="00E04CEB"/>
    <w:rsid w:val="00E057BA"/>
    <w:rsid w:val="00E060BC"/>
    <w:rsid w:val="00E10AA8"/>
    <w:rsid w:val="00E10EC0"/>
    <w:rsid w:val="00E11420"/>
    <w:rsid w:val="00E13C0D"/>
    <w:rsid w:val="00E149C9"/>
    <w:rsid w:val="00E170B7"/>
    <w:rsid w:val="00E177DD"/>
    <w:rsid w:val="00E20900"/>
    <w:rsid w:val="00E20C7F"/>
    <w:rsid w:val="00E21CB4"/>
    <w:rsid w:val="00E23352"/>
    <w:rsid w:val="00E2396E"/>
    <w:rsid w:val="00E24728"/>
    <w:rsid w:val="00E24927"/>
    <w:rsid w:val="00E276AC"/>
    <w:rsid w:val="00E3281B"/>
    <w:rsid w:val="00E34A35"/>
    <w:rsid w:val="00E37C2F"/>
    <w:rsid w:val="00E40281"/>
    <w:rsid w:val="00E41C28"/>
    <w:rsid w:val="00E42E59"/>
    <w:rsid w:val="00E445D1"/>
    <w:rsid w:val="00E46308"/>
    <w:rsid w:val="00E464E6"/>
    <w:rsid w:val="00E509A6"/>
    <w:rsid w:val="00E51E17"/>
    <w:rsid w:val="00E52DAB"/>
    <w:rsid w:val="00E531FC"/>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4DAA"/>
    <w:rsid w:val="00E75DDA"/>
    <w:rsid w:val="00E773E8"/>
    <w:rsid w:val="00E83ADD"/>
    <w:rsid w:val="00E84F38"/>
    <w:rsid w:val="00E85623"/>
    <w:rsid w:val="00E85F5C"/>
    <w:rsid w:val="00E87C59"/>
    <w:rsid w:val="00E91FAE"/>
    <w:rsid w:val="00E942BB"/>
    <w:rsid w:val="00E95DB1"/>
    <w:rsid w:val="00E96B3F"/>
    <w:rsid w:val="00E96E3F"/>
    <w:rsid w:val="00EA01D1"/>
    <w:rsid w:val="00EA1A2A"/>
    <w:rsid w:val="00EA270C"/>
    <w:rsid w:val="00EA2A1E"/>
    <w:rsid w:val="00EA532E"/>
    <w:rsid w:val="00EA57F5"/>
    <w:rsid w:val="00EA7892"/>
    <w:rsid w:val="00EA7F50"/>
    <w:rsid w:val="00EB06D9"/>
    <w:rsid w:val="00EB192B"/>
    <w:rsid w:val="00EB1931"/>
    <w:rsid w:val="00EB19ED"/>
    <w:rsid w:val="00EB1CAB"/>
    <w:rsid w:val="00EB4074"/>
    <w:rsid w:val="00EB55D0"/>
    <w:rsid w:val="00EB5687"/>
    <w:rsid w:val="00EB6DFE"/>
    <w:rsid w:val="00EC0B46"/>
    <w:rsid w:val="00EC4265"/>
    <w:rsid w:val="00EC4CEB"/>
    <w:rsid w:val="00EC659E"/>
    <w:rsid w:val="00ED00CB"/>
    <w:rsid w:val="00ED05B3"/>
    <w:rsid w:val="00ED1E52"/>
    <w:rsid w:val="00ED2072"/>
    <w:rsid w:val="00ED2AE0"/>
    <w:rsid w:val="00ED3683"/>
    <w:rsid w:val="00ED52F2"/>
    <w:rsid w:val="00ED5553"/>
    <w:rsid w:val="00ED57B4"/>
    <w:rsid w:val="00ED5CBF"/>
    <w:rsid w:val="00ED5E36"/>
    <w:rsid w:val="00ED6961"/>
    <w:rsid w:val="00EE319A"/>
    <w:rsid w:val="00EE3355"/>
    <w:rsid w:val="00EF0B96"/>
    <w:rsid w:val="00EF123F"/>
    <w:rsid w:val="00EF3486"/>
    <w:rsid w:val="00EF47AF"/>
    <w:rsid w:val="00EF511E"/>
    <w:rsid w:val="00EF53B6"/>
    <w:rsid w:val="00EF7018"/>
    <w:rsid w:val="00F00B73"/>
    <w:rsid w:val="00F064D1"/>
    <w:rsid w:val="00F10719"/>
    <w:rsid w:val="00F10D8A"/>
    <w:rsid w:val="00F115CA"/>
    <w:rsid w:val="00F124E0"/>
    <w:rsid w:val="00F14EBA"/>
    <w:rsid w:val="00F1510F"/>
    <w:rsid w:val="00F1533A"/>
    <w:rsid w:val="00F15E5A"/>
    <w:rsid w:val="00F17F0A"/>
    <w:rsid w:val="00F20555"/>
    <w:rsid w:val="00F217D4"/>
    <w:rsid w:val="00F2668F"/>
    <w:rsid w:val="00F2742F"/>
    <w:rsid w:val="00F2753B"/>
    <w:rsid w:val="00F305D1"/>
    <w:rsid w:val="00F32A6E"/>
    <w:rsid w:val="00F32B66"/>
    <w:rsid w:val="00F340B2"/>
    <w:rsid w:val="00F40BF8"/>
    <w:rsid w:val="00F41143"/>
    <w:rsid w:val="00F42713"/>
    <w:rsid w:val="00F43390"/>
    <w:rsid w:val="00F443B2"/>
    <w:rsid w:val="00F44859"/>
    <w:rsid w:val="00F44DA5"/>
    <w:rsid w:val="00F458D8"/>
    <w:rsid w:val="00F469E2"/>
    <w:rsid w:val="00F47B4A"/>
    <w:rsid w:val="00F47C21"/>
    <w:rsid w:val="00F50237"/>
    <w:rsid w:val="00F5040B"/>
    <w:rsid w:val="00F506AC"/>
    <w:rsid w:val="00F51887"/>
    <w:rsid w:val="00F522C5"/>
    <w:rsid w:val="00F53596"/>
    <w:rsid w:val="00F55BA8"/>
    <w:rsid w:val="00F55CA0"/>
    <w:rsid w:val="00F55DB1"/>
    <w:rsid w:val="00F56ACA"/>
    <w:rsid w:val="00F600FE"/>
    <w:rsid w:val="00F60F73"/>
    <w:rsid w:val="00F61710"/>
    <w:rsid w:val="00F6176E"/>
    <w:rsid w:val="00F61B4E"/>
    <w:rsid w:val="00F62E4D"/>
    <w:rsid w:val="00F63002"/>
    <w:rsid w:val="00F66097"/>
    <w:rsid w:val="00F66AA2"/>
    <w:rsid w:val="00F66B34"/>
    <w:rsid w:val="00F675B9"/>
    <w:rsid w:val="00F70BED"/>
    <w:rsid w:val="00F711C9"/>
    <w:rsid w:val="00F74C59"/>
    <w:rsid w:val="00F7510D"/>
    <w:rsid w:val="00F75202"/>
    <w:rsid w:val="00F80E63"/>
    <w:rsid w:val="00F82C0C"/>
    <w:rsid w:val="00F82E30"/>
    <w:rsid w:val="00F831CB"/>
    <w:rsid w:val="00F848A3"/>
    <w:rsid w:val="00F84ACF"/>
    <w:rsid w:val="00F85742"/>
    <w:rsid w:val="00F85BF8"/>
    <w:rsid w:val="00F867A0"/>
    <w:rsid w:val="00F871CE"/>
    <w:rsid w:val="00F874B1"/>
    <w:rsid w:val="00F87802"/>
    <w:rsid w:val="00F90E16"/>
    <w:rsid w:val="00F92C0A"/>
    <w:rsid w:val="00F93502"/>
    <w:rsid w:val="00F9415B"/>
    <w:rsid w:val="00F954DC"/>
    <w:rsid w:val="00F970E7"/>
    <w:rsid w:val="00FA0803"/>
    <w:rsid w:val="00FA13C2"/>
    <w:rsid w:val="00FA5928"/>
    <w:rsid w:val="00FA5957"/>
    <w:rsid w:val="00FA59B1"/>
    <w:rsid w:val="00FA7F91"/>
    <w:rsid w:val="00FB121C"/>
    <w:rsid w:val="00FB1CDD"/>
    <w:rsid w:val="00FB2C2F"/>
    <w:rsid w:val="00FB305C"/>
    <w:rsid w:val="00FB5713"/>
    <w:rsid w:val="00FB657F"/>
    <w:rsid w:val="00FC2E3D"/>
    <w:rsid w:val="00FC3B6F"/>
    <w:rsid w:val="00FC3BDE"/>
    <w:rsid w:val="00FD1DBE"/>
    <w:rsid w:val="00FD27B6"/>
    <w:rsid w:val="00FD3689"/>
    <w:rsid w:val="00FD42A3"/>
    <w:rsid w:val="00FD4F4A"/>
    <w:rsid w:val="00FD6B72"/>
    <w:rsid w:val="00FD7468"/>
    <w:rsid w:val="00FD77EC"/>
    <w:rsid w:val="00FD7CE0"/>
    <w:rsid w:val="00FE0009"/>
    <w:rsid w:val="00FE0B3B"/>
    <w:rsid w:val="00FE1BE2"/>
    <w:rsid w:val="00FE3E18"/>
    <w:rsid w:val="00FE62A8"/>
    <w:rsid w:val="00FE730A"/>
    <w:rsid w:val="00FE7DE2"/>
    <w:rsid w:val="00FF43D7"/>
    <w:rsid w:val="00FF4453"/>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sl-SI" w:eastAsia="en-GB" w:bidi="en-GB"/>
      </w:rPr>
    </w:rPrDefault>
    <w:pPrDefault>
      <w:pPr>
        <w:spacing w:line="240" w:lineRule="atLeast"/>
      </w:pPr>
    </w:pPrDefault>
  </w:docDefaults>
  <w:latentStyles w:defLockedState="1" w:defUIPriority="99" w:defSemiHidden="1" w:defUnhideWhenUsed="1" w:defQFormat="0" w:count="267">
    <w:lsdException w:name="Normal" w:locked="0" w:semiHidden="0" w:uiPriority="0" w:unhideWhenUsed="0" w:qFormat="1"/>
    <w:lsdException w:name="heading 1" w:locked="0" w:semiHidden="0" w:unhideWhenUsed="0"/>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Normal Indent" w:locked="0"/>
    <w:lsdException w:name="footnote text" w:qFormat="1"/>
    <w:lsdException w:name="annotation text" w:locked="0"/>
    <w:lsdException w:name="header" w:locked="0"/>
    <w:lsdException w:name="footer" w:locked="0"/>
    <w:lsdException w:name="index heading" w:locked="0"/>
    <w:lsdException w:name="caption" w:locked="0"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unhideWhenUsed="0"/>
    <w:lsdException w:name="List 2" w:locked="0"/>
    <w:lsdException w:name="List 3" w:locked="0"/>
    <w:lsdException w:name="List 4" w:locked="0" w:unhideWhenUsed="0"/>
    <w:lsdException w:name="List 5" w:locked="0" w:unhideWhenUs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unhideWhenUsed="0"/>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unhideWhenUsed="0"/>
    <w:lsdException w:name="Salutation" w:locked="0" w:unhideWhenUsed="0"/>
    <w:lsdException w:name="Date" w:locked="0" w:unhideWhenUsed="0"/>
    <w:lsdException w:name="Body Text First Indent" w:locked="0" w:unhideWhenUs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unhideWhenUsed="0" w:qFormat="1"/>
    <w:lsdException w:name="Emphasis" w:locked="0" w:unhideWhenUsed="0"/>
    <w:lsdException w:name="Document Map" w:locked="0"/>
    <w:lsdException w:name="Plain Text" w:locked="0"/>
    <w:lsdException w:name="E-mail Signature" w:locked="0"/>
    <w:lsdException w:name="HTML Top of Form" w:locked="0" w:uiPriority="0"/>
    <w:lsdException w:name="HTML Bottom of Form" w:locked="0" w:uiPriority="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uiPriority="0"/>
    <w:lsdException w:name="annotation subject" w:locked="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semiHidden="0" w:uiPriority="0" w:unhideWhenUsed="0"/>
    <w:lsdException w:name="Table Theme" w:uiPriority="0"/>
    <w:lsdException w:name="Placeholder Text" w:locked="0" w:unhideWhenUsed="0"/>
    <w:lsdException w:name="No Spacing" w:locked="0"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unhideWhenUsed="0"/>
    <w:lsdException w:name="Quote" w:locked="0" w:unhideWhenUsed="0" w:qFormat="1"/>
    <w:lsdException w:name="Intense Quote" w:locked="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unhideWhenUsed="0"/>
    <w:lsdException w:name="Intense Emphasis" w:locked="0" w:unhideWhenUsed="0"/>
    <w:lsdException w:name="Subtle Reference" w:locked="0" w:unhideWhenUsed="0"/>
    <w:lsdException w:name="Intense Reference" w:locked="0" w:unhideWhenUsed="0"/>
    <w:lsdException w:name="Book Title" w:locked="0" w:unhideWhenUsed="0"/>
    <w:lsdException w:name="Bibliography" w:locked="0"/>
    <w:lsdException w:name="TOC Heading" w:locked="0" w:qFormat="1"/>
  </w:latentStyles>
  <w:style w:type="paragraph" w:default="1" w:styleId="Normal">
    <w:name w:val="Normal"/>
    <w:semiHidden/>
    <w:qFormat/>
    <w:rsid w:val="00B64935"/>
  </w:style>
  <w:style w:type="paragraph" w:styleId="Heading1">
    <w:name w:val="heading 1"/>
    <w:basedOn w:val="Normal"/>
    <w:next w:val="Normal"/>
    <w:link w:val="Heading1Char"/>
    <w:uiPriority w:val="99"/>
    <w:semiHidden/>
    <w:rsid w:val="00B64935"/>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B64935"/>
    <w:pPr>
      <w:spacing w:before="80"/>
      <w:ind w:left="1260"/>
      <w:outlineLvl w:val="6"/>
    </w:pPr>
  </w:style>
  <w:style w:type="paragraph" w:customStyle="1" w:styleId="ZTIRwPKTzmtirwpktartykuempunktem">
    <w:name w:val="Z/TIR_w_PKT – zm. tir. w pkt artykułem (punktem)"/>
    <w:basedOn w:val="TIRtiret"/>
    <w:uiPriority w:val="33"/>
    <w:qFormat/>
    <w:rsid w:val="00B64935"/>
    <w:pPr>
      <w:spacing w:before="80"/>
      <w:ind w:left="1540"/>
      <w:outlineLvl w:val="6"/>
    </w:pPr>
  </w:style>
  <w:style w:type="paragraph" w:customStyle="1" w:styleId="ZCZWSPLITwPKTzmczciwsplitwpktartykuempunktem">
    <w:name w:val="Z/CZ_WSP_LIT_w_PKT – zm. części wsp. lit. w pkt artykułem (punktem)"/>
    <w:basedOn w:val="CZWSPLITczwsplnaliter"/>
    <w:next w:val="ZPKTzmpktartykuempunktem"/>
    <w:uiPriority w:val="35"/>
    <w:qFormat/>
    <w:rsid w:val="00B64935"/>
    <w:pPr>
      <w:spacing w:before="80"/>
      <w:ind w:left="900"/>
      <w:outlineLvl w:val="6"/>
    </w:pPr>
  </w:style>
  <w:style w:type="paragraph" w:customStyle="1" w:styleId="2TIRpodwjnytiret">
    <w:name w:val="2TIR – podwójny tiret"/>
    <w:basedOn w:val="TIRtiret"/>
    <w:uiPriority w:val="73"/>
    <w:qFormat/>
    <w:rsid w:val="00B64935"/>
    <w:pPr>
      <w:ind w:left="1420" w:hanging="360"/>
      <w:outlineLvl w:val="5"/>
    </w:pPr>
  </w:style>
  <w:style w:type="character" w:styleId="FootnoteReference">
    <w:name w:val="footnote reference"/>
    <w:uiPriority w:val="99"/>
    <w:semiHidden/>
    <w:rsid w:val="00B64935"/>
    <w:rPr>
      <w:rFonts w:cs="Times New Roman"/>
      <w:vertAlign w:val="superscript"/>
    </w:rPr>
  </w:style>
  <w:style w:type="paragraph" w:styleId="Header">
    <w:name w:val="header"/>
    <w:basedOn w:val="Normal"/>
    <w:link w:val="HeaderChar"/>
    <w:uiPriority w:val="99"/>
    <w:semiHidden/>
    <w:rsid w:val="00B64935"/>
    <w:pPr>
      <w:tabs>
        <w:tab w:val="center" w:pos="4536"/>
        <w:tab w:val="right" w:pos="9356"/>
      </w:tabs>
      <w:suppressAutoHyphens/>
      <w:spacing w:before="170"/>
    </w:pPr>
    <w:rPr>
      <w:kern w:val="1"/>
      <w:szCs w:val="24"/>
    </w:rPr>
  </w:style>
  <w:style w:type="character" w:customStyle="1" w:styleId="HeaderChar">
    <w:name w:val="Header Char"/>
    <w:link w:val="Header"/>
    <w:uiPriority w:val="99"/>
    <w:semiHidden/>
    <w:rsid w:val="006A170E"/>
    <w:rPr>
      <w:kern w:val="1"/>
      <w:szCs w:val="24"/>
      <w:lang w:eastAsia="en-GB"/>
    </w:rPr>
  </w:style>
  <w:style w:type="paragraph" w:styleId="Footer">
    <w:name w:val="footer"/>
    <w:basedOn w:val="Normal"/>
    <w:link w:val="FooterChar"/>
    <w:uiPriority w:val="99"/>
    <w:semiHidden/>
    <w:rsid w:val="00B64935"/>
    <w:pPr>
      <w:tabs>
        <w:tab w:val="center" w:pos="4536"/>
        <w:tab w:val="right" w:pos="9072"/>
      </w:tabs>
      <w:suppressAutoHyphens/>
    </w:pPr>
    <w:rPr>
      <w:kern w:val="1"/>
      <w:szCs w:val="24"/>
    </w:rPr>
  </w:style>
  <w:style w:type="character" w:customStyle="1" w:styleId="FooterChar">
    <w:name w:val="Footer Char"/>
    <w:link w:val="Footer"/>
    <w:uiPriority w:val="99"/>
    <w:semiHidden/>
    <w:rsid w:val="00060076"/>
    <w:rPr>
      <w:kern w:val="1"/>
      <w:szCs w:val="24"/>
      <w:lang w:eastAsia="en-GB"/>
    </w:rPr>
  </w:style>
  <w:style w:type="paragraph" w:styleId="BalloonText">
    <w:name w:val="Balloon Text"/>
    <w:basedOn w:val="RCLNormalny"/>
    <w:link w:val="BalloonTextChar"/>
    <w:uiPriority w:val="99"/>
    <w:semiHidden/>
    <w:rsid w:val="00B64935"/>
    <w:pPr>
      <w:suppressAutoHyphens/>
    </w:pPr>
    <w:rPr>
      <w:rFonts w:ascii="Tahoma" w:eastAsia="Times New Roman" w:hAnsi="Tahoma" w:cs="Tahoma"/>
      <w:kern w:val="1"/>
      <w:szCs w:val="16"/>
    </w:rPr>
  </w:style>
  <w:style w:type="character" w:customStyle="1" w:styleId="BalloonTextChar">
    <w:name w:val="Balloon Text Char"/>
    <w:link w:val="BalloonText"/>
    <w:uiPriority w:val="99"/>
    <w:semiHidden/>
    <w:rsid w:val="00C25BE3"/>
    <w:rPr>
      <w:rFonts w:ascii="Tahoma" w:hAnsi="Tahoma" w:cs="Tahoma"/>
      <w:bCs/>
      <w:kern w:val="1"/>
      <w:szCs w:val="16"/>
      <w:lang w:eastAsia="en-GB"/>
    </w:rPr>
  </w:style>
  <w:style w:type="paragraph" w:customStyle="1" w:styleId="ARTartustawynprozporzdzenia">
    <w:name w:val="ART(§) – art. ustawy (§ np. rozporządzenia)"/>
    <w:basedOn w:val="RCLNormalny"/>
    <w:uiPriority w:val="11"/>
    <w:qFormat/>
    <w:rsid w:val="00B64935"/>
    <w:pPr>
      <w:autoSpaceDE w:val="0"/>
      <w:autoSpaceDN w:val="0"/>
      <w:adjustRightInd w:val="0"/>
      <w:spacing w:before="160" w:after="80"/>
      <w:ind w:firstLine="420"/>
      <w:jc w:val="both"/>
      <w:outlineLvl w:val="1"/>
    </w:pPr>
    <w:rPr>
      <w:rFonts w:cs="Arial"/>
      <w:szCs w:val="20"/>
    </w:rPr>
  </w:style>
  <w:style w:type="paragraph" w:customStyle="1" w:styleId="ZCZWSPTIRwPKTzmczciwsptirwpktartykuempunktem">
    <w:name w:val="Z/CZ_WSP_TIR_w_PKT – zm. części wsp. tir. w pkt artykułem (punktem)"/>
    <w:basedOn w:val="CZWSPTIRczwsplnatiret"/>
    <w:next w:val="ZLITwPKTzmlitwpktartykuempunktem"/>
    <w:uiPriority w:val="36"/>
    <w:qFormat/>
    <w:rsid w:val="00B64935"/>
    <w:pPr>
      <w:spacing w:before="80"/>
      <w:ind w:left="1260"/>
      <w:outlineLvl w:val="6"/>
    </w:pPr>
  </w:style>
  <w:style w:type="paragraph" w:customStyle="1" w:styleId="ZTIRwLITzmtirwlitartykuempunktem">
    <w:name w:val="Z/TIR_w_LIT – zm. tir. w lit. artykułem (punktem)"/>
    <w:basedOn w:val="TIRtiret"/>
    <w:uiPriority w:val="33"/>
    <w:qFormat/>
    <w:rsid w:val="00B64935"/>
    <w:pPr>
      <w:spacing w:before="80"/>
      <w:ind w:left="1120"/>
      <w:outlineLvl w:val="6"/>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B64935"/>
    <w:pPr>
      <w:spacing w:before="80"/>
      <w:ind w:left="840"/>
      <w:outlineLvl w:val="6"/>
    </w:pPr>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en-GB"/>
    </w:rPr>
  </w:style>
  <w:style w:type="paragraph" w:styleId="NoSpacing">
    <w:name w:val="No Spacing"/>
    <w:uiPriority w:val="99"/>
    <w:semiHidden/>
    <w:rsid w:val="00B64935"/>
    <w:pPr>
      <w:widowControl w:val="0"/>
      <w:suppressAutoHyphens/>
    </w:pPr>
    <w:rPr>
      <w:kern w:val="1"/>
    </w:rPr>
  </w:style>
  <w:style w:type="paragraph" w:customStyle="1" w:styleId="ZPKTzmpktartykuempunktem">
    <w:name w:val="Z/PKT – zm. pkt artykułem (punktem)"/>
    <w:basedOn w:val="PKTpunkt"/>
    <w:uiPriority w:val="31"/>
    <w:qFormat/>
    <w:rsid w:val="00B64935"/>
    <w:pPr>
      <w:spacing w:before="80"/>
      <w:ind w:left="900" w:hanging="480"/>
      <w:outlineLvl w:val="6"/>
    </w:pPr>
  </w:style>
  <w:style w:type="paragraph" w:customStyle="1" w:styleId="ZARTzmartartykuempunktem">
    <w:name w:val="Z/ART(§) – zm. art. (§) artykułem (punktem)"/>
    <w:basedOn w:val="ARTartustawynprozporzdzenia"/>
    <w:uiPriority w:val="30"/>
    <w:qFormat/>
    <w:rsid w:val="00B64935"/>
    <w:pPr>
      <w:spacing w:before="120"/>
      <w:ind w:left="420" w:firstLine="480"/>
      <w:outlineLvl w:val="6"/>
    </w:pPr>
  </w:style>
  <w:style w:type="paragraph" w:customStyle="1" w:styleId="DATAAKTUdatauchwalenialubwydaniaaktu">
    <w:name w:val="DATA_AKTU – data uchwalenia lub wydania aktu"/>
    <w:basedOn w:val="RCLNormalny"/>
    <w:next w:val="TYTUAKTUprzedmiotregulacjiustawylubrozporzdzenia"/>
    <w:uiPriority w:val="6"/>
    <w:qFormat/>
    <w:rsid w:val="00B64935"/>
    <w:pPr>
      <w:keepNext/>
      <w:suppressAutoHyphens/>
      <w:spacing w:before="120" w:after="120"/>
      <w:jc w:val="center"/>
      <w:outlineLvl w:val="0"/>
    </w:pPr>
    <w:rPr>
      <w:rFonts w:cs="Arial"/>
      <w:bCs w:val="0"/>
    </w:rPr>
  </w:style>
  <w:style w:type="paragraph" w:customStyle="1" w:styleId="TYTUAKTUprzedmiotregulacjiustawylubrozporzdzenia">
    <w:name w:val="TYTUŁ_AKTU – przedmiot regulacji ustawy lub rozporządzenia"/>
    <w:basedOn w:val="RCLNormalny"/>
    <w:next w:val="ARTartustawynprozporzdzenia"/>
    <w:uiPriority w:val="6"/>
    <w:qFormat/>
    <w:rsid w:val="00B64935"/>
    <w:pPr>
      <w:keepNext/>
      <w:suppressAutoHyphens/>
      <w:spacing w:before="240" w:after="240"/>
      <w:jc w:val="center"/>
      <w:outlineLvl w:val="0"/>
    </w:pPr>
    <w:rPr>
      <w:rFonts w:cs="Arial"/>
      <w:b/>
      <w:bCs w:val="0"/>
    </w:rPr>
  </w:style>
  <w:style w:type="paragraph" w:customStyle="1" w:styleId="CZKSIGAoznaczenieiprzedmiotczcilubksigi">
    <w:name w:val="CZĘŚĆ(KSIĘGA) – oznaczenie i przedmiot części lub księgi"/>
    <w:basedOn w:val="RCLNormalny"/>
    <w:uiPriority w:val="8"/>
    <w:rsid w:val="00B64935"/>
    <w:pPr>
      <w:keepNext/>
      <w:keepLines/>
      <w:suppressAutoHyphens/>
      <w:spacing w:before="320" w:line="300" w:lineRule="atLeast"/>
      <w:contextualSpacing/>
      <w:jc w:val="center"/>
      <w:outlineLvl w:val="0"/>
    </w:pPr>
    <w:rPr>
      <w:b/>
      <w:bCs w:val="0"/>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B64935"/>
    <w:rPr>
      <w:bCs w:val="0"/>
    </w:rPr>
  </w:style>
  <w:style w:type="paragraph" w:customStyle="1" w:styleId="OZNRODZAKTUtznustawalubrozporzdzenieiorganwydajcy">
    <w:name w:val="OZN_RODZ_AKTU – tzn. ustawa lub rozporządzenie i organ wydający"/>
    <w:basedOn w:val="RCLNormalny"/>
    <w:next w:val="DATAAKTUdatauchwalenialubwydaniaaktu"/>
    <w:uiPriority w:val="5"/>
    <w:qFormat/>
    <w:rsid w:val="00B64935"/>
    <w:pPr>
      <w:keepNext/>
      <w:suppressAutoHyphens/>
      <w:spacing w:before="120" w:after="120" w:line="300" w:lineRule="atLeast"/>
      <w:contextualSpacing/>
      <w:jc w:val="center"/>
      <w:outlineLvl w:val="0"/>
    </w:pPr>
    <w:rPr>
      <w:b/>
      <w:bCs w:val="0"/>
      <w:caps/>
      <w:spacing w:val="20"/>
      <w:kern w:val="24"/>
    </w:rPr>
  </w:style>
  <w:style w:type="paragraph" w:customStyle="1" w:styleId="USTustnpkodeksu">
    <w:name w:val="UST(§) – ust. (§ np. kodeksu)"/>
    <w:basedOn w:val="ARTartustawynprozporzdzenia"/>
    <w:uiPriority w:val="12"/>
    <w:qFormat/>
    <w:rsid w:val="00B64935"/>
    <w:pPr>
      <w:spacing w:before="120"/>
    </w:pPr>
    <w:rPr>
      <w:bCs w:val="0"/>
    </w:rPr>
  </w:style>
  <w:style w:type="paragraph" w:customStyle="1" w:styleId="PKTpunkt">
    <w:name w:val="PKT – punkt"/>
    <w:basedOn w:val="ARTartustawynprozporzdzenia"/>
    <w:uiPriority w:val="13"/>
    <w:qFormat/>
    <w:rsid w:val="00B64935"/>
    <w:pPr>
      <w:spacing w:before="120"/>
      <w:ind w:left="420" w:hanging="420"/>
      <w:outlineLvl w:val="2"/>
    </w:pPr>
    <w:rPr>
      <w:bCs w:val="0"/>
    </w:rPr>
  </w:style>
  <w:style w:type="paragraph" w:customStyle="1" w:styleId="CZWSPPKTczwsplnapunktw">
    <w:name w:val="CZ_WSP_PKT – część wspólna punktów"/>
    <w:basedOn w:val="PKTpunkt"/>
    <w:next w:val="USTustnpkodeksu"/>
    <w:uiPriority w:val="16"/>
    <w:qFormat/>
    <w:rsid w:val="00B64935"/>
    <w:pPr>
      <w:ind w:left="0" w:firstLine="0"/>
    </w:pPr>
  </w:style>
  <w:style w:type="paragraph" w:customStyle="1" w:styleId="LITlitera">
    <w:name w:val="LIT – litera"/>
    <w:basedOn w:val="PKTpunkt"/>
    <w:uiPriority w:val="14"/>
    <w:qFormat/>
    <w:rsid w:val="00B64935"/>
    <w:pPr>
      <w:ind w:left="780" w:hanging="360"/>
      <w:outlineLvl w:val="3"/>
    </w:pPr>
  </w:style>
  <w:style w:type="paragraph" w:customStyle="1" w:styleId="CZWSPLITczwsplnaliter">
    <w:name w:val="CZ_WSP_LIT – część wspólna liter"/>
    <w:basedOn w:val="LITlitera"/>
    <w:next w:val="PKTpunkt"/>
    <w:uiPriority w:val="17"/>
    <w:qFormat/>
    <w:rsid w:val="00B64935"/>
    <w:pPr>
      <w:ind w:left="420" w:firstLine="0"/>
    </w:pPr>
    <w:rPr>
      <w:szCs w:val="24"/>
    </w:rPr>
  </w:style>
  <w:style w:type="paragraph" w:customStyle="1" w:styleId="TIRtiret">
    <w:name w:val="TIR – tiret"/>
    <w:basedOn w:val="LITlitera"/>
    <w:uiPriority w:val="15"/>
    <w:qFormat/>
    <w:rsid w:val="00B64935"/>
    <w:pPr>
      <w:ind w:left="1060" w:hanging="200"/>
      <w:outlineLvl w:val="4"/>
    </w:pPr>
  </w:style>
  <w:style w:type="paragraph" w:customStyle="1" w:styleId="CZWSPTIRczwsplnatiret">
    <w:name w:val="CZ_WSP_TIR – część wspólna tiret"/>
    <w:basedOn w:val="TIRtiret"/>
    <w:next w:val="LITlitera"/>
    <w:uiPriority w:val="17"/>
    <w:qFormat/>
    <w:rsid w:val="00B64935"/>
    <w:pPr>
      <w:ind w:left="780" w:firstLine="0"/>
    </w:pPr>
  </w:style>
  <w:style w:type="paragraph" w:customStyle="1" w:styleId="CYTcytatnpprzysigi">
    <w:name w:val="CYT – cytat np. przysięgi"/>
    <w:basedOn w:val="USTustnpkodeksu"/>
    <w:next w:val="USTustnpkodeksu"/>
    <w:uiPriority w:val="18"/>
    <w:qFormat/>
    <w:rsid w:val="00B64935"/>
    <w:pPr>
      <w:ind w:left="420" w:right="420" w:firstLine="0"/>
    </w:pPr>
  </w:style>
  <w:style w:type="paragraph" w:customStyle="1" w:styleId="ROZDZODDZPRZEDMprzedmiotregulacjirozdziauluboddziau">
    <w:name w:val="ROZDZ(ODDZ)_PRZEDM – przedmiot regulacji rozdziału lub oddziału"/>
    <w:basedOn w:val="RCLNormalny"/>
    <w:next w:val="ARTartustawynprozporzdzenia"/>
    <w:uiPriority w:val="10"/>
    <w:rsid w:val="00B64935"/>
    <w:pPr>
      <w:keepNext/>
      <w:keepLines/>
      <w:suppressAutoHyphens/>
      <w:spacing w:before="60"/>
      <w:jc w:val="center"/>
      <w:outlineLvl w:val="0"/>
    </w:pPr>
    <w:rPr>
      <w:b/>
      <w:bCs w:val="0"/>
    </w:rPr>
  </w:style>
  <w:style w:type="paragraph" w:customStyle="1" w:styleId="ZLITzmlitartykuempunktem">
    <w:name w:val="Z/LIT – zm. lit. artykułem (punktem)"/>
    <w:basedOn w:val="LITlitera"/>
    <w:uiPriority w:val="32"/>
    <w:qFormat/>
    <w:rsid w:val="00B64935"/>
    <w:pPr>
      <w:spacing w:before="80"/>
      <w:ind w:left="840" w:hanging="420"/>
      <w:outlineLvl w:val="6"/>
    </w:pPr>
  </w:style>
  <w:style w:type="paragraph" w:customStyle="1" w:styleId="ZLITCZWSPTIRwLITzmczciwsptirwlitliter">
    <w:name w:val="Z_LIT/CZ_WSP_TIR_w_LIT – zm. części wsp. tir. w lit. literą"/>
    <w:basedOn w:val="ZCZWSPTIRwLITzmczciwsptirwlitartykuempunktem"/>
    <w:next w:val="ZLITLITzmlitliter"/>
    <w:uiPriority w:val="51"/>
    <w:qFormat/>
    <w:rsid w:val="00B64935"/>
    <w:pPr>
      <w:ind w:left="1200"/>
    </w:pPr>
  </w:style>
  <w:style w:type="paragraph" w:customStyle="1" w:styleId="ZLITTIRwLITzmtirwlitliter">
    <w:name w:val="Z_LIT/TIR_w_LIT – zm. tir. w lit. literą"/>
    <w:basedOn w:val="ZTIRwLITzmtirwlitartykuempunktem"/>
    <w:uiPriority w:val="49"/>
    <w:qFormat/>
    <w:rsid w:val="00B64935"/>
    <w:pPr>
      <w:ind w:left="1480"/>
    </w:pPr>
  </w:style>
  <w:style w:type="paragraph" w:customStyle="1" w:styleId="TYTDZOZNoznaczenietytuulubdziau">
    <w:name w:val="TYT(DZ)_OZN – oznaczenie tytułu lub działu"/>
    <w:basedOn w:val="RCLNormalny"/>
    <w:next w:val="TYTDZPRZEDMprzedmiotregulacjitytuulubdziau"/>
    <w:uiPriority w:val="9"/>
    <w:rsid w:val="00B64935"/>
    <w:pPr>
      <w:keepNext/>
      <w:keepLines/>
      <w:suppressAutoHyphens/>
      <w:spacing w:before="320"/>
      <w:jc w:val="center"/>
      <w:outlineLvl w:val="0"/>
    </w:pPr>
    <w:rPr>
      <w:rFonts w:cs="Arial"/>
      <w:bCs w:val="0"/>
      <w:caps/>
      <w:kern w:val="24"/>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rsid w:val="00B64935"/>
    <w:pPr>
      <w:spacing w:before="200"/>
      <w:ind w:left="420"/>
      <w:outlineLvl w:val="6"/>
    </w:pPr>
  </w:style>
  <w:style w:type="paragraph" w:customStyle="1" w:styleId="ZTYTDZPRZEDMzmprzedmtytuulubdziauartykuempunktem">
    <w:name w:val="Z/TYT(DZ)_PRZEDM – zm. przedm. tytułu lub działu artykułem (punktem)"/>
    <w:basedOn w:val="RCLNormalny"/>
    <w:next w:val="ZROZDZODDZOZNzmoznrozdzoddzartykuempunktem"/>
    <w:uiPriority w:val="28"/>
    <w:rsid w:val="00B64935"/>
    <w:pPr>
      <w:keepNext/>
      <w:suppressAutoHyphens/>
      <w:spacing w:before="60"/>
      <w:ind w:left="420"/>
      <w:jc w:val="center"/>
      <w:outlineLvl w:val="6"/>
    </w:pPr>
    <w:rPr>
      <w:szCs w:val="26"/>
    </w:rPr>
  </w:style>
  <w:style w:type="paragraph" w:customStyle="1" w:styleId="ZTIRzmtirartykuempunktem">
    <w:name w:val="Z/TIR – zm. tir. artykułem (punktem)"/>
    <w:basedOn w:val="TIRtiret"/>
    <w:uiPriority w:val="33"/>
    <w:qFormat/>
    <w:rsid w:val="00B64935"/>
    <w:pPr>
      <w:spacing w:before="80"/>
      <w:ind w:left="760" w:hanging="260"/>
      <w:outlineLvl w:val="6"/>
    </w:pPr>
  </w:style>
  <w:style w:type="paragraph" w:customStyle="1" w:styleId="ZCZWSPPKTzmczciwsppktartykuempunktem">
    <w:name w:val="Z/CZ_WSP_PKT – zm. części wsp. pkt artykułem (punktem)"/>
    <w:basedOn w:val="CZWSPPKTczwsplnapunktw"/>
    <w:next w:val="PKTpunkt"/>
    <w:uiPriority w:val="34"/>
    <w:qFormat/>
    <w:rsid w:val="00B64935"/>
    <w:pPr>
      <w:spacing w:before="80"/>
      <w:ind w:left="420"/>
      <w:outlineLvl w:val="6"/>
    </w:pPr>
  </w:style>
  <w:style w:type="paragraph" w:customStyle="1" w:styleId="ZZLITzmianazmlit">
    <w:name w:val="ZZ/LIT – zmiana zm. lit."/>
    <w:basedOn w:val="ZZPKTzmianazmpkt"/>
    <w:uiPriority w:val="67"/>
    <w:qFormat/>
    <w:rsid w:val="00B64935"/>
    <w:pPr>
      <w:ind w:left="2320" w:hanging="420"/>
    </w:pPr>
  </w:style>
  <w:style w:type="paragraph" w:customStyle="1" w:styleId="ZZTIRzmianazmtir">
    <w:name w:val="ZZ/TIR – zmiana zm. tir."/>
    <w:basedOn w:val="ZZLITzmianazmlit"/>
    <w:uiPriority w:val="67"/>
    <w:qFormat/>
    <w:rsid w:val="00B64935"/>
    <w:pPr>
      <w:ind w:left="2240" w:hanging="260"/>
    </w:pPr>
  </w:style>
  <w:style w:type="paragraph" w:customStyle="1" w:styleId="ZROZDZODDZOZNzmoznrozdzoddzartykuempunktem">
    <w:name w:val="Z/ROZDZ(ODDZ)_OZN – zm. ozn. rozdz. (oddz.) artykułem (punktem)"/>
    <w:basedOn w:val="RCLNormalny"/>
    <w:next w:val="ZROZDZODDZPRZEDMzmprzedmrozdzoddzartykuempunktem"/>
    <w:uiPriority w:val="29"/>
    <w:qFormat/>
    <w:rsid w:val="00B64935"/>
    <w:pPr>
      <w:keepNext/>
      <w:keepLines/>
      <w:suppressAutoHyphens/>
      <w:spacing w:before="200"/>
      <w:ind w:left="420"/>
      <w:jc w:val="center"/>
      <w:outlineLvl w:val="6"/>
    </w:pPr>
    <w:rPr>
      <w:rFonts w:cs="Arial"/>
      <w:bCs w:val="0"/>
      <w:kern w:val="24"/>
    </w:rPr>
  </w:style>
  <w:style w:type="paragraph" w:customStyle="1" w:styleId="ZLITUSTzmustliter">
    <w:name w:val="Z_LIT/UST(§) – zm. ust. (§) literą"/>
    <w:basedOn w:val="ZUSTzmustartykuempunktem"/>
    <w:uiPriority w:val="46"/>
    <w:qFormat/>
    <w:rsid w:val="00B64935"/>
    <w:pPr>
      <w:ind w:left="780"/>
    </w:pPr>
  </w:style>
  <w:style w:type="paragraph" w:customStyle="1" w:styleId="ZLITPKTzmpktliter">
    <w:name w:val="Z_LIT/PKT – zm. pkt literą"/>
    <w:basedOn w:val="ZPKTzmpktartykuempunktem"/>
    <w:uiPriority w:val="47"/>
    <w:qFormat/>
    <w:rsid w:val="00B64935"/>
    <w:pPr>
      <w:ind w:left="1260"/>
    </w:pPr>
  </w:style>
  <w:style w:type="paragraph" w:customStyle="1" w:styleId="ZZCZWSPPKTzmianazmczciwsppkt">
    <w:name w:val="ZZ/CZ_WSP_PKT – zmiana. zm. części wsp. pkt"/>
    <w:basedOn w:val="ZZARTzmianazmart"/>
    <w:uiPriority w:val="68"/>
    <w:qFormat/>
    <w:rsid w:val="00B64935"/>
    <w:pPr>
      <w:spacing w:before="80"/>
      <w:ind w:firstLine="0"/>
    </w:pPr>
  </w:style>
  <w:style w:type="paragraph" w:customStyle="1" w:styleId="ZLITLITzmlitliter">
    <w:name w:val="Z_LIT/LIT – zm. lit. literą"/>
    <w:basedOn w:val="ZLITzmlitartykuempunktem"/>
    <w:uiPriority w:val="48"/>
    <w:qFormat/>
    <w:rsid w:val="00B64935"/>
    <w:pPr>
      <w:ind w:left="1200"/>
    </w:pPr>
  </w:style>
  <w:style w:type="paragraph" w:customStyle="1" w:styleId="ZLITCZWSPPKTzmczciwsppktliter">
    <w:name w:val="Z_LIT/CZ_WSP_PKT – zm. części wsp. pkt literą"/>
    <w:basedOn w:val="ZCZWSPPKTzmczciwsppktartykuempunktem"/>
    <w:next w:val="LITlitera"/>
    <w:uiPriority w:val="50"/>
    <w:qFormat/>
    <w:rsid w:val="00B64935"/>
    <w:pPr>
      <w:ind w:left="780"/>
    </w:pPr>
  </w:style>
  <w:style w:type="paragraph" w:customStyle="1" w:styleId="ZLITTIRzmtirliter">
    <w:name w:val="Z_LIT/TIR – zm. tir. literą"/>
    <w:basedOn w:val="ZTIRzmtirartykuempunktem"/>
    <w:uiPriority w:val="49"/>
    <w:qFormat/>
    <w:rsid w:val="00B64935"/>
    <w:pPr>
      <w:ind w:left="1120"/>
    </w:pPr>
  </w:style>
  <w:style w:type="paragraph" w:customStyle="1" w:styleId="ZZCZWSPLITwPKTzmianazmczciwsplitwpkt">
    <w:name w:val="ZZ/CZ_WSP_LIT_w_PKT – zmiana zm. części wsp. lit. w pkt"/>
    <w:basedOn w:val="ZZLITwPKTzmianazmlitwpkt"/>
    <w:next w:val="ZZPKTzmianazmpkt"/>
    <w:uiPriority w:val="69"/>
    <w:qFormat/>
    <w:rsid w:val="00B64935"/>
    <w:pPr>
      <w:ind w:left="2380" w:firstLine="0"/>
    </w:pPr>
  </w:style>
  <w:style w:type="paragraph" w:customStyle="1" w:styleId="ZLITLITwPKTzmlitwpktliter">
    <w:name w:val="Z_LIT/LIT_w_PKT – zm. lit. w pkt literą"/>
    <w:basedOn w:val="ZLITwPKTzmlitwpktartykuempunktem"/>
    <w:uiPriority w:val="48"/>
    <w:qFormat/>
    <w:rsid w:val="00B64935"/>
    <w:pPr>
      <w:ind w:left="1620"/>
    </w:pPr>
  </w:style>
  <w:style w:type="paragraph" w:customStyle="1" w:styleId="ZLITCZWSPLITwPKTzmczciwsplitwpktliter">
    <w:name w:val="Z_LIT/CZ_WSP_LIT_w_PKT – zm. części wsp. lit. w pkt literą"/>
    <w:basedOn w:val="ZCZWSPLITwPKTzmczciwsplitwpktartykuempunktem"/>
    <w:next w:val="ZLITPKTzmpktliter"/>
    <w:uiPriority w:val="51"/>
    <w:qFormat/>
    <w:rsid w:val="00B64935"/>
    <w:pPr>
      <w:ind w:left="1260"/>
    </w:pPr>
  </w:style>
  <w:style w:type="paragraph" w:customStyle="1" w:styleId="ZLITTIRwPKTzmtirwpktliter">
    <w:name w:val="Z_LIT/TIR_w_PKT – zm. tir. w pkt literą"/>
    <w:basedOn w:val="ZTIRwPKTzmtirwpktartykuempunktem"/>
    <w:uiPriority w:val="49"/>
    <w:qFormat/>
    <w:rsid w:val="00B64935"/>
    <w:pPr>
      <w:ind w:left="1900"/>
    </w:pPr>
  </w:style>
  <w:style w:type="paragraph" w:customStyle="1" w:styleId="ZLITCZWSPTIRwPKTzmczciwsptirwpktliter">
    <w:name w:val="Z_LIT/CZ_WSP_TIR_w_PKT – zm. części wsp. tir. w pkt literą"/>
    <w:basedOn w:val="ZCZWSPTIRwPKTzmczciwsptirwpktartykuempunktem"/>
    <w:next w:val="ZLITLITwPKTzmlitwpktliter"/>
    <w:uiPriority w:val="51"/>
    <w:qFormat/>
    <w:rsid w:val="00B64935"/>
    <w:pPr>
      <w:ind w:left="1620"/>
    </w:pPr>
  </w:style>
  <w:style w:type="paragraph" w:styleId="FootnoteText">
    <w:name w:val="footnote text"/>
    <w:basedOn w:val="ODNONIKtreodnonika"/>
    <w:link w:val="FootnoteTextChar"/>
    <w:uiPriority w:val="99"/>
    <w:semiHidden/>
    <w:qFormat/>
    <w:locked/>
    <w:rsid w:val="00295A6F"/>
    <w:rPr>
      <w:rFonts w:eastAsia="Times New Roman" w:cs="Times New Roman"/>
      <w:szCs w:val="24"/>
    </w:rPr>
  </w:style>
  <w:style w:type="character" w:customStyle="1" w:styleId="FootnoteTextChar">
    <w:name w:val="Footnote Text Char"/>
    <w:basedOn w:val="DefaultParagraphFont"/>
    <w:link w:val="FootnoteText"/>
    <w:uiPriority w:val="99"/>
    <w:semiHidden/>
    <w:rsid w:val="00717462"/>
    <w:rPr>
      <w:bCs/>
      <w:noProof/>
      <w:kern w:val="95"/>
      <w:sz w:val="18"/>
    </w:rPr>
  </w:style>
  <w:style w:type="paragraph" w:customStyle="1" w:styleId="ZTIRLITzmlittiret">
    <w:name w:val="Z_TIR/LIT – zm. lit. tiret"/>
    <w:basedOn w:val="ZLITLITzmlitliter"/>
    <w:uiPriority w:val="57"/>
    <w:qFormat/>
    <w:rsid w:val="00B64935"/>
    <w:pPr>
      <w:ind w:left="1480"/>
    </w:pPr>
  </w:style>
  <w:style w:type="paragraph" w:customStyle="1" w:styleId="ZTIRCZWSPPKTzmczciwsppkttiret">
    <w:name w:val="Z_TIR/CZ_WSP_PKT – zm. części wsp. pkt tiret"/>
    <w:basedOn w:val="ZLITCZWSPPKTzmczciwsppktliter"/>
    <w:next w:val="TIRtiret"/>
    <w:uiPriority w:val="58"/>
    <w:qFormat/>
    <w:rsid w:val="00B64935"/>
    <w:pPr>
      <w:ind w:left="1060"/>
    </w:pPr>
  </w:style>
  <w:style w:type="paragraph" w:customStyle="1" w:styleId="ZTIRTIRzmtirtiret">
    <w:name w:val="Z_TIR/TIR – zm. tir. tiret"/>
    <w:basedOn w:val="ZLITTIRzmtirliter"/>
    <w:uiPriority w:val="57"/>
    <w:qFormat/>
    <w:rsid w:val="00B64935"/>
    <w:pPr>
      <w:ind w:left="1400"/>
    </w:pPr>
  </w:style>
  <w:style w:type="paragraph" w:customStyle="1" w:styleId="ZZCZWSPTIRwPKTzmianazmczciwsptirwpkt">
    <w:name w:val="ZZ/CZ_WSP_TIR_w_PKT – zmiana zm. części wsp. tir. w pkt"/>
    <w:basedOn w:val="ZZTIRwPKTzmianazmtirwpkt"/>
    <w:next w:val="ZZLITwPKTzmianazmlitwpkt"/>
    <w:uiPriority w:val="70"/>
    <w:qFormat/>
    <w:rsid w:val="00B64935"/>
    <w:pPr>
      <w:ind w:left="2740" w:firstLine="0"/>
    </w:pPr>
  </w:style>
  <w:style w:type="paragraph" w:customStyle="1" w:styleId="ZZTIRwLITzmianazmtirwlit">
    <w:name w:val="ZZ/TIR_w_LIT – zmiana zm. tir. w lit."/>
    <w:basedOn w:val="ZZTIRzmianazmtir"/>
    <w:uiPriority w:val="67"/>
    <w:qFormat/>
    <w:rsid w:val="00B64935"/>
    <w:pPr>
      <w:ind w:left="2600" w:hanging="200"/>
    </w:pPr>
  </w:style>
  <w:style w:type="paragraph" w:customStyle="1" w:styleId="ZTIRTIRwLITzmtirwlittiret">
    <w:name w:val="Z_TIR/TIR_w_LIT – zm. tir. w lit. tiret"/>
    <w:basedOn w:val="ZLITTIRwLITzmtirwlitliter"/>
    <w:uiPriority w:val="57"/>
    <w:qFormat/>
    <w:rsid w:val="00B64935"/>
    <w:pPr>
      <w:ind w:left="1760"/>
    </w:pPr>
  </w:style>
  <w:style w:type="paragraph" w:customStyle="1" w:styleId="ZTIRCZWSPTIRwLITzmczciwsptirwlittiret">
    <w:name w:val="Z_TIR/CZ_WSP_TIR_w_LIT – zm. części wsp. tir. w lit. tiret"/>
    <w:basedOn w:val="ZLITCZWSPTIRwLITzmczciwsptirwlitliter"/>
    <w:next w:val="ZTIRLITzmlittiret"/>
    <w:uiPriority w:val="60"/>
    <w:qFormat/>
    <w:rsid w:val="00B64935"/>
    <w:pPr>
      <w:ind w:left="1480"/>
    </w:pPr>
  </w:style>
  <w:style w:type="paragraph" w:customStyle="1" w:styleId="CZWSP2TIRczwsplnapodwjnychtiret">
    <w:name w:val="CZ_WSP_2TIR – część wspólna podwójnych tiret"/>
    <w:basedOn w:val="CZWSPTIRczwsplnatiret"/>
    <w:next w:val="TIRtiret"/>
    <w:uiPriority w:val="73"/>
    <w:qFormat/>
    <w:rsid w:val="00B64935"/>
    <w:pPr>
      <w:ind w:left="1060"/>
      <w:outlineLvl w:val="5"/>
    </w:pPr>
  </w:style>
  <w:style w:type="paragraph" w:customStyle="1" w:styleId="Z2TIRzmpodwtirartykuempunktem">
    <w:name w:val="Z/2TIR – zm. podw. tir. artykułem (punktem)"/>
    <w:basedOn w:val="2TIRpodwjnytiret"/>
    <w:uiPriority w:val="73"/>
    <w:qFormat/>
    <w:rsid w:val="00B64935"/>
    <w:pPr>
      <w:spacing w:before="80"/>
      <w:ind w:left="840" w:hanging="420"/>
      <w:outlineLvl w:val="6"/>
    </w:pPr>
  </w:style>
  <w:style w:type="paragraph" w:customStyle="1" w:styleId="ZZCZWSPTIRwLITzmianazmczciwsptirwlit">
    <w:name w:val="ZZ/CZ_WSP_TIR_w_LIT – zmiana zm. części wsp. tir. w lit."/>
    <w:basedOn w:val="ZZTIRwLITzmianazmtirwlit"/>
    <w:next w:val="ZZLITzmianazmlit"/>
    <w:uiPriority w:val="70"/>
    <w:qFormat/>
    <w:rsid w:val="00B64935"/>
    <w:pPr>
      <w:ind w:left="2320" w:firstLine="0"/>
    </w:pPr>
  </w:style>
  <w:style w:type="paragraph" w:customStyle="1" w:styleId="ZLIT2TIRzmpodwtirliter">
    <w:name w:val="Z_LIT/2TIR – zm. podw. tir. literą"/>
    <w:basedOn w:val="TIRtiret"/>
    <w:uiPriority w:val="75"/>
    <w:qFormat/>
    <w:rsid w:val="00B64935"/>
    <w:pPr>
      <w:spacing w:before="80"/>
      <w:ind w:left="1200" w:hanging="420"/>
      <w:outlineLvl w:val="6"/>
    </w:pPr>
  </w:style>
  <w:style w:type="paragraph" w:customStyle="1" w:styleId="ZTIR2TIRzmpodwtirtiret">
    <w:name w:val="Z_TIR/2TIR – zm. podw. tir. tiret"/>
    <w:basedOn w:val="TIRtiret"/>
    <w:uiPriority w:val="78"/>
    <w:qFormat/>
    <w:rsid w:val="00B64935"/>
    <w:pPr>
      <w:spacing w:before="80"/>
      <w:ind w:left="1480" w:hanging="420"/>
      <w:outlineLvl w:val="6"/>
    </w:pPr>
  </w:style>
  <w:style w:type="paragraph" w:customStyle="1" w:styleId="Z2TIRCZWSPLITzmczciwsplitpodwjnymtiret">
    <w:name w:val="Z_2TIR/CZ_WSP_LIT – zm. części wsp. lit. podwójnym tiret"/>
    <w:basedOn w:val="CZWSPTIRczwsplnatiret"/>
    <w:next w:val="2TIRpodwjnytiret"/>
    <w:uiPriority w:val="87"/>
    <w:qFormat/>
    <w:rsid w:val="00B64935"/>
    <w:pPr>
      <w:spacing w:before="80"/>
      <w:ind w:left="1420"/>
      <w:outlineLvl w:val="6"/>
    </w:pPr>
  </w:style>
  <w:style w:type="paragraph" w:customStyle="1" w:styleId="Z2TIRwPKTzmpodwtirwpktartykuempunktem">
    <w:name w:val="Z/2TIR_w_PKT – zm. podw. tir. w pkt artykułem (punktem)"/>
    <w:basedOn w:val="Z2TIRzmpodwtirartykuempunktem"/>
    <w:uiPriority w:val="74"/>
    <w:qFormat/>
    <w:rsid w:val="00B64935"/>
    <w:pPr>
      <w:ind w:left="1900" w:hanging="360"/>
    </w:pPr>
  </w:style>
  <w:style w:type="paragraph" w:customStyle="1" w:styleId="ZTIRPKTzmpkttiret">
    <w:name w:val="Z_TIR/PKT – zm. pkt tiret"/>
    <w:basedOn w:val="ZLITPKTzmpktliter"/>
    <w:uiPriority w:val="56"/>
    <w:qFormat/>
    <w:rsid w:val="00B64935"/>
    <w:pPr>
      <w:ind w:left="1540"/>
    </w:pPr>
  </w:style>
  <w:style w:type="paragraph" w:customStyle="1" w:styleId="ZTIRLITwPKTzmlitwpkttiret">
    <w:name w:val="Z_TIR/LIT_w_PKT – zm. lit. w pkt tiret"/>
    <w:basedOn w:val="ZLITLITwPKTzmlitwpktliter"/>
    <w:uiPriority w:val="57"/>
    <w:qFormat/>
    <w:rsid w:val="00B64935"/>
    <w:pPr>
      <w:ind w:left="1900"/>
    </w:pPr>
  </w:style>
  <w:style w:type="paragraph" w:customStyle="1" w:styleId="ZTIRCZWSPLITwPKTzmczciwsplitwpkttiret">
    <w:name w:val="Z_TIR/CZ_WSP_LIT_w_PKT – zm. części wsp. lit. w pkt tiret"/>
    <w:basedOn w:val="ZLITCZWSPLITwPKTzmczciwsplitwpktliter"/>
    <w:next w:val="ZTIRPKTzmpkttiret"/>
    <w:uiPriority w:val="59"/>
    <w:qFormat/>
    <w:rsid w:val="00B64935"/>
    <w:pPr>
      <w:ind w:left="1540"/>
    </w:pPr>
  </w:style>
  <w:style w:type="paragraph" w:customStyle="1" w:styleId="ZTIR2TIRwLITzmpodwtirwlittiret">
    <w:name w:val="Z_TIR/2TIR_w_LIT – zm. podw. tir. w lit. tiret"/>
    <w:basedOn w:val="TIRtiret"/>
    <w:uiPriority w:val="79"/>
    <w:qFormat/>
    <w:rsid w:val="00B64935"/>
    <w:pPr>
      <w:spacing w:before="80"/>
      <w:ind w:left="2120" w:hanging="360"/>
      <w:outlineLvl w:val="6"/>
    </w:pPr>
  </w:style>
  <w:style w:type="paragraph" w:customStyle="1" w:styleId="ZTIRCZWSP2TIRwLITzmczciwsppodwtirwlittiret">
    <w:name w:val="Z_TIR/CZ_WSP_2TIR_w_LIT – zm. części wsp. podw. tir. w lit. tiret"/>
    <w:basedOn w:val="CZWSPTIRczwsplnatiret"/>
    <w:next w:val="ZTIRTIRwLITzmtirwlittiret"/>
    <w:uiPriority w:val="80"/>
    <w:qFormat/>
    <w:rsid w:val="00B64935"/>
    <w:pPr>
      <w:spacing w:before="80"/>
      <w:ind w:left="1760"/>
      <w:outlineLvl w:val="6"/>
    </w:pPr>
  </w:style>
  <w:style w:type="paragraph" w:customStyle="1" w:styleId="ZTIR2TIRwTIRzmpodwtirwtirtiret">
    <w:name w:val="Z_TIR/2TIR_w_TIR – zm. podw. tir. w tir. tiret"/>
    <w:basedOn w:val="TIRtiret"/>
    <w:uiPriority w:val="78"/>
    <w:qFormat/>
    <w:rsid w:val="00B64935"/>
    <w:pPr>
      <w:spacing w:before="80"/>
      <w:ind w:left="1760" w:hanging="360"/>
      <w:outlineLvl w:val="6"/>
    </w:pPr>
  </w:style>
  <w:style w:type="paragraph" w:customStyle="1" w:styleId="ZTIRCZWSP2TIRwTIRzmczciwsppodwtirwtirtiret">
    <w:name w:val="Z_TIR/CZ_WSP_2TIR_w_TIR – zm. części wsp. podw. tir. w tir. tiret"/>
    <w:basedOn w:val="CZWSPTIRczwsplnatiret"/>
    <w:next w:val="ZTIRTIRzmtirtiret"/>
    <w:uiPriority w:val="79"/>
    <w:qFormat/>
    <w:rsid w:val="00B64935"/>
    <w:pPr>
      <w:spacing w:before="80"/>
      <w:ind w:left="1400"/>
      <w:outlineLvl w:val="6"/>
    </w:pPr>
  </w:style>
  <w:style w:type="paragraph" w:customStyle="1" w:styleId="Z2TIRLITzmlitpodwjnymtiret">
    <w:name w:val="Z_2TIR/LIT – zm. lit. podwójnym tiret"/>
    <w:basedOn w:val="LITlitera"/>
    <w:uiPriority w:val="84"/>
    <w:qFormat/>
    <w:rsid w:val="00B64935"/>
    <w:pPr>
      <w:spacing w:before="80"/>
      <w:ind w:left="1840" w:hanging="420"/>
      <w:outlineLvl w:val="6"/>
    </w:pPr>
  </w:style>
  <w:style w:type="paragraph" w:customStyle="1" w:styleId="ZZ2TIRwTIRzmianazmpodwtirwtir">
    <w:name w:val="ZZ/2TIR_w_TIR – zmiana zm. podw. tir. w tir."/>
    <w:basedOn w:val="ZZCZWSP2TIRzmianazmczciwsppodwtir"/>
    <w:uiPriority w:val="93"/>
    <w:qFormat/>
    <w:rsid w:val="00B64935"/>
    <w:pPr>
      <w:ind w:left="2600" w:hanging="360"/>
    </w:pPr>
  </w:style>
  <w:style w:type="paragraph" w:customStyle="1" w:styleId="ZZ2TIRwLITzmianazmpodwtirwlit">
    <w:name w:val="ZZ/2TIR_w_LIT – zmiana zm. podw. tir. w lit."/>
    <w:basedOn w:val="ZZ2TIRwTIRzmianazmpodwtirwtir"/>
    <w:uiPriority w:val="94"/>
    <w:qFormat/>
    <w:rsid w:val="00B64935"/>
    <w:pPr>
      <w:ind w:left="2960"/>
    </w:pPr>
  </w:style>
  <w:style w:type="paragraph" w:customStyle="1" w:styleId="Z2TIRTIRwLITzmtirwlitpodwjnymtiret">
    <w:name w:val="Z_2TIR/TIR_w_LIT – zm. tir. w lit. podwójnym tiret"/>
    <w:basedOn w:val="TIRtiret"/>
    <w:uiPriority w:val="84"/>
    <w:qFormat/>
    <w:rsid w:val="00B64935"/>
    <w:pPr>
      <w:spacing w:before="80"/>
      <w:ind w:left="2120"/>
      <w:outlineLvl w:val="6"/>
    </w:pPr>
  </w:style>
  <w:style w:type="paragraph" w:customStyle="1" w:styleId="Z2TIRCZWSPTIRwLITzmczciwsptirwlitpodwjnymtiret">
    <w:name w:val="Z_2TIR/CZ_WSP_TIR_w_LIT – zm. części wsp. tir. w lit. podwójnym tiret"/>
    <w:basedOn w:val="CZWSPTIRczwsplnatiret"/>
    <w:next w:val="Z2TIRLITzmlitpodwjnymtiret"/>
    <w:uiPriority w:val="87"/>
    <w:qFormat/>
    <w:rsid w:val="00B64935"/>
    <w:pPr>
      <w:spacing w:before="80"/>
      <w:ind w:left="1840"/>
      <w:outlineLvl w:val="6"/>
    </w:pPr>
  </w:style>
  <w:style w:type="paragraph" w:customStyle="1" w:styleId="ZZ2TIRwPKTzmianazmpodwtirwpkt">
    <w:name w:val="ZZ/2TIR_w_PKT – zmiana zm. podw. tir. w pkt"/>
    <w:basedOn w:val="ZZ2TIRwLITzmianazmpodwtirwlit"/>
    <w:uiPriority w:val="94"/>
    <w:qFormat/>
    <w:rsid w:val="00B64935"/>
    <w:pPr>
      <w:ind w:left="3380"/>
    </w:pPr>
  </w:style>
  <w:style w:type="paragraph" w:customStyle="1" w:styleId="ZZCZWSP2TIRwTIRzmianazmczciwsppodwtirwtir">
    <w:name w:val="ZZ/CZ_WSP_2TIR_w_TIR – zmiana zm. części wsp. podw. tir. w tir."/>
    <w:basedOn w:val="ZZ2TIRwLITzmianazmpodwtirwlit"/>
    <w:next w:val="ZZTIRzmianazmtir"/>
    <w:uiPriority w:val="94"/>
    <w:qFormat/>
    <w:rsid w:val="00B64935"/>
    <w:pPr>
      <w:ind w:left="2240" w:firstLine="0"/>
    </w:pPr>
  </w:style>
  <w:style w:type="paragraph" w:customStyle="1" w:styleId="Z2TIR2TIRwTIRzmpodwtirwtirpodwjnymtiret">
    <w:name w:val="Z_2TIR/2TIR_w_TIR – zm. podw. tir. w tir. podwójnym tiret"/>
    <w:basedOn w:val="TIRtiret"/>
    <w:uiPriority w:val="85"/>
    <w:qFormat/>
    <w:rsid w:val="00B64935"/>
    <w:pPr>
      <w:spacing w:before="80"/>
      <w:ind w:left="2120" w:hanging="360"/>
      <w:outlineLvl w:val="6"/>
    </w:pPr>
  </w:style>
  <w:style w:type="paragraph" w:customStyle="1" w:styleId="Z2TIRCZWSP2TIRwTIRzmczciwsppodwtirwtiretpodwjnymtiret">
    <w:name w:val="Z_2TIR/CZ_WSP_2TIR_w_TIR – zm. części wsp. podw. tir. w tiret podwójnym tiret"/>
    <w:basedOn w:val="CZWSPTIRczwsplnatiret"/>
    <w:next w:val="Z2TIRTIRzmtirpodwjnymtiret"/>
    <w:uiPriority w:val="88"/>
    <w:qFormat/>
    <w:rsid w:val="00B64935"/>
    <w:pPr>
      <w:spacing w:before="80"/>
      <w:ind w:left="1760"/>
      <w:outlineLvl w:val="6"/>
    </w:pPr>
  </w:style>
  <w:style w:type="paragraph" w:customStyle="1" w:styleId="Z2TIR2TIRwLITzmpodwtirwlitpodwjnymtiret">
    <w:name w:val="Z_2TIR/2TIR_w_LIT – zm. podw. tir. w lit. podwójnym tiret"/>
    <w:basedOn w:val="TIRtiret"/>
    <w:uiPriority w:val="86"/>
    <w:qFormat/>
    <w:rsid w:val="00B64935"/>
    <w:pPr>
      <w:spacing w:before="80"/>
      <w:ind w:left="2480" w:hanging="360"/>
      <w:outlineLvl w:val="6"/>
    </w:pPr>
  </w:style>
  <w:style w:type="paragraph" w:customStyle="1" w:styleId="Z2TIRCZWSP2TIRwLITzmczciwsppodwtirwlitpodwjnymtiret">
    <w:name w:val="Z_2TIR/CZ_WSP_2TIR_w_LIT – zm. części wsp. podw. tir. w lit. podwójnym tiret"/>
    <w:basedOn w:val="CZWSPTIRczwsplnatiret"/>
    <w:next w:val="Z2TIRTIRwLITzmtirwlitpodwjnymtiret"/>
    <w:uiPriority w:val="89"/>
    <w:qFormat/>
    <w:rsid w:val="00B64935"/>
    <w:pPr>
      <w:spacing w:before="80"/>
      <w:ind w:left="2120"/>
      <w:outlineLvl w:val="6"/>
    </w:pPr>
  </w:style>
  <w:style w:type="paragraph" w:customStyle="1" w:styleId="ZCZCIKSIGIzmozniprzedmczciksigiartykuempunktem">
    <w:name w:val="Z/CZĘŚCI(KSIĘGI) – zm. ozn. i przedm. części (księgi) artykułem (punktem)"/>
    <w:basedOn w:val="CZKSIGAoznaczenieiprzedmiotczcilubksigi"/>
    <w:uiPriority w:val="28"/>
    <w:rsid w:val="00B64935"/>
    <w:pPr>
      <w:spacing w:before="200"/>
      <w:ind w:left="420"/>
      <w:outlineLvl w:val="6"/>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rsid w:val="00B64935"/>
    <w:pPr>
      <w:ind w:left="420"/>
      <w:outlineLvl w:val="6"/>
    </w:pPr>
    <w:rPr>
      <w:b w:val="0"/>
    </w:rPr>
  </w:style>
  <w:style w:type="character" w:styleId="CommentReference">
    <w:name w:val="annotation reference"/>
    <w:basedOn w:val="DefaultParagraphFont"/>
    <w:uiPriority w:val="99"/>
    <w:semiHidden/>
    <w:rsid w:val="00B64935"/>
    <w:rPr>
      <w:sz w:val="16"/>
      <w:szCs w:val="16"/>
    </w:rPr>
  </w:style>
  <w:style w:type="paragraph" w:styleId="CommentText">
    <w:name w:val="annotation text"/>
    <w:basedOn w:val="RCLNormalny"/>
    <w:link w:val="CommentTextChar"/>
    <w:uiPriority w:val="99"/>
    <w:semiHidden/>
    <w:rsid w:val="00B64935"/>
    <w:rPr>
      <w:rFonts w:eastAsia="Times New Roman"/>
      <w:szCs w:val="24"/>
    </w:rPr>
  </w:style>
  <w:style w:type="character" w:customStyle="1" w:styleId="CommentTextChar">
    <w:name w:val="Comment Text Char"/>
    <w:basedOn w:val="DefaultParagraphFont"/>
    <w:link w:val="CommentText"/>
    <w:uiPriority w:val="99"/>
    <w:semiHidden/>
    <w:rsid w:val="00C25BE3"/>
    <w:rPr>
      <w:rFonts w:ascii="Times New Roman" w:hAnsi="Times New Roman"/>
      <w:bCs/>
      <w:kern w:val="95"/>
      <w:szCs w:val="24"/>
    </w:rPr>
  </w:style>
  <w:style w:type="paragraph" w:styleId="CommentSubject">
    <w:name w:val="annotation subject"/>
    <w:basedOn w:val="CommentText"/>
    <w:next w:val="CommentText"/>
    <w:link w:val="CommentSubjectChar"/>
    <w:uiPriority w:val="99"/>
    <w:semiHidden/>
    <w:rsid w:val="00B64935"/>
    <w:rPr>
      <w:b/>
      <w:bCs w:val="0"/>
    </w:rPr>
  </w:style>
  <w:style w:type="character" w:customStyle="1" w:styleId="CommentSubjectChar">
    <w:name w:val="Comment Subject Char"/>
    <w:basedOn w:val="CommentTextChar"/>
    <w:link w:val="CommentSubject"/>
    <w:uiPriority w:val="99"/>
    <w:semiHidden/>
    <w:rsid w:val="004504C0"/>
    <w:rPr>
      <w:rFonts w:ascii="Times New Roman" w:hAnsi="Times New Roman"/>
      <w:b/>
      <w:bCs w:val="0"/>
      <w:kern w:val="95"/>
      <w:szCs w:val="24"/>
    </w:rPr>
  </w:style>
  <w:style w:type="paragraph" w:customStyle="1" w:styleId="ZZARTzmianazmart">
    <w:name w:val="ZZ/ART(§) – zmiana zm. art. (§)"/>
    <w:basedOn w:val="ZARTzmartartykuempunktem"/>
    <w:uiPriority w:val="65"/>
    <w:qFormat/>
    <w:rsid w:val="00B64935"/>
    <w:pPr>
      <w:ind w:left="1900"/>
      <w:outlineLvl w:val="7"/>
    </w:pPr>
  </w:style>
  <w:style w:type="paragraph" w:customStyle="1" w:styleId="ZZPKTzmianazmpkt">
    <w:name w:val="ZZ/PKT – zmiana zm. pkt"/>
    <w:basedOn w:val="ZPKTzmpktartykuempunktem"/>
    <w:uiPriority w:val="66"/>
    <w:qFormat/>
    <w:rsid w:val="00B64935"/>
    <w:pPr>
      <w:ind w:left="2380"/>
      <w:outlineLvl w:val="7"/>
    </w:pPr>
  </w:style>
  <w:style w:type="paragraph" w:customStyle="1" w:styleId="ZZLITwPKTzmianazmlitwpkt">
    <w:name w:val="ZZ/LIT_w_PKT – zmiana zm. lit. w pkt"/>
    <w:basedOn w:val="ZLITwPKTzmlitwpktartykuempunktem"/>
    <w:uiPriority w:val="67"/>
    <w:qFormat/>
    <w:rsid w:val="00B64935"/>
    <w:pPr>
      <w:ind w:left="2740"/>
      <w:outlineLvl w:val="7"/>
    </w:pPr>
  </w:style>
  <w:style w:type="paragraph" w:customStyle="1" w:styleId="ZZTIRwPKTzmianazmtirwpkt">
    <w:name w:val="ZZ/TIR_w_PKT – zmiana zm. tir. w pkt"/>
    <w:basedOn w:val="ZTIRwPKTzmtirwpktartykuempunktem"/>
    <w:uiPriority w:val="67"/>
    <w:qFormat/>
    <w:rsid w:val="00B64935"/>
    <w:pPr>
      <w:ind w:left="3020"/>
      <w:outlineLvl w:val="7"/>
    </w:pPr>
  </w:style>
  <w:style w:type="paragraph" w:customStyle="1" w:styleId="ODNONIKtreodnonika">
    <w:name w:val="ODNOŚNIK – treść odnośnika"/>
    <w:basedOn w:val="RCLNormalny"/>
    <w:uiPriority w:val="19"/>
    <w:qFormat/>
    <w:rsid w:val="00B64935"/>
    <w:pPr>
      <w:keepLines/>
      <w:spacing w:line="220" w:lineRule="atLeast"/>
      <w:ind w:left="280" w:hanging="280"/>
      <w:jc w:val="both"/>
      <w:outlineLvl w:val="1"/>
    </w:pPr>
    <w:rPr>
      <w:rFonts w:cs="Arial"/>
      <w:sz w:val="18"/>
      <w:szCs w:val="20"/>
    </w:rPr>
  </w:style>
  <w:style w:type="paragraph" w:customStyle="1" w:styleId="ZFRAGzmfragmentunpzdaniaartykuempunktem">
    <w:name w:val="Z/FRAG – zm. fragmentu (np. zdania) artykułem (punktem)"/>
    <w:basedOn w:val="ZDANIENASTNOWYWIERSZnpzddrugienowywierszwust"/>
    <w:next w:val="PKTpunkt"/>
    <w:uiPriority w:val="36"/>
    <w:qFormat/>
    <w:rsid w:val="00B64935"/>
    <w:pPr>
      <w:spacing w:before="80"/>
      <w:ind w:left="420"/>
      <w:outlineLvl w:val="6"/>
    </w:pPr>
  </w:style>
  <w:style w:type="paragraph" w:customStyle="1" w:styleId="ZLITFRAGzmlitfragmentunpzdanialiter">
    <w:name w:val="Z_LIT/FRAG – zm. lit. fragmentu (np. zdania) literą"/>
    <w:basedOn w:val="ZFRAGzmfragmentunpzdaniaartykuempunktem"/>
    <w:next w:val="LITlitera"/>
    <w:uiPriority w:val="52"/>
    <w:qFormat/>
    <w:rsid w:val="00B64935"/>
    <w:pPr>
      <w:ind w:left="780"/>
    </w:pPr>
  </w:style>
  <w:style w:type="paragraph" w:customStyle="1" w:styleId="ZTIRFRAGMzmnpwprdowyliczeniatiret">
    <w:name w:val="Z_TIR/FRAGM – zm. np. wpr. do wyliczenia tiret"/>
    <w:basedOn w:val="ZLITFRAGzmlitfragmentunpzdanialiter"/>
    <w:next w:val="TIRtiret"/>
    <w:uiPriority w:val="60"/>
    <w:qFormat/>
    <w:rsid w:val="00B64935"/>
    <w:pPr>
      <w:ind w:left="1060"/>
    </w:pPr>
  </w:style>
  <w:style w:type="paragraph" w:customStyle="1" w:styleId="ZTIRTIRwPKTzmtirwpkttiret">
    <w:name w:val="Z_TIR/TIR_w_PKT – zm. tir. w pkt tiret"/>
    <w:basedOn w:val="ZLITTIRwPKTzmtirwpktliter"/>
    <w:uiPriority w:val="57"/>
    <w:qFormat/>
    <w:rsid w:val="00B64935"/>
    <w:pPr>
      <w:ind w:left="2180"/>
    </w:pPr>
  </w:style>
  <w:style w:type="paragraph" w:customStyle="1" w:styleId="ZTIRCZWSPTIRwPKTzmczciwsptirtiret">
    <w:name w:val="Z_TIR/CZ_WSP_TIR_w_PKT – zm. części wsp. tir. tiret"/>
    <w:basedOn w:val="ZTIRTIRwPKTzmtirwpkttiret"/>
    <w:next w:val="ZTIRLITwPKTzmlitwpkttiret"/>
    <w:uiPriority w:val="60"/>
    <w:qFormat/>
    <w:rsid w:val="00B64935"/>
    <w:pPr>
      <w:ind w:left="1900" w:firstLine="0"/>
    </w:pPr>
  </w:style>
  <w:style w:type="paragraph" w:customStyle="1" w:styleId="SKARNsankcjakarnawszczeglnociwKodeksiekarnym">
    <w:name w:val="S_KARN – sankcja karna w szczególności w Kodeksie karnym"/>
    <w:basedOn w:val="USTustnpkodeksu"/>
    <w:next w:val="USTustnpkodeksu"/>
    <w:uiPriority w:val="18"/>
    <w:qFormat/>
    <w:rsid w:val="00B64935"/>
    <w:pPr>
      <w:ind w:left="420" w:firstLine="0"/>
    </w:pPr>
  </w:style>
  <w:style w:type="paragraph" w:customStyle="1" w:styleId="ROZDZODDZOZNoznaczenierozdziauluboddziau">
    <w:name w:val="ROZDZ(ODDZ)_OZN – oznaczenie rozdziału lub oddziału"/>
    <w:basedOn w:val="RCLNormalny"/>
    <w:next w:val="ROZDZODDZPRZEDMprzedmiotregulacjirozdziauluboddziau"/>
    <w:uiPriority w:val="10"/>
    <w:rsid w:val="00B64935"/>
    <w:pPr>
      <w:keepNext/>
      <w:keepLines/>
      <w:suppressAutoHyphens/>
      <w:spacing w:before="320"/>
      <w:jc w:val="center"/>
      <w:outlineLvl w:val="0"/>
    </w:pPr>
    <w:rPr>
      <w:rFonts w:cs="Arial"/>
      <w:bCs w:val="0"/>
      <w:kern w:val="24"/>
    </w:rPr>
  </w:style>
  <w:style w:type="paragraph" w:customStyle="1" w:styleId="Z2TIR2TIRzmpodwtirpodwjnymtiret">
    <w:name w:val="Z_2TIR/2TIR – zm. podw. tir. podwójnym tiret"/>
    <w:basedOn w:val="TIRtiret"/>
    <w:uiPriority w:val="85"/>
    <w:qFormat/>
    <w:rsid w:val="00B64935"/>
    <w:pPr>
      <w:spacing w:before="80"/>
      <w:ind w:left="1840" w:hanging="420"/>
      <w:outlineLvl w:val="6"/>
    </w:pPr>
  </w:style>
  <w:style w:type="paragraph" w:customStyle="1" w:styleId="Z2TIRTIRzmtirpodwjnymtiret">
    <w:name w:val="Z_2TIR/TIR – zm. tir. podwójnym tiret"/>
    <w:basedOn w:val="TIRtiret"/>
    <w:uiPriority w:val="84"/>
    <w:qFormat/>
    <w:rsid w:val="00B64935"/>
    <w:pPr>
      <w:spacing w:before="80"/>
      <w:ind w:left="1760" w:hanging="260"/>
      <w:outlineLvl w:val="6"/>
    </w:pPr>
  </w:style>
  <w:style w:type="paragraph" w:customStyle="1" w:styleId="ZSKARNzmsankcjikarnejwszczeglnociwKodeksiekarnym">
    <w:name w:val="Z/S_KARN – zm. sankcji karnej w szczególności w Kodeksie karnym"/>
    <w:basedOn w:val="SKARNsankcjakarnawszczeglnociwKodeksiekarnym"/>
    <w:next w:val="ZUSTzmustartykuempunktem"/>
    <w:uiPriority w:val="37"/>
    <w:qFormat/>
    <w:rsid w:val="00B64935"/>
    <w:pPr>
      <w:spacing w:before="80"/>
      <w:ind w:left="900"/>
      <w:outlineLvl w:val="6"/>
    </w:pPr>
  </w:style>
  <w:style w:type="paragraph" w:customStyle="1" w:styleId="ZLITSKARNzmsankcjikarnejliter">
    <w:name w:val="Z_LIT/S_KARN – zm. sankcji karnej literą"/>
    <w:basedOn w:val="ZSKARNzmsankcjikarnejwszczeglnociwKodeksiekarnym"/>
    <w:next w:val="ZLITUSTzmustliter"/>
    <w:uiPriority w:val="53"/>
    <w:qFormat/>
    <w:rsid w:val="00B64935"/>
    <w:pPr>
      <w:ind w:left="1260"/>
    </w:pPr>
  </w:style>
  <w:style w:type="paragraph" w:customStyle="1" w:styleId="ZCZWSP2TIRwPKTzmczciwsppodwtirwpktartykuempunktem">
    <w:name w:val="Z/CZ_WSP_2TIR_w_PKT – zm. części wsp. podw. tir. w pkt artykułem (punktem)"/>
    <w:basedOn w:val="Z2TIRwPKTzmpodwtirwpktartykuempunktem"/>
    <w:next w:val="ZTIRwPKTzmtirwpktartykuempunktem"/>
    <w:uiPriority w:val="75"/>
    <w:qFormat/>
    <w:rsid w:val="00B64935"/>
    <w:pPr>
      <w:ind w:left="1540" w:firstLine="0"/>
    </w:pPr>
  </w:style>
  <w:style w:type="paragraph" w:customStyle="1" w:styleId="Z2TIRwLITzmpodwtirwlitartykuempunktem">
    <w:name w:val="Z/2TIR_w_LIT – zm. podw. tir. w lit. artykułem (punktem)"/>
    <w:basedOn w:val="Z2TIRwPKTzmpodwtirwpktartykuempunktem"/>
    <w:uiPriority w:val="74"/>
    <w:qFormat/>
    <w:rsid w:val="00B64935"/>
    <w:pPr>
      <w:ind w:left="1480"/>
    </w:pPr>
  </w:style>
  <w:style w:type="paragraph" w:customStyle="1" w:styleId="Z2TIRwTIRzmpodwtirwtirartykuempunktem">
    <w:name w:val="Z/2TIR_w_TIR – zm. podw. tir. w tir. artykułem (punktem)"/>
    <w:basedOn w:val="Z2TIRzmpodwtirartykuempunktem"/>
    <w:uiPriority w:val="73"/>
    <w:qFormat/>
    <w:rsid w:val="00B64935"/>
    <w:pPr>
      <w:ind w:left="1180"/>
    </w:pPr>
  </w:style>
  <w:style w:type="paragraph" w:customStyle="1" w:styleId="ZCZWSP2TIRwTIRzmczciwsppodwtirwtirartykuempunktem">
    <w:name w:val="Z/CZ_WSP_2TIR_w_TIR – zm. części wsp. podw. tir. w tir. artykułem (punktem)"/>
    <w:basedOn w:val="ZCZWSP2TIRzmczciwsplnejpodwtirartykuempunktem"/>
    <w:next w:val="ZTIRzmtirartykuempunktem"/>
    <w:uiPriority w:val="74"/>
    <w:qFormat/>
    <w:rsid w:val="00B64935"/>
    <w:pPr>
      <w:ind w:left="760"/>
    </w:pPr>
  </w:style>
  <w:style w:type="paragraph" w:customStyle="1" w:styleId="ZCZWSP2TIRwLITzmczciwsppodwtirwlitartykuempunktem">
    <w:name w:val="Z/CZ_WSP_2TIR_w_LIT – zm. części wsp. podw. tir. w lit. artykułem (punktem)"/>
    <w:basedOn w:val="Z2TIRwLITzmpodwtirwlitartykuempunktem"/>
    <w:next w:val="ZTIRwLITzmtirwlitartykuempunktem"/>
    <w:uiPriority w:val="75"/>
    <w:qFormat/>
    <w:rsid w:val="00B64935"/>
    <w:pPr>
      <w:ind w:left="1120" w:firstLine="0"/>
    </w:pPr>
  </w:style>
  <w:style w:type="paragraph" w:customStyle="1" w:styleId="ZZCZWSP2TIRzmianazmczciwsppodwtir">
    <w:name w:val="ZZ/CZ_WSP_2TIR – zmiana zm. części wsp. podw. tir."/>
    <w:basedOn w:val="ZZTIRzmianazmtir"/>
    <w:uiPriority w:val="94"/>
    <w:qFormat/>
    <w:rsid w:val="00B64935"/>
    <w:pPr>
      <w:ind w:left="1900" w:firstLine="0"/>
    </w:pPr>
  </w:style>
  <w:style w:type="paragraph" w:customStyle="1" w:styleId="PKTODNONIKApunktodnonika">
    <w:name w:val="PKT_ODNOŚNIKA – punkt odnośnika"/>
    <w:basedOn w:val="ODNONIKtreodnonika"/>
    <w:uiPriority w:val="19"/>
    <w:qFormat/>
    <w:rsid w:val="00B64935"/>
    <w:pPr>
      <w:ind w:left="560"/>
      <w:outlineLvl w:val="2"/>
    </w:pPr>
  </w:style>
  <w:style w:type="paragraph" w:customStyle="1" w:styleId="ZODNONIKAzmtekstuodnonikaartykuempunktem">
    <w:name w:val="Z/ODNOŚNIKA – zm. tekstu odnośnika artykułem (punktem)"/>
    <w:basedOn w:val="ODNONIKtreodnonika"/>
    <w:uiPriority w:val="39"/>
    <w:qFormat/>
    <w:rsid w:val="00B64935"/>
    <w:pPr>
      <w:keepLines w:val="0"/>
      <w:spacing w:before="80" w:after="80" w:line="240" w:lineRule="atLeast"/>
      <w:ind w:left="76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B64935"/>
    <w:pPr>
      <w:ind w:left="1040" w:hanging="280"/>
    </w:pPr>
  </w:style>
  <w:style w:type="paragraph" w:customStyle="1" w:styleId="ZPKTODNONIKAzmpktodnonikaartykuempunktem">
    <w:name w:val="Z/PKT_ODNOŚNIKA – zm. pkt odnośnika artykułem (punktem)"/>
    <w:basedOn w:val="ZODNONIKAzmtekstuodnonikaartykuempunktem"/>
    <w:uiPriority w:val="39"/>
    <w:qFormat/>
    <w:rsid w:val="00B64935"/>
  </w:style>
  <w:style w:type="paragraph" w:customStyle="1" w:styleId="ZLIT2TIRwTIRzmpodwtirwtirliter">
    <w:name w:val="Z_LIT/2TIR_w_TIR – zm. podw. tir. w tir. literą"/>
    <w:basedOn w:val="ZLIT2TIRzmpodwtirliter"/>
    <w:uiPriority w:val="75"/>
    <w:qFormat/>
    <w:rsid w:val="00B64935"/>
    <w:pPr>
      <w:ind w:left="1480" w:hanging="360"/>
    </w:pPr>
  </w:style>
  <w:style w:type="paragraph" w:customStyle="1" w:styleId="ZLIT2TIRwLITzmpodwtirwlitliter">
    <w:name w:val="Z_LIT/2TIR_w_LIT – zm. podw. tir. w lit. literą"/>
    <w:basedOn w:val="ZLIT2TIRwTIRzmpodwtirwtirliter"/>
    <w:uiPriority w:val="76"/>
    <w:qFormat/>
    <w:rsid w:val="00B64935"/>
    <w:pPr>
      <w:ind w:left="1840"/>
    </w:pPr>
  </w:style>
  <w:style w:type="paragraph" w:customStyle="1" w:styleId="ZLIT2TIRwPKTzmpodwtirwpktliter">
    <w:name w:val="Z_LIT/2TIR_w_PKT – zm. podw. tir. w pkt literą"/>
    <w:basedOn w:val="ZLIT2TIRwLITzmpodwtirwlitliter"/>
    <w:uiPriority w:val="76"/>
    <w:qFormat/>
    <w:rsid w:val="00B64935"/>
    <w:pPr>
      <w:ind w:left="2260"/>
    </w:pPr>
  </w:style>
  <w:style w:type="paragraph" w:customStyle="1" w:styleId="ZLITCZWSP2TIRwTIRzmczciwsppodwtirwtirliter">
    <w:name w:val="Z_LIT/CZ_WSP_2TIR_w_TIR – zm. części wsp. podw. tir. w tir. literą"/>
    <w:basedOn w:val="ZLIT2TIRwTIRzmpodwtirwtirliter"/>
    <w:next w:val="ZLITTIRzmtirliter"/>
    <w:uiPriority w:val="76"/>
    <w:qFormat/>
    <w:rsid w:val="00B64935"/>
    <w:pPr>
      <w:ind w:left="1120" w:firstLine="0"/>
    </w:pPr>
  </w:style>
  <w:style w:type="paragraph" w:customStyle="1" w:styleId="ZLITCZWSP2TIRwLITzmczciwsppodwtirwlitliter">
    <w:name w:val="Z_LIT/CZ_WSP_2TIR_w_LIT – zm. części wsp. podw. tir. w lit. literą"/>
    <w:basedOn w:val="ZLIT2TIRwLITzmpodwtirwlitliter"/>
    <w:next w:val="ZLITTIRwLITzmtirwlitliter"/>
    <w:uiPriority w:val="77"/>
    <w:qFormat/>
    <w:rsid w:val="00B64935"/>
    <w:pPr>
      <w:ind w:left="1480" w:firstLine="0"/>
    </w:pPr>
  </w:style>
  <w:style w:type="paragraph" w:customStyle="1" w:styleId="ZLITCZWSP2TIRwPKTzmczciwsppodwtirwpktliter">
    <w:name w:val="Z_LIT/CZ_WSP_2TIR_w_PKT – zm. części wsp. podw. tir. w pkt literą"/>
    <w:basedOn w:val="ZLIT2TIRwPKTzmpodwtirwpktliter"/>
    <w:next w:val="ZLITTIRwPKTzmtirwpktliter"/>
    <w:uiPriority w:val="77"/>
    <w:qFormat/>
    <w:rsid w:val="00B64935"/>
    <w:pPr>
      <w:ind w:left="1900" w:firstLine="0"/>
    </w:pPr>
  </w:style>
  <w:style w:type="paragraph" w:customStyle="1" w:styleId="ZTIR2TIRwPKTzmpodwtirwpkttiret">
    <w:name w:val="Z_TIR/2TIR_w_PKT – zm. podw. tir. w pkt tiret"/>
    <w:basedOn w:val="ZTIR2TIRwLITzmpodwtirwlittiret"/>
    <w:uiPriority w:val="79"/>
    <w:qFormat/>
    <w:rsid w:val="00B64935"/>
    <w:pPr>
      <w:ind w:left="2540"/>
    </w:pPr>
  </w:style>
  <w:style w:type="paragraph" w:customStyle="1" w:styleId="ZTIRCZWSP2TIRwPKTzmczciwsppodwtirwpkttiret">
    <w:name w:val="Z_TIR/CZ_WSP_2TIR_w_PKT – zm. części wsp. podw. tir. w pkt tiret"/>
    <w:basedOn w:val="ZTIR2TIRwPKTzmpodwtirwpkttiret"/>
    <w:next w:val="ZTIRTIRwPKTzmtirwpkttiret"/>
    <w:uiPriority w:val="80"/>
    <w:qFormat/>
    <w:rsid w:val="00B64935"/>
    <w:pPr>
      <w:ind w:left="2180" w:firstLine="0"/>
    </w:pPr>
  </w:style>
  <w:style w:type="paragraph" w:customStyle="1" w:styleId="ZZCZWSP2TIRwLITzmianazmczciwsppodwtirwlit">
    <w:name w:val="ZZ/CZ_WSP_2TIR_w_LIT – zmiana zm. części wsp. podw. tir. w lit."/>
    <w:basedOn w:val="ZZ2TIRwLITzmianazmpodwtirwlit"/>
    <w:next w:val="ZZTIRwLITzmianazmtirwlit"/>
    <w:uiPriority w:val="95"/>
    <w:qFormat/>
    <w:rsid w:val="00B64935"/>
    <w:pPr>
      <w:ind w:left="2600" w:firstLine="0"/>
    </w:pPr>
  </w:style>
  <w:style w:type="paragraph" w:customStyle="1" w:styleId="ZZCZWSP2TIRwPKTzmianazmczciwsppodwtirwpkt">
    <w:name w:val="ZZ/CZ_WSP_2TIR_w_PKT – zmiana zm. części wsp. podw. tir. w pkt"/>
    <w:basedOn w:val="ZZ2TIRwLITzmianazmpodwtirwlit"/>
    <w:next w:val="ZZTIRwPKTzmianazmtirwpkt"/>
    <w:uiPriority w:val="95"/>
    <w:qFormat/>
    <w:rsid w:val="00B64935"/>
    <w:pPr>
      <w:ind w:left="3020" w:firstLine="0"/>
    </w:pPr>
  </w:style>
  <w:style w:type="paragraph" w:customStyle="1" w:styleId="ZCZWSP2TIRzmczciwsplnejpodwtirartykuempunktem">
    <w:name w:val="Z/CZ_WSP_2TIR – zm. części wspólnej podw. tir. artykułem (punktem)"/>
    <w:basedOn w:val="CZWSP2TIRczwsplnapodwjnychtiret"/>
    <w:next w:val="PKTpunkt"/>
    <w:uiPriority w:val="74"/>
    <w:qFormat/>
    <w:rsid w:val="00B64935"/>
    <w:pPr>
      <w:spacing w:before="80"/>
      <w:ind w:left="420"/>
      <w:outlineLvl w:val="6"/>
    </w:pPr>
  </w:style>
  <w:style w:type="paragraph" w:customStyle="1" w:styleId="ZLITCZWSP2TIRzmczciwsppodwtirliter">
    <w:name w:val="Z_LIT/CZ_WSP_2TIR – zm. części wsp. podw. tir. literą"/>
    <w:basedOn w:val="ZLITCZWSPPKTzmczciwsppktliter"/>
    <w:next w:val="LITlitera"/>
    <w:uiPriority w:val="76"/>
    <w:qFormat/>
    <w:rsid w:val="00B64935"/>
  </w:style>
  <w:style w:type="paragraph" w:customStyle="1" w:styleId="ZTIRCZWSP2TIRzmczciwsppodwtirtiret">
    <w:name w:val="Z_TIR/CZ_WSP_2TIR – zm. części wsp. podw. tir. tiret"/>
    <w:basedOn w:val="ZLITCZWSP2TIRzmczciwsppodwtirliter"/>
    <w:next w:val="TIRtiret"/>
    <w:uiPriority w:val="79"/>
    <w:qFormat/>
    <w:rsid w:val="00B64935"/>
    <w:pPr>
      <w:ind w:left="1060"/>
    </w:pPr>
  </w:style>
  <w:style w:type="paragraph" w:customStyle="1" w:styleId="ZZ2TIRzmianazmpodwtir">
    <w:name w:val="ZZ/2TIR – zmiana zm. podw. tir."/>
    <w:basedOn w:val="ZZCZWSP2TIRzmianazmczciwsppodwtir"/>
    <w:uiPriority w:val="93"/>
    <w:qFormat/>
    <w:rsid w:val="00B64935"/>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B64935"/>
  </w:style>
  <w:style w:type="paragraph" w:customStyle="1" w:styleId="ZCZWSPTIRzmczciwsptirartykuempunktem">
    <w:name w:val="Z/CZ_WSP_TIR – zm. części wsp. tir. artykułem (punktem)"/>
    <w:basedOn w:val="ZCZWSPPKTzmczciwsppktartykuempunktem"/>
    <w:next w:val="PKTpunkt"/>
    <w:uiPriority w:val="35"/>
    <w:qFormat/>
    <w:rsid w:val="00B64935"/>
  </w:style>
  <w:style w:type="paragraph" w:customStyle="1" w:styleId="ZLITCZWSPLITzmczciwsplitliter">
    <w:name w:val="Z_LIT/CZ_WSP_LIT – zm. części wsp. lit. literą"/>
    <w:basedOn w:val="ZCZWSPLITzmczciwsplitartykuempunktem"/>
    <w:next w:val="LITlitera"/>
    <w:uiPriority w:val="51"/>
    <w:qFormat/>
    <w:rsid w:val="00B64935"/>
    <w:pPr>
      <w:ind w:left="780"/>
    </w:pPr>
  </w:style>
  <w:style w:type="paragraph" w:customStyle="1" w:styleId="ZLITCZWSPTIRzmczciwsptirliter">
    <w:name w:val="Z_LIT/CZ_WSP_TIR – zm. części wsp. tir. literą"/>
    <w:basedOn w:val="ZCZWSPTIRzmczciwsptirartykuempunktem"/>
    <w:next w:val="LITlitera"/>
    <w:uiPriority w:val="51"/>
    <w:qFormat/>
    <w:rsid w:val="00B64935"/>
    <w:pPr>
      <w:ind w:left="780"/>
    </w:pPr>
  </w:style>
  <w:style w:type="paragraph" w:customStyle="1" w:styleId="ZTIRCZWSPLITzmczciwsplittiret">
    <w:name w:val="Z_TIR/CZ_WSP_LIT – zm. części wsp. lit. tiret"/>
    <w:basedOn w:val="ZLITCZWSPLITzmczciwsplitliter"/>
    <w:next w:val="TIRtiret"/>
    <w:uiPriority w:val="59"/>
    <w:qFormat/>
    <w:rsid w:val="00B64935"/>
    <w:pPr>
      <w:ind w:left="1060"/>
    </w:pPr>
  </w:style>
  <w:style w:type="paragraph" w:customStyle="1" w:styleId="ZTIRCZWSPTIRzmczciwsptirtiret">
    <w:name w:val="Z_TIR/CZ_WSP_TIR – zm. części wsp. tir. tiret"/>
    <w:basedOn w:val="ZLITCZWSPTIRzmczciwsptirliter"/>
    <w:next w:val="TIRtiret"/>
    <w:uiPriority w:val="60"/>
    <w:qFormat/>
    <w:rsid w:val="00B64935"/>
    <w:pPr>
      <w:ind w:left="1060"/>
    </w:pPr>
  </w:style>
  <w:style w:type="paragraph" w:customStyle="1" w:styleId="ZZCZWSPLITzmianazmczciwsplit">
    <w:name w:val="ZZ/CZ_WSP_LIT – zmiana. zm. części wsp. lit."/>
    <w:basedOn w:val="ZZCZWSPPKTzmianazmczciwsppkt"/>
    <w:uiPriority w:val="69"/>
    <w:qFormat/>
    <w:rsid w:val="00B64935"/>
  </w:style>
  <w:style w:type="paragraph" w:customStyle="1" w:styleId="ZZCZWSPTIRzmianazmczciwsptir">
    <w:name w:val="ZZ/CZ_WSP_TIR – zmiana. zm. części wsp. tir."/>
    <w:basedOn w:val="ZZCZWSPPKTzmianazmczciwsppkt"/>
    <w:uiPriority w:val="69"/>
    <w:qFormat/>
    <w:rsid w:val="00B64935"/>
  </w:style>
  <w:style w:type="paragraph" w:customStyle="1" w:styleId="Z2TIRCZWSPTIRzmczciwsptirpodwjnymtiret">
    <w:name w:val="Z_2TIR/CZ_WSP_TIR – zm. części wsp. tir. podwójnym tiret"/>
    <w:basedOn w:val="Z2TIRCZWSPLITzmczciwsplitpodwjnymtiret"/>
    <w:next w:val="2TIRpodwjnytiret"/>
    <w:uiPriority w:val="87"/>
    <w:qFormat/>
    <w:rsid w:val="00B64935"/>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B64935"/>
  </w:style>
  <w:style w:type="paragraph" w:customStyle="1" w:styleId="ZUSTzmustartykuempunktem">
    <w:name w:val="Z/UST(§) – zm. ust. (§) artykułem (punktem)"/>
    <w:basedOn w:val="ZARTzmartartykuempunktem"/>
    <w:uiPriority w:val="30"/>
    <w:qFormat/>
    <w:rsid w:val="00B64935"/>
    <w:pPr>
      <w:spacing w:before="80"/>
    </w:pPr>
  </w:style>
  <w:style w:type="paragraph" w:customStyle="1" w:styleId="ZZUSTzmianazmust">
    <w:name w:val="ZZ/UST(§) – zmiana zm. ust. (§)"/>
    <w:basedOn w:val="ZZARTzmianazmart"/>
    <w:uiPriority w:val="65"/>
    <w:qFormat/>
    <w:rsid w:val="00B64935"/>
    <w:pPr>
      <w:spacing w:before="80"/>
    </w:pPr>
  </w:style>
  <w:style w:type="paragraph" w:customStyle="1" w:styleId="TYTDZPRZEDMprzedmiotregulacjitytuulubdziau">
    <w:name w:val="TYT(DZ)_PRZEDM – przedmiot regulacji tytułu lub działu"/>
    <w:basedOn w:val="RCLNormalny"/>
    <w:next w:val="ROZDZODDZOZNoznaczenierozdziauluboddziau"/>
    <w:uiPriority w:val="9"/>
    <w:rsid w:val="00B64935"/>
    <w:pPr>
      <w:keepNext/>
      <w:keepLines/>
      <w:suppressAutoHyphens/>
      <w:spacing w:before="60"/>
      <w:jc w:val="center"/>
      <w:outlineLvl w:val="0"/>
    </w:pPr>
    <w:rPr>
      <w:b/>
      <w:szCs w:val="26"/>
    </w:rPr>
  </w:style>
  <w:style w:type="paragraph" w:customStyle="1" w:styleId="ZNIEARTTEKSTzmtekstunieartykuowanego">
    <w:name w:val="Z/NIEART_TEKST – zm. tekstu nieartykułowanego"/>
    <w:basedOn w:val="NIEARTTEKSTtekstnieartykuowanynppodstprawnarozplubpreambua"/>
    <w:next w:val="PKTpunkt"/>
    <w:uiPriority w:val="37"/>
    <w:qFormat/>
    <w:rsid w:val="00B64935"/>
    <w:pPr>
      <w:spacing w:before="120"/>
      <w:ind w:left="420" w:firstLine="480"/>
      <w:outlineLvl w:val="6"/>
    </w:pPr>
  </w:style>
  <w:style w:type="paragraph" w:customStyle="1" w:styleId="ZZCZCIKSIGIzmianazmozniprzedmczciksigiartykuempunktem">
    <w:name w:val="ZZ/CZĘŚCI(KSIĘGI) – zmiana zm. ozn. i przedm. części (księgi) artykułem (punktem)"/>
    <w:basedOn w:val="ZCZCIKSIGIzmozniprzedmczciksigiartykuempunktem"/>
    <w:uiPriority w:val="63"/>
    <w:qFormat/>
    <w:rsid w:val="00B64935"/>
    <w:pPr>
      <w:ind w:left="1900"/>
      <w:outlineLvl w:val="7"/>
    </w:pPr>
  </w:style>
  <w:style w:type="paragraph" w:customStyle="1" w:styleId="ZZTYTDZOZNzmianazmozntytuudziauartykuempunktem">
    <w:name w:val="ZZ/TYT(DZ)_OZN – zmiana zm. ozn. tytułu (działu) artykułem (punktem)"/>
    <w:basedOn w:val="ZTYTDZOZNzmozntytuudziauartykuempunktem"/>
    <w:next w:val="ZZTYTDZPRZEDMzmianazmprzedmtytuulubdziauartykuempunktem"/>
    <w:uiPriority w:val="63"/>
    <w:qFormat/>
    <w:rsid w:val="00B64935"/>
    <w:pPr>
      <w:ind w:left="1900"/>
      <w:outlineLvl w:val="7"/>
    </w:pPr>
  </w:style>
  <w:style w:type="paragraph" w:customStyle="1" w:styleId="ZZTYTDZPRZEDMzmianazmprzedmtytuulubdziauartykuempunktem">
    <w:name w:val="ZZ/TYT(DZ)_PRZEDM – zmiana zm. przedm. tytułu lub działu artykułem (punktem)"/>
    <w:basedOn w:val="ZTYTDZPRZEDMzmprzedmtytuulubdziauartykuempunktem"/>
    <w:next w:val="ZZROZDZODDZOZNzmianazmoznrozdzoddzartykuempunktem"/>
    <w:uiPriority w:val="63"/>
    <w:qFormat/>
    <w:rsid w:val="00B64935"/>
    <w:pPr>
      <w:ind w:left="1900"/>
      <w:outlineLvl w:val="7"/>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64935"/>
    <w:pPr>
      <w:ind w:left="1900"/>
      <w:outlineLvl w:val="7"/>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64935"/>
    <w:pPr>
      <w:ind w:left="1900"/>
      <w:outlineLvl w:val="7"/>
    </w:pPr>
  </w:style>
  <w:style w:type="paragraph" w:customStyle="1" w:styleId="TYTTABELItytutabeli">
    <w:name w:val="TYT_TABELI – tytuł tabeli"/>
    <w:basedOn w:val="RCLNormalny10"/>
    <w:uiPriority w:val="22"/>
    <w:unhideWhenUsed/>
    <w:qFormat/>
    <w:rsid w:val="00B64935"/>
    <w:pPr>
      <w:keepNext/>
      <w:keepLines/>
      <w:suppressAutoHyphens/>
      <w:spacing w:before="160" w:after="80"/>
      <w:contextualSpacing/>
      <w:jc w:val="center"/>
    </w:pPr>
    <w:rPr>
      <w:b/>
      <w:bCs w:val="0"/>
      <w:kern w:val="24"/>
      <w:szCs w:val="24"/>
    </w:rPr>
  </w:style>
  <w:style w:type="paragraph" w:customStyle="1" w:styleId="OZNPROJEKTUwskazaniedatylubwersjiprojektu">
    <w:name w:val="OZN_PROJEKTU – wskazanie daty lub wersji projektu"/>
    <w:basedOn w:val="RCLNormalny"/>
    <w:next w:val="OZNRODZAKTUtznustawalubrozporzdzenieiorganwydajcy"/>
    <w:uiPriority w:val="5"/>
    <w:qFormat/>
    <w:rsid w:val="00B64935"/>
    <w:pPr>
      <w:jc w:val="right"/>
    </w:pPr>
    <w:rPr>
      <w:rFonts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B64935"/>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B64935"/>
    <w:pPr>
      <w:jc w:val="left"/>
    </w:pPr>
  </w:style>
  <w:style w:type="paragraph" w:customStyle="1" w:styleId="TEKSTwporozumieniu">
    <w:name w:val="TEKST&quot;w porozumieniu:&quot;"/>
    <w:basedOn w:val="RCLNormalny"/>
    <w:next w:val="NAZORGWPOROZUMIENIUnazwaorganuwporozumieniuzktrymaktjestwydawany"/>
    <w:uiPriority w:val="27"/>
    <w:qFormat/>
    <w:rsid w:val="00B64935"/>
    <w:pPr>
      <w:spacing w:before="120"/>
      <w:outlineLvl w:val="0"/>
    </w:pPr>
    <w:rPr>
      <w:rFonts w:cs="Arial"/>
      <w:szCs w:val="20"/>
    </w:rPr>
  </w:style>
  <w:style w:type="paragraph" w:customStyle="1" w:styleId="CZWSPPKTODNONIKAczwsppunkwodnonika">
    <w:name w:val="CZ_WSP_PKT_ODNOŚNIKA – część wsp. punków odnośnika"/>
    <w:basedOn w:val="PKTODNONIKApunktodnonika"/>
    <w:uiPriority w:val="21"/>
    <w:qFormat/>
    <w:rsid w:val="00B64935"/>
    <w:pPr>
      <w:ind w:left="280"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B64935"/>
    <w:pPr>
      <w:ind w:left="420" w:firstLine="0"/>
    </w:pPr>
  </w:style>
  <w:style w:type="paragraph" w:customStyle="1" w:styleId="NOTATKILEGISLATORA">
    <w:name w:val="NOTATKI_LEGISLATORA"/>
    <w:basedOn w:val="RCLNormalny"/>
    <w:uiPriority w:val="5"/>
    <w:qFormat/>
    <w:rsid w:val="00B64935"/>
    <w:rPr>
      <w:b/>
      <w:i/>
    </w:rPr>
  </w:style>
  <w:style w:type="paragraph" w:customStyle="1" w:styleId="OZNZACZNIKAwskazanienrzacznika">
    <w:name w:val="OZN_ZAŁĄCZNIKA – wskazanie nr załącznika"/>
    <w:basedOn w:val="RCLNormalny"/>
    <w:uiPriority w:val="28"/>
    <w:qFormat/>
    <w:rsid w:val="00B64935"/>
    <w:pPr>
      <w:keepNext/>
      <w:spacing w:line="360" w:lineRule="auto"/>
      <w:jc w:val="right"/>
    </w:pPr>
    <w:rPr>
      <w:b/>
      <w:sz w:val="18"/>
    </w:rPr>
  </w:style>
  <w:style w:type="paragraph" w:customStyle="1" w:styleId="OZNPARAFYADNOTACJE">
    <w:name w:val="OZN_PARAFY(ADNOTACJE)"/>
    <w:basedOn w:val="ODNONIKtreodnonika"/>
    <w:uiPriority w:val="26"/>
    <w:qFormat/>
    <w:rsid w:val="00B64935"/>
  </w:style>
  <w:style w:type="paragraph" w:customStyle="1" w:styleId="TEKSTZacznikido">
    <w:name w:val="TEKST&quot;Załącznik(i) do ...&quot;"/>
    <w:basedOn w:val="RCLNormalny"/>
    <w:uiPriority w:val="28"/>
    <w:qFormat/>
    <w:rsid w:val="00B64935"/>
    <w:pPr>
      <w:keepNext/>
      <w:keepLines/>
      <w:suppressAutoHyphens/>
      <w:spacing w:after="240" w:line="200" w:lineRule="atLeast"/>
      <w:ind w:left="5670"/>
      <w:contextualSpacing/>
    </w:pPr>
    <w:rPr>
      <w:rFonts w:cs="Arial"/>
      <w:sz w:val="16"/>
      <w:szCs w:val="20"/>
    </w:rPr>
  </w:style>
  <w:style w:type="paragraph" w:customStyle="1" w:styleId="LITODNONIKAliteraodnonika">
    <w:name w:val="LIT_ODNOŚNIKA – litera odnośnika"/>
    <w:basedOn w:val="PKTODNONIKApunktodnonika"/>
    <w:uiPriority w:val="20"/>
    <w:qFormat/>
    <w:rsid w:val="00B64935"/>
    <w:pPr>
      <w:ind w:left="840"/>
      <w:outlineLvl w:val="3"/>
    </w:pPr>
  </w:style>
  <w:style w:type="paragraph" w:customStyle="1" w:styleId="CZWSPLITODNONIKAczwspliterodnonika">
    <w:name w:val="CZ_WSP_LIT_ODNOŚNIKA – część wsp. liter odnośnika"/>
    <w:basedOn w:val="LITODNONIKAliteraodnonika"/>
    <w:uiPriority w:val="22"/>
    <w:qFormat/>
    <w:rsid w:val="00B64935"/>
    <w:pPr>
      <w:ind w:left="560" w:firstLine="0"/>
    </w:pPr>
  </w:style>
  <w:style w:type="paragraph" w:customStyle="1" w:styleId="TIRODNONIKAtiretodnonika">
    <w:name w:val="TIR_ODNOŚNIKA – tiret odnośnika"/>
    <w:basedOn w:val="LITODNONIKAliteraodnonika"/>
    <w:uiPriority w:val="20"/>
    <w:qFormat/>
    <w:rsid w:val="00B64935"/>
    <w:pPr>
      <w:keepLines w:val="0"/>
      <w:ind w:left="1120" w:hanging="220"/>
    </w:pPr>
  </w:style>
  <w:style w:type="paragraph" w:customStyle="1" w:styleId="CZWSPTIRODNONIKAczwsptiretodnonika">
    <w:name w:val="CZ_WSP_TIR_ODNOŚNIKA – część wsp. tiret odnośnika"/>
    <w:basedOn w:val="TIRODNONIKAtiretodnonika"/>
    <w:uiPriority w:val="22"/>
    <w:qFormat/>
    <w:rsid w:val="00B64935"/>
    <w:pPr>
      <w:ind w:left="840" w:firstLine="0"/>
    </w:pPr>
  </w:style>
  <w:style w:type="paragraph" w:customStyle="1" w:styleId="PKTOTJpunktobwieszczeniatekstujednolitegonp1">
    <w:name w:val="PKT_OTJ – punkt obwieszczenia tekstu jednolitego np. &quot;1.&quot;"/>
    <w:basedOn w:val="ARTartustawynprozporzdzenia"/>
    <w:uiPriority w:val="98"/>
    <w:qFormat/>
    <w:rsid w:val="00B64935"/>
    <w:pPr>
      <w:keepNext/>
      <w:spacing w:before="170"/>
      <w:ind w:left="-397" w:firstLine="397"/>
      <w:outlineLvl w:val="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B64935"/>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B64935"/>
    <w:pPr>
      <w:ind w:left="-397" w:firstLine="0"/>
    </w:pPr>
  </w:style>
  <w:style w:type="paragraph" w:customStyle="1" w:styleId="TEKSTOBWIESZCZENIENAZWAORGANUWYDAJCEGOOTJ">
    <w:name w:val="TEKST&quot;OBWIESZCZENIE&quot;(NAZWA_ORGANU_WYDAJĄCEGO_OTJ)"/>
    <w:basedOn w:val="OZNRODZAKTUtznustawalubrozporzdzenieiorganwydajcy"/>
    <w:uiPriority w:val="97"/>
    <w:qFormat/>
    <w:rsid w:val="00B64935"/>
    <w:pPr>
      <w:ind w:left="-397"/>
    </w:pPr>
  </w:style>
  <w:style w:type="paragraph" w:customStyle="1" w:styleId="DATAOTJdatawydaniaobwieszczeniatekstujednolitego">
    <w:name w:val="DATA_OTJ – data wydania obwieszczenia tekstu jednolitego"/>
    <w:basedOn w:val="DATAAKTUdatauchwalenialubwydaniaaktu"/>
    <w:uiPriority w:val="97"/>
    <w:qFormat/>
    <w:rsid w:val="00B64935"/>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B64935"/>
    <w:pPr>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B64935"/>
  </w:style>
  <w:style w:type="paragraph" w:customStyle="1" w:styleId="ZLITwPKTODNONIKAzmlitwpktodnonikaartykuempunktem">
    <w:name w:val="Z/LIT_w_PKT_ODNOŚNIKA – zm. lit. w pkt odnośnika artykułem (punktem)"/>
    <w:basedOn w:val="ZLITODNONIKAzmlitodnonikaartykuempunktem"/>
    <w:uiPriority w:val="40"/>
    <w:qFormat/>
    <w:rsid w:val="00B64935"/>
    <w:pPr>
      <w:ind w:left="1040" w:hanging="28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B64935"/>
    <w:pPr>
      <w:ind w:left="1320"/>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B6493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B64935"/>
    <w:pPr>
      <w:ind w:left="76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B64935"/>
    <w:pPr>
      <w:ind w:left="76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B64935"/>
    <w:pPr>
      <w:ind w:left="1040"/>
    </w:pPr>
  </w:style>
  <w:style w:type="paragraph" w:customStyle="1" w:styleId="ZDANIENASTNOWYWIERSZnpzddrugienowywierszwust">
    <w:name w:val="ZDANIE_NAST_NOWY_WIERSZ – np. zd. drugie (nowy wiersz) w ust."/>
    <w:basedOn w:val="CZWSPPKTczwsplnapunktw"/>
    <w:next w:val="USTustnpkodeksu"/>
    <w:uiPriority w:val="17"/>
    <w:qFormat/>
    <w:rsid w:val="00B64935"/>
    <w:pPr>
      <w:outlineLvl w:val="1"/>
    </w:pPr>
  </w:style>
  <w:style w:type="paragraph" w:customStyle="1" w:styleId="ZZFRAGzmianazmfragmentunpzdania">
    <w:name w:val="ZZ/FRAG – zmiana zm. fragmentu (np. zdania)"/>
    <w:basedOn w:val="ZZCZWSPPKTzmianazmczciwsppkt"/>
    <w:uiPriority w:val="70"/>
    <w:qFormat/>
    <w:rsid w:val="00B64935"/>
  </w:style>
  <w:style w:type="paragraph" w:customStyle="1" w:styleId="ZDANIENASTNOWYWIERSZODNONIKAnpzddrugienowywiersz">
    <w:name w:val="ZDANIE_NAST_NOWY_WIERSZ_ODNOŚNIKA – np. zd. drugie (nowy wiersz)"/>
    <w:basedOn w:val="CZWSPPKTODNONIKAczwsppunkwodnonika"/>
    <w:uiPriority w:val="19"/>
    <w:qFormat/>
    <w:rsid w:val="00B64935"/>
  </w:style>
  <w:style w:type="paragraph" w:customStyle="1" w:styleId="Z2TIRPKTzmpktpodwjnymtiret">
    <w:name w:val="Z_2TIR/PKT – zm. pkt podwójnym tiret"/>
    <w:basedOn w:val="Z2TIRLITzmlitpodwjnymtiret"/>
    <w:uiPriority w:val="83"/>
    <w:qFormat/>
    <w:rsid w:val="00B64935"/>
    <w:pPr>
      <w:ind w:left="1900" w:hanging="480"/>
    </w:pPr>
  </w:style>
  <w:style w:type="paragraph" w:customStyle="1" w:styleId="Z2TIRLITwPKTzmlitwpktpodwjnymtiret">
    <w:name w:val="Z_2TIR/LIT_w_PKT – zm. lit. w pkt podwójnym tiret"/>
    <w:basedOn w:val="Z2TIRLITzmlitpodwjnymtiret"/>
    <w:uiPriority w:val="84"/>
    <w:qFormat/>
    <w:rsid w:val="00B64935"/>
    <w:pPr>
      <w:ind w:left="2260" w:hanging="360"/>
    </w:pPr>
  </w:style>
  <w:style w:type="paragraph" w:customStyle="1" w:styleId="Z2TIRTIRwPKTzmtirwpktpodwjnymtiret">
    <w:name w:val="Z_2TIR/TIR_w_PKT – zm. tir. w pkt podwójnym tiret"/>
    <w:basedOn w:val="Z2TIRTIRwLITzmtirwlitpodwjnymtiret"/>
    <w:uiPriority w:val="84"/>
    <w:qFormat/>
    <w:rsid w:val="00B64935"/>
    <w:pPr>
      <w:ind w:left="2540"/>
    </w:pPr>
  </w:style>
  <w:style w:type="paragraph" w:customStyle="1" w:styleId="Z2TIR2TIRwPKTzmpodwtirwpktpodwjnymtiret">
    <w:name w:val="Z_2TIR/2TIR_w_PKT – zm. podw. tir. w pkt podwójnym tiret"/>
    <w:basedOn w:val="Z2TIR2TIRwLITzmpodwtirwlitpodwjnymtiret"/>
    <w:uiPriority w:val="86"/>
    <w:qFormat/>
    <w:rsid w:val="00B64935"/>
    <w:pPr>
      <w:ind w:left="2900"/>
    </w:pPr>
  </w:style>
  <w:style w:type="paragraph" w:customStyle="1" w:styleId="Z2TIRARTzmartpodwjnymtiret">
    <w:name w:val="Z_2TIR/ART(§) – zm. art. (§) podwójnym tiret"/>
    <w:basedOn w:val="Z2TIRPKTzmpktpodwjnymtiret"/>
    <w:uiPriority w:val="82"/>
    <w:qFormat/>
    <w:rsid w:val="00B64935"/>
    <w:pPr>
      <w:spacing w:before="120"/>
      <w:ind w:left="1420" w:firstLine="480"/>
    </w:pPr>
  </w:style>
  <w:style w:type="paragraph" w:customStyle="1" w:styleId="Z2TIRUSTzmustpodwjnymtiret">
    <w:name w:val="Z_2TIR/UST(§) – zm. ust. (§) podwójnym tiret"/>
    <w:basedOn w:val="Z2TIRPKTzmpktpodwjnymtiret"/>
    <w:uiPriority w:val="82"/>
    <w:qFormat/>
    <w:rsid w:val="00B64935"/>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next w:val="Z2TIRTIRwPKTzmtirwpktpodwjnymtiret"/>
    <w:uiPriority w:val="89"/>
    <w:qFormat/>
    <w:rsid w:val="00B64935"/>
    <w:pPr>
      <w:ind w:left="2540" w:firstLine="0"/>
    </w:pPr>
  </w:style>
  <w:style w:type="paragraph" w:customStyle="1" w:styleId="Z2TIRCZWSPPKTzmczciwsppktpodwjnymtiret">
    <w:name w:val="Z_2TIR/CZ_WSP_PKT – zm. części wsp. pkt podwójnym tiret"/>
    <w:basedOn w:val="Z2TIRPKTzmpktpodwjnymtiret"/>
    <w:next w:val="2TIRpodwjnytiret"/>
    <w:uiPriority w:val="86"/>
    <w:qFormat/>
    <w:rsid w:val="00B64935"/>
    <w:pPr>
      <w:ind w:left="1420" w:firstLine="0"/>
    </w:pPr>
  </w:style>
  <w:style w:type="paragraph" w:customStyle="1" w:styleId="Z2TIRCZWSPLITwPKTzmczciwsplitwpktpodwjnymtiret">
    <w:name w:val="Z_2TIR/CZ_WSP_LIT_w_PKT – zm. części wsp. lit. w pkt podwójnym tiret"/>
    <w:basedOn w:val="Z2TIRLITwPKTzmlitwpktpodwjnymtiret"/>
    <w:next w:val="Z2TIRPKTzmpktpodwjnymtiret"/>
    <w:uiPriority w:val="87"/>
    <w:qFormat/>
    <w:rsid w:val="00B64935"/>
    <w:pPr>
      <w:ind w:left="1900" w:firstLine="0"/>
    </w:pPr>
  </w:style>
  <w:style w:type="paragraph" w:customStyle="1" w:styleId="Z2TIRCZWSPTIRwPKTzmczciwsptirwpktpodwjnymtiret">
    <w:name w:val="Z_2TIR/CZ_WSP_TIR_w_PKT – zm. części wsp. tir. w pkt podwójnym tiret"/>
    <w:basedOn w:val="Z2TIRTIRwPKTzmtirwpktpodwjnymtiret"/>
    <w:next w:val="Z2TIRLITwPKTzmlitwpktpodwjnymtiret"/>
    <w:uiPriority w:val="87"/>
    <w:qFormat/>
    <w:rsid w:val="00B64935"/>
    <w:pPr>
      <w:ind w:left="2260" w:firstLine="0"/>
    </w:pPr>
  </w:style>
  <w:style w:type="paragraph" w:customStyle="1" w:styleId="ZLITARTzmartliter">
    <w:name w:val="Z_LIT/ART(§) – zm. art. (§) literą"/>
    <w:basedOn w:val="ZARTzmartartykuempunktem"/>
    <w:uiPriority w:val="46"/>
    <w:qFormat/>
    <w:rsid w:val="00B64935"/>
    <w:pPr>
      <w:ind w:left="780"/>
    </w:pPr>
  </w:style>
  <w:style w:type="paragraph" w:customStyle="1" w:styleId="ZTIRARTzmarttiret">
    <w:name w:val="Z_TIR/ART(§) – zm. art. (§) tiret"/>
    <w:basedOn w:val="ZLITARTzmartliter"/>
    <w:uiPriority w:val="55"/>
    <w:qFormat/>
    <w:rsid w:val="00B64935"/>
    <w:pPr>
      <w:ind w:left="1060"/>
    </w:pPr>
  </w:style>
  <w:style w:type="paragraph" w:customStyle="1" w:styleId="ZTIRUSTzmusttiret">
    <w:name w:val="Z_TIR/UST(§) – zm. ust. (§) tiret"/>
    <w:basedOn w:val="ZLITUSTzmustliter"/>
    <w:uiPriority w:val="55"/>
    <w:qFormat/>
    <w:rsid w:val="00B64935"/>
    <w:pPr>
      <w:ind w:left="1060"/>
    </w:pPr>
  </w:style>
  <w:style w:type="paragraph" w:customStyle="1" w:styleId="ZLITKSIGIzmozniprzedmksigiliter">
    <w:name w:val="Z_LIT/KSIĘGI – zm. ozn. i przedm. księgi literą"/>
    <w:basedOn w:val="ZCZCIKSIGIzmozniprzedmczciksigiartykuempunktem"/>
    <w:uiPriority w:val="44"/>
    <w:qFormat/>
    <w:rsid w:val="00B6493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B64935"/>
    <w:pPr>
      <w:ind w:left="780"/>
    </w:pPr>
  </w:style>
  <w:style w:type="paragraph" w:customStyle="1" w:styleId="ZLITTYTDZPRZEDMzmprzedmtytuudziauliter">
    <w:name w:val="Z_LIT/TYT(DZ)_PRZEDM – zm. przedm. tytułu (działu) literą"/>
    <w:basedOn w:val="ZTYTDZPRZEDMzmprzedmtytuulubdziauartykuempunktem"/>
    <w:next w:val="ZLITROZDZODDZOZNzmoznrozdzoddzliter"/>
    <w:uiPriority w:val="44"/>
    <w:qFormat/>
    <w:rsid w:val="00B6493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B6493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B64935"/>
    <w:pPr>
      <w:ind w:left="780"/>
    </w:pPr>
  </w:style>
  <w:style w:type="paragraph" w:customStyle="1" w:styleId="ZTIRDZOZNzmozndziautiret">
    <w:name w:val="Z_TIR/DZ_OZN – zm. ozn. działu tiret"/>
    <w:basedOn w:val="ZLITTYTDZOZNzmozntytuudziauliter"/>
    <w:next w:val="ZTIRDZPRZEDMzmprzedmdziautiret"/>
    <w:uiPriority w:val="54"/>
    <w:qFormat/>
    <w:rsid w:val="00B64935"/>
    <w:pPr>
      <w:ind w:left="1060"/>
    </w:pPr>
  </w:style>
  <w:style w:type="paragraph" w:customStyle="1" w:styleId="ZTIRDZPRZEDMzmprzedmdziautiret">
    <w:name w:val="Z_TIR/DZ_PRZEDM – zm. przedm. działu tiret"/>
    <w:basedOn w:val="ZLITTYTDZPRZEDMzmprzedmtytuudziauliter"/>
    <w:next w:val="ZTIRROZDZODDZOZNzmoznrozdzoddztiret"/>
    <w:uiPriority w:val="54"/>
    <w:qFormat/>
    <w:rsid w:val="00B64935"/>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B64935"/>
    <w:pPr>
      <w:ind w:left="1060"/>
    </w:pPr>
  </w:style>
  <w:style w:type="paragraph" w:customStyle="1" w:styleId="ZTIRROZDZODDZPRZEDMzmprzedmrozdzoddztiret">
    <w:name w:val="Z_TIR/ROZDZ(ODDZ)_PRZEDM – zm. przedm. rozdz. (oddz.) tiret"/>
    <w:basedOn w:val="ZLITROZDZODDZPRZEDMzmprzedmrozdzoddzliter"/>
    <w:next w:val="ZTIRARTzmarttiret"/>
    <w:uiPriority w:val="54"/>
    <w:qFormat/>
    <w:rsid w:val="00B64935"/>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B64935"/>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B64935"/>
    <w:pPr>
      <w:ind w:left="1420"/>
    </w:pPr>
  </w:style>
  <w:style w:type="character" w:customStyle="1" w:styleId="IGindeksgrny">
    <w:name w:val="_IG_ – indeks górny"/>
    <w:basedOn w:val="DefaultParagraphFont"/>
    <w:uiPriority w:val="2"/>
    <w:qFormat/>
    <w:rsid w:val="00B64935"/>
    <w:rPr>
      <w:b w:val="0"/>
      <w:i w:val="0"/>
      <w:vanish w:val="0"/>
      <w:spacing w:val="0"/>
      <w:vertAlign w:val="superscript"/>
    </w:rPr>
  </w:style>
  <w:style w:type="character" w:customStyle="1" w:styleId="IDindeksdolny">
    <w:name w:val="_ID_ – indeks dolny"/>
    <w:basedOn w:val="DefaultParagraphFont"/>
    <w:uiPriority w:val="3"/>
    <w:qFormat/>
    <w:rsid w:val="00B64935"/>
    <w:rPr>
      <w:b w:val="0"/>
      <w:i w:val="0"/>
      <w:vanish w:val="0"/>
      <w:spacing w:val="0"/>
      <w:vertAlign w:val="subscript"/>
    </w:rPr>
  </w:style>
  <w:style w:type="character" w:customStyle="1" w:styleId="IDPindeksdolnyipogrubienie">
    <w:name w:val="_ID_P_ – indeks dolny i pogrubienie"/>
    <w:basedOn w:val="DefaultParagraphFont"/>
    <w:uiPriority w:val="3"/>
    <w:qFormat/>
    <w:rsid w:val="00B64935"/>
    <w:rPr>
      <w:b/>
      <w:vanish w:val="0"/>
      <w:spacing w:val="0"/>
      <w:vertAlign w:val="subscript"/>
    </w:rPr>
  </w:style>
  <w:style w:type="character" w:customStyle="1" w:styleId="IDKindeksdolnyikursywa">
    <w:name w:val="_ID_K_ – indeks dolny i kursywa"/>
    <w:basedOn w:val="DefaultParagraphFont"/>
    <w:uiPriority w:val="3"/>
    <w:qFormat/>
    <w:rsid w:val="00B64935"/>
    <w:rPr>
      <w:i/>
      <w:vanish w:val="0"/>
      <w:spacing w:val="0"/>
      <w:vertAlign w:val="subscript"/>
    </w:rPr>
  </w:style>
  <w:style w:type="character" w:customStyle="1" w:styleId="IGPindeksgrnyipogrubienie">
    <w:name w:val="_IG_P_ – indeks górny i pogrubienie"/>
    <w:basedOn w:val="DefaultParagraphFont"/>
    <w:uiPriority w:val="2"/>
    <w:qFormat/>
    <w:rsid w:val="00B64935"/>
    <w:rPr>
      <w:b/>
      <w:vanish w:val="0"/>
      <w:spacing w:val="0"/>
      <w:vertAlign w:val="superscript"/>
    </w:rPr>
  </w:style>
  <w:style w:type="character" w:customStyle="1" w:styleId="IGKindeksgrnyikursywa">
    <w:name w:val="_IG_K_ – indeks górny i kursywa"/>
    <w:basedOn w:val="DefaultParagraphFont"/>
    <w:uiPriority w:val="2"/>
    <w:qFormat/>
    <w:rsid w:val="00B64935"/>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B64935"/>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B64935"/>
    <w:rPr>
      <w:b/>
      <w:i/>
      <w:vanish w:val="0"/>
      <w:spacing w:val="0"/>
      <w:vertAlign w:val="subscript"/>
    </w:rPr>
  </w:style>
  <w:style w:type="character" w:customStyle="1" w:styleId="Ppogrubienie">
    <w:name w:val="_P_ – pogrubienie"/>
    <w:basedOn w:val="DefaultParagraphFont"/>
    <w:uiPriority w:val="1"/>
    <w:qFormat/>
    <w:rsid w:val="00B64935"/>
    <w:rPr>
      <w:b/>
    </w:rPr>
  </w:style>
  <w:style w:type="character" w:customStyle="1" w:styleId="Kkursywa">
    <w:name w:val="_K_ – kursywa"/>
    <w:basedOn w:val="DefaultParagraphFont"/>
    <w:uiPriority w:val="1"/>
    <w:qFormat/>
    <w:rsid w:val="00B64935"/>
    <w:rPr>
      <w:i/>
    </w:rPr>
  </w:style>
  <w:style w:type="character" w:customStyle="1" w:styleId="PKpogrubieniekursywa">
    <w:name w:val="_P_K_ – pogrubienie kursywa"/>
    <w:basedOn w:val="DefaultParagraphFont"/>
    <w:uiPriority w:val="1"/>
    <w:qFormat/>
    <w:rsid w:val="00B64935"/>
    <w:rPr>
      <w:b/>
      <w:i/>
    </w:rPr>
  </w:style>
  <w:style w:type="character" w:customStyle="1" w:styleId="TEKSTOZNACZONYWDOKUMENCIERDOWYMJAKOUKRYTY">
    <w:name w:val="_TEKST_OZNACZONY_W_DOKUMENCIE_ŹRÓDŁOWYM_JAKO_UKRYTY_"/>
    <w:basedOn w:val="DefaultParagraphFont"/>
    <w:uiPriority w:val="4"/>
    <w:unhideWhenUsed/>
    <w:qFormat/>
    <w:rsid w:val="00B64935"/>
    <w:rPr>
      <w:vanish w:val="0"/>
      <w:color w:val="FF0000"/>
      <w:u w:val="single" w:color="FF0000"/>
    </w:rPr>
  </w:style>
  <w:style w:type="character" w:customStyle="1" w:styleId="BEZWERSALIKW">
    <w:name w:val="_BEZ_WERSALIKÓW_"/>
    <w:basedOn w:val="DefaultParagraphFont"/>
    <w:uiPriority w:val="4"/>
    <w:qFormat/>
    <w:rsid w:val="00B64935"/>
    <w:rPr>
      <w:caps/>
    </w:rPr>
  </w:style>
  <w:style w:type="character" w:customStyle="1" w:styleId="IIGPindeksgrnyindeksugrnegoipogrubienie">
    <w:name w:val="_IIG_P_ – indeks górny indeksu górnego i pogrubienie"/>
    <w:basedOn w:val="DefaultParagraphFont"/>
    <w:uiPriority w:val="3"/>
    <w:qFormat/>
    <w:rsid w:val="00B64935"/>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B64935"/>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B64935"/>
    <w:pPr>
      <w:ind w:hanging="220"/>
    </w:pPr>
  </w:style>
  <w:style w:type="character" w:customStyle="1" w:styleId="RCLNagwekpoziomyZnak">
    <w:name w:val="RCL_Nagłówek_poziomy Znak"/>
    <w:basedOn w:val="RCLNagwekZnak"/>
    <w:link w:val="RCLNagwekpoziomy"/>
    <w:rsid w:val="00677218"/>
    <w:rPr>
      <w:rFonts w:ascii="Times New Roman" w:eastAsiaTheme="minorEastAsia" w:hAnsi="Times New Roman"/>
      <w:bCs w:val="0"/>
      <w:kern w:val="95"/>
      <w:szCs w:val="22"/>
      <w:lang w:eastAsia="en-GB"/>
    </w:rPr>
  </w:style>
  <w:style w:type="paragraph" w:customStyle="1" w:styleId="RCLTytuMP1TJ">
    <w:name w:val="RCL_Tytuł MP 1 TJ"/>
    <w:basedOn w:val="RCLTytuDU1TJ"/>
    <w:qFormat/>
    <w:rsid w:val="00B64935"/>
    <w:rPr>
      <w:bCs w:val="0"/>
      <w:spacing w:val="-12"/>
      <w:w w:val="103"/>
    </w:rPr>
  </w:style>
  <w:style w:type="paragraph" w:customStyle="1" w:styleId="RCLTytuMP2TJ">
    <w:name w:val="RCL_Tytuł MP 2 TJ"/>
    <w:basedOn w:val="RCLTytuDU2TJ"/>
    <w:qFormat/>
    <w:rsid w:val="00B64935"/>
    <w:pPr>
      <w:spacing w:after="80"/>
    </w:pPr>
    <w:rPr>
      <w:bCs w:val="0"/>
      <w:spacing w:val="0"/>
      <w:w w:val="72"/>
      <w:sz w:val="44"/>
    </w:rPr>
  </w:style>
  <w:style w:type="character" w:styleId="PlaceholderText">
    <w:name w:val="Placeholder Text"/>
    <w:basedOn w:val="DefaultParagraphFont"/>
    <w:uiPriority w:val="99"/>
    <w:semiHidden/>
    <w:rsid w:val="00B64935"/>
    <w:rPr>
      <w:color w:val="808080"/>
    </w:rPr>
  </w:style>
  <w:style w:type="paragraph" w:customStyle="1" w:styleId="TEKSTwTABELIWYRODKOWANYtekstwyrodkowanywpoziomie">
    <w:name w:val="TEKST_w_TABELI_WYŚRODKOWANY – tekst wyśrodkowany w poziomie"/>
    <w:basedOn w:val="TEKSTwTABELIzwykytekst"/>
    <w:uiPriority w:val="24"/>
    <w:unhideWhenUsed/>
    <w:qFormat/>
    <w:rsid w:val="00B64935"/>
    <w:pPr>
      <w:suppressAutoHyphens/>
      <w:jc w:val="center"/>
    </w:pPr>
  </w:style>
  <w:style w:type="paragraph" w:customStyle="1" w:styleId="LEGWMATFIZCHEMlegendawzorumatfizlubchem">
    <w:name w:val="LEG_W_MAT(FIZ|CHEM) – legenda wzoru mat. (fiz. lub chem.)"/>
    <w:basedOn w:val="USTustnpkodeksu"/>
    <w:uiPriority w:val="19"/>
    <w:qFormat/>
    <w:rsid w:val="00B64935"/>
    <w:pPr>
      <w:autoSpaceDE/>
      <w:autoSpaceDN/>
      <w:adjustRightInd/>
      <w:ind w:left="1304" w:hanging="624"/>
    </w:pPr>
  </w:style>
  <w:style w:type="paragraph" w:customStyle="1" w:styleId="WMATFIZCHEMwzrmatfizlubchem">
    <w:name w:val="W_MAT(FIZ|CHEM) – wzór mat. (fiz. lub chem.)"/>
    <w:basedOn w:val="USTustnpkodeksu"/>
    <w:next w:val="LEGWMATFIZCHEMlegendawzorumatfizlubchem"/>
    <w:uiPriority w:val="18"/>
    <w:qFormat/>
    <w:rsid w:val="00B64935"/>
    <w:pPr>
      <w:ind w:firstLine="0"/>
      <w:jc w:val="center"/>
    </w:pPr>
  </w:style>
  <w:style w:type="paragraph" w:customStyle="1" w:styleId="ZCYTzmcytatunpprzysigiartykuempunktem">
    <w:name w:val="Z/CYT – zm. cytatu np. przysięgi artykułem (punktem)"/>
    <w:basedOn w:val="CYTcytatnpprzysigi"/>
    <w:next w:val="ZUSTzmustartykuempunktem"/>
    <w:uiPriority w:val="37"/>
    <w:qFormat/>
    <w:rsid w:val="00B64935"/>
    <w:pPr>
      <w:spacing w:before="80"/>
      <w:ind w:left="900"/>
      <w:outlineLvl w:val="6"/>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B64935"/>
    <w:pPr>
      <w:spacing w:before="80"/>
      <w:ind w:left="1440" w:hanging="620"/>
      <w:outlineLvl w:val="6"/>
    </w:pPr>
    <w:rPr>
      <w:bCs/>
    </w:rPr>
  </w:style>
  <w:style w:type="paragraph" w:customStyle="1" w:styleId="ZWMATFIZCHEMzmwzorumatfizlubchemartykuempunktem">
    <w:name w:val="Z/W_MAT(FIZ|CHEM) – zm. wzoru mat. (fiz. lub chem.) artykułem (punktem)"/>
    <w:basedOn w:val="WMATFIZCHEMwzrmatfizlubchem"/>
    <w:next w:val="ZLEGWMATFIZCHEMzmlegendywzorumatfizlubchemartykuempunktem"/>
    <w:uiPriority w:val="38"/>
    <w:qFormat/>
    <w:rsid w:val="00B64935"/>
    <w:pPr>
      <w:autoSpaceDE/>
      <w:autoSpaceDN/>
      <w:adjustRightInd/>
      <w:spacing w:before="80" w:line="360" w:lineRule="auto"/>
      <w:ind w:left="420"/>
      <w:outlineLvl w:val="6"/>
    </w:pPr>
    <w:rPr>
      <w:bCs/>
    </w:rPr>
  </w:style>
  <w:style w:type="paragraph" w:customStyle="1" w:styleId="Z2TIRCYTzmcytatunpprzysigipodwjnymtiret">
    <w:name w:val="Z_2TIR/CYT – zm. cytatu np. przysięgi podwójnym tiret"/>
    <w:basedOn w:val="RCLNormalny"/>
    <w:next w:val="Z2TIRUSTzmustpodwjnymtiret"/>
    <w:uiPriority w:val="90"/>
    <w:qFormat/>
    <w:rsid w:val="00B64935"/>
    <w:pPr>
      <w:suppressAutoHyphens/>
      <w:spacing w:before="80"/>
      <w:ind w:left="1840" w:right="420"/>
      <w:outlineLvl w:val="6"/>
    </w:pPr>
    <w:rPr>
      <w:bCs w:val="0"/>
    </w:rPr>
  </w:style>
  <w:style w:type="paragraph" w:customStyle="1" w:styleId="Z2TIRFRAGMzmnpwprdowyliczeniapodwjnymtiret">
    <w:name w:val="Z_2TIR/FRAGM – zm. np. wpr. do wyliczenia podwójnym tiret"/>
    <w:basedOn w:val="ZFRAGzmfragmentunpzdaniaartykuempunktem"/>
    <w:next w:val="2TIRpodwjnytiret"/>
    <w:uiPriority w:val="89"/>
    <w:qFormat/>
    <w:rsid w:val="00B64935"/>
    <w:pPr>
      <w:ind w:left="1420"/>
    </w:pPr>
    <w:rPr>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B64935"/>
    <w:pPr>
      <w:ind w:left="2440"/>
    </w:pPr>
  </w:style>
  <w:style w:type="paragraph" w:customStyle="1" w:styleId="Z2TIRSKARNzmianasankcjikarnejpodwjnymtiret">
    <w:name w:val="Z_2TIR/S_KARN – zmiana sankcji karnej podwójnym tiret"/>
    <w:basedOn w:val="ZSKARNzmsankcjikarnejwszczeglnociwKodeksiekarnym"/>
    <w:next w:val="Z2TIRUSTzmustpodwjnymtiret"/>
    <w:uiPriority w:val="90"/>
    <w:qFormat/>
    <w:rsid w:val="00B64935"/>
    <w:pPr>
      <w:ind w:left="1840"/>
    </w:pPr>
    <w:rPr>
      <w:bCs/>
    </w:rPr>
  </w:style>
  <w:style w:type="paragraph" w:customStyle="1" w:styleId="Z2TIRWMATFIZCHEMzmwzorumatfizlubchempodwjnymtiret">
    <w:name w:val="Z_2TIR/W_MAT(FIZ|CHEM) – zm. wzoru mat. (fiz. lub chem.) podwójnym tiret"/>
    <w:basedOn w:val="RCLNormalny"/>
    <w:next w:val="Z2TIRLEGWMATFIZCHEMzmlegendywzorumatfizlubchempodwjnymtiret"/>
    <w:uiPriority w:val="91"/>
    <w:qFormat/>
    <w:rsid w:val="00B64935"/>
    <w:pPr>
      <w:spacing w:before="80"/>
      <w:ind w:left="1420"/>
      <w:jc w:val="center"/>
      <w:outlineLvl w:val="6"/>
    </w:pPr>
  </w:style>
  <w:style w:type="paragraph" w:customStyle="1" w:styleId="ZLITCYTzmcytatunpprzysigiliter">
    <w:name w:val="Z_LIT/CYT – zm. cytatu np. przysięgi literą"/>
    <w:basedOn w:val="ZCYTzmcytatunpprzysigiartykuempunktem"/>
    <w:next w:val="ZLITUSTzmustliter"/>
    <w:uiPriority w:val="53"/>
    <w:qFormat/>
    <w:rsid w:val="00B64935"/>
    <w:pPr>
      <w:ind w:left="126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B64935"/>
    <w:pPr>
      <w:ind w:left="1800"/>
    </w:pPr>
  </w:style>
  <w:style w:type="paragraph" w:customStyle="1" w:styleId="ZLITWMATFIZCHEMzmwzorumatfizlubchemliter">
    <w:name w:val="Z_LIT/W_MAT(FIZ|CHEM) – zm. wzoru mat. (fiz. lub chem.) literą"/>
    <w:basedOn w:val="ZWMATFIZCHEMzmwzorumatfizlubchemartykuempunktem"/>
    <w:next w:val="ZLITLEGWMATFIZCHEMzmlegendywzorumatfizlubchemliter"/>
    <w:uiPriority w:val="53"/>
    <w:qFormat/>
    <w:rsid w:val="00B64935"/>
    <w:pPr>
      <w:ind w:left="780"/>
    </w:pPr>
  </w:style>
  <w:style w:type="paragraph" w:customStyle="1" w:styleId="ZTIRCYTzmcytatunpprzysigitiret">
    <w:name w:val="Z_TIR/CYT – zm. cytatu np. przysięgi tiret"/>
    <w:basedOn w:val="ZLITCYTzmcytatunpprzysigiliter"/>
    <w:next w:val="ZTIRUSTzmusttiret"/>
    <w:uiPriority w:val="61"/>
    <w:qFormat/>
    <w:rsid w:val="00B64935"/>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B64935"/>
    <w:pPr>
      <w:ind w:left="2080"/>
    </w:pPr>
  </w:style>
  <w:style w:type="paragraph" w:customStyle="1" w:styleId="ZTIRSKARNzmsankcjikarnejtiret">
    <w:name w:val="Z_TIR/S_KARN – zm. sankcji karnej tiret"/>
    <w:basedOn w:val="ZLITSKARNzmsankcjikarnejliter"/>
    <w:next w:val="ZTIRUSTzmusttiret"/>
    <w:uiPriority w:val="61"/>
    <w:qFormat/>
    <w:rsid w:val="00B64935"/>
    <w:pPr>
      <w:suppressAutoHyphens/>
      <w:spacing w:line="220" w:lineRule="atLeast"/>
      <w:ind w:left="1480"/>
    </w:pPr>
    <w:rPr>
      <w:bCs/>
    </w:rPr>
  </w:style>
  <w:style w:type="paragraph" w:customStyle="1" w:styleId="ZTIRWMATFIZCHEMzmwzorumatfizlubchemtiret">
    <w:name w:val="Z_TIR/W_MAT(FIZ|CHEM) – zm. wzoru mat. (fiz. lub chem.) tiret"/>
    <w:basedOn w:val="ZLITWMATFIZCHEMzmwzorumatfizlubchemliter"/>
    <w:next w:val="ZTIRLEGWMATFIZCHEMzmlegendywzorumatfizlubchemtiret"/>
    <w:uiPriority w:val="62"/>
    <w:qFormat/>
    <w:rsid w:val="00B64935"/>
    <w:pPr>
      <w:ind w:left="1060"/>
    </w:pPr>
  </w:style>
  <w:style w:type="paragraph" w:customStyle="1" w:styleId="ZZCYTzmianazmcytatunpprzysigi">
    <w:name w:val="ZZ/CYT – zmiana zm. cytatu np. przysięgi"/>
    <w:basedOn w:val="RCLNormalny"/>
    <w:next w:val="ZZUSTzmianazmust"/>
    <w:uiPriority w:val="71"/>
    <w:qFormat/>
    <w:rsid w:val="00B64935"/>
    <w:pPr>
      <w:suppressAutoHyphens/>
      <w:spacing w:before="80"/>
      <w:ind w:left="2320" w:right="420"/>
      <w:outlineLvl w:val="7"/>
    </w:pPr>
  </w:style>
  <w:style w:type="paragraph" w:customStyle="1" w:styleId="ZZLEGWMATFIZCHEMzmlegendywzorumatfizlubchem">
    <w:name w:val="ZZ/LEG_W_MAT(FIZ|CHEM) – zm. legendy wzoru mat. (fiz. lub chem.)"/>
    <w:basedOn w:val="ZLEGWMATFIZCHEMzmlegendywzorumatfizlubchemartykuempunktem"/>
    <w:uiPriority w:val="72"/>
    <w:qFormat/>
    <w:rsid w:val="00B64935"/>
    <w:pPr>
      <w:ind w:left="2940"/>
      <w:outlineLvl w:val="7"/>
    </w:pPr>
  </w:style>
  <w:style w:type="paragraph" w:customStyle="1" w:styleId="ZZSKARNzmianazmsankcjikarnej">
    <w:name w:val="ZZ/S_KARN – zmiana zm. sankcji karnej"/>
    <w:basedOn w:val="ZSKARNzmsankcjikarnejwszczeglnociwKodeksiekarnym"/>
    <w:next w:val="ZZUSTzmianazmust"/>
    <w:uiPriority w:val="71"/>
    <w:qFormat/>
    <w:rsid w:val="00B64935"/>
    <w:pPr>
      <w:suppressAutoHyphens/>
      <w:ind w:left="2320"/>
      <w:outlineLvl w:val="7"/>
    </w:pPr>
  </w:style>
  <w:style w:type="paragraph" w:customStyle="1" w:styleId="ZZWMATFIZCHEMzmwzorumatfizlubchem">
    <w:name w:val="ZZ/W_MAT(FIZ|CHEM) – zm. wzoru mat. (fiz. lub chem.)"/>
    <w:basedOn w:val="ZWMATFIZCHEMzmwzorumatfizlubchemartykuempunktem"/>
    <w:next w:val="ZZLEGWMATFIZCHEMzmlegendywzorumatfizlubchem"/>
    <w:uiPriority w:val="71"/>
    <w:qFormat/>
    <w:rsid w:val="00B64935"/>
    <w:pPr>
      <w:ind w:left="1900"/>
      <w:outlineLvl w:val="7"/>
    </w:pPr>
  </w:style>
  <w:style w:type="paragraph" w:customStyle="1" w:styleId="RCLSygnatura">
    <w:name w:val="RCL_Sygnatura"/>
    <w:basedOn w:val="RCLSpecjalny"/>
    <w:rsid w:val="00B64935"/>
    <w:pPr>
      <w:spacing w:after="100" w:line="240" w:lineRule="exact"/>
    </w:pPr>
    <w:rPr>
      <w:kern w:val="20"/>
      <w:sz w:val="24"/>
    </w:rPr>
  </w:style>
  <w:style w:type="character" w:customStyle="1" w:styleId="PTpetit">
    <w:name w:val="_PT_ – petit"/>
    <w:basedOn w:val="DefaultParagraphFont"/>
    <w:uiPriority w:val="4"/>
    <w:qFormat/>
    <w:rsid w:val="00B64935"/>
    <w:rPr>
      <w:rFonts w:ascii="Times New Roman" w:hAnsi="Times New Roman"/>
      <w:sz w:val="16"/>
    </w:rPr>
  </w:style>
  <w:style w:type="character" w:customStyle="1" w:styleId="PTBpetitpogrubienie">
    <w:name w:val="_PT_B_ – petit pogrubienie"/>
    <w:basedOn w:val="PTpetit"/>
    <w:uiPriority w:val="4"/>
    <w:qFormat/>
    <w:rsid w:val="00B64935"/>
    <w:rPr>
      <w:rFonts w:ascii="Times New Roman" w:hAnsi="Times New Roman"/>
      <w:b/>
      <w:sz w:val="16"/>
    </w:rPr>
  </w:style>
  <w:style w:type="character" w:customStyle="1" w:styleId="PTK-petitkursywa">
    <w:name w:val="_PT_K_ - petit kursywa"/>
    <w:basedOn w:val="PTpetit"/>
    <w:uiPriority w:val="4"/>
    <w:qFormat/>
    <w:rsid w:val="00B64935"/>
    <w:rPr>
      <w:rFonts w:ascii="Times New Roman" w:hAnsi="Times New Roman"/>
      <w:i/>
      <w:sz w:val="16"/>
    </w:rPr>
  </w:style>
  <w:style w:type="character" w:customStyle="1" w:styleId="PTPKpetitpogrubieniekursywa">
    <w:name w:val="_PT_P_K_ – petit pogrubienie kursywa"/>
    <w:basedOn w:val="DefaultParagraphFont"/>
    <w:uiPriority w:val="4"/>
    <w:qFormat/>
    <w:rsid w:val="00B64935"/>
    <w:rPr>
      <w:rFonts w:ascii="Times New Roman" w:hAnsi="Times New Roman"/>
      <w:b/>
      <w:i/>
      <w:sz w:val="16"/>
    </w:rPr>
  </w:style>
  <w:style w:type="paragraph" w:customStyle="1" w:styleId="NUM1wTABELIpoziom1numeracjiwtabeli">
    <w:name w:val="NUM_1_w_TABELI – poziom 1 numeracji w tabeli"/>
    <w:basedOn w:val="TEKSTwTABELIzwykytekst"/>
    <w:uiPriority w:val="25"/>
    <w:unhideWhenUsed/>
    <w:qFormat/>
    <w:rsid w:val="00B64935"/>
    <w:pPr>
      <w:ind w:left="420" w:hanging="420"/>
    </w:pPr>
    <w:rPr>
      <w:bCs/>
    </w:rPr>
  </w:style>
  <w:style w:type="paragraph" w:customStyle="1" w:styleId="NUM2wTABELIpoziom2numeracjiwtabeli">
    <w:name w:val="NUM_2_w_TABELI – poziom 2 numeracji w tabeli"/>
    <w:basedOn w:val="NUM1wTABELIpoziom1numeracjiwtabeli"/>
    <w:uiPriority w:val="25"/>
    <w:unhideWhenUsed/>
    <w:qFormat/>
    <w:rsid w:val="00B64935"/>
    <w:pPr>
      <w:ind w:left="840"/>
    </w:pPr>
  </w:style>
  <w:style w:type="paragraph" w:customStyle="1" w:styleId="NUM3wTABELIpoziom3numeracjiwtabeli">
    <w:name w:val="NUM_3_w_TABELI – poziom 3 numeracji w tabeli"/>
    <w:basedOn w:val="NUM2wTABELIpoziom2numeracjiwtabeli"/>
    <w:uiPriority w:val="25"/>
    <w:unhideWhenUsed/>
    <w:qFormat/>
    <w:rsid w:val="00B64935"/>
    <w:pPr>
      <w:ind w:left="1260"/>
    </w:pPr>
  </w:style>
  <w:style w:type="paragraph" w:customStyle="1" w:styleId="NUM4wTABELIpoziom4numeracjiwtabeli">
    <w:name w:val="NUM_4_w_TABELI – poziom 4 numeracji w tabeli"/>
    <w:basedOn w:val="NUM3wTABELIpoziom3numeracjiwtabeli"/>
    <w:uiPriority w:val="25"/>
    <w:unhideWhenUsed/>
    <w:qFormat/>
    <w:rsid w:val="00B64935"/>
    <w:pPr>
      <w:ind w:left="1680"/>
    </w:pPr>
  </w:style>
  <w:style w:type="paragraph" w:customStyle="1" w:styleId="ODSTTABELIwierszodstpumidzyczciamitabeli">
    <w:name w:val="ODST_TABELI – wiersz odstępu między częściami tabeli"/>
    <w:basedOn w:val="RCLNormalny10"/>
    <w:uiPriority w:val="22"/>
    <w:rsid w:val="00B64935"/>
    <w:pPr>
      <w:keepNext/>
      <w:spacing w:line="14" w:lineRule="auto"/>
      <w:contextualSpacing/>
      <w:jc w:val="center"/>
    </w:pPr>
    <w:rPr>
      <w:b/>
      <w:bCs w:val="0"/>
      <w:kern w:val="24"/>
      <w:sz w:val="2"/>
      <w:szCs w:val="24"/>
    </w:rPr>
  </w:style>
  <w:style w:type="table" w:customStyle="1" w:styleId="TabelaRCL">
    <w:name w:val="Tabela RCL"/>
    <w:basedOn w:val="TableNormal"/>
    <w:uiPriority w:val="99"/>
    <w:rsid w:val="00B64935"/>
    <w:rPr>
      <w:rFonts w:ascii="Times New Roman" w:hAnsi="Times New Roman"/>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style>
  <w:style w:type="paragraph" w:customStyle="1" w:styleId="TEKSTwTABELIzwykytekst">
    <w:name w:val="TEKST_w_TABELI – zwykły tekst"/>
    <w:basedOn w:val="RCLNormalny10"/>
    <w:uiPriority w:val="23"/>
    <w:unhideWhenUsed/>
    <w:qFormat/>
    <w:rsid w:val="00B64935"/>
    <w:pPr>
      <w:spacing w:before="40" w:after="40"/>
    </w:pPr>
    <w:rPr>
      <w:bCs w:val="0"/>
      <w:kern w:val="24"/>
    </w:rPr>
  </w:style>
  <w:style w:type="paragraph" w:customStyle="1" w:styleId="TEKST1wTABELItekstzpojedynczymwciciem">
    <w:name w:val="TEKST_1_w_TABELI – tekst z pojedynczym wcięciem"/>
    <w:basedOn w:val="TEKSTwTABELIzwykytekst"/>
    <w:uiPriority w:val="24"/>
    <w:unhideWhenUsed/>
    <w:qFormat/>
    <w:rsid w:val="00B64935"/>
    <w:pPr>
      <w:ind w:left="420"/>
    </w:pPr>
  </w:style>
  <w:style w:type="paragraph" w:customStyle="1" w:styleId="TEKST2wTABELItekstzpodwjnymwciciem">
    <w:name w:val="TEKST_2_w_TABELI – tekst z podwójnym wcięciem"/>
    <w:basedOn w:val="TEKST1wTABELItekstzpojedynczymwciciem"/>
    <w:uiPriority w:val="24"/>
    <w:unhideWhenUsed/>
    <w:qFormat/>
    <w:rsid w:val="00B64935"/>
    <w:pPr>
      <w:ind w:left="840"/>
    </w:pPr>
  </w:style>
  <w:style w:type="paragraph" w:customStyle="1" w:styleId="TEKST3wTABELItekstzpotrjnymwciciem">
    <w:name w:val="TEKST_3_w_TABELI – tekst z potrójnym wcięciem"/>
    <w:basedOn w:val="TEKST2wTABELItekstzpodwjnymwciciem"/>
    <w:uiPriority w:val="24"/>
    <w:unhideWhenUsed/>
    <w:qFormat/>
    <w:rsid w:val="00B64935"/>
    <w:pPr>
      <w:ind w:left="1260"/>
    </w:pPr>
  </w:style>
  <w:style w:type="paragraph" w:customStyle="1" w:styleId="TYTKOLUMNYtytukolumnywtabeli">
    <w:name w:val="TYT_KOLUMNY – tytuł kolumny w tabeli"/>
    <w:basedOn w:val="RCLNormalny10"/>
    <w:uiPriority w:val="22"/>
    <w:qFormat/>
    <w:rsid w:val="00B64935"/>
    <w:pPr>
      <w:keepNext/>
      <w:keepLines/>
      <w:suppressAutoHyphens/>
      <w:spacing w:before="80" w:after="80"/>
      <w:jc w:val="center"/>
    </w:pPr>
    <w:rPr>
      <w:b/>
    </w:rPr>
  </w:style>
  <w:style w:type="paragraph" w:customStyle="1" w:styleId="TYTZALtytuzacznika">
    <w:name w:val="TYT_ZAL – tytuł załącznika"/>
    <w:basedOn w:val="RCLNormalny"/>
    <w:uiPriority w:val="28"/>
    <w:qFormat/>
    <w:rsid w:val="00B64935"/>
    <w:pPr>
      <w:keepNext/>
      <w:suppressAutoHyphens/>
      <w:spacing w:before="160" w:after="120"/>
      <w:jc w:val="center"/>
    </w:pPr>
    <w:rPr>
      <w:bCs w:val="0"/>
      <w:caps/>
      <w:spacing w:val="6"/>
      <w:kern w:val="24"/>
      <w:szCs w:val="24"/>
    </w:rPr>
  </w:style>
  <w:style w:type="paragraph" w:customStyle="1" w:styleId="LICZBAwTABELItekstwyrwnanyzprawej">
    <w:name w:val="LICZBA_w_TABELI – tekst wyrównany z prawej"/>
    <w:basedOn w:val="TEKSTwTABELIzwykytekst"/>
    <w:uiPriority w:val="24"/>
    <w:qFormat/>
    <w:rsid w:val="00B64935"/>
    <w:pPr>
      <w:jc w:val="right"/>
    </w:pPr>
  </w:style>
  <w:style w:type="paragraph" w:customStyle="1" w:styleId="CZWSPLITODNONIKAWOTJczwsplnaliterodnonikawobwieszczeniu">
    <w:name w:val="CZ_WSP_LIT_ODNOŚNIKA_W_OTJ – część wspólna liter odnośnika w obwieszczeniu"/>
    <w:basedOn w:val="LITODNONIKAWOTJliteraodnonikawobwieszczeniu"/>
    <w:next w:val="PKTODNONIKAWOTJpunktodnonikawobwieszczeniu"/>
    <w:uiPriority w:val="99"/>
    <w:qFormat/>
    <w:rsid w:val="00B64935"/>
    <w:pPr>
      <w:ind w:left="780" w:firstLine="0"/>
    </w:pPr>
    <w:rPr>
      <w:bCs/>
      <w:szCs w:val="24"/>
    </w:rPr>
  </w:style>
  <w:style w:type="paragraph" w:customStyle="1" w:styleId="CZWSPPKTODNONIKAWOTJczwsplnapunktwodnonikawobwieszczeniu">
    <w:name w:val="CZ_WSP_PKT_ODNOŚNIKA_W_OTJ – część wspólna punktów odnośnika w obwieszczeniu"/>
    <w:basedOn w:val="PKTODNONIKAWOTJpunktodnonikawobwieszczeniu"/>
    <w:next w:val="ODNONIKWOTJodnonikwobwieszczeniu"/>
    <w:uiPriority w:val="99"/>
    <w:qFormat/>
    <w:rsid w:val="00B64935"/>
    <w:pPr>
      <w:ind w:left="420" w:firstLine="0"/>
    </w:pPr>
    <w:rPr>
      <w:bCs w:val="0"/>
      <w:szCs w:val="24"/>
    </w:rPr>
  </w:style>
  <w:style w:type="paragraph" w:customStyle="1" w:styleId="LITODNONIKAWOTJliteraodnonikawobwieszczeniu">
    <w:name w:val="LIT_ODNOŚNIKA_W_OTJ – litera odnośnika w obwieszczeniu"/>
    <w:basedOn w:val="PKTODNONIKAWOTJpunktodnonikawobwieszczeniu"/>
    <w:uiPriority w:val="99"/>
    <w:qFormat/>
    <w:rsid w:val="00B64935"/>
    <w:pPr>
      <w:ind w:left="1140"/>
      <w:outlineLvl w:val="3"/>
    </w:pPr>
    <w:rPr>
      <w:bCs w:val="0"/>
    </w:rPr>
  </w:style>
  <w:style w:type="paragraph" w:customStyle="1" w:styleId="ODNONIKWOTJodnonikwobwieszczeniu">
    <w:name w:val="ODNOŚNIK_W_OTJ – odnośnik w obwieszczeniu"/>
    <w:basedOn w:val="RCLNormalny"/>
    <w:uiPriority w:val="99"/>
    <w:qFormat/>
    <w:rsid w:val="00B64935"/>
    <w:pPr>
      <w:spacing w:before="120" w:after="80"/>
      <w:ind w:left="420" w:hanging="420"/>
      <w:jc w:val="both"/>
      <w:outlineLvl w:val="1"/>
    </w:pPr>
    <w:rPr>
      <w:bCs w:val="0"/>
    </w:rPr>
  </w:style>
  <w:style w:type="paragraph" w:customStyle="1" w:styleId="PKTODNONIKAWOTJpunktodnonikawobwieszczeniu">
    <w:name w:val="PKT_ODNOŚNIKA_W_OTJ – punkt odnośnika w obwieszczeniu"/>
    <w:basedOn w:val="ODNONIKWOTJodnonikwobwieszczeniu"/>
    <w:uiPriority w:val="99"/>
    <w:qFormat/>
    <w:rsid w:val="00B64935"/>
    <w:pPr>
      <w:spacing w:before="80"/>
      <w:ind w:left="780" w:hanging="360"/>
      <w:outlineLvl w:val="2"/>
    </w:pPr>
    <w:rPr>
      <w:bCs/>
    </w:rPr>
  </w:style>
  <w:style w:type="paragraph" w:customStyle="1" w:styleId="UCHYLENIEWTJoznaczenieuchyleniawtekciejednolitym">
    <w:name w:val="UCHYLENIE_W_TJ – oznaczenie uchylenia w tekście jednolitym"/>
    <w:basedOn w:val="ROZDZODDZOZNoznaczenierozdziauluboddziau"/>
    <w:next w:val="ARTartustawynprozporzdzenia"/>
    <w:uiPriority w:val="98"/>
    <w:qFormat/>
    <w:rsid w:val="00B64935"/>
    <w:pPr>
      <w:spacing w:before="60"/>
    </w:pPr>
  </w:style>
  <w:style w:type="paragraph" w:customStyle="1" w:styleId="RCLNagwekodstp1">
    <w:name w:val="RCL_Nagłówek_odstęp_1"/>
    <w:basedOn w:val="RCLSpecjalny"/>
    <w:rsid w:val="00B64935"/>
    <w:pPr>
      <w:spacing w:before="60" w:line="160" w:lineRule="exact"/>
    </w:pPr>
  </w:style>
  <w:style w:type="paragraph" w:customStyle="1" w:styleId="RCLNagwekodstp">
    <w:name w:val="RCL_Nagłówek_odstęp"/>
    <w:basedOn w:val="RCLSpecjalny"/>
    <w:rsid w:val="00B64935"/>
    <w:pPr>
      <w:spacing w:before="120" w:line="120" w:lineRule="exact"/>
    </w:pPr>
  </w:style>
  <w:style w:type="paragraph" w:customStyle="1" w:styleId="RCLOTJNagwek">
    <w:name w:val="RCL_OTJ_Nagłówek"/>
    <w:basedOn w:val="RCLNagwekpionowy"/>
    <w:link w:val="RCLOTJNagwekZnak"/>
    <w:rsid w:val="00B64935"/>
    <w:pPr>
      <w:tabs>
        <w:tab w:val="clear" w:pos="4962"/>
        <w:tab w:val="clear" w:pos="9866"/>
        <w:tab w:val="center" w:pos="4560"/>
        <w:tab w:val="right" w:pos="9412"/>
      </w:tabs>
      <w:spacing w:before="160"/>
      <w:ind w:left="-397"/>
    </w:pPr>
  </w:style>
  <w:style w:type="character" w:customStyle="1" w:styleId="RCLOTJNagwekZnak">
    <w:name w:val="RCL_OTJ_Nagłówek Znak"/>
    <w:basedOn w:val="HeaderChar"/>
    <w:link w:val="RCLOTJNagwek"/>
    <w:rsid w:val="00677218"/>
    <w:rPr>
      <w:rFonts w:ascii="Times New Roman" w:eastAsiaTheme="minorEastAsia" w:hAnsi="Times New Roman"/>
      <w:kern w:val="95"/>
      <w:szCs w:val="22"/>
      <w:lang w:eastAsia="en-GB"/>
    </w:rPr>
  </w:style>
  <w:style w:type="paragraph" w:customStyle="1" w:styleId="RCLNagwek">
    <w:name w:val="RCL_Nagłówek"/>
    <w:basedOn w:val="RCLNormalny"/>
    <w:link w:val="RCLNagwekZnak"/>
    <w:hidden/>
    <w:rsid w:val="00B64935"/>
    <w:pPr>
      <w:pBdr>
        <w:bottom w:val="single" w:sz="8" w:space="0" w:color="auto"/>
      </w:pBdr>
      <w:tabs>
        <w:tab w:val="center" w:pos="4962"/>
        <w:tab w:val="right" w:pos="9866"/>
      </w:tabs>
      <w:spacing w:before="170" w:line="240" w:lineRule="auto"/>
    </w:pPr>
  </w:style>
  <w:style w:type="character" w:customStyle="1" w:styleId="RCLNagwekZnak">
    <w:name w:val="RCL_Nagłówek Znak"/>
    <w:basedOn w:val="HeaderChar"/>
    <w:link w:val="RCLNagwek"/>
    <w:rsid w:val="003F04AF"/>
    <w:rPr>
      <w:rFonts w:ascii="Times New Roman" w:eastAsiaTheme="minorEastAsia" w:hAnsi="Times New Roman"/>
      <w:bCs/>
      <w:kern w:val="95"/>
      <w:szCs w:val="22"/>
      <w:lang w:eastAsia="en-GB"/>
    </w:rPr>
  </w:style>
  <w:style w:type="paragraph" w:customStyle="1" w:styleId="RCLNagwekpoziomy">
    <w:name w:val="RCL_Nagłówek_poziomy"/>
    <w:basedOn w:val="RCLNagwekpionowy"/>
    <w:link w:val="RCLNagwekpoziomyZnak"/>
    <w:rsid w:val="00B64935"/>
    <w:pPr>
      <w:tabs>
        <w:tab w:val="clear" w:pos="4962"/>
        <w:tab w:val="clear" w:pos="9866"/>
        <w:tab w:val="center" w:pos="7400"/>
        <w:tab w:val="right" w:pos="14800"/>
      </w:tabs>
    </w:pPr>
  </w:style>
  <w:style w:type="paragraph" w:customStyle="1" w:styleId="TKorzekasowoorzeka">
    <w:name w:val="TK_orzeka – słowo &quot;orzeka:&quot;"/>
    <w:basedOn w:val="RCLNormalny"/>
    <w:uiPriority w:val="96"/>
    <w:qFormat/>
    <w:rsid w:val="00B64935"/>
    <w:pPr>
      <w:keepNext/>
      <w:suppressAutoHyphens/>
      <w:spacing w:before="360" w:line="360" w:lineRule="auto"/>
      <w:jc w:val="center"/>
    </w:pPr>
    <w:rPr>
      <w:rFonts w:eastAsia="Times New Roman"/>
      <w:bCs w:val="0"/>
      <w:kern w:val="24"/>
      <w:szCs w:val="24"/>
    </w:rPr>
  </w:style>
  <w:style w:type="paragraph" w:customStyle="1" w:styleId="TKpodpispodpisysdziw">
    <w:name w:val="TK_podpis – podpisy sędziów"/>
    <w:basedOn w:val="RCLNormalny"/>
    <w:uiPriority w:val="96"/>
    <w:qFormat/>
    <w:rsid w:val="00B64935"/>
    <w:pPr>
      <w:keepNext/>
      <w:tabs>
        <w:tab w:val="center" w:pos="4920"/>
        <w:tab w:val="right" w:pos="9840"/>
      </w:tabs>
      <w:suppressAutoHyphens/>
      <w:spacing w:before="360" w:line="240" w:lineRule="exact"/>
      <w:contextualSpacing/>
      <w:jc w:val="center"/>
    </w:pPr>
    <w:rPr>
      <w:rFonts w:eastAsia="Times New Roman"/>
      <w:bCs w:val="0"/>
      <w:i/>
      <w:kern w:val="24"/>
      <w:szCs w:val="24"/>
    </w:rPr>
  </w:style>
  <w:style w:type="paragraph" w:customStyle="1" w:styleId="RCLNormalny">
    <w:name w:val="RCL_Normalny"/>
    <w:link w:val="RCLNormalnyZnak"/>
    <w:qFormat/>
    <w:rsid w:val="00B64935"/>
    <w:rPr>
      <w:rFonts w:ascii="Times New Roman" w:eastAsiaTheme="minorEastAsia" w:hAnsi="Times New Roman"/>
      <w:bCs/>
      <w:kern w:val="95"/>
      <w:szCs w:val="22"/>
    </w:rPr>
  </w:style>
  <w:style w:type="paragraph" w:customStyle="1" w:styleId="RCLDataogoszeniaaktu">
    <w:name w:val="RCL_Data ogłoszenia aktu"/>
    <w:basedOn w:val="RCLDataogoszeniaaktuTJ"/>
    <w:hidden/>
    <w:qFormat/>
    <w:rsid w:val="00B64935"/>
    <w:pPr>
      <w:ind w:left="0"/>
    </w:pPr>
  </w:style>
  <w:style w:type="paragraph" w:customStyle="1" w:styleId="RCLDataogoszeniaaktuTJ">
    <w:name w:val="RCL_Data ogłoszenia aktu TJ"/>
    <w:basedOn w:val="RCLSpecjalny"/>
    <w:qFormat/>
    <w:rsid w:val="00B64935"/>
    <w:pPr>
      <w:spacing w:before="480" w:line="240" w:lineRule="auto"/>
      <w:ind w:left="-397"/>
      <w:jc w:val="center"/>
    </w:pPr>
    <w:rPr>
      <w:bCs/>
      <w:sz w:val="28"/>
      <w:szCs w:val="28"/>
    </w:rPr>
  </w:style>
  <w:style w:type="paragraph" w:customStyle="1" w:styleId="RCLPozycjaaktu">
    <w:name w:val="RCL_Pozycja aktu"/>
    <w:basedOn w:val="RCLPozycjaaktuTJ"/>
    <w:qFormat/>
    <w:rsid w:val="00B64935"/>
    <w:pPr>
      <w:ind w:left="0"/>
    </w:pPr>
    <w:rPr>
      <w:bCs w:val="0"/>
    </w:rPr>
  </w:style>
  <w:style w:type="paragraph" w:customStyle="1" w:styleId="RCLPozycjaaktuTJ">
    <w:name w:val="RCL_Pozycja aktu TJ"/>
    <w:basedOn w:val="RCLSpecjalny"/>
    <w:rsid w:val="00B64935"/>
    <w:pPr>
      <w:spacing w:before="240" w:after="600" w:line="240" w:lineRule="auto"/>
      <w:ind w:left="-397"/>
      <w:jc w:val="center"/>
    </w:pPr>
    <w:rPr>
      <w:bCs/>
      <w:sz w:val="28"/>
      <w:szCs w:val="28"/>
    </w:rPr>
  </w:style>
  <w:style w:type="paragraph" w:customStyle="1" w:styleId="RCLTytuDU1TJ">
    <w:name w:val="RCL_Tytuł DU 1 TJ"/>
    <w:basedOn w:val="RCLSpecjalny"/>
    <w:rsid w:val="00B64935"/>
    <w:pPr>
      <w:spacing w:line="800" w:lineRule="exact"/>
      <w:ind w:left="1420"/>
    </w:pPr>
    <w:rPr>
      <w:bCs/>
      <w:spacing w:val="14"/>
      <w:w w:val="98"/>
      <w:sz w:val="95"/>
    </w:rPr>
  </w:style>
  <w:style w:type="paragraph" w:customStyle="1" w:styleId="RCLTytuDU2TJ">
    <w:name w:val="RCL_Tytuł DU 2 TJ"/>
    <w:basedOn w:val="RCLSpecjalny"/>
    <w:rsid w:val="00B64935"/>
    <w:pPr>
      <w:pBdr>
        <w:bottom w:val="single" w:sz="8" w:space="6" w:color="auto"/>
      </w:pBdr>
      <w:spacing w:before="160" w:line="240" w:lineRule="auto"/>
      <w:ind w:left="1420"/>
    </w:pPr>
    <w:rPr>
      <w:bCs/>
      <w:spacing w:val="12"/>
      <w:sz w:val="54"/>
      <w:szCs w:val="44"/>
    </w:rPr>
  </w:style>
  <w:style w:type="paragraph" w:customStyle="1" w:styleId="RCLTytuDU1">
    <w:name w:val="RCL_Tytuł DU 1"/>
    <w:basedOn w:val="RCLTytuDU1TJ"/>
    <w:qFormat/>
    <w:rsid w:val="00B64935"/>
    <w:pPr>
      <w:ind w:left="1820"/>
    </w:pPr>
    <w:rPr>
      <w:bCs w:val="0"/>
    </w:rPr>
  </w:style>
  <w:style w:type="paragraph" w:customStyle="1" w:styleId="RCLTytuDU2">
    <w:name w:val="RCL_Tytuł DU 2"/>
    <w:basedOn w:val="RCLTytuDU2TJ"/>
    <w:qFormat/>
    <w:rsid w:val="00B64935"/>
    <w:pPr>
      <w:ind w:left="1820"/>
    </w:pPr>
    <w:rPr>
      <w:bCs w:val="0"/>
    </w:rPr>
  </w:style>
  <w:style w:type="paragraph" w:customStyle="1" w:styleId="RCLTytuMP1">
    <w:name w:val="RCL_Tytuł MP 1"/>
    <w:basedOn w:val="RCLTytuDU1"/>
    <w:qFormat/>
    <w:rsid w:val="00B64935"/>
    <w:rPr>
      <w:spacing w:val="-12"/>
      <w:w w:val="103"/>
    </w:rPr>
  </w:style>
  <w:style w:type="paragraph" w:customStyle="1" w:styleId="RCLTytuMP2">
    <w:name w:val="RCL_Tytuł MP 2"/>
    <w:basedOn w:val="RCLTytuDU2"/>
    <w:qFormat/>
    <w:rsid w:val="00B64935"/>
    <w:rPr>
      <w:spacing w:val="0"/>
      <w:w w:val="72"/>
      <w:sz w:val="44"/>
    </w:rPr>
  </w:style>
  <w:style w:type="paragraph" w:customStyle="1" w:styleId="ORDERODZNACZENIosobaodznaczonajednazwielu">
    <w:name w:val="ORDER_ODZNACZENI – osoba odznaczona (jedna z wielu)"/>
    <w:basedOn w:val="RCLNormalny"/>
    <w:semiHidden/>
    <w:qFormat/>
    <w:rsid w:val="00B64935"/>
    <w:pPr>
      <w:spacing w:before="140" w:line="240" w:lineRule="exact"/>
      <w:ind w:firstLine="340"/>
      <w:jc w:val="both"/>
    </w:pPr>
    <w:rPr>
      <w:bCs w:val="0"/>
    </w:rPr>
  </w:style>
  <w:style w:type="paragraph" w:customStyle="1" w:styleId="ORDERODZNACZENIEnazwaodznaczenia">
    <w:name w:val="ORDER_ODZNACZENIE – nazwa odznaczenia"/>
    <w:basedOn w:val="RCLNormalny"/>
    <w:semiHidden/>
    <w:qFormat/>
    <w:rsid w:val="00B64935"/>
    <w:pPr>
      <w:keepNext/>
      <w:spacing w:before="240" w:line="240" w:lineRule="exact"/>
      <w:ind w:firstLine="340"/>
      <w:jc w:val="center"/>
    </w:pPr>
    <w:rPr>
      <w:bCs w:val="0"/>
      <w:caps/>
    </w:rPr>
  </w:style>
  <w:style w:type="paragraph" w:customStyle="1" w:styleId="ORDERODZNACZONYosobaodznaczonajedyna">
    <w:name w:val="ORDER_ODZNACZONY – osoba odznaczona (jedyna)"/>
    <w:basedOn w:val="ORDERODZNACZENIosobaodznaczonajednazwielu"/>
    <w:semiHidden/>
    <w:rsid w:val="00B64935"/>
    <w:pPr>
      <w:jc w:val="center"/>
    </w:pPr>
  </w:style>
  <w:style w:type="paragraph" w:customStyle="1" w:styleId="ORDERREJoznaczenienumerurej">
    <w:name w:val="ORDER_REJ – oznaczenie numeru rej."/>
    <w:basedOn w:val="RCLNormalny"/>
    <w:semiHidden/>
    <w:qFormat/>
    <w:rsid w:val="00B64935"/>
    <w:pPr>
      <w:spacing w:before="540" w:line="240" w:lineRule="exact"/>
    </w:pPr>
    <w:rPr>
      <w:bCs w:val="0"/>
    </w:rPr>
  </w:style>
  <w:style w:type="paragraph" w:customStyle="1" w:styleId="ORDERUZUPENIENIEtekstuzupeniajcy">
    <w:name w:val="ORDER_UZUPEŁNIENIE – tekst uzupełniający"/>
    <w:basedOn w:val="ORDERODZNACZENIEnazwaodznaczenia"/>
    <w:semiHidden/>
    <w:rsid w:val="00B64935"/>
    <w:pPr>
      <w:spacing w:before="60"/>
    </w:pPr>
    <w:rPr>
      <w:rFonts w:ascii="Times" w:eastAsia="Times New Roman" w:hAnsi="Times"/>
      <w:bCs/>
      <w:caps w:val="0"/>
      <w:kern w:val="0"/>
      <w:szCs w:val="20"/>
    </w:rPr>
  </w:style>
  <w:style w:type="paragraph" w:customStyle="1" w:styleId="ORDERWNIOSKODAWCAwnioskodawcalubtytuzasugi">
    <w:name w:val="ORDER_WNIOSKODAWCA – wnioskodawca lub tytuł zasługi"/>
    <w:basedOn w:val="RCLNormalny"/>
    <w:semiHidden/>
    <w:qFormat/>
    <w:rsid w:val="00B64935"/>
    <w:pPr>
      <w:keepNext/>
      <w:spacing w:before="120" w:line="240" w:lineRule="exact"/>
      <w:jc w:val="both"/>
    </w:pPr>
    <w:rPr>
      <w:bCs w:val="0"/>
    </w:rPr>
  </w:style>
  <w:style w:type="paragraph" w:styleId="EndnoteText">
    <w:name w:val="endnote text"/>
    <w:basedOn w:val="ODNONIKtreodnonika"/>
    <w:link w:val="EndnoteTextChar"/>
    <w:uiPriority w:val="99"/>
    <w:semiHidden/>
    <w:rsid w:val="00B64935"/>
    <w:pPr>
      <w:spacing w:line="240" w:lineRule="auto"/>
    </w:pPr>
  </w:style>
  <w:style w:type="character" w:customStyle="1" w:styleId="EndnoteTextChar">
    <w:name w:val="Endnote Text Char"/>
    <w:basedOn w:val="DefaultParagraphFont"/>
    <w:link w:val="EndnoteText"/>
    <w:uiPriority w:val="99"/>
    <w:semiHidden/>
    <w:rsid w:val="00C25BE3"/>
    <w:rPr>
      <w:rFonts w:ascii="Times New Roman" w:eastAsiaTheme="minorEastAsia" w:hAnsi="Times New Roman" w:cs="Arial"/>
      <w:bCs/>
      <w:kern w:val="95"/>
      <w:sz w:val="18"/>
    </w:rPr>
  </w:style>
  <w:style w:type="character" w:styleId="EndnoteReference">
    <w:name w:val="endnote reference"/>
    <w:basedOn w:val="DefaultParagraphFont"/>
    <w:uiPriority w:val="99"/>
    <w:semiHidden/>
    <w:rsid w:val="00B64935"/>
    <w:rPr>
      <w:vertAlign w:val="superscript"/>
    </w:rPr>
  </w:style>
  <w:style w:type="paragraph" w:styleId="EnvelopeAddress">
    <w:name w:val="envelope address"/>
    <w:basedOn w:val="Normal"/>
    <w:uiPriority w:val="99"/>
    <w:semiHidden/>
    <w:rsid w:val="00B64935"/>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customStyle="1" w:styleId="RCLNormalny10">
    <w:name w:val="RCL_Normalny_10"/>
    <w:basedOn w:val="RCLNormalny"/>
    <w:link w:val="RCLNormalny10Znak"/>
    <w:rsid w:val="00B64935"/>
  </w:style>
  <w:style w:type="character" w:customStyle="1" w:styleId="RCLNormalnyZnak">
    <w:name w:val="RCL_Normalny Znak"/>
    <w:basedOn w:val="DefaultParagraphFont"/>
    <w:link w:val="RCLNormalny"/>
    <w:rsid w:val="00210AB8"/>
    <w:rPr>
      <w:rFonts w:ascii="Times New Roman" w:eastAsiaTheme="minorEastAsia" w:hAnsi="Times New Roman"/>
      <w:bCs/>
      <w:kern w:val="95"/>
      <w:szCs w:val="22"/>
    </w:rPr>
  </w:style>
  <w:style w:type="character" w:customStyle="1" w:styleId="RCLNormalny10Znak">
    <w:name w:val="RCL_Normalny_10 Znak"/>
    <w:basedOn w:val="RCLNormalnyZnak"/>
    <w:link w:val="RCLNormalny10"/>
    <w:rsid w:val="00987609"/>
    <w:rPr>
      <w:rFonts w:ascii="Times New Roman" w:eastAsiaTheme="minorEastAsia" w:hAnsi="Times New Roman"/>
      <w:bCs/>
      <w:kern w:val="95"/>
      <w:szCs w:val="22"/>
    </w:rPr>
  </w:style>
  <w:style w:type="paragraph" w:customStyle="1" w:styleId="ODNONIKZPKTodnonikzaczynajcysiodpunktu">
    <w:name w:val="ODNOŚNIK_Z_PKT – odnośnik zaczynający się od punktu"/>
    <w:basedOn w:val="ODNONIKtreodnonika"/>
    <w:uiPriority w:val="19"/>
    <w:qFormat/>
    <w:rsid w:val="00B64935"/>
    <w:pPr>
      <w:tabs>
        <w:tab w:val="left" w:pos="280"/>
      </w:tabs>
      <w:ind w:left="560" w:hanging="560"/>
    </w:pPr>
  </w:style>
  <w:style w:type="paragraph" w:customStyle="1" w:styleId="ODNONIKZPKTWOTJodnonikzpunktemwobwieszczeniu">
    <w:name w:val="ODNOŚNIK_Z_PKT_W_OTJ – odnośnik z punktem w obwieszczeniu"/>
    <w:basedOn w:val="ODNONIKWOTJodnonikwobwieszczeniu"/>
    <w:uiPriority w:val="99"/>
    <w:qFormat/>
    <w:rsid w:val="00B64935"/>
    <w:pPr>
      <w:tabs>
        <w:tab w:val="left" w:pos="420"/>
      </w:tabs>
      <w:ind w:left="780" w:hanging="780"/>
    </w:pPr>
  </w:style>
  <w:style w:type="paragraph" w:customStyle="1" w:styleId="GRAFIKAWEKTOROWAakapitzgrafikwektorow">
    <w:name w:val="GRAFIKA_WEKTOROWA – akapit z grafiką wektorową"/>
    <w:basedOn w:val="Normal"/>
    <w:uiPriority w:val="19"/>
    <w:qFormat/>
    <w:rsid w:val="00B64935"/>
    <w:pPr>
      <w:autoSpaceDE w:val="0"/>
      <w:autoSpaceDN w:val="0"/>
      <w:adjustRightInd w:val="0"/>
      <w:spacing w:before="120" w:after="80"/>
      <w:jc w:val="center"/>
    </w:pPr>
    <w:rPr>
      <w:rFonts w:ascii="Times New Roman" w:eastAsiaTheme="minorEastAsia" w:hAnsi="Times New Roman" w:cs="Arial"/>
      <w:kern w:val="95"/>
    </w:rPr>
  </w:style>
  <w:style w:type="paragraph" w:customStyle="1" w:styleId="GRAFIKARASTROWAakapitzgrafikrastrow">
    <w:name w:val="GRAFIKA_RASTROWA – akapit z grafiką rastrową"/>
    <w:basedOn w:val="GRAFIKAWEKTOROWAakapitzgrafikwektorow"/>
    <w:uiPriority w:val="19"/>
    <w:qFormat/>
    <w:rsid w:val="00B64935"/>
  </w:style>
  <w:style w:type="paragraph" w:customStyle="1" w:styleId="ODSYACZDOZACZNIKAnazwazacznikapodpisywanegorazemzaktem">
    <w:name w:val="ODSYŁACZ_DO_ZAŁĄCZNIKA – nazwa załącznika podpisywanego razem z aktem"/>
    <w:basedOn w:val="Normal"/>
    <w:uiPriority w:val="28"/>
    <w:qFormat/>
    <w:rsid w:val="00B64935"/>
    <w:rPr>
      <w:rFonts w:ascii="Times New Roman" w:eastAsiaTheme="minorEastAsia" w:hAnsi="Times New Roman"/>
      <w:bCs/>
      <w:color w:val="0000FF"/>
      <w:kern w:val="95"/>
      <w:szCs w:val="22"/>
      <w:u w:val="single"/>
    </w:rPr>
  </w:style>
  <w:style w:type="paragraph" w:customStyle="1" w:styleId="ZGRAFIKARASTROWAzmakapituzgrafikrastrow">
    <w:name w:val="Z/GRAFIKA_RASTROWA – zm. akapitu z grafiką rastrową"/>
    <w:basedOn w:val="GRAFIKARASTROWAakapitzgrafikrastrow"/>
    <w:uiPriority w:val="39"/>
    <w:qFormat/>
    <w:rsid w:val="00B64935"/>
  </w:style>
  <w:style w:type="paragraph" w:customStyle="1" w:styleId="ZGRAFIKAWEKTOROWAzmakapituzgrafikwektorow">
    <w:name w:val="Z/GRAFIKA_WEKTOROWA – zm. akapitu z grafiką wektorową"/>
    <w:basedOn w:val="GRAFIKAWEKTOROWAakapitzgrafikwektorow"/>
    <w:uiPriority w:val="39"/>
    <w:qFormat/>
    <w:rsid w:val="00B64935"/>
  </w:style>
  <w:style w:type="paragraph" w:customStyle="1" w:styleId="ZZGRAFIKARASTROWAzmianazmakapituzgrafikrastrow">
    <w:name w:val="ZZ/GRAFIKA_RASTROWA – zmiana zm. akapitu z grafiką rastrową"/>
    <w:basedOn w:val="ZGRAFIKARASTROWAzmakapituzgrafikrastrow"/>
    <w:uiPriority w:val="72"/>
    <w:qFormat/>
    <w:rsid w:val="00B64935"/>
  </w:style>
  <w:style w:type="paragraph" w:customStyle="1" w:styleId="ZZGRAFIKAWEKTOROWAzmianazmakapituzgrafikwektorow">
    <w:name w:val="ZZ/GRAFIKA_WEKTOROWA – zmiana zm. akapitu z grafiką wektorową"/>
    <w:basedOn w:val="ZGRAFIKAWEKTOROWAzmakapituzgrafikwektorow"/>
    <w:uiPriority w:val="72"/>
    <w:qFormat/>
    <w:rsid w:val="00B64935"/>
  </w:style>
  <w:style w:type="table" w:customStyle="1" w:styleId="ZTabelaRCL">
    <w:name w:val="Z/Tabela RCL"/>
    <w:basedOn w:val="TabelaRCL"/>
    <w:uiPriority w:val="99"/>
    <w:rsid w:val="00B64935"/>
    <w:pPr>
      <w:spacing w:line="240" w:lineRule="auto"/>
    </w:pPr>
    <w:tblPr/>
  </w:style>
  <w:style w:type="table" w:customStyle="1" w:styleId="ZZTabelaRCL">
    <w:name w:val="ZZ/Tabela RCL"/>
    <w:basedOn w:val="ZTabelaRCL"/>
    <w:uiPriority w:val="99"/>
    <w:rsid w:val="00B64935"/>
    <w:tblPr/>
  </w:style>
  <w:style w:type="paragraph" w:customStyle="1" w:styleId="RCLSpecjalny">
    <w:name w:val="RCL_Specjalny"/>
    <w:link w:val="RCLSpecjalnyZnak"/>
    <w:rsid w:val="00B64935"/>
    <w:rPr>
      <w:rFonts w:ascii="Times New Roman" w:eastAsiaTheme="minorEastAsia" w:hAnsi="Times New Roman"/>
      <w:kern w:val="95"/>
      <w:szCs w:val="22"/>
    </w:rPr>
  </w:style>
  <w:style w:type="character" w:customStyle="1" w:styleId="RCLSpecjalnyZnak">
    <w:name w:val="RCL_Specjalny Znak"/>
    <w:basedOn w:val="DefaultParagraphFont"/>
    <w:link w:val="RCLSpecjalny"/>
    <w:rsid w:val="00A01F57"/>
    <w:rPr>
      <w:rFonts w:ascii="Times New Roman" w:eastAsiaTheme="minorEastAsia" w:hAnsi="Times New Roman"/>
      <w:kern w:val="95"/>
      <w:szCs w:val="22"/>
    </w:rPr>
  </w:style>
  <w:style w:type="paragraph" w:customStyle="1" w:styleId="RCLNagwekpionowy">
    <w:name w:val="RCL_Nagłówek_pionowy"/>
    <w:basedOn w:val="RCLSpecjalny"/>
    <w:rsid w:val="00B64935"/>
    <w:pPr>
      <w:pBdr>
        <w:bottom w:val="single" w:sz="8" w:space="0" w:color="auto"/>
      </w:pBdr>
      <w:tabs>
        <w:tab w:val="center" w:pos="4962"/>
        <w:tab w:val="right" w:pos="9866"/>
      </w:tabs>
      <w:spacing w:before="170" w:line="240" w:lineRule="auto"/>
    </w:pPr>
  </w:style>
  <w:style w:type="character" w:styleId="Hyperlink">
    <w:name w:val="Hyperlink"/>
    <w:basedOn w:val="DefaultParagraphFont"/>
    <w:uiPriority w:val="99"/>
    <w:semiHidden/>
    <w:rsid w:val="00B64935"/>
    <w:rPr>
      <w:color w:val="0000FF" w:themeColor="hyperlink"/>
      <w:u w:val="single"/>
    </w:rPr>
  </w:style>
  <w:style w:type="paragraph" w:styleId="PlainText">
    <w:name w:val="Plain Text"/>
    <w:basedOn w:val="Normal"/>
    <w:link w:val="PlainTextChar"/>
    <w:uiPriority w:val="99"/>
    <w:unhideWhenUsed/>
    <w:rsid w:val="008532E9"/>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8532E9"/>
    <w:rPr>
      <w:rFonts w:ascii="Consolas" w:hAnsi="Consolas"/>
      <w:sz w:val="21"/>
      <w:szCs w:val="21"/>
      <w:lang w:val="sl-SI"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sl-SI" w:eastAsia="en-GB" w:bidi="en-GB"/>
      </w:rPr>
    </w:rPrDefault>
    <w:pPrDefault>
      <w:pPr>
        <w:spacing w:line="240" w:lineRule="atLeast"/>
      </w:pPr>
    </w:pPrDefault>
  </w:docDefaults>
  <w:latentStyles w:defLockedState="1" w:defUIPriority="99" w:defSemiHidden="1" w:defUnhideWhenUsed="1" w:defQFormat="0" w:count="267">
    <w:lsdException w:name="Normal" w:locked="0" w:semiHidden="0" w:uiPriority="0" w:unhideWhenUsed="0" w:qFormat="1"/>
    <w:lsdException w:name="heading 1" w:locked="0" w:semiHidden="0" w:unhideWhenUsed="0"/>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Normal Indent" w:locked="0"/>
    <w:lsdException w:name="footnote text" w:qFormat="1"/>
    <w:lsdException w:name="annotation text" w:locked="0"/>
    <w:lsdException w:name="header" w:locked="0"/>
    <w:lsdException w:name="footer" w:locked="0"/>
    <w:lsdException w:name="index heading" w:locked="0"/>
    <w:lsdException w:name="caption" w:locked="0"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unhideWhenUsed="0"/>
    <w:lsdException w:name="List 2" w:locked="0"/>
    <w:lsdException w:name="List 3" w:locked="0"/>
    <w:lsdException w:name="List 4" w:locked="0" w:unhideWhenUsed="0"/>
    <w:lsdException w:name="List 5" w:locked="0" w:unhideWhenUs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unhideWhenUsed="0"/>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unhideWhenUsed="0"/>
    <w:lsdException w:name="Salutation" w:locked="0" w:unhideWhenUsed="0"/>
    <w:lsdException w:name="Date" w:locked="0" w:unhideWhenUsed="0"/>
    <w:lsdException w:name="Body Text First Indent" w:locked="0" w:unhideWhenUs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unhideWhenUsed="0" w:qFormat="1"/>
    <w:lsdException w:name="Emphasis" w:locked="0" w:unhideWhenUsed="0"/>
    <w:lsdException w:name="Document Map" w:locked="0"/>
    <w:lsdException w:name="Plain Text" w:locked="0"/>
    <w:lsdException w:name="E-mail Signature" w:locked="0"/>
    <w:lsdException w:name="HTML Top of Form" w:locked="0" w:uiPriority="0"/>
    <w:lsdException w:name="HTML Bottom of Form" w:locked="0" w:uiPriority="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uiPriority="0"/>
    <w:lsdException w:name="annotation subject" w:locked="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semiHidden="0" w:uiPriority="0" w:unhideWhenUsed="0"/>
    <w:lsdException w:name="Table Theme" w:uiPriority="0"/>
    <w:lsdException w:name="Placeholder Text" w:locked="0" w:unhideWhenUsed="0"/>
    <w:lsdException w:name="No Spacing" w:locked="0"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unhideWhenUsed="0"/>
    <w:lsdException w:name="Quote" w:locked="0" w:unhideWhenUsed="0" w:qFormat="1"/>
    <w:lsdException w:name="Intense Quote" w:locked="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unhideWhenUsed="0"/>
    <w:lsdException w:name="Intense Emphasis" w:locked="0" w:unhideWhenUsed="0"/>
    <w:lsdException w:name="Subtle Reference" w:locked="0" w:unhideWhenUsed="0"/>
    <w:lsdException w:name="Intense Reference" w:locked="0" w:unhideWhenUsed="0"/>
    <w:lsdException w:name="Book Title" w:locked="0" w:unhideWhenUsed="0"/>
    <w:lsdException w:name="Bibliography" w:locked="0"/>
    <w:lsdException w:name="TOC Heading" w:locked="0" w:qFormat="1"/>
  </w:latentStyles>
  <w:style w:type="paragraph" w:default="1" w:styleId="Normal">
    <w:name w:val="Normal"/>
    <w:semiHidden/>
    <w:qFormat/>
    <w:rsid w:val="00B64935"/>
  </w:style>
  <w:style w:type="paragraph" w:styleId="Heading1">
    <w:name w:val="heading 1"/>
    <w:basedOn w:val="Normal"/>
    <w:next w:val="Normal"/>
    <w:link w:val="Heading1Char"/>
    <w:uiPriority w:val="99"/>
    <w:semiHidden/>
    <w:rsid w:val="00B64935"/>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B64935"/>
    <w:pPr>
      <w:spacing w:before="80"/>
      <w:ind w:left="1260"/>
      <w:outlineLvl w:val="6"/>
    </w:pPr>
  </w:style>
  <w:style w:type="paragraph" w:customStyle="1" w:styleId="ZTIRwPKTzmtirwpktartykuempunktem">
    <w:name w:val="Z/TIR_w_PKT – zm. tir. w pkt artykułem (punktem)"/>
    <w:basedOn w:val="TIRtiret"/>
    <w:uiPriority w:val="33"/>
    <w:qFormat/>
    <w:rsid w:val="00B64935"/>
    <w:pPr>
      <w:spacing w:before="80"/>
      <w:ind w:left="1540"/>
      <w:outlineLvl w:val="6"/>
    </w:pPr>
  </w:style>
  <w:style w:type="paragraph" w:customStyle="1" w:styleId="ZCZWSPLITwPKTzmczciwsplitwpktartykuempunktem">
    <w:name w:val="Z/CZ_WSP_LIT_w_PKT – zm. części wsp. lit. w pkt artykułem (punktem)"/>
    <w:basedOn w:val="CZWSPLITczwsplnaliter"/>
    <w:next w:val="ZPKTzmpktartykuempunktem"/>
    <w:uiPriority w:val="35"/>
    <w:qFormat/>
    <w:rsid w:val="00B64935"/>
    <w:pPr>
      <w:spacing w:before="80"/>
      <w:ind w:left="900"/>
      <w:outlineLvl w:val="6"/>
    </w:pPr>
  </w:style>
  <w:style w:type="paragraph" w:customStyle="1" w:styleId="2TIRpodwjnytiret">
    <w:name w:val="2TIR – podwójny tiret"/>
    <w:basedOn w:val="TIRtiret"/>
    <w:uiPriority w:val="73"/>
    <w:qFormat/>
    <w:rsid w:val="00B64935"/>
    <w:pPr>
      <w:ind w:left="1420" w:hanging="360"/>
      <w:outlineLvl w:val="5"/>
    </w:pPr>
  </w:style>
  <w:style w:type="character" w:styleId="FootnoteReference">
    <w:name w:val="footnote reference"/>
    <w:uiPriority w:val="99"/>
    <w:semiHidden/>
    <w:rsid w:val="00B64935"/>
    <w:rPr>
      <w:rFonts w:cs="Times New Roman"/>
      <w:vertAlign w:val="superscript"/>
    </w:rPr>
  </w:style>
  <w:style w:type="paragraph" w:styleId="Header">
    <w:name w:val="header"/>
    <w:basedOn w:val="Normal"/>
    <w:link w:val="HeaderChar"/>
    <w:uiPriority w:val="99"/>
    <w:semiHidden/>
    <w:rsid w:val="00B64935"/>
    <w:pPr>
      <w:tabs>
        <w:tab w:val="center" w:pos="4536"/>
        <w:tab w:val="right" w:pos="9356"/>
      </w:tabs>
      <w:suppressAutoHyphens/>
      <w:spacing w:before="170"/>
    </w:pPr>
    <w:rPr>
      <w:kern w:val="1"/>
      <w:szCs w:val="24"/>
    </w:rPr>
  </w:style>
  <w:style w:type="character" w:customStyle="1" w:styleId="HeaderChar">
    <w:name w:val="Header Char"/>
    <w:link w:val="Header"/>
    <w:uiPriority w:val="99"/>
    <w:semiHidden/>
    <w:rsid w:val="006A170E"/>
    <w:rPr>
      <w:kern w:val="1"/>
      <w:szCs w:val="24"/>
      <w:lang w:eastAsia="en-GB"/>
    </w:rPr>
  </w:style>
  <w:style w:type="paragraph" w:styleId="Footer">
    <w:name w:val="footer"/>
    <w:basedOn w:val="Normal"/>
    <w:link w:val="FooterChar"/>
    <w:uiPriority w:val="99"/>
    <w:semiHidden/>
    <w:rsid w:val="00B64935"/>
    <w:pPr>
      <w:tabs>
        <w:tab w:val="center" w:pos="4536"/>
        <w:tab w:val="right" w:pos="9072"/>
      </w:tabs>
      <w:suppressAutoHyphens/>
    </w:pPr>
    <w:rPr>
      <w:kern w:val="1"/>
      <w:szCs w:val="24"/>
    </w:rPr>
  </w:style>
  <w:style w:type="character" w:customStyle="1" w:styleId="FooterChar">
    <w:name w:val="Footer Char"/>
    <w:link w:val="Footer"/>
    <w:uiPriority w:val="99"/>
    <w:semiHidden/>
    <w:rsid w:val="00060076"/>
    <w:rPr>
      <w:kern w:val="1"/>
      <w:szCs w:val="24"/>
      <w:lang w:eastAsia="en-GB"/>
    </w:rPr>
  </w:style>
  <w:style w:type="paragraph" w:styleId="BalloonText">
    <w:name w:val="Balloon Text"/>
    <w:basedOn w:val="RCLNormalny"/>
    <w:link w:val="BalloonTextChar"/>
    <w:uiPriority w:val="99"/>
    <w:semiHidden/>
    <w:rsid w:val="00B64935"/>
    <w:pPr>
      <w:suppressAutoHyphens/>
    </w:pPr>
    <w:rPr>
      <w:rFonts w:ascii="Tahoma" w:eastAsia="Times New Roman" w:hAnsi="Tahoma" w:cs="Tahoma"/>
      <w:kern w:val="1"/>
      <w:szCs w:val="16"/>
    </w:rPr>
  </w:style>
  <w:style w:type="character" w:customStyle="1" w:styleId="BalloonTextChar">
    <w:name w:val="Balloon Text Char"/>
    <w:link w:val="BalloonText"/>
    <w:uiPriority w:val="99"/>
    <w:semiHidden/>
    <w:rsid w:val="00C25BE3"/>
    <w:rPr>
      <w:rFonts w:ascii="Tahoma" w:hAnsi="Tahoma" w:cs="Tahoma"/>
      <w:bCs/>
      <w:kern w:val="1"/>
      <w:szCs w:val="16"/>
      <w:lang w:eastAsia="en-GB"/>
    </w:rPr>
  </w:style>
  <w:style w:type="paragraph" w:customStyle="1" w:styleId="ARTartustawynprozporzdzenia">
    <w:name w:val="ART(§) – art. ustawy (§ np. rozporządzenia)"/>
    <w:basedOn w:val="RCLNormalny"/>
    <w:uiPriority w:val="11"/>
    <w:qFormat/>
    <w:rsid w:val="00B64935"/>
    <w:pPr>
      <w:autoSpaceDE w:val="0"/>
      <w:autoSpaceDN w:val="0"/>
      <w:adjustRightInd w:val="0"/>
      <w:spacing w:before="160" w:after="80"/>
      <w:ind w:firstLine="420"/>
      <w:jc w:val="both"/>
      <w:outlineLvl w:val="1"/>
    </w:pPr>
    <w:rPr>
      <w:rFonts w:cs="Arial"/>
      <w:szCs w:val="20"/>
    </w:rPr>
  </w:style>
  <w:style w:type="paragraph" w:customStyle="1" w:styleId="ZCZWSPTIRwPKTzmczciwsptirwpktartykuempunktem">
    <w:name w:val="Z/CZ_WSP_TIR_w_PKT – zm. części wsp. tir. w pkt artykułem (punktem)"/>
    <w:basedOn w:val="CZWSPTIRczwsplnatiret"/>
    <w:next w:val="ZLITwPKTzmlitwpktartykuempunktem"/>
    <w:uiPriority w:val="36"/>
    <w:qFormat/>
    <w:rsid w:val="00B64935"/>
    <w:pPr>
      <w:spacing w:before="80"/>
      <w:ind w:left="1260"/>
      <w:outlineLvl w:val="6"/>
    </w:pPr>
  </w:style>
  <w:style w:type="paragraph" w:customStyle="1" w:styleId="ZTIRwLITzmtirwlitartykuempunktem">
    <w:name w:val="Z/TIR_w_LIT – zm. tir. w lit. artykułem (punktem)"/>
    <w:basedOn w:val="TIRtiret"/>
    <w:uiPriority w:val="33"/>
    <w:qFormat/>
    <w:rsid w:val="00B64935"/>
    <w:pPr>
      <w:spacing w:before="80"/>
      <w:ind w:left="1120"/>
      <w:outlineLvl w:val="6"/>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B64935"/>
    <w:pPr>
      <w:spacing w:before="80"/>
      <w:ind w:left="840"/>
      <w:outlineLvl w:val="6"/>
    </w:pPr>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en-GB"/>
    </w:rPr>
  </w:style>
  <w:style w:type="paragraph" w:styleId="NoSpacing">
    <w:name w:val="No Spacing"/>
    <w:uiPriority w:val="99"/>
    <w:semiHidden/>
    <w:rsid w:val="00B64935"/>
    <w:pPr>
      <w:widowControl w:val="0"/>
      <w:suppressAutoHyphens/>
    </w:pPr>
    <w:rPr>
      <w:kern w:val="1"/>
    </w:rPr>
  </w:style>
  <w:style w:type="paragraph" w:customStyle="1" w:styleId="ZPKTzmpktartykuempunktem">
    <w:name w:val="Z/PKT – zm. pkt artykułem (punktem)"/>
    <w:basedOn w:val="PKTpunkt"/>
    <w:uiPriority w:val="31"/>
    <w:qFormat/>
    <w:rsid w:val="00B64935"/>
    <w:pPr>
      <w:spacing w:before="80"/>
      <w:ind w:left="900" w:hanging="480"/>
      <w:outlineLvl w:val="6"/>
    </w:pPr>
  </w:style>
  <w:style w:type="paragraph" w:customStyle="1" w:styleId="ZARTzmartartykuempunktem">
    <w:name w:val="Z/ART(§) – zm. art. (§) artykułem (punktem)"/>
    <w:basedOn w:val="ARTartustawynprozporzdzenia"/>
    <w:uiPriority w:val="30"/>
    <w:qFormat/>
    <w:rsid w:val="00B64935"/>
    <w:pPr>
      <w:spacing w:before="120"/>
      <w:ind w:left="420" w:firstLine="480"/>
      <w:outlineLvl w:val="6"/>
    </w:pPr>
  </w:style>
  <w:style w:type="paragraph" w:customStyle="1" w:styleId="DATAAKTUdatauchwalenialubwydaniaaktu">
    <w:name w:val="DATA_AKTU – data uchwalenia lub wydania aktu"/>
    <w:basedOn w:val="RCLNormalny"/>
    <w:next w:val="TYTUAKTUprzedmiotregulacjiustawylubrozporzdzenia"/>
    <w:uiPriority w:val="6"/>
    <w:qFormat/>
    <w:rsid w:val="00B64935"/>
    <w:pPr>
      <w:keepNext/>
      <w:suppressAutoHyphens/>
      <w:spacing w:before="120" w:after="120"/>
      <w:jc w:val="center"/>
      <w:outlineLvl w:val="0"/>
    </w:pPr>
    <w:rPr>
      <w:rFonts w:cs="Arial"/>
      <w:bCs w:val="0"/>
    </w:rPr>
  </w:style>
  <w:style w:type="paragraph" w:customStyle="1" w:styleId="TYTUAKTUprzedmiotregulacjiustawylubrozporzdzenia">
    <w:name w:val="TYTUŁ_AKTU – przedmiot regulacji ustawy lub rozporządzenia"/>
    <w:basedOn w:val="RCLNormalny"/>
    <w:next w:val="ARTartustawynprozporzdzenia"/>
    <w:uiPriority w:val="6"/>
    <w:qFormat/>
    <w:rsid w:val="00B64935"/>
    <w:pPr>
      <w:keepNext/>
      <w:suppressAutoHyphens/>
      <w:spacing w:before="240" w:after="240"/>
      <w:jc w:val="center"/>
      <w:outlineLvl w:val="0"/>
    </w:pPr>
    <w:rPr>
      <w:rFonts w:cs="Arial"/>
      <w:b/>
      <w:bCs w:val="0"/>
    </w:rPr>
  </w:style>
  <w:style w:type="paragraph" w:customStyle="1" w:styleId="CZKSIGAoznaczenieiprzedmiotczcilubksigi">
    <w:name w:val="CZĘŚĆ(KSIĘGA) – oznaczenie i przedmiot części lub księgi"/>
    <w:basedOn w:val="RCLNormalny"/>
    <w:uiPriority w:val="8"/>
    <w:rsid w:val="00B64935"/>
    <w:pPr>
      <w:keepNext/>
      <w:keepLines/>
      <w:suppressAutoHyphens/>
      <w:spacing w:before="320" w:line="300" w:lineRule="atLeast"/>
      <w:contextualSpacing/>
      <w:jc w:val="center"/>
      <w:outlineLvl w:val="0"/>
    </w:pPr>
    <w:rPr>
      <w:b/>
      <w:bCs w:val="0"/>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B64935"/>
    <w:rPr>
      <w:bCs w:val="0"/>
    </w:rPr>
  </w:style>
  <w:style w:type="paragraph" w:customStyle="1" w:styleId="OZNRODZAKTUtznustawalubrozporzdzenieiorganwydajcy">
    <w:name w:val="OZN_RODZ_AKTU – tzn. ustawa lub rozporządzenie i organ wydający"/>
    <w:basedOn w:val="RCLNormalny"/>
    <w:next w:val="DATAAKTUdatauchwalenialubwydaniaaktu"/>
    <w:uiPriority w:val="5"/>
    <w:qFormat/>
    <w:rsid w:val="00B64935"/>
    <w:pPr>
      <w:keepNext/>
      <w:suppressAutoHyphens/>
      <w:spacing w:before="120" w:after="120" w:line="300" w:lineRule="atLeast"/>
      <w:contextualSpacing/>
      <w:jc w:val="center"/>
      <w:outlineLvl w:val="0"/>
    </w:pPr>
    <w:rPr>
      <w:b/>
      <w:bCs w:val="0"/>
      <w:caps/>
      <w:spacing w:val="20"/>
      <w:kern w:val="24"/>
    </w:rPr>
  </w:style>
  <w:style w:type="paragraph" w:customStyle="1" w:styleId="USTustnpkodeksu">
    <w:name w:val="UST(§) – ust. (§ np. kodeksu)"/>
    <w:basedOn w:val="ARTartustawynprozporzdzenia"/>
    <w:uiPriority w:val="12"/>
    <w:qFormat/>
    <w:rsid w:val="00B64935"/>
    <w:pPr>
      <w:spacing w:before="120"/>
    </w:pPr>
    <w:rPr>
      <w:bCs w:val="0"/>
    </w:rPr>
  </w:style>
  <w:style w:type="paragraph" w:customStyle="1" w:styleId="PKTpunkt">
    <w:name w:val="PKT – punkt"/>
    <w:basedOn w:val="ARTartustawynprozporzdzenia"/>
    <w:uiPriority w:val="13"/>
    <w:qFormat/>
    <w:rsid w:val="00B64935"/>
    <w:pPr>
      <w:spacing w:before="120"/>
      <w:ind w:left="420" w:hanging="420"/>
      <w:outlineLvl w:val="2"/>
    </w:pPr>
    <w:rPr>
      <w:bCs w:val="0"/>
    </w:rPr>
  </w:style>
  <w:style w:type="paragraph" w:customStyle="1" w:styleId="CZWSPPKTczwsplnapunktw">
    <w:name w:val="CZ_WSP_PKT – część wspólna punktów"/>
    <w:basedOn w:val="PKTpunkt"/>
    <w:next w:val="USTustnpkodeksu"/>
    <w:uiPriority w:val="16"/>
    <w:qFormat/>
    <w:rsid w:val="00B64935"/>
    <w:pPr>
      <w:ind w:left="0" w:firstLine="0"/>
    </w:pPr>
  </w:style>
  <w:style w:type="paragraph" w:customStyle="1" w:styleId="LITlitera">
    <w:name w:val="LIT – litera"/>
    <w:basedOn w:val="PKTpunkt"/>
    <w:uiPriority w:val="14"/>
    <w:qFormat/>
    <w:rsid w:val="00B64935"/>
    <w:pPr>
      <w:ind w:left="780" w:hanging="360"/>
      <w:outlineLvl w:val="3"/>
    </w:pPr>
  </w:style>
  <w:style w:type="paragraph" w:customStyle="1" w:styleId="CZWSPLITczwsplnaliter">
    <w:name w:val="CZ_WSP_LIT – część wspólna liter"/>
    <w:basedOn w:val="LITlitera"/>
    <w:next w:val="PKTpunkt"/>
    <w:uiPriority w:val="17"/>
    <w:qFormat/>
    <w:rsid w:val="00B64935"/>
    <w:pPr>
      <w:ind w:left="420" w:firstLine="0"/>
    </w:pPr>
    <w:rPr>
      <w:szCs w:val="24"/>
    </w:rPr>
  </w:style>
  <w:style w:type="paragraph" w:customStyle="1" w:styleId="TIRtiret">
    <w:name w:val="TIR – tiret"/>
    <w:basedOn w:val="LITlitera"/>
    <w:uiPriority w:val="15"/>
    <w:qFormat/>
    <w:rsid w:val="00B64935"/>
    <w:pPr>
      <w:ind w:left="1060" w:hanging="200"/>
      <w:outlineLvl w:val="4"/>
    </w:pPr>
  </w:style>
  <w:style w:type="paragraph" w:customStyle="1" w:styleId="CZWSPTIRczwsplnatiret">
    <w:name w:val="CZ_WSP_TIR – część wspólna tiret"/>
    <w:basedOn w:val="TIRtiret"/>
    <w:next w:val="LITlitera"/>
    <w:uiPriority w:val="17"/>
    <w:qFormat/>
    <w:rsid w:val="00B64935"/>
    <w:pPr>
      <w:ind w:left="780" w:firstLine="0"/>
    </w:pPr>
  </w:style>
  <w:style w:type="paragraph" w:customStyle="1" w:styleId="CYTcytatnpprzysigi">
    <w:name w:val="CYT – cytat np. przysięgi"/>
    <w:basedOn w:val="USTustnpkodeksu"/>
    <w:next w:val="USTustnpkodeksu"/>
    <w:uiPriority w:val="18"/>
    <w:qFormat/>
    <w:rsid w:val="00B64935"/>
    <w:pPr>
      <w:ind w:left="420" w:right="420" w:firstLine="0"/>
    </w:pPr>
  </w:style>
  <w:style w:type="paragraph" w:customStyle="1" w:styleId="ROZDZODDZPRZEDMprzedmiotregulacjirozdziauluboddziau">
    <w:name w:val="ROZDZ(ODDZ)_PRZEDM – przedmiot regulacji rozdziału lub oddziału"/>
    <w:basedOn w:val="RCLNormalny"/>
    <w:next w:val="ARTartustawynprozporzdzenia"/>
    <w:uiPriority w:val="10"/>
    <w:rsid w:val="00B64935"/>
    <w:pPr>
      <w:keepNext/>
      <w:keepLines/>
      <w:suppressAutoHyphens/>
      <w:spacing w:before="60"/>
      <w:jc w:val="center"/>
      <w:outlineLvl w:val="0"/>
    </w:pPr>
    <w:rPr>
      <w:b/>
      <w:bCs w:val="0"/>
    </w:rPr>
  </w:style>
  <w:style w:type="paragraph" w:customStyle="1" w:styleId="ZLITzmlitartykuempunktem">
    <w:name w:val="Z/LIT – zm. lit. artykułem (punktem)"/>
    <w:basedOn w:val="LITlitera"/>
    <w:uiPriority w:val="32"/>
    <w:qFormat/>
    <w:rsid w:val="00B64935"/>
    <w:pPr>
      <w:spacing w:before="80"/>
      <w:ind w:left="840" w:hanging="420"/>
      <w:outlineLvl w:val="6"/>
    </w:pPr>
  </w:style>
  <w:style w:type="paragraph" w:customStyle="1" w:styleId="ZLITCZWSPTIRwLITzmczciwsptirwlitliter">
    <w:name w:val="Z_LIT/CZ_WSP_TIR_w_LIT – zm. części wsp. tir. w lit. literą"/>
    <w:basedOn w:val="ZCZWSPTIRwLITzmczciwsptirwlitartykuempunktem"/>
    <w:next w:val="ZLITLITzmlitliter"/>
    <w:uiPriority w:val="51"/>
    <w:qFormat/>
    <w:rsid w:val="00B64935"/>
    <w:pPr>
      <w:ind w:left="1200"/>
    </w:pPr>
  </w:style>
  <w:style w:type="paragraph" w:customStyle="1" w:styleId="ZLITTIRwLITzmtirwlitliter">
    <w:name w:val="Z_LIT/TIR_w_LIT – zm. tir. w lit. literą"/>
    <w:basedOn w:val="ZTIRwLITzmtirwlitartykuempunktem"/>
    <w:uiPriority w:val="49"/>
    <w:qFormat/>
    <w:rsid w:val="00B64935"/>
    <w:pPr>
      <w:ind w:left="1480"/>
    </w:pPr>
  </w:style>
  <w:style w:type="paragraph" w:customStyle="1" w:styleId="TYTDZOZNoznaczenietytuulubdziau">
    <w:name w:val="TYT(DZ)_OZN – oznaczenie tytułu lub działu"/>
    <w:basedOn w:val="RCLNormalny"/>
    <w:next w:val="TYTDZPRZEDMprzedmiotregulacjitytuulubdziau"/>
    <w:uiPriority w:val="9"/>
    <w:rsid w:val="00B64935"/>
    <w:pPr>
      <w:keepNext/>
      <w:keepLines/>
      <w:suppressAutoHyphens/>
      <w:spacing w:before="320"/>
      <w:jc w:val="center"/>
      <w:outlineLvl w:val="0"/>
    </w:pPr>
    <w:rPr>
      <w:rFonts w:cs="Arial"/>
      <w:bCs w:val="0"/>
      <w:caps/>
      <w:kern w:val="24"/>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rsid w:val="00B64935"/>
    <w:pPr>
      <w:spacing w:before="200"/>
      <w:ind w:left="420"/>
      <w:outlineLvl w:val="6"/>
    </w:pPr>
  </w:style>
  <w:style w:type="paragraph" w:customStyle="1" w:styleId="ZTYTDZPRZEDMzmprzedmtytuulubdziauartykuempunktem">
    <w:name w:val="Z/TYT(DZ)_PRZEDM – zm. przedm. tytułu lub działu artykułem (punktem)"/>
    <w:basedOn w:val="RCLNormalny"/>
    <w:next w:val="ZROZDZODDZOZNzmoznrozdzoddzartykuempunktem"/>
    <w:uiPriority w:val="28"/>
    <w:rsid w:val="00B64935"/>
    <w:pPr>
      <w:keepNext/>
      <w:suppressAutoHyphens/>
      <w:spacing w:before="60"/>
      <w:ind w:left="420"/>
      <w:jc w:val="center"/>
      <w:outlineLvl w:val="6"/>
    </w:pPr>
    <w:rPr>
      <w:szCs w:val="26"/>
    </w:rPr>
  </w:style>
  <w:style w:type="paragraph" w:customStyle="1" w:styleId="ZTIRzmtirartykuempunktem">
    <w:name w:val="Z/TIR – zm. tir. artykułem (punktem)"/>
    <w:basedOn w:val="TIRtiret"/>
    <w:uiPriority w:val="33"/>
    <w:qFormat/>
    <w:rsid w:val="00B64935"/>
    <w:pPr>
      <w:spacing w:before="80"/>
      <w:ind w:left="760" w:hanging="260"/>
      <w:outlineLvl w:val="6"/>
    </w:pPr>
  </w:style>
  <w:style w:type="paragraph" w:customStyle="1" w:styleId="ZCZWSPPKTzmczciwsppktartykuempunktem">
    <w:name w:val="Z/CZ_WSP_PKT – zm. części wsp. pkt artykułem (punktem)"/>
    <w:basedOn w:val="CZWSPPKTczwsplnapunktw"/>
    <w:next w:val="PKTpunkt"/>
    <w:uiPriority w:val="34"/>
    <w:qFormat/>
    <w:rsid w:val="00B64935"/>
    <w:pPr>
      <w:spacing w:before="80"/>
      <w:ind w:left="420"/>
      <w:outlineLvl w:val="6"/>
    </w:pPr>
  </w:style>
  <w:style w:type="paragraph" w:customStyle="1" w:styleId="ZZLITzmianazmlit">
    <w:name w:val="ZZ/LIT – zmiana zm. lit."/>
    <w:basedOn w:val="ZZPKTzmianazmpkt"/>
    <w:uiPriority w:val="67"/>
    <w:qFormat/>
    <w:rsid w:val="00B64935"/>
    <w:pPr>
      <w:ind w:left="2320" w:hanging="420"/>
    </w:pPr>
  </w:style>
  <w:style w:type="paragraph" w:customStyle="1" w:styleId="ZZTIRzmianazmtir">
    <w:name w:val="ZZ/TIR – zmiana zm. tir."/>
    <w:basedOn w:val="ZZLITzmianazmlit"/>
    <w:uiPriority w:val="67"/>
    <w:qFormat/>
    <w:rsid w:val="00B64935"/>
    <w:pPr>
      <w:ind w:left="2240" w:hanging="260"/>
    </w:pPr>
  </w:style>
  <w:style w:type="paragraph" w:customStyle="1" w:styleId="ZROZDZODDZOZNzmoznrozdzoddzartykuempunktem">
    <w:name w:val="Z/ROZDZ(ODDZ)_OZN – zm. ozn. rozdz. (oddz.) artykułem (punktem)"/>
    <w:basedOn w:val="RCLNormalny"/>
    <w:next w:val="ZROZDZODDZPRZEDMzmprzedmrozdzoddzartykuempunktem"/>
    <w:uiPriority w:val="29"/>
    <w:qFormat/>
    <w:rsid w:val="00B64935"/>
    <w:pPr>
      <w:keepNext/>
      <w:keepLines/>
      <w:suppressAutoHyphens/>
      <w:spacing w:before="200"/>
      <w:ind w:left="420"/>
      <w:jc w:val="center"/>
      <w:outlineLvl w:val="6"/>
    </w:pPr>
    <w:rPr>
      <w:rFonts w:cs="Arial"/>
      <w:bCs w:val="0"/>
      <w:kern w:val="24"/>
    </w:rPr>
  </w:style>
  <w:style w:type="paragraph" w:customStyle="1" w:styleId="ZLITUSTzmustliter">
    <w:name w:val="Z_LIT/UST(§) – zm. ust. (§) literą"/>
    <w:basedOn w:val="ZUSTzmustartykuempunktem"/>
    <w:uiPriority w:val="46"/>
    <w:qFormat/>
    <w:rsid w:val="00B64935"/>
    <w:pPr>
      <w:ind w:left="780"/>
    </w:pPr>
  </w:style>
  <w:style w:type="paragraph" w:customStyle="1" w:styleId="ZLITPKTzmpktliter">
    <w:name w:val="Z_LIT/PKT – zm. pkt literą"/>
    <w:basedOn w:val="ZPKTzmpktartykuempunktem"/>
    <w:uiPriority w:val="47"/>
    <w:qFormat/>
    <w:rsid w:val="00B64935"/>
    <w:pPr>
      <w:ind w:left="1260"/>
    </w:pPr>
  </w:style>
  <w:style w:type="paragraph" w:customStyle="1" w:styleId="ZZCZWSPPKTzmianazmczciwsppkt">
    <w:name w:val="ZZ/CZ_WSP_PKT – zmiana. zm. części wsp. pkt"/>
    <w:basedOn w:val="ZZARTzmianazmart"/>
    <w:uiPriority w:val="68"/>
    <w:qFormat/>
    <w:rsid w:val="00B64935"/>
    <w:pPr>
      <w:spacing w:before="80"/>
      <w:ind w:firstLine="0"/>
    </w:pPr>
  </w:style>
  <w:style w:type="paragraph" w:customStyle="1" w:styleId="ZLITLITzmlitliter">
    <w:name w:val="Z_LIT/LIT – zm. lit. literą"/>
    <w:basedOn w:val="ZLITzmlitartykuempunktem"/>
    <w:uiPriority w:val="48"/>
    <w:qFormat/>
    <w:rsid w:val="00B64935"/>
    <w:pPr>
      <w:ind w:left="1200"/>
    </w:pPr>
  </w:style>
  <w:style w:type="paragraph" w:customStyle="1" w:styleId="ZLITCZWSPPKTzmczciwsppktliter">
    <w:name w:val="Z_LIT/CZ_WSP_PKT – zm. części wsp. pkt literą"/>
    <w:basedOn w:val="ZCZWSPPKTzmczciwsppktartykuempunktem"/>
    <w:next w:val="LITlitera"/>
    <w:uiPriority w:val="50"/>
    <w:qFormat/>
    <w:rsid w:val="00B64935"/>
    <w:pPr>
      <w:ind w:left="780"/>
    </w:pPr>
  </w:style>
  <w:style w:type="paragraph" w:customStyle="1" w:styleId="ZLITTIRzmtirliter">
    <w:name w:val="Z_LIT/TIR – zm. tir. literą"/>
    <w:basedOn w:val="ZTIRzmtirartykuempunktem"/>
    <w:uiPriority w:val="49"/>
    <w:qFormat/>
    <w:rsid w:val="00B64935"/>
    <w:pPr>
      <w:ind w:left="1120"/>
    </w:pPr>
  </w:style>
  <w:style w:type="paragraph" w:customStyle="1" w:styleId="ZZCZWSPLITwPKTzmianazmczciwsplitwpkt">
    <w:name w:val="ZZ/CZ_WSP_LIT_w_PKT – zmiana zm. części wsp. lit. w pkt"/>
    <w:basedOn w:val="ZZLITwPKTzmianazmlitwpkt"/>
    <w:next w:val="ZZPKTzmianazmpkt"/>
    <w:uiPriority w:val="69"/>
    <w:qFormat/>
    <w:rsid w:val="00B64935"/>
    <w:pPr>
      <w:ind w:left="2380" w:firstLine="0"/>
    </w:pPr>
  </w:style>
  <w:style w:type="paragraph" w:customStyle="1" w:styleId="ZLITLITwPKTzmlitwpktliter">
    <w:name w:val="Z_LIT/LIT_w_PKT – zm. lit. w pkt literą"/>
    <w:basedOn w:val="ZLITwPKTzmlitwpktartykuempunktem"/>
    <w:uiPriority w:val="48"/>
    <w:qFormat/>
    <w:rsid w:val="00B64935"/>
    <w:pPr>
      <w:ind w:left="1620"/>
    </w:pPr>
  </w:style>
  <w:style w:type="paragraph" w:customStyle="1" w:styleId="ZLITCZWSPLITwPKTzmczciwsplitwpktliter">
    <w:name w:val="Z_LIT/CZ_WSP_LIT_w_PKT – zm. części wsp. lit. w pkt literą"/>
    <w:basedOn w:val="ZCZWSPLITwPKTzmczciwsplitwpktartykuempunktem"/>
    <w:next w:val="ZLITPKTzmpktliter"/>
    <w:uiPriority w:val="51"/>
    <w:qFormat/>
    <w:rsid w:val="00B64935"/>
    <w:pPr>
      <w:ind w:left="1260"/>
    </w:pPr>
  </w:style>
  <w:style w:type="paragraph" w:customStyle="1" w:styleId="ZLITTIRwPKTzmtirwpktliter">
    <w:name w:val="Z_LIT/TIR_w_PKT – zm. tir. w pkt literą"/>
    <w:basedOn w:val="ZTIRwPKTzmtirwpktartykuempunktem"/>
    <w:uiPriority w:val="49"/>
    <w:qFormat/>
    <w:rsid w:val="00B64935"/>
    <w:pPr>
      <w:ind w:left="1900"/>
    </w:pPr>
  </w:style>
  <w:style w:type="paragraph" w:customStyle="1" w:styleId="ZLITCZWSPTIRwPKTzmczciwsptirwpktliter">
    <w:name w:val="Z_LIT/CZ_WSP_TIR_w_PKT – zm. części wsp. tir. w pkt literą"/>
    <w:basedOn w:val="ZCZWSPTIRwPKTzmczciwsptirwpktartykuempunktem"/>
    <w:next w:val="ZLITLITwPKTzmlitwpktliter"/>
    <w:uiPriority w:val="51"/>
    <w:qFormat/>
    <w:rsid w:val="00B64935"/>
    <w:pPr>
      <w:ind w:left="1620"/>
    </w:pPr>
  </w:style>
  <w:style w:type="paragraph" w:styleId="FootnoteText">
    <w:name w:val="footnote text"/>
    <w:basedOn w:val="ODNONIKtreodnonika"/>
    <w:link w:val="FootnoteTextChar"/>
    <w:uiPriority w:val="99"/>
    <w:semiHidden/>
    <w:qFormat/>
    <w:locked/>
    <w:rsid w:val="00295A6F"/>
    <w:rPr>
      <w:rFonts w:eastAsia="Times New Roman" w:cs="Times New Roman"/>
      <w:szCs w:val="24"/>
    </w:rPr>
  </w:style>
  <w:style w:type="character" w:customStyle="1" w:styleId="FootnoteTextChar">
    <w:name w:val="Footnote Text Char"/>
    <w:basedOn w:val="DefaultParagraphFont"/>
    <w:link w:val="FootnoteText"/>
    <w:uiPriority w:val="99"/>
    <w:semiHidden/>
    <w:rsid w:val="00717462"/>
    <w:rPr>
      <w:bCs/>
      <w:noProof/>
      <w:kern w:val="95"/>
      <w:sz w:val="18"/>
    </w:rPr>
  </w:style>
  <w:style w:type="paragraph" w:customStyle="1" w:styleId="ZTIRLITzmlittiret">
    <w:name w:val="Z_TIR/LIT – zm. lit. tiret"/>
    <w:basedOn w:val="ZLITLITzmlitliter"/>
    <w:uiPriority w:val="57"/>
    <w:qFormat/>
    <w:rsid w:val="00B64935"/>
    <w:pPr>
      <w:ind w:left="1480"/>
    </w:pPr>
  </w:style>
  <w:style w:type="paragraph" w:customStyle="1" w:styleId="ZTIRCZWSPPKTzmczciwsppkttiret">
    <w:name w:val="Z_TIR/CZ_WSP_PKT – zm. części wsp. pkt tiret"/>
    <w:basedOn w:val="ZLITCZWSPPKTzmczciwsppktliter"/>
    <w:next w:val="TIRtiret"/>
    <w:uiPriority w:val="58"/>
    <w:qFormat/>
    <w:rsid w:val="00B64935"/>
    <w:pPr>
      <w:ind w:left="1060"/>
    </w:pPr>
  </w:style>
  <w:style w:type="paragraph" w:customStyle="1" w:styleId="ZTIRTIRzmtirtiret">
    <w:name w:val="Z_TIR/TIR – zm. tir. tiret"/>
    <w:basedOn w:val="ZLITTIRzmtirliter"/>
    <w:uiPriority w:val="57"/>
    <w:qFormat/>
    <w:rsid w:val="00B64935"/>
    <w:pPr>
      <w:ind w:left="1400"/>
    </w:pPr>
  </w:style>
  <w:style w:type="paragraph" w:customStyle="1" w:styleId="ZZCZWSPTIRwPKTzmianazmczciwsptirwpkt">
    <w:name w:val="ZZ/CZ_WSP_TIR_w_PKT – zmiana zm. części wsp. tir. w pkt"/>
    <w:basedOn w:val="ZZTIRwPKTzmianazmtirwpkt"/>
    <w:next w:val="ZZLITwPKTzmianazmlitwpkt"/>
    <w:uiPriority w:val="70"/>
    <w:qFormat/>
    <w:rsid w:val="00B64935"/>
    <w:pPr>
      <w:ind w:left="2740" w:firstLine="0"/>
    </w:pPr>
  </w:style>
  <w:style w:type="paragraph" w:customStyle="1" w:styleId="ZZTIRwLITzmianazmtirwlit">
    <w:name w:val="ZZ/TIR_w_LIT – zmiana zm. tir. w lit."/>
    <w:basedOn w:val="ZZTIRzmianazmtir"/>
    <w:uiPriority w:val="67"/>
    <w:qFormat/>
    <w:rsid w:val="00B64935"/>
    <w:pPr>
      <w:ind w:left="2600" w:hanging="200"/>
    </w:pPr>
  </w:style>
  <w:style w:type="paragraph" w:customStyle="1" w:styleId="ZTIRTIRwLITzmtirwlittiret">
    <w:name w:val="Z_TIR/TIR_w_LIT – zm. tir. w lit. tiret"/>
    <w:basedOn w:val="ZLITTIRwLITzmtirwlitliter"/>
    <w:uiPriority w:val="57"/>
    <w:qFormat/>
    <w:rsid w:val="00B64935"/>
    <w:pPr>
      <w:ind w:left="1760"/>
    </w:pPr>
  </w:style>
  <w:style w:type="paragraph" w:customStyle="1" w:styleId="ZTIRCZWSPTIRwLITzmczciwsptirwlittiret">
    <w:name w:val="Z_TIR/CZ_WSP_TIR_w_LIT – zm. części wsp. tir. w lit. tiret"/>
    <w:basedOn w:val="ZLITCZWSPTIRwLITzmczciwsptirwlitliter"/>
    <w:next w:val="ZTIRLITzmlittiret"/>
    <w:uiPriority w:val="60"/>
    <w:qFormat/>
    <w:rsid w:val="00B64935"/>
    <w:pPr>
      <w:ind w:left="1480"/>
    </w:pPr>
  </w:style>
  <w:style w:type="paragraph" w:customStyle="1" w:styleId="CZWSP2TIRczwsplnapodwjnychtiret">
    <w:name w:val="CZ_WSP_2TIR – część wspólna podwójnych tiret"/>
    <w:basedOn w:val="CZWSPTIRczwsplnatiret"/>
    <w:next w:val="TIRtiret"/>
    <w:uiPriority w:val="73"/>
    <w:qFormat/>
    <w:rsid w:val="00B64935"/>
    <w:pPr>
      <w:ind w:left="1060"/>
      <w:outlineLvl w:val="5"/>
    </w:pPr>
  </w:style>
  <w:style w:type="paragraph" w:customStyle="1" w:styleId="Z2TIRzmpodwtirartykuempunktem">
    <w:name w:val="Z/2TIR – zm. podw. tir. artykułem (punktem)"/>
    <w:basedOn w:val="2TIRpodwjnytiret"/>
    <w:uiPriority w:val="73"/>
    <w:qFormat/>
    <w:rsid w:val="00B64935"/>
    <w:pPr>
      <w:spacing w:before="80"/>
      <w:ind w:left="840" w:hanging="420"/>
      <w:outlineLvl w:val="6"/>
    </w:pPr>
  </w:style>
  <w:style w:type="paragraph" w:customStyle="1" w:styleId="ZZCZWSPTIRwLITzmianazmczciwsptirwlit">
    <w:name w:val="ZZ/CZ_WSP_TIR_w_LIT – zmiana zm. części wsp. tir. w lit."/>
    <w:basedOn w:val="ZZTIRwLITzmianazmtirwlit"/>
    <w:next w:val="ZZLITzmianazmlit"/>
    <w:uiPriority w:val="70"/>
    <w:qFormat/>
    <w:rsid w:val="00B64935"/>
    <w:pPr>
      <w:ind w:left="2320" w:firstLine="0"/>
    </w:pPr>
  </w:style>
  <w:style w:type="paragraph" w:customStyle="1" w:styleId="ZLIT2TIRzmpodwtirliter">
    <w:name w:val="Z_LIT/2TIR – zm. podw. tir. literą"/>
    <w:basedOn w:val="TIRtiret"/>
    <w:uiPriority w:val="75"/>
    <w:qFormat/>
    <w:rsid w:val="00B64935"/>
    <w:pPr>
      <w:spacing w:before="80"/>
      <w:ind w:left="1200" w:hanging="420"/>
      <w:outlineLvl w:val="6"/>
    </w:pPr>
  </w:style>
  <w:style w:type="paragraph" w:customStyle="1" w:styleId="ZTIR2TIRzmpodwtirtiret">
    <w:name w:val="Z_TIR/2TIR – zm. podw. tir. tiret"/>
    <w:basedOn w:val="TIRtiret"/>
    <w:uiPriority w:val="78"/>
    <w:qFormat/>
    <w:rsid w:val="00B64935"/>
    <w:pPr>
      <w:spacing w:before="80"/>
      <w:ind w:left="1480" w:hanging="420"/>
      <w:outlineLvl w:val="6"/>
    </w:pPr>
  </w:style>
  <w:style w:type="paragraph" w:customStyle="1" w:styleId="Z2TIRCZWSPLITzmczciwsplitpodwjnymtiret">
    <w:name w:val="Z_2TIR/CZ_WSP_LIT – zm. części wsp. lit. podwójnym tiret"/>
    <w:basedOn w:val="CZWSPTIRczwsplnatiret"/>
    <w:next w:val="2TIRpodwjnytiret"/>
    <w:uiPriority w:val="87"/>
    <w:qFormat/>
    <w:rsid w:val="00B64935"/>
    <w:pPr>
      <w:spacing w:before="80"/>
      <w:ind w:left="1420"/>
      <w:outlineLvl w:val="6"/>
    </w:pPr>
  </w:style>
  <w:style w:type="paragraph" w:customStyle="1" w:styleId="Z2TIRwPKTzmpodwtirwpktartykuempunktem">
    <w:name w:val="Z/2TIR_w_PKT – zm. podw. tir. w pkt artykułem (punktem)"/>
    <w:basedOn w:val="Z2TIRzmpodwtirartykuempunktem"/>
    <w:uiPriority w:val="74"/>
    <w:qFormat/>
    <w:rsid w:val="00B64935"/>
    <w:pPr>
      <w:ind w:left="1900" w:hanging="360"/>
    </w:pPr>
  </w:style>
  <w:style w:type="paragraph" w:customStyle="1" w:styleId="ZTIRPKTzmpkttiret">
    <w:name w:val="Z_TIR/PKT – zm. pkt tiret"/>
    <w:basedOn w:val="ZLITPKTzmpktliter"/>
    <w:uiPriority w:val="56"/>
    <w:qFormat/>
    <w:rsid w:val="00B64935"/>
    <w:pPr>
      <w:ind w:left="1540"/>
    </w:pPr>
  </w:style>
  <w:style w:type="paragraph" w:customStyle="1" w:styleId="ZTIRLITwPKTzmlitwpkttiret">
    <w:name w:val="Z_TIR/LIT_w_PKT – zm. lit. w pkt tiret"/>
    <w:basedOn w:val="ZLITLITwPKTzmlitwpktliter"/>
    <w:uiPriority w:val="57"/>
    <w:qFormat/>
    <w:rsid w:val="00B64935"/>
    <w:pPr>
      <w:ind w:left="1900"/>
    </w:pPr>
  </w:style>
  <w:style w:type="paragraph" w:customStyle="1" w:styleId="ZTIRCZWSPLITwPKTzmczciwsplitwpkttiret">
    <w:name w:val="Z_TIR/CZ_WSP_LIT_w_PKT – zm. części wsp. lit. w pkt tiret"/>
    <w:basedOn w:val="ZLITCZWSPLITwPKTzmczciwsplitwpktliter"/>
    <w:next w:val="ZTIRPKTzmpkttiret"/>
    <w:uiPriority w:val="59"/>
    <w:qFormat/>
    <w:rsid w:val="00B64935"/>
    <w:pPr>
      <w:ind w:left="1540"/>
    </w:pPr>
  </w:style>
  <w:style w:type="paragraph" w:customStyle="1" w:styleId="ZTIR2TIRwLITzmpodwtirwlittiret">
    <w:name w:val="Z_TIR/2TIR_w_LIT – zm. podw. tir. w lit. tiret"/>
    <w:basedOn w:val="TIRtiret"/>
    <w:uiPriority w:val="79"/>
    <w:qFormat/>
    <w:rsid w:val="00B64935"/>
    <w:pPr>
      <w:spacing w:before="80"/>
      <w:ind w:left="2120" w:hanging="360"/>
      <w:outlineLvl w:val="6"/>
    </w:pPr>
  </w:style>
  <w:style w:type="paragraph" w:customStyle="1" w:styleId="ZTIRCZWSP2TIRwLITzmczciwsppodwtirwlittiret">
    <w:name w:val="Z_TIR/CZ_WSP_2TIR_w_LIT – zm. części wsp. podw. tir. w lit. tiret"/>
    <w:basedOn w:val="CZWSPTIRczwsplnatiret"/>
    <w:next w:val="ZTIRTIRwLITzmtirwlittiret"/>
    <w:uiPriority w:val="80"/>
    <w:qFormat/>
    <w:rsid w:val="00B64935"/>
    <w:pPr>
      <w:spacing w:before="80"/>
      <w:ind w:left="1760"/>
      <w:outlineLvl w:val="6"/>
    </w:pPr>
  </w:style>
  <w:style w:type="paragraph" w:customStyle="1" w:styleId="ZTIR2TIRwTIRzmpodwtirwtirtiret">
    <w:name w:val="Z_TIR/2TIR_w_TIR – zm. podw. tir. w tir. tiret"/>
    <w:basedOn w:val="TIRtiret"/>
    <w:uiPriority w:val="78"/>
    <w:qFormat/>
    <w:rsid w:val="00B64935"/>
    <w:pPr>
      <w:spacing w:before="80"/>
      <w:ind w:left="1760" w:hanging="360"/>
      <w:outlineLvl w:val="6"/>
    </w:pPr>
  </w:style>
  <w:style w:type="paragraph" w:customStyle="1" w:styleId="ZTIRCZWSP2TIRwTIRzmczciwsppodwtirwtirtiret">
    <w:name w:val="Z_TIR/CZ_WSP_2TIR_w_TIR – zm. części wsp. podw. tir. w tir. tiret"/>
    <w:basedOn w:val="CZWSPTIRczwsplnatiret"/>
    <w:next w:val="ZTIRTIRzmtirtiret"/>
    <w:uiPriority w:val="79"/>
    <w:qFormat/>
    <w:rsid w:val="00B64935"/>
    <w:pPr>
      <w:spacing w:before="80"/>
      <w:ind w:left="1400"/>
      <w:outlineLvl w:val="6"/>
    </w:pPr>
  </w:style>
  <w:style w:type="paragraph" w:customStyle="1" w:styleId="Z2TIRLITzmlitpodwjnymtiret">
    <w:name w:val="Z_2TIR/LIT – zm. lit. podwójnym tiret"/>
    <w:basedOn w:val="LITlitera"/>
    <w:uiPriority w:val="84"/>
    <w:qFormat/>
    <w:rsid w:val="00B64935"/>
    <w:pPr>
      <w:spacing w:before="80"/>
      <w:ind w:left="1840" w:hanging="420"/>
      <w:outlineLvl w:val="6"/>
    </w:pPr>
  </w:style>
  <w:style w:type="paragraph" w:customStyle="1" w:styleId="ZZ2TIRwTIRzmianazmpodwtirwtir">
    <w:name w:val="ZZ/2TIR_w_TIR – zmiana zm. podw. tir. w tir."/>
    <w:basedOn w:val="ZZCZWSP2TIRzmianazmczciwsppodwtir"/>
    <w:uiPriority w:val="93"/>
    <w:qFormat/>
    <w:rsid w:val="00B64935"/>
    <w:pPr>
      <w:ind w:left="2600" w:hanging="360"/>
    </w:pPr>
  </w:style>
  <w:style w:type="paragraph" w:customStyle="1" w:styleId="ZZ2TIRwLITzmianazmpodwtirwlit">
    <w:name w:val="ZZ/2TIR_w_LIT – zmiana zm. podw. tir. w lit."/>
    <w:basedOn w:val="ZZ2TIRwTIRzmianazmpodwtirwtir"/>
    <w:uiPriority w:val="94"/>
    <w:qFormat/>
    <w:rsid w:val="00B64935"/>
    <w:pPr>
      <w:ind w:left="2960"/>
    </w:pPr>
  </w:style>
  <w:style w:type="paragraph" w:customStyle="1" w:styleId="Z2TIRTIRwLITzmtirwlitpodwjnymtiret">
    <w:name w:val="Z_2TIR/TIR_w_LIT – zm. tir. w lit. podwójnym tiret"/>
    <w:basedOn w:val="TIRtiret"/>
    <w:uiPriority w:val="84"/>
    <w:qFormat/>
    <w:rsid w:val="00B64935"/>
    <w:pPr>
      <w:spacing w:before="80"/>
      <w:ind w:left="2120"/>
      <w:outlineLvl w:val="6"/>
    </w:pPr>
  </w:style>
  <w:style w:type="paragraph" w:customStyle="1" w:styleId="Z2TIRCZWSPTIRwLITzmczciwsptirwlitpodwjnymtiret">
    <w:name w:val="Z_2TIR/CZ_WSP_TIR_w_LIT – zm. części wsp. tir. w lit. podwójnym tiret"/>
    <w:basedOn w:val="CZWSPTIRczwsplnatiret"/>
    <w:next w:val="Z2TIRLITzmlitpodwjnymtiret"/>
    <w:uiPriority w:val="87"/>
    <w:qFormat/>
    <w:rsid w:val="00B64935"/>
    <w:pPr>
      <w:spacing w:before="80"/>
      <w:ind w:left="1840"/>
      <w:outlineLvl w:val="6"/>
    </w:pPr>
  </w:style>
  <w:style w:type="paragraph" w:customStyle="1" w:styleId="ZZ2TIRwPKTzmianazmpodwtirwpkt">
    <w:name w:val="ZZ/2TIR_w_PKT – zmiana zm. podw. tir. w pkt"/>
    <w:basedOn w:val="ZZ2TIRwLITzmianazmpodwtirwlit"/>
    <w:uiPriority w:val="94"/>
    <w:qFormat/>
    <w:rsid w:val="00B64935"/>
    <w:pPr>
      <w:ind w:left="3380"/>
    </w:pPr>
  </w:style>
  <w:style w:type="paragraph" w:customStyle="1" w:styleId="ZZCZWSP2TIRwTIRzmianazmczciwsppodwtirwtir">
    <w:name w:val="ZZ/CZ_WSP_2TIR_w_TIR – zmiana zm. części wsp. podw. tir. w tir."/>
    <w:basedOn w:val="ZZ2TIRwLITzmianazmpodwtirwlit"/>
    <w:next w:val="ZZTIRzmianazmtir"/>
    <w:uiPriority w:val="94"/>
    <w:qFormat/>
    <w:rsid w:val="00B64935"/>
    <w:pPr>
      <w:ind w:left="2240" w:firstLine="0"/>
    </w:pPr>
  </w:style>
  <w:style w:type="paragraph" w:customStyle="1" w:styleId="Z2TIR2TIRwTIRzmpodwtirwtirpodwjnymtiret">
    <w:name w:val="Z_2TIR/2TIR_w_TIR – zm. podw. tir. w tir. podwójnym tiret"/>
    <w:basedOn w:val="TIRtiret"/>
    <w:uiPriority w:val="85"/>
    <w:qFormat/>
    <w:rsid w:val="00B64935"/>
    <w:pPr>
      <w:spacing w:before="80"/>
      <w:ind w:left="2120" w:hanging="360"/>
      <w:outlineLvl w:val="6"/>
    </w:pPr>
  </w:style>
  <w:style w:type="paragraph" w:customStyle="1" w:styleId="Z2TIRCZWSP2TIRwTIRzmczciwsppodwtirwtiretpodwjnymtiret">
    <w:name w:val="Z_2TIR/CZ_WSP_2TIR_w_TIR – zm. części wsp. podw. tir. w tiret podwójnym tiret"/>
    <w:basedOn w:val="CZWSPTIRczwsplnatiret"/>
    <w:next w:val="Z2TIRTIRzmtirpodwjnymtiret"/>
    <w:uiPriority w:val="88"/>
    <w:qFormat/>
    <w:rsid w:val="00B64935"/>
    <w:pPr>
      <w:spacing w:before="80"/>
      <w:ind w:left="1760"/>
      <w:outlineLvl w:val="6"/>
    </w:pPr>
  </w:style>
  <w:style w:type="paragraph" w:customStyle="1" w:styleId="Z2TIR2TIRwLITzmpodwtirwlitpodwjnymtiret">
    <w:name w:val="Z_2TIR/2TIR_w_LIT – zm. podw. tir. w lit. podwójnym tiret"/>
    <w:basedOn w:val="TIRtiret"/>
    <w:uiPriority w:val="86"/>
    <w:qFormat/>
    <w:rsid w:val="00B64935"/>
    <w:pPr>
      <w:spacing w:before="80"/>
      <w:ind w:left="2480" w:hanging="360"/>
      <w:outlineLvl w:val="6"/>
    </w:pPr>
  </w:style>
  <w:style w:type="paragraph" w:customStyle="1" w:styleId="Z2TIRCZWSP2TIRwLITzmczciwsppodwtirwlitpodwjnymtiret">
    <w:name w:val="Z_2TIR/CZ_WSP_2TIR_w_LIT – zm. części wsp. podw. tir. w lit. podwójnym tiret"/>
    <w:basedOn w:val="CZWSPTIRczwsplnatiret"/>
    <w:next w:val="Z2TIRTIRwLITzmtirwlitpodwjnymtiret"/>
    <w:uiPriority w:val="89"/>
    <w:qFormat/>
    <w:rsid w:val="00B64935"/>
    <w:pPr>
      <w:spacing w:before="80"/>
      <w:ind w:left="2120"/>
      <w:outlineLvl w:val="6"/>
    </w:pPr>
  </w:style>
  <w:style w:type="paragraph" w:customStyle="1" w:styleId="ZCZCIKSIGIzmozniprzedmczciksigiartykuempunktem">
    <w:name w:val="Z/CZĘŚCI(KSIĘGI) – zm. ozn. i przedm. części (księgi) artykułem (punktem)"/>
    <w:basedOn w:val="CZKSIGAoznaczenieiprzedmiotczcilubksigi"/>
    <w:uiPriority w:val="28"/>
    <w:rsid w:val="00B64935"/>
    <w:pPr>
      <w:spacing w:before="200"/>
      <w:ind w:left="420"/>
      <w:outlineLvl w:val="6"/>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rsid w:val="00B64935"/>
    <w:pPr>
      <w:ind w:left="420"/>
      <w:outlineLvl w:val="6"/>
    </w:pPr>
    <w:rPr>
      <w:b w:val="0"/>
    </w:rPr>
  </w:style>
  <w:style w:type="character" w:styleId="CommentReference">
    <w:name w:val="annotation reference"/>
    <w:basedOn w:val="DefaultParagraphFont"/>
    <w:uiPriority w:val="99"/>
    <w:semiHidden/>
    <w:rsid w:val="00B64935"/>
    <w:rPr>
      <w:sz w:val="16"/>
      <w:szCs w:val="16"/>
    </w:rPr>
  </w:style>
  <w:style w:type="paragraph" w:styleId="CommentText">
    <w:name w:val="annotation text"/>
    <w:basedOn w:val="RCLNormalny"/>
    <w:link w:val="CommentTextChar"/>
    <w:uiPriority w:val="99"/>
    <w:semiHidden/>
    <w:rsid w:val="00B64935"/>
    <w:rPr>
      <w:rFonts w:eastAsia="Times New Roman"/>
      <w:szCs w:val="24"/>
    </w:rPr>
  </w:style>
  <w:style w:type="character" w:customStyle="1" w:styleId="CommentTextChar">
    <w:name w:val="Comment Text Char"/>
    <w:basedOn w:val="DefaultParagraphFont"/>
    <w:link w:val="CommentText"/>
    <w:uiPriority w:val="99"/>
    <w:semiHidden/>
    <w:rsid w:val="00C25BE3"/>
    <w:rPr>
      <w:rFonts w:ascii="Times New Roman" w:hAnsi="Times New Roman"/>
      <w:bCs/>
      <w:kern w:val="95"/>
      <w:szCs w:val="24"/>
    </w:rPr>
  </w:style>
  <w:style w:type="paragraph" w:styleId="CommentSubject">
    <w:name w:val="annotation subject"/>
    <w:basedOn w:val="CommentText"/>
    <w:next w:val="CommentText"/>
    <w:link w:val="CommentSubjectChar"/>
    <w:uiPriority w:val="99"/>
    <w:semiHidden/>
    <w:rsid w:val="00B64935"/>
    <w:rPr>
      <w:b/>
      <w:bCs w:val="0"/>
    </w:rPr>
  </w:style>
  <w:style w:type="character" w:customStyle="1" w:styleId="CommentSubjectChar">
    <w:name w:val="Comment Subject Char"/>
    <w:basedOn w:val="CommentTextChar"/>
    <w:link w:val="CommentSubject"/>
    <w:uiPriority w:val="99"/>
    <w:semiHidden/>
    <w:rsid w:val="004504C0"/>
    <w:rPr>
      <w:rFonts w:ascii="Times New Roman" w:hAnsi="Times New Roman"/>
      <w:b/>
      <w:bCs w:val="0"/>
      <w:kern w:val="95"/>
      <w:szCs w:val="24"/>
    </w:rPr>
  </w:style>
  <w:style w:type="paragraph" w:customStyle="1" w:styleId="ZZARTzmianazmart">
    <w:name w:val="ZZ/ART(§) – zmiana zm. art. (§)"/>
    <w:basedOn w:val="ZARTzmartartykuempunktem"/>
    <w:uiPriority w:val="65"/>
    <w:qFormat/>
    <w:rsid w:val="00B64935"/>
    <w:pPr>
      <w:ind w:left="1900"/>
      <w:outlineLvl w:val="7"/>
    </w:pPr>
  </w:style>
  <w:style w:type="paragraph" w:customStyle="1" w:styleId="ZZPKTzmianazmpkt">
    <w:name w:val="ZZ/PKT – zmiana zm. pkt"/>
    <w:basedOn w:val="ZPKTzmpktartykuempunktem"/>
    <w:uiPriority w:val="66"/>
    <w:qFormat/>
    <w:rsid w:val="00B64935"/>
    <w:pPr>
      <w:ind w:left="2380"/>
      <w:outlineLvl w:val="7"/>
    </w:pPr>
  </w:style>
  <w:style w:type="paragraph" w:customStyle="1" w:styleId="ZZLITwPKTzmianazmlitwpkt">
    <w:name w:val="ZZ/LIT_w_PKT – zmiana zm. lit. w pkt"/>
    <w:basedOn w:val="ZLITwPKTzmlitwpktartykuempunktem"/>
    <w:uiPriority w:val="67"/>
    <w:qFormat/>
    <w:rsid w:val="00B64935"/>
    <w:pPr>
      <w:ind w:left="2740"/>
      <w:outlineLvl w:val="7"/>
    </w:pPr>
  </w:style>
  <w:style w:type="paragraph" w:customStyle="1" w:styleId="ZZTIRwPKTzmianazmtirwpkt">
    <w:name w:val="ZZ/TIR_w_PKT – zmiana zm. tir. w pkt"/>
    <w:basedOn w:val="ZTIRwPKTzmtirwpktartykuempunktem"/>
    <w:uiPriority w:val="67"/>
    <w:qFormat/>
    <w:rsid w:val="00B64935"/>
    <w:pPr>
      <w:ind w:left="3020"/>
      <w:outlineLvl w:val="7"/>
    </w:pPr>
  </w:style>
  <w:style w:type="paragraph" w:customStyle="1" w:styleId="ODNONIKtreodnonika">
    <w:name w:val="ODNOŚNIK – treść odnośnika"/>
    <w:basedOn w:val="RCLNormalny"/>
    <w:uiPriority w:val="19"/>
    <w:qFormat/>
    <w:rsid w:val="00B64935"/>
    <w:pPr>
      <w:keepLines/>
      <w:spacing w:line="220" w:lineRule="atLeast"/>
      <w:ind w:left="280" w:hanging="280"/>
      <w:jc w:val="both"/>
      <w:outlineLvl w:val="1"/>
    </w:pPr>
    <w:rPr>
      <w:rFonts w:cs="Arial"/>
      <w:sz w:val="18"/>
      <w:szCs w:val="20"/>
    </w:rPr>
  </w:style>
  <w:style w:type="paragraph" w:customStyle="1" w:styleId="ZFRAGzmfragmentunpzdaniaartykuempunktem">
    <w:name w:val="Z/FRAG – zm. fragmentu (np. zdania) artykułem (punktem)"/>
    <w:basedOn w:val="ZDANIENASTNOWYWIERSZnpzddrugienowywierszwust"/>
    <w:next w:val="PKTpunkt"/>
    <w:uiPriority w:val="36"/>
    <w:qFormat/>
    <w:rsid w:val="00B64935"/>
    <w:pPr>
      <w:spacing w:before="80"/>
      <w:ind w:left="420"/>
      <w:outlineLvl w:val="6"/>
    </w:pPr>
  </w:style>
  <w:style w:type="paragraph" w:customStyle="1" w:styleId="ZLITFRAGzmlitfragmentunpzdanialiter">
    <w:name w:val="Z_LIT/FRAG – zm. lit. fragmentu (np. zdania) literą"/>
    <w:basedOn w:val="ZFRAGzmfragmentunpzdaniaartykuempunktem"/>
    <w:next w:val="LITlitera"/>
    <w:uiPriority w:val="52"/>
    <w:qFormat/>
    <w:rsid w:val="00B64935"/>
    <w:pPr>
      <w:ind w:left="780"/>
    </w:pPr>
  </w:style>
  <w:style w:type="paragraph" w:customStyle="1" w:styleId="ZTIRFRAGMzmnpwprdowyliczeniatiret">
    <w:name w:val="Z_TIR/FRAGM – zm. np. wpr. do wyliczenia tiret"/>
    <w:basedOn w:val="ZLITFRAGzmlitfragmentunpzdanialiter"/>
    <w:next w:val="TIRtiret"/>
    <w:uiPriority w:val="60"/>
    <w:qFormat/>
    <w:rsid w:val="00B64935"/>
    <w:pPr>
      <w:ind w:left="1060"/>
    </w:pPr>
  </w:style>
  <w:style w:type="paragraph" w:customStyle="1" w:styleId="ZTIRTIRwPKTzmtirwpkttiret">
    <w:name w:val="Z_TIR/TIR_w_PKT – zm. tir. w pkt tiret"/>
    <w:basedOn w:val="ZLITTIRwPKTzmtirwpktliter"/>
    <w:uiPriority w:val="57"/>
    <w:qFormat/>
    <w:rsid w:val="00B64935"/>
    <w:pPr>
      <w:ind w:left="2180"/>
    </w:pPr>
  </w:style>
  <w:style w:type="paragraph" w:customStyle="1" w:styleId="ZTIRCZWSPTIRwPKTzmczciwsptirtiret">
    <w:name w:val="Z_TIR/CZ_WSP_TIR_w_PKT – zm. części wsp. tir. tiret"/>
    <w:basedOn w:val="ZTIRTIRwPKTzmtirwpkttiret"/>
    <w:next w:val="ZTIRLITwPKTzmlitwpkttiret"/>
    <w:uiPriority w:val="60"/>
    <w:qFormat/>
    <w:rsid w:val="00B64935"/>
    <w:pPr>
      <w:ind w:left="1900" w:firstLine="0"/>
    </w:pPr>
  </w:style>
  <w:style w:type="paragraph" w:customStyle="1" w:styleId="SKARNsankcjakarnawszczeglnociwKodeksiekarnym">
    <w:name w:val="S_KARN – sankcja karna w szczególności w Kodeksie karnym"/>
    <w:basedOn w:val="USTustnpkodeksu"/>
    <w:next w:val="USTustnpkodeksu"/>
    <w:uiPriority w:val="18"/>
    <w:qFormat/>
    <w:rsid w:val="00B64935"/>
    <w:pPr>
      <w:ind w:left="420" w:firstLine="0"/>
    </w:pPr>
  </w:style>
  <w:style w:type="paragraph" w:customStyle="1" w:styleId="ROZDZODDZOZNoznaczenierozdziauluboddziau">
    <w:name w:val="ROZDZ(ODDZ)_OZN – oznaczenie rozdziału lub oddziału"/>
    <w:basedOn w:val="RCLNormalny"/>
    <w:next w:val="ROZDZODDZPRZEDMprzedmiotregulacjirozdziauluboddziau"/>
    <w:uiPriority w:val="10"/>
    <w:rsid w:val="00B64935"/>
    <w:pPr>
      <w:keepNext/>
      <w:keepLines/>
      <w:suppressAutoHyphens/>
      <w:spacing w:before="320"/>
      <w:jc w:val="center"/>
      <w:outlineLvl w:val="0"/>
    </w:pPr>
    <w:rPr>
      <w:rFonts w:cs="Arial"/>
      <w:bCs w:val="0"/>
      <w:kern w:val="24"/>
    </w:rPr>
  </w:style>
  <w:style w:type="paragraph" w:customStyle="1" w:styleId="Z2TIR2TIRzmpodwtirpodwjnymtiret">
    <w:name w:val="Z_2TIR/2TIR – zm. podw. tir. podwójnym tiret"/>
    <w:basedOn w:val="TIRtiret"/>
    <w:uiPriority w:val="85"/>
    <w:qFormat/>
    <w:rsid w:val="00B64935"/>
    <w:pPr>
      <w:spacing w:before="80"/>
      <w:ind w:left="1840" w:hanging="420"/>
      <w:outlineLvl w:val="6"/>
    </w:pPr>
  </w:style>
  <w:style w:type="paragraph" w:customStyle="1" w:styleId="Z2TIRTIRzmtirpodwjnymtiret">
    <w:name w:val="Z_2TIR/TIR – zm. tir. podwójnym tiret"/>
    <w:basedOn w:val="TIRtiret"/>
    <w:uiPriority w:val="84"/>
    <w:qFormat/>
    <w:rsid w:val="00B64935"/>
    <w:pPr>
      <w:spacing w:before="80"/>
      <w:ind w:left="1760" w:hanging="260"/>
      <w:outlineLvl w:val="6"/>
    </w:pPr>
  </w:style>
  <w:style w:type="paragraph" w:customStyle="1" w:styleId="ZSKARNzmsankcjikarnejwszczeglnociwKodeksiekarnym">
    <w:name w:val="Z/S_KARN – zm. sankcji karnej w szczególności w Kodeksie karnym"/>
    <w:basedOn w:val="SKARNsankcjakarnawszczeglnociwKodeksiekarnym"/>
    <w:next w:val="ZUSTzmustartykuempunktem"/>
    <w:uiPriority w:val="37"/>
    <w:qFormat/>
    <w:rsid w:val="00B64935"/>
    <w:pPr>
      <w:spacing w:before="80"/>
      <w:ind w:left="900"/>
      <w:outlineLvl w:val="6"/>
    </w:pPr>
  </w:style>
  <w:style w:type="paragraph" w:customStyle="1" w:styleId="ZLITSKARNzmsankcjikarnejliter">
    <w:name w:val="Z_LIT/S_KARN – zm. sankcji karnej literą"/>
    <w:basedOn w:val="ZSKARNzmsankcjikarnejwszczeglnociwKodeksiekarnym"/>
    <w:next w:val="ZLITUSTzmustliter"/>
    <w:uiPriority w:val="53"/>
    <w:qFormat/>
    <w:rsid w:val="00B64935"/>
    <w:pPr>
      <w:ind w:left="1260"/>
    </w:pPr>
  </w:style>
  <w:style w:type="paragraph" w:customStyle="1" w:styleId="ZCZWSP2TIRwPKTzmczciwsppodwtirwpktartykuempunktem">
    <w:name w:val="Z/CZ_WSP_2TIR_w_PKT – zm. części wsp. podw. tir. w pkt artykułem (punktem)"/>
    <w:basedOn w:val="Z2TIRwPKTzmpodwtirwpktartykuempunktem"/>
    <w:next w:val="ZTIRwPKTzmtirwpktartykuempunktem"/>
    <w:uiPriority w:val="75"/>
    <w:qFormat/>
    <w:rsid w:val="00B64935"/>
    <w:pPr>
      <w:ind w:left="1540" w:firstLine="0"/>
    </w:pPr>
  </w:style>
  <w:style w:type="paragraph" w:customStyle="1" w:styleId="Z2TIRwLITzmpodwtirwlitartykuempunktem">
    <w:name w:val="Z/2TIR_w_LIT – zm. podw. tir. w lit. artykułem (punktem)"/>
    <w:basedOn w:val="Z2TIRwPKTzmpodwtirwpktartykuempunktem"/>
    <w:uiPriority w:val="74"/>
    <w:qFormat/>
    <w:rsid w:val="00B64935"/>
    <w:pPr>
      <w:ind w:left="1480"/>
    </w:pPr>
  </w:style>
  <w:style w:type="paragraph" w:customStyle="1" w:styleId="Z2TIRwTIRzmpodwtirwtirartykuempunktem">
    <w:name w:val="Z/2TIR_w_TIR – zm. podw. tir. w tir. artykułem (punktem)"/>
    <w:basedOn w:val="Z2TIRzmpodwtirartykuempunktem"/>
    <w:uiPriority w:val="73"/>
    <w:qFormat/>
    <w:rsid w:val="00B64935"/>
    <w:pPr>
      <w:ind w:left="1180"/>
    </w:pPr>
  </w:style>
  <w:style w:type="paragraph" w:customStyle="1" w:styleId="ZCZWSP2TIRwTIRzmczciwsppodwtirwtirartykuempunktem">
    <w:name w:val="Z/CZ_WSP_2TIR_w_TIR – zm. części wsp. podw. tir. w tir. artykułem (punktem)"/>
    <w:basedOn w:val="ZCZWSP2TIRzmczciwsplnejpodwtirartykuempunktem"/>
    <w:next w:val="ZTIRzmtirartykuempunktem"/>
    <w:uiPriority w:val="74"/>
    <w:qFormat/>
    <w:rsid w:val="00B64935"/>
    <w:pPr>
      <w:ind w:left="760"/>
    </w:pPr>
  </w:style>
  <w:style w:type="paragraph" w:customStyle="1" w:styleId="ZCZWSP2TIRwLITzmczciwsppodwtirwlitartykuempunktem">
    <w:name w:val="Z/CZ_WSP_2TIR_w_LIT – zm. części wsp. podw. tir. w lit. artykułem (punktem)"/>
    <w:basedOn w:val="Z2TIRwLITzmpodwtirwlitartykuempunktem"/>
    <w:next w:val="ZTIRwLITzmtirwlitartykuempunktem"/>
    <w:uiPriority w:val="75"/>
    <w:qFormat/>
    <w:rsid w:val="00B64935"/>
    <w:pPr>
      <w:ind w:left="1120" w:firstLine="0"/>
    </w:pPr>
  </w:style>
  <w:style w:type="paragraph" w:customStyle="1" w:styleId="ZZCZWSP2TIRzmianazmczciwsppodwtir">
    <w:name w:val="ZZ/CZ_WSP_2TIR – zmiana zm. części wsp. podw. tir."/>
    <w:basedOn w:val="ZZTIRzmianazmtir"/>
    <w:uiPriority w:val="94"/>
    <w:qFormat/>
    <w:rsid w:val="00B64935"/>
    <w:pPr>
      <w:ind w:left="1900" w:firstLine="0"/>
    </w:pPr>
  </w:style>
  <w:style w:type="paragraph" w:customStyle="1" w:styleId="PKTODNONIKApunktodnonika">
    <w:name w:val="PKT_ODNOŚNIKA – punkt odnośnika"/>
    <w:basedOn w:val="ODNONIKtreodnonika"/>
    <w:uiPriority w:val="19"/>
    <w:qFormat/>
    <w:rsid w:val="00B64935"/>
    <w:pPr>
      <w:ind w:left="560"/>
      <w:outlineLvl w:val="2"/>
    </w:pPr>
  </w:style>
  <w:style w:type="paragraph" w:customStyle="1" w:styleId="ZODNONIKAzmtekstuodnonikaartykuempunktem">
    <w:name w:val="Z/ODNOŚNIKA – zm. tekstu odnośnika artykułem (punktem)"/>
    <w:basedOn w:val="ODNONIKtreodnonika"/>
    <w:uiPriority w:val="39"/>
    <w:qFormat/>
    <w:rsid w:val="00B64935"/>
    <w:pPr>
      <w:keepLines w:val="0"/>
      <w:spacing w:before="80" w:after="80" w:line="240" w:lineRule="atLeast"/>
      <w:ind w:left="76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B64935"/>
    <w:pPr>
      <w:ind w:left="1040" w:hanging="280"/>
    </w:pPr>
  </w:style>
  <w:style w:type="paragraph" w:customStyle="1" w:styleId="ZPKTODNONIKAzmpktodnonikaartykuempunktem">
    <w:name w:val="Z/PKT_ODNOŚNIKA – zm. pkt odnośnika artykułem (punktem)"/>
    <w:basedOn w:val="ZODNONIKAzmtekstuodnonikaartykuempunktem"/>
    <w:uiPriority w:val="39"/>
    <w:qFormat/>
    <w:rsid w:val="00B64935"/>
  </w:style>
  <w:style w:type="paragraph" w:customStyle="1" w:styleId="ZLIT2TIRwTIRzmpodwtirwtirliter">
    <w:name w:val="Z_LIT/2TIR_w_TIR – zm. podw. tir. w tir. literą"/>
    <w:basedOn w:val="ZLIT2TIRzmpodwtirliter"/>
    <w:uiPriority w:val="75"/>
    <w:qFormat/>
    <w:rsid w:val="00B64935"/>
    <w:pPr>
      <w:ind w:left="1480" w:hanging="360"/>
    </w:pPr>
  </w:style>
  <w:style w:type="paragraph" w:customStyle="1" w:styleId="ZLIT2TIRwLITzmpodwtirwlitliter">
    <w:name w:val="Z_LIT/2TIR_w_LIT – zm. podw. tir. w lit. literą"/>
    <w:basedOn w:val="ZLIT2TIRwTIRzmpodwtirwtirliter"/>
    <w:uiPriority w:val="76"/>
    <w:qFormat/>
    <w:rsid w:val="00B64935"/>
    <w:pPr>
      <w:ind w:left="1840"/>
    </w:pPr>
  </w:style>
  <w:style w:type="paragraph" w:customStyle="1" w:styleId="ZLIT2TIRwPKTzmpodwtirwpktliter">
    <w:name w:val="Z_LIT/2TIR_w_PKT – zm. podw. tir. w pkt literą"/>
    <w:basedOn w:val="ZLIT2TIRwLITzmpodwtirwlitliter"/>
    <w:uiPriority w:val="76"/>
    <w:qFormat/>
    <w:rsid w:val="00B64935"/>
    <w:pPr>
      <w:ind w:left="2260"/>
    </w:pPr>
  </w:style>
  <w:style w:type="paragraph" w:customStyle="1" w:styleId="ZLITCZWSP2TIRwTIRzmczciwsppodwtirwtirliter">
    <w:name w:val="Z_LIT/CZ_WSP_2TIR_w_TIR – zm. części wsp. podw. tir. w tir. literą"/>
    <w:basedOn w:val="ZLIT2TIRwTIRzmpodwtirwtirliter"/>
    <w:next w:val="ZLITTIRzmtirliter"/>
    <w:uiPriority w:val="76"/>
    <w:qFormat/>
    <w:rsid w:val="00B64935"/>
    <w:pPr>
      <w:ind w:left="1120" w:firstLine="0"/>
    </w:pPr>
  </w:style>
  <w:style w:type="paragraph" w:customStyle="1" w:styleId="ZLITCZWSP2TIRwLITzmczciwsppodwtirwlitliter">
    <w:name w:val="Z_LIT/CZ_WSP_2TIR_w_LIT – zm. części wsp. podw. tir. w lit. literą"/>
    <w:basedOn w:val="ZLIT2TIRwLITzmpodwtirwlitliter"/>
    <w:next w:val="ZLITTIRwLITzmtirwlitliter"/>
    <w:uiPriority w:val="77"/>
    <w:qFormat/>
    <w:rsid w:val="00B64935"/>
    <w:pPr>
      <w:ind w:left="1480" w:firstLine="0"/>
    </w:pPr>
  </w:style>
  <w:style w:type="paragraph" w:customStyle="1" w:styleId="ZLITCZWSP2TIRwPKTzmczciwsppodwtirwpktliter">
    <w:name w:val="Z_LIT/CZ_WSP_2TIR_w_PKT – zm. części wsp. podw. tir. w pkt literą"/>
    <w:basedOn w:val="ZLIT2TIRwPKTzmpodwtirwpktliter"/>
    <w:next w:val="ZLITTIRwPKTzmtirwpktliter"/>
    <w:uiPriority w:val="77"/>
    <w:qFormat/>
    <w:rsid w:val="00B64935"/>
    <w:pPr>
      <w:ind w:left="1900" w:firstLine="0"/>
    </w:pPr>
  </w:style>
  <w:style w:type="paragraph" w:customStyle="1" w:styleId="ZTIR2TIRwPKTzmpodwtirwpkttiret">
    <w:name w:val="Z_TIR/2TIR_w_PKT – zm. podw. tir. w pkt tiret"/>
    <w:basedOn w:val="ZTIR2TIRwLITzmpodwtirwlittiret"/>
    <w:uiPriority w:val="79"/>
    <w:qFormat/>
    <w:rsid w:val="00B64935"/>
    <w:pPr>
      <w:ind w:left="2540"/>
    </w:pPr>
  </w:style>
  <w:style w:type="paragraph" w:customStyle="1" w:styleId="ZTIRCZWSP2TIRwPKTzmczciwsppodwtirwpkttiret">
    <w:name w:val="Z_TIR/CZ_WSP_2TIR_w_PKT – zm. części wsp. podw. tir. w pkt tiret"/>
    <w:basedOn w:val="ZTIR2TIRwPKTzmpodwtirwpkttiret"/>
    <w:next w:val="ZTIRTIRwPKTzmtirwpkttiret"/>
    <w:uiPriority w:val="80"/>
    <w:qFormat/>
    <w:rsid w:val="00B64935"/>
    <w:pPr>
      <w:ind w:left="2180" w:firstLine="0"/>
    </w:pPr>
  </w:style>
  <w:style w:type="paragraph" w:customStyle="1" w:styleId="ZZCZWSP2TIRwLITzmianazmczciwsppodwtirwlit">
    <w:name w:val="ZZ/CZ_WSP_2TIR_w_LIT – zmiana zm. części wsp. podw. tir. w lit."/>
    <w:basedOn w:val="ZZ2TIRwLITzmianazmpodwtirwlit"/>
    <w:next w:val="ZZTIRwLITzmianazmtirwlit"/>
    <w:uiPriority w:val="95"/>
    <w:qFormat/>
    <w:rsid w:val="00B64935"/>
    <w:pPr>
      <w:ind w:left="2600" w:firstLine="0"/>
    </w:pPr>
  </w:style>
  <w:style w:type="paragraph" w:customStyle="1" w:styleId="ZZCZWSP2TIRwPKTzmianazmczciwsppodwtirwpkt">
    <w:name w:val="ZZ/CZ_WSP_2TIR_w_PKT – zmiana zm. części wsp. podw. tir. w pkt"/>
    <w:basedOn w:val="ZZ2TIRwLITzmianazmpodwtirwlit"/>
    <w:next w:val="ZZTIRwPKTzmianazmtirwpkt"/>
    <w:uiPriority w:val="95"/>
    <w:qFormat/>
    <w:rsid w:val="00B64935"/>
    <w:pPr>
      <w:ind w:left="3020" w:firstLine="0"/>
    </w:pPr>
  </w:style>
  <w:style w:type="paragraph" w:customStyle="1" w:styleId="ZCZWSP2TIRzmczciwsplnejpodwtirartykuempunktem">
    <w:name w:val="Z/CZ_WSP_2TIR – zm. części wspólnej podw. tir. artykułem (punktem)"/>
    <w:basedOn w:val="CZWSP2TIRczwsplnapodwjnychtiret"/>
    <w:next w:val="PKTpunkt"/>
    <w:uiPriority w:val="74"/>
    <w:qFormat/>
    <w:rsid w:val="00B64935"/>
    <w:pPr>
      <w:spacing w:before="80"/>
      <w:ind w:left="420"/>
      <w:outlineLvl w:val="6"/>
    </w:pPr>
  </w:style>
  <w:style w:type="paragraph" w:customStyle="1" w:styleId="ZLITCZWSP2TIRzmczciwsppodwtirliter">
    <w:name w:val="Z_LIT/CZ_WSP_2TIR – zm. części wsp. podw. tir. literą"/>
    <w:basedOn w:val="ZLITCZWSPPKTzmczciwsppktliter"/>
    <w:next w:val="LITlitera"/>
    <w:uiPriority w:val="76"/>
    <w:qFormat/>
    <w:rsid w:val="00B64935"/>
  </w:style>
  <w:style w:type="paragraph" w:customStyle="1" w:styleId="ZTIRCZWSP2TIRzmczciwsppodwtirtiret">
    <w:name w:val="Z_TIR/CZ_WSP_2TIR – zm. części wsp. podw. tir. tiret"/>
    <w:basedOn w:val="ZLITCZWSP2TIRzmczciwsppodwtirliter"/>
    <w:next w:val="TIRtiret"/>
    <w:uiPriority w:val="79"/>
    <w:qFormat/>
    <w:rsid w:val="00B64935"/>
    <w:pPr>
      <w:ind w:left="1060"/>
    </w:pPr>
  </w:style>
  <w:style w:type="paragraph" w:customStyle="1" w:styleId="ZZ2TIRzmianazmpodwtir">
    <w:name w:val="ZZ/2TIR – zmiana zm. podw. tir."/>
    <w:basedOn w:val="ZZCZWSP2TIRzmianazmczciwsppodwtir"/>
    <w:uiPriority w:val="93"/>
    <w:qFormat/>
    <w:rsid w:val="00B64935"/>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B64935"/>
  </w:style>
  <w:style w:type="paragraph" w:customStyle="1" w:styleId="ZCZWSPTIRzmczciwsptirartykuempunktem">
    <w:name w:val="Z/CZ_WSP_TIR – zm. części wsp. tir. artykułem (punktem)"/>
    <w:basedOn w:val="ZCZWSPPKTzmczciwsppktartykuempunktem"/>
    <w:next w:val="PKTpunkt"/>
    <w:uiPriority w:val="35"/>
    <w:qFormat/>
    <w:rsid w:val="00B64935"/>
  </w:style>
  <w:style w:type="paragraph" w:customStyle="1" w:styleId="ZLITCZWSPLITzmczciwsplitliter">
    <w:name w:val="Z_LIT/CZ_WSP_LIT – zm. części wsp. lit. literą"/>
    <w:basedOn w:val="ZCZWSPLITzmczciwsplitartykuempunktem"/>
    <w:next w:val="LITlitera"/>
    <w:uiPriority w:val="51"/>
    <w:qFormat/>
    <w:rsid w:val="00B64935"/>
    <w:pPr>
      <w:ind w:left="780"/>
    </w:pPr>
  </w:style>
  <w:style w:type="paragraph" w:customStyle="1" w:styleId="ZLITCZWSPTIRzmczciwsptirliter">
    <w:name w:val="Z_LIT/CZ_WSP_TIR – zm. części wsp. tir. literą"/>
    <w:basedOn w:val="ZCZWSPTIRzmczciwsptirartykuempunktem"/>
    <w:next w:val="LITlitera"/>
    <w:uiPriority w:val="51"/>
    <w:qFormat/>
    <w:rsid w:val="00B64935"/>
    <w:pPr>
      <w:ind w:left="780"/>
    </w:pPr>
  </w:style>
  <w:style w:type="paragraph" w:customStyle="1" w:styleId="ZTIRCZWSPLITzmczciwsplittiret">
    <w:name w:val="Z_TIR/CZ_WSP_LIT – zm. części wsp. lit. tiret"/>
    <w:basedOn w:val="ZLITCZWSPLITzmczciwsplitliter"/>
    <w:next w:val="TIRtiret"/>
    <w:uiPriority w:val="59"/>
    <w:qFormat/>
    <w:rsid w:val="00B64935"/>
    <w:pPr>
      <w:ind w:left="1060"/>
    </w:pPr>
  </w:style>
  <w:style w:type="paragraph" w:customStyle="1" w:styleId="ZTIRCZWSPTIRzmczciwsptirtiret">
    <w:name w:val="Z_TIR/CZ_WSP_TIR – zm. części wsp. tir. tiret"/>
    <w:basedOn w:val="ZLITCZWSPTIRzmczciwsptirliter"/>
    <w:next w:val="TIRtiret"/>
    <w:uiPriority w:val="60"/>
    <w:qFormat/>
    <w:rsid w:val="00B64935"/>
    <w:pPr>
      <w:ind w:left="1060"/>
    </w:pPr>
  </w:style>
  <w:style w:type="paragraph" w:customStyle="1" w:styleId="ZZCZWSPLITzmianazmczciwsplit">
    <w:name w:val="ZZ/CZ_WSP_LIT – zmiana. zm. części wsp. lit."/>
    <w:basedOn w:val="ZZCZWSPPKTzmianazmczciwsppkt"/>
    <w:uiPriority w:val="69"/>
    <w:qFormat/>
    <w:rsid w:val="00B64935"/>
  </w:style>
  <w:style w:type="paragraph" w:customStyle="1" w:styleId="ZZCZWSPTIRzmianazmczciwsptir">
    <w:name w:val="ZZ/CZ_WSP_TIR – zmiana. zm. części wsp. tir."/>
    <w:basedOn w:val="ZZCZWSPPKTzmianazmczciwsppkt"/>
    <w:uiPriority w:val="69"/>
    <w:qFormat/>
    <w:rsid w:val="00B64935"/>
  </w:style>
  <w:style w:type="paragraph" w:customStyle="1" w:styleId="Z2TIRCZWSPTIRzmczciwsptirpodwjnymtiret">
    <w:name w:val="Z_2TIR/CZ_WSP_TIR – zm. części wsp. tir. podwójnym tiret"/>
    <w:basedOn w:val="Z2TIRCZWSPLITzmczciwsplitpodwjnymtiret"/>
    <w:next w:val="2TIRpodwjnytiret"/>
    <w:uiPriority w:val="87"/>
    <w:qFormat/>
    <w:rsid w:val="00B64935"/>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B64935"/>
  </w:style>
  <w:style w:type="paragraph" w:customStyle="1" w:styleId="ZUSTzmustartykuempunktem">
    <w:name w:val="Z/UST(§) – zm. ust. (§) artykułem (punktem)"/>
    <w:basedOn w:val="ZARTzmartartykuempunktem"/>
    <w:uiPriority w:val="30"/>
    <w:qFormat/>
    <w:rsid w:val="00B64935"/>
    <w:pPr>
      <w:spacing w:before="80"/>
    </w:pPr>
  </w:style>
  <w:style w:type="paragraph" w:customStyle="1" w:styleId="ZZUSTzmianazmust">
    <w:name w:val="ZZ/UST(§) – zmiana zm. ust. (§)"/>
    <w:basedOn w:val="ZZARTzmianazmart"/>
    <w:uiPriority w:val="65"/>
    <w:qFormat/>
    <w:rsid w:val="00B64935"/>
    <w:pPr>
      <w:spacing w:before="80"/>
    </w:pPr>
  </w:style>
  <w:style w:type="paragraph" w:customStyle="1" w:styleId="TYTDZPRZEDMprzedmiotregulacjitytuulubdziau">
    <w:name w:val="TYT(DZ)_PRZEDM – przedmiot regulacji tytułu lub działu"/>
    <w:basedOn w:val="RCLNormalny"/>
    <w:next w:val="ROZDZODDZOZNoznaczenierozdziauluboddziau"/>
    <w:uiPriority w:val="9"/>
    <w:rsid w:val="00B64935"/>
    <w:pPr>
      <w:keepNext/>
      <w:keepLines/>
      <w:suppressAutoHyphens/>
      <w:spacing w:before="60"/>
      <w:jc w:val="center"/>
      <w:outlineLvl w:val="0"/>
    </w:pPr>
    <w:rPr>
      <w:b/>
      <w:szCs w:val="26"/>
    </w:rPr>
  </w:style>
  <w:style w:type="paragraph" w:customStyle="1" w:styleId="ZNIEARTTEKSTzmtekstunieartykuowanego">
    <w:name w:val="Z/NIEART_TEKST – zm. tekstu nieartykułowanego"/>
    <w:basedOn w:val="NIEARTTEKSTtekstnieartykuowanynppodstprawnarozplubpreambua"/>
    <w:next w:val="PKTpunkt"/>
    <w:uiPriority w:val="37"/>
    <w:qFormat/>
    <w:rsid w:val="00B64935"/>
    <w:pPr>
      <w:spacing w:before="120"/>
      <w:ind w:left="420" w:firstLine="480"/>
      <w:outlineLvl w:val="6"/>
    </w:pPr>
  </w:style>
  <w:style w:type="paragraph" w:customStyle="1" w:styleId="ZZCZCIKSIGIzmianazmozniprzedmczciksigiartykuempunktem">
    <w:name w:val="ZZ/CZĘŚCI(KSIĘGI) – zmiana zm. ozn. i przedm. części (księgi) artykułem (punktem)"/>
    <w:basedOn w:val="ZCZCIKSIGIzmozniprzedmczciksigiartykuempunktem"/>
    <w:uiPriority w:val="63"/>
    <w:qFormat/>
    <w:rsid w:val="00B64935"/>
    <w:pPr>
      <w:ind w:left="1900"/>
      <w:outlineLvl w:val="7"/>
    </w:pPr>
  </w:style>
  <w:style w:type="paragraph" w:customStyle="1" w:styleId="ZZTYTDZOZNzmianazmozntytuudziauartykuempunktem">
    <w:name w:val="ZZ/TYT(DZ)_OZN – zmiana zm. ozn. tytułu (działu) artykułem (punktem)"/>
    <w:basedOn w:val="ZTYTDZOZNzmozntytuudziauartykuempunktem"/>
    <w:next w:val="ZZTYTDZPRZEDMzmianazmprzedmtytuulubdziauartykuempunktem"/>
    <w:uiPriority w:val="63"/>
    <w:qFormat/>
    <w:rsid w:val="00B64935"/>
    <w:pPr>
      <w:ind w:left="1900"/>
      <w:outlineLvl w:val="7"/>
    </w:pPr>
  </w:style>
  <w:style w:type="paragraph" w:customStyle="1" w:styleId="ZZTYTDZPRZEDMzmianazmprzedmtytuulubdziauartykuempunktem">
    <w:name w:val="ZZ/TYT(DZ)_PRZEDM – zmiana zm. przedm. tytułu lub działu artykułem (punktem)"/>
    <w:basedOn w:val="ZTYTDZPRZEDMzmprzedmtytuulubdziauartykuempunktem"/>
    <w:next w:val="ZZROZDZODDZOZNzmianazmoznrozdzoddzartykuempunktem"/>
    <w:uiPriority w:val="63"/>
    <w:qFormat/>
    <w:rsid w:val="00B64935"/>
    <w:pPr>
      <w:ind w:left="1900"/>
      <w:outlineLvl w:val="7"/>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64935"/>
    <w:pPr>
      <w:ind w:left="1900"/>
      <w:outlineLvl w:val="7"/>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64935"/>
    <w:pPr>
      <w:ind w:left="1900"/>
      <w:outlineLvl w:val="7"/>
    </w:pPr>
  </w:style>
  <w:style w:type="paragraph" w:customStyle="1" w:styleId="TYTTABELItytutabeli">
    <w:name w:val="TYT_TABELI – tytuł tabeli"/>
    <w:basedOn w:val="RCLNormalny10"/>
    <w:uiPriority w:val="22"/>
    <w:unhideWhenUsed/>
    <w:qFormat/>
    <w:rsid w:val="00B64935"/>
    <w:pPr>
      <w:keepNext/>
      <w:keepLines/>
      <w:suppressAutoHyphens/>
      <w:spacing w:before="160" w:after="80"/>
      <w:contextualSpacing/>
      <w:jc w:val="center"/>
    </w:pPr>
    <w:rPr>
      <w:b/>
      <w:bCs w:val="0"/>
      <w:kern w:val="24"/>
      <w:szCs w:val="24"/>
    </w:rPr>
  </w:style>
  <w:style w:type="paragraph" w:customStyle="1" w:styleId="OZNPROJEKTUwskazaniedatylubwersjiprojektu">
    <w:name w:val="OZN_PROJEKTU – wskazanie daty lub wersji projektu"/>
    <w:basedOn w:val="RCLNormalny"/>
    <w:next w:val="OZNRODZAKTUtznustawalubrozporzdzenieiorganwydajcy"/>
    <w:uiPriority w:val="5"/>
    <w:qFormat/>
    <w:rsid w:val="00B64935"/>
    <w:pPr>
      <w:jc w:val="right"/>
    </w:pPr>
    <w:rPr>
      <w:rFonts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B64935"/>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B64935"/>
    <w:pPr>
      <w:jc w:val="left"/>
    </w:pPr>
  </w:style>
  <w:style w:type="paragraph" w:customStyle="1" w:styleId="TEKSTwporozumieniu">
    <w:name w:val="TEKST&quot;w porozumieniu:&quot;"/>
    <w:basedOn w:val="RCLNormalny"/>
    <w:next w:val="NAZORGWPOROZUMIENIUnazwaorganuwporozumieniuzktrymaktjestwydawany"/>
    <w:uiPriority w:val="27"/>
    <w:qFormat/>
    <w:rsid w:val="00B64935"/>
    <w:pPr>
      <w:spacing w:before="120"/>
      <w:outlineLvl w:val="0"/>
    </w:pPr>
    <w:rPr>
      <w:rFonts w:cs="Arial"/>
      <w:szCs w:val="20"/>
    </w:rPr>
  </w:style>
  <w:style w:type="paragraph" w:customStyle="1" w:styleId="CZWSPPKTODNONIKAczwsppunkwodnonika">
    <w:name w:val="CZ_WSP_PKT_ODNOŚNIKA – część wsp. punków odnośnika"/>
    <w:basedOn w:val="PKTODNONIKApunktodnonika"/>
    <w:uiPriority w:val="21"/>
    <w:qFormat/>
    <w:rsid w:val="00B64935"/>
    <w:pPr>
      <w:ind w:left="280"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B64935"/>
    <w:pPr>
      <w:ind w:left="420" w:firstLine="0"/>
    </w:pPr>
  </w:style>
  <w:style w:type="paragraph" w:customStyle="1" w:styleId="NOTATKILEGISLATORA">
    <w:name w:val="NOTATKI_LEGISLATORA"/>
    <w:basedOn w:val="RCLNormalny"/>
    <w:uiPriority w:val="5"/>
    <w:qFormat/>
    <w:rsid w:val="00B64935"/>
    <w:rPr>
      <w:b/>
      <w:i/>
    </w:rPr>
  </w:style>
  <w:style w:type="paragraph" w:customStyle="1" w:styleId="OZNZACZNIKAwskazanienrzacznika">
    <w:name w:val="OZN_ZAŁĄCZNIKA – wskazanie nr załącznika"/>
    <w:basedOn w:val="RCLNormalny"/>
    <w:uiPriority w:val="28"/>
    <w:qFormat/>
    <w:rsid w:val="00B64935"/>
    <w:pPr>
      <w:keepNext/>
      <w:spacing w:line="360" w:lineRule="auto"/>
      <w:jc w:val="right"/>
    </w:pPr>
    <w:rPr>
      <w:b/>
      <w:sz w:val="18"/>
    </w:rPr>
  </w:style>
  <w:style w:type="paragraph" w:customStyle="1" w:styleId="OZNPARAFYADNOTACJE">
    <w:name w:val="OZN_PARAFY(ADNOTACJE)"/>
    <w:basedOn w:val="ODNONIKtreodnonika"/>
    <w:uiPriority w:val="26"/>
    <w:qFormat/>
    <w:rsid w:val="00B64935"/>
  </w:style>
  <w:style w:type="paragraph" w:customStyle="1" w:styleId="TEKSTZacznikido">
    <w:name w:val="TEKST&quot;Załącznik(i) do ...&quot;"/>
    <w:basedOn w:val="RCLNormalny"/>
    <w:uiPriority w:val="28"/>
    <w:qFormat/>
    <w:rsid w:val="00B64935"/>
    <w:pPr>
      <w:keepNext/>
      <w:keepLines/>
      <w:suppressAutoHyphens/>
      <w:spacing w:after="240" w:line="200" w:lineRule="atLeast"/>
      <w:ind w:left="5670"/>
      <w:contextualSpacing/>
    </w:pPr>
    <w:rPr>
      <w:rFonts w:cs="Arial"/>
      <w:sz w:val="16"/>
      <w:szCs w:val="20"/>
    </w:rPr>
  </w:style>
  <w:style w:type="paragraph" w:customStyle="1" w:styleId="LITODNONIKAliteraodnonika">
    <w:name w:val="LIT_ODNOŚNIKA – litera odnośnika"/>
    <w:basedOn w:val="PKTODNONIKApunktodnonika"/>
    <w:uiPriority w:val="20"/>
    <w:qFormat/>
    <w:rsid w:val="00B64935"/>
    <w:pPr>
      <w:ind w:left="840"/>
      <w:outlineLvl w:val="3"/>
    </w:pPr>
  </w:style>
  <w:style w:type="paragraph" w:customStyle="1" w:styleId="CZWSPLITODNONIKAczwspliterodnonika">
    <w:name w:val="CZ_WSP_LIT_ODNOŚNIKA – część wsp. liter odnośnika"/>
    <w:basedOn w:val="LITODNONIKAliteraodnonika"/>
    <w:uiPriority w:val="22"/>
    <w:qFormat/>
    <w:rsid w:val="00B64935"/>
    <w:pPr>
      <w:ind w:left="560" w:firstLine="0"/>
    </w:pPr>
  </w:style>
  <w:style w:type="paragraph" w:customStyle="1" w:styleId="TIRODNONIKAtiretodnonika">
    <w:name w:val="TIR_ODNOŚNIKA – tiret odnośnika"/>
    <w:basedOn w:val="LITODNONIKAliteraodnonika"/>
    <w:uiPriority w:val="20"/>
    <w:qFormat/>
    <w:rsid w:val="00B64935"/>
    <w:pPr>
      <w:keepLines w:val="0"/>
      <w:ind w:left="1120" w:hanging="220"/>
    </w:pPr>
  </w:style>
  <w:style w:type="paragraph" w:customStyle="1" w:styleId="CZWSPTIRODNONIKAczwsptiretodnonika">
    <w:name w:val="CZ_WSP_TIR_ODNOŚNIKA – część wsp. tiret odnośnika"/>
    <w:basedOn w:val="TIRODNONIKAtiretodnonika"/>
    <w:uiPriority w:val="22"/>
    <w:qFormat/>
    <w:rsid w:val="00B64935"/>
    <w:pPr>
      <w:ind w:left="840" w:firstLine="0"/>
    </w:pPr>
  </w:style>
  <w:style w:type="paragraph" w:customStyle="1" w:styleId="PKTOTJpunktobwieszczeniatekstujednolitegonp1">
    <w:name w:val="PKT_OTJ – punkt obwieszczenia tekstu jednolitego np. &quot;1.&quot;"/>
    <w:basedOn w:val="ARTartustawynprozporzdzenia"/>
    <w:uiPriority w:val="98"/>
    <w:qFormat/>
    <w:rsid w:val="00B64935"/>
    <w:pPr>
      <w:keepNext/>
      <w:spacing w:before="170"/>
      <w:ind w:left="-397" w:firstLine="397"/>
      <w:outlineLvl w:val="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B64935"/>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B64935"/>
    <w:pPr>
      <w:ind w:left="-397" w:firstLine="0"/>
    </w:pPr>
  </w:style>
  <w:style w:type="paragraph" w:customStyle="1" w:styleId="TEKSTOBWIESZCZENIENAZWAORGANUWYDAJCEGOOTJ">
    <w:name w:val="TEKST&quot;OBWIESZCZENIE&quot;(NAZWA_ORGANU_WYDAJĄCEGO_OTJ)"/>
    <w:basedOn w:val="OZNRODZAKTUtznustawalubrozporzdzenieiorganwydajcy"/>
    <w:uiPriority w:val="97"/>
    <w:qFormat/>
    <w:rsid w:val="00B64935"/>
    <w:pPr>
      <w:ind w:left="-397"/>
    </w:pPr>
  </w:style>
  <w:style w:type="paragraph" w:customStyle="1" w:styleId="DATAOTJdatawydaniaobwieszczeniatekstujednolitego">
    <w:name w:val="DATA_OTJ – data wydania obwieszczenia tekstu jednolitego"/>
    <w:basedOn w:val="DATAAKTUdatauchwalenialubwydaniaaktu"/>
    <w:uiPriority w:val="97"/>
    <w:qFormat/>
    <w:rsid w:val="00B64935"/>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B64935"/>
    <w:pPr>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B64935"/>
  </w:style>
  <w:style w:type="paragraph" w:customStyle="1" w:styleId="ZLITwPKTODNONIKAzmlitwpktodnonikaartykuempunktem">
    <w:name w:val="Z/LIT_w_PKT_ODNOŚNIKA – zm. lit. w pkt odnośnika artykułem (punktem)"/>
    <w:basedOn w:val="ZLITODNONIKAzmlitodnonikaartykuempunktem"/>
    <w:uiPriority w:val="40"/>
    <w:qFormat/>
    <w:rsid w:val="00B64935"/>
    <w:pPr>
      <w:ind w:left="1040" w:hanging="28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B64935"/>
    <w:pPr>
      <w:ind w:left="1320"/>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B6493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B64935"/>
    <w:pPr>
      <w:ind w:left="76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B64935"/>
    <w:pPr>
      <w:ind w:left="76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B64935"/>
    <w:pPr>
      <w:ind w:left="1040"/>
    </w:pPr>
  </w:style>
  <w:style w:type="paragraph" w:customStyle="1" w:styleId="ZDANIENASTNOWYWIERSZnpzddrugienowywierszwust">
    <w:name w:val="ZDANIE_NAST_NOWY_WIERSZ – np. zd. drugie (nowy wiersz) w ust."/>
    <w:basedOn w:val="CZWSPPKTczwsplnapunktw"/>
    <w:next w:val="USTustnpkodeksu"/>
    <w:uiPriority w:val="17"/>
    <w:qFormat/>
    <w:rsid w:val="00B64935"/>
    <w:pPr>
      <w:outlineLvl w:val="1"/>
    </w:pPr>
  </w:style>
  <w:style w:type="paragraph" w:customStyle="1" w:styleId="ZZFRAGzmianazmfragmentunpzdania">
    <w:name w:val="ZZ/FRAG – zmiana zm. fragmentu (np. zdania)"/>
    <w:basedOn w:val="ZZCZWSPPKTzmianazmczciwsppkt"/>
    <w:uiPriority w:val="70"/>
    <w:qFormat/>
    <w:rsid w:val="00B64935"/>
  </w:style>
  <w:style w:type="paragraph" w:customStyle="1" w:styleId="ZDANIENASTNOWYWIERSZODNONIKAnpzddrugienowywiersz">
    <w:name w:val="ZDANIE_NAST_NOWY_WIERSZ_ODNOŚNIKA – np. zd. drugie (nowy wiersz)"/>
    <w:basedOn w:val="CZWSPPKTODNONIKAczwsppunkwodnonika"/>
    <w:uiPriority w:val="19"/>
    <w:qFormat/>
    <w:rsid w:val="00B64935"/>
  </w:style>
  <w:style w:type="paragraph" w:customStyle="1" w:styleId="Z2TIRPKTzmpktpodwjnymtiret">
    <w:name w:val="Z_2TIR/PKT – zm. pkt podwójnym tiret"/>
    <w:basedOn w:val="Z2TIRLITzmlitpodwjnymtiret"/>
    <w:uiPriority w:val="83"/>
    <w:qFormat/>
    <w:rsid w:val="00B64935"/>
    <w:pPr>
      <w:ind w:left="1900" w:hanging="480"/>
    </w:pPr>
  </w:style>
  <w:style w:type="paragraph" w:customStyle="1" w:styleId="Z2TIRLITwPKTzmlitwpktpodwjnymtiret">
    <w:name w:val="Z_2TIR/LIT_w_PKT – zm. lit. w pkt podwójnym tiret"/>
    <w:basedOn w:val="Z2TIRLITzmlitpodwjnymtiret"/>
    <w:uiPriority w:val="84"/>
    <w:qFormat/>
    <w:rsid w:val="00B64935"/>
    <w:pPr>
      <w:ind w:left="2260" w:hanging="360"/>
    </w:pPr>
  </w:style>
  <w:style w:type="paragraph" w:customStyle="1" w:styleId="Z2TIRTIRwPKTzmtirwpktpodwjnymtiret">
    <w:name w:val="Z_2TIR/TIR_w_PKT – zm. tir. w pkt podwójnym tiret"/>
    <w:basedOn w:val="Z2TIRTIRwLITzmtirwlitpodwjnymtiret"/>
    <w:uiPriority w:val="84"/>
    <w:qFormat/>
    <w:rsid w:val="00B64935"/>
    <w:pPr>
      <w:ind w:left="2540"/>
    </w:pPr>
  </w:style>
  <w:style w:type="paragraph" w:customStyle="1" w:styleId="Z2TIR2TIRwPKTzmpodwtirwpktpodwjnymtiret">
    <w:name w:val="Z_2TIR/2TIR_w_PKT – zm. podw. tir. w pkt podwójnym tiret"/>
    <w:basedOn w:val="Z2TIR2TIRwLITzmpodwtirwlitpodwjnymtiret"/>
    <w:uiPriority w:val="86"/>
    <w:qFormat/>
    <w:rsid w:val="00B64935"/>
    <w:pPr>
      <w:ind w:left="2900"/>
    </w:pPr>
  </w:style>
  <w:style w:type="paragraph" w:customStyle="1" w:styleId="Z2TIRARTzmartpodwjnymtiret">
    <w:name w:val="Z_2TIR/ART(§) – zm. art. (§) podwójnym tiret"/>
    <w:basedOn w:val="Z2TIRPKTzmpktpodwjnymtiret"/>
    <w:uiPriority w:val="82"/>
    <w:qFormat/>
    <w:rsid w:val="00B64935"/>
    <w:pPr>
      <w:spacing w:before="120"/>
      <w:ind w:left="1420" w:firstLine="480"/>
    </w:pPr>
  </w:style>
  <w:style w:type="paragraph" w:customStyle="1" w:styleId="Z2TIRUSTzmustpodwjnymtiret">
    <w:name w:val="Z_2TIR/UST(§) – zm. ust. (§) podwójnym tiret"/>
    <w:basedOn w:val="Z2TIRPKTzmpktpodwjnymtiret"/>
    <w:uiPriority w:val="82"/>
    <w:qFormat/>
    <w:rsid w:val="00B64935"/>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next w:val="Z2TIRTIRwPKTzmtirwpktpodwjnymtiret"/>
    <w:uiPriority w:val="89"/>
    <w:qFormat/>
    <w:rsid w:val="00B64935"/>
    <w:pPr>
      <w:ind w:left="2540" w:firstLine="0"/>
    </w:pPr>
  </w:style>
  <w:style w:type="paragraph" w:customStyle="1" w:styleId="Z2TIRCZWSPPKTzmczciwsppktpodwjnymtiret">
    <w:name w:val="Z_2TIR/CZ_WSP_PKT – zm. części wsp. pkt podwójnym tiret"/>
    <w:basedOn w:val="Z2TIRPKTzmpktpodwjnymtiret"/>
    <w:next w:val="2TIRpodwjnytiret"/>
    <w:uiPriority w:val="86"/>
    <w:qFormat/>
    <w:rsid w:val="00B64935"/>
    <w:pPr>
      <w:ind w:left="1420" w:firstLine="0"/>
    </w:pPr>
  </w:style>
  <w:style w:type="paragraph" w:customStyle="1" w:styleId="Z2TIRCZWSPLITwPKTzmczciwsplitwpktpodwjnymtiret">
    <w:name w:val="Z_2TIR/CZ_WSP_LIT_w_PKT – zm. części wsp. lit. w pkt podwójnym tiret"/>
    <w:basedOn w:val="Z2TIRLITwPKTzmlitwpktpodwjnymtiret"/>
    <w:next w:val="Z2TIRPKTzmpktpodwjnymtiret"/>
    <w:uiPriority w:val="87"/>
    <w:qFormat/>
    <w:rsid w:val="00B64935"/>
    <w:pPr>
      <w:ind w:left="1900" w:firstLine="0"/>
    </w:pPr>
  </w:style>
  <w:style w:type="paragraph" w:customStyle="1" w:styleId="Z2TIRCZWSPTIRwPKTzmczciwsptirwpktpodwjnymtiret">
    <w:name w:val="Z_2TIR/CZ_WSP_TIR_w_PKT – zm. części wsp. tir. w pkt podwójnym tiret"/>
    <w:basedOn w:val="Z2TIRTIRwPKTzmtirwpktpodwjnymtiret"/>
    <w:next w:val="Z2TIRLITwPKTzmlitwpktpodwjnymtiret"/>
    <w:uiPriority w:val="87"/>
    <w:qFormat/>
    <w:rsid w:val="00B64935"/>
    <w:pPr>
      <w:ind w:left="2260" w:firstLine="0"/>
    </w:pPr>
  </w:style>
  <w:style w:type="paragraph" w:customStyle="1" w:styleId="ZLITARTzmartliter">
    <w:name w:val="Z_LIT/ART(§) – zm. art. (§) literą"/>
    <w:basedOn w:val="ZARTzmartartykuempunktem"/>
    <w:uiPriority w:val="46"/>
    <w:qFormat/>
    <w:rsid w:val="00B64935"/>
    <w:pPr>
      <w:ind w:left="780"/>
    </w:pPr>
  </w:style>
  <w:style w:type="paragraph" w:customStyle="1" w:styleId="ZTIRARTzmarttiret">
    <w:name w:val="Z_TIR/ART(§) – zm. art. (§) tiret"/>
    <w:basedOn w:val="ZLITARTzmartliter"/>
    <w:uiPriority w:val="55"/>
    <w:qFormat/>
    <w:rsid w:val="00B64935"/>
    <w:pPr>
      <w:ind w:left="1060"/>
    </w:pPr>
  </w:style>
  <w:style w:type="paragraph" w:customStyle="1" w:styleId="ZTIRUSTzmusttiret">
    <w:name w:val="Z_TIR/UST(§) – zm. ust. (§) tiret"/>
    <w:basedOn w:val="ZLITUSTzmustliter"/>
    <w:uiPriority w:val="55"/>
    <w:qFormat/>
    <w:rsid w:val="00B64935"/>
    <w:pPr>
      <w:ind w:left="1060"/>
    </w:pPr>
  </w:style>
  <w:style w:type="paragraph" w:customStyle="1" w:styleId="ZLITKSIGIzmozniprzedmksigiliter">
    <w:name w:val="Z_LIT/KSIĘGI – zm. ozn. i przedm. księgi literą"/>
    <w:basedOn w:val="ZCZCIKSIGIzmozniprzedmczciksigiartykuempunktem"/>
    <w:uiPriority w:val="44"/>
    <w:qFormat/>
    <w:rsid w:val="00B6493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B64935"/>
    <w:pPr>
      <w:ind w:left="780"/>
    </w:pPr>
  </w:style>
  <w:style w:type="paragraph" w:customStyle="1" w:styleId="ZLITTYTDZPRZEDMzmprzedmtytuudziauliter">
    <w:name w:val="Z_LIT/TYT(DZ)_PRZEDM – zm. przedm. tytułu (działu) literą"/>
    <w:basedOn w:val="ZTYTDZPRZEDMzmprzedmtytuulubdziauartykuempunktem"/>
    <w:next w:val="ZLITROZDZODDZOZNzmoznrozdzoddzliter"/>
    <w:uiPriority w:val="44"/>
    <w:qFormat/>
    <w:rsid w:val="00B6493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B6493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B64935"/>
    <w:pPr>
      <w:ind w:left="780"/>
    </w:pPr>
  </w:style>
  <w:style w:type="paragraph" w:customStyle="1" w:styleId="ZTIRDZOZNzmozndziautiret">
    <w:name w:val="Z_TIR/DZ_OZN – zm. ozn. działu tiret"/>
    <w:basedOn w:val="ZLITTYTDZOZNzmozntytuudziauliter"/>
    <w:next w:val="ZTIRDZPRZEDMzmprzedmdziautiret"/>
    <w:uiPriority w:val="54"/>
    <w:qFormat/>
    <w:rsid w:val="00B64935"/>
    <w:pPr>
      <w:ind w:left="1060"/>
    </w:pPr>
  </w:style>
  <w:style w:type="paragraph" w:customStyle="1" w:styleId="ZTIRDZPRZEDMzmprzedmdziautiret">
    <w:name w:val="Z_TIR/DZ_PRZEDM – zm. przedm. działu tiret"/>
    <w:basedOn w:val="ZLITTYTDZPRZEDMzmprzedmtytuudziauliter"/>
    <w:next w:val="ZTIRROZDZODDZOZNzmoznrozdzoddztiret"/>
    <w:uiPriority w:val="54"/>
    <w:qFormat/>
    <w:rsid w:val="00B64935"/>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B64935"/>
    <w:pPr>
      <w:ind w:left="1060"/>
    </w:pPr>
  </w:style>
  <w:style w:type="paragraph" w:customStyle="1" w:styleId="ZTIRROZDZODDZPRZEDMzmprzedmrozdzoddztiret">
    <w:name w:val="Z_TIR/ROZDZ(ODDZ)_PRZEDM – zm. przedm. rozdz. (oddz.) tiret"/>
    <w:basedOn w:val="ZLITROZDZODDZPRZEDMzmprzedmrozdzoddzliter"/>
    <w:next w:val="ZTIRARTzmarttiret"/>
    <w:uiPriority w:val="54"/>
    <w:qFormat/>
    <w:rsid w:val="00B64935"/>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B64935"/>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B64935"/>
    <w:pPr>
      <w:ind w:left="1420"/>
    </w:pPr>
  </w:style>
  <w:style w:type="character" w:customStyle="1" w:styleId="IGindeksgrny">
    <w:name w:val="_IG_ – indeks górny"/>
    <w:basedOn w:val="DefaultParagraphFont"/>
    <w:uiPriority w:val="2"/>
    <w:qFormat/>
    <w:rsid w:val="00B64935"/>
    <w:rPr>
      <w:b w:val="0"/>
      <w:i w:val="0"/>
      <w:vanish w:val="0"/>
      <w:spacing w:val="0"/>
      <w:vertAlign w:val="superscript"/>
    </w:rPr>
  </w:style>
  <w:style w:type="character" w:customStyle="1" w:styleId="IDindeksdolny">
    <w:name w:val="_ID_ – indeks dolny"/>
    <w:basedOn w:val="DefaultParagraphFont"/>
    <w:uiPriority w:val="3"/>
    <w:qFormat/>
    <w:rsid w:val="00B64935"/>
    <w:rPr>
      <w:b w:val="0"/>
      <w:i w:val="0"/>
      <w:vanish w:val="0"/>
      <w:spacing w:val="0"/>
      <w:vertAlign w:val="subscript"/>
    </w:rPr>
  </w:style>
  <w:style w:type="character" w:customStyle="1" w:styleId="IDPindeksdolnyipogrubienie">
    <w:name w:val="_ID_P_ – indeks dolny i pogrubienie"/>
    <w:basedOn w:val="DefaultParagraphFont"/>
    <w:uiPriority w:val="3"/>
    <w:qFormat/>
    <w:rsid w:val="00B64935"/>
    <w:rPr>
      <w:b/>
      <w:vanish w:val="0"/>
      <w:spacing w:val="0"/>
      <w:vertAlign w:val="subscript"/>
    </w:rPr>
  </w:style>
  <w:style w:type="character" w:customStyle="1" w:styleId="IDKindeksdolnyikursywa">
    <w:name w:val="_ID_K_ – indeks dolny i kursywa"/>
    <w:basedOn w:val="DefaultParagraphFont"/>
    <w:uiPriority w:val="3"/>
    <w:qFormat/>
    <w:rsid w:val="00B64935"/>
    <w:rPr>
      <w:i/>
      <w:vanish w:val="0"/>
      <w:spacing w:val="0"/>
      <w:vertAlign w:val="subscript"/>
    </w:rPr>
  </w:style>
  <w:style w:type="character" w:customStyle="1" w:styleId="IGPindeksgrnyipogrubienie">
    <w:name w:val="_IG_P_ – indeks górny i pogrubienie"/>
    <w:basedOn w:val="DefaultParagraphFont"/>
    <w:uiPriority w:val="2"/>
    <w:qFormat/>
    <w:rsid w:val="00B64935"/>
    <w:rPr>
      <w:b/>
      <w:vanish w:val="0"/>
      <w:spacing w:val="0"/>
      <w:vertAlign w:val="superscript"/>
    </w:rPr>
  </w:style>
  <w:style w:type="character" w:customStyle="1" w:styleId="IGKindeksgrnyikursywa">
    <w:name w:val="_IG_K_ – indeks górny i kursywa"/>
    <w:basedOn w:val="DefaultParagraphFont"/>
    <w:uiPriority w:val="2"/>
    <w:qFormat/>
    <w:rsid w:val="00B64935"/>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B64935"/>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B64935"/>
    <w:rPr>
      <w:b/>
      <w:i/>
      <w:vanish w:val="0"/>
      <w:spacing w:val="0"/>
      <w:vertAlign w:val="subscript"/>
    </w:rPr>
  </w:style>
  <w:style w:type="character" w:customStyle="1" w:styleId="Ppogrubienie">
    <w:name w:val="_P_ – pogrubienie"/>
    <w:basedOn w:val="DefaultParagraphFont"/>
    <w:uiPriority w:val="1"/>
    <w:qFormat/>
    <w:rsid w:val="00B64935"/>
    <w:rPr>
      <w:b/>
    </w:rPr>
  </w:style>
  <w:style w:type="character" w:customStyle="1" w:styleId="Kkursywa">
    <w:name w:val="_K_ – kursywa"/>
    <w:basedOn w:val="DefaultParagraphFont"/>
    <w:uiPriority w:val="1"/>
    <w:qFormat/>
    <w:rsid w:val="00B64935"/>
    <w:rPr>
      <w:i/>
    </w:rPr>
  </w:style>
  <w:style w:type="character" w:customStyle="1" w:styleId="PKpogrubieniekursywa">
    <w:name w:val="_P_K_ – pogrubienie kursywa"/>
    <w:basedOn w:val="DefaultParagraphFont"/>
    <w:uiPriority w:val="1"/>
    <w:qFormat/>
    <w:rsid w:val="00B64935"/>
    <w:rPr>
      <w:b/>
      <w:i/>
    </w:rPr>
  </w:style>
  <w:style w:type="character" w:customStyle="1" w:styleId="TEKSTOZNACZONYWDOKUMENCIERDOWYMJAKOUKRYTY">
    <w:name w:val="_TEKST_OZNACZONY_W_DOKUMENCIE_ŹRÓDŁOWYM_JAKO_UKRYTY_"/>
    <w:basedOn w:val="DefaultParagraphFont"/>
    <w:uiPriority w:val="4"/>
    <w:unhideWhenUsed/>
    <w:qFormat/>
    <w:rsid w:val="00B64935"/>
    <w:rPr>
      <w:vanish w:val="0"/>
      <w:color w:val="FF0000"/>
      <w:u w:val="single" w:color="FF0000"/>
    </w:rPr>
  </w:style>
  <w:style w:type="character" w:customStyle="1" w:styleId="BEZWERSALIKW">
    <w:name w:val="_BEZ_WERSALIKÓW_"/>
    <w:basedOn w:val="DefaultParagraphFont"/>
    <w:uiPriority w:val="4"/>
    <w:qFormat/>
    <w:rsid w:val="00B64935"/>
    <w:rPr>
      <w:caps/>
    </w:rPr>
  </w:style>
  <w:style w:type="character" w:customStyle="1" w:styleId="IIGPindeksgrnyindeksugrnegoipogrubienie">
    <w:name w:val="_IIG_P_ – indeks górny indeksu górnego i pogrubienie"/>
    <w:basedOn w:val="DefaultParagraphFont"/>
    <w:uiPriority w:val="3"/>
    <w:qFormat/>
    <w:rsid w:val="00B64935"/>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B64935"/>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B64935"/>
    <w:pPr>
      <w:ind w:hanging="220"/>
    </w:pPr>
  </w:style>
  <w:style w:type="character" w:customStyle="1" w:styleId="RCLNagwekpoziomyZnak">
    <w:name w:val="RCL_Nagłówek_poziomy Znak"/>
    <w:basedOn w:val="RCLNagwekZnak"/>
    <w:link w:val="RCLNagwekpoziomy"/>
    <w:rsid w:val="00677218"/>
    <w:rPr>
      <w:rFonts w:ascii="Times New Roman" w:eastAsiaTheme="minorEastAsia" w:hAnsi="Times New Roman"/>
      <w:bCs w:val="0"/>
      <w:kern w:val="95"/>
      <w:szCs w:val="22"/>
      <w:lang w:eastAsia="en-GB"/>
    </w:rPr>
  </w:style>
  <w:style w:type="paragraph" w:customStyle="1" w:styleId="RCLTytuMP1TJ">
    <w:name w:val="RCL_Tytuł MP 1 TJ"/>
    <w:basedOn w:val="RCLTytuDU1TJ"/>
    <w:qFormat/>
    <w:rsid w:val="00B64935"/>
    <w:rPr>
      <w:bCs w:val="0"/>
      <w:spacing w:val="-12"/>
      <w:w w:val="103"/>
    </w:rPr>
  </w:style>
  <w:style w:type="paragraph" w:customStyle="1" w:styleId="RCLTytuMP2TJ">
    <w:name w:val="RCL_Tytuł MP 2 TJ"/>
    <w:basedOn w:val="RCLTytuDU2TJ"/>
    <w:qFormat/>
    <w:rsid w:val="00B64935"/>
    <w:pPr>
      <w:spacing w:after="80"/>
    </w:pPr>
    <w:rPr>
      <w:bCs w:val="0"/>
      <w:spacing w:val="0"/>
      <w:w w:val="72"/>
      <w:sz w:val="44"/>
    </w:rPr>
  </w:style>
  <w:style w:type="character" w:styleId="PlaceholderText">
    <w:name w:val="Placeholder Text"/>
    <w:basedOn w:val="DefaultParagraphFont"/>
    <w:uiPriority w:val="99"/>
    <w:semiHidden/>
    <w:rsid w:val="00B64935"/>
    <w:rPr>
      <w:color w:val="808080"/>
    </w:rPr>
  </w:style>
  <w:style w:type="paragraph" w:customStyle="1" w:styleId="TEKSTwTABELIWYRODKOWANYtekstwyrodkowanywpoziomie">
    <w:name w:val="TEKST_w_TABELI_WYŚRODKOWANY – tekst wyśrodkowany w poziomie"/>
    <w:basedOn w:val="TEKSTwTABELIzwykytekst"/>
    <w:uiPriority w:val="24"/>
    <w:unhideWhenUsed/>
    <w:qFormat/>
    <w:rsid w:val="00B64935"/>
    <w:pPr>
      <w:suppressAutoHyphens/>
      <w:jc w:val="center"/>
    </w:pPr>
  </w:style>
  <w:style w:type="paragraph" w:customStyle="1" w:styleId="LEGWMATFIZCHEMlegendawzorumatfizlubchem">
    <w:name w:val="LEG_W_MAT(FIZ|CHEM) – legenda wzoru mat. (fiz. lub chem.)"/>
    <w:basedOn w:val="USTustnpkodeksu"/>
    <w:uiPriority w:val="19"/>
    <w:qFormat/>
    <w:rsid w:val="00B64935"/>
    <w:pPr>
      <w:autoSpaceDE/>
      <w:autoSpaceDN/>
      <w:adjustRightInd/>
      <w:ind w:left="1304" w:hanging="624"/>
    </w:pPr>
  </w:style>
  <w:style w:type="paragraph" w:customStyle="1" w:styleId="WMATFIZCHEMwzrmatfizlubchem">
    <w:name w:val="W_MAT(FIZ|CHEM) – wzór mat. (fiz. lub chem.)"/>
    <w:basedOn w:val="USTustnpkodeksu"/>
    <w:next w:val="LEGWMATFIZCHEMlegendawzorumatfizlubchem"/>
    <w:uiPriority w:val="18"/>
    <w:qFormat/>
    <w:rsid w:val="00B64935"/>
    <w:pPr>
      <w:ind w:firstLine="0"/>
      <w:jc w:val="center"/>
    </w:pPr>
  </w:style>
  <w:style w:type="paragraph" w:customStyle="1" w:styleId="ZCYTzmcytatunpprzysigiartykuempunktem">
    <w:name w:val="Z/CYT – zm. cytatu np. przysięgi artykułem (punktem)"/>
    <w:basedOn w:val="CYTcytatnpprzysigi"/>
    <w:next w:val="ZUSTzmustartykuempunktem"/>
    <w:uiPriority w:val="37"/>
    <w:qFormat/>
    <w:rsid w:val="00B64935"/>
    <w:pPr>
      <w:spacing w:before="80"/>
      <w:ind w:left="900"/>
      <w:outlineLvl w:val="6"/>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B64935"/>
    <w:pPr>
      <w:spacing w:before="80"/>
      <w:ind w:left="1440" w:hanging="620"/>
      <w:outlineLvl w:val="6"/>
    </w:pPr>
    <w:rPr>
      <w:bCs/>
    </w:rPr>
  </w:style>
  <w:style w:type="paragraph" w:customStyle="1" w:styleId="ZWMATFIZCHEMzmwzorumatfizlubchemartykuempunktem">
    <w:name w:val="Z/W_MAT(FIZ|CHEM) – zm. wzoru mat. (fiz. lub chem.) artykułem (punktem)"/>
    <w:basedOn w:val="WMATFIZCHEMwzrmatfizlubchem"/>
    <w:next w:val="ZLEGWMATFIZCHEMzmlegendywzorumatfizlubchemartykuempunktem"/>
    <w:uiPriority w:val="38"/>
    <w:qFormat/>
    <w:rsid w:val="00B64935"/>
    <w:pPr>
      <w:autoSpaceDE/>
      <w:autoSpaceDN/>
      <w:adjustRightInd/>
      <w:spacing w:before="80" w:line="360" w:lineRule="auto"/>
      <w:ind w:left="420"/>
      <w:outlineLvl w:val="6"/>
    </w:pPr>
    <w:rPr>
      <w:bCs/>
    </w:rPr>
  </w:style>
  <w:style w:type="paragraph" w:customStyle="1" w:styleId="Z2TIRCYTzmcytatunpprzysigipodwjnymtiret">
    <w:name w:val="Z_2TIR/CYT – zm. cytatu np. przysięgi podwójnym tiret"/>
    <w:basedOn w:val="RCLNormalny"/>
    <w:next w:val="Z2TIRUSTzmustpodwjnymtiret"/>
    <w:uiPriority w:val="90"/>
    <w:qFormat/>
    <w:rsid w:val="00B64935"/>
    <w:pPr>
      <w:suppressAutoHyphens/>
      <w:spacing w:before="80"/>
      <w:ind w:left="1840" w:right="420"/>
      <w:outlineLvl w:val="6"/>
    </w:pPr>
    <w:rPr>
      <w:bCs w:val="0"/>
    </w:rPr>
  </w:style>
  <w:style w:type="paragraph" w:customStyle="1" w:styleId="Z2TIRFRAGMzmnpwprdowyliczeniapodwjnymtiret">
    <w:name w:val="Z_2TIR/FRAGM – zm. np. wpr. do wyliczenia podwójnym tiret"/>
    <w:basedOn w:val="ZFRAGzmfragmentunpzdaniaartykuempunktem"/>
    <w:next w:val="2TIRpodwjnytiret"/>
    <w:uiPriority w:val="89"/>
    <w:qFormat/>
    <w:rsid w:val="00B64935"/>
    <w:pPr>
      <w:ind w:left="1420"/>
    </w:pPr>
    <w:rPr>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B64935"/>
    <w:pPr>
      <w:ind w:left="2440"/>
    </w:pPr>
  </w:style>
  <w:style w:type="paragraph" w:customStyle="1" w:styleId="Z2TIRSKARNzmianasankcjikarnejpodwjnymtiret">
    <w:name w:val="Z_2TIR/S_KARN – zmiana sankcji karnej podwójnym tiret"/>
    <w:basedOn w:val="ZSKARNzmsankcjikarnejwszczeglnociwKodeksiekarnym"/>
    <w:next w:val="Z2TIRUSTzmustpodwjnymtiret"/>
    <w:uiPriority w:val="90"/>
    <w:qFormat/>
    <w:rsid w:val="00B64935"/>
    <w:pPr>
      <w:ind w:left="1840"/>
    </w:pPr>
    <w:rPr>
      <w:bCs/>
    </w:rPr>
  </w:style>
  <w:style w:type="paragraph" w:customStyle="1" w:styleId="Z2TIRWMATFIZCHEMzmwzorumatfizlubchempodwjnymtiret">
    <w:name w:val="Z_2TIR/W_MAT(FIZ|CHEM) – zm. wzoru mat. (fiz. lub chem.) podwójnym tiret"/>
    <w:basedOn w:val="RCLNormalny"/>
    <w:next w:val="Z2TIRLEGWMATFIZCHEMzmlegendywzorumatfizlubchempodwjnymtiret"/>
    <w:uiPriority w:val="91"/>
    <w:qFormat/>
    <w:rsid w:val="00B64935"/>
    <w:pPr>
      <w:spacing w:before="80"/>
      <w:ind w:left="1420"/>
      <w:jc w:val="center"/>
      <w:outlineLvl w:val="6"/>
    </w:pPr>
  </w:style>
  <w:style w:type="paragraph" w:customStyle="1" w:styleId="ZLITCYTzmcytatunpprzysigiliter">
    <w:name w:val="Z_LIT/CYT – zm. cytatu np. przysięgi literą"/>
    <w:basedOn w:val="ZCYTzmcytatunpprzysigiartykuempunktem"/>
    <w:next w:val="ZLITUSTzmustliter"/>
    <w:uiPriority w:val="53"/>
    <w:qFormat/>
    <w:rsid w:val="00B64935"/>
    <w:pPr>
      <w:ind w:left="126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B64935"/>
    <w:pPr>
      <w:ind w:left="1800"/>
    </w:pPr>
  </w:style>
  <w:style w:type="paragraph" w:customStyle="1" w:styleId="ZLITWMATFIZCHEMzmwzorumatfizlubchemliter">
    <w:name w:val="Z_LIT/W_MAT(FIZ|CHEM) – zm. wzoru mat. (fiz. lub chem.) literą"/>
    <w:basedOn w:val="ZWMATFIZCHEMzmwzorumatfizlubchemartykuempunktem"/>
    <w:next w:val="ZLITLEGWMATFIZCHEMzmlegendywzorumatfizlubchemliter"/>
    <w:uiPriority w:val="53"/>
    <w:qFormat/>
    <w:rsid w:val="00B64935"/>
    <w:pPr>
      <w:ind w:left="780"/>
    </w:pPr>
  </w:style>
  <w:style w:type="paragraph" w:customStyle="1" w:styleId="ZTIRCYTzmcytatunpprzysigitiret">
    <w:name w:val="Z_TIR/CYT – zm. cytatu np. przysięgi tiret"/>
    <w:basedOn w:val="ZLITCYTzmcytatunpprzysigiliter"/>
    <w:next w:val="ZTIRUSTzmusttiret"/>
    <w:uiPriority w:val="61"/>
    <w:qFormat/>
    <w:rsid w:val="00B64935"/>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B64935"/>
    <w:pPr>
      <w:ind w:left="2080"/>
    </w:pPr>
  </w:style>
  <w:style w:type="paragraph" w:customStyle="1" w:styleId="ZTIRSKARNzmsankcjikarnejtiret">
    <w:name w:val="Z_TIR/S_KARN – zm. sankcji karnej tiret"/>
    <w:basedOn w:val="ZLITSKARNzmsankcjikarnejliter"/>
    <w:next w:val="ZTIRUSTzmusttiret"/>
    <w:uiPriority w:val="61"/>
    <w:qFormat/>
    <w:rsid w:val="00B64935"/>
    <w:pPr>
      <w:suppressAutoHyphens/>
      <w:spacing w:line="220" w:lineRule="atLeast"/>
      <w:ind w:left="1480"/>
    </w:pPr>
    <w:rPr>
      <w:bCs/>
    </w:rPr>
  </w:style>
  <w:style w:type="paragraph" w:customStyle="1" w:styleId="ZTIRWMATFIZCHEMzmwzorumatfizlubchemtiret">
    <w:name w:val="Z_TIR/W_MAT(FIZ|CHEM) – zm. wzoru mat. (fiz. lub chem.) tiret"/>
    <w:basedOn w:val="ZLITWMATFIZCHEMzmwzorumatfizlubchemliter"/>
    <w:next w:val="ZTIRLEGWMATFIZCHEMzmlegendywzorumatfizlubchemtiret"/>
    <w:uiPriority w:val="62"/>
    <w:qFormat/>
    <w:rsid w:val="00B64935"/>
    <w:pPr>
      <w:ind w:left="1060"/>
    </w:pPr>
  </w:style>
  <w:style w:type="paragraph" w:customStyle="1" w:styleId="ZZCYTzmianazmcytatunpprzysigi">
    <w:name w:val="ZZ/CYT – zmiana zm. cytatu np. przysięgi"/>
    <w:basedOn w:val="RCLNormalny"/>
    <w:next w:val="ZZUSTzmianazmust"/>
    <w:uiPriority w:val="71"/>
    <w:qFormat/>
    <w:rsid w:val="00B64935"/>
    <w:pPr>
      <w:suppressAutoHyphens/>
      <w:spacing w:before="80"/>
      <w:ind w:left="2320" w:right="420"/>
      <w:outlineLvl w:val="7"/>
    </w:pPr>
  </w:style>
  <w:style w:type="paragraph" w:customStyle="1" w:styleId="ZZLEGWMATFIZCHEMzmlegendywzorumatfizlubchem">
    <w:name w:val="ZZ/LEG_W_MAT(FIZ|CHEM) – zm. legendy wzoru mat. (fiz. lub chem.)"/>
    <w:basedOn w:val="ZLEGWMATFIZCHEMzmlegendywzorumatfizlubchemartykuempunktem"/>
    <w:uiPriority w:val="72"/>
    <w:qFormat/>
    <w:rsid w:val="00B64935"/>
    <w:pPr>
      <w:ind w:left="2940"/>
      <w:outlineLvl w:val="7"/>
    </w:pPr>
  </w:style>
  <w:style w:type="paragraph" w:customStyle="1" w:styleId="ZZSKARNzmianazmsankcjikarnej">
    <w:name w:val="ZZ/S_KARN – zmiana zm. sankcji karnej"/>
    <w:basedOn w:val="ZSKARNzmsankcjikarnejwszczeglnociwKodeksiekarnym"/>
    <w:next w:val="ZZUSTzmianazmust"/>
    <w:uiPriority w:val="71"/>
    <w:qFormat/>
    <w:rsid w:val="00B64935"/>
    <w:pPr>
      <w:suppressAutoHyphens/>
      <w:ind w:left="2320"/>
      <w:outlineLvl w:val="7"/>
    </w:pPr>
  </w:style>
  <w:style w:type="paragraph" w:customStyle="1" w:styleId="ZZWMATFIZCHEMzmwzorumatfizlubchem">
    <w:name w:val="ZZ/W_MAT(FIZ|CHEM) – zm. wzoru mat. (fiz. lub chem.)"/>
    <w:basedOn w:val="ZWMATFIZCHEMzmwzorumatfizlubchemartykuempunktem"/>
    <w:next w:val="ZZLEGWMATFIZCHEMzmlegendywzorumatfizlubchem"/>
    <w:uiPriority w:val="71"/>
    <w:qFormat/>
    <w:rsid w:val="00B64935"/>
    <w:pPr>
      <w:ind w:left="1900"/>
      <w:outlineLvl w:val="7"/>
    </w:pPr>
  </w:style>
  <w:style w:type="paragraph" w:customStyle="1" w:styleId="RCLSygnatura">
    <w:name w:val="RCL_Sygnatura"/>
    <w:basedOn w:val="RCLSpecjalny"/>
    <w:rsid w:val="00B64935"/>
    <w:pPr>
      <w:spacing w:after="100" w:line="240" w:lineRule="exact"/>
    </w:pPr>
    <w:rPr>
      <w:kern w:val="20"/>
      <w:sz w:val="24"/>
    </w:rPr>
  </w:style>
  <w:style w:type="character" w:customStyle="1" w:styleId="PTpetit">
    <w:name w:val="_PT_ – petit"/>
    <w:basedOn w:val="DefaultParagraphFont"/>
    <w:uiPriority w:val="4"/>
    <w:qFormat/>
    <w:rsid w:val="00B64935"/>
    <w:rPr>
      <w:rFonts w:ascii="Times New Roman" w:hAnsi="Times New Roman"/>
      <w:sz w:val="16"/>
    </w:rPr>
  </w:style>
  <w:style w:type="character" w:customStyle="1" w:styleId="PTBpetitpogrubienie">
    <w:name w:val="_PT_B_ – petit pogrubienie"/>
    <w:basedOn w:val="PTpetit"/>
    <w:uiPriority w:val="4"/>
    <w:qFormat/>
    <w:rsid w:val="00B64935"/>
    <w:rPr>
      <w:rFonts w:ascii="Times New Roman" w:hAnsi="Times New Roman"/>
      <w:b/>
      <w:sz w:val="16"/>
    </w:rPr>
  </w:style>
  <w:style w:type="character" w:customStyle="1" w:styleId="PTK-petitkursywa">
    <w:name w:val="_PT_K_ - petit kursywa"/>
    <w:basedOn w:val="PTpetit"/>
    <w:uiPriority w:val="4"/>
    <w:qFormat/>
    <w:rsid w:val="00B64935"/>
    <w:rPr>
      <w:rFonts w:ascii="Times New Roman" w:hAnsi="Times New Roman"/>
      <w:i/>
      <w:sz w:val="16"/>
    </w:rPr>
  </w:style>
  <w:style w:type="character" w:customStyle="1" w:styleId="PTPKpetitpogrubieniekursywa">
    <w:name w:val="_PT_P_K_ – petit pogrubienie kursywa"/>
    <w:basedOn w:val="DefaultParagraphFont"/>
    <w:uiPriority w:val="4"/>
    <w:qFormat/>
    <w:rsid w:val="00B64935"/>
    <w:rPr>
      <w:rFonts w:ascii="Times New Roman" w:hAnsi="Times New Roman"/>
      <w:b/>
      <w:i/>
      <w:sz w:val="16"/>
    </w:rPr>
  </w:style>
  <w:style w:type="paragraph" w:customStyle="1" w:styleId="NUM1wTABELIpoziom1numeracjiwtabeli">
    <w:name w:val="NUM_1_w_TABELI – poziom 1 numeracji w tabeli"/>
    <w:basedOn w:val="TEKSTwTABELIzwykytekst"/>
    <w:uiPriority w:val="25"/>
    <w:unhideWhenUsed/>
    <w:qFormat/>
    <w:rsid w:val="00B64935"/>
    <w:pPr>
      <w:ind w:left="420" w:hanging="420"/>
    </w:pPr>
    <w:rPr>
      <w:bCs/>
    </w:rPr>
  </w:style>
  <w:style w:type="paragraph" w:customStyle="1" w:styleId="NUM2wTABELIpoziom2numeracjiwtabeli">
    <w:name w:val="NUM_2_w_TABELI – poziom 2 numeracji w tabeli"/>
    <w:basedOn w:val="NUM1wTABELIpoziom1numeracjiwtabeli"/>
    <w:uiPriority w:val="25"/>
    <w:unhideWhenUsed/>
    <w:qFormat/>
    <w:rsid w:val="00B64935"/>
    <w:pPr>
      <w:ind w:left="840"/>
    </w:pPr>
  </w:style>
  <w:style w:type="paragraph" w:customStyle="1" w:styleId="NUM3wTABELIpoziom3numeracjiwtabeli">
    <w:name w:val="NUM_3_w_TABELI – poziom 3 numeracji w tabeli"/>
    <w:basedOn w:val="NUM2wTABELIpoziom2numeracjiwtabeli"/>
    <w:uiPriority w:val="25"/>
    <w:unhideWhenUsed/>
    <w:qFormat/>
    <w:rsid w:val="00B64935"/>
    <w:pPr>
      <w:ind w:left="1260"/>
    </w:pPr>
  </w:style>
  <w:style w:type="paragraph" w:customStyle="1" w:styleId="NUM4wTABELIpoziom4numeracjiwtabeli">
    <w:name w:val="NUM_4_w_TABELI – poziom 4 numeracji w tabeli"/>
    <w:basedOn w:val="NUM3wTABELIpoziom3numeracjiwtabeli"/>
    <w:uiPriority w:val="25"/>
    <w:unhideWhenUsed/>
    <w:qFormat/>
    <w:rsid w:val="00B64935"/>
    <w:pPr>
      <w:ind w:left="1680"/>
    </w:pPr>
  </w:style>
  <w:style w:type="paragraph" w:customStyle="1" w:styleId="ODSTTABELIwierszodstpumidzyczciamitabeli">
    <w:name w:val="ODST_TABELI – wiersz odstępu między częściami tabeli"/>
    <w:basedOn w:val="RCLNormalny10"/>
    <w:uiPriority w:val="22"/>
    <w:rsid w:val="00B64935"/>
    <w:pPr>
      <w:keepNext/>
      <w:spacing w:line="14" w:lineRule="auto"/>
      <w:contextualSpacing/>
      <w:jc w:val="center"/>
    </w:pPr>
    <w:rPr>
      <w:b/>
      <w:bCs w:val="0"/>
      <w:kern w:val="24"/>
      <w:sz w:val="2"/>
      <w:szCs w:val="24"/>
    </w:rPr>
  </w:style>
  <w:style w:type="table" w:customStyle="1" w:styleId="TabelaRCL">
    <w:name w:val="Tabela RCL"/>
    <w:basedOn w:val="TableNormal"/>
    <w:uiPriority w:val="99"/>
    <w:rsid w:val="00B64935"/>
    <w:rPr>
      <w:rFonts w:ascii="Times New Roman" w:hAnsi="Times New Roman"/>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style>
  <w:style w:type="paragraph" w:customStyle="1" w:styleId="TEKSTwTABELIzwykytekst">
    <w:name w:val="TEKST_w_TABELI – zwykły tekst"/>
    <w:basedOn w:val="RCLNormalny10"/>
    <w:uiPriority w:val="23"/>
    <w:unhideWhenUsed/>
    <w:qFormat/>
    <w:rsid w:val="00B64935"/>
    <w:pPr>
      <w:spacing w:before="40" w:after="40"/>
    </w:pPr>
    <w:rPr>
      <w:bCs w:val="0"/>
      <w:kern w:val="24"/>
    </w:rPr>
  </w:style>
  <w:style w:type="paragraph" w:customStyle="1" w:styleId="TEKST1wTABELItekstzpojedynczymwciciem">
    <w:name w:val="TEKST_1_w_TABELI – tekst z pojedynczym wcięciem"/>
    <w:basedOn w:val="TEKSTwTABELIzwykytekst"/>
    <w:uiPriority w:val="24"/>
    <w:unhideWhenUsed/>
    <w:qFormat/>
    <w:rsid w:val="00B64935"/>
    <w:pPr>
      <w:ind w:left="420"/>
    </w:pPr>
  </w:style>
  <w:style w:type="paragraph" w:customStyle="1" w:styleId="TEKST2wTABELItekstzpodwjnymwciciem">
    <w:name w:val="TEKST_2_w_TABELI – tekst z podwójnym wcięciem"/>
    <w:basedOn w:val="TEKST1wTABELItekstzpojedynczymwciciem"/>
    <w:uiPriority w:val="24"/>
    <w:unhideWhenUsed/>
    <w:qFormat/>
    <w:rsid w:val="00B64935"/>
    <w:pPr>
      <w:ind w:left="840"/>
    </w:pPr>
  </w:style>
  <w:style w:type="paragraph" w:customStyle="1" w:styleId="TEKST3wTABELItekstzpotrjnymwciciem">
    <w:name w:val="TEKST_3_w_TABELI – tekst z potrójnym wcięciem"/>
    <w:basedOn w:val="TEKST2wTABELItekstzpodwjnymwciciem"/>
    <w:uiPriority w:val="24"/>
    <w:unhideWhenUsed/>
    <w:qFormat/>
    <w:rsid w:val="00B64935"/>
    <w:pPr>
      <w:ind w:left="1260"/>
    </w:pPr>
  </w:style>
  <w:style w:type="paragraph" w:customStyle="1" w:styleId="TYTKOLUMNYtytukolumnywtabeli">
    <w:name w:val="TYT_KOLUMNY – tytuł kolumny w tabeli"/>
    <w:basedOn w:val="RCLNormalny10"/>
    <w:uiPriority w:val="22"/>
    <w:qFormat/>
    <w:rsid w:val="00B64935"/>
    <w:pPr>
      <w:keepNext/>
      <w:keepLines/>
      <w:suppressAutoHyphens/>
      <w:spacing w:before="80" w:after="80"/>
      <w:jc w:val="center"/>
    </w:pPr>
    <w:rPr>
      <w:b/>
    </w:rPr>
  </w:style>
  <w:style w:type="paragraph" w:customStyle="1" w:styleId="TYTZALtytuzacznika">
    <w:name w:val="TYT_ZAL – tytuł załącznika"/>
    <w:basedOn w:val="RCLNormalny"/>
    <w:uiPriority w:val="28"/>
    <w:qFormat/>
    <w:rsid w:val="00B64935"/>
    <w:pPr>
      <w:keepNext/>
      <w:suppressAutoHyphens/>
      <w:spacing w:before="160" w:after="120"/>
      <w:jc w:val="center"/>
    </w:pPr>
    <w:rPr>
      <w:bCs w:val="0"/>
      <w:caps/>
      <w:spacing w:val="6"/>
      <w:kern w:val="24"/>
      <w:szCs w:val="24"/>
    </w:rPr>
  </w:style>
  <w:style w:type="paragraph" w:customStyle="1" w:styleId="LICZBAwTABELItekstwyrwnanyzprawej">
    <w:name w:val="LICZBA_w_TABELI – tekst wyrównany z prawej"/>
    <w:basedOn w:val="TEKSTwTABELIzwykytekst"/>
    <w:uiPriority w:val="24"/>
    <w:qFormat/>
    <w:rsid w:val="00B64935"/>
    <w:pPr>
      <w:jc w:val="right"/>
    </w:pPr>
  </w:style>
  <w:style w:type="paragraph" w:customStyle="1" w:styleId="CZWSPLITODNONIKAWOTJczwsplnaliterodnonikawobwieszczeniu">
    <w:name w:val="CZ_WSP_LIT_ODNOŚNIKA_W_OTJ – część wspólna liter odnośnika w obwieszczeniu"/>
    <w:basedOn w:val="LITODNONIKAWOTJliteraodnonikawobwieszczeniu"/>
    <w:next w:val="PKTODNONIKAWOTJpunktodnonikawobwieszczeniu"/>
    <w:uiPriority w:val="99"/>
    <w:qFormat/>
    <w:rsid w:val="00B64935"/>
    <w:pPr>
      <w:ind w:left="780" w:firstLine="0"/>
    </w:pPr>
    <w:rPr>
      <w:bCs/>
      <w:szCs w:val="24"/>
    </w:rPr>
  </w:style>
  <w:style w:type="paragraph" w:customStyle="1" w:styleId="CZWSPPKTODNONIKAWOTJczwsplnapunktwodnonikawobwieszczeniu">
    <w:name w:val="CZ_WSP_PKT_ODNOŚNIKA_W_OTJ – część wspólna punktów odnośnika w obwieszczeniu"/>
    <w:basedOn w:val="PKTODNONIKAWOTJpunktodnonikawobwieszczeniu"/>
    <w:next w:val="ODNONIKWOTJodnonikwobwieszczeniu"/>
    <w:uiPriority w:val="99"/>
    <w:qFormat/>
    <w:rsid w:val="00B64935"/>
    <w:pPr>
      <w:ind w:left="420" w:firstLine="0"/>
    </w:pPr>
    <w:rPr>
      <w:bCs w:val="0"/>
      <w:szCs w:val="24"/>
    </w:rPr>
  </w:style>
  <w:style w:type="paragraph" w:customStyle="1" w:styleId="LITODNONIKAWOTJliteraodnonikawobwieszczeniu">
    <w:name w:val="LIT_ODNOŚNIKA_W_OTJ – litera odnośnika w obwieszczeniu"/>
    <w:basedOn w:val="PKTODNONIKAWOTJpunktodnonikawobwieszczeniu"/>
    <w:uiPriority w:val="99"/>
    <w:qFormat/>
    <w:rsid w:val="00B64935"/>
    <w:pPr>
      <w:ind w:left="1140"/>
      <w:outlineLvl w:val="3"/>
    </w:pPr>
    <w:rPr>
      <w:bCs w:val="0"/>
    </w:rPr>
  </w:style>
  <w:style w:type="paragraph" w:customStyle="1" w:styleId="ODNONIKWOTJodnonikwobwieszczeniu">
    <w:name w:val="ODNOŚNIK_W_OTJ – odnośnik w obwieszczeniu"/>
    <w:basedOn w:val="RCLNormalny"/>
    <w:uiPriority w:val="99"/>
    <w:qFormat/>
    <w:rsid w:val="00B64935"/>
    <w:pPr>
      <w:spacing w:before="120" w:after="80"/>
      <w:ind w:left="420" w:hanging="420"/>
      <w:jc w:val="both"/>
      <w:outlineLvl w:val="1"/>
    </w:pPr>
    <w:rPr>
      <w:bCs w:val="0"/>
    </w:rPr>
  </w:style>
  <w:style w:type="paragraph" w:customStyle="1" w:styleId="PKTODNONIKAWOTJpunktodnonikawobwieszczeniu">
    <w:name w:val="PKT_ODNOŚNIKA_W_OTJ – punkt odnośnika w obwieszczeniu"/>
    <w:basedOn w:val="ODNONIKWOTJodnonikwobwieszczeniu"/>
    <w:uiPriority w:val="99"/>
    <w:qFormat/>
    <w:rsid w:val="00B64935"/>
    <w:pPr>
      <w:spacing w:before="80"/>
      <w:ind w:left="780" w:hanging="360"/>
      <w:outlineLvl w:val="2"/>
    </w:pPr>
    <w:rPr>
      <w:bCs/>
    </w:rPr>
  </w:style>
  <w:style w:type="paragraph" w:customStyle="1" w:styleId="UCHYLENIEWTJoznaczenieuchyleniawtekciejednolitym">
    <w:name w:val="UCHYLENIE_W_TJ – oznaczenie uchylenia w tekście jednolitym"/>
    <w:basedOn w:val="ROZDZODDZOZNoznaczenierozdziauluboddziau"/>
    <w:next w:val="ARTartustawynprozporzdzenia"/>
    <w:uiPriority w:val="98"/>
    <w:qFormat/>
    <w:rsid w:val="00B64935"/>
    <w:pPr>
      <w:spacing w:before="60"/>
    </w:pPr>
  </w:style>
  <w:style w:type="paragraph" w:customStyle="1" w:styleId="RCLNagwekodstp1">
    <w:name w:val="RCL_Nagłówek_odstęp_1"/>
    <w:basedOn w:val="RCLSpecjalny"/>
    <w:rsid w:val="00B64935"/>
    <w:pPr>
      <w:spacing w:before="60" w:line="160" w:lineRule="exact"/>
    </w:pPr>
  </w:style>
  <w:style w:type="paragraph" w:customStyle="1" w:styleId="RCLNagwekodstp">
    <w:name w:val="RCL_Nagłówek_odstęp"/>
    <w:basedOn w:val="RCLSpecjalny"/>
    <w:rsid w:val="00B64935"/>
    <w:pPr>
      <w:spacing w:before="120" w:line="120" w:lineRule="exact"/>
    </w:pPr>
  </w:style>
  <w:style w:type="paragraph" w:customStyle="1" w:styleId="RCLOTJNagwek">
    <w:name w:val="RCL_OTJ_Nagłówek"/>
    <w:basedOn w:val="RCLNagwekpionowy"/>
    <w:link w:val="RCLOTJNagwekZnak"/>
    <w:rsid w:val="00B64935"/>
    <w:pPr>
      <w:tabs>
        <w:tab w:val="clear" w:pos="4962"/>
        <w:tab w:val="clear" w:pos="9866"/>
        <w:tab w:val="center" w:pos="4560"/>
        <w:tab w:val="right" w:pos="9412"/>
      </w:tabs>
      <w:spacing w:before="160"/>
      <w:ind w:left="-397"/>
    </w:pPr>
  </w:style>
  <w:style w:type="character" w:customStyle="1" w:styleId="RCLOTJNagwekZnak">
    <w:name w:val="RCL_OTJ_Nagłówek Znak"/>
    <w:basedOn w:val="HeaderChar"/>
    <w:link w:val="RCLOTJNagwek"/>
    <w:rsid w:val="00677218"/>
    <w:rPr>
      <w:rFonts w:ascii="Times New Roman" w:eastAsiaTheme="minorEastAsia" w:hAnsi="Times New Roman"/>
      <w:kern w:val="95"/>
      <w:szCs w:val="22"/>
      <w:lang w:eastAsia="en-GB"/>
    </w:rPr>
  </w:style>
  <w:style w:type="paragraph" w:customStyle="1" w:styleId="RCLNagwek">
    <w:name w:val="RCL_Nagłówek"/>
    <w:basedOn w:val="RCLNormalny"/>
    <w:link w:val="RCLNagwekZnak"/>
    <w:hidden/>
    <w:rsid w:val="00B64935"/>
    <w:pPr>
      <w:pBdr>
        <w:bottom w:val="single" w:sz="8" w:space="0" w:color="auto"/>
      </w:pBdr>
      <w:tabs>
        <w:tab w:val="center" w:pos="4962"/>
        <w:tab w:val="right" w:pos="9866"/>
      </w:tabs>
      <w:spacing w:before="170" w:line="240" w:lineRule="auto"/>
    </w:pPr>
  </w:style>
  <w:style w:type="character" w:customStyle="1" w:styleId="RCLNagwekZnak">
    <w:name w:val="RCL_Nagłówek Znak"/>
    <w:basedOn w:val="HeaderChar"/>
    <w:link w:val="RCLNagwek"/>
    <w:rsid w:val="003F04AF"/>
    <w:rPr>
      <w:rFonts w:ascii="Times New Roman" w:eastAsiaTheme="minorEastAsia" w:hAnsi="Times New Roman"/>
      <w:bCs/>
      <w:kern w:val="95"/>
      <w:szCs w:val="22"/>
      <w:lang w:eastAsia="en-GB"/>
    </w:rPr>
  </w:style>
  <w:style w:type="paragraph" w:customStyle="1" w:styleId="RCLNagwekpoziomy">
    <w:name w:val="RCL_Nagłówek_poziomy"/>
    <w:basedOn w:val="RCLNagwekpionowy"/>
    <w:link w:val="RCLNagwekpoziomyZnak"/>
    <w:rsid w:val="00B64935"/>
    <w:pPr>
      <w:tabs>
        <w:tab w:val="clear" w:pos="4962"/>
        <w:tab w:val="clear" w:pos="9866"/>
        <w:tab w:val="center" w:pos="7400"/>
        <w:tab w:val="right" w:pos="14800"/>
      </w:tabs>
    </w:pPr>
  </w:style>
  <w:style w:type="paragraph" w:customStyle="1" w:styleId="TKorzekasowoorzeka">
    <w:name w:val="TK_orzeka – słowo &quot;orzeka:&quot;"/>
    <w:basedOn w:val="RCLNormalny"/>
    <w:uiPriority w:val="96"/>
    <w:qFormat/>
    <w:rsid w:val="00B64935"/>
    <w:pPr>
      <w:keepNext/>
      <w:suppressAutoHyphens/>
      <w:spacing w:before="360" w:line="360" w:lineRule="auto"/>
      <w:jc w:val="center"/>
    </w:pPr>
    <w:rPr>
      <w:rFonts w:eastAsia="Times New Roman"/>
      <w:bCs w:val="0"/>
      <w:kern w:val="24"/>
      <w:szCs w:val="24"/>
    </w:rPr>
  </w:style>
  <w:style w:type="paragraph" w:customStyle="1" w:styleId="TKpodpispodpisysdziw">
    <w:name w:val="TK_podpis – podpisy sędziów"/>
    <w:basedOn w:val="RCLNormalny"/>
    <w:uiPriority w:val="96"/>
    <w:qFormat/>
    <w:rsid w:val="00B64935"/>
    <w:pPr>
      <w:keepNext/>
      <w:tabs>
        <w:tab w:val="center" w:pos="4920"/>
        <w:tab w:val="right" w:pos="9840"/>
      </w:tabs>
      <w:suppressAutoHyphens/>
      <w:spacing w:before="360" w:line="240" w:lineRule="exact"/>
      <w:contextualSpacing/>
      <w:jc w:val="center"/>
    </w:pPr>
    <w:rPr>
      <w:rFonts w:eastAsia="Times New Roman"/>
      <w:bCs w:val="0"/>
      <w:i/>
      <w:kern w:val="24"/>
      <w:szCs w:val="24"/>
    </w:rPr>
  </w:style>
  <w:style w:type="paragraph" w:customStyle="1" w:styleId="RCLNormalny">
    <w:name w:val="RCL_Normalny"/>
    <w:link w:val="RCLNormalnyZnak"/>
    <w:qFormat/>
    <w:rsid w:val="00B64935"/>
    <w:rPr>
      <w:rFonts w:ascii="Times New Roman" w:eastAsiaTheme="minorEastAsia" w:hAnsi="Times New Roman"/>
      <w:bCs/>
      <w:kern w:val="95"/>
      <w:szCs w:val="22"/>
    </w:rPr>
  </w:style>
  <w:style w:type="paragraph" w:customStyle="1" w:styleId="RCLDataogoszeniaaktu">
    <w:name w:val="RCL_Data ogłoszenia aktu"/>
    <w:basedOn w:val="RCLDataogoszeniaaktuTJ"/>
    <w:hidden/>
    <w:qFormat/>
    <w:rsid w:val="00B64935"/>
    <w:pPr>
      <w:ind w:left="0"/>
    </w:pPr>
  </w:style>
  <w:style w:type="paragraph" w:customStyle="1" w:styleId="RCLDataogoszeniaaktuTJ">
    <w:name w:val="RCL_Data ogłoszenia aktu TJ"/>
    <w:basedOn w:val="RCLSpecjalny"/>
    <w:qFormat/>
    <w:rsid w:val="00B64935"/>
    <w:pPr>
      <w:spacing w:before="480" w:line="240" w:lineRule="auto"/>
      <w:ind w:left="-397"/>
      <w:jc w:val="center"/>
    </w:pPr>
    <w:rPr>
      <w:bCs/>
      <w:sz w:val="28"/>
      <w:szCs w:val="28"/>
    </w:rPr>
  </w:style>
  <w:style w:type="paragraph" w:customStyle="1" w:styleId="RCLPozycjaaktu">
    <w:name w:val="RCL_Pozycja aktu"/>
    <w:basedOn w:val="RCLPozycjaaktuTJ"/>
    <w:qFormat/>
    <w:rsid w:val="00B64935"/>
    <w:pPr>
      <w:ind w:left="0"/>
    </w:pPr>
    <w:rPr>
      <w:bCs w:val="0"/>
    </w:rPr>
  </w:style>
  <w:style w:type="paragraph" w:customStyle="1" w:styleId="RCLPozycjaaktuTJ">
    <w:name w:val="RCL_Pozycja aktu TJ"/>
    <w:basedOn w:val="RCLSpecjalny"/>
    <w:rsid w:val="00B64935"/>
    <w:pPr>
      <w:spacing w:before="240" w:after="600" w:line="240" w:lineRule="auto"/>
      <w:ind w:left="-397"/>
      <w:jc w:val="center"/>
    </w:pPr>
    <w:rPr>
      <w:bCs/>
      <w:sz w:val="28"/>
      <w:szCs w:val="28"/>
    </w:rPr>
  </w:style>
  <w:style w:type="paragraph" w:customStyle="1" w:styleId="RCLTytuDU1TJ">
    <w:name w:val="RCL_Tytuł DU 1 TJ"/>
    <w:basedOn w:val="RCLSpecjalny"/>
    <w:rsid w:val="00B64935"/>
    <w:pPr>
      <w:spacing w:line="800" w:lineRule="exact"/>
      <w:ind w:left="1420"/>
    </w:pPr>
    <w:rPr>
      <w:bCs/>
      <w:spacing w:val="14"/>
      <w:w w:val="98"/>
      <w:sz w:val="95"/>
    </w:rPr>
  </w:style>
  <w:style w:type="paragraph" w:customStyle="1" w:styleId="RCLTytuDU2TJ">
    <w:name w:val="RCL_Tytuł DU 2 TJ"/>
    <w:basedOn w:val="RCLSpecjalny"/>
    <w:rsid w:val="00B64935"/>
    <w:pPr>
      <w:pBdr>
        <w:bottom w:val="single" w:sz="8" w:space="6" w:color="auto"/>
      </w:pBdr>
      <w:spacing w:before="160" w:line="240" w:lineRule="auto"/>
      <w:ind w:left="1420"/>
    </w:pPr>
    <w:rPr>
      <w:bCs/>
      <w:spacing w:val="12"/>
      <w:sz w:val="54"/>
      <w:szCs w:val="44"/>
    </w:rPr>
  </w:style>
  <w:style w:type="paragraph" w:customStyle="1" w:styleId="RCLTytuDU1">
    <w:name w:val="RCL_Tytuł DU 1"/>
    <w:basedOn w:val="RCLTytuDU1TJ"/>
    <w:qFormat/>
    <w:rsid w:val="00B64935"/>
    <w:pPr>
      <w:ind w:left="1820"/>
    </w:pPr>
    <w:rPr>
      <w:bCs w:val="0"/>
    </w:rPr>
  </w:style>
  <w:style w:type="paragraph" w:customStyle="1" w:styleId="RCLTytuDU2">
    <w:name w:val="RCL_Tytuł DU 2"/>
    <w:basedOn w:val="RCLTytuDU2TJ"/>
    <w:qFormat/>
    <w:rsid w:val="00B64935"/>
    <w:pPr>
      <w:ind w:left="1820"/>
    </w:pPr>
    <w:rPr>
      <w:bCs w:val="0"/>
    </w:rPr>
  </w:style>
  <w:style w:type="paragraph" w:customStyle="1" w:styleId="RCLTytuMP1">
    <w:name w:val="RCL_Tytuł MP 1"/>
    <w:basedOn w:val="RCLTytuDU1"/>
    <w:qFormat/>
    <w:rsid w:val="00B64935"/>
    <w:rPr>
      <w:spacing w:val="-12"/>
      <w:w w:val="103"/>
    </w:rPr>
  </w:style>
  <w:style w:type="paragraph" w:customStyle="1" w:styleId="RCLTytuMP2">
    <w:name w:val="RCL_Tytuł MP 2"/>
    <w:basedOn w:val="RCLTytuDU2"/>
    <w:qFormat/>
    <w:rsid w:val="00B64935"/>
    <w:rPr>
      <w:spacing w:val="0"/>
      <w:w w:val="72"/>
      <w:sz w:val="44"/>
    </w:rPr>
  </w:style>
  <w:style w:type="paragraph" w:customStyle="1" w:styleId="ORDERODZNACZENIosobaodznaczonajednazwielu">
    <w:name w:val="ORDER_ODZNACZENI – osoba odznaczona (jedna z wielu)"/>
    <w:basedOn w:val="RCLNormalny"/>
    <w:semiHidden/>
    <w:qFormat/>
    <w:rsid w:val="00B64935"/>
    <w:pPr>
      <w:spacing w:before="140" w:line="240" w:lineRule="exact"/>
      <w:ind w:firstLine="340"/>
      <w:jc w:val="both"/>
    </w:pPr>
    <w:rPr>
      <w:bCs w:val="0"/>
    </w:rPr>
  </w:style>
  <w:style w:type="paragraph" w:customStyle="1" w:styleId="ORDERODZNACZENIEnazwaodznaczenia">
    <w:name w:val="ORDER_ODZNACZENIE – nazwa odznaczenia"/>
    <w:basedOn w:val="RCLNormalny"/>
    <w:semiHidden/>
    <w:qFormat/>
    <w:rsid w:val="00B64935"/>
    <w:pPr>
      <w:keepNext/>
      <w:spacing w:before="240" w:line="240" w:lineRule="exact"/>
      <w:ind w:firstLine="340"/>
      <w:jc w:val="center"/>
    </w:pPr>
    <w:rPr>
      <w:bCs w:val="0"/>
      <w:caps/>
    </w:rPr>
  </w:style>
  <w:style w:type="paragraph" w:customStyle="1" w:styleId="ORDERODZNACZONYosobaodznaczonajedyna">
    <w:name w:val="ORDER_ODZNACZONY – osoba odznaczona (jedyna)"/>
    <w:basedOn w:val="ORDERODZNACZENIosobaodznaczonajednazwielu"/>
    <w:semiHidden/>
    <w:rsid w:val="00B64935"/>
    <w:pPr>
      <w:jc w:val="center"/>
    </w:pPr>
  </w:style>
  <w:style w:type="paragraph" w:customStyle="1" w:styleId="ORDERREJoznaczenienumerurej">
    <w:name w:val="ORDER_REJ – oznaczenie numeru rej."/>
    <w:basedOn w:val="RCLNormalny"/>
    <w:semiHidden/>
    <w:qFormat/>
    <w:rsid w:val="00B64935"/>
    <w:pPr>
      <w:spacing w:before="540" w:line="240" w:lineRule="exact"/>
    </w:pPr>
    <w:rPr>
      <w:bCs w:val="0"/>
    </w:rPr>
  </w:style>
  <w:style w:type="paragraph" w:customStyle="1" w:styleId="ORDERUZUPENIENIEtekstuzupeniajcy">
    <w:name w:val="ORDER_UZUPEŁNIENIE – tekst uzupełniający"/>
    <w:basedOn w:val="ORDERODZNACZENIEnazwaodznaczenia"/>
    <w:semiHidden/>
    <w:rsid w:val="00B64935"/>
    <w:pPr>
      <w:spacing w:before="60"/>
    </w:pPr>
    <w:rPr>
      <w:rFonts w:ascii="Times" w:eastAsia="Times New Roman" w:hAnsi="Times"/>
      <w:bCs/>
      <w:caps w:val="0"/>
      <w:kern w:val="0"/>
      <w:szCs w:val="20"/>
    </w:rPr>
  </w:style>
  <w:style w:type="paragraph" w:customStyle="1" w:styleId="ORDERWNIOSKODAWCAwnioskodawcalubtytuzasugi">
    <w:name w:val="ORDER_WNIOSKODAWCA – wnioskodawca lub tytuł zasługi"/>
    <w:basedOn w:val="RCLNormalny"/>
    <w:semiHidden/>
    <w:qFormat/>
    <w:rsid w:val="00B64935"/>
    <w:pPr>
      <w:keepNext/>
      <w:spacing w:before="120" w:line="240" w:lineRule="exact"/>
      <w:jc w:val="both"/>
    </w:pPr>
    <w:rPr>
      <w:bCs w:val="0"/>
    </w:rPr>
  </w:style>
  <w:style w:type="paragraph" w:styleId="EndnoteText">
    <w:name w:val="endnote text"/>
    <w:basedOn w:val="ODNONIKtreodnonika"/>
    <w:link w:val="EndnoteTextChar"/>
    <w:uiPriority w:val="99"/>
    <w:semiHidden/>
    <w:rsid w:val="00B64935"/>
    <w:pPr>
      <w:spacing w:line="240" w:lineRule="auto"/>
    </w:pPr>
  </w:style>
  <w:style w:type="character" w:customStyle="1" w:styleId="EndnoteTextChar">
    <w:name w:val="Endnote Text Char"/>
    <w:basedOn w:val="DefaultParagraphFont"/>
    <w:link w:val="EndnoteText"/>
    <w:uiPriority w:val="99"/>
    <w:semiHidden/>
    <w:rsid w:val="00C25BE3"/>
    <w:rPr>
      <w:rFonts w:ascii="Times New Roman" w:eastAsiaTheme="minorEastAsia" w:hAnsi="Times New Roman" w:cs="Arial"/>
      <w:bCs/>
      <w:kern w:val="95"/>
      <w:sz w:val="18"/>
    </w:rPr>
  </w:style>
  <w:style w:type="character" w:styleId="EndnoteReference">
    <w:name w:val="endnote reference"/>
    <w:basedOn w:val="DefaultParagraphFont"/>
    <w:uiPriority w:val="99"/>
    <w:semiHidden/>
    <w:rsid w:val="00B64935"/>
    <w:rPr>
      <w:vertAlign w:val="superscript"/>
    </w:rPr>
  </w:style>
  <w:style w:type="paragraph" w:styleId="EnvelopeAddress">
    <w:name w:val="envelope address"/>
    <w:basedOn w:val="Normal"/>
    <w:uiPriority w:val="99"/>
    <w:semiHidden/>
    <w:rsid w:val="00B64935"/>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customStyle="1" w:styleId="RCLNormalny10">
    <w:name w:val="RCL_Normalny_10"/>
    <w:basedOn w:val="RCLNormalny"/>
    <w:link w:val="RCLNormalny10Znak"/>
    <w:rsid w:val="00B64935"/>
  </w:style>
  <w:style w:type="character" w:customStyle="1" w:styleId="RCLNormalnyZnak">
    <w:name w:val="RCL_Normalny Znak"/>
    <w:basedOn w:val="DefaultParagraphFont"/>
    <w:link w:val="RCLNormalny"/>
    <w:rsid w:val="00210AB8"/>
    <w:rPr>
      <w:rFonts w:ascii="Times New Roman" w:eastAsiaTheme="minorEastAsia" w:hAnsi="Times New Roman"/>
      <w:bCs/>
      <w:kern w:val="95"/>
      <w:szCs w:val="22"/>
    </w:rPr>
  </w:style>
  <w:style w:type="character" w:customStyle="1" w:styleId="RCLNormalny10Znak">
    <w:name w:val="RCL_Normalny_10 Znak"/>
    <w:basedOn w:val="RCLNormalnyZnak"/>
    <w:link w:val="RCLNormalny10"/>
    <w:rsid w:val="00987609"/>
    <w:rPr>
      <w:rFonts w:ascii="Times New Roman" w:eastAsiaTheme="minorEastAsia" w:hAnsi="Times New Roman"/>
      <w:bCs/>
      <w:kern w:val="95"/>
      <w:szCs w:val="22"/>
    </w:rPr>
  </w:style>
  <w:style w:type="paragraph" w:customStyle="1" w:styleId="ODNONIKZPKTodnonikzaczynajcysiodpunktu">
    <w:name w:val="ODNOŚNIK_Z_PKT – odnośnik zaczynający się od punktu"/>
    <w:basedOn w:val="ODNONIKtreodnonika"/>
    <w:uiPriority w:val="19"/>
    <w:qFormat/>
    <w:rsid w:val="00B64935"/>
    <w:pPr>
      <w:tabs>
        <w:tab w:val="left" w:pos="280"/>
      </w:tabs>
      <w:ind w:left="560" w:hanging="560"/>
    </w:pPr>
  </w:style>
  <w:style w:type="paragraph" w:customStyle="1" w:styleId="ODNONIKZPKTWOTJodnonikzpunktemwobwieszczeniu">
    <w:name w:val="ODNOŚNIK_Z_PKT_W_OTJ – odnośnik z punktem w obwieszczeniu"/>
    <w:basedOn w:val="ODNONIKWOTJodnonikwobwieszczeniu"/>
    <w:uiPriority w:val="99"/>
    <w:qFormat/>
    <w:rsid w:val="00B64935"/>
    <w:pPr>
      <w:tabs>
        <w:tab w:val="left" w:pos="420"/>
      </w:tabs>
      <w:ind w:left="780" w:hanging="780"/>
    </w:pPr>
  </w:style>
  <w:style w:type="paragraph" w:customStyle="1" w:styleId="GRAFIKAWEKTOROWAakapitzgrafikwektorow">
    <w:name w:val="GRAFIKA_WEKTOROWA – akapit z grafiką wektorową"/>
    <w:basedOn w:val="Normal"/>
    <w:uiPriority w:val="19"/>
    <w:qFormat/>
    <w:rsid w:val="00B64935"/>
    <w:pPr>
      <w:autoSpaceDE w:val="0"/>
      <w:autoSpaceDN w:val="0"/>
      <w:adjustRightInd w:val="0"/>
      <w:spacing w:before="120" w:after="80"/>
      <w:jc w:val="center"/>
    </w:pPr>
    <w:rPr>
      <w:rFonts w:ascii="Times New Roman" w:eastAsiaTheme="minorEastAsia" w:hAnsi="Times New Roman" w:cs="Arial"/>
      <w:kern w:val="95"/>
    </w:rPr>
  </w:style>
  <w:style w:type="paragraph" w:customStyle="1" w:styleId="GRAFIKARASTROWAakapitzgrafikrastrow">
    <w:name w:val="GRAFIKA_RASTROWA – akapit z grafiką rastrową"/>
    <w:basedOn w:val="GRAFIKAWEKTOROWAakapitzgrafikwektorow"/>
    <w:uiPriority w:val="19"/>
    <w:qFormat/>
    <w:rsid w:val="00B64935"/>
  </w:style>
  <w:style w:type="paragraph" w:customStyle="1" w:styleId="ODSYACZDOZACZNIKAnazwazacznikapodpisywanegorazemzaktem">
    <w:name w:val="ODSYŁACZ_DO_ZAŁĄCZNIKA – nazwa załącznika podpisywanego razem z aktem"/>
    <w:basedOn w:val="Normal"/>
    <w:uiPriority w:val="28"/>
    <w:qFormat/>
    <w:rsid w:val="00B64935"/>
    <w:rPr>
      <w:rFonts w:ascii="Times New Roman" w:eastAsiaTheme="minorEastAsia" w:hAnsi="Times New Roman"/>
      <w:bCs/>
      <w:color w:val="0000FF"/>
      <w:kern w:val="95"/>
      <w:szCs w:val="22"/>
      <w:u w:val="single"/>
    </w:rPr>
  </w:style>
  <w:style w:type="paragraph" w:customStyle="1" w:styleId="ZGRAFIKARASTROWAzmakapituzgrafikrastrow">
    <w:name w:val="Z/GRAFIKA_RASTROWA – zm. akapitu z grafiką rastrową"/>
    <w:basedOn w:val="GRAFIKARASTROWAakapitzgrafikrastrow"/>
    <w:uiPriority w:val="39"/>
    <w:qFormat/>
    <w:rsid w:val="00B64935"/>
  </w:style>
  <w:style w:type="paragraph" w:customStyle="1" w:styleId="ZGRAFIKAWEKTOROWAzmakapituzgrafikwektorow">
    <w:name w:val="Z/GRAFIKA_WEKTOROWA – zm. akapitu z grafiką wektorową"/>
    <w:basedOn w:val="GRAFIKAWEKTOROWAakapitzgrafikwektorow"/>
    <w:uiPriority w:val="39"/>
    <w:qFormat/>
    <w:rsid w:val="00B64935"/>
  </w:style>
  <w:style w:type="paragraph" w:customStyle="1" w:styleId="ZZGRAFIKARASTROWAzmianazmakapituzgrafikrastrow">
    <w:name w:val="ZZ/GRAFIKA_RASTROWA – zmiana zm. akapitu z grafiką rastrową"/>
    <w:basedOn w:val="ZGRAFIKARASTROWAzmakapituzgrafikrastrow"/>
    <w:uiPriority w:val="72"/>
    <w:qFormat/>
    <w:rsid w:val="00B64935"/>
  </w:style>
  <w:style w:type="paragraph" w:customStyle="1" w:styleId="ZZGRAFIKAWEKTOROWAzmianazmakapituzgrafikwektorow">
    <w:name w:val="ZZ/GRAFIKA_WEKTOROWA – zmiana zm. akapitu z grafiką wektorową"/>
    <w:basedOn w:val="ZGRAFIKAWEKTOROWAzmakapituzgrafikwektorow"/>
    <w:uiPriority w:val="72"/>
    <w:qFormat/>
    <w:rsid w:val="00B64935"/>
  </w:style>
  <w:style w:type="table" w:customStyle="1" w:styleId="ZTabelaRCL">
    <w:name w:val="Z/Tabela RCL"/>
    <w:basedOn w:val="TabelaRCL"/>
    <w:uiPriority w:val="99"/>
    <w:rsid w:val="00B64935"/>
    <w:pPr>
      <w:spacing w:line="240" w:lineRule="auto"/>
    </w:pPr>
    <w:tblPr/>
  </w:style>
  <w:style w:type="table" w:customStyle="1" w:styleId="ZZTabelaRCL">
    <w:name w:val="ZZ/Tabela RCL"/>
    <w:basedOn w:val="ZTabelaRCL"/>
    <w:uiPriority w:val="99"/>
    <w:rsid w:val="00B64935"/>
    <w:tblPr/>
  </w:style>
  <w:style w:type="paragraph" w:customStyle="1" w:styleId="RCLSpecjalny">
    <w:name w:val="RCL_Specjalny"/>
    <w:link w:val="RCLSpecjalnyZnak"/>
    <w:rsid w:val="00B64935"/>
    <w:rPr>
      <w:rFonts w:ascii="Times New Roman" w:eastAsiaTheme="minorEastAsia" w:hAnsi="Times New Roman"/>
      <w:kern w:val="95"/>
      <w:szCs w:val="22"/>
    </w:rPr>
  </w:style>
  <w:style w:type="character" w:customStyle="1" w:styleId="RCLSpecjalnyZnak">
    <w:name w:val="RCL_Specjalny Znak"/>
    <w:basedOn w:val="DefaultParagraphFont"/>
    <w:link w:val="RCLSpecjalny"/>
    <w:rsid w:val="00A01F57"/>
    <w:rPr>
      <w:rFonts w:ascii="Times New Roman" w:eastAsiaTheme="minorEastAsia" w:hAnsi="Times New Roman"/>
      <w:kern w:val="95"/>
      <w:szCs w:val="22"/>
    </w:rPr>
  </w:style>
  <w:style w:type="paragraph" w:customStyle="1" w:styleId="RCLNagwekpionowy">
    <w:name w:val="RCL_Nagłówek_pionowy"/>
    <w:basedOn w:val="RCLSpecjalny"/>
    <w:rsid w:val="00B64935"/>
    <w:pPr>
      <w:pBdr>
        <w:bottom w:val="single" w:sz="8" w:space="0" w:color="auto"/>
      </w:pBdr>
      <w:tabs>
        <w:tab w:val="center" w:pos="4962"/>
        <w:tab w:val="right" w:pos="9866"/>
      </w:tabs>
      <w:spacing w:before="170" w:line="240" w:lineRule="auto"/>
    </w:pPr>
  </w:style>
  <w:style w:type="character" w:styleId="Hyperlink">
    <w:name w:val="Hyperlink"/>
    <w:basedOn w:val="DefaultParagraphFont"/>
    <w:uiPriority w:val="99"/>
    <w:semiHidden/>
    <w:rsid w:val="00B64935"/>
    <w:rPr>
      <w:color w:val="0000FF" w:themeColor="hyperlink"/>
      <w:u w:val="single"/>
    </w:rPr>
  </w:style>
  <w:style w:type="paragraph" w:styleId="PlainText">
    <w:name w:val="Plain Text"/>
    <w:basedOn w:val="Normal"/>
    <w:link w:val="PlainTextChar"/>
    <w:uiPriority w:val="99"/>
    <w:unhideWhenUsed/>
    <w:rsid w:val="008532E9"/>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8532E9"/>
    <w:rPr>
      <w:rFonts w:ascii="Consolas" w:hAnsi="Consolas"/>
      <w:sz w:val="21"/>
      <w:szCs w:val="21"/>
      <w:lang w:val="sl-SI"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zebrowska\AppData\Roaming\Microsoft\Szablony\Szablon%20DU%20sk&#322;ad%204_3.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4E6E063C72A461D91D2685CF9BC33CE"/>
        <w:category>
          <w:name w:val="Ogólne"/>
          <w:gallery w:val="placeholder"/>
        </w:category>
        <w:types>
          <w:type w:val="bbPlcHdr"/>
        </w:types>
        <w:behaviors>
          <w:behavior w:val="content"/>
        </w:behaviors>
        <w:guid w:val="{4B41CA9E-C1D2-4D99-B86D-9D6E64F69E2D}"/>
      </w:docPartPr>
      <w:docPartBody>
        <w:p w:rsidR="006E30C5" w:rsidRDefault="00F62E6E" w:rsidP="00F62E6E">
          <w:pPr>
            <w:pStyle w:val="44E6E063C72A461D91D2685CF9BC33CE"/>
          </w:pPr>
          <w:r w:rsidRPr="00155DA6">
            <w:rPr>
              <w:rStyle w:val="PlaceholderText"/>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E6E"/>
    <w:rsid w:val="000341F9"/>
    <w:rsid w:val="006E30C5"/>
    <w:rsid w:val="00CA60B3"/>
    <w:rsid w:val="00F62E6E"/>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2E6E"/>
    <w:rPr>
      <w:color w:val="808080"/>
    </w:rPr>
  </w:style>
  <w:style w:type="paragraph" w:customStyle="1" w:styleId="7BAD9273A0204BF4AAD150DAC624FD31">
    <w:name w:val="7BAD9273A0204BF4AAD150DAC624FD31"/>
  </w:style>
  <w:style w:type="paragraph" w:customStyle="1" w:styleId="44E6E063C72A461D91D2685CF9BC33CE">
    <w:name w:val="44E6E063C72A461D91D2685CF9BC33CE"/>
    <w:rsid w:val="00F62E6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2E6E"/>
    <w:rPr>
      <w:color w:val="808080"/>
    </w:rPr>
  </w:style>
  <w:style w:type="paragraph" w:customStyle="1" w:styleId="7BAD9273A0204BF4AAD150DAC624FD31">
    <w:name w:val="7BAD9273A0204BF4AAD150DAC624FD31"/>
  </w:style>
  <w:style w:type="paragraph" w:customStyle="1" w:styleId="44E6E063C72A461D91D2685CF9BC33CE">
    <w:name w:val="44E6E063C72A461D91D2685CF9BC33CE"/>
    <w:rsid w:val="00F62E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1 6 " ? > < A r r a y O f D o c u m e n t L i n k 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7F1D71-568D-48AC-BD9D-5F67790C5165}">
  <ds:schemaRefs>
    <ds:schemaRef ds:uri="http://www.w3.org/2001/XMLSchema"/>
  </ds:schemaRefs>
</ds:datastoreItem>
</file>

<file path=customXml/itemProps3.xml><?xml version="1.0" encoding="utf-8"?>
<ds:datastoreItem xmlns:ds="http://schemas.openxmlformats.org/officeDocument/2006/customXml" ds:itemID="{FF273C11-9AE9-4460-9569-D3902353F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DU skład 4_3.dotm</Template>
  <TotalTime>0</TotalTime>
  <Pages>8</Pages>
  <Words>3709</Words>
  <Characters>19629</Characters>
  <Application>Microsoft Office Word</Application>
  <DocSecurity>0</DocSecurity>
  <Lines>163</Lines>
  <Paragraphs>46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Ustawa z dnia 5 lipca 2018 r. o zmianie ustawy o systemie monitorowania i kontrolowania jakości paliw oraz ustawy o Krajowej Administracji Skarbowej</vt:lpstr>
      <vt:lpstr>Ustawa z dnia 5 lipca 2018 r. o zmianie ustawy o systemie monitorowania i kontrolowania jakości paliw oraz ustawy o Krajowej Administracji Skarbowej</vt:lpstr>
    </vt:vector>
  </TitlesOfParts>
  <Company>Rządowe Centrum Legislacji</Company>
  <LinksUpToDate>false</LinksUpToDate>
  <CharactersWithSpaces>23292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Ustawa z dnia 5 lipca 2018 r. o zmianie ustawy o systemie monitorowania i kontrolowania jakości paliw oraz ustawy o Krajowej Administracji Skarbowej</dc:title>
  <dc:creator>RCL</dc:creator>
  <dc:description>Szablon aktu prawnego jest dziełem chronionym przez prawo autorskie.</dc:description>
  <cp:lastModifiedBy>ZABOT, Martina</cp:lastModifiedBy>
  <cp:revision>2</cp:revision>
  <cp:lastPrinted>2018-08-28T07:53:00Z</cp:lastPrinted>
  <dcterms:created xsi:type="dcterms:W3CDTF">2019-05-15T09:15:00Z</dcterms:created>
  <dcterms:modified xsi:type="dcterms:W3CDTF">2019-05-15T09:15:00Z</dcterms:modified>
  <cp:category>1654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y fmtid="{D5CDD505-2E9C-101B-9397-08002B2CF9AE}" pid="4" name="Sekcja z tekstem">
    <vt:i4>1</vt:i4>
  </property>
  <property fmtid="{D5CDD505-2E9C-101B-9397-08002B2CF9AE}" pid="5" name="Nazwa dziennika">
    <vt:lpwstr>Dziennik Ustaw</vt:lpwstr>
  </property>
  <property fmtid="{D5CDD505-2E9C-101B-9397-08002B2CF9AE}" pid="6" name="Prefiks nazwy">
    <vt:lpwstr>\Pozycja XXX </vt:lpwstr>
  </property>
</Properties>
</file>