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4F" w:rsidRPr="00A1344F" w:rsidRDefault="001D7B4F" w:rsidP="001D7B4F">
      <w:pPr>
        <w:autoSpaceDE w:val="0"/>
        <w:autoSpaceDN w:val="0"/>
        <w:adjustRightInd w:val="0"/>
        <w:spacing w:after="0" w:line="240" w:lineRule="auto"/>
        <w:rPr>
          <w:rFonts w:ascii="Courier New" w:hAnsi="Courier New" w:cs="Courier New"/>
          <w:color w:val="000000"/>
          <w:sz w:val="24"/>
          <w:szCs w:val="24"/>
        </w:rPr>
      </w:pPr>
      <w:r w:rsidRPr="00A1344F">
        <w:rPr>
          <w:rFonts w:ascii="Courier New" w:hAnsi="Courier New" w:cs="Courier New"/>
          <w:sz w:val="20"/>
        </w:rPr>
        <w:t>1. ---</w:t>
      </w:r>
      <w:r w:rsidR="00A1344F">
        <w:rPr>
          <w:rFonts w:ascii="Courier New" w:hAnsi="Courier New" w:cs="Courier New"/>
          <w:sz w:val="20"/>
        </w:rPr>
        <w:t>-</w:t>
      </w:r>
      <w:bookmarkStart w:id="0" w:name="_GoBack"/>
      <w:bookmarkEnd w:id="0"/>
      <w:r w:rsidRPr="00A1344F">
        <w:rPr>
          <w:rFonts w:ascii="Courier New" w:hAnsi="Courier New" w:cs="Courier New"/>
          <w:sz w:val="20"/>
        </w:rPr>
        <w:t xml:space="preserve">--IND- 2019 0134 F-- LT- ------ </w:t>
      </w:r>
      <w:r w:rsidRPr="00A1344F">
        <w:rPr>
          <w:rFonts w:ascii="Courier New" w:hAnsi="Courier New" w:cs="Courier New"/>
          <w:color w:val="000000"/>
          <w:sz w:val="20"/>
        </w:rPr>
        <w:t>20201030</w:t>
      </w:r>
      <w:r w:rsidRPr="00A1344F">
        <w:rPr>
          <w:rFonts w:ascii="Courier New" w:hAnsi="Courier New" w:cs="Courier New"/>
          <w:sz w:val="20"/>
        </w:rPr>
        <w:t xml:space="preserve"> --- --- FINAL</w:t>
      </w:r>
      <w:r w:rsidRPr="00A1344F">
        <w:rPr>
          <w:rFonts w:ascii="Courier New" w:hAnsi="Courier New" w:cs="Courier New"/>
          <w:color w:val="000000"/>
          <w:sz w:val="24"/>
        </w:rPr>
        <w:t xml:space="preserve"> </w:t>
      </w:r>
    </w:p>
    <w:p w:rsidR="001D7B4F" w:rsidRPr="00560727" w:rsidRDefault="001D7B4F" w:rsidP="001F3265">
      <w:pPr>
        <w:autoSpaceDE w:val="0"/>
        <w:autoSpaceDN w:val="0"/>
        <w:adjustRightInd w:val="0"/>
        <w:spacing w:after="0" w:line="240" w:lineRule="auto"/>
        <w:jc w:val="right"/>
        <w:rPr>
          <w:rFonts w:ascii="Arial" w:hAnsi="Arial" w:cs="Arial"/>
          <w:sz w:val="24"/>
          <w:szCs w:val="24"/>
        </w:rPr>
      </w:pPr>
    </w:p>
    <w:p w:rsidR="00313D30" w:rsidRPr="00560727" w:rsidRDefault="009E0462" w:rsidP="001F3265">
      <w:pPr>
        <w:autoSpaceDE w:val="0"/>
        <w:autoSpaceDN w:val="0"/>
        <w:adjustRightInd w:val="0"/>
        <w:spacing w:after="0" w:line="240" w:lineRule="auto"/>
        <w:jc w:val="right"/>
        <w:rPr>
          <w:rFonts w:ascii="Arial" w:hAnsi="Arial" w:cs="Arial"/>
          <w:sz w:val="24"/>
          <w:szCs w:val="24"/>
        </w:rPr>
      </w:pPr>
      <w:r w:rsidRPr="00560727">
        <w:rPr>
          <w:rFonts w:ascii="Arial" w:hAnsi="Arial"/>
          <w:sz w:val="24"/>
        </w:rPr>
        <w:t>2019 m. spalio 16 d.</w:t>
      </w: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9E0462" w:rsidP="001F3265">
      <w:pPr>
        <w:autoSpaceDE w:val="0"/>
        <w:autoSpaceDN w:val="0"/>
        <w:adjustRightInd w:val="0"/>
        <w:spacing w:after="0" w:line="240" w:lineRule="auto"/>
        <w:jc w:val="center"/>
        <w:rPr>
          <w:rFonts w:ascii="Arial" w:hAnsi="Arial" w:cs="Arial"/>
          <w:sz w:val="24"/>
          <w:szCs w:val="24"/>
        </w:rPr>
      </w:pPr>
      <w:r w:rsidRPr="00560727">
        <w:rPr>
          <w:rFonts w:ascii="Arial" w:hAnsi="Arial"/>
          <w:sz w:val="24"/>
        </w:rPr>
        <w:t>2019 m. spalio 16 d. Prancūzijos Respublikos oficialusis leidinys Nr. 0241</w:t>
      </w: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9E0462" w:rsidP="001F3265">
      <w:pPr>
        <w:autoSpaceDE w:val="0"/>
        <w:autoSpaceDN w:val="0"/>
        <w:adjustRightInd w:val="0"/>
        <w:spacing w:after="0" w:line="240" w:lineRule="auto"/>
        <w:jc w:val="center"/>
        <w:rPr>
          <w:rFonts w:ascii="Arial" w:hAnsi="Arial" w:cs="Arial"/>
          <w:sz w:val="24"/>
          <w:szCs w:val="24"/>
        </w:rPr>
      </w:pPr>
      <w:r w:rsidRPr="00560727">
        <w:rPr>
          <w:rFonts w:ascii="Arial" w:hAnsi="Arial"/>
          <w:sz w:val="24"/>
        </w:rPr>
        <w:t>Tekstas Nr. 2</w:t>
      </w: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9E0462" w:rsidP="001F3265">
      <w:pPr>
        <w:autoSpaceDE w:val="0"/>
        <w:autoSpaceDN w:val="0"/>
        <w:adjustRightInd w:val="0"/>
        <w:spacing w:after="0" w:line="240" w:lineRule="auto"/>
        <w:jc w:val="center"/>
        <w:rPr>
          <w:rFonts w:ascii="Arial" w:hAnsi="Arial" w:cs="Arial"/>
          <w:sz w:val="24"/>
          <w:szCs w:val="24"/>
        </w:rPr>
      </w:pPr>
      <w:r w:rsidRPr="00560727">
        <w:rPr>
          <w:rFonts w:ascii="Arial" w:hAnsi="Arial"/>
          <w:b/>
          <w:sz w:val="24"/>
        </w:rPr>
        <w:t>2019 m. spalio 14 d. Dekretas Nr. 2019-1052 dėl draudimo neprofesionaliems naudotojams savitarnos terminaluose parduoti tam tikrų kategorijų biocidinius produktus</w:t>
      </w: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9E0462" w:rsidP="001F3265">
      <w:pPr>
        <w:autoSpaceDE w:val="0"/>
        <w:autoSpaceDN w:val="0"/>
        <w:adjustRightInd w:val="0"/>
        <w:spacing w:after="0" w:line="240" w:lineRule="auto"/>
        <w:jc w:val="center"/>
        <w:rPr>
          <w:rFonts w:ascii="Arial" w:hAnsi="Arial" w:cs="Arial"/>
          <w:sz w:val="24"/>
          <w:szCs w:val="24"/>
        </w:rPr>
      </w:pPr>
      <w:r w:rsidRPr="00560727">
        <w:rPr>
          <w:rFonts w:ascii="Arial" w:hAnsi="Arial"/>
          <w:sz w:val="24"/>
        </w:rPr>
        <w:t>NOR: TREP1908670D</w:t>
      </w: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313D30" w:rsidP="001F3265">
      <w:pPr>
        <w:autoSpaceDE w:val="0"/>
        <w:autoSpaceDN w:val="0"/>
        <w:adjustRightInd w:val="0"/>
        <w:spacing w:after="0" w:line="240" w:lineRule="auto"/>
        <w:jc w:val="center"/>
        <w:rPr>
          <w:rFonts w:ascii="Arial" w:hAnsi="Arial" w:cs="Arial"/>
          <w:sz w:val="24"/>
          <w:szCs w:val="24"/>
        </w:rPr>
      </w:pPr>
    </w:p>
    <w:p w:rsidR="00313D30" w:rsidRPr="00560727" w:rsidRDefault="009E0462" w:rsidP="001F3265">
      <w:pPr>
        <w:autoSpaceDE w:val="0"/>
        <w:autoSpaceDN w:val="0"/>
        <w:adjustRightInd w:val="0"/>
        <w:spacing w:after="0" w:line="240" w:lineRule="auto"/>
        <w:jc w:val="center"/>
        <w:rPr>
          <w:rFonts w:ascii="Arial" w:hAnsi="Arial" w:cs="Arial"/>
          <w:sz w:val="24"/>
          <w:szCs w:val="24"/>
        </w:rPr>
      </w:pPr>
      <w:r w:rsidRPr="00560727">
        <w:rPr>
          <w:rFonts w:ascii="Arial" w:hAnsi="Arial"/>
          <w:sz w:val="20"/>
        </w:rPr>
        <w:t>ELI:https://www.legifrance.gouv.fr/eli/decret/2019/10/14/TREP1908670D/jo/texte</w:t>
      </w:r>
    </w:p>
    <w:p w:rsidR="00313D30" w:rsidRPr="00560727" w:rsidRDefault="009E0462" w:rsidP="001F3265">
      <w:pPr>
        <w:autoSpaceDE w:val="0"/>
        <w:autoSpaceDN w:val="0"/>
        <w:adjustRightInd w:val="0"/>
        <w:spacing w:after="0" w:line="240" w:lineRule="auto"/>
        <w:jc w:val="center"/>
        <w:rPr>
          <w:rFonts w:ascii="Arial" w:hAnsi="Arial" w:cs="Arial"/>
          <w:sz w:val="24"/>
          <w:szCs w:val="24"/>
        </w:rPr>
      </w:pPr>
      <w:r w:rsidRPr="00560727">
        <w:rPr>
          <w:rFonts w:ascii="Arial" w:hAnsi="Arial"/>
          <w:sz w:val="20"/>
        </w:rPr>
        <w:t>Taip pat: https://www.legifrance.gouv.fr/eli/decret/2019/10/14/2019-1052/jo/texte</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Susiję subjektai: biocidinių produktų platintojai, neprofesionalūs naudotojai.</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Objektas: biocidiniai produktai.</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Įsigaliojimas: dokumentas įsigalioja kitą dieną po paskelbimo.</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Santrauka: šiame dekrete išvardijami tam tikrų kategorijų biocidiniai produktai, kurie negali būti parduodami tiesiogiai savitarnos terminaluose neprofesionaliems naudotojams, atsižvelgiant į jų keliamą riziką žmonių sveikatai ir aplinkai. Juo nustatomos sankcijos už draudimo savitarnos terminaluose parduoti šiuos produktus nesilaikymą kaip penktos klasės baudžiamąjį nusižengimą.</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Nuorodos: šiuo dekretu įgyvendinamas Aplinkosaugos kodekso L. 522-5-2 straipsnis, išdėstytas 2018 m. spalio 30 d. Įstatymo Nr. 2018-938 76 straipsnyje dėl komercinių santykių žemės ūkio ir maisto pramonės sektoriuose pusiausvyros bei sveiko, tvaraus ir visiems prieinamo maisto; dekretu pakeistas Aplinkosaugos kodekso nuostatas su pakeitimais galima rasti „Légifrance“ svetainėje (http://legifrance.gouv.fr).</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Ministras Pirmininkas,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remdamasis perėjimo prie ekologiškos ir solidarios ekonomikos ministro ataskaita,</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atsižvelgdamas į 2012 m. gegužės 22 d. Europos Parlamento</w:t>
      </w:r>
      <w:r w:rsidR="00560727" w:rsidRPr="00560727">
        <w:rPr>
          <w:rFonts w:ascii="Arial" w:hAnsi="Arial"/>
          <w:sz w:val="24"/>
        </w:rPr>
        <w:t xml:space="preserve"> ir Tarybos reglamentą (EB) Nr. </w:t>
      </w:r>
      <w:r w:rsidRPr="00560727">
        <w:rPr>
          <w:rFonts w:ascii="Arial" w:hAnsi="Arial"/>
          <w:sz w:val="24"/>
        </w:rPr>
        <w:t>528/2012 dėl biocidinių produktų tiekimo rinkai ir jų naudo</w:t>
      </w:r>
      <w:r w:rsidR="00560727" w:rsidRPr="00560727">
        <w:rPr>
          <w:rFonts w:ascii="Arial" w:hAnsi="Arial"/>
          <w:sz w:val="24"/>
        </w:rPr>
        <w:t>jimo, ypač į jo 17 straipsnio 5 </w:t>
      </w:r>
      <w:r w:rsidRPr="00560727">
        <w:rPr>
          <w:rFonts w:ascii="Arial" w:hAnsi="Arial"/>
          <w:sz w:val="24"/>
        </w:rPr>
        <w:t>dalį,</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atsižvelgdamas į 2015 m. rugsėjo 9 d. Europos Parlamento ir Tarybos direktyvą (ES) 2015/1535, kuria nustatoma informacijos apie techninius reglamentus ir informacinės visuomenės paslaugų taisykles teikimo tvarka,</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atsižvelgdamas į Aplinkosaugos kodeksą, ypač į jo L. 522-5-2 ir R. 522-1–R. 522-25 straipsnius,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atsižvelgdamas į Baudžiamąjį kodeksą, ypač į jo R. 610-1 straipsnį,</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atsižvelgdamas į 2019 m. kovo 25 d. pranešimą Nr. 2019/134, išsiųstą Europos Komisijai, bei į Europos Komisijos ir Italijos valdžios institucijų pastabas,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atsižvelgdamas į pastabas, gautas nuo 2019 m. kov</w:t>
      </w:r>
      <w:r w:rsidR="00560727" w:rsidRPr="00560727">
        <w:rPr>
          <w:rFonts w:ascii="Arial" w:hAnsi="Arial"/>
          <w:sz w:val="24"/>
        </w:rPr>
        <w:t>o 14 d. iki 2019 m. balandžio 5 </w:t>
      </w:r>
      <w:r w:rsidRPr="00560727">
        <w:rPr>
          <w:rFonts w:ascii="Arial" w:hAnsi="Arial"/>
          <w:sz w:val="24"/>
        </w:rPr>
        <w:t>d. pasikonsultavus su visuomene pagal Aplinkosaugos kodekso L. 123-19-1 straipsnį,</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išklausęs Valstybės Tarybą (viešųjų darbų skyrių),</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nutarė:</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b/>
          <w:sz w:val="24"/>
        </w:rPr>
        <w:t>1 straipsnis</w:t>
      </w:r>
    </w:p>
    <w:p w:rsidR="00313D30" w:rsidRPr="00560727" w:rsidRDefault="00313D30" w:rsidP="001F3265">
      <w:pPr>
        <w:keepNext/>
        <w:keepLines/>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Po Aplinkosaugos kodekso V knygos II antraštinės dalies II skyriaus 5 skirsnio R. 522-16-2 straipsnio įterpiamas šis R. 522-16-3 straipsnis: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„R. 522-16-3 straipsnis. Atsižvelgiant į įvairiems biocidiniams produktams taikant pirmiau minėtą 2012 m. gegužės 22 d. Europos Parlamento</w:t>
      </w:r>
      <w:r w:rsidR="00560727" w:rsidRPr="00560727">
        <w:rPr>
          <w:rFonts w:ascii="Arial" w:hAnsi="Arial"/>
          <w:sz w:val="24"/>
        </w:rPr>
        <w:t xml:space="preserve"> ir Tarybos reglamentą (ES) Nr. </w:t>
      </w:r>
      <w:r w:rsidRPr="00560727">
        <w:rPr>
          <w:rFonts w:ascii="Arial" w:hAnsi="Arial"/>
          <w:sz w:val="24"/>
        </w:rPr>
        <w:t>528/2012 išduodamų leidimo išdavimo sąlygas, L.522-5-2 straipsnyje nurodytos biocidinių produktų, kuriuos draudžiama parduoti tiesiogiai savitarnos terminaluose neprofesionaliems naudotojams, kategorijos yra šios: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 produktai, kuriems, kaip įtariama arba nustatyta, išsivystė atsparumas;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 produktai, dėl kurių, kaip pranešta, buvo nustatyta netyčinio apsinuodijimo atvejų;</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 produktai, kuriems netaikoma supaprastinta leidimų išdavimo procedūra, numaty</w:t>
      </w:r>
      <w:r w:rsidR="00560727" w:rsidRPr="00560727">
        <w:rPr>
          <w:rFonts w:ascii="Arial" w:hAnsi="Arial"/>
          <w:sz w:val="24"/>
        </w:rPr>
        <w:t>ta R. </w:t>
      </w:r>
      <w:r w:rsidRPr="00560727">
        <w:rPr>
          <w:rFonts w:ascii="Arial" w:hAnsi="Arial"/>
          <w:sz w:val="24"/>
        </w:rPr>
        <w:t>522-16-2 straipsnio III dalyje, ir kurių duomenys rodo, kad šie produktai dažnai naudojami nesilaikant taisyklių, kuriomis siekiama apsaugoti žmonių sveikatą ar aplinką, ir kurios išdėstytos rinkodaros leidime arba šių produktų gamintojo parengtame informaciniame lapelyje.</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Aplinkos ministro įsakymu, pasikonsultavus su Nacionaline maisto saugos, aplinkos ir darbo agentūra, nurodomi biocidiniai produktai, kurie gali būti apibūdinami bendrai kaip produktai, kurių sudėtyje yra ta pati veiklioji medžiaga, arba kaip biocidinių produktų, priskiriamų kiekvienai iš šių kategorijų, rūšys. Šiuo įsakymu nustatomas laikotarpis, per kurį platintojai turi įgyvendinti pirmoje pastraipoje nurodytą pardavimo savitarnos terminaluose draudimą.“</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b/>
          <w:sz w:val="24"/>
        </w:rPr>
        <w:t>2 straipsnis</w:t>
      </w:r>
    </w:p>
    <w:p w:rsidR="00313D30" w:rsidRPr="00560727" w:rsidRDefault="00313D30" w:rsidP="001F3265">
      <w:pPr>
        <w:keepNext/>
        <w:keepLines/>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Prieš Aplinkosaugos kodekso R. 522-25 straipsnio I paskutinę pastraipą įterpiamas šis punktas:</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„9) savitarnos terminaluose parduoti neprofesionaliems vartotojams vieną iš produktų, nurodytų R. 522-16-3 straipsnio paskutinėje pastraipoje.“</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b/>
          <w:sz w:val="24"/>
        </w:rPr>
        <w:t>3 straipsnis</w:t>
      </w:r>
    </w:p>
    <w:p w:rsidR="00313D30" w:rsidRPr="00560727" w:rsidRDefault="00313D30" w:rsidP="001F3265">
      <w:pPr>
        <w:keepNext/>
        <w:keepLines/>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Kanclerė, teisingumo ministrė, perėjimo prie ekologiškos ir solidarios ekonomikos ministrė įpareigotos atitinkamose srityse taikyti šį dekretą, kuris bus paskelbtas Prancūzijos Respublikos oficialiajame leidinyje.</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Parengta 2019 m. spalio 14 d.</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sz w:val="24"/>
        </w:rPr>
        <w:t>Edouard Philippe</w:t>
      </w: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sz w:val="24"/>
        </w:rPr>
        <w:t>Ministro Pirmininko vardu:</w:t>
      </w:r>
    </w:p>
    <w:p w:rsidR="00313D30" w:rsidRPr="00560727" w:rsidRDefault="00313D30" w:rsidP="001F3265">
      <w:pPr>
        <w:keepNext/>
        <w:keepLines/>
        <w:autoSpaceDE w:val="0"/>
        <w:autoSpaceDN w:val="0"/>
        <w:adjustRightInd w:val="0"/>
        <w:spacing w:after="0" w:line="240" w:lineRule="auto"/>
        <w:rPr>
          <w:rFonts w:ascii="Arial" w:hAnsi="Arial" w:cs="Arial"/>
          <w:sz w:val="24"/>
          <w:szCs w:val="24"/>
        </w:rPr>
      </w:pP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sz w:val="24"/>
        </w:rPr>
        <w:t>Perėjimo prie ekologiškos ir solidarios ekonomikos ministrė</w:t>
      </w: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Elisabeth Borne</w:t>
      </w:r>
    </w:p>
    <w:p w:rsidR="00313D30" w:rsidRPr="00560727" w:rsidRDefault="00313D30" w:rsidP="001F3265">
      <w:pPr>
        <w:autoSpaceDE w:val="0"/>
        <w:autoSpaceDN w:val="0"/>
        <w:adjustRightInd w:val="0"/>
        <w:spacing w:after="0" w:line="240" w:lineRule="auto"/>
        <w:rPr>
          <w:rFonts w:ascii="Arial" w:hAnsi="Arial" w:cs="Arial"/>
          <w:sz w:val="24"/>
          <w:szCs w:val="24"/>
        </w:rPr>
      </w:pPr>
    </w:p>
    <w:p w:rsidR="00313D30" w:rsidRPr="00560727" w:rsidRDefault="009E0462" w:rsidP="001F3265">
      <w:pPr>
        <w:keepNext/>
        <w:keepLines/>
        <w:autoSpaceDE w:val="0"/>
        <w:autoSpaceDN w:val="0"/>
        <w:adjustRightInd w:val="0"/>
        <w:spacing w:after="0" w:line="240" w:lineRule="auto"/>
        <w:rPr>
          <w:rFonts w:ascii="Arial" w:hAnsi="Arial" w:cs="Arial"/>
          <w:sz w:val="24"/>
          <w:szCs w:val="24"/>
        </w:rPr>
      </w:pPr>
      <w:r w:rsidRPr="00560727">
        <w:rPr>
          <w:rFonts w:ascii="Arial" w:hAnsi="Arial"/>
          <w:sz w:val="24"/>
        </w:rPr>
        <w:t>Kanclerė, teisingumo ministrė</w:t>
      </w:r>
    </w:p>
    <w:p w:rsidR="00313D30" w:rsidRPr="00560727" w:rsidRDefault="009E0462" w:rsidP="001F3265">
      <w:pPr>
        <w:autoSpaceDE w:val="0"/>
        <w:autoSpaceDN w:val="0"/>
        <w:adjustRightInd w:val="0"/>
        <w:spacing w:after="0" w:line="240" w:lineRule="auto"/>
        <w:rPr>
          <w:rFonts w:ascii="Arial" w:hAnsi="Arial" w:cs="Arial"/>
          <w:sz w:val="24"/>
          <w:szCs w:val="24"/>
        </w:rPr>
      </w:pPr>
      <w:r w:rsidRPr="00560727">
        <w:rPr>
          <w:rFonts w:ascii="Arial" w:hAnsi="Arial"/>
          <w:sz w:val="24"/>
        </w:rPr>
        <w:t>Nicole Belloubet</w:t>
      </w:r>
    </w:p>
    <w:sectPr w:rsidR="00313D30" w:rsidRPr="0056072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313D30"/>
    <w:rsid w:val="00560727"/>
    <w:rsid w:val="007F6961"/>
    <w:rsid w:val="009E0462"/>
    <w:rsid w:val="00A1344F"/>
    <w:rsid w:val="00BA34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5E4E3-1235-4828-A10A-A07E4CEB2DFB}">
  <ds:schemaRefs>
    <ds:schemaRef ds:uri="http://schemas.microsoft.com/sharepoint/v3/contenttype/forms"/>
  </ds:schemaRefs>
</ds:datastoreItem>
</file>

<file path=customXml/itemProps3.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711</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Liu, Lei</cp:lastModifiedBy>
  <cp:revision>4</cp:revision>
  <dcterms:created xsi:type="dcterms:W3CDTF">2019-10-16T09:31:00Z</dcterms:created>
  <dcterms:modified xsi:type="dcterms:W3CDTF">2020-10-22T03:33:00Z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