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46"/>
      </w:tblGrid>
      <w:tr w:rsidR="00043ABD" w:rsidRPr="006078D9" w14:paraId="2B35C05E" w14:textId="77777777" w:rsidTr="00A92F66">
        <w:tc>
          <w:tcPr>
            <w:tcW w:w="4431" w:type="dxa"/>
          </w:tcPr>
          <w:p w14:paraId="23EBE17A" w14:textId="77777777" w:rsidR="00043ABD" w:rsidRPr="006078D9" w:rsidRDefault="00043ABD" w:rsidP="00043ABD">
            <w:pPr>
              <w:suppressAutoHyphens/>
              <w:spacing w:after="0" w:line="240" w:lineRule="auto"/>
              <w:jc w:val="center"/>
              <w:rPr>
                <w:rFonts w:ascii="Calibri" w:eastAsia="Times New Roman" w:hAnsi="Calibri" w:cs="Calibri"/>
                <w:b/>
                <w:bCs/>
                <w:sz w:val="24"/>
                <w:szCs w:val="24"/>
              </w:rPr>
            </w:pPr>
            <w:r w:rsidRPr="006078D9">
              <w:rPr>
                <w:rFonts w:ascii="Calibri" w:hAnsi="Calibri"/>
                <w:b/>
                <w:sz w:val="24"/>
              </w:rPr>
              <w:t>The Kingdom of Belgium</w:t>
            </w:r>
          </w:p>
        </w:tc>
      </w:tr>
      <w:tr w:rsidR="00043ABD" w:rsidRPr="006078D9" w14:paraId="4A6D0801" w14:textId="77777777" w:rsidTr="00A92F66">
        <w:tc>
          <w:tcPr>
            <w:tcW w:w="4431" w:type="dxa"/>
          </w:tcPr>
          <w:p w14:paraId="48218EB8" w14:textId="77777777" w:rsidR="00043ABD" w:rsidRPr="006078D9" w:rsidRDefault="00043ABD" w:rsidP="00043ABD">
            <w:pPr>
              <w:suppressAutoHyphens/>
              <w:spacing w:after="0" w:line="240" w:lineRule="auto"/>
              <w:jc w:val="center"/>
              <w:rPr>
                <w:rFonts w:ascii="Calibri" w:eastAsia="Times New Roman" w:hAnsi="Calibri" w:cs="Calibri"/>
                <w:b/>
                <w:bCs/>
                <w:sz w:val="24"/>
                <w:szCs w:val="24"/>
              </w:rPr>
            </w:pPr>
          </w:p>
        </w:tc>
      </w:tr>
      <w:tr w:rsidR="00043ABD" w:rsidRPr="006078D9" w14:paraId="417F3983" w14:textId="77777777" w:rsidTr="00A92F66">
        <w:tc>
          <w:tcPr>
            <w:tcW w:w="4431" w:type="dxa"/>
          </w:tcPr>
          <w:p w14:paraId="53D8DC10" w14:textId="77777777" w:rsidR="00043ABD" w:rsidRPr="006078D9" w:rsidRDefault="00043ABD" w:rsidP="00043ABD">
            <w:pPr>
              <w:suppressAutoHyphens/>
              <w:spacing w:after="0" w:line="240" w:lineRule="auto"/>
              <w:jc w:val="center"/>
              <w:rPr>
                <w:rFonts w:ascii="Calibri" w:eastAsia="Times New Roman" w:hAnsi="Calibri" w:cs="Calibri"/>
                <w:b/>
                <w:bCs/>
                <w:sz w:val="24"/>
                <w:szCs w:val="24"/>
              </w:rPr>
            </w:pPr>
          </w:p>
        </w:tc>
      </w:tr>
      <w:tr w:rsidR="00043ABD" w:rsidRPr="006078D9" w14:paraId="2B63A3C5" w14:textId="77777777" w:rsidTr="00A92F66">
        <w:tc>
          <w:tcPr>
            <w:tcW w:w="4431" w:type="dxa"/>
          </w:tcPr>
          <w:p w14:paraId="48CE3F6A" w14:textId="77777777" w:rsidR="00043ABD" w:rsidRPr="006078D9" w:rsidRDefault="00043ABD" w:rsidP="00043ABD">
            <w:pPr>
              <w:suppressAutoHyphens/>
              <w:spacing w:after="0" w:line="240" w:lineRule="auto"/>
              <w:jc w:val="center"/>
              <w:rPr>
                <w:rFonts w:ascii="Calibri" w:eastAsia="Times New Roman" w:hAnsi="Calibri" w:cs="Calibri"/>
                <w:b/>
                <w:bCs/>
                <w:sz w:val="24"/>
                <w:szCs w:val="24"/>
              </w:rPr>
            </w:pPr>
            <w:r w:rsidRPr="006078D9">
              <w:rPr>
                <w:rFonts w:ascii="Calibri" w:hAnsi="Calibri"/>
                <w:b/>
                <w:sz w:val="24"/>
              </w:rPr>
              <w:t>FEDERAL PUBLIC SERVICE FOR PUBLIC HEALTH, SAFETY OF THE FOOD CHAIN AND THE ENVIRONMENT</w:t>
            </w:r>
          </w:p>
        </w:tc>
      </w:tr>
      <w:tr w:rsidR="00043ABD" w:rsidRPr="006078D9" w14:paraId="7E52C64C" w14:textId="77777777" w:rsidTr="00A92F66">
        <w:tc>
          <w:tcPr>
            <w:tcW w:w="4431" w:type="dxa"/>
          </w:tcPr>
          <w:p w14:paraId="288E8360" w14:textId="77777777" w:rsidR="00043ABD" w:rsidRPr="006078D9" w:rsidRDefault="00043ABD" w:rsidP="00043ABD">
            <w:pPr>
              <w:suppressAutoHyphens/>
              <w:spacing w:after="0" w:line="240" w:lineRule="auto"/>
              <w:rPr>
                <w:rFonts w:ascii="Calibri" w:eastAsia="Times New Roman" w:hAnsi="Calibri" w:cs="Calibri"/>
                <w:sz w:val="24"/>
                <w:szCs w:val="24"/>
              </w:rPr>
            </w:pPr>
          </w:p>
        </w:tc>
      </w:tr>
      <w:tr w:rsidR="00043ABD" w:rsidRPr="006078D9" w14:paraId="1877D835" w14:textId="77777777" w:rsidTr="00A92F66">
        <w:tc>
          <w:tcPr>
            <w:tcW w:w="4431" w:type="dxa"/>
          </w:tcPr>
          <w:p w14:paraId="488E5C4D" w14:textId="77777777" w:rsidR="00043ABD" w:rsidRPr="006078D9" w:rsidRDefault="00043ABD" w:rsidP="00043ABD">
            <w:pPr>
              <w:suppressAutoHyphens/>
              <w:spacing w:after="0" w:line="240" w:lineRule="auto"/>
              <w:jc w:val="center"/>
              <w:rPr>
                <w:rFonts w:ascii="Calibri" w:eastAsia="Times New Roman" w:hAnsi="Calibri" w:cs="Calibri"/>
                <w:b/>
                <w:bCs/>
                <w:sz w:val="24"/>
                <w:szCs w:val="24"/>
              </w:rPr>
            </w:pPr>
            <w:r w:rsidRPr="006078D9">
              <w:rPr>
                <w:rFonts w:ascii="Calibri" w:hAnsi="Calibri"/>
                <w:b/>
                <w:sz w:val="24"/>
              </w:rPr>
              <w:t xml:space="preserve">Royal Decree dated </w:t>
            </w:r>
            <w:r w:rsidRPr="006078D9">
              <w:rPr>
                <w:rFonts w:ascii="Calibri" w:hAnsi="Calibri"/>
                <w:b/>
                <w:sz w:val="24"/>
                <w:highlight w:val="yellow"/>
              </w:rPr>
              <w:t>XXX</w:t>
            </w:r>
            <w:r w:rsidRPr="006078D9">
              <w:rPr>
                <w:rFonts w:ascii="Calibri" w:hAnsi="Calibri"/>
                <w:b/>
                <w:sz w:val="24"/>
              </w:rPr>
              <w:t xml:space="preserve"> on the manufacture and placing on the market of tobacco products and herbal smoking products</w:t>
            </w:r>
          </w:p>
        </w:tc>
      </w:tr>
      <w:tr w:rsidR="00043ABD" w:rsidRPr="006078D9" w14:paraId="5B519AF0" w14:textId="77777777" w:rsidTr="00A92F66">
        <w:tc>
          <w:tcPr>
            <w:tcW w:w="4431" w:type="dxa"/>
          </w:tcPr>
          <w:p w14:paraId="48AE21C0" w14:textId="77777777" w:rsidR="00043ABD" w:rsidRPr="006078D9" w:rsidRDefault="00043ABD" w:rsidP="00043ABD">
            <w:pPr>
              <w:suppressAutoHyphens/>
              <w:spacing w:after="0" w:line="240" w:lineRule="auto"/>
              <w:jc w:val="both"/>
              <w:rPr>
                <w:rFonts w:ascii="Calibri" w:eastAsia="Times New Roman" w:hAnsi="Calibri" w:cs="Calibri"/>
                <w:sz w:val="24"/>
                <w:szCs w:val="24"/>
                <w:lang w:val="fr-FR"/>
              </w:rPr>
            </w:pPr>
          </w:p>
        </w:tc>
      </w:tr>
      <w:tr w:rsidR="00043ABD" w:rsidRPr="006078D9" w14:paraId="171FE0D7" w14:textId="77777777" w:rsidTr="00A92F66">
        <w:tc>
          <w:tcPr>
            <w:tcW w:w="4431" w:type="dxa"/>
          </w:tcPr>
          <w:p w14:paraId="64B1E15F" w14:textId="77777777" w:rsidR="00043ABD" w:rsidRPr="006078D9" w:rsidRDefault="00043ABD" w:rsidP="00043ABD">
            <w:pPr>
              <w:suppressAutoHyphens/>
              <w:spacing w:after="0" w:line="240" w:lineRule="auto"/>
              <w:jc w:val="center"/>
              <w:rPr>
                <w:rFonts w:ascii="Calibri" w:eastAsia="Times New Roman" w:hAnsi="Calibri" w:cs="Calibri"/>
              </w:rPr>
            </w:pPr>
            <w:r w:rsidRPr="006078D9">
              <w:rPr>
                <w:rFonts w:ascii="Calibri" w:hAnsi="Calibri"/>
              </w:rPr>
              <w:t>PHILIPPE, King of the Belgians,</w:t>
            </w:r>
          </w:p>
        </w:tc>
      </w:tr>
      <w:tr w:rsidR="00043ABD" w:rsidRPr="006078D9" w14:paraId="788364DB" w14:textId="77777777" w:rsidTr="00A92F66">
        <w:tc>
          <w:tcPr>
            <w:tcW w:w="4431" w:type="dxa"/>
          </w:tcPr>
          <w:p w14:paraId="3D015E17" w14:textId="77777777" w:rsidR="00043ABD" w:rsidRPr="006078D9" w:rsidRDefault="00043ABD" w:rsidP="00043ABD">
            <w:pPr>
              <w:suppressAutoHyphens/>
              <w:spacing w:after="0" w:line="240" w:lineRule="auto"/>
              <w:jc w:val="center"/>
              <w:rPr>
                <w:rFonts w:ascii="Calibri" w:eastAsia="Times New Roman" w:hAnsi="Calibri" w:cs="Calibri"/>
                <w:b/>
                <w:bCs/>
              </w:rPr>
            </w:pPr>
          </w:p>
        </w:tc>
      </w:tr>
      <w:tr w:rsidR="00043ABD" w:rsidRPr="006078D9" w14:paraId="00B07F99" w14:textId="77777777" w:rsidTr="00A92F66">
        <w:tc>
          <w:tcPr>
            <w:tcW w:w="4431" w:type="dxa"/>
          </w:tcPr>
          <w:p w14:paraId="63C110DB" w14:textId="77777777" w:rsidR="00043ABD" w:rsidRPr="006078D9" w:rsidRDefault="00043ABD" w:rsidP="00043ABD">
            <w:pPr>
              <w:suppressAutoHyphens/>
              <w:spacing w:after="0" w:line="240" w:lineRule="auto"/>
              <w:jc w:val="center"/>
              <w:rPr>
                <w:rFonts w:ascii="Calibri" w:eastAsia="Times New Roman" w:hAnsi="Calibri" w:cs="Calibri"/>
              </w:rPr>
            </w:pPr>
            <w:r w:rsidRPr="006078D9">
              <w:rPr>
                <w:rFonts w:ascii="Calibri" w:hAnsi="Calibri"/>
              </w:rPr>
              <w:t>To all those present and to come, Greetings.</w:t>
            </w:r>
          </w:p>
        </w:tc>
      </w:tr>
      <w:tr w:rsidR="00043ABD" w:rsidRPr="006078D9" w14:paraId="6F61F156" w14:textId="77777777" w:rsidTr="00A92F66">
        <w:tc>
          <w:tcPr>
            <w:tcW w:w="4431" w:type="dxa"/>
          </w:tcPr>
          <w:p w14:paraId="0E1BC27D" w14:textId="77777777" w:rsidR="00043ABD" w:rsidRPr="006078D9" w:rsidRDefault="00043ABD" w:rsidP="00043ABD">
            <w:pPr>
              <w:suppressAutoHyphens/>
              <w:spacing w:after="0" w:line="240" w:lineRule="auto"/>
              <w:jc w:val="both"/>
              <w:rPr>
                <w:rFonts w:ascii="Calibri" w:eastAsia="Times New Roman" w:hAnsi="Calibri" w:cs="Calibri"/>
              </w:rPr>
            </w:pPr>
            <w:r w:rsidRPr="006078D9">
              <w:rPr>
                <w:rFonts w:ascii="Calibri" w:hAnsi="Calibri"/>
              </w:rPr>
              <w:t xml:space="preserve">Having regard to the Law of 24 January 1977 on the protection of consumer health with regard to food commodities and other products, Article 2(1), Article 6, § 1(a), as amended by the Law of 22 March 1989, Article 10(1), as replaced by the Law of 9 February 1994, and Article 10(3), as replaced by the Law of 10 April 2014, and Article 18, § 1, as replaced by the Law of 22 March 1989 and as amended by the Law of 22 December 2003; </w:t>
            </w:r>
          </w:p>
          <w:p w14:paraId="5A00E7D6" w14:textId="77777777" w:rsidR="00043ABD" w:rsidRPr="006078D9" w:rsidRDefault="00043ABD" w:rsidP="00043ABD">
            <w:pPr>
              <w:suppressAutoHyphens/>
              <w:spacing w:after="0" w:line="240" w:lineRule="auto"/>
              <w:jc w:val="both"/>
              <w:rPr>
                <w:rFonts w:ascii="Calibri" w:eastAsia="Times New Roman" w:hAnsi="Calibri" w:cs="Calibri"/>
              </w:rPr>
            </w:pPr>
          </w:p>
          <w:p w14:paraId="6FCAEB72" w14:textId="77777777" w:rsidR="00043ABD" w:rsidRPr="006078D9" w:rsidRDefault="00043ABD" w:rsidP="00043ABD">
            <w:pPr>
              <w:suppressAutoHyphens/>
              <w:spacing w:after="0" w:line="240" w:lineRule="auto"/>
              <w:jc w:val="both"/>
              <w:rPr>
                <w:rFonts w:ascii="Calibri" w:eastAsia="Times New Roman" w:hAnsi="Calibri" w:cs="Calibri"/>
              </w:rPr>
            </w:pPr>
          </w:p>
          <w:p w14:paraId="56B76FBF" w14:textId="77777777" w:rsidR="00043ABD" w:rsidRPr="006078D9" w:rsidRDefault="00043ABD" w:rsidP="00043ABD">
            <w:pPr>
              <w:suppressAutoHyphens/>
              <w:spacing w:after="0" w:line="240" w:lineRule="auto"/>
              <w:jc w:val="both"/>
              <w:rPr>
                <w:rFonts w:ascii="Calibri" w:eastAsia="Times New Roman" w:hAnsi="Calibri" w:cs="Calibri"/>
              </w:rPr>
            </w:pPr>
            <w:r w:rsidRPr="006078D9">
              <w:rPr>
                <w:rFonts w:ascii="Calibri" w:hAnsi="Calibri"/>
              </w:rPr>
              <w:t>Having regard to the Royal Decree of 5 February 2016 on the manufacture and marketing of tobacco products and herbal smoking products amended by the Royal Decrees of 29 June 2016 and 26 April 2019;</w:t>
            </w:r>
          </w:p>
          <w:p w14:paraId="5646CBA0" w14:textId="77777777" w:rsidR="00043ABD" w:rsidRPr="006078D9" w:rsidRDefault="00043ABD" w:rsidP="00043ABD">
            <w:pPr>
              <w:suppressAutoHyphens/>
              <w:spacing w:after="0" w:line="240" w:lineRule="auto"/>
              <w:jc w:val="both"/>
              <w:rPr>
                <w:rFonts w:ascii="Calibri" w:eastAsia="Times New Roman" w:hAnsi="Calibri" w:cs="Calibri"/>
              </w:rPr>
            </w:pPr>
          </w:p>
          <w:p w14:paraId="74FE9FC6" w14:textId="77777777" w:rsidR="00043ABD" w:rsidRPr="006078D9" w:rsidRDefault="00043ABD" w:rsidP="00043ABD">
            <w:pPr>
              <w:suppressAutoHyphens/>
              <w:spacing w:after="0" w:line="240" w:lineRule="auto"/>
              <w:jc w:val="both"/>
              <w:rPr>
                <w:rFonts w:ascii="Calibri" w:eastAsia="Times New Roman" w:hAnsi="Calibri" w:cs="Calibri"/>
              </w:rPr>
            </w:pPr>
          </w:p>
          <w:p w14:paraId="67446949" w14:textId="77777777" w:rsidR="00043ABD" w:rsidRPr="006078D9" w:rsidRDefault="00043ABD" w:rsidP="00043ABD">
            <w:pPr>
              <w:suppressAutoHyphens/>
              <w:spacing w:after="0" w:line="240" w:lineRule="auto"/>
              <w:jc w:val="both"/>
              <w:rPr>
                <w:rFonts w:ascii="Calibri" w:eastAsia="Times New Roman" w:hAnsi="Calibri" w:cs="Calibri"/>
              </w:rPr>
            </w:pPr>
            <w:r w:rsidRPr="006078D9">
              <w:rPr>
                <w:rFonts w:ascii="Calibri" w:hAnsi="Calibri"/>
              </w:rPr>
              <w:t xml:space="preserve">Having regard to the communication to the European Commission, dated </w:t>
            </w:r>
            <w:r w:rsidRPr="006078D9">
              <w:rPr>
                <w:rFonts w:ascii="Calibri" w:hAnsi="Calibri"/>
                <w:highlight w:val="yellow"/>
              </w:rPr>
              <w:t>XX</w:t>
            </w:r>
            <w:r w:rsidRPr="006078D9">
              <w:rPr>
                <w:rFonts w:ascii="Calibri" w:hAnsi="Calibri"/>
              </w:rPr>
              <w:t xml:space="preserve">, pursuant to Article 5(1) of Directive (EU) 2015/1535 of the European Parliament and of the Council of 9 September 2015 laying down a procedure for the provision of information in the field of technical regulations and of rules on Information Society services; </w:t>
            </w:r>
          </w:p>
          <w:p w14:paraId="46880730" w14:textId="77777777" w:rsidR="00043ABD" w:rsidRPr="006078D9" w:rsidRDefault="00043ABD" w:rsidP="00043ABD">
            <w:pPr>
              <w:suppressAutoHyphens/>
              <w:spacing w:after="0" w:line="240" w:lineRule="auto"/>
              <w:jc w:val="both"/>
              <w:rPr>
                <w:rFonts w:ascii="Calibri" w:eastAsia="Times New Roman" w:hAnsi="Calibri" w:cs="Calibri"/>
              </w:rPr>
            </w:pPr>
          </w:p>
          <w:p w14:paraId="6B8884F7" w14:textId="77777777" w:rsidR="00043ABD" w:rsidRPr="006078D9" w:rsidRDefault="00043ABD" w:rsidP="00043ABD">
            <w:pPr>
              <w:suppressAutoHyphens/>
              <w:spacing w:after="0" w:line="240" w:lineRule="auto"/>
              <w:jc w:val="both"/>
              <w:rPr>
                <w:rFonts w:ascii="Calibri" w:eastAsia="Times New Roman" w:hAnsi="Calibri" w:cs="Calibri"/>
              </w:rPr>
            </w:pPr>
            <w:r w:rsidRPr="006078D9">
              <w:rPr>
                <w:rFonts w:ascii="Calibri" w:hAnsi="Calibri"/>
              </w:rPr>
              <w:t>Having regard to the interfederal strategy 2022-2028 for a tobacco-free generation of 14 December 2022;</w:t>
            </w:r>
          </w:p>
        </w:tc>
      </w:tr>
      <w:tr w:rsidR="00043ABD" w:rsidRPr="006078D9" w14:paraId="5BEB2418" w14:textId="77777777" w:rsidTr="00A92F66">
        <w:tc>
          <w:tcPr>
            <w:tcW w:w="4431" w:type="dxa"/>
          </w:tcPr>
          <w:p w14:paraId="1B7468F4" w14:textId="77777777" w:rsidR="00043ABD" w:rsidRPr="006078D9" w:rsidRDefault="00043ABD" w:rsidP="00043ABD">
            <w:pPr>
              <w:suppressAutoHyphens/>
              <w:spacing w:after="0" w:line="240" w:lineRule="auto"/>
              <w:jc w:val="both"/>
              <w:rPr>
                <w:rFonts w:ascii="Calibri" w:eastAsia="Times New Roman" w:hAnsi="Calibri" w:cs="Calibri"/>
                <w:b/>
                <w:bCs/>
              </w:rPr>
            </w:pPr>
          </w:p>
        </w:tc>
      </w:tr>
      <w:tr w:rsidR="00043ABD" w:rsidRPr="006078D9" w14:paraId="6D13EDD7" w14:textId="77777777" w:rsidTr="00A92F66">
        <w:tc>
          <w:tcPr>
            <w:tcW w:w="4431" w:type="dxa"/>
          </w:tcPr>
          <w:p w14:paraId="66D4832F" w14:textId="77777777" w:rsidR="00043ABD" w:rsidRPr="006078D9" w:rsidRDefault="00043ABD" w:rsidP="00043ABD">
            <w:pPr>
              <w:tabs>
                <w:tab w:val="left" w:pos="356"/>
              </w:tabs>
              <w:suppressAutoHyphens/>
              <w:spacing w:after="0" w:line="240" w:lineRule="auto"/>
              <w:jc w:val="both"/>
              <w:rPr>
                <w:rFonts w:ascii="Calibri" w:eastAsia="Times New Roman" w:hAnsi="Calibri" w:cs="Calibri"/>
                <w:bCs/>
              </w:rPr>
            </w:pPr>
            <w:r w:rsidRPr="006078D9">
              <w:rPr>
                <w:rFonts w:ascii="Calibri" w:hAnsi="Calibri"/>
              </w:rPr>
              <w:t xml:space="preserve">Having regard to the opinion of the Inspector of Finance, issued on </w:t>
            </w:r>
            <w:r w:rsidRPr="006078D9">
              <w:rPr>
                <w:rFonts w:ascii="Calibri" w:hAnsi="Calibri"/>
                <w:highlight w:val="yellow"/>
              </w:rPr>
              <w:t>(date)</w:t>
            </w:r>
            <w:r w:rsidRPr="006078D9">
              <w:rPr>
                <w:rFonts w:ascii="Calibri" w:hAnsi="Calibri"/>
              </w:rPr>
              <w:t>;</w:t>
            </w:r>
          </w:p>
          <w:p w14:paraId="01B99372" w14:textId="77777777" w:rsidR="00043ABD" w:rsidRPr="006078D9" w:rsidRDefault="00043ABD" w:rsidP="00043ABD">
            <w:pPr>
              <w:tabs>
                <w:tab w:val="left" w:pos="356"/>
              </w:tabs>
              <w:suppressAutoHyphens/>
              <w:spacing w:after="0" w:line="240" w:lineRule="auto"/>
              <w:jc w:val="both"/>
              <w:rPr>
                <w:rFonts w:ascii="Calibri" w:eastAsia="Times New Roman" w:hAnsi="Calibri" w:cs="Calibri"/>
                <w:bCs/>
                <w:lang w:val="fr-FR"/>
              </w:rPr>
            </w:pPr>
          </w:p>
          <w:p w14:paraId="475A2912" w14:textId="77777777" w:rsidR="00043ABD" w:rsidRPr="006078D9" w:rsidRDefault="00043ABD" w:rsidP="00043ABD">
            <w:pPr>
              <w:tabs>
                <w:tab w:val="left" w:pos="356"/>
              </w:tabs>
              <w:suppressAutoHyphens/>
              <w:spacing w:after="0" w:line="240" w:lineRule="auto"/>
              <w:jc w:val="both"/>
              <w:rPr>
                <w:rFonts w:ascii="Calibri" w:eastAsia="Times New Roman" w:hAnsi="Calibri" w:cs="Calibri"/>
                <w:bCs/>
                <w:color w:val="000000"/>
              </w:rPr>
            </w:pPr>
            <w:r w:rsidRPr="006078D9">
              <w:rPr>
                <w:rFonts w:ascii="Calibri" w:hAnsi="Calibri"/>
                <w:color w:val="000000"/>
              </w:rPr>
              <w:t xml:space="preserve">Having regard to the approval of the Secretary of State for the Budget, issued on </w:t>
            </w:r>
            <w:r w:rsidRPr="006078D9">
              <w:rPr>
                <w:rFonts w:ascii="Calibri" w:hAnsi="Calibri"/>
                <w:color w:val="000000"/>
                <w:highlight w:val="yellow"/>
              </w:rPr>
              <w:t>(date)</w:t>
            </w:r>
            <w:r w:rsidRPr="006078D9">
              <w:rPr>
                <w:rFonts w:ascii="Calibri" w:hAnsi="Calibri"/>
                <w:color w:val="000000"/>
              </w:rPr>
              <w:t>;</w:t>
            </w:r>
          </w:p>
          <w:p w14:paraId="68E67B45" w14:textId="77777777" w:rsidR="00043ABD" w:rsidRPr="006078D9" w:rsidRDefault="00043ABD" w:rsidP="00043ABD">
            <w:pPr>
              <w:tabs>
                <w:tab w:val="left" w:pos="356"/>
              </w:tabs>
              <w:suppressAutoHyphens/>
              <w:spacing w:after="0" w:line="240" w:lineRule="auto"/>
              <w:jc w:val="both"/>
              <w:rPr>
                <w:rFonts w:ascii="Calibri" w:eastAsia="Times New Roman" w:hAnsi="Calibri" w:cs="Calibri"/>
                <w:lang w:val="fr-FR"/>
              </w:rPr>
            </w:pPr>
          </w:p>
        </w:tc>
      </w:tr>
      <w:tr w:rsidR="00043ABD" w:rsidRPr="006078D9" w14:paraId="5BFE91B1" w14:textId="77777777" w:rsidTr="00A92F66">
        <w:tc>
          <w:tcPr>
            <w:tcW w:w="4431" w:type="dxa"/>
          </w:tcPr>
          <w:p w14:paraId="309840E6" w14:textId="77777777" w:rsidR="00043ABD" w:rsidRPr="006078D9" w:rsidRDefault="00043ABD" w:rsidP="00043ABD">
            <w:pPr>
              <w:suppressAutoHyphens/>
              <w:spacing w:after="0" w:line="240" w:lineRule="auto"/>
              <w:jc w:val="both"/>
              <w:rPr>
                <w:rFonts w:ascii="Calibri" w:eastAsia="Times New Roman" w:hAnsi="Calibri" w:cs="Calibri"/>
              </w:rPr>
            </w:pPr>
            <w:r w:rsidRPr="006078D9">
              <w:rPr>
                <w:rFonts w:ascii="Calibri" w:hAnsi="Calibri"/>
              </w:rPr>
              <w:t xml:space="preserve">Having regard to the opinion </w:t>
            </w:r>
            <w:r w:rsidRPr="006078D9">
              <w:rPr>
                <w:rFonts w:ascii="Calibri" w:hAnsi="Calibri"/>
                <w:highlight w:val="yellow"/>
              </w:rPr>
              <w:t>xxx</w:t>
            </w:r>
            <w:r w:rsidRPr="006078D9">
              <w:rPr>
                <w:rFonts w:ascii="Calibri" w:hAnsi="Calibri"/>
              </w:rPr>
              <w:t xml:space="preserve"> of the Council of State, issued on (date), pursuant to Article 84(1), subparagraph 1(2) of the law on the Council of State, consolidated on 12 January 1973; </w:t>
            </w:r>
          </w:p>
        </w:tc>
      </w:tr>
      <w:tr w:rsidR="00043ABD" w:rsidRPr="006078D9" w14:paraId="2E80EDBD" w14:textId="77777777" w:rsidTr="00A92F66">
        <w:tc>
          <w:tcPr>
            <w:tcW w:w="4431" w:type="dxa"/>
          </w:tcPr>
          <w:p w14:paraId="502820D8" w14:textId="77777777" w:rsidR="00043ABD" w:rsidRPr="006078D9" w:rsidRDefault="00043ABD" w:rsidP="00043ABD">
            <w:pPr>
              <w:suppressAutoHyphens/>
              <w:spacing w:after="0" w:line="240" w:lineRule="auto"/>
              <w:jc w:val="both"/>
              <w:rPr>
                <w:rFonts w:ascii="Calibri" w:eastAsia="Times New Roman" w:hAnsi="Calibri" w:cs="Calibri"/>
              </w:rPr>
            </w:pPr>
            <w:r w:rsidRPr="006078D9">
              <w:rPr>
                <w:rFonts w:ascii="Calibri" w:hAnsi="Calibri"/>
              </w:rPr>
              <w:t>On the proposal of the Minister for Public Health,</w:t>
            </w:r>
          </w:p>
        </w:tc>
      </w:tr>
      <w:tr w:rsidR="00043ABD" w:rsidRPr="006078D9" w14:paraId="194C02A2" w14:textId="77777777" w:rsidTr="00A92F66">
        <w:tc>
          <w:tcPr>
            <w:tcW w:w="4431" w:type="dxa"/>
          </w:tcPr>
          <w:p w14:paraId="232D3B63" w14:textId="77777777" w:rsidR="00043ABD" w:rsidRPr="006078D9" w:rsidRDefault="00043ABD" w:rsidP="00043ABD">
            <w:pPr>
              <w:suppressAutoHyphens/>
              <w:spacing w:after="0" w:line="240" w:lineRule="auto"/>
              <w:jc w:val="both"/>
              <w:rPr>
                <w:rFonts w:ascii="Calibri" w:eastAsia="Times New Roman" w:hAnsi="Calibri" w:cs="Calibri"/>
              </w:rPr>
            </w:pPr>
          </w:p>
        </w:tc>
      </w:tr>
      <w:tr w:rsidR="00043ABD" w:rsidRPr="006078D9" w14:paraId="006EF963" w14:textId="77777777" w:rsidTr="00A92F66">
        <w:tc>
          <w:tcPr>
            <w:tcW w:w="4431" w:type="dxa"/>
          </w:tcPr>
          <w:p w14:paraId="140DC723" w14:textId="77777777" w:rsidR="00043ABD" w:rsidRPr="006078D9" w:rsidRDefault="00043ABD" w:rsidP="00043ABD">
            <w:pPr>
              <w:suppressAutoHyphens/>
              <w:spacing w:after="0" w:line="240" w:lineRule="auto"/>
              <w:jc w:val="both"/>
              <w:rPr>
                <w:rFonts w:ascii="Calibri" w:eastAsia="Times New Roman" w:hAnsi="Calibri" w:cs="Calibri"/>
              </w:rPr>
            </w:pPr>
          </w:p>
          <w:p w14:paraId="6F9D4BB9" w14:textId="77777777" w:rsidR="00043ABD" w:rsidRPr="006078D9" w:rsidRDefault="00043ABD" w:rsidP="00043ABD">
            <w:pPr>
              <w:suppressAutoHyphens/>
              <w:spacing w:after="0" w:line="240" w:lineRule="auto"/>
              <w:jc w:val="center"/>
              <w:rPr>
                <w:rFonts w:ascii="Calibri" w:eastAsia="Times New Roman" w:hAnsi="Calibri" w:cs="Calibri"/>
              </w:rPr>
            </w:pPr>
            <w:r w:rsidRPr="006078D9">
              <w:rPr>
                <w:rFonts w:ascii="Calibri" w:hAnsi="Calibri"/>
              </w:rPr>
              <w:t>WE HAVE DECREED AND HEREBY DECREE:</w:t>
            </w:r>
          </w:p>
        </w:tc>
      </w:tr>
      <w:tr w:rsidR="00043ABD" w:rsidRPr="006078D9" w14:paraId="17457CE6" w14:textId="77777777" w:rsidTr="00A92F66">
        <w:tc>
          <w:tcPr>
            <w:tcW w:w="4431" w:type="dxa"/>
          </w:tcPr>
          <w:p w14:paraId="3C620423" w14:textId="77777777" w:rsidR="00043ABD" w:rsidRPr="006078D9" w:rsidRDefault="00043ABD" w:rsidP="00043ABD">
            <w:pPr>
              <w:suppressAutoHyphens/>
              <w:spacing w:after="0" w:line="240" w:lineRule="auto"/>
              <w:jc w:val="both"/>
              <w:rPr>
                <w:rFonts w:ascii="Calibri" w:eastAsia="Times New Roman" w:hAnsi="Calibri" w:cs="Calibri"/>
                <w:b/>
                <w:bCs/>
                <w:sz w:val="24"/>
                <w:szCs w:val="24"/>
              </w:rPr>
            </w:pPr>
          </w:p>
        </w:tc>
      </w:tr>
      <w:tr w:rsidR="00043ABD" w:rsidRPr="006078D9" w14:paraId="1262176F" w14:textId="77777777" w:rsidTr="00A92F66">
        <w:tc>
          <w:tcPr>
            <w:tcW w:w="4431" w:type="dxa"/>
          </w:tcPr>
          <w:p w14:paraId="5FD53BC0" w14:textId="77777777" w:rsidR="00043ABD" w:rsidRPr="006078D9" w:rsidRDefault="00043ABD" w:rsidP="00043ABD">
            <w:pPr>
              <w:suppressAutoHyphens/>
              <w:spacing w:after="0" w:line="240" w:lineRule="auto"/>
              <w:jc w:val="both"/>
              <w:rPr>
                <w:rFonts w:ascii="Calibri" w:eastAsia="Times New Roman" w:hAnsi="Calibri" w:cs="Calibri"/>
                <w:b/>
                <w:bCs/>
                <w:sz w:val="24"/>
                <w:szCs w:val="24"/>
              </w:rPr>
            </w:pPr>
            <w:r w:rsidRPr="006078D9">
              <w:rPr>
                <w:rFonts w:ascii="Calibri" w:hAnsi="Calibri"/>
                <w:b/>
                <w:sz w:val="24"/>
              </w:rPr>
              <w:t>CHAPTER 1. General provisions</w:t>
            </w:r>
          </w:p>
        </w:tc>
      </w:tr>
      <w:tr w:rsidR="00043ABD" w:rsidRPr="006078D9" w14:paraId="53B54B88" w14:textId="77777777" w:rsidTr="00A92F66">
        <w:tc>
          <w:tcPr>
            <w:tcW w:w="4431" w:type="dxa"/>
          </w:tcPr>
          <w:p w14:paraId="5829B944" w14:textId="77777777" w:rsidR="00043ABD" w:rsidRPr="006078D9" w:rsidRDefault="00043ABD" w:rsidP="00043ABD">
            <w:pPr>
              <w:suppressAutoHyphens/>
              <w:spacing w:after="0" w:line="240" w:lineRule="auto"/>
              <w:jc w:val="both"/>
              <w:rPr>
                <w:rFonts w:ascii="Calibri" w:eastAsia="Times New Roman" w:hAnsi="Calibri" w:cs="Calibri"/>
                <w:b/>
                <w:bCs/>
                <w:sz w:val="24"/>
                <w:szCs w:val="24"/>
              </w:rPr>
            </w:pPr>
          </w:p>
        </w:tc>
      </w:tr>
      <w:tr w:rsidR="00043ABD" w:rsidRPr="006078D9" w14:paraId="207EF77B" w14:textId="77777777" w:rsidTr="00A92F66">
        <w:tc>
          <w:tcPr>
            <w:tcW w:w="4431" w:type="dxa"/>
          </w:tcPr>
          <w:p w14:paraId="6D1F7479" w14:textId="77777777" w:rsidR="00043ABD" w:rsidRPr="006078D9" w:rsidRDefault="00043ABD" w:rsidP="00043ABD">
            <w:pPr>
              <w:suppressAutoHyphens/>
              <w:spacing w:after="0" w:line="240" w:lineRule="auto"/>
              <w:jc w:val="both"/>
              <w:rPr>
                <w:rFonts w:ascii="Calibri" w:eastAsia="Times New Roman" w:hAnsi="Calibri" w:cs="Calibri"/>
              </w:rPr>
            </w:pPr>
            <w:r w:rsidRPr="006078D9">
              <w:rPr>
                <w:rFonts w:ascii="Calibri" w:hAnsi="Calibri"/>
                <w:b/>
              </w:rPr>
              <w:t xml:space="preserve">Article 1. </w:t>
            </w:r>
            <w:r w:rsidRPr="006078D9">
              <w:rPr>
                <w:rFonts w:ascii="Calibri" w:hAnsi="Calibri"/>
              </w:rPr>
              <w:t>This Decree transposes:</w:t>
            </w:r>
          </w:p>
          <w:p w14:paraId="6AC43E84" w14:textId="77777777" w:rsidR="00043ABD" w:rsidRPr="006078D9" w:rsidRDefault="00043ABD" w:rsidP="00043ABD">
            <w:pPr>
              <w:suppressAutoHyphens/>
              <w:spacing w:after="0" w:line="240" w:lineRule="auto"/>
              <w:jc w:val="both"/>
              <w:rPr>
                <w:rFonts w:ascii="Calibri" w:eastAsia="Times New Roman" w:hAnsi="Calibri" w:cs="Calibri"/>
              </w:rPr>
            </w:pPr>
            <w:r w:rsidRPr="006078D9">
              <w:rPr>
                <w:rFonts w:ascii="Calibri" w:hAnsi="Calibri"/>
              </w:rPr>
              <w:t>(1) partially Directive 2014/40/EU of 3 April 2014 on the approximation of the laws, regulations and administrative provisions of the Member States concerning the manufacture, presentation and sale of tobacco and related products and repealing Directive 2001/37/EC.</w:t>
            </w:r>
          </w:p>
          <w:p w14:paraId="059F31D6" w14:textId="77777777" w:rsidR="00043ABD" w:rsidRPr="006078D9" w:rsidRDefault="00043ABD" w:rsidP="00043ABD">
            <w:pPr>
              <w:suppressAutoHyphens/>
              <w:spacing w:after="0" w:line="240" w:lineRule="auto"/>
              <w:jc w:val="both"/>
              <w:rPr>
                <w:rFonts w:ascii="Calibri" w:eastAsia="Times New Roman" w:hAnsi="Calibri" w:cs="Calibri"/>
              </w:rPr>
            </w:pPr>
          </w:p>
          <w:p w14:paraId="4747972A" w14:textId="77777777" w:rsidR="00043ABD" w:rsidRPr="006078D9" w:rsidRDefault="00043ABD" w:rsidP="00043ABD">
            <w:pPr>
              <w:suppressAutoHyphens/>
              <w:spacing w:after="0" w:line="240" w:lineRule="auto"/>
              <w:jc w:val="both"/>
              <w:rPr>
                <w:rFonts w:ascii="Calibri" w:eastAsia="Times New Roman" w:hAnsi="Calibri" w:cs="Calibri"/>
              </w:rPr>
            </w:pPr>
            <w:r w:rsidRPr="006078D9">
              <w:rPr>
                <w:rFonts w:ascii="Calibri" w:hAnsi="Calibri"/>
              </w:rPr>
              <w:lastRenderedPageBreak/>
              <w:t>(2) Commission Delegated Directive (EU) 2022/2100 of 29 June 2022 amending Directive 2014/40/EU of the European Parliament and of the Council as regards the withdrawal of certain exemptions in respect of heated tobacco products.</w:t>
            </w:r>
          </w:p>
        </w:tc>
      </w:tr>
      <w:tr w:rsidR="00043ABD" w:rsidRPr="006078D9" w14:paraId="22A38414" w14:textId="77777777" w:rsidTr="00A92F66">
        <w:tc>
          <w:tcPr>
            <w:tcW w:w="4431" w:type="dxa"/>
          </w:tcPr>
          <w:p w14:paraId="41E8FFA0" w14:textId="77777777" w:rsidR="00043ABD" w:rsidRPr="006078D9" w:rsidRDefault="00043ABD" w:rsidP="00043ABD">
            <w:pPr>
              <w:suppressAutoHyphens/>
              <w:spacing w:after="0" w:line="240" w:lineRule="auto"/>
              <w:jc w:val="both"/>
              <w:rPr>
                <w:rFonts w:ascii="Calibri" w:eastAsia="Times New Roman" w:hAnsi="Calibri" w:cs="Calibri"/>
                <w:b/>
                <w:bCs/>
                <w:sz w:val="24"/>
                <w:szCs w:val="24"/>
              </w:rPr>
            </w:pPr>
          </w:p>
        </w:tc>
      </w:tr>
      <w:tr w:rsidR="00043ABD" w:rsidRPr="006078D9" w14:paraId="2E6CB2AD" w14:textId="77777777" w:rsidTr="00A92F66">
        <w:tc>
          <w:tcPr>
            <w:tcW w:w="4431" w:type="dxa"/>
          </w:tcPr>
          <w:p w14:paraId="760EBCC4" w14:textId="77777777" w:rsidR="00043ABD" w:rsidRPr="006078D9" w:rsidRDefault="00043ABD" w:rsidP="00043ABD">
            <w:pPr>
              <w:suppressAutoHyphens/>
              <w:spacing w:after="0" w:line="240" w:lineRule="auto"/>
              <w:jc w:val="both"/>
              <w:rPr>
                <w:rFonts w:ascii="Calibri" w:eastAsia="Times New Roman" w:hAnsi="Calibri" w:cs="Calibri"/>
                <w:b/>
                <w:bCs/>
                <w:sz w:val="24"/>
                <w:szCs w:val="24"/>
              </w:rPr>
            </w:pPr>
            <w:r w:rsidRPr="006078D9">
              <w:rPr>
                <w:rFonts w:ascii="Calibri" w:hAnsi="Calibri"/>
                <w:b/>
                <w:sz w:val="24"/>
              </w:rPr>
              <w:t>CHAPTER 2. Definitions</w:t>
            </w:r>
          </w:p>
        </w:tc>
      </w:tr>
      <w:tr w:rsidR="00043ABD" w:rsidRPr="006078D9" w14:paraId="50DCB32C" w14:textId="77777777" w:rsidTr="00A92F66">
        <w:tc>
          <w:tcPr>
            <w:tcW w:w="4431" w:type="dxa"/>
          </w:tcPr>
          <w:p w14:paraId="1B0F59E9" w14:textId="77777777" w:rsidR="00043ABD" w:rsidRPr="006078D9" w:rsidRDefault="00043ABD" w:rsidP="00043ABD">
            <w:pPr>
              <w:tabs>
                <w:tab w:val="left" w:pos="2410"/>
              </w:tabs>
              <w:spacing w:after="0" w:line="240" w:lineRule="auto"/>
              <w:jc w:val="both"/>
              <w:rPr>
                <w:rFonts w:ascii="Calibri" w:eastAsia="Times New Roman" w:hAnsi="Calibri" w:cs="Calibri"/>
              </w:rPr>
            </w:pPr>
            <w:r w:rsidRPr="006078D9">
              <w:rPr>
                <w:rFonts w:ascii="Calibri" w:hAnsi="Calibri"/>
                <w:b/>
              </w:rPr>
              <w:t>Article 2.</w:t>
            </w:r>
            <w:r w:rsidRPr="006078D9">
              <w:rPr>
                <w:rFonts w:ascii="Calibri" w:hAnsi="Calibri"/>
              </w:rPr>
              <w:t xml:space="preserve"> For the application of this Decree, the following mean:</w:t>
            </w:r>
          </w:p>
          <w:p w14:paraId="36F908ED" w14:textId="77777777" w:rsidR="00043ABD" w:rsidRPr="006078D9" w:rsidRDefault="00043ABD" w:rsidP="00043ABD">
            <w:pPr>
              <w:tabs>
                <w:tab w:val="left" w:pos="2410"/>
              </w:tabs>
              <w:spacing w:after="0" w:line="240" w:lineRule="auto"/>
              <w:jc w:val="both"/>
              <w:rPr>
                <w:rFonts w:ascii="Calibri" w:eastAsia="Times New Roman" w:hAnsi="Calibri" w:cs="Calibri"/>
              </w:rPr>
            </w:pPr>
            <w:r w:rsidRPr="006078D9">
              <w:rPr>
                <w:rFonts w:ascii="Calibri" w:hAnsi="Calibri"/>
              </w:rPr>
              <w:t xml:space="preserve">  (1) tobacco: leaves and other natural processed or unprocessed parts of tobacco plants, including expanded and reconstituted tobacco;</w:t>
            </w:r>
          </w:p>
          <w:p w14:paraId="0AD8384E" w14:textId="77777777" w:rsidR="00043ABD" w:rsidRPr="006078D9" w:rsidRDefault="00043ABD" w:rsidP="00043ABD">
            <w:pPr>
              <w:tabs>
                <w:tab w:val="left" w:pos="2410"/>
              </w:tabs>
              <w:spacing w:after="0" w:line="240" w:lineRule="auto"/>
              <w:jc w:val="both"/>
              <w:rPr>
                <w:rFonts w:ascii="Calibri" w:eastAsia="Times New Roman" w:hAnsi="Calibri" w:cs="Calibri"/>
              </w:rPr>
            </w:pPr>
            <w:r w:rsidRPr="006078D9">
              <w:rPr>
                <w:rFonts w:ascii="Calibri" w:hAnsi="Calibri"/>
              </w:rPr>
              <w:t xml:space="preserve">  (2) tobacco product: a product that can be consumed and consists, even partly, of tobacco, whether genetically modified or not;</w:t>
            </w:r>
          </w:p>
          <w:p w14:paraId="23F4B166" w14:textId="77777777" w:rsidR="00043ABD" w:rsidRPr="006078D9" w:rsidRDefault="00043ABD" w:rsidP="00043ABD">
            <w:pPr>
              <w:tabs>
                <w:tab w:val="left" w:pos="2410"/>
              </w:tabs>
              <w:spacing w:after="0" w:line="240" w:lineRule="auto"/>
              <w:jc w:val="both"/>
              <w:rPr>
                <w:rFonts w:ascii="Calibri" w:eastAsia="Times New Roman" w:hAnsi="Calibri" w:cs="Calibri"/>
              </w:rPr>
            </w:pPr>
            <w:r w:rsidRPr="006078D9">
              <w:rPr>
                <w:rFonts w:ascii="Calibri" w:hAnsi="Calibri"/>
              </w:rPr>
              <w:t xml:space="preserve">  (3) smokeless tobacco product:  tobacco product which does not involve any combustion processes, including chewing, snuff and oral tobacco;</w:t>
            </w:r>
          </w:p>
          <w:p w14:paraId="7D465E35" w14:textId="77777777" w:rsidR="00043ABD" w:rsidRPr="006078D9" w:rsidRDefault="00043ABD" w:rsidP="00043ABD">
            <w:pPr>
              <w:tabs>
                <w:tab w:val="left" w:pos="2410"/>
              </w:tabs>
              <w:spacing w:after="0" w:line="240" w:lineRule="auto"/>
              <w:jc w:val="both"/>
              <w:rPr>
                <w:rFonts w:ascii="Calibri" w:eastAsia="Times New Roman" w:hAnsi="Calibri" w:cs="Calibri"/>
                <w:lang w:val="fr-FR" w:eastAsia="nl-NL"/>
              </w:rPr>
            </w:pPr>
          </w:p>
          <w:p w14:paraId="0F991463" w14:textId="77777777" w:rsidR="00043ABD" w:rsidRPr="006078D9" w:rsidRDefault="00043ABD" w:rsidP="00043ABD">
            <w:pPr>
              <w:tabs>
                <w:tab w:val="left" w:pos="2410"/>
              </w:tabs>
              <w:spacing w:after="0" w:line="240" w:lineRule="auto"/>
              <w:jc w:val="both"/>
              <w:rPr>
                <w:rFonts w:ascii="Calibri" w:eastAsia="Times New Roman" w:hAnsi="Calibri" w:cs="Calibri"/>
              </w:rPr>
            </w:pPr>
            <w:r w:rsidRPr="006078D9">
              <w:rPr>
                <w:rFonts w:ascii="Calibri" w:hAnsi="Calibri"/>
              </w:rPr>
              <w:t xml:space="preserve">  (4) tobacco product for smoking: a tobacco product that is not a smokeless tobacco product;</w:t>
            </w:r>
          </w:p>
          <w:p w14:paraId="7EAFDAA0" w14:textId="77777777" w:rsidR="00043ABD" w:rsidRPr="006078D9" w:rsidRDefault="00043ABD" w:rsidP="00043ABD">
            <w:pPr>
              <w:tabs>
                <w:tab w:val="left" w:pos="2410"/>
              </w:tabs>
              <w:spacing w:after="0" w:line="240" w:lineRule="auto"/>
              <w:jc w:val="both"/>
              <w:rPr>
                <w:rFonts w:ascii="Calibri" w:eastAsia="Times New Roman" w:hAnsi="Calibri" w:cs="Calibri"/>
              </w:rPr>
            </w:pPr>
            <w:r w:rsidRPr="006078D9">
              <w:rPr>
                <w:rFonts w:ascii="Calibri" w:hAnsi="Calibri"/>
              </w:rPr>
              <w:t xml:space="preserve">  (5) pipe tobacco: tobacco intended exclusively for use in a pipe by means of a combustion process;</w:t>
            </w:r>
          </w:p>
          <w:p w14:paraId="3B6322F6" w14:textId="77777777" w:rsidR="00043ABD" w:rsidRPr="006078D9" w:rsidRDefault="00043ABD" w:rsidP="00043ABD">
            <w:pPr>
              <w:tabs>
                <w:tab w:val="left" w:pos="2410"/>
              </w:tabs>
              <w:spacing w:after="0" w:line="240" w:lineRule="auto"/>
              <w:jc w:val="both"/>
              <w:rPr>
                <w:rFonts w:ascii="Calibri" w:eastAsia="Times New Roman" w:hAnsi="Calibri" w:cs="Calibri"/>
              </w:rPr>
            </w:pPr>
            <w:r w:rsidRPr="006078D9">
              <w:rPr>
                <w:rFonts w:ascii="Calibri" w:hAnsi="Calibri"/>
              </w:rPr>
              <w:t xml:space="preserve">  (6) rolling tobacco: tobacco which can be used for making cigarettes by consumers or retailers;</w:t>
            </w:r>
          </w:p>
          <w:p w14:paraId="65411480" w14:textId="77777777" w:rsidR="00043ABD" w:rsidRPr="006078D9" w:rsidRDefault="00043ABD" w:rsidP="00043ABD">
            <w:pPr>
              <w:tabs>
                <w:tab w:val="left" w:pos="2410"/>
              </w:tabs>
              <w:spacing w:after="0" w:line="240" w:lineRule="auto"/>
              <w:jc w:val="both"/>
              <w:rPr>
                <w:rFonts w:ascii="Calibri" w:eastAsia="Times New Roman" w:hAnsi="Calibri" w:cs="Calibri"/>
              </w:rPr>
            </w:pPr>
            <w:r w:rsidRPr="006078D9">
              <w:rPr>
                <w:rFonts w:ascii="Calibri" w:hAnsi="Calibri"/>
              </w:rPr>
              <w:t xml:space="preserve">  (7) chewing tobacco: a smokeless tobacco product intended exclusively for chewing;</w:t>
            </w:r>
          </w:p>
          <w:p w14:paraId="0CBC6A3D" w14:textId="77777777" w:rsidR="00043ABD" w:rsidRPr="006078D9" w:rsidRDefault="00043ABD" w:rsidP="00043ABD">
            <w:pPr>
              <w:tabs>
                <w:tab w:val="left" w:pos="2410"/>
              </w:tabs>
              <w:spacing w:after="0" w:line="240" w:lineRule="auto"/>
              <w:jc w:val="both"/>
              <w:rPr>
                <w:rFonts w:ascii="Calibri" w:eastAsia="Times New Roman" w:hAnsi="Calibri" w:cs="Calibri"/>
              </w:rPr>
            </w:pPr>
            <w:r w:rsidRPr="006078D9">
              <w:rPr>
                <w:rFonts w:ascii="Calibri" w:hAnsi="Calibri"/>
              </w:rPr>
              <w:t xml:space="preserve">  (8) snuff:  a smokeless tobacco product that can be consumed nasally;</w:t>
            </w:r>
          </w:p>
          <w:p w14:paraId="334463AD" w14:textId="77777777" w:rsidR="00043ABD" w:rsidRPr="006078D9" w:rsidRDefault="00043ABD" w:rsidP="00043ABD">
            <w:pPr>
              <w:tabs>
                <w:tab w:val="left" w:pos="2410"/>
              </w:tabs>
              <w:spacing w:after="0" w:line="240" w:lineRule="auto"/>
              <w:jc w:val="both"/>
              <w:rPr>
                <w:rFonts w:ascii="Calibri" w:eastAsia="Times New Roman" w:hAnsi="Calibri" w:cs="Calibri"/>
              </w:rPr>
            </w:pPr>
            <w:r w:rsidRPr="006078D9">
              <w:rPr>
                <w:rFonts w:ascii="Calibri" w:hAnsi="Calibri"/>
              </w:rPr>
              <w:t xml:space="preserve">  (9) tobacco for oral use: all tobacco products for oral use, with the exception of those intended to be inhaled or chewed, consisting wholly or partially of tobacco, in the form of powder, fine particles or any combination thereof, in particular those in sachet portions or porous bags;</w:t>
            </w:r>
          </w:p>
          <w:p w14:paraId="61B0C28E" w14:textId="77777777" w:rsidR="00043ABD" w:rsidRPr="006078D9" w:rsidRDefault="00043ABD" w:rsidP="00043ABD">
            <w:pPr>
              <w:tabs>
                <w:tab w:val="left" w:pos="2410"/>
              </w:tabs>
              <w:spacing w:after="0" w:line="240" w:lineRule="auto"/>
              <w:jc w:val="both"/>
              <w:rPr>
                <w:rFonts w:ascii="Calibri" w:eastAsia="Times New Roman" w:hAnsi="Calibri" w:cs="Calibri"/>
                <w:lang w:val="fr-FR" w:eastAsia="nl-NL"/>
              </w:rPr>
            </w:pPr>
          </w:p>
          <w:p w14:paraId="5524B234" w14:textId="77777777" w:rsidR="00043ABD" w:rsidRPr="006078D9" w:rsidRDefault="00043ABD" w:rsidP="00043ABD">
            <w:pPr>
              <w:tabs>
                <w:tab w:val="left" w:pos="2410"/>
              </w:tabs>
              <w:spacing w:after="0" w:line="240" w:lineRule="auto"/>
              <w:jc w:val="both"/>
              <w:rPr>
                <w:rFonts w:ascii="Calibri" w:eastAsia="Times New Roman" w:hAnsi="Calibri" w:cs="Calibri"/>
              </w:rPr>
            </w:pPr>
            <w:r w:rsidRPr="006078D9">
              <w:rPr>
                <w:rFonts w:ascii="Calibri" w:hAnsi="Calibri"/>
              </w:rPr>
              <w:t xml:space="preserve">  (10) cigarette: a roll of tobacco that can be consumed via a combustion process and which is further defined in Article 5 of the Law of 3 April 1997 regarding the tax regime applicable to manufactured tobacco;</w:t>
            </w:r>
          </w:p>
          <w:p w14:paraId="7BD54EF3" w14:textId="77777777" w:rsidR="00043ABD" w:rsidRPr="006078D9" w:rsidRDefault="00043ABD" w:rsidP="00043ABD">
            <w:pPr>
              <w:tabs>
                <w:tab w:val="left" w:pos="2410"/>
              </w:tabs>
              <w:spacing w:after="0" w:line="240" w:lineRule="auto"/>
              <w:jc w:val="both"/>
              <w:rPr>
                <w:rFonts w:ascii="Calibri" w:eastAsia="Times New Roman" w:hAnsi="Calibri" w:cs="Calibri"/>
              </w:rPr>
            </w:pPr>
            <w:r w:rsidRPr="006078D9">
              <w:rPr>
                <w:rFonts w:ascii="Calibri" w:hAnsi="Calibri"/>
              </w:rPr>
              <w:t xml:space="preserve">  (11) cigar: a roll of tobacco that can be consumed via a combustion process and which is further defined in Article 4 of the Law of 3 April 1997 regarding the tax regime applicable to manufactured tobacco;</w:t>
            </w:r>
          </w:p>
          <w:p w14:paraId="4142CD38" w14:textId="77777777" w:rsidR="00043ABD" w:rsidRPr="006078D9" w:rsidRDefault="00043ABD" w:rsidP="00043ABD">
            <w:pPr>
              <w:tabs>
                <w:tab w:val="left" w:pos="2410"/>
              </w:tabs>
              <w:spacing w:after="0" w:line="240" w:lineRule="auto"/>
              <w:jc w:val="both"/>
              <w:rPr>
                <w:rFonts w:ascii="Calibri" w:eastAsia="Times New Roman" w:hAnsi="Calibri" w:cs="Calibri"/>
              </w:rPr>
            </w:pPr>
            <w:r w:rsidRPr="006078D9">
              <w:rPr>
                <w:rFonts w:ascii="Calibri" w:hAnsi="Calibri"/>
              </w:rPr>
              <w:t xml:space="preserve">  (12) cigarillo: a type of small cigar, which is further defined in Article 7 of the Royal Decree of 27 January 2009 on the exemption from import duties and excise duties granted for international passenger traffic;</w:t>
            </w:r>
          </w:p>
          <w:p w14:paraId="3AC7AA72" w14:textId="77777777" w:rsidR="00043ABD" w:rsidRPr="006078D9" w:rsidRDefault="00043ABD" w:rsidP="00043ABD">
            <w:pPr>
              <w:tabs>
                <w:tab w:val="left" w:pos="2410"/>
              </w:tabs>
              <w:spacing w:after="0" w:line="240" w:lineRule="auto"/>
              <w:jc w:val="both"/>
              <w:rPr>
                <w:rFonts w:ascii="Calibri" w:eastAsia="Times New Roman" w:hAnsi="Calibri" w:cs="Calibri"/>
              </w:rPr>
            </w:pPr>
            <w:r w:rsidRPr="006078D9">
              <w:rPr>
                <w:rFonts w:ascii="Calibri" w:hAnsi="Calibri"/>
              </w:rPr>
              <w:t xml:space="preserve">  (13) waterpipe tobacco:  a tobacco product that can be consumed by means of a waterpipe. For the purpose of this Decree, waterpipe tobacco shall be deemed to be smoking tobacco. If a product can be used both via waterpipes and as rolling tobacco, it shall be deemed to be rolling tobacco;</w:t>
            </w:r>
          </w:p>
          <w:p w14:paraId="18E2ADBC" w14:textId="77777777" w:rsidR="00043ABD" w:rsidRPr="006078D9" w:rsidRDefault="00043ABD" w:rsidP="00043ABD">
            <w:pPr>
              <w:tabs>
                <w:tab w:val="left" w:pos="2410"/>
              </w:tabs>
              <w:spacing w:after="0" w:line="240" w:lineRule="auto"/>
              <w:jc w:val="both"/>
              <w:rPr>
                <w:rFonts w:ascii="Calibri" w:eastAsia="Times New Roman" w:hAnsi="Calibri" w:cs="Calibri"/>
                <w:lang w:val="fr-FR" w:eastAsia="nl-NL"/>
              </w:rPr>
            </w:pPr>
          </w:p>
          <w:p w14:paraId="4B2FC25D" w14:textId="77777777" w:rsidR="00043ABD" w:rsidRPr="006078D9" w:rsidRDefault="00043ABD" w:rsidP="00043ABD">
            <w:pPr>
              <w:tabs>
                <w:tab w:val="left" w:pos="2410"/>
              </w:tabs>
              <w:spacing w:after="0" w:line="240" w:lineRule="auto"/>
              <w:jc w:val="both"/>
              <w:rPr>
                <w:rFonts w:ascii="Calibri" w:eastAsia="Times New Roman" w:hAnsi="Calibri" w:cs="Calibri"/>
              </w:rPr>
            </w:pPr>
            <w:r w:rsidRPr="006078D9">
              <w:rPr>
                <w:rFonts w:ascii="Calibri" w:hAnsi="Calibri"/>
              </w:rPr>
              <w:t xml:space="preserve">  (14) new tobacco product: a tobacco product that:</w:t>
            </w:r>
          </w:p>
          <w:p w14:paraId="0240450D" w14:textId="77777777" w:rsidR="00043ABD" w:rsidRPr="006078D9" w:rsidRDefault="00043ABD" w:rsidP="00043ABD">
            <w:pPr>
              <w:tabs>
                <w:tab w:val="left" w:pos="2410"/>
              </w:tabs>
              <w:spacing w:after="0" w:line="240" w:lineRule="auto"/>
              <w:jc w:val="both"/>
              <w:rPr>
                <w:rFonts w:ascii="Calibri" w:eastAsia="Times New Roman" w:hAnsi="Calibri" w:cs="Calibri"/>
              </w:rPr>
            </w:pPr>
            <w:r w:rsidRPr="006078D9">
              <w:rPr>
                <w:rFonts w:ascii="Calibri" w:hAnsi="Calibri"/>
              </w:rPr>
              <w:t xml:space="preserve">  (a) does not fall into any of the following categories: cigarette, rolling tobacco, pipe tobacco, waterpipe tobacco, cigar, cigarillo, chewing tobacco, snuff or oral tobacco; and</w:t>
            </w:r>
          </w:p>
          <w:p w14:paraId="76A5C056" w14:textId="77777777" w:rsidR="00043ABD" w:rsidRPr="006078D9" w:rsidRDefault="00043ABD" w:rsidP="00043ABD">
            <w:pPr>
              <w:tabs>
                <w:tab w:val="left" w:pos="2410"/>
              </w:tabs>
              <w:spacing w:after="0" w:line="240" w:lineRule="auto"/>
              <w:jc w:val="both"/>
              <w:rPr>
                <w:rFonts w:ascii="Calibri" w:eastAsia="Times New Roman" w:hAnsi="Calibri" w:cs="Calibri"/>
              </w:rPr>
            </w:pPr>
            <w:r w:rsidRPr="006078D9">
              <w:rPr>
                <w:rFonts w:ascii="Calibri" w:hAnsi="Calibri"/>
              </w:rPr>
              <w:t xml:space="preserve">  (b) is placed on the market after 19 May 2014;</w:t>
            </w:r>
          </w:p>
          <w:p w14:paraId="4FD0A16C" w14:textId="77777777" w:rsidR="00043ABD" w:rsidRPr="006078D9" w:rsidRDefault="00043ABD" w:rsidP="00043ABD">
            <w:pPr>
              <w:tabs>
                <w:tab w:val="left" w:pos="2410"/>
              </w:tabs>
              <w:spacing w:after="0" w:line="240" w:lineRule="auto"/>
              <w:jc w:val="both"/>
              <w:rPr>
                <w:rFonts w:ascii="Calibri" w:eastAsia="Times New Roman" w:hAnsi="Calibri" w:cs="Calibri"/>
                <w:lang w:val="fr-FR" w:eastAsia="nl-NL"/>
              </w:rPr>
            </w:pPr>
          </w:p>
          <w:p w14:paraId="11CD98A9" w14:textId="77777777" w:rsidR="00043ABD" w:rsidRPr="006078D9" w:rsidRDefault="00043ABD" w:rsidP="00043ABD">
            <w:pPr>
              <w:tabs>
                <w:tab w:val="left" w:pos="2410"/>
              </w:tabs>
              <w:spacing w:after="0" w:line="240" w:lineRule="auto"/>
              <w:jc w:val="both"/>
              <w:rPr>
                <w:rFonts w:ascii="Calibri" w:eastAsia="Times New Roman" w:hAnsi="Calibri" w:cs="Calibri"/>
              </w:rPr>
            </w:pPr>
            <w:r w:rsidRPr="006078D9">
              <w:rPr>
                <w:rFonts w:ascii="Calibri" w:hAnsi="Calibri"/>
              </w:rPr>
              <w:t xml:space="preserve">  (15)</w:t>
            </w:r>
            <w:r w:rsidRPr="006078D9">
              <w:rPr>
                <w:rFonts w:ascii="Times New Roman" w:hAnsi="Times New Roman"/>
                <w:sz w:val="20"/>
              </w:rPr>
              <w:t xml:space="preserve"> </w:t>
            </w:r>
            <w:r w:rsidRPr="006078D9">
              <w:rPr>
                <w:rFonts w:ascii="Calibri" w:hAnsi="Calibri"/>
              </w:rPr>
              <w:t>heated tobacco product: a new tobacco product that is heated to produce an emission containing nicotine and other chemicals, which is then inhaled by users;</w:t>
            </w:r>
          </w:p>
          <w:p w14:paraId="17663881" w14:textId="77777777" w:rsidR="00043ABD" w:rsidRPr="006078D9" w:rsidRDefault="00043ABD" w:rsidP="00043ABD">
            <w:pPr>
              <w:tabs>
                <w:tab w:val="left" w:pos="2410"/>
              </w:tabs>
              <w:spacing w:after="0" w:line="240" w:lineRule="auto"/>
              <w:jc w:val="both"/>
              <w:rPr>
                <w:rFonts w:ascii="Calibri" w:eastAsia="Times New Roman" w:hAnsi="Calibri" w:cs="Calibri"/>
                <w:lang w:val="fr-FR" w:eastAsia="nl-NL"/>
              </w:rPr>
            </w:pPr>
          </w:p>
          <w:p w14:paraId="47926DAD" w14:textId="77777777" w:rsidR="00043ABD" w:rsidRPr="006078D9" w:rsidRDefault="00043ABD" w:rsidP="00043ABD">
            <w:pPr>
              <w:tabs>
                <w:tab w:val="left" w:pos="2410"/>
              </w:tabs>
              <w:spacing w:after="0" w:line="240" w:lineRule="auto"/>
              <w:jc w:val="both"/>
              <w:rPr>
                <w:rFonts w:ascii="Calibri" w:eastAsia="Times New Roman" w:hAnsi="Calibri" w:cs="Calibri"/>
              </w:rPr>
            </w:pPr>
            <w:r w:rsidRPr="006078D9">
              <w:rPr>
                <w:rFonts w:ascii="Calibri" w:hAnsi="Calibri"/>
              </w:rPr>
              <w:t xml:space="preserve">  (16) herbal product for smoking: a product based on plants, aromatic plants or fruits, not containing tobacco and which can be consumed by means of a combustion or heating process. </w:t>
            </w:r>
          </w:p>
          <w:p w14:paraId="57866442" w14:textId="77777777" w:rsidR="00043ABD" w:rsidRPr="006078D9" w:rsidRDefault="00043ABD" w:rsidP="00043ABD">
            <w:pPr>
              <w:tabs>
                <w:tab w:val="left" w:pos="2410"/>
              </w:tabs>
              <w:spacing w:after="0" w:line="240" w:lineRule="auto"/>
              <w:jc w:val="both"/>
              <w:rPr>
                <w:rFonts w:ascii="Calibri" w:eastAsia="Times New Roman" w:hAnsi="Calibri" w:cs="Calibri"/>
              </w:rPr>
            </w:pPr>
            <w:r w:rsidRPr="006078D9">
              <w:rPr>
                <w:rFonts w:ascii="Calibri" w:hAnsi="Calibri"/>
              </w:rPr>
              <w:t xml:space="preserve">   (17) device: any device necessary for the consumption and/or use of a product;</w:t>
            </w:r>
          </w:p>
          <w:p w14:paraId="59C10CB8" w14:textId="77777777" w:rsidR="00043ABD" w:rsidRPr="006078D9" w:rsidRDefault="00043ABD" w:rsidP="00043ABD">
            <w:pPr>
              <w:tabs>
                <w:tab w:val="left" w:pos="2410"/>
              </w:tabs>
              <w:spacing w:after="0" w:line="240" w:lineRule="auto"/>
              <w:jc w:val="both"/>
              <w:rPr>
                <w:rFonts w:ascii="Calibri" w:eastAsia="Times New Roman" w:hAnsi="Calibri" w:cs="Calibri"/>
              </w:rPr>
            </w:pPr>
            <w:r w:rsidRPr="006078D9">
              <w:rPr>
                <w:rFonts w:ascii="Calibri" w:hAnsi="Calibri"/>
              </w:rPr>
              <w:t xml:space="preserve">  (18) product: tobacco product and herbal product for smoking;</w:t>
            </w:r>
          </w:p>
          <w:p w14:paraId="5E11D964" w14:textId="77777777" w:rsidR="00043ABD" w:rsidRPr="006078D9" w:rsidRDefault="00043ABD" w:rsidP="00043ABD">
            <w:pPr>
              <w:tabs>
                <w:tab w:val="left" w:pos="2410"/>
              </w:tabs>
              <w:spacing w:after="0" w:line="240" w:lineRule="auto"/>
              <w:jc w:val="both"/>
              <w:rPr>
                <w:rFonts w:ascii="Calibri" w:eastAsia="Times New Roman" w:hAnsi="Calibri" w:cs="Calibri"/>
              </w:rPr>
            </w:pPr>
            <w:r w:rsidRPr="006078D9">
              <w:rPr>
                <w:rFonts w:ascii="Calibri" w:hAnsi="Calibri"/>
              </w:rPr>
              <w:t xml:space="preserve">  (19) ingredient: tobacco, an additive, as well as any other substance or element in a product, including paper, filter, ink, capsules and glues;</w:t>
            </w:r>
          </w:p>
          <w:p w14:paraId="6DCDB667" w14:textId="77777777" w:rsidR="00043ABD" w:rsidRPr="006078D9" w:rsidRDefault="00043ABD" w:rsidP="00043ABD">
            <w:pPr>
              <w:tabs>
                <w:tab w:val="left" w:pos="2410"/>
              </w:tabs>
              <w:spacing w:after="0" w:line="240" w:lineRule="auto"/>
              <w:jc w:val="both"/>
              <w:rPr>
                <w:rFonts w:ascii="Calibri" w:eastAsia="Times New Roman" w:hAnsi="Calibri" w:cs="Calibri"/>
              </w:rPr>
            </w:pPr>
            <w:r w:rsidRPr="006078D9">
              <w:rPr>
                <w:rFonts w:ascii="Calibri" w:hAnsi="Calibri"/>
              </w:rPr>
              <w:t xml:space="preserve">  (20) nicotine: nicotinic alkaloids;</w:t>
            </w:r>
          </w:p>
          <w:p w14:paraId="07DB8EE6" w14:textId="77777777" w:rsidR="00043ABD" w:rsidRPr="006078D9" w:rsidRDefault="00043ABD" w:rsidP="00043ABD">
            <w:pPr>
              <w:tabs>
                <w:tab w:val="left" w:pos="2410"/>
              </w:tabs>
              <w:spacing w:after="0" w:line="240" w:lineRule="auto"/>
              <w:jc w:val="both"/>
              <w:rPr>
                <w:rFonts w:ascii="Calibri" w:eastAsia="Times New Roman" w:hAnsi="Calibri" w:cs="Calibri"/>
              </w:rPr>
            </w:pPr>
            <w:r w:rsidRPr="006078D9">
              <w:rPr>
                <w:rFonts w:ascii="Calibri" w:hAnsi="Calibri"/>
              </w:rPr>
              <w:t xml:space="preserve">  (21) tar: anhydrous and nicotine-free raw smoke condensate;</w:t>
            </w:r>
          </w:p>
          <w:p w14:paraId="0D05BC3D" w14:textId="77777777" w:rsidR="00043ABD" w:rsidRPr="006078D9" w:rsidRDefault="00043ABD" w:rsidP="00043ABD">
            <w:pPr>
              <w:tabs>
                <w:tab w:val="left" w:pos="2410"/>
              </w:tabs>
              <w:spacing w:after="0" w:line="240" w:lineRule="auto"/>
              <w:jc w:val="both"/>
              <w:rPr>
                <w:rFonts w:ascii="Calibri" w:eastAsia="Times New Roman" w:hAnsi="Calibri" w:cs="Calibri"/>
              </w:rPr>
            </w:pPr>
            <w:r w:rsidRPr="006078D9">
              <w:rPr>
                <w:rFonts w:ascii="Calibri" w:hAnsi="Calibri"/>
              </w:rPr>
              <w:lastRenderedPageBreak/>
              <w:t xml:space="preserve">  (22) emissions: substances released when a product is used for the intended purpose, such as substances contained in smoke or those released when using a smokeless tobacco product;</w:t>
            </w:r>
          </w:p>
          <w:p w14:paraId="301329DB" w14:textId="77777777" w:rsidR="00043ABD" w:rsidRPr="006078D9" w:rsidRDefault="00043ABD" w:rsidP="00043ABD">
            <w:pPr>
              <w:tabs>
                <w:tab w:val="left" w:pos="2410"/>
              </w:tabs>
              <w:spacing w:after="0" w:line="240" w:lineRule="auto"/>
              <w:jc w:val="both"/>
              <w:rPr>
                <w:rFonts w:ascii="Calibri" w:eastAsia="Times New Roman" w:hAnsi="Calibri" w:cs="Calibri"/>
              </w:rPr>
            </w:pPr>
            <w:r w:rsidRPr="006078D9">
              <w:rPr>
                <w:rFonts w:ascii="Calibri" w:hAnsi="Calibri"/>
              </w:rPr>
              <w:t xml:space="preserve">  (23) maximum level or maximum emission level: the maximum content or emission, including equal to zero, of a substance present in a tobacco product, measured in milligrams;</w:t>
            </w:r>
          </w:p>
          <w:p w14:paraId="6A398B26" w14:textId="77777777" w:rsidR="00043ABD" w:rsidRPr="006078D9" w:rsidRDefault="00043ABD" w:rsidP="00043ABD">
            <w:pPr>
              <w:tabs>
                <w:tab w:val="left" w:pos="2410"/>
              </w:tabs>
              <w:spacing w:after="0" w:line="240" w:lineRule="auto"/>
              <w:jc w:val="both"/>
              <w:rPr>
                <w:rFonts w:ascii="Calibri" w:eastAsia="Times New Roman" w:hAnsi="Calibri" w:cs="Calibri"/>
              </w:rPr>
            </w:pPr>
            <w:r w:rsidRPr="006078D9">
              <w:rPr>
                <w:rFonts w:ascii="Calibri" w:hAnsi="Calibri"/>
              </w:rPr>
              <w:t xml:space="preserve">  (24) additive: a substance other than tobacco, which is added to a product, its unit packaging or any outer packaging;</w:t>
            </w:r>
          </w:p>
          <w:p w14:paraId="3C9C33C8" w14:textId="77777777" w:rsidR="00043ABD" w:rsidRPr="006078D9" w:rsidRDefault="00043ABD" w:rsidP="00043ABD">
            <w:pPr>
              <w:tabs>
                <w:tab w:val="left" w:pos="2410"/>
              </w:tabs>
              <w:spacing w:after="0" w:line="240" w:lineRule="auto"/>
              <w:jc w:val="both"/>
              <w:rPr>
                <w:rFonts w:ascii="Calibri" w:eastAsia="Times New Roman" w:hAnsi="Calibri" w:cs="Calibri"/>
              </w:rPr>
            </w:pPr>
            <w:r w:rsidRPr="006078D9">
              <w:rPr>
                <w:rFonts w:ascii="Calibri" w:hAnsi="Calibri"/>
              </w:rPr>
              <w:t xml:space="preserve">  (25) aroma: an additive that gives an odour and/or taste;</w:t>
            </w:r>
          </w:p>
          <w:p w14:paraId="4F7B469D" w14:textId="6B4894F5" w:rsidR="00043ABD" w:rsidRPr="006078D9" w:rsidRDefault="00043ABD" w:rsidP="00043ABD">
            <w:pPr>
              <w:tabs>
                <w:tab w:val="left" w:pos="2410"/>
              </w:tabs>
              <w:spacing w:after="0" w:line="240" w:lineRule="auto"/>
              <w:jc w:val="both"/>
              <w:rPr>
                <w:rFonts w:ascii="Calibri" w:eastAsia="Times New Roman" w:hAnsi="Calibri" w:cs="Calibri"/>
                <w:lang w:val="en-US"/>
              </w:rPr>
            </w:pPr>
            <w:r w:rsidRPr="006078D9">
              <w:rPr>
                <w:rFonts w:ascii="Calibri" w:hAnsi="Calibri"/>
              </w:rPr>
              <w:t xml:space="preserve">  (26) characteristic aroma: a clearly identifiable smell or taste other than that of tobacco, originating from an additive or combination of additives, including fruit, spices, aromatic plants, alcohol, confectionery, menthol or vanilla (non-exhaustive list), which is identifiable before or during consumption of the product</w:t>
            </w:r>
            <w:r w:rsidR="005A1CA8" w:rsidRPr="006078D9">
              <w:rPr>
                <w:rFonts w:ascii="Calibri" w:hAnsi="Calibri"/>
                <w:lang w:val="en-US"/>
              </w:rPr>
              <w:t>;</w:t>
            </w:r>
          </w:p>
          <w:p w14:paraId="02315825" w14:textId="77777777" w:rsidR="00043ABD" w:rsidRPr="006078D9" w:rsidRDefault="00043ABD" w:rsidP="00043ABD">
            <w:pPr>
              <w:tabs>
                <w:tab w:val="left" w:pos="2410"/>
              </w:tabs>
              <w:spacing w:after="0" w:line="240" w:lineRule="auto"/>
              <w:jc w:val="both"/>
              <w:rPr>
                <w:rFonts w:ascii="Calibri" w:eastAsia="Times New Roman" w:hAnsi="Calibri" w:cs="Calibri"/>
              </w:rPr>
            </w:pPr>
            <w:r w:rsidRPr="006078D9">
              <w:rPr>
                <w:rFonts w:ascii="Calibri" w:hAnsi="Calibri"/>
              </w:rPr>
              <w:t xml:space="preserve">  27°</w:t>
            </w:r>
            <w:r w:rsidRPr="006078D9">
              <w:rPr>
                <w:rFonts w:ascii="Times New Roman" w:hAnsi="Times New Roman"/>
                <w:sz w:val="20"/>
              </w:rPr>
              <w:t xml:space="preserve"> </w:t>
            </w:r>
            <w:r w:rsidRPr="006078D9">
              <w:rPr>
                <w:rFonts w:ascii="Calibri" w:hAnsi="Calibri"/>
              </w:rPr>
              <w:t>CMR: carcinogenic, mutagenic and reprotoxic;</w:t>
            </w:r>
          </w:p>
          <w:p w14:paraId="3A0F3FFC" w14:textId="77777777" w:rsidR="00043ABD" w:rsidRPr="006078D9" w:rsidRDefault="00043ABD" w:rsidP="00043ABD">
            <w:pPr>
              <w:tabs>
                <w:tab w:val="left" w:pos="2410"/>
              </w:tabs>
              <w:spacing w:after="0" w:line="240" w:lineRule="auto"/>
              <w:jc w:val="both"/>
              <w:rPr>
                <w:rFonts w:ascii="Calibri" w:eastAsia="Times New Roman" w:hAnsi="Calibri" w:cs="Calibri"/>
              </w:rPr>
            </w:pPr>
            <w:r w:rsidRPr="006078D9">
              <w:rPr>
                <w:rFonts w:ascii="Calibri" w:hAnsi="Calibri"/>
              </w:rPr>
              <w:t xml:space="preserve">  (28) addictiveness: the pharmacological potential of a substance to create dependence, a state that alters an individual’s ability to control his behaviour, most often by inducing a reward effect or a decrease in withdrawal symptoms, or both;</w:t>
            </w:r>
          </w:p>
          <w:p w14:paraId="76167765" w14:textId="77777777" w:rsidR="00043ABD" w:rsidRPr="006078D9" w:rsidRDefault="00043ABD" w:rsidP="00043ABD">
            <w:pPr>
              <w:tabs>
                <w:tab w:val="left" w:pos="2410"/>
              </w:tabs>
              <w:spacing w:after="0" w:line="240" w:lineRule="auto"/>
              <w:jc w:val="both"/>
              <w:rPr>
                <w:rFonts w:ascii="Calibri" w:eastAsia="Times New Roman" w:hAnsi="Calibri" w:cs="Calibri"/>
              </w:rPr>
            </w:pPr>
            <w:r w:rsidRPr="006078D9">
              <w:rPr>
                <w:rFonts w:ascii="Calibri" w:hAnsi="Calibri"/>
              </w:rPr>
              <w:t xml:space="preserve">  (29) toxicity: the extent to which a substance may produce harmful effects on the human organism, including effects occurring over time, usually due to repeated or continuous consumption or exposure;</w:t>
            </w:r>
          </w:p>
          <w:p w14:paraId="56EF4E28" w14:textId="77777777" w:rsidR="00043ABD" w:rsidRPr="006078D9" w:rsidRDefault="00043ABD" w:rsidP="00043ABD">
            <w:pPr>
              <w:tabs>
                <w:tab w:val="left" w:pos="2410"/>
              </w:tabs>
              <w:spacing w:after="0" w:line="240" w:lineRule="auto"/>
              <w:jc w:val="both"/>
              <w:rPr>
                <w:rFonts w:ascii="Calibri" w:eastAsia="Times New Roman" w:hAnsi="Calibri" w:cs="Calibri"/>
              </w:rPr>
            </w:pPr>
            <w:r w:rsidRPr="006078D9">
              <w:rPr>
                <w:rFonts w:ascii="Calibri" w:hAnsi="Calibri"/>
              </w:rPr>
              <w:t xml:space="preserve">  (30) outer packaging: any packaging in which the products are placed on the market, including a unit packet or a set of unit packets; additional transparent wrappers are not regarded as outer packaging;</w:t>
            </w:r>
          </w:p>
          <w:p w14:paraId="35964719" w14:textId="77777777" w:rsidR="00043ABD" w:rsidRPr="006078D9" w:rsidRDefault="00043ABD" w:rsidP="00043ABD">
            <w:pPr>
              <w:tabs>
                <w:tab w:val="left" w:pos="2410"/>
              </w:tabs>
              <w:spacing w:after="0" w:line="240" w:lineRule="auto"/>
              <w:jc w:val="both"/>
              <w:rPr>
                <w:rFonts w:ascii="Calibri" w:eastAsia="Times New Roman" w:hAnsi="Calibri" w:cs="Calibri"/>
              </w:rPr>
            </w:pPr>
            <w:r w:rsidRPr="006078D9">
              <w:rPr>
                <w:rFonts w:ascii="Calibri" w:hAnsi="Calibri"/>
              </w:rPr>
              <w:t xml:space="preserve">  (31) unit packet: the smallest individual packaging of a product placed on the market;</w:t>
            </w:r>
          </w:p>
          <w:p w14:paraId="61325981" w14:textId="77777777" w:rsidR="00043ABD" w:rsidRPr="006078D9" w:rsidRDefault="00043ABD" w:rsidP="00043ABD">
            <w:pPr>
              <w:tabs>
                <w:tab w:val="left" w:pos="2410"/>
              </w:tabs>
              <w:spacing w:after="0" w:line="240" w:lineRule="auto"/>
              <w:jc w:val="both"/>
              <w:rPr>
                <w:rFonts w:ascii="Calibri" w:eastAsia="Times New Roman" w:hAnsi="Calibri" w:cs="Calibri"/>
              </w:rPr>
            </w:pPr>
            <w:r w:rsidRPr="006078D9">
              <w:rPr>
                <w:rFonts w:ascii="Calibri" w:hAnsi="Calibri"/>
              </w:rPr>
              <w:t xml:space="preserve">  (32) pouch: a unit packet of rolling tobacco, presented either as a rectangular pocket with a flap covering the opening or as a flat bottom pocket;</w:t>
            </w:r>
          </w:p>
          <w:p w14:paraId="63A09861" w14:textId="77777777" w:rsidR="00043ABD" w:rsidRPr="006078D9" w:rsidRDefault="00043ABD" w:rsidP="00043ABD">
            <w:pPr>
              <w:tabs>
                <w:tab w:val="left" w:pos="2410"/>
              </w:tabs>
              <w:spacing w:after="0" w:line="240" w:lineRule="auto"/>
              <w:jc w:val="both"/>
              <w:rPr>
                <w:rFonts w:ascii="Calibri" w:eastAsia="Times New Roman" w:hAnsi="Calibri" w:cs="Calibri"/>
              </w:rPr>
            </w:pPr>
            <w:r w:rsidRPr="006078D9">
              <w:rPr>
                <w:rFonts w:ascii="Calibri" w:hAnsi="Calibri"/>
              </w:rPr>
              <w:t xml:space="preserve">  (33) health warning: a warning about adverse effects on human health of a product or other unintended consequences of its consumption, including warning messages, combined health warnings, general warnings and information messages;</w:t>
            </w:r>
          </w:p>
          <w:p w14:paraId="2302BE5F" w14:textId="77777777" w:rsidR="00043ABD" w:rsidRPr="006078D9" w:rsidRDefault="00043ABD" w:rsidP="00043ABD">
            <w:pPr>
              <w:tabs>
                <w:tab w:val="left" w:pos="2410"/>
              </w:tabs>
              <w:spacing w:after="0" w:line="240" w:lineRule="auto"/>
              <w:jc w:val="both"/>
              <w:rPr>
                <w:rFonts w:ascii="Calibri" w:eastAsia="Times New Roman" w:hAnsi="Calibri" w:cs="Calibri"/>
              </w:rPr>
            </w:pPr>
            <w:r w:rsidRPr="006078D9">
              <w:rPr>
                <w:rFonts w:ascii="Calibri" w:hAnsi="Calibri"/>
              </w:rPr>
              <w:t xml:space="preserve">  (34) combined health warning: a health warning combining a warning message and a corresponding photo or illustration;</w:t>
            </w:r>
          </w:p>
          <w:p w14:paraId="3B4E0307" w14:textId="77777777" w:rsidR="00043ABD" w:rsidRPr="006078D9" w:rsidRDefault="00043ABD" w:rsidP="00043ABD">
            <w:pPr>
              <w:tabs>
                <w:tab w:val="left" w:pos="2410"/>
              </w:tabs>
              <w:spacing w:after="0" w:line="240" w:lineRule="auto"/>
              <w:jc w:val="both"/>
              <w:rPr>
                <w:rFonts w:ascii="Calibri" w:eastAsia="Times New Roman" w:hAnsi="Calibri" w:cs="Calibri"/>
                <w:lang w:val="fr-FR" w:eastAsia="nl-NL"/>
              </w:rPr>
            </w:pPr>
          </w:p>
          <w:p w14:paraId="3AD6E614" w14:textId="77777777" w:rsidR="00043ABD" w:rsidRPr="006078D9" w:rsidRDefault="00043ABD" w:rsidP="00043ABD">
            <w:pPr>
              <w:tabs>
                <w:tab w:val="left" w:pos="2410"/>
              </w:tabs>
              <w:spacing w:after="0" w:line="240" w:lineRule="auto"/>
              <w:jc w:val="both"/>
              <w:rPr>
                <w:rFonts w:ascii="Calibri" w:eastAsia="Times New Roman" w:hAnsi="Calibri" w:cs="Calibri"/>
              </w:rPr>
            </w:pPr>
            <w:r w:rsidRPr="006078D9">
              <w:rPr>
                <w:rFonts w:ascii="Calibri" w:hAnsi="Calibri"/>
              </w:rPr>
              <w:t xml:space="preserve">  (35) distance selling: any sale concluded under an organised distance selling system, without the simultaneous physical presence of the seller and the buyer, by the exclusive use of one or more distance communication techniques, up to and including the time when the sale is concluded;</w:t>
            </w:r>
          </w:p>
          <w:p w14:paraId="6145727E" w14:textId="77777777" w:rsidR="00043ABD" w:rsidRPr="006078D9" w:rsidRDefault="00043ABD" w:rsidP="00043ABD">
            <w:pPr>
              <w:tabs>
                <w:tab w:val="left" w:pos="2410"/>
              </w:tabs>
              <w:spacing w:after="0" w:line="240" w:lineRule="auto"/>
              <w:jc w:val="both"/>
              <w:rPr>
                <w:rFonts w:ascii="Calibri" w:eastAsia="Times New Roman" w:hAnsi="Calibri" w:cs="Calibri"/>
                <w:lang w:val="fr-FR" w:eastAsia="nl-NL"/>
              </w:rPr>
            </w:pPr>
          </w:p>
          <w:p w14:paraId="404634D3" w14:textId="77777777" w:rsidR="00043ABD" w:rsidRPr="006078D9" w:rsidRDefault="00043ABD" w:rsidP="00043ABD">
            <w:pPr>
              <w:tabs>
                <w:tab w:val="left" w:pos="2410"/>
              </w:tabs>
              <w:spacing w:after="0" w:line="240" w:lineRule="auto"/>
              <w:jc w:val="both"/>
              <w:rPr>
                <w:rFonts w:ascii="Calibri" w:eastAsia="Times New Roman" w:hAnsi="Calibri" w:cs="Calibri"/>
              </w:rPr>
            </w:pPr>
            <w:r w:rsidRPr="006078D9">
              <w:rPr>
                <w:rFonts w:ascii="Calibri" w:hAnsi="Calibri"/>
              </w:rPr>
              <w:t xml:space="preserve">  (36) cross-border distance selling: distance selling to consumers where the consumer, at the time of ordering the product from the retailer, is located in a Member State other than the Member State or third country in which that retailer is established; a retailer shall be deemed to be established in a Member State:</w:t>
            </w:r>
          </w:p>
          <w:p w14:paraId="60654F74" w14:textId="77777777" w:rsidR="00043ABD" w:rsidRPr="006078D9" w:rsidRDefault="00043ABD" w:rsidP="00043ABD">
            <w:pPr>
              <w:tabs>
                <w:tab w:val="left" w:pos="2410"/>
              </w:tabs>
              <w:spacing w:after="0" w:line="240" w:lineRule="auto"/>
              <w:jc w:val="both"/>
              <w:rPr>
                <w:rFonts w:ascii="Calibri" w:eastAsia="Times New Roman" w:hAnsi="Calibri" w:cs="Calibri"/>
              </w:rPr>
            </w:pPr>
            <w:r w:rsidRPr="006078D9">
              <w:rPr>
                <w:rFonts w:ascii="Calibri" w:hAnsi="Calibri"/>
              </w:rPr>
              <w:t xml:space="preserve">  a) for natural persons: if his place of business is in that Member State;</w:t>
            </w:r>
          </w:p>
          <w:p w14:paraId="29A5F5F3" w14:textId="77777777" w:rsidR="00043ABD" w:rsidRPr="006078D9" w:rsidRDefault="00043ABD" w:rsidP="00043ABD">
            <w:pPr>
              <w:tabs>
                <w:tab w:val="left" w:pos="2410"/>
              </w:tabs>
              <w:spacing w:after="0" w:line="240" w:lineRule="auto"/>
              <w:jc w:val="both"/>
              <w:rPr>
                <w:rFonts w:ascii="Calibri" w:eastAsia="Times New Roman" w:hAnsi="Calibri" w:cs="Calibri"/>
              </w:rPr>
            </w:pPr>
            <w:r w:rsidRPr="006078D9">
              <w:rPr>
                <w:rFonts w:ascii="Calibri" w:hAnsi="Calibri"/>
              </w:rPr>
              <w:t xml:space="preserve">  b) in other cases: if his registered office, central administration or place of business, including a branch, agency or any other establishment, is located in that Member State;</w:t>
            </w:r>
          </w:p>
          <w:p w14:paraId="5ED938D4" w14:textId="77777777" w:rsidR="00043ABD" w:rsidRPr="006078D9" w:rsidRDefault="00043ABD" w:rsidP="00043ABD">
            <w:pPr>
              <w:tabs>
                <w:tab w:val="left" w:pos="2410"/>
              </w:tabs>
              <w:spacing w:after="0" w:line="240" w:lineRule="auto"/>
              <w:jc w:val="both"/>
              <w:rPr>
                <w:rFonts w:ascii="Calibri" w:eastAsia="Times New Roman" w:hAnsi="Calibri" w:cs="Calibri"/>
              </w:rPr>
            </w:pPr>
            <w:r w:rsidRPr="006078D9">
              <w:rPr>
                <w:rFonts w:ascii="Calibri" w:hAnsi="Calibri"/>
              </w:rPr>
              <w:t xml:space="preserve">  (37) consumer: a natural person acting for purposes which do not fall within the scope of his commercial or professional activities;</w:t>
            </w:r>
          </w:p>
          <w:p w14:paraId="4E65F6C7" w14:textId="77777777" w:rsidR="00043ABD" w:rsidRPr="006078D9" w:rsidRDefault="00043ABD" w:rsidP="00043ABD">
            <w:pPr>
              <w:tabs>
                <w:tab w:val="left" w:pos="2410"/>
              </w:tabs>
              <w:spacing w:after="0" w:line="240" w:lineRule="auto"/>
              <w:jc w:val="both"/>
              <w:rPr>
                <w:rFonts w:ascii="Calibri" w:eastAsia="Times New Roman" w:hAnsi="Calibri" w:cs="Calibri"/>
              </w:rPr>
            </w:pPr>
            <w:r w:rsidRPr="006078D9">
              <w:rPr>
                <w:rFonts w:ascii="Calibri" w:hAnsi="Calibri"/>
              </w:rPr>
              <w:t xml:space="preserve">  (38) manufacturer: any natural or legal person who manufactures a product or has a product designed or manufactured, and who markets this product under their own name or brand;</w:t>
            </w:r>
          </w:p>
          <w:p w14:paraId="38B9215C" w14:textId="77777777" w:rsidR="00043ABD" w:rsidRPr="006078D9" w:rsidRDefault="00043ABD" w:rsidP="00043ABD">
            <w:pPr>
              <w:tabs>
                <w:tab w:val="left" w:pos="2410"/>
              </w:tabs>
              <w:spacing w:after="0" w:line="240" w:lineRule="auto"/>
              <w:jc w:val="both"/>
              <w:rPr>
                <w:rFonts w:ascii="Calibri" w:eastAsia="Times New Roman" w:hAnsi="Calibri" w:cs="Calibri"/>
              </w:rPr>
            </w:pPr>
            <w:r w:rsidRPr="006078D9">
              <w:rPr>
                <w:rFonts w:ascii="Calibri" w:hAnsi="Calibri"/>
              </w:rPr>
              <w:t xml:space="preserve">  (39) import of products: the introduction into the territory of the European Union of products which, at the time of their introduction, are not placed under a customs suspensive procedure or arrangement, as well as the removal of products from a customs suspensive procedure or arrangement;</w:t>
            </w:r>
          </w:p>
          <w:p w14:paraId="3141A3EF" w14:textId="77777777" w:rsidR="00043ABD" w:rsidRPr="006078D9" w:rsidRDefault="00043ABD" w:rsidP="00043ABD">
            <w:pPr>
              <w:tabs>
                <w:tab w:val="left" w:pos="2410"/>
              </w:tabs>
              <w:spacing w:after="0" w:line="240" w:lineRule="auto"/>
              <w:jc w:val="both"/>
              <w:rPr>
                <w:rFonts w:ascii="Calibri" w:eastAsia="Times New Roman" w:hAnsi="Calibri" w:cs="Calibri"/>
              </w:rPr>
            </w:pPr>
            <w:r w:rsidRPr="006078D9">
              <w:rPr>
                <w:rFonts w:ascii="Calibri" w:hAnsi="Calibri"/>
              </w:rPr>
              <w:t xml:space="preserve">  (40) importer: the owner or a person having the right to dispose of products introduced from the European Union;</w:t>
            </w:r>
          </w:p>
          <w:p w14:paraId="3E3AD5AD" w14:textId="77777777" w:rsidR="00043ABD" w:rsidRPr="006078D9" w:rsidRDefault="00043ABD" w:rsidP="00043ABD">
            <w:pPr>
              <w:tabs>
                <w:tab w:val="left" w:pos="2410"/>
              </w:tabs>
              <w:spacing w:after="0" w:line="240" w:lineRule="auto"/>
              <w:jc w:val="both"/>
              <w:rPr>
                <w:rFonts w:ascii="Calibri" w:eastAsia="Times New Roman" w:hAnsi="Calibri" w:cs="Calibri"/>
                <w:lang w:val="fr-FR" w:eastAsia="nl-NL"/>
              </w:rPr>
            </w:pPr>
          </w:p>
          <w:p w14:paraId="72241D1E" w14:textId="77777777" w:rsidR="00043ABD" w:rsidRPr="006078D9" w:rsidRDefault="00043ABD" w:rsidP="00043ABD">
            <w:pPr>
              <w:tabs>
                <w:tab w:val="left" w:pos="2410"/>
              </w:tabs>
              <w:spacing w:after="0" w:line="240" w:lineRule="auto"/>
              <w:jc w:val="both"/>
              <w:rPr>
                <w:rFonts w:ascii="Calibri" w:eastAsia="Times New Roman" w:hAnsi="Calibri" w:cs="Calibri"/>
              </w:rPr>
            </w:pPr>
            <w:r w:rsidRPr="006078D9">
              <w:rPr>
                <w:rFonts w:ascii="Calibri" w:hAnsi="Calibri"/>
              </w:rPr>
              <w:t xml:space="preserve"> (41) importer in Belgium: the owner or person entitled to dispose of the products brought into the territory of Belgium;</w:t>
            </w:r>
          </w:p>
          <w:p w14:paraId="6E7E0ED7" w14:textId="77777777" w:rsidR="00043ABD" w:rsidRPr="006078D9" w:rsidRDefault="00043ABD" w:rsidP="00043ABD">
            <w:pPr>
              <w:tabs>
                <w:tab w:val="left" w:pos="2410"/>
              </w:tabs>
              <w:spacing w:after="0" w:line="240" w:lineRule="auto"/>
              <w:jc w:val="both"/>
              <w:rPr>
                <w:rFonts w:ascii="Calibri" w:eastAsia="Times New Roman" w:hAnsi="Calibri" w:cs="Calibri"/>
              </w:rPr>
            </w:pPr>
            <w:r w:rsidRPr="006078D9">
              <w:rPr>
                <w:rFonts w:ascii="Calibri" w:hAnsi="Calibri"/>
              </w:rPr>
              <w:t xml:space="preserve"> (42) placing on the market: making products, irrespective of their place of manufacture, available to Union consumers, for consideration or otherwise, including by distance selling; in the case of cross-border distance selling, the product shall be deemed to be placed on the market in the Member State in which the consumer is located;</w:t>
            </w:r>
          </w:p>
          <w:p w14:paraId="750C538D" w14:textId="785EE84D" w:rsidR="00043ABD" w:rsidRPr="006078D9" w:rsidRDefault="00043ABD" w:rsidP="00043ABD">
            <w:pPr>
              <w:tabs>
                <w:tab w:val="left" w:pos="2410"/>
              </w:tabs>
              <w:spacing w:after="0" w:line="240" w:lineRule="auto"/>
              <w:jc w:val="both"/>
              <w:rPr>
                <w:rFonts w:ascii="Calibri" w:eastAsia="Times New Roman" w:hAnsi="Calibri" w:cs="Calibri"/>
                <w:lang w:val="en-US"/>
              </w:rPr>
            </w:pPr>
            <w:r w:rsidRPr="006078D9">
              <w:rPr>
                <w:rFonts w:ascii="Calibri" w:hAnsi="Calibri"/>
              </w:rPr>
              <w:t xml:space="preserve">  (43) retailer: any point of sale at which products are placed on the market, including by a natural person</w:t>
            </w:r>
            <w:r w:rsidR="005A1CA8" w:rsidRPr="006078D9">
              <w:rPr>
                <w:rFonts w:ascii="Calibri" w:hAnsi="Calibri"/>
                <w:lang w:val="en-US"/>
              </w:rPr>
              <w:t>;</w:t>
            </w:r>
          </w:p>
          <w:p w14:paraId="74EE3564" w14:textId="77777777" w:rsidR="00043ABD" w:rsidRPr="006078D9" w:rsidRDefault="00043ABD" w:rsidP="00043ABD">
            <w:pPr>
              <w:tabs>
                <w:tab w:val="left" w:pos="2410"/>
              </w:tabs>
              <w:spacing w:after="0" w:line="240" w:lineRule="auto"/>
              <w:jc w:val="both"/>
              <w:rPr>
                <w:rFonts w:ascii="Calibri" w:eastAsia="Times New Roman" w:hAnsi="Calibri" w:cs="Calibri"/>
              </w:rPr>
            </w:pPr>
            <w:r w:rsidRPr="006078D9">
              <w:rPr>
                <w:rFonts w:ascii="Calibri" w:hAnsi="Calibri"/>
              </w:rPr>
              <w:t xml:space="preserve">  (44) Service: the General Directorate of Animals, Plants and Food of the Federal Public Service Public Health, Food Chain Safety and Environment;</w:t>
            </w:r>
          </w:p>
          <w:p w14:paraId="71833031" w14:textId="77777777" w:rsidR="00043ABD" w:rsidRPr="006078D9" w:rsidRDefault="00043ABD" w:rsidP="00043ABD">
            <w:pPr>
              <w:suppressAutoHyphens/>
              <w:spacing w:after="0" w:line="240" w:lineRule="auto"/>
              <w:jc w:val="both"/>
              <w:rPr>
                <w:rFonts w:ascii="Calibri" w:eastAsia="Times New Roman" w:hAnsi="Calibri" w:cs="Calibri"/>
                <w:sz w:val="24"/>
                <w:szCs w:val="24"/>
              </w:rPr>
            </w:pPr>
            <w:r w:rsidRPr="006078D9">
              <w:rPr>
                <w:rFonts w:ascii="Calibri" w:hAnsi="Calibri"/>
              </w:rPr>
              <w:t xml:space="preserve">  (45) Minister: Minister of Public Health. </w:t>
            </w:r>
          </w:p>
        </w:tc>
      </w:tr>
      <w:tr w:rsidR="00043ABD" w:rsidRPr="006078D9" w14:paraId="502134ED" w14:textId="77777777" w:rsidTr="00A92F66">
        <w:tc>
          <w:tcPr>
            <w:tcW w:w="4431" w:type="dxa"/>
          </w:tcPr>
          <w:p w14:paraId="3DD28410" w14:textId="77777777" w:rsidR="00043ABD" w:rsidRPr="006078D9" w:rsidRDefault="00043ABD" w:rsidP="00043ABD">
            <w:pPr>
              <w:suppressAutoHyphens/>
              <w:spacing w:after="0" w:line="240" w:lineRule="auto"/>
              <w:jc w:val="both"/>
              <w:rPr>
                <w:rFonts w:ascii="Calibri" w:eastAsia="Times New Roman" w:hAnsi="Calibri" w:cs="Calibri"/>
                <w:b/>
                <w:bCs/>
                <w:sz w:val="24"/>
                <w:szCs w:val="24"/>
              </w:rPr>
            </w:pPr>
            <w:r w:rsidRPr="006078D9">
              <w:rPr>
                <w:rFonts w:ascii="Calibri" w:hAnsi="Calibri"/>
                <w:b/>
                <w:sz w:val="24"/>
              </w:rPr>
              <w:lastRenderedPageBreak/>
              <w:t>CHAPTER 3. The emission level</w:t>
            </w:r>
          </w:p>
        </w:tc>
      </w:tr>
      <w:tr w:rsidR="00043ABD" w:rsidRPr="006078D9" w14:paraId="0B05494E" w14:textId="77777777" w:rsidTr="00A92F66">
        <w:tc>
          <w:tcPr>
            <w:tcW w:w="4431" w:type="dxa"/>
          </w:tcPr>
          <w:p w14:paraId="24F83D25" w14:textId="77777777" w:rsidR="00043ABD" w:rsidRPr="006078D9" w:rsidRDefault="00043ABD" w:rsidP="00043ABD">
            <w:pPr>
              <w:suppressAutoHyphens/>
              <w:spacing w:after="0" w:line="240" w:lineRule="auto"/>
              <w:jc w:val="both"/>
              <w:rPr>
                <w:rFonts w:ascii="Calibri" w:eastAsia="Times New Roman" w:hAnsi="Calibri" w:cs="Calibri"/>
              </w:rPr>
            </w:pPr>
            <w:r w:rsidRPr="006078D9">
              <w:rPr>
                <w:rFonts w:ascii="Calibri" w:hAnsi="Calibri"/>
                <w:b/>
              </w:rPr>
              <w:t>Article 3.</w:t>
            </w:r>
            <w:r w:rsidRPr="006078D9">
              <w:rPr>
                <w:rFonts w:ascii="Calibri" w:hAnsi="Calibri"/>
              </w:rPr>
              <w:t xml:space="preserve"> § 1. The maximum emission levels of cigarettes placed on the market or manufactured are:</w:t>
            </w:r>
          </w:p>
          <w:p w14:paraId="624E6E22" w14:textId="77777777" w:rsidR="00043ABD" w:rsidRPr="006078D9" w:rsidRDefault="00043ABD" w:rsidP="00043ABD">
            <w:pPr>
              <w:suppressAutoHyphens/>
              <w:spacing w:after="0" w:line="240" w:lineRule="auto"/>
              <w:jc w:val="both"/>
              <w:rPr>
                <w:rFonts w:ascii="Calibri" w:eastAsia="Times New Roman" w:hAnsi="Calibri" w:cs="Calibri"/>
              </w:rPr>
            </w:pPr>
            <w:r w:rsidRPr="006078D9">
              <w:rPr>
                <w:rFonts w:ascii="Calibri" w:hAnsi="Calibri"/>
              </w:rPr>
              <w:t xml:space="preserve">  (1) 10 mg of tar per cigarette;</w:t>
            </w:r>
          </w:p>
          <w:p w14:paraId="75E4094E" w14:textId="77777777" w:rsidR="00043ABD" w:rsidRPr="006078D9" w:rsidRDefault="00043ABD" w:rsidP="00043ABD">
            <w:pPr>
              <w:suppressAutoHyphens/>
              <w:spacing w:after="0" w:line="240" w:lineRule="auto"/>
              <w:jc w:val="both"/>
              <w:rPr>
                <w:rFonts w:ascii="Calibri" w:eastAsia="Times New Roman" w:hAnsi="Calibri" w:cs="Calibri"/>
              </w:rPr>
            </w:pPr>
            <w:r w:rsidRPr="006078D9">
              <w:rPr>
                <w:rFonts w:ascii="Calibri" w:hAnsi="Calibri"/>
              </w:rPr>
              <w:t xml:space="preserve">  (2) 1 mg of nicotine per cigarette;</w:t>
            </w:r>
          </w:p>
          <w:p w14:paraId="4845F84F" w14:textId="77777777" w:rsidR="00043ABD" w:rsidRPr="006078D9" w:rsidRDefault="00043ABD" w:rsidP="00043ABD">
            <w:pPr>
              <w:suppressAutoHyphens/>
              <w:spacing w:after="0" w:line="240" w:lineRule="auto"/>
              <w:jc w:val="both"/>
              <w:rPr>
                <w:rFonts w:ascii="Calibri" w:eastAsia="Times New Roman" w:hAnsi="Calibri" w:cs="Calibri"/>
              </w:rPr>
            </w:pPr>
            <w:r w:rsidRPr="006078D9">
              <w:rPr>
                <w:rFonts w:ascii="Calibri" w:hAnsi="Calibri"/>
              </w:rPr>
              <w:t xml:space="preserve">  (3) 10 mg of carbon monoxide per cigarette.</w:t>
            </w:r>
          </w:p>
          <w:p w14:paraId="3F53DC05" w14:textId="65C8ECB1" w:rsidR="00043ABD" w:rsidRPr="006078D9" w:rsidRDefault="00043ABD" w:rsidP="00043ABD">
            <w:pPr>
              <w:suppressAutoHyphens/>
              <w:spacing w:after="0" w:line="240" w:lineRule="auto"/>
              <w:jc w:val="both"/>
              <w:rPr>
                <w:rFonts w:ascii="Calibri" w:eastAsia="Times New Roman" w:hAnsi="Calibri" w:cs="Calibri"/>
              </w:rPr>
            </w:pPr>
            <w:r w:rsidRPr="006078D9">
              <w:rPr>
                <w:rFonts w:ascii="Calibri" w:hAnsi="Calibri"/>
              </w:rPr>
              <w:t>§ 2. The emissions of tar, nicotine and carbon monoxide from cigarettes are measured on the basis of standard ISO 4387 for tar, ISO 10315 for nicotine and ISO 8454 for carbon monoxide.</w:t>
            </w:r>
          </w:p>
          <w:p w14:paraId="0F2C862F" w14:textId="77777777" w:rsidR="00043ABD" w:rsidRPr="006078D9" w:rsidRDefault="00043ABD" w:rsidP="00043ABD">
            <w:pPr>
              <w:suppressAutoHyphens/>
              <w:spacing w:after="0" w:line="240" w:lineRule="auto"/>
              <w:jc w:val="both"/>
              <w:rPr>
                <w:rFonts w:ascii="Calibri" w:eastAsia="Times New Roman" w:hAnsi="Calibri" w:cs="Calibri"/>
              </w:rPr>
            </w:pPr>
            <w:r w:rsidRPr="006078D9">
              <w:rPr>
                <w:rFonts w:ascii="Calibri" w:hAnsi="Calibri"/>
              </w:rPr>
              <w:t xml:space="preserve">  The accuracy of tar, nicotine and carbon monoxide measurements is determined in accordance with standard ISO 8243.</w:t>
            </w:r>
          </w:p>
          <w:p w14:paraId="3A246ECC" w14:textId="77777777" w:rsidR="00043ABD" w:rsidRPr="006078D9" w:rsidRDefault="00043ABD" w:rsidP="00043ABD">
            <w:pPr>
              <w:suppressAutoHyphens/>
              <w:spacing w:after="0" w:line="240" w:lineRule="auto"/>
              <w:jc w:val="both"/>
              <w:rPr>
                <w:rFonts w:ascii="Calibri" w:eastAsia="Times New Roman" w:hAnsi="Calibri" w:cs="Calibri"/>
              </w:rPr>
            </w:pPr>
            <w:r w:rsidRPr="006078D9">
              <w:rPr>
                <w:rFonts w:ascii="Calibri" w:hAnsi="Calibri"/>
              </w:rPr>
              <w:t>§ 3. The measurements referred to in paragraph 2 shall be verified by laboratories approved and monitored by the Service. These laboratories do not belong to the tobacco industry and are not controlled, directly or indirectly, by the latter.</w:t>
            </w:r>
          </w:p>
          <w:p w14:paraId="22BB6B04" w14:textId="77777777" w:rsidR="00043ABD" w:rsidRPr="006078D9" w:rsidRDefault="00043ABD" w:rsidP="00043ABD">
            <w:pPr>
              <w:suppressAutoHyphens/>
              <w:spacing w:after="0" w:line="240" w:lineRule="auto"/>
              <w:jc w:val="both"/>
              <w:rPr>
                <w:rFonts w:ascii="Calibri" w:eastAsia="Times New Roman" w:hAnsi="Calibri" w:cs="Calibri"/>
              </w:rPr>
            </w:pPr>
            <w:r w:rsidRPr="006078D9">
              <w:rPr>
                <w:rFonts w:ascii="Calibri" w:hAnsi="Calibri"/>
              </w:rPr>
              <w:t xml:space="preserve">  The Service shall communicate to the European Commission a list of approved laboratories, specifying the criteria used for the approval and the means of surveillance used, and shall update that list in the event of any modification.</w:t>
            </w:r>
          </w:p>
        </w:tc>
      </w:tr>
      <w:tr w:rsidR="00043ABD" w:rsidRPr="006078D9" w14:paraId="16B6E5E2" w14:textId="77777777" w:rsidTr="00A92F66">
        <w:tc>
          <w:tcPr>
            <w:tcW w:w="4431" w:type="dxa"/>
          </w:tcPr>
          <w:p w14:paraId="64D9E86F" w14:textId="77777777" w:rsidR="00043ABD" w:rsidRPr="006078D9" w:rsidRDefault="00043ABD" w:rsidP="00043ABD">
            <w:pPr>
              <w:suppressAutoHyphens/>
              <w:spacing w:after="0" w:line="240" w:lineRule="auto"/>
              <w:jc w:val="both"/>
              <w:rPr>
                <w:rFonts w:ascii="Calibri" w:eastAsia="Times New Roman" w:hAnsi="Calibri" w:cs="Calibri"/>
                <w:b/>
                <w:bCs/>
                <w:sz w:val="24"/>
                <w:szCs w:val="24"/>
              </w:rPr>
            </w:pPr>
            <w:r w:rsidRPr="006078D9">
              <w:rPr>
                <w:rFonts w:ascii="Calibri" w:hAnsi="Calibri"/>
                <w:b/>
                <w:sz w:val="24"/>
              </w:rPr>
              <w:t>CHAPTER 4. Notification</w:t>
            </w:r>
          </w:p>
        </w:tc>
      </w:tr>
      <w:tr w:rsidR="00043ABD" w:rsidRPr="006078D9" w14:paraId="03C2DBAC" w14:textId="77777777" w:rsidTr="00A92F66">
        <w:tc>
          <w:tcPr>
            <w:tcW w:w="4431" w:type="dxa"/>
          </w:tcPr>
          <w:p w14:paraId="019DD6BD" w14:textId="77777777" w:rsidR="00043ABD" w:rsidRPr="006078D9" w:rsidRDefault="00043ABD" w:rsidP="00043ABD">
            <w:pPr>
              <w:tabs>
                <w:tab w:val="left" w:pos="2410"/>
              </w:tabs>
              <w:spacing w:after="0" w:line="240" w:lineRule="auto"/>
              <w:jc w:val="both"/>
              <w:rPr>
                <w:rFonts w:ascii="Calibri" w:eastAsia="Times New Roman" w:hAnsi="Calibri" w:cs="Calibri"/>
                <w:bCs/>
              </w:rPr>
            </w:pPr>
            <w:r w:rsidRPr="006078D9">
              <w:rPr>
                <w:rFonts w:ascii="Calibri" w:hAnsi="Calibri"/>
                <w:b/>
              </w:rPr>
              <w:t>Article 4.</w:t>
            </w:r>
            <w:r w:rsidRPr="006078D9">
              <w:rPr>
                <w:rFonts w:ascii="Calibri" w:hAnsi="Calibri"/>
              </w:rPr>
              <w:t xml:space="preserve"> § 1. The placing on the market of products and devices, with the exception of pipes and waterpipes, is subject to notification to the Service. The manufacturer or importer or importer in Belgium, if the first two do not have a registered office in Belgium and have not notified the product, shall submit a notification to the Service for each product and device it intends to place on the market.</w:t>
            </w:r>
          </w:p>
          <w:p w14:paraId="1F43B6A7" w14:textId="77777777" w:rsidR="00043ABD" w:rsidRPr="006078D9" w:rsidRDefault="00043ABD" w:rsidP="00043ABD">
            <w:pPr>
              <w:suppressAutoHyphens/>
              <w:spacing w:after="0" w:line="240" w:lineRule="auto"/>
              <w:jc w:val="both"/>
              <w:rPr>
                <w:rFonts w:ascii="Calibri" w:eastAsia="Times New Roman" w:hAnsi="Calibri" w:cs="Calibri"/>
                <w:b/>
                <w:bCs/>
                <w:sz w:val="24"/>
                <w:szCs w:val="24"/>
              </w:rPr>
            </w:pPr>
            <w:r w:rsidRPr="006078D9">
              <w:rPr>
                <w:rFonts w:ascii="Calibri" w:hAnsi="Calibri"/>
              </w:rPr>
              <w:t xml:space="preserve">   This notification shall be submitted in electronic form six months before the scheduled marketing date.</w:t>
            </w:r>
          </w:p>
        </w:tc>
      </w:tr>
      <w:tr w:rsidR="00043ABD" w:rsidRPr="006078D9" w14:paraId="60A53FEF" w14:textId="77777777" w:rsidTr="00A92F66">
        <w:tc>
          <w:tcPr>
            <w:tcW w:w="4431" w:type="dxa"/>
          </w:tcPr>
          <w:p w14:paraId="6571FA89" w14:textId="77777777" w:rsidR="00043ABD" w:rsidRPr="006078D9" w:rsidRDefault="00043ABD" w:rsidP="00043ABD">
            <w:pPr>
              <w:suppressAutoHyphens/>
              <w:spacing w:after="0" w:line="240" w:lineRule="auto"/>
              <w:jc w:val="both"/>
              <w:rPr>
                <w:rFonts w:ascii="Calibri" w:eastAsia="Times New Roman" w:hAnsi="Calibri" w:cs="Calibri"/>
                <w:b/>
                <w:bCs/>
                <w:sz w:val="24"/>
                <w:szCs w:val="24"/>
              </w:rPr>
            </w:pPr>
            <w:r w:rsidRPr="006078D9">
              <w:rPr>
                <w:rFonts w:ascii="Calibri" w:hAnsi="Calibri"/>
              </w:rPr>
              <w:t>§ 2. Before transmitting information to the Member States in accordance with this Article for the first time, the manufacturer or importer in Belgium shall request an identification number (Supplier ID) generated by the operator of the common point of entry. Upon request, the manufacturer or importer or importer in Belgium shall submit a document in which the undertaking is identified and its activities are authenticated in accordance with Belgian legislation. The supplier identification number shall be used for all subsequent transmissions and in any subsequent correspondence.</w:t>
            </w:r>
          </w:p>
        </w:tc>
      </w:tr>
      <w:tr w:rsidR="00043ABD" w:rsidRPr="006078D9" w14:paraId="612B7127" w14:textId="77777777" w:rsidTr="00A92F66">
        <w:tc>
          <w:tcPr>
            <w:tcW w:w="4431" w:type="dxa"/>
          </w:tcPr>
          <w:p w14:paraId="3E929408" w14:textId="77777777" w:rsidR="00043ABD" w:rsidRPr="006078D9" w:rsidRDefault="00043ABD" w:rsidP="00043ABD">
            <w:pPr>
              <w:tabs>
                <w:tab w:val="left" w:pos="2410"/>
              </w:tabs>
              <w:spacing w:after="0" w:line="240" w:lineRule="auto"/>
              <w:jc w:val="both"/>
              <w:rPr>
                <w:rFonts w:ascii="Calibri" w:eastAsia="Times New Roman" w:hAnsi="Calibri" w:cs="Calibri"/>
                <w:bCs/>
              </w:rPr>
            </w:pPr>
            <w:r w:rsidRPr="006078D9">
              <w:rPr>
                <w:rFonts w:ascii="Calibri" w:hAnsi="Calibri"/>
              </w:rPr>
              <w:t>§ 3. On the basis of the Supplier ID referred to in paragraph 2, the manufacturer, importer or importer in Belgium shall assign an identification number to each product or device (product ID).</w:t>
            </w:r>
          </w:p>
          <w:p w14:paraId="1845D971" w14:textId="77777777" w:rsidR="00043ABD" w:rsidRPr="006078D9" w:rsidRDefault="00043ABD" w:rsidP="00043ABD">
            <w:pPr>
              <w:tabs>
                <w:tab w:val="left" w:pos="2410"/>
              </w:tabs>
              <w:spacing w:after="0" w:line="240" w:lineRule="auto"/>
              <w:jc w:val="both"/>
              <w:rPr>
                <w:rFonts w:ascii="Calibri" w:eastAsia="Times New Roman" w:hAnsi="Calibri" w:cs="Calibri"/>
                <w:bCs/>
              </w:rPr>
            </w:pPr>
            <w:r w:rsidRPr="006078D9">
              <w:rPr>
                <w:rFonts w:ascii="Calibri" w:hAnsi="Calibri"/>
              </w:rPr>
              <w:t xml:space="preserve">  When transmitting information on products of the same composition and presentation, manufacturers and importers shall use as far as possible the same product ID, in particular when data are transmitted by different members of an industrial clustering. This provision applies regardless of the brand, subtype and number of markets in which these products are placed.</w:t>
            </w:r>
          </w:p>
          <w:p w14:paraId="4AB3720E" w14:textId="77777777" w:rsidR="00043ABD" w:rsidRPr="006078D9" w:rsidRDefault="00043ABD" w:rsidP="00043ABD">
            <w:pPr>
              <w:suppressAutoHyphens/>
              <w:spacing w:after="0" w:line="240" w:lineRule="auto"/>
              <w:jc w:val="both"/>
              <w:rPr>
                <w:rFonts w:ascii="Calibri" w:eastAsia="Times New Roman" w:hAnsi="Calibri" w:cs="Calibri"/>
                <w:b/>
                <w:bCs/>
                <w:sz w:val="24"/>
                <w:szCs w:val="24"/>
              </w:rPr>
            </w:pPr>
            <w:r w:rsidRPr="006078D9">
              <w:rPr>
                <w:rFonts w:ascii="Calibri" w:hAnsi="Calibri"/>
              </w:rPr>
              <w:t xml:space="preserve">   When the manufacturer or importer or importer in Belgium is unable to guarantee the use of the same product ID for products having the same composition and presentation, he shall supply, as far as possible, the different ID products which have been assigned to these products.</w:t>
            </w:r>
          </w:p>
        </w:tc>
      </w:tr>
      <w:tr w:rsidR="00043ABD" w:rsidRPr="006078D9" w14:paraId="54178AE3" w14:textId="77777777" w:rsidTr="00A92F66">
        <w:tc>
          <w:tcPr>
            <w:tcW w:w="4431" w:type="dxa"/>
          </w:tcPr>
          <w:p w14:paraId="5AA0DEDA" w14:textId="77777777" w:rsidR="00043ABD" w:rsidRPr="006078D9" w:rsidRDefault="00043ABD" w:rsidP="00043ABD">
            <w:pPr>
              <w:tabs>
                <w:tab w:val="left" w:pos="2410"/>
              </w:tabs>
              <w:spacing w:after="0" w:line="240" w:lineRule="auto"/>
              <w:jc w:val="both"/>
              <w:rPr>
                <w:rFonts w:ascii="Calibri" w:eastAsia="Times New Roman" w:hAnsi="Calibri" w:cs="Calibri"/>
                <w:bCs/>
              </w:rPr>
            </w:pPr>
            <w:r w:rsidRPr="006078D9">
              <w:rPr>
                <w:rFonts w:ascii="Calibri" w:hAnsi="Calibri"/>
              </w:rPr>
              <w:t>§ 4.  The product notification shall contain at least the following data by brand and type:</w:t>
            </w:r>
          </w:p>
          <w:p w14:paraId="68922A6F" w14:textId="77777777" w:rsidR="00043ABD" w:rsidRPr="006078D9" w:rsidRDefault="00043ABD" w:rsidP="00043ABD">
            <w:pPr>
              <w:tabs>
                <w:tab w:val="left" w:pos="2410"/>
              </w:tabs>
              <w:spacing w:after="0" w:line="240" w:lineRule="auto"/>
              <w:jc w:val="both"/>
              <w:rPr>
                <w:rFonts w:ascii="Calibri" w:eastAsia="Times New Roman" w:hAnsi="Calibri" w:cs="Calibri"/>
                <w:bCs/>
              </w:rPr>
            </w:pPr>
            <w:r w:rsidRPr="006078D9">
              <w:rPr>
                <w:rFonts w:ascii="Calibri" w:hAnsi="Calibri"/>
              </w:rPr>
              <w:lastRenderedPageBreak/>
              <w:t xml:space="preserve">  (1) a list of all the ingredients, together with their quantities, used in the manufacture of these products, in descending order of the weight of each ingredient;</w:t>
            </w:r>
          </w:p>
          <w:p w14:paraId="4A72CAFA" w14:textId="77777777" w:rsidR="00043ABD" w:rsidRPr="006078D9" w:rsidRDefault="00043ABD" w:rsidP="00043ABD">
            <w:pPr>
              <w:tabs>
                <w:tab w:val="left" w:pos="2410"/>
              </w:tabs>
              <w:spacing w:after="0" w:line="240" w:lineRule="auto"/>
              <w:jc w:val="both"/>
              <w:rPr>
                <w:rFonts w:ascii="Calibri" w:eastAsia="Times New Roman" w:hAnsi="Calibri" w:cs="Calibri"/>
                <w:bCs/>
                <w:lang w:eastAsia="nl-NL"/>
              </w:rPr>
            </w:pPr>
          </w:p>
          <w:p w14:paraId="30E1ACD1" w14:textId="77777777" w:rsidR="00043ABD" w:rsidRPr="006078D9" w:rsidRDefault="00043ABD" w:rsidP="00043ABD">
            <w:pPr>
              <w:tabs>
                <w:tab w:val="left" w:pos="2410"/>
              </w:tabs>
              <w:spacing w:after="0" w:line="240" w:lineRule="auto"/>
              <w:jc w:val="both"/>
              <w:rPr>
                <w:rFonts w:ascii="Calibri" w:eastAsia="Times New Roman" w:hAnsi="Calibri" w:cs="Calibri"/>
                <w:bCs/>
              </w:rPr>
            </w:pPr>
            <w:r w:rsidRPr="006078D9">
              <w:rPr>
                <w:rFonts w:ascii="Calibri" w:hAnsi="Calibri"/>
              </w:rPr>
              <w:t xml:space="preserve">  (2) the emission levels referred to in Article 3(1);</w:t>
            </w:r>
          </w:p>
          <w:p w14:paraId="5CAF9927" w14:textId="77777777" w:rsidR="00043ABD" w:rsidRPr="006078D9" w:rsidRDefault="00043ABD" w:rsidP="00043ABD">
            <w:pPr>
              <w:tabs>
                <w:tab w:val="left" w:pos="2410"/>
              </w:tabs>
              <w:spacing w:after="0" w:line="240" w:lineRule="auto"/>
              <w:jc w:val="both"/>
              <w:rPr>
                <w:rFonts w:ascii="Calibri" w:eastAsia="Times New Roman" w:hAnsi="Calibri" w:cs="Calibri"/>
                <w:bCs/>
              </w:rPr>
            </w:pPr>
            <w:r w:rsidRPr="006078D9">
              <w:rPr>
                <w:rFonts w:ascii="Calibri" w:hAnsi="Calibri"/>
              </w:rPr>
              <w:t xml:space="preserve">  (3) when such data are available, information on other emissions and their levels;</w:t>
            </w:r>
          </w:p>
          <w:p w14:paraId="57935518" w14:textId="77777777" w:rsidR="00043ABD" w:rsidRPr="006078D9" w:rsidRDefault="00043ABD" w:rsidP="00043ABD">
            <w:pPr>
              <w:tabs>
                <w:tab w:val="left" w:pos="2410"/>
              </w:tabs>
              <w:spacing w:after="0" w:line="240" w:lineRule="auto"/>
              <w:jc w:val="both"/>
              <w:rPr>
                <w:rFonts w:ascii="Calibri" w:eastAsia="Times New Roman" w:hAnsi="Calibri" w:cs="Calibri"/>
                <w:bCs/>
              </w:rPr>
            </w:pPr>
            <w:r w:rsidRPr="006078D9">
              <w:rPr>
                <w:rFonts w:ascii="Calibri" w:hAnsi="Calibri"/>
              </w:rPr>
              <w:t xml:space="preserve">   (4) labelling;</w:t>
            </w:r>
          </w:p>
          <w:p w14:paraId="4A345116" w14:textId="77777777" w:rsidR="00043ABD" w:rsidRPr="006078D9" w:rsidRDefault="00043ABD" w:rsidP="00043ABD">
            <w:pPr>
              <w:suppressAutoHyphens/>
              <w:spacing w:after="0" w:line="240" w:lineRule="auto"/>
              <w:jc w:val="both"/>
              <w:rPr>
                <w:rFonts w:ascii="Calibri" w:eastAsia="Times New Roman" w:hAnsi="Calibri" w:cs="Calibri"/>
                <w:b/>
                <w:bCs/>
                <w:sz w:val="24"/>
                <w:szCs w:val="24"/>
              </w:rPr>
            </w:pPr>
            <w:r w:rsidRPr="006078D9">
              <w:rPr>
                <w:rFonts w:ascii="Calibri" w:hAnsi="Calibri"/>
              </w:rPr>
              <w:t xml:space="preserve">   (5) the name and contact details of the manufacturer, importer and, if applicable, importer in Belgium.</w:t>
            </w:r>
          </w:p>
        </w:tc>
      </w:tr>
      <w:tr w:rsidR="00043ABD" w:rsidRPr="006078D9" w14:paraId="755A8DAE" w14:textId="77777777" w:rsidTr="00A92F66">
        <w:tc>
          <w:tcPr>
            <w:tcW w:w="4431" w:type="dxa"/>
          </w:tcPr>
          <w:p w14:paraId="263814C3" w14:textId="77777777" w:rsidR="00043ABD" w:rsidRPr="006078D9" w:rsidRDefault="00043ABD" w:rsidP="00043ABD">
            <w:pPr>
              <w:tabs>
                <w:tab w:val="left" w:pos="2410"/>
              </w:tabs>
              <w:spacing w:after="0" w:line="240" w:lineRule="auto"/>
              <w:jc w:val="both"/>
              <w:rPr>
                <w:rFonts w:ascii="Calibri" w:eastAsia="Times New Roman" w:hAnsi="Calibri" w:cs="Calibri"/>
                <w:bCs/>
              </w:rPr>
            </w:pPr>
            <w:r w:rsidRPr="006078D9">
              <w:rPr>
                <w:rFonts w:ascii="Calibri" w:hAnsi="Calibri"/>
              </w:rPr>
              <w:lastRenderedPageBreak/>
              <w:t>§ 5. The notification of devices shall contain at least the following information, by brand and type:</w:t>
            </w:r>
          </w:p>
          <w:p w14:paraId="50813EB3" w14:textId="77777777" w:rsidR="00043ABD" w:rsidRPr="006078D9" w:rsidRDefault="00043ABD" w:rsidP="00043ABD">
            <w:pPr>
              <w:tabs>
                <w:tab w:val="left" w:pos="2410"/>
              </w:tabs>
              <w:spacing w:after="0" w:line="240" w:lineRule="auto"/>
              <w:jc w:val="both"/>
              <w:rPr>
                <w:rFonts w:ascii="Calibri" w:eastAsia="Times New Roman" w:hAnsi="Calibri" w:cs="Calibri"/>
                <w:bCs/>
              </w:rPr>
            </w:pPr>
            <w:r w:rsidRPr="006078D9">
              <w:rPr>
                <w:rFonts w:ascii="Calibri" w:hAnsi="Calibri"/>
              </w:rPr>
              <w:t xml:space="preserve">  (1) a description of the parts;</w:t>
            </w:r>
          </w:p>
          <w:p w14:paraId="094F4C45" w14:textId="77777777" w:rsidR="00043ABD" w:rsidRPr="006078D9" w:rsidRDefault="00043ABD" w:rsidP="00043ABD">
            <w:pPr>
              <w:tabs>
                <w:tab w:val="left" w:pos="2410"/>
              </w:tabs>
              <w:spacing w:after="0" w:line="240" w:lineRule="auto"/>
              <w:jc w:val="both"/>
              <w:rPr>
                <w:rFonts w:ascii="Calibri" w:eastAsia="Times New Roman" w:hAnsi="Calibri" w:cs="Calibri"/>
                <w:bCs/>
              </w:rPr>
            </w:pPr>
            <w:r w:rsidRPr="006078D9">
              <w:rPr>
                <w:rFonts w:ascii="Calibri" w:hAnsi="Calibri"/>
              </w:rPr>
              <w:t xml:space="preserve">  (2) the directions for use;</w:t>
            </w:r>
          </w:p>
          <w:p w14:paraId="422DB47B" w14:textId="77777777" w:rsidR="00043ABD" w:rsidRPr="006078D9" w:rsidRDefault="00043ABD" w:rsidP="00043ABD">
            <w:pPr>
              <w:tabs>
                <w:tab w:val="left" w:pos="2410"/>
              </w:tabs>
              <w:spacing w:after="0" w:line="240" w:lineRule="auto"/>
              <w:jc w:val="both"/>
              <w:rPr>
                <w:rFonts w:ascii="Calibri" w:eastAsia="Times New Roman" w:hAnsi="Calibri" w:cs="Calibri"/>
                <w:bCs/>
              </w:rPr>
            </w:pPr>
            <w:r w:rsidRPr="006078D9">
              <w:rPr>
                <w:rFonts w:ascii="Calibri" w:hAnsi="Calibri"/>
              </w:rPr>
              <w:t xml:space="preserve">  (3) a data sheet; </w:t>
            </w:r>
          </w:p>
          <w:p w14:paraId="6E719C1C" w14:textId="77777777" w:rsidR="00043ABD" w:rsidRPr="006078D9" w:rsidRDefault="00043ABD" w:rsidP="00043ABD">
            <w:pPr>
              <w:tabs>
                <w:tab w:val="left" w:pos="2410"/>
              </w:tabs>
              <w:spacing w:after="0" w:line="240" w:lineRule="auto"/>
              <w:jc w:val="both"/>
              <w:rPr>
                <w:rFonts w:ascii="Calibri" w:eastAsia="Times New Roman" w:hAnsi="Calibri" w:cs="Calibri"/>
                <w:bCs/>
              </w:rPr>
            </w:pPr>
            <w:r w:rsidRPr="006078D9">
              <w:rPr>
                <w:rFonts w:ascii="Calibri" w:hAnsi="Calibri"/>
              </w:rPr>
              <w:t xml:space="preserve">  (4) an image of the device and the packaging;</w:t>
            </w:r>
          </w:p>
          <w:p w14:paraId="177EDEAD" w14:textId="77777777" w:rsidR="00043ABD" w:rsidRPr="006078D9" w:rsidRDefault="00043ABD" w:rsidP="00043ABD">
            <w:pPr>
              <w:tabs>
                <w:tab w:val="left" w:pos="2410"/>
              </w:tabs>
              <w:spacing w:after="0" w:line="240" w:lineRule="auto"/>
              <w:jc w:val="both"/>
              <w:rPr>
                <w:rFonts w:ascii="Calibri" w:eastAsia="Times New Roman" w:hAnsi="Calibri" w:cs="Calibri"/>
                <w:bCs/>
              </w:rPr>
            </w:pPr>
            <w:r w:rsidRPr="006078D9">
              <w:rPr>
                <w:rFonts w:ascii="Calibri" w:hAnsi="Calibri"/>
              </w:rPr>
              <w:t xml:space="preserve">  (5) information on the type of product that may be consumed; </w:t>
            </w:r>
          </w:p>
          <w:p w14:paraId="79315A1A" w14:textId="77777777" w:rsidR="00043ABD" w:rsidRPr="006078D9" w:rsidRDefault="00043ABD" w:rsidP="00043ABD">
            <w:pPr>
              <w:tabs>
                <w:tab w:val="left" w:pos="2410"/>
              </w:tabs>
              <w:spacing w:after="0" w:line="240" w:lineRule="auto"/>
              <w:jc w:val="both"/>
              <w:rPr>
                <w:rFonts w:ascii="Calibri" w:eastAsia="Times New Roman" w:hAnsi="Calibri" w:cs="Calibri"/>
                <w:bCs/>
              </w:rPr>
            </w:pPr>
            <w:r w:rsidRPr="006078D9">
              <w:rPr>
                <w:rFonts w:ascii="Calibri" w:hAnsi="Calibri"/>
              </w:rPr>
              <w:t xml:space="preserve">  (6) the name and contact details of the manufacturer, importer and, if applicable, importer in Belgium.</w:t>
            </w:r>
          </w:p>
        </w:tc>
      </w:tr>
      <w:tr w:rsidR="00043ABD" w:rsidRPr="006078D9" w14:paraId="676BB3D5" w14:textId="77777777" w:rsidTr="00A92F66">
        <w:tc>
          <w:tcPr>
            <w:tcW w:w="4431" w:type="dxa"/>
          </w:tcPr>
          <w:p w14:paraId="2DFA3E54" w14:textId="77777777" w:rsidR="00043ABD" w:rsidRPr="006078D9" w:rsidRDefault="00043ABD" w:rsidP="00043ABD">
            <w:pPr>
              <w:tabs>
                <w:tab w:val="left" w:pos="2410"/>
              </w:tabs>
              <w:spacing w:after="0" w:line="240" w:lineRule="auto"/>
              <w:jc w:val="both"/>
              <w:rPr>
                <w:rFonts w:ascii="Calibri" w:eastAsia="Times New Roman" w:hAnsi="Calibri" w:cs="Calibri"/>
                <w:bCs/>
              </w:rPr>
            </w:pPr>
            <w:r w:rsidRPr="006078D9">
              <w:rPr>
                <w:rFonts w:ascii="Calibri" w:hAnsi="Calibri"/>
              </w:rPr>
              <w:t>§ 6. The notification of new tobacco products shall contain, in addition to the data referred to in paragraph 4 of this Article, at least the following data by brand and type:</w:t>
            </w:r>
          </w:p>
          <w:p w14:paraId="7435E891" w14:textId="77777777" w:rsidR="00043ABD" w:rsidRPr="006078D9" w:rsidRDefault="00043ABD" w:rsidP="00043ABD">
            <w:pPr>
              <w:tabs>
                <w:tab w:val="left" w:pos="2410"/>
              </w:tabs>
              <w:spacing w:after="0" w:line="240" w:lineRule="auto"/>
              <w:jc w:val="both"/>
              <w:rPr>
                <w:rFonts w:ascii="Calibri" w:eastAsia="Times New Roman" w:hAnsi="Calibri" w:cs="Calibri"/>
                <w:bCs/>
              </w:rPr>
            </w:pPr>
            <w:r w:rsidRPr="006078D9">
              <w:rPr>
                <w:rFonts w:ascii="Calibri" w:hAnsi="Calibri"/>
              </w:rPr>
              <w:t>(1) a detailed description of the new tobacco product;</w:t>
            </w:r>
          </w:p>
          <w:p w14:paraId="5327EA87" w14:textId="77777777" w:rsidR="00043ABD" w:rsidRPr="006078D9" w:rsidRDefault="00043ABD" w:rsidP="00043ABD">
            <w:pPr>
              <w:tabs>
                <w:tab w:val="left" w:pos="2410"/>
              </w:tabs>
              <w:spacing w:after="0" w:line="240" w:lineRule="auto"/>
              <w:jc w:val="both"/>
              <w:rPr>
                <w:rFonts w:ascii="Calibri" w:eastAsia="Times New Roman" w:hAnsi="Calibri" w:cs="Calibri"/>
                <w:bCs/>
              </w:rPr>
            </w:pPr>
            <w:r w:rsidRPr="006078D9">
              <w:rPr>
                <w:rFonts w:ascii="Calibri" w:hAnsi="Calibri"/>
              </w:rPr>
              <w:t>(2) the directions for use;</w:t>
            </w:r>
          </w:p>
          <w:p w14:paraId="3D5D0D97" w14:textId="77777777" w:rsidR="00043ABD" w:rsidRPr="006078D9" w:rsidRDefault="00043ABD" w:rsidP="00043ABD">
            <w:pPr>
              <w:tabs>
                <w:tab w:val="left" w:pos="2410"/>
              </w:tabs>
              <w:spacing w:after="0" w:line="240" w:lineRule="auto"/>
              <w:jc w:val="both"/>
              <w:rPr>
                <w:rFonts w:ascii="Calibri" w:eastAsia="Times New Roman" w:hAnsi="Calibri" w:cs="Calibri"/>
                <w:bCs/>
              </w:rPr>
            </w:pPr>
            <w:r w:rsidRPr="006078D9">
              <w:rPr>
                <w:rFonts w:ascii="Calibri" w:hAnsi="Calibri"/>
              </w:rPr>
              <w:t>(3) the image of the product;</w:t>
            </w:r>
          </w:p>
          <w:p w14:paraId="35DF3DD0" w14:textId="77777777" w:rsidR="00043ABD" w:rsidRPr="006078D9" w:rsidRDefault="00043ABD" w:rsidP="00043ABD">
            <w:pPr>
              <w:tabs>
                <w:tab w:val="left" w:pos="2410"/>
              </w:tabs>
              <w:spacing w:after="0" w:line="240" w:lineRule="auto"/>
              <w:jc w:val="both"/>
              <w:rPr>
                <w:rFonts w:ascii="Calibri" w:eastAsia="Times New Roman" w:hAnsi="Calibri" w:cs="Calibri"/>
                <w:bCs/>
              </w:rPr>
            </w:pPr>
            <w:r w:rsidRPr="006078D9">
              <w:rPr>
                <w:rFonts w:ascii="Calibri" w:hAnsi="Calibri"/>
              </w:rPr>
              <w:t>(4)</w:t>
            </w:r>
            <w:r w:rsidRPr="006078D9">
              <w:rPr>
                <w:rFonts w:ascii="Times New Roman" w:hAnsi="Times New Roman"/>
                <w:sz w:val="20"/>
              </w:rPr>
              <w:t xml:space="preserve"> </w:t>
            </w:r>
            <w:r w:rsidRPr="006078D9">
              <w:rPr>
                <w:rFonts w:ascii="Calibri" w:hAnsi="Calibri"/>
              </w:rPr>
              <w:t>available scientific studies on toxicity, addictiveness and attractiveness of the new tobacco product, in particular as regards its ingredients and emissions;</w:t>
            </w:r>
          </w:p>
          <w:p w14:paraId="505313E0" w14:textId="77777777" w:rsidR="00043ABD" w:rsidRPr="006078D9" w:rsidRDefault="00043ABD" w:rsidP="00043ABD">
            <w:pPr>
              <w:tabs>
                <w:tab w:val="left" w:pos="2410"/>
              </w:tabs>
              <w:spacing w:after="0" w:line="240" w:lineRule="auto"/>
              <w:jc w:val="both"/>
              <w:rPr>
                <w:rFonts w:ascii="Calibri" w:eastAsia="Times New Roman" w:hAnsi="Calibri" w:cs="Calibri"/>
                <w:bCs/>
              </w:rPr>
            </w:pPr>
            <w:r w:rsidRPr="006078D9">
              <w:rPr>
                <w:rFonts w:ascii="Calibri" w:hAnsi="Calibri"/>
              </w:rPr>
              <w:t>(5) the studies available, their summary report and market analyses concerning the preferences of different consumer groups, including young people and current smokers;</w:t>
            </w:r>
          </w:p>
          <w:p w14:paraId="1E2E64E0" w14:textId="77777777" w:rsidR="00043ABD" w:rsidRPr="006078D9" w:rsidRDefault="00043ABD" w:rsidP="00043ABD">
            <w:pPr>
              <w:tabs>
                <w:tab w:val="left" w:pos="2410"/>
              </w:tabs>
              <w:spacing w:after="0" w:line="240" w:lineRule="auto"/>
              <w:jc w:val="both"/>
              <w:rPr>
                <w:rFonts w:ascii="Calibri" w:eastAsia="Times New Roman" w:hAnsi="Calibri" w:cs="Calibri"/>
                <w:bCs/>
              </w:rPr>
            </w:pPr>
            <w:r w:rsidRPr="006078D9">
              <w:rPr>
                <w:rFonts w:ascii="Calibri" w:hAnsi="Calibri"/>
              </w:rPr>
              <w:t>(6) other available and relevant information, including a risk/benefit analysis of the product, its expected effects on cessation of tobacco consumption, its expected effects on initiation of tobacco consumption as well as predicted consumer perception.</w:t>
            </w:r>
          </w:p>
          <w:p w14:paraId="74E09972" w14:textId="77777777" w:rsidR="00043ABD" w:rsidRPr="006078D9" w:rsidRDefault="00043ABD" w:rsidP="00043ABD">
            <w:pPr>
              <w:suppressAutoHyphens/>
              <w:spacing w:after="0" w:line="240" w:lineRule="auto"/>
              <w:jc w:val="both"/>
              <w:rPr>
                <w:rFonts w:ascii="Calibri" w:eastAsia="Times New Roman" w:hAnsi="Calibri" w:cs="Calibri"/>
                <w:b/>
                <w:bCs/>
                <w:sz w:val="24"/>
                <w:szCs w:val="24"/>
              </w:rPr>
            </w:pPr>
            <w:r w:rsidRPr="006078D9">
              <w:rPr>
                <w:rFonts w:ascii="Calibri" w:hAnsi="Calibri"/>
              </w:rPr>
              <w:t xml:space="preserve">  The manufacturer or importer or importer in Belgium, if the first two do not have a registered office in Belgium, of new tobacco products, shall submit to the Service any new or up-to-date information on the studies, research and other information referred to in paragraphs 4, (1) to (5) and 6, (1) to (6).</w:t>
            </w:r>
          </w:p>
        </w:tc>
      </w:tr>
      <w:tr w:rsidR="00043ABD" w:rsidRPr="006078D9" w14:paraId="6410C938" w14:textId="77777777" w:rsidTr="00A92F66">
        <w:tc>
          <w:tcPr>
            <w:tcW w:w="4431" w:type="dxa"/>
          </w:tcPr>
          <w:p w14:paraId="29DED151" w14:textId="77777777" w:rsidR="00043ABD" w:rsidRPr="006078D9" w:rsidRDefault="00043ABD" w:rsidP="00043ABD">
            <w:pPr>
              <w:suppressAutoHyphens/>
              <w:spacing w:after="0" w:line="240" w:lineRule="auto"/>
              <w:jc w:val="both"/>
              <w:rPr>
                <w:rFonts w:ascii="Calibri" w:eastAsia="Times New Roman" w:hAnsi="Calibri" w:cs="Calibri"/>
                <w:b/>
                <w:bCs/>
                <w:sz w:val="24"/>
                <w:szCs w:val="24"/>
              </w:rPr>
            </w:pPr>
            <w:r w:rsidRPr="006078D9">
              <w:rPr>
                <w:rFonts w:ascii="Calibri" w:hAnsi="Calibri"/>
              </w:rPr>
              <w:t>§ 7.  The notification shall be submitted in electronic form via the common electronic entry point for data transmission.</w:t>
            </w:r>
          </w:p>
        </w:tc>
      </w:tr>
      <w:tr w:rsidR="00043ABD" w:rsidRPr="006078D9" w14:paraId="0980467C" w14:textId="77777777" w:rsidTr="00A92F66">
        <w:tc>
          <w:tcPr>
            <w:tcW w:w="4431" w:type="dxa"/>
          </w:tcPr>
          <w:p w14:paraId="73045D68" w14:textId="77777777" w:rsidR="00043ABD" w:rsidRPr="006078D9" w:rsidRDefault="00043ABD" w:rsidP="00043ABD">
            <w:pPr>
              <w:suppressAutoHyphens/>
              <w:spacing w:after="0" w:line="240" w:lineRule="auto"/>
              <w:jc w:val="both"/>
              <w:rPr>
                <w:rFonts w:ascii="Calibri" w:eastAsia="Times New Roman" w:hAnsi="Calibri" w:cs="Calibri"/>
                <w:b/>
                <w:bCs/>
                <w:sz w:val="24"/>
                <w:szCs w:val="24"/>
              </w:rPr>
            </w:pPr>
            <w:r w:rsidRPr="006078D9">
              <w:rPr>
                <w:rFonts w:ascii="Calibri" w:hAnsi="Calibri"/>
              </w:rPr>
              <w:t>§ 8. The list referred to in paragraph 4(1) shall be accompanied by a declaration setting out the reasons for the presence of the various ingredients in the products concerned. That list shall also indicate the status of the ingredients, by specifying in particular whether they have been registered in accordance with Regulation (EC) No 1907/2006 of the European Parliament and of the Council of 18 December 2006 concerning the Registration, Evaluation, Authorisation and Restriction of Chemicals (REACH) as well as the restrictions applicable to these substances, establishing a European Chemicals Agency, amending Directive 1999/45/EC and repealing Council Regulation (EEC) No 793/93 and Commission Regulation (EC) No 1488/94 and Council Directive 76/769/EEC and Directives 91/155/EEC, 93/67/EEC, 93/105/EC and 2000/21/EC and their classification under Regulation (EC) No 1272/2008 of the European Parliament and of the Council of 16 December 2008 on classification, labelling and packaging of substances and mixtures, amending and repealing Directives 67/548/EEC and 1999/45/EC and amending Regulation (EC) No 1907/2006.</w:t>
            </w:r>
          </w:p>
        </w:tc>
      </w:tr>
      <w:tr w:rsidR="00043ABD" w:rsidRPr="006078D9" w14:paraId="0E6624D9" w14:textId="77777777" w:rsidTr="00A92F66">
        <w:tc>
          <w:tcPr>
            <w:tcW w:w="4431" w:type="dxa"/>
          </w:tcPr>
          <w:p w14:paraId="191CC583" w14:textId="77777777" w:rsidR="00043ABD" w:rsidRPr="006078D9" w:rsidRDefault="00043ABD" w:rsidP="00043ABD">
            <w:pPr>
              <w:tabs>
                <w:tab w:val="left" w:pos="2410"/>
              </w:tabs>
              <w:spacing w:after="0" w:line="240" w:lineRule="auto"/>
              <w:jc w:val="both"/>
              <w:rPr>
                <w:rFonts w:ascii="Calibri" w:eastAsia="Times New Roman" w:hAnsi="Calibri" w:cs="Calibri"/>
                <w:bCs/>
              </w:rPr>
            </w:pPr>
            <w:r w:rsidRPr="006078D9">
              <w:rPr>
                <w:rFonts w:ascii="Calibri" w:hAnsi="Calibri"/>
              </w:rPr>
              <w:t>§ 9. The list referred to in paragraph 4(1) shall also be accompanied by toxicological data relevant to these ingredients, with and without combustion, as the case may be, relating in particular to their effects on the health of consumers and taking into account, inter alia, any addictiveness which they give rise to.</w:t>
            </w:r>
          </w:p>
          <w:p w14:paraId="7FD1EA7C" w14:textId="77777777" w:rsidR="00043ABD" w:rsidRPr="006078D9" w:rsidRDefault="00043ABD" w:rsidP="00043ABD">
            <w:pPr>
              <w:tabs>
                <w:tab w:val="left" w:pos="2410"/>
              </w:tabs>
              <w:spacing w:after="0" w:line="240" w:lineRule="auto"/>
              <w:jc w:val="both"/>
              <w:rPr>
                <w:rFonts w:ascii="Calibri" w:eastAsia="Times New Roman" w:hAnsi="Calibri" w:cs="Calibri"/>
                <w:bCs/>
                <w:lang w:eastAsia="nl-NL"/>
              </w:rPr>
            </w:pPr>
          </w:p>
          <w:p w14:paraId="331D8438" w14:textId="77777777" w:rsidR="00043ABD" w:rsidRPr="006078D9" w:rsidRDefault="00043ABD" w:rsidP="00043ABD">
            <w:pPr>
              <w:suppressAutoHyphens/>
              <w:spacing w:after="0" w:line="240" w:lineRule="auto"/>
              <w:jc w:val="both"/>
              <w:rPr>
                <w:rFonts w:ascii="Calibri" w:eastAsia="Times New Roman" w:hAnsi="Calibri" w:cs="Calibri"/>
                <w:b/>
                <w:bCs/>
                <w:sz w:val="24"/>
                <w:szCs w:val="24"/>
              </w:rPr>
            </w:pPr>
            <w:r w:rsidRPr="006078D9">
              <w:rPr>
                <w:rFonts w:ascii="Calibri" w:hAnsi="Calibri"/>
              </w:rPr>
              <w:lastRenderedPageBreak/>
              <w:t>In addition, for cigarettes and rolling tobacco, a technical document setting out a general description of the additives used and their properties shall be submitted by the manufacturer or importer or importer in Belgium, if the first two do not have a registered office in Belgium.</w:t>
            </w:r>
          </w:p>
        </w:tc>
      </w:tr>
      <w:tr w:rsidR="00043ABD" w:rsidRPr="006078D9" w14:paraId="3B0E2A80" w14:textId="77777777" w:rsidTr="00A92F66">
        <w:tc>
          <w:tcPr>
            <w:tcW w:w="4431" w:type="dxa"/>
          </w:tcPr>
          <w:p w14:paraId="7FA05DC3" w14:textId="77777777" w:rsidR="00043ABD" w:rsidRPr="006078D9" w:rsidRDefault="00043ABD" w:rsidP="00043ABD">
            <w:pPr>
              <w:tabs>
                <w:tab w:val="left" w:pos="2410"/>
              </w:tabs>
              <w:spacing w:after="0" w:line="240" w:lineRule="auto"/>
              <w:jc w:val="both"/>
              <w:rPr>
                <w:rFonts w:ascii="Calibri" w:eastAsia="Times New Roman" w:hAnsi="Calibri" w:cs="Calibri"/>
                <w:bCs/>
              </w:rPr>
            </w:pPr>
            <w:r w:rsidRPr="006078D9">
              <w:rPr>
                <w:rFonts w:ascii="Calibri" w:hAnsi="Calibri"/>
              </w:rPr>
              <w:lastRenderedPageBreak/>
              <w:t xml:space="preserve">§ 10. Where the Service considers the information submitted to be incomplete, it shall be entitled to request that it be supplemented. </w:t>
            </w:r>
          </w:p>
          <w:p w14:paraId="463A063D" w14:textId="77777777" w:rsidR="00043ABD" w:rsidRPr="006078D9" w:rsidRDefault="00043ABD" w:rsidP="00043ABD">
            <w:pPr>
              <w:suppressAutoHyphens/>
              <w:spacing w:after="0" w:line="240" w:lineRule="auto"/>
              <w:jc w:val="both"/>
              <w:rPr>
                <w:rFonts w:ascii="Calibri" w:eastAsia="Times New Roman" w:hAnsi="Calibri" w:cs="Calibri"/>
                <w:b/>
                <w:bCs/>
                <w:sz w:val="24"/>
                <w:szCs w:val="24"/>
              </w:rPr>
            </w:pPr>
            <w:r w:rsidRPr="006078D9">
              <w:rPr>
                <w:rFonts w:ascii="Calibri" w:hAnsi="Calibri"/>
              </w:rPr>
              <w:t xml:space="preserve">  For new tobacco products, it may also require further testing.</w:t>
            </w:r>
          </w:p>
        </w:tc>
      </w:tr>
      <w:tr w:rsidR="00043ABD" w:rsidRPr="006078D9" w14:paraId="11DDD38C" w14:textId="77777777" w:rsidTr="00A92F66">
        <w:tc>
          <w:tcPr>
            <w:tcW w:w="4431" w:type="dxa"/>
          </w:tcPr>
          <w:p w14:paraId="29815043" w14:textId="77777777" w:rsidR="00043ABD" w:rsidRPr="006078D9" w:rsidRDefault="00043ABD" w:rsidP="00043ABD">
            <w:pPr>
              <w:tabs>
                <w:tab w:val="left" w:pos="2410"/>
              </w:tabs>
              <w:spacing w:after="0" w:line="240" w:lineRule="auto"/>
              <w:jc w:val="both"/>
              <w:rPr>
                <w:rFonts w:ascii="Calibri" w:eastAsia="Times New Roman" w:hAnsi="Calibri" w:cs="Calibri"/>
                <w:bCs/>
              </w:rPr>
            </w:pPr>
            <w:r w:rsidRPr="006078D9">
              <w:rPr>
                <w:rFonts w:ascii="Calibri" w:hAnsi="Calibri"/>
              </w:rPr>
              <w:t>§ 11. The information provided in accordance with paragraphs 4, 5 and 6 of this Article shall be made available on the Service’s website when the Service considers that it is complete and the invoice referred to in this Article has been paid. Products and devices, with the exception of pipes and waterpipes, which do not appear on the list of validated products and devices published on the Service’s website, cannot be placed on the market.</w:t>
            </w:r>
          </w:p>
          <w:p w14:paraId="60F0D30F" w14:textId="77777777" w:rsidR="00043ABD" w:rsidRPr="006078D9" w:rsidRDefault="00043ABD" w:rsidP="00043ABD">
            <w:pPr>
              <w:suppressAutoHyphens/>
              <w:spacing w:after="0" w:line="240" w:lineRule="auto"/>
              <w:jc w:val="both"/>
              <w:rPr>
                <w:rFonts w:ascii="Calibri" w:eastAsia="Times New Roman" w:hAnsi="Calibri" w:cs="Calibri"/>
                <w:b/>
                <w:bCs/>
                <w:sz w:val="24"/>
                <w:szCs w:val="24"/>
              </w:rPr>
            </w:pPr>
            <w:r w:rsidRPr="006078D9">
              <w:rPr>
                <w:rFonts w:ascii="Calibri" w:hAnsi="Calibri"/>
              </w:rPr>
              <w:t>When introducing the information, information that constitutes trade secrets or information that is otherwise confidential must be indicated. These claims must be justified upon request.</w:t>
            </w:r>
          </w:p>
        </w:tc>
      </w:tr>
      <w:tr w:rsidR="00043ABD" w:rsidRPr="006078D9" w14:paraId="31CD76E1" w14:textId="77777777" w:rsidTr="00A92F66">
        <w:tc>
          <w:tcPr>
            <w:tcW w:w="4431" w:type="dxa"/>
          </w:tcPr>
          <w:p w14:paraId="06096752" w14:textId="77777777" w:rsidR="00043ABD" w:rsidRPr="006078D9" w:rsidRDefault="00043ABD" w:rsidP="00043ABD">
            <w:pPr>
              <w:suppressAutoHyphens/>
              <w:spacing w:after="0" w:line="240" w:lineRule="auto"/>
              <w:jc w:val="both"/>
              <w:rPr>
                <w:rFonts w:ascii="Calibri" w:eastAsia="Times New Roman" w:hAnsi="Calibri" w:cs="Calibri"/>
                <w:b/>
                <w:bCs/>
                <w:sz w:val="24"/>
                <w:szCs w:val="24"/>
              </w:rPr>
            </w:pPr>
            <w:r w:rsidRPr="006078D9">
              <w:rPr>
                <w:rFonts w:ascii="Calibri" w:hAnsi="Calibri"/>
              </w:rPr>
              <w:t>§ 12. Any person who submits a notification of a product, with the exception of a new tobacco product, to the Service, is required to pay the fee of EUR 200, per product.</w:t>
            </w:r>
          </w:p>
        </w:tc>
      </w:tr>
      <w:tr w:rsidR="00043ABD" w:rsidRPr="006078D9" w14:paraId="347446F2" w14:textId="77777777" w:rsidTr="00A92F66">
        <w:tc>
          <w:tcPr>
            <w:tcW w:w="4431" w:type="dxa"/>
          </w:tcPr>
          <w:p w14:paraId="32565128" w14:textId="77777777" w:rsidR="00043ABD" w:rsidRPr="006078D9" w:rsidRDefault="00043ABD" w:rsidP="00043ABD">
            <w:pPr>
              <w:suppressAutoHyphens/>
              <w:spacing w:after="0" w:line="240" w:lineRule="auto"/>
              <w:jc w:val="both"/>
              <w:rPr>
                <w:rFonts w:ascii="Calibri" w:eastAsia="Times New Roman" w:hAnsi="Calibri" w:cs="Calibri"/>
                <w:b/>
                <w:bCs/>
                <w:sz w:val="24"/>
                <w:szCs w:val="24"/>
              </w:rPr>
            </w:pPr>
            <w:r w:rsidRPr="006078D9">
              <w:rPr>
                <w:rFonts w:ascii="Calibri" w:hAnsi="Calibri"/>
              </w:rPr>
              <w:t>§ 13. Any person who submits a notification of a device or a new tobacco product to the Service is required to pay the fee of EUR 4,000 per device or new tobacco product.</w:t>
            </w:r>
          </w:p>
        </w:tc>
      </w:tr>
      <w:tr w:rsidR="00043ABD" w:rsidRPr="006078D9" w14:paraId="04FDD72C" w14:textId="77777777" w:rsidTr="00A92F66">
        <w:tc>
          <w:tcPr>
            <w:tcW w:w="4431" w:type="dxa"/>
          </w:tcPr>
          <w:p w14:paraId="6BD27C77" w14:textId="77777777" w:rsidR="00043ABD" w:rsidRPr="006078D9" w:rsidRDefault="00043ABD" w:rsidP="00043ABD">
            <w:pPr>
              <w:suppressAutoHyphens/>
              <w:spacing w:after="0" w:line="240" w:lineRule="auto"/>
              <w:jc w:val="both"/>
              <w:rPr>
                <w:rFonts w:ascii="Calibri" w:eastAsia="Times New Roman" w:hAnsi="Calibri" w:cs="Calibri"/>
                <w:b/>
                <w:bCs/>
                <w:sz w:val="24"/>
                <w:szCs w:val="24"/>
              </w:rPr>
            </w:pPr>
            <w:r w:rsidRPr="006078D9">
              <w:rPr>
                <w:rFonts w:ascii="Calibri" w:hAnsi="Calibri"/>
              </w:rPr>
              <w:t>§ 14. The manufacturer, importer or importer in Belgium, if the first two do not have a registered office in Belgium and have not notified the product or device, shall, for each modification of a product or device causing a change to the data transmitted pursuant to paragraphs 4, 5, 6 and 8 submit the corresponding new information. These changes are considered to be substantial changes with the exception of changes requested by the Service, changes in contact information and the introduction of sales volume data for the previous year as defined in paragraph 16 of this Article.</w:t>
            </w:r>
          </w:p>
        </w:tc>
      </w:tr>
      <w:tr w:rsidR="00043ABD" w:rsidRPr="006078D9" w14:paraId="09C194C0" w14:textId="77777777" w:rsidTr="00A92F66">
        <w:tc>
          <w:tcPr>
            <w:tcW w:w="4431" w:type="dxa"/>
          </w:tcPr>
          <w:p w14:paraId="193462DE" w14:textId="77777777" w:rsidR="00043ABD" w:rsidRPr="006078D9" w:rsidRDefault="00043ABD" w:rsidP="00043ABD">
            <w:pPr>
              <w:suppressAutoHyphens/>
              <w:spacing w:after="0" w:line="240" w:lineRule="auto"/>
              <w:jc w:val="both"/>
              <w:rPr>
                <w:rFonts w:ascii="Calibri" w:eastAsia="Times New Roman" w:hAnsi="Calibri" w:cs="Calibri"/>
                <w:b/>
                <w:bCs/>
                <w:sz w:val="24"/>
                <w:szCs w:val="24"/>
              </w:rPr>
            </w:pPr>
            <w:r w:rsidRPr="006078D9">
              <w:rPr>
                <w:rFonts w:ascii="Calibri" w:hAnsi="Calibri"/>
              </w:rPr>
              <w:t>§ 15. Any person who submits a substantial change to the Service pursuant to paragraph 14, shall be required to pay the fee of EUR 100.</w:t>
            </w:r>
          </w:p>
        </w:tc>
      </w:tr>
      <w:tr w:rsidR="00043ABD" w:rsidRPr="006078D9" w14:paraId="649AE25A" w14:textId="77777777" w:rsidTr="00A92F66">
        <w:tc>
          <w:tcPr>
            <w:tcW w:w="4431" w:type="dxa"/>
          </w:tcPr>
          <w:p w14:paraId="627442C5" w14:textId="50161DB7" w:rsidR="00043ABD" w:rsidRPr="006078D9" w:rsidRDefault="00043ABD" w:rsidP="00043ABD">
            <w:pPr>
              <w:tabs>
                <w:tab w:val="left" w:pos="2410"/>
              </w:tabs>
              <w:spacing w:after="0" w:line="240" w:lineRule="auto"/>
              <w:jc w:val="both"/>
              <w:rPr>
                <w:rFonts w:ascii="Calibri" w:eastAsia="Times New Roman" w:hAnsi="Calibri" w:cs="Calibri"/>
                <w:bCs/>
              </w:rPr>
            </w:pPr>
            <w:r w:rsidRPr="006078D9">
              <w:rPr>
                <w:rFonts w:ascii="Calibri" w:hAnsi="Calibri"/>
              </w:rPr>
              <w:t>§ 16.  The manufacturer or importer or importer in Belgium, if the first two do not have a registered office in Belgium and have not notified the product or the device, shall submit to the Service each year, by not later than 1st March:</w:t>
            </w:r>
          </w:p>
          <w:p w14:paraId="2132622D" w14:textId="7B7EE532" w:rsidR="00043ABD" w:rsidRPr="006078D9" w:rsidRDefault="00043ABD" w:rsidP="00043ABD">
            <w:pPr>
              <w:tabs>
                <w:tab w:val="left" w:pos="2410"/>
              </w:tabs>
              <w:spacing w:after="0" w:line="240" w:lineRule="auto"/>
              <w:jc w:val="both"/>
              <w:rPr>
                <w:rFonts w:ascii="Calibri" w:eastAsia="Times New Roman" w:hAnsi="Calibri" w:cs="Calibri"/>
                <w:bCs/>
              </w:rPr>
            </w:pPr>
            <w:r w:rsidRPr="006078D9">
              <w:rPr>
                <w:rFonts w:ascii="Calibri" w:hAnsi="Calibri"/>
              </w:rPr>
              <w:t xml:space="preserve"> (1) exhaustive data on sales volumes of the previous year, by brand and type of product or device, in Belgium, expressed in number of devices/cigarettes/cigars/cigarillos or in kilograms; </w:t>
            </w:r>
          </w:p>
          <w:p w14:paraId="24ED0D53" w14:textId="77777777" w:rsidR="00043ABD" w:rsidRPr="006078D9" w:rsidRDefault="00043ABD" w:rsidP="00043ABD">
            <w:pPr>
              <w:tabs>
                <w:tab w:val="left" w:pos="2410"/>
              </w:tabs>
              <w:spacing w:after="0" w:line="240" w:lineRule="auto"/>
              <w:jc w:val="both"/>
              <w:rPr>
                <w:rFonts w:ascii="Calibri" w:eastAsia="Times New Roman" w:hAnsi="Calibri" w:cs="Calibri"/>
                <w:bCs/>
              </w:rPr>
            </w:pPr>
            <w:r w:rsidRPr="006078D9">
              <w:rPr>
                <w:rFonts w:ascii="Calibri" w:hAnsi="Calibri"/>
              </w:rPr>
              <w:t>(2) internal and external studies concerning the market and preferences of different consumer groups, including young people and current smokers, in terms of ingredients and emissions;</w:t>
            </w:r>
          </w:p>
          <w:p w14:paraId="3524ECBD" w14:textId="77777777" w:rsidR="00043ABD" w:rsidRPr="006078D9" w:rsidRDefault="00043ABD" w:rsidP="00043ABD">
            <w:pPr>
              <w:suppressAutoHyphens/>
              <w:spacing w:after="0" w:line="240" w:lineRule="auto"/>
              <w:jc w:val="both"/>
              <w:rPr>
                <w:rFonts w:ascii="Calibri" w:eastAsia="Times New Roman" w:hAnsi="Calibri" w:cs="Calibri"/>
                <w:b/>
                <w:bCs/>
                <w:sz w:val="24"/>
                <w:szCs w:val="24"/>
              </w:rPr>
            </w:pPr>
            <w:r w:rsidRPr="006078D9">
              <w:rPr>
                <w:rFonts w:ascii="Calibri" w:hAnsi="Calibri"/>
              </w:rPr>
              <w:t>(3) the summaries of any market research they conduct when launching new products/devices.</w:t>
            </w:r>
          </w:p>
        </w:tc>
      </w:tr>
      <w:tr w:rsidR="00043ABD" w:rsidRPr="006078D9" w14:paraId="560DAE57" w14:textId="77777777" w:rsidTr="00A92F66">
        <w:tc>
          <w:tcPr>
            <w:tcW w:w="4431" w:type="dxa"/>
          </w:tcPr>
          <w:p w14:paraId="24EA92C7" w14:textId="77777777" w:rsidR="00043ABD" w:rsidRPr="006078D9" w:rsidRDefault="00043ABD" w:rsidP="00043ABD">
            <w:pPr>
              <w:suppressAutoHyphens/>
              <w:spacing w:after="0" w:line="240" w:lineRule="auto"/>
              <w:jc w:val="both"/>
              <w:rPr>
                <w:rFonts w:ascii="Calibri" w:eastAsia="Times New Roman" w:hAnsi="Calibri" w:cs="Calibri"/>
                <w:b/>
                <w:bCs/>
                <w:sz w:val="24"/>
                <w:szCs w:val="24"/>
              </w:rPr>
            </w:pPr>
            <w:r w:rsidRPr="006078D9">
              <w:rPr>
                <w:rFonts w:ascii="Calibri" w:hAnsi="Calibri"/>
              </w:rPr>
              <w:t>§ 17. Any person submitting the annual data to the Service pursuant to paragraph 16 shall be required to pay a fee of EUR 50 per product or per device.</w:t>
            </w:r>
          </w:p>
        </w:tc>
      </w:tr>
      <w:tr w:rsidR="00043ABD" w:rsidRPr="006078D9" w14:paraId="46D2A2F1" w14:textId="77777777" w:rsidTr="00A92F66">
        <w:tc>
          <w:tcPr>
            <w:tcW w:w="4431" w:type="dxa"/>
          </w:tcPr>
          <w:p w14:paraId="65E61579" w14:textId="77777777" w:rsidR="00043ABD" w:rsidRPr="006078D9" w:rsidRDefault="00043ABD" w:rsidP="00043ABD">
            <w:pPr>
              <w:suppressAutoHyphens/>
              <w:spacing w:after="0" w:line="240" w:lineRule="auto"/>
              <w:jc w:val="both"/>
              <w:rPr>
                <w:rFonts w:ascii="Calibri" w:eastAsia="Times New Roman" w:hAnsi="Calibri" w:cs="Calibri"/>
                <w:b/>
                <w:bCs/>
                <w:sz w:val="24"/>
                <w:szCs w:val="24"/>
              </w:rPr>
            </w:pPr>
            <w:r w:rsidRPr="006078D9">
              <w:rPr>
                <w:rFonts w:ascii="Calibri" w:hAnsi="Calibri"/>
              </w:rPr>
              <w:t>§ 18. The model applicable to the transmission and making available of the information referred to and the method of transmission of the information required in this Article are specified by the Minister.</w:t>
            </w:r>
          </w:p>
        </w:tc>
      </w:tr>
      <w:tr w:rsidR="00043ABD" w:rsidRPr="006078D9" w14:paraId="1D5F5C37" w14:textId="77777777" w:rsidTr="00A92F66">
        <w:tc>
          <w:tcPr>
            <w:tcW w:w="4431" w:type="dxa"/>
          </w:tcPr>
          <w:p w14:paraId="19C1C52E" w14:textId="77777777" w:rsidR="00043ABD" w:rsidRPr="006078D9" w:rsidRDefault="00043ABD" w:rsidP="00043ABD">
            <w:pPr>
              <w:tabs>
                <w:tab w:val="left" w:pos="2410"/>
              </w:tabs>
              <w:spacing w:after="0" w:line="240" w:lineRule="auto"/>
              <w:jc w:val="both"/>
              <w:rPr>
                <w:rFonts w:ascii="Calibri" w:eastAsia="Times New Roman" w:hAnsi="Calibri" w:cs="Calibri"/>
                <w:bCs/>
              </w:rPr>
            </w:pPr>
            <w:r w:rsidRPr="006078D9">
              <w:rPr>
                <w:rFonts w:ascii="Calibri" w:hAnsi="Calibri"/>
              </w:rPr>
              <w:t xml:space="preserve">§ 19. Each fee mentioned in this Article must be paid to the budget fund for raw materials and products within 30 days of sending the invoice. </w:t>
            </w:r>
          </w:p>
          <w:p w14:paraId="39B63015" w14:textId="77777777" w:rsidR="00043ABD" w:rsidRPr="006078D9" w:rsidRDefault="00043ABD" w:rsidP="00043ABD">
            <w:pPr>
              <w:suppressAutoHyphens/>
              <w:spacing w:after="0" w:line="240" w:lineRule="auto"/>
              <w:jc w:val="both"/>
              <w:rPr>
                <w:rFonts w:ascii="Calibri" w:eastAsia="Times New Roman" w:hAnsi="Calibri" w:cs="Calibri"/>
                <w:b/>
                <w:bCs/>
                <w:sz w:val="24"/>
                <w:szCs w:val="24"/>
              </w:rPr>
            </w:pPr>
            <w:r w:rsidRPr="006078D9">
              <w:rPr>
                <w:rFonts w:ascii="Calibri" w:hAnsi="Calibri"/>
              </w:rPr>
              <w:t xml:space="preserve">  This fee is due as soon as the data are entered into the notification system defined by the Minister pursuant to paragraph 18 and is irrecoverable.</w:t>
            </w:r>
          </w:p>
        </w:tc>
      </w:tr>
      <w:tr w:rsidR="00043ABD" w:rsidRPr="006078D9" w14:paraId="47BC5B65" w14:textId="77777777" w:rsidTr="00A92F66">
        <w:tc>
          <w:tcPr>
            <w:tcW w:w="4431" w:type="dxa"/>
          </w:tcPr>
          <w:p w14:paraId="6E616180" w14:textId="77777777" w:rsidR="00043ABD" w:rsidRPr="006078D9" w:rsidRDefault="00043ABD" w:rsidP="00043ABD">
            <w:pPr>
              <w:suppressAutoHyphens/>
              <w:spacing w:after="0" w:line="240" w:lineRule="auto"/>
              <w:jc w:val="both"/>
              <w:rPr>
                <w:rFonts w:ascii="Calibri" w:eastAsia="Times New Roman" w:hAnsi="Calibri" w:cs="Calibri"/>
                <w:bCs/>
              </w:rPr>
            </w:pPr>
            <w:r w:rsidRPr="006078D9">
              <w:rPr>
                <w:rFonts w:ascii="Calibri" w:hAnsi="Calibri"/>
                <w:b/>
              </w:rPr>
              <w:t>Article 5</w:t>
            </w:r>
            <w:r w:rsidRPr="006078D9">
              <w:rPr>
                <w:rFonts w:ascii="Calibri" w:hAnsi="Calibri"/>
              </w:rPr>
              <w:t>. § 1. The placing on the market of cigarettes and rolling tobacco is subject, in accordance with Article 6(1) of Directive 2014/40/EU, to enhanced reporting requirements which apply to certain additives contained in a priority list of cigarettes and rolling tobacco.</w:t>
            </w:r>
          </w:p>
          <w:p w14:paraId="28E65C32" w14:textId="77777777" w:rsidR="00043ABD" w:rsidRPr="006078D9" w:rsidRDefault="00043ABD" w:rsidP="00043ABD">
            <w:pPr>
              <w:suppressAutoHyphens/>
              <w:spacing w:after="0" w:line="240" w:lineRule="auto"/>
              <w:jc w:val="both"/>
              <w:rPr>
                <w:rFonts w:ascii="Calibri" w:eastAsia="Times New Roman" w:hAnsi="Calibri" w:cs="Calibri"/>
                <w:bCs/>
              </w:rPr>
            </w:pPr>
            <w:r w:rsidRPr="006078D9">
              <w:rPr>
                <w:rFonts w:ascii="Calibri" w:hAnsi="Calibri"/>
              </w:rPr>
              <w:t xml:space="preserve">   § 2. The manufacturer or importer or importer in Belgium if the first two do not have a registered office in Belgium, cigarettes or rolling tobacco containing an additive included in the priority list provided for in paragraph 1 of this Article shall carry out in-depth studies to examine, for each additive, whether it:</w:t>
            </w:r>
          </w:p>
          <w:p w14:paraId="286BA4D6" w14:textId="77777777" w:rsidR="00043ABD" w:rsidRPr="006078D9" w:rsidRDefault="00043ABD" w:rsidP="00043ABD">
            <w:pPr>
              <w:suppressAutoHyphens/>
              <w:spacing w:after="0" w:line="240" w:lineRule="auto"/>
              <w:jc w:val="both"/>
              <w:rPr>
                <w:rFonts w:ascii="Calibri" w:eastAsia="Times New Roman" w:hAnsi="Calibri" w:cs="Calibri"/>
                <w:bCs/>
              </w:rPr>
            </w:pPr>
            <w:r w:rsidRPr="006078D9">
              <w:rPr>
                <w:rFonts w:ascii="Calibri" w:hAnsi="Calibri"/>
              </w:rPr>
              <w:lastRenderedPageBreak/>
              <w:t xml:space="preserve">   (1) contributes to the toxicity or addictiveness of the products concerned, and whether this has the effect of increasing the toxicity or addictiveness of any of the products concerned to a significant or measurable degree;</w:t>
            </w:r>
          </w:p>
          <w:p w14:paraId="449F61D6" w14:textId="77777777" w:rsidR="00043ABD" w:rsidRPr="006078D9" w:rsidRDefault="00043ABD" w:rsidP="00043ABD">
            <w:pPr>
              <w:suppressAutoHyphens/>
              <w:spacing w:after="0" w:line="240" w:lineRule="auto"/>
              <w:jc w:val="both"/>
              <w:rPr>
                <w:rFonts w:ascii="Calibri" w:eastAsia="Times New Roman" w:hAnsi="Calibri" w:cs="Calibri"/>
                <w:bCs/>
              </w:rPr>
            </w:pPr>
            <w:r w:rsidRPr="006078D9">
              <w:rPr>
                <w:rFonts w:ascii="Calibri" w:hAnsi="Calibri"/>
              </w:rPr>
              <w:t xml:space="preserve">   (2) produces a characteristic aroma;</w:t>
            </w:r>
          </w:p>
          <w:p w14:paraId="31791C25" w14:textId="77777777" w:rsidR="00043ABD" w:rsidRPr="006078D9" w:rsidRDefault="00043ABD" w:rsidP="00043ABD">
            <w:pPr>
              <w:suppressAutoHyphens/>
              <w:spacing w:after="0" w:line="240" w:lineRule="auto"/>
              <w:jc w:val="both"/>
              <w:rPr>
                <w:rFonts w:ascii="Calibri" w:eastAsia="Times New Roman" w:hAnsi="Calibri" w:cs="Calibri"/>
                <w:bCs/>
              </w:rPr>
            </w:pPr>
            <w:r w:rsidRPr="006078D9">
              <w:rPr>
                <w:rFonts w:ascii="Calibri" w:hAnsi="Calibri"/>
              </w:rPr>
              <w:t xml:space="preserve">   (3) facilitates inhalation or nicotine uptake;</w:t>
            </w:r>
          </w:p>
          <w:p w14:paraId="0E398346" w14:textId="77777777" w:rsidR="00043ABD" w:rsidRPr="006078D9" w:rsidRDefault="00043ABD" w:rsidP="00043ABD">
            <w:pPr>
              <w:suppressAutoHyphens/>
              <w:spacing w:after="0" w:line="240" w:lineRule="auto"/>
              <w:jc w:val="both"/>
              <w:rPr>
                <w:rFonts w:ascii="Calibri" w:eastAsia="Times New Roman" w:hAnsi="Calibri" w:cs="Calibri"/>
                <w:bCs/>
              </w:rPr>
            </w:pPr>
            <w:r w:rsidRPr="006078D9">
              <w:rPr>
                <w:rFonts w:ascii="Calibri" w:hAnsi="Calibri"/>
              </w:rPr>
              <w:t xml:space="preserve">   (4) leads to the formation of substances that have CMR properties, the quantities thereof, and whether this has the effect of increasing the CMR properties in any of the products concerned to a significant or measurable degree.</w:t>
            </w:r>
          </w:p>
          <w:p w14:paraId="4F6DC103" w14:textId="77777777" w:rsidR="00043ABD" w:rsidRPr="006078D9" w:rsidRDefault="00043ABD" w:rsidP="00043ABD">
            <w:pPr>
              <w:suppressAutoHyphens/>
              <w:spacing w:after="0" w:line="240" w:lineRule="auto"/>
              <w:jc w:val="both"/>
              <w:rPr>
                <w:rFonts w:ascii="Calibri" w:eastAsia="Times New Roman" w:hAnsi="Calibri" w:cs="Calibri"/>
                <w:bCs/>
              </w:rPr>
            </w:pPr>
            <w:r w:rsidRPr="006078D9">
              <w:rPr>
                <w:rFonts w:ascii="Calibri" w:hAnsi="Calibri"/>
              </w:rPr>
              <w:t xml:space="preserve">   § 3. These studies shall take into account the intended use of products concerned and shall examine in particular the emissions resulting from the combustion process involving the additive concerned. The studies shall also examine the interaction of this additive with other ingredients contained in the products concerned. The manufacturer or importer or importer in Belgium if the first two do not have a registered office in Belgium, which uses an identical additive in its tobacco products, may carry out a joint study if the additive is used in products of comparable composition.</w:t>
            </w:r>
          </w:p>
          <w:p w14:paraId="40926CDA" w14:textId="77777777" w:rsidR="00043ABD" w:rsidRPr="006078D9" w:rsidRDefault="00043ABD" w:rsidP="00043ABD">
            <w:pPr>
              <w:suppressAutoHyphens/>
              <w:spacing w:after="0" w:line="240" w:lineRule="auto"/>
              <w:jc w:val="both"/>
              <w:rPr>
                <w:rFonts w:ascii="Calibri" w:eastAsia="Times New Roman" w:hAnsi="Calibri" w:cs="Calibri"/>
                <w:bCs/>
              </w:rPr>
            </w:pPr>
            <w:r w:rsidRPr="006078D9">
              <w:rPr>
                <w:rFonts w:ascii="Calibri" w:hAnsi="Calibri"/>
              </w:rPr>
              <w:t xml:space="preserve">   § 4. The manufacturer or importer or importer in Belgium if the first two do not have a registered office in Belgium shall draw up a report on the results of these studies. That report shall include an executive summary and a comprehensive overview compiling the available scientific literature on this additive and summarising internal data on the effects of the additive.</w:t>
            </w:r>
          </w:p>
          <w:p w14:paraId="4C66BC17" w14:textId="77777777" w:rsidR="00043ABD" w:rsidRPr="006078D9" w:rsidRDefault="00043ABD" w:rsidP="00043ABD">
            <w:pPr>
              <w:suppressAutoHyphens/>
              <w:spacing w:after="0" w:line="240" w:lineRule="auto"/>
              <w:jc w:val="both"/>
              <w:rPr>
                <w:rFonts w:ascii="Calibri" w:eastAsia="Times New Roman" w:hAnsi="Calibri" w:cs="Calibri"/>
                <w:bCs/>
              </w:rPr>
            </w:pPr>
            <w:r w:rsidRPr="006078D9">
              <w:rPr>
                <w:rFonts w:ascii="Calibri" w:hAnsi="Calibri"/>
              </w:rPr>
              <w:t xml:space="preserve">   The manufacturer or importer or importer in Belgium if the first two do not have a registered office in Belgium shall submit these reports to the Service no later than 18 months after the additive concerned has been included in the priority list under paragraph 1. The Service may also ask the manufacturer or importer or importer in Belgium if the latter two do not have a registered office in Belgium, for additional information concerning the additive concerned. This supplementary information shall form part of the report.</w:t>
            </w:r>
          </w:p>
          <w:p w14:paraId="1C4A907B" w14:textId="77777777" w:rsidR="00043ABD" w:rsidRPr="006078D9" w:rsidRDefault="00043ABD" w:rsidP="00043ABD">
            <w:pPr>
              <w:suppressAutoHyphens/>
              <w:spacing w:after="0" w:line="240" w:lineRule="auto"/>
              <w:jc w:val="both"/>
              <w:rPr>
                <w:rFonts w:ascii="Calibri" w:eastAsia="Times New Roman" w:hAnsi="Calibri" w:cs="Calibri"/>
                <w:bCs/>
              </w:rPr>
            </w:pPr>
            <w:r w:rsidRPr="006078D9">
              <w:rPr>
                <w:rFonts w:ascii="Calibri" w:hAnsi="Calibri"/>
              </w:rPr>
              <w:t xml:space="preserve">   § 5. SMEs as defined in Commission Recommendation 2003/361/EC are exempt from the obligations of this Article if a report on the additive concerned has been drawn up by another manufacturer or another importer.</w:t>
            </w:r>
          </w:p>
          <w:p w14:paraId="73957527" w14:textId="77777777" w:rsidR="00043ABD" w:rsidRPr="006078D9" w:rsidRDefault="00043ABD" w:rsidP="00043ABD">
            <w:pPr>
              <w:suppressAutoHyphens/>
              <w:spacing w:after="0" w:line="240" w:lineRule="auto"/>
              <w:jc w:val="both"/>
              <w:rPr>
                <w:rFonts w:ascii="Calibri" w:eastAsia="Times New Roman" w:hAnsi="Calibri" w:cs="Calibri"/>
                <w:sz w:val="24"/>
                <w:szCs w:val="24"/>
              </w:rPr>
            </w:pPr>
            <w:r w:rsidRPr="006078D9">
              <w:rPr>
                <w:rFonts w:ascii="Calibri" w:hAnsi="Calibri"/>
              </w:rPr>
              <w:t xml:space="preserve">   § 6. The composition of the priority list of additives subject to an enhanced declaration as defined in this Article shall be determined by the Minister. The Minister may require further clarification regarding the studies to be provided in accordance with this Article.</w:t>
            </w:r>
          </w:p>
        </w:tc>
      </w:tr>
      <w:tr w:rsidR="00043ABD" w:rsidRPr="006078D9" w14:paraId="6105C640" w14:textId="77777777" w:rsidTr="00A92F66">
        <w:tc>
          <w:tcPr>
            <w:tcW w:w="4431" w:type="dxa"/>
          </w:tcPr>
          <w:p w14:paraId="200AFFD8" w14:textId="77777777" w:rsidR="00043ABD" w:rsidRPr="006078D9" w:rsidRDefault="00043ABD" w:rsidP="00043ABD">
            <w:pPr>
              <w:suppressAutoHyphens/>
              <w:spacing w:after="0" w:line="240" w:lineRule="auto"/>
              <w:jc w:val="both"/>
              <w:rPr>
                <w:rFonts w:ascii="Calibri" w:eastAsia="Times New Roman" w:hAnsi="Calibri" w:cs="Calibri"/>
                <w:b/>
                <w:bCs/>
                <w:sz w:val="24"/>
                <w:szCs w:val="24"/>
              </w:rPr>
            </w:pPr>
          </w:p>
        </w:tc>
      </w:tr>
      <w:tr w:rsidR="00043ABD" w:rsidRPr="006078D9" w14:paraId="75FDD59F" w14:textId="77777777" w:rsidTr="00A92F66">
        <w:tc>
          <w:tcPr>
            <w:tcW w:w="4431" w:type="dxa"/>
          </w:tcPr>
          <w:p w14:paraId="35937BB6" w14:textId="77777777" w:rsidR="00043ABD" w:rsidRPr="006078D9" w:rsidRDefault="00043ABD" w:rsidP="00043ABD">
            <w:pPr>
              <w:suppressAutoHyphens/>
              <w:spacing w:after="0" w:line="240" w:lineRule="auto"/>
              <w:jc w:val="both"/>
              <w:rPr>
                <w:rFonts w:ascii="Calibri" w:eastAsia="Times New Roman" w:hAnsi="Calibri" w:cs="Calibri"/>
                <w:b/>
                <w:bCs/>
                <w:sz w:val="24"/>
                <w:szCs w:val="24"/>
              </w:rPr>
            </w:pPr>
            <w:r w:rsidRPr="006078D9">
              <w:rPr>
                <w:rFonts w:ascii="Calibri" w:hAnsi="Calibri"/>
                <w:b/>
                <w:sz w:val="24"/>
              </w:rPr>
              <w:t>CHAPTER 5. Composition</w:t>
            </w:r>
          </w:p>
        </w:tc>
      </w:tr>
      <w:tr w:rsidR="00043ABD" w:rsidRPr="006078D9" w14:paraId="642CBC94" w14:textId="77777777" w:rsidTr="00A92F66">
        <w:tc>
          <w:tcPr>
            <w:tcW w:w="4431" w:type="dxa"/>
          </w:tcPr>
          <w:p w14:paraId="25F9332B" w14:textId="77777777" w:rsidR="00043ABD" w:rsidRPr="006078D9" w:rsidRDefault="00043ABD" w:rsidP="00043ABD">
            <w:pPr>
              <w:suppressAutoHyphens/>
              <w:spacing w:after="0" w:line="240" w:lineRule="auto"/>
              <w:jc w:val="both"/>
              <w:rPr>
                <w:rFonts w:ascii="Calibri" w:eastAsia="Times New Roman" w:hAnsi="Calibri" w:cs="Calibri"/>
                <w:b/>
                <w:bCs/>
                <w:sz w:val="24"/>
                <w:szCs w:val="24"/>
              </w:rPr>
            </w:pPr>
          </w:p>
        </w:tc>
      </w:tr>
      <w:tr w:rsidR="00043ABD" w:rsidRPr="006078D9" w14:paraId="0BB00CB3" w14:textId="77777777" w:rsidTr="00A92F66">
        <w:tc>
          <w:tcPr>
            <w:tcW w:w="4431" w:type="dxa"/>
          </w:tcPr>
          <w:p w14:paraId="234B704E" w14:textId="77777777" w:rsidR="00043ABD" w:rsidRPr="006078D9" w:rsidRDefault="00043ABD" w:rsidP="00043ABD">
            <w:pPr>
              <w:tabs>
                <w:tab w:val="left" w:pos="2410"/>
              </w:tabs>
              <w:spacing w:after="0" w:line="240" w:lineRule="auto"/>
              <w:jc w:val="both"/>
              <w:rPr>
                <w:rFonts w:ascii="Calibri" w:eastAsia="Times New Roman" w:hAnsi="Calibri" w:cs="Calibri"/>
              </w:rPr>
            </w:pPr>
            <w:r w:rsidRPr="006078D9">
              <w:rPr>
                <w:rFonts w:ascii="Calibri" w:hAnsi="Calibri"/>
                <w:b/>
              </w:rPr>
              <w:t>Article 6.</w:t>
            </w:r>
            <w:r w:rsidRPr="006078D9">
              <w:rPr>
                <w:rFonts w:ascii="Calibri" w:hAnsi="Calibri"/>
              </w:rPr>
              <w:t xml:space="preserve"> § 1. It is prohibited to place on the market tobacco products containing a characteristic aroma.</w:t>
            </w:r>
          </w:p>
          <w:p w14:paraId="20202173" w14:textId="77777777" w:rsidR="00043ABD" w:rsidRPr="006078D9" w:rsidRDefault="00043ABD" w:rsidP="00043ABD">
            <w:pPr>
              <w:suppressAutoHyphens/>
              <w:spacing w:after="0" w:line="240" w:lineRule="auto"/>
              <w:jc w:val="both"/>
              <w:rPr>
                <w:rFonts w:ascii="Calibri" w:eastAsia="Times New Roman" w:hAnsi="Calibri" w:cs="Calibri"/>
                <w:b/>
                <w:bCs/>
                <w:sz w:val="24"/>
                <w:szCs w:val="24"/>
              </w:rPr>
            </w:pPr>
            <w:r w:rsidRPr="006078D9">
              <w:rPr>
                <w:rFonts w:ascii="Calibri" w:hAnsi="Calibri"/>
              </w:rPr>
              <w:t xml:space="preserve">  Tobacco products other than cigarettes, rolling tobacco and new tobacco products are exempted from this prohibition.</w:t>
            </w:r>
          </w:p>
        </w:tc>
      </w:tr>
      <w:tr w:rsidR="00043ABD" w:rsidRPr="006078D9" w14:paraId="72F92390" w14:textId="77777777" w:rsidTr="00A92F66">
        <w:tc>
          <w:tcPr>
            <w:tcW w:w="4431" w:type="dxa"/>
          </w:tcPr>
          <w:p w14:paraId="7BE3F349" w14:textId="77777777" w:rsidR="00043ABD" w:rsidRPr="006078D9" w:rsidRDefault="00043ABD" w:rsidP="00043ABD">
            <w:pPr>
              <w:suppressAutoHyphens/>
              <w:spacing w:after="0" w:line="240" w:lineRule="auto"/>
              <w:jc w:val="both"/>
              <w:rPr>
                <w:rFonts w:ascii="Calibri" w:eastAsia="Times New Roman" w:hAnsi="Calibri" w:cs="Calibri"/>
                <w:b/>
                <w:bCs/>
                <w:sz w:val="24"/>
                <w:szCs w:val="24"/>
              </w:rPr>
            </w:pPr>
            <w:r w:rsidRPr="006078D9">
              <w:rPr>
                <w:rFonts w:ascii="Calibri" w:hAnsi="Calibri"/>
              </w:rPr>
              <w:t>§ 2. The placing on the market of tobacco products for oral use as defined in Article 2(9) shall be prohibited.</w:t>
            </w:r>
          </w:p>
        </w:tc>
      </w:tr>
      <w:tr w:rsidR="00043ABD" w:rsidRPr="006078D9" w14:paraId="18B7B8D1" w14:textId="77777777" w:rsidTr="00A92F66">
        <w:tc>
          <w:tcPr>
            <w:tcW w:w="4431" w:type="dxa"/>
          </w:tcPr>
          <w:p w14:paraId="5AD648D1" w14:textId="77777777" w:rsidR="00043ABD" w:rsidRPr="006078D9" w:rsidRDefault="00043ABD" w:rsidP="00043ABD">
            <w:pPr>
              <w:tabs>
                <w:tab w:val="left" w:pos="2410"/>
              </w:tabs>
              <w:spacing w:after="0" w:line="240" w:lineRule="auto"/>
              <w:jc w:val="both"/>
              <w:rPr>
                <w:rFonts w:ascii="Calibri" w:eastAsia="Times New Roman" w:hAnsi="Calibri" w:cs="Calibri"/>
                <w:bCs/>
              </w:rPr>
            </w:pPr>
            <w:r w:rsidRPr="006078D9">
              <w:rPr>
                <w:rFonts w:ascii="Calibri" w:hAnsi="Calibri"/>
              </w:rPr>
              <w:t>§ 3. It is prohibited to place on the market tobacco products containing the following additives:</w:t>
            </w:r>
          </w:p>
          <w:p w14:paraId="69B45D5A" w14:textId="77777777" w:rsidR="00043ABD" w:rsidRPr="006078D9" w:rsidRDefault="00043ABD" w:rsidP="00043ABD">
            <w:pPr>
              <w:tabs>
                <w:tab w:val="left" w:pos="2410"/>
              </w:tabs>
              <w:spacing w:after="0" w:line="240" w:lineRule="auto"/>
              <w:jc w:val="both"/>
              <w:rPr>
                <w:rFonts w:ascii="Calibri" w:eastAsia="Times New Roman" w:hAnsi="Calibri" w:cs="Calibri"/>
                <w:bCs/>
              </w:rPr>
            </w:pPr>
            <w:r w:rsidRPr="006078D9">
              <w:rPr>
                <w:rFonts w:ascii="Calibri" w:hAnsi="Calibri"/>
              </w:rPr>
              <w:t xml:space="preserve">  (1) vitamins or other additives creating the impression that a product has beneficial effects on health or that its health risks have been reduced;</w:t>
            </w:r>
          </w:p>
          <w:p w14:paraId="476E4752" w14:textId="77777777" w:rsidR="00043ABD" w:rsidRPr="006078D9" w:rsidRDefault="00043ABD" w:rsidP="00043ABD">
            <w:pPr>
              <w:tabs>
                <w:tab w:val="left" w:pos="2410"/>
              </w:tabs>
              <w:spacing w:after="0" w:line="240" w:lineRule="auto"/>
              <w:jc w:val="both"/>
              <w:rPr>
                <w:rFonts w:ascii="Calibri" w:eastAsia="Times New Roman" w:hAnsi="Calibri" w:cs="Calibri"/>
                <w:bCs/>
              </w:rPr>
            </w:pPr>
            <w:r w:rsidRPr="006078D9">
              <w:rPr>
                <w:rFonts w:ascii="Calibri" w:hAnsi="Calibri"/>
              </w:rPr>
              <w:t xml:space="preserve">  (2) caffeine or taurine or other additives and stimulants associated with energy and/or vitality;</w:t>
            </w:r>
          </w:p>
          <w:p w14:paraId="6CB2F7C4" w14:textId="77777777" w:rsidR="00043ABD" w:rsidRPr="006078D9" w:rsidRDefault="00043ABD" w:rsidP="00043ABD">
            <w:pPr>
              <w:tabs>
                <w:tab w:val="left" w:pos="2410"/>
              </w:tabs>
              <w:spacing w:after="0" w:line="240" w:lineRule="auto"/>
              <w:jc w:val="both"/>
              <w:rPr>
                <w:rFonts w:ascii="Calibri" w:eastAsia="Times New Roman" w:hAnsi="Calibri" w:cs="Calibri"/>
                <w:bCs/>
              </w:rPr>
            </w:pPr>
            <w:r w:rsidRPr="006078D9">
              <w:rPr>
                <w:rFonts w:ascii="Calibri" w:hAnsi="Calibri"/>
              </w:rPr>
              <w:t xml:space="preserve">  (3) additives that give colouring properties to emissions;</w:t>
            </w:r>
          </w:p>
          <w:p w14:paraId="28D81862" w14:textId="77777777" w:rsidR="00043ABD" w:rsidRPr="006078D9" w:rsidRDefault="00043ABD" w:rsidP="00043ABD">
            <w:pPr>
              <w:tabs>
                <w:tab w:val="left" w:pos="2410"/>
              </w:tabs>
              <w:spacing w:after="0" w:line="240" w:lineRule="auto"/>
              <w:jc w:val="both"/>
              <w:rPr>
                <w:rFonts w:ascii="Calibri" w:eastAsia="Times New Roman" w:hAnsi="Calibri" w:cs="Calibri"/>
                <w:bCs/>
              </w:rPr>
            </w:pPr>
            <w:r w:rsidRPr="006078D9">
              <w:rPr>
                <w:rFonts w:ascii="Calibri" w:hAnsi="Calibri"/>
              </w:rPr>
              <w:t xml:space="preserve">  (4) additives that facilitate the absorption of nicotine;</w:t>
            </w:r>
          </w:p>
          <w:p w14:paraId="052C3CF3" w14:textId="77777777" w:rsidR="00043ABD" w:rsidRPr="006078D9" w:rsidRDefault="00043ABD" w:rsidP="00043ABD">
            <w:pPr>
              <w:tabs>
                <w:tab w:val="left" w:pos="2410"/>
              </w:tabs>
              <w:spacing w:after="0" w:line="240" w:lineRule="auto"/>
              <w:jc w:val="both"/>
              <w:rPr>
                <w:rFonts w:ascii="Calibri" w:eastAsia="Times New Roman" w:hAnsi="Calibri" w:cs="Calibri"/>
                <w:bCs/>
              </w:rPr>
            </w:pPr>
            <w:r w:rsidRPr="006078D9">
              <w:rPr>
                <w:rFonts w:ascii="Calibri" w:hAnsi="Calibri"/>
              </w:rPr>
              <w:t xml:space="preserve">  (5) additives that facilitate inhalation; </w:t>
            </w:r>
          </w:p>
          <w:p w14:paraId="0D2AE57C" w14:textId="77777777" w:rsidR="00043ABD" w:rsidRPr="006078D9" w:rsidRDefault="00043ABD" w:rsidP="00043ABD">
            <w:pPr>
              <w:tabs>
                <w:tab w:val="left" w:pos="2410"/>
              </w:tabs>
              <w:spacing w:after="0" w:line="240" w:lineRule="auto"/>
              <w:jc w:val="both"/>
              <w:rPr>
                <w:rFonts w:ascii="Calibri" w:eastAsia="Times New Roman" w:hAnsi="Calibri" w:cs="Calibri"/>
                <w:bCs/>
              </w:rPr>
            </w:pPr>
            <w:r w:rsidRPr="006078D9">
              <w:rPr>
                <w:rFonts w:ascii="Calibri" w:hAnsi="Calibri"/>
              </w:rPr>
              <w:t xml:space="preserve">  (6) additives which, without combustion, have CMR properties.</w:t>
            </w:r>
          </w:p>
          <w:p w14:paraId="41B28A28" w14:textId="77777777" w:rsidR="00043ABD" w:rsidRPr="006078D9" w:rsidRDefault="00043ABD" w:rsidP="00043ABD">
            <w:pPr>
              <w:tabs>
                <w:tab w:val="left" w:pos="2410"/>
              </w:tabs>
              <w:spacing w:after="0" w:line="240" w:lineRule="auto"/>
              <w:jc w:val="both"/>
              <w:rPr>
                <w:rFonts w:ascii="Calibri" w:eastAsia="Times New Roman" w:hAnsi="Calibri" w:cs="Calibri"/>
                <w:bCs/>
              </w:rPr>
            </w:pPr>
            <w:r w:rsidRPr="006078D9">
              <w:rPr>
                <w:rFonts w:ascii="Calibri" w:hAnsi="Calibri"/>
              </w:rPr>
              <w:t xml:space="preserve">  Chewing tobacco and snuff are exempt from the prohibition referred to in paragraph 3(5).</w:t>
            </w:r>
          </w:p>
          <w:p w14:paraId="796AFEA3" w14:textId="77777777" w:rsidR="00043ABD" w:rsidRPr="006078D9" w:rsidRDefault="00043ABD" w:rsidP="00043ABD">
            <w:pPr>
              <w:suppressAutoHyphens/>
              <w:spacing w:after="0" w:line="240" w:lineRule="auto"/>
              <w:jc w:val="both"/>
              <w:rPr>
                <w:rFonts w:ascii="Calibri" w:eastAsia="Times New Roman" w:hAnsi="Calibri" w:cs="Calibri"/>
                <w:b/>
                <w:bCs/>
                <w:sz w:val="24"/>
                <w:szCs w:val="24"/>
              </w:rPr>
            </w:pPr>
            <w:r w:rsidRPr="006078D9">
              <w:rPr>
                <w:rFonts w:ascii="Calibri" w:hAnsi="Calibri"/>
              </w:rPr>
              <w:t xml:space="preserve">  The Minister may establish a list of prohibited additives and/or a list of authorised additives. </w:t>
            </w:r>
          </w:p>
        </w:tc>
      </w:tr>
      <w:tr w:rsidR="00043ABD" w:rsidRPr="006078D9" w14:paraId="73583115" w14:textId="77777777" w:rsidTr="00A92F66">
        <w:tc>
          <w:tcPr>
            <w:tcW w:w="4431" w:type="dxa"/>
          </w:tcPr>
          <w:p w14:paraId="5B39D84E" w14:textId="77777777" w:rsidR="00043ABD" w:rsidRPr="006078D9" w:rsidRDefault="00043ABD" w:rsidP="00043ABD">
            <w:pPr>
              <w:tabs>
                <w:tab w:val="left" w:pos="2410"/>
              </w:tabs>
              <w:spacing w:after="0" w:line="240" w:lineRule="auto"/>
              <w:jc w:val="both"/>
              <w:rPr>
                <w:rFonts w:ascii="Calibri" w:eastAsia="Times New Roman" w:hAnsi="Calibri" w:cs="Calibri"/>
                <w:bCs/>
              </w:rPr>
            </w:pPr>
            <w:r w:rsidRPr="006078D9">
              <w:rPr>
                <w:rFonts w:ascii="Calibri" w:hAnsi="Calibri"/>
              </w:rPr>
              <w:t>§ 4. It is prohibited to place on the market herbal smoking products containing the following additives:</w:t>
            </w:r>
          </w:p>
          <w:p w14:paraId="552C12E2" w14:textId="77777777" w:rsidR="00043ABD" w:rsidRPr="006078D9" w:rsidRDefault="00043ABD" w:rsidP="00043ABD">
            <w:pPr>
              <w:tabs>
                <w:tab w:val="left" w:pos="2410"/>
              </w:tabs>
              <w:spacing w:after="0" w:line="240" w:lineRule="auto"/>
              <w:jc w:val="both"/>
              <w:rPr>
                <w:rFonts w:ascii="Calibri" w:eastAsia="Times New Roman" w:hAnsi="Calibri" w:cs="Calibri"/>
                <w:bCs/>
              </w:rPr>
            </w:pPr>
            <w:r w:rsidRPr="006078D9">
              <w:rPr>
                <w:rFonts w:ascii="Calibri" w:hAnsi="Calibri"/>
              </w:rPr>
              <w:lastRenderedPageBreak/>
              <w:t xml:space="preserve">  (1) vitamins or other additives creating the impression that a product has beneficial effects on health or that its health risks have been reduced with the exception of cannabis sativa;</w:t>
            </w:r>
          </w:p>
          <w:p w14:paraId="16DD4D2F" w14:textId="77777777" w:rsidR="00043ABD" w:rsidRPr="006078D9" w:rsidRDefault="00043ABD" w:rsidP="00043ABD">
            <w:pPr>
              <w:tabs>
                <w:tab w:val="left" w:pos="2410"/>
              </w:tabs>
              <w:spacing w:after="0" w:line="240" w:lineRule="auto"/>
              <w:jc w:val="both"/>
              <w:rPr>
                <w:rFonts w:ascii="Calibri" w:eastAsia="Times New Roman" w:hAnsi="Calibri" w:cs="Calibri"/>
                <w:bCs/>
              </w:rPr>
            </w:pPr>
            <w:r w:rsidRPr="006078D9">
              <w:rPr>
                <w:rFonts w:ascii="Calibri" w:hAnsi="Calibri"/>
              </w:rPr>
              <w:t xml:space="preserve">  (2) caffeine or taurine or other additives and stimulants associated with energy and/or vitality;</w:t>
            </w:r>
          </w:p>
          <w:p w14:paraId="42E6B8D3" w14:textId="77777777" w:rsidR="00043ABD" w:rsidRPr="006078D9" w:rsidRDefault="00043ABD" w:rsidP="00043ABD">
            <w:pPr>
              <w:tabs>
                <w:tab w:val="left" w:pos="2410"/>
              </w:tabs>
              <w:spacing w:after="0" w:line="240" w:lineRule="auto"/>
              <w:jc w:val="both"/>
              <w:rPr>
                <w:rFonts w:ascii="Calibri" w:eastAsia="Times New Roman" w:hAnsi="Calibri" w:cs="Calibri"/>
                <w:bCs/>
              </w:rPr>
            </w:pPr>
            <w:r w:rsidRPr="006078D9">
              <w:rPr>
                <w:rFonts w:ascii="Calibri" w:hAnsi="Calibri"/>
              </w:rPr>
              <w:t xml:space="preserve">  (3) additives that give colouring properties to emissions;</w:t>
            </w:r>
          </w:p>
          <w:p w14:paraId="284D4BB3" w14:textId="77777777" w:rsidR="00043ABD" w:rsidRPr="006078D9" w:rsidRDefault="00043ABD" w:rsidP="00043ABD">
            <w:pPr>
              <w:tabs>
                <w:tab w:val="left" w:pos="2410"/>
              </w:tabs>
              <w:spacing w:after="0" w:line="240" w:lineRule="auto"/>
              <w:jc w:val="both"/>
              <w:rPr>
                <w:rFonts w:ascii="Calibri" w:eastAsia="Times New Roman" w:hAnsi="Calibri" w:cs="Calibri"/>
                <w:bCs/>
              </w:rPr>
            </w:pPr>
            <w:r w:rsidRPr="006078D9">
              <w:rPr>
                <w:rFonts w:ascii="Calibri" w:hAnsi="Calibri"/>
              </w:rPr>
              <w:t xml:space="preserve">  (4) additives which, without combustion, have CMR properties.</w:t>
            </w:r>
          </w:p>
          <w:p w14:paraId="385DCBB9" w14:textId="77777777" w:rsidR="00043ABD" w:rsidRPr="006078D9" w:rsidRDefault="00043ABD" w:rsidP="00043ABD">
            <w:pPr>
              <w:tabs>
                <w:tab w:val="left" w:pos="2410"/>
              </w:tabs>
              <w:spacing w:after="0" w:line="240" w:lineRule="auto"/>
              <w:jc w:val="both"/>
              <w:rPr>
                <w:rFonts w:ascii="Calibri" w:eastAsia="Times New Roman" w:hAnsi="Calibri" w:cs="Calibri"/>
                <w:bCs/>
              </w:rPr>
            </w:pPr>
            <w:r w:rsidRPr="006078D9">
              <w:rPr>
                <w:rFonts w:ascii="Calibri" w:hAnsi="Calibri"/>
              </w:rPr>
              <w:t xml:space="preserve">  (5) nicotine.</w:t>
            </w:r>
          </w:p>
          <w:p w14:paraId="015D4CCE" w14:textId="77777777" w:rsidR="00043ABD" w:rsidRPr="006078D9" w:rsidRDefault="00043ABD" w:rsidP="00043ABD">
            <w:pPr>
              <w:tabs>
                <w:tab w:val="left" w:pos="2410"/>
              </w:tabs>
              <w:spacing w:after="0" w:line="240" w:lineRule="auto"/>
              <w:jc w:val="both"/>
              <w:rPr>
                <w:rFonts w:ascii="Calibri" w:eastAsia="Times New Roman" w:hAnsi="Calibri" w:cs="Calibri"/>
                <w:bCs/>
              </w:rPr>
            </w:pPr>
            <w:r w:rsidRPr="006078D9">
              <w:rPr>
                <w:rFonts w:ascii="Calibri" w:hAnsi="Calibri"/>
              </w:rPr>
              <w:t xml:space="preserve">  The Minister may establish a list of prohibited additives and/or a list of authorised additives.</w:t>
            </w:r>
          </w:p>
        </w:tc>
      </w:tr>
      <w:tr w:rsidR="00043ABD" w:rsidRPr="006078D9" w14:paraId="10EDC6FB" w14:textId="77777777" w:rsidTr="00A92F66">
        <w:tc>
          <w:tcPr>
            <w:tcW w:w="4431" w:type="dxa"/>
          </w:tcPr>
          <w:p w14:paraId="195FDFF4" w14:textId="77777777" w:rsidR="00043ABD" w:rsidRPr="006078D9" w:rsidRDefault="00043ABD" w:rsidP="00043ABD">
            <w:pPr>
              <w:tabs>
                <w:tab w:val="left" w:pos="2410"/>
              </w:tabs>
              <w:spacing w:after="0" w:line="240" w:lineRule="auto"/>
              <w:jc w:val="both"/>
              <w:rPr>
                <w:rFonts w:ascii="Calibri" w:eastAsia="Times New Roman" w:hAnsi="Calibri" w:cs="Calibri"/>
                <w:bCs/>
              </w:rPr>
            </w:pPr>
            <w:r w:rsidRPr="006078D9">
              <w:rPr>
                <w:rFonts w:ascii="Calibri" w:hAnsi="Calibri"/>
              </w:rPr>
              <w:lastRenderedPageBreak/>
              <w:t>§ 5. It is prohibited to place on the market:</w:t>
            </w:r>
          </w:p>
          <w:p w14:paraId="0E1F5342" w14:textId="77777777" w:rsidR="00043ABD" w:rsidRPr="006078D9" w:rsidRDefault="00043ABD" w:rsidP="00043ABD">
            <w:pPr>
              <w:tabs>
                <w:tab w:val="left" w:pos="2410"/>
              </w:tabs>
              <w:spacing w:after="0" w:line="240" w:lineRule="auto"/>
              <w:jc w:val="both"/>
              <w:rPr>
                <w:rFonts w:ascii="Calibri" w:eastAsia="Times New Roman" w:hAnsi="Calibri" w:cs="Calibri"/>
                <w:bCs/>
                <w:lang w:eastAsia="nl-NL"/>
              </w:rPr>
            </w:pPr>
          </w:p>
          <w:p w14:paraId="62C9C69E" w14:textId="77777777" w:rsidR="00043ABD" w:rsidRPr="006078D9" w:rsidRDefault="00043ABD" w:rsidP="00043ABD">
            <w:pPr>
              <w:tabs>
                <w:tab w:val="left" w:pos="2410"/>
              </w:tabs>
              <w:spacing w:after="0" w:line="240" w:lineRule="auto"/>
              <w:jc w:val="both"/>
              <w:rPr>
                <w:rFonts w:ascii="Calibri" w:eastAsia="Times New Roman" w:hAnsi="Calibri" w:cs="Calibri"/>
                <w:bCs/>
              </w:rPr>
            </w:pPr>
            <w:r w:rsidRPr="006078D9">
              <w:rPr>
                <w:rFonts w:ascii="Calibri" w:hAnsi="Calibri"/>
              </w:rPr>
              <w:t xml:space="preserve">  (1)</w:t>
            </w:r>
            <w:r w:rsidRPr="006078D9">
              <w:rPr>
                <w:rFonts w:ascii="Times New Roman" w:hAnsi="Times New Roman"/>
                <w:sz w:val="20"/>
              </w:rPr>
              <w:t xml:space="preserve"> </w:t>
            </w:r>
            <w:r w:rsidRPr="006078D9">
              <w:rPr>
                <w:rFonts w:ascii="Calibri" w:hAnsi="Calibri"/>
              </w:rPr>
              <w:t>products containing aromas in any of their components such as filters, paper, packaging and capsules;</w:t>
            </w:r>
          </w:p>
          <w:p w14:paraId="71D58BB7" w14:textId="77777777" w:rsidR="00043ABD" w:rsidRPr="006078D9" w:rsidRDefault="00043ABD" w:rsidP="00043ABD">
            <w:pPr>
              <w:tabs>
                <w:tab w:val="left" w:pos="2410"/>
              </w:tabs>
              <w:spacing w:after="0" w:line="240" w:lineRule="auto"/>
              <w:jc w:val="both"/>
              <w:rPr>
                <w:rFonts w:ascii="Calibri" w:eastAsia="Times New Roman" w:hAnsi="Calibri" w:cs="Calibri"/>
                <w:bCs/>
              </w:rPr>
            </w:pPr>
            <w:r w:rsidRPr="006078D9">
              <w:rPr>
                <w:rFonts w:ascii="Calibri" w:hAnsi="Calibri"/>
              </w:rPr>
              <w:t xml:space="preserve">  (2) filters, paper and capsules containing tobacco and/or nicotine;</w:t>
            </w:r>
          </w:p>
          <w:p w14:paraId="285DD009" w14:textId="4D469326" w:rsidR="00043ABD" w:rsidRPr="006078D9" w:rsidRDefault="00043ABD" w:rsidP="00043ABD">
            <w:pPr>
              <w:tabs>
                <w:tab w:val="left" w:pos="2410"/>
              </w:tabs>
              <w:spacing w:after="0" w:line="240" w:lineRule="auto"/>
              <w:jc w:val="both"/>
              <w:rPr>
                <w:rFonts w:ascii="Calibri" w:eastAsia="Times New Roman" w:hAnsi="Calibri" w:cs="Calibri"/>
                <w:bCs/>
              </w:rPr>
            </w:pPr>
            <w:r w:rsidRPr="006078D9">
              <w:rPr>
                <w:rFonts w:ascii="Calibri" w:hAnsi="Calibri"/>
              </w:rPr>
              <w:t xml:space="preserve">  (3) technical elements enabling to modify or improve the odour, taste, intensity of combustion, production of smoke, colour of emissions and/or consumption of products;</w:t>
            </w:r>
          </w:p>
          <w:p w14:paraId="3202BA1E" w14:textId="77777777" w:rsidR="00043ABD" w:rsidRPr="006078D9" w:rsidRDefault="00043ABD" w:rsidP="00043ABD">
            <w:pPr>
              <w:tabs>
                <w:tab w:val="left" w:pos="2410"/>
              </w:tabs>
              <w:spacing w:after="0" w:line="240" w:lineRule="auto"/>
              <w:jc w:val="both"/>
              <w:rPr>
                <w:rFonts w:ascii="Calibri" w:eastAsia="Times New Roman" w:hAnsi="Calibri" w:cs="Calibri"/>
                <w:bCs/>
              </w:rPr>
            </w:pPr>
            <w:r w:rsidRPr="006078D9">
              <w:rPr>
                <w:rFonts w:ascii="Calibri" w:hAnsi="Calibri"/>
              </w:rPr>
              <w:t xml:space="preserve">  (4) technical elements including additives mentioned in paragraph 3 of this Article. </w:t>
            </w:r>
          </w:p>
          <w:p w14:paraId="2DAAEA5D" w14:textId="77777777" w:rsidR="00043ABD" w:rsidRPr="006078D9" w:rsidRDefault="00043ABD" w:rsidP="00043ABD">
            <w:pPr>
              <w:suppressAutoHyphens/>
              <w:spacing w:after="0" w:line="240" w:lineRule="auto"/>
              <w:jc w:val="both"/>
              <w:rPr>
                <w:rFonts w:ascii="Calibri" w:eastAsia="Times New Roman" w:hAnsi="Calibri" w:cs="Calibri"/>
                <w:b/>
                <w:bCs/>
                <w:sz w:val="24"/>
                <w:szCs w:val="24"/>
              </w:rPr>
            </w:pPr>
            <w:r w:rsidRPr="006078D9">
              <w:rPr>
                <w:rFonts w:ascii="Calibri" w:hAnsi="Calibri"/>
              </w:rPr>
              <w:t xml:space="preserve">  herbal smoking products and</w:t>
            </w:r>
            <w:r w:rsidRPr="006078D9">
              <w:rPr>
                <w:rFonts w:ascii="Times New Roman" w:hAnsi="Times New Roman"/>
                <w:sz w:val="20"/>
              </w:rPr>
              <w:t xml:space="preserve"> </w:t>
            </w:r>
            <w:r w:rsidRPr="006078D9">
              <w:rPr>
                <w:rFonts w:ascii="Calibri" w:hAnsi="Calibri"/>
              </w:rPr>
              <w:t>tobacco products other than cigarettes, rolling tobacco and new tobacco products shall be exempted from the prohibition referred to in paragraph 5(1).</w:t>
            </w:r>
          </w:p>
        </w:tc>
      </w:tr>
      <w:tr w:rsidR="00043ABD" w:rsidRPr="006078D9" w14:paraId="0730E848" w14:textId="77777777" w:rsidTr="00A92F66">
        <w:tc>
          <w:tcPr>
            <w:tcW w:w="4431" w:type="dxa"/>
          </w:tcPr>
          <w:p w14:paraId="0CF752D2" w14:textId="77777777" w:rsidR="00043ABD" w:rsidRPr="006078D9" w:rsidRDefault="00043ABD" w:rsidP="00043ABD">
            <w:pPr>
              <w:suppressAutoHyphens/>
              <w:spacing w:after="0" w:line="240" w:lineRule="auto"/>
              <w:jc w:val="both"/>
              <w:rPr>
                <w:rFonts w:ascii="Calibri" w:eastAsia="Times New Roman" w:hAnsi="Calibri" w:cs="Calibri"/>
                <w:b/>
                <w:bCs/>
                <w:sz w:val="24"/>
                <w:szCs w:val="24"/>
              </w:rPr>
            </w:pPr>
            <w:r w:rsidRPr="006078D9">
              <w:rPr>
                <w:rFonts w:ascii="Calibri" w:hAnsi="Calibri"/>
              </w:rPr>
              <w:t>§ 6. It shall be prohibited to place on the market products containing additives in quantities which increase, during consumption, in a significant or measurable manner on the basis of scientific data, their toxic effects or their addictiveness or their CMR properties. The Minister may request an opinion from the Superior Health Council in order to identify these products. </w:t>
            </w:r>
          </w:p>
        </w:tc>
      </w:tr>
      <w:tr w:rsidR="00043ABD" w:rsidRPr="006078D9" w14:paraId="4870C372" w14:textId="77777777" w:rsidTr="00A92F66">
        <w:tc>
          <w:tcPr>
            <w:tcW w:w="4431" w:type="dxa"/>
          </w:tcPr>
          <w:p w14:paraId="7A4BC926" w14:textId="77777777" w:rsidR="00043ABD" w:rsidRPr="006078D9" w:rsidRDefault="00043ABD" w:rsidP="00043ABD">
            <w:pPr>
              <w:suppressAutoHyphens/>
              <w:spacing w:after="0" w:line="240" w:lineRule="auto"/>
              <w:jc w:val="both"/>
              <w:rPr>
                <w:rFonts w:ascii="Calibri" w:eastAsia="Times New Roman" w:hAnsi="Calibri" w:cs="Calibri"/>
                <w:b/>
                <w:bCs/>
                <w:sz w:val="24"/>
                <w:szCs w:val="24"/>
              </w:rPr>
            </w:pPr>
            <w:r w:rsidRPr="006078D9">
              <w:rPr>
                <w:rFonts w:ascii="Calibri" w:hAnsi="Calibri"/>
              </w:rPr>
              <w:t>§ 7. The Service may collect proportionate fees from manufacturers, importers and, where applicable, importers in Belgium of products to assess whether a tobacco product contains a characteristic aroma, whether the products contain prohibited additives or aromas and whether a product contains additives in quantities that significantly increase its toxic effects, its addictiveness or its CMR properties. </w:t>
            </w:r>
          </w:p>
        </w:tc>
      </w:tr>
      <w:tr w:rsidR="00043ABD" w:rsidRPr="006078D9" w14:paraId="039A412B" w14:textId="77777777" w:rsidTr="00A92F66">
        <w:tc>
          <w:tcPr>
            <w:tcW w:w="4431" w:type="dxa"/>
          </w:tcPr>
          <w:p w14:paraId="2906C402" w14:textId="77777777" w:rsidR="00043ABD" w:rsidRPr="006078D9" w:rsidRDefault="00043ABD" w:rsidP="00043ABD">
            <w:pPr>
              <w:suppressAutoHyphens/>
              <w:spacing w:after="0" w:line="240" w:lineRule="auto"/>
              <w:jc w:val="both"/>
              <w:rPr>
                <w:rFonts w:ascii="Calibri" w:eastAsia="Times New Roman" w:hAnsi="Calibri" w:cs="Calibri"/>
                <w:b/>
                <w:bCs/>
                <w:sz w:val="24"/>
                <w:szCs w:val="24"/>
              </w:rPr>
            </w:pPr>
          </w:p>
        </w:tc>
      </w:tr>
      <w:tr w:rsidR="00043ABD" w:rsidRPr="006078D9" w14:paraId="7ED37CC8" w14:textId="77777777" w:rsidTr="00A92F66">
        <w:tc>
          <w:tcPr>
            <w:tcW w:w="4431" w:type="dxa"/>
          </w:tcPr>
          <w:p w14:paraId="4FC2CA30" w14:textId="77777777" w:rsidR="00043ABD" w:rsidRPr="006078D9" w:rsidRDefault="00043ABD" w:rsidP="00043ABD">
            <w:pPr>
              <w:suppressAutoHyphens/>
              <w:spacing w:after="0" w:line="240" w:lineRule="auto"/>
              <w:jc w:val="both"/>
              <w:rPr>
                <w:rFonts w:ascii="Calibri" w:eastAsia="Times New Roman" w:hAnsi="Calibri" w:cs="Calibri"/>
                <w:b/>
                <w:bCs/>
                <w:sz w:val="24"/>
                <w:szCs w:val="24"/>
              </w:rPr>
            </w:pPr>
            <w:r w:rsidRPr="006078D9">
              <w:rPr>
                <w:rFonts w:ascii="Calibri" w:hAnsi="Calibri"/>
                <w:b/>
                <w:sz w:val="24"/>
              </w:rPr>
              <w:t>CHAPTER 6. Labelling and packaging</w:t>
            </w:r>
          </w:p>
        </w:tc>
      </w:tr>
      <w:tr w:rsidR="00043ABD" w:rsidRPr="006078D9" w14:paraId="176B6411" w14:textId="77777777" w:rsidTr="00A92F66">
        <w:tc>
          <w:tcPr>
            <w:tcW w:w="4431" w:type="dxa"/>
          </w:tcPr>
          <w:p w14:paraId="126713B3" w14:textId="77777777" w:rsidR="00043ABD" w:rsidRPr="006078D9" w:rsidRDefault="00043ABD" w:rsidP="00043ABD">
            <w:pPr>
              <w:suppressAutoHyphens/>
              <w:spacing w:after="0" w:line="240" w:lineRule="auto"/>
              <w:jc w:val="both"/>
              <w:rPr>
                <w:rFonts w:ascii="Calibri" w:eastAsia="Times New Roman" w:hAnsi="Calibri" w:cs="Calibri"/>
                <w:b/>
                <w:bCs/>
                <w:sz w:val="24"/>
                <w:szCs w:val="24"/>
              </w:rPr>
            </w:pPr>
          </w:p>
        </w:tc>
      </w:tr>
      <w:tr w:rsidR="00043ABD" w:rsidRPr="006078D9" w14:paraId="7A9CA5EF" w14:textId="77777777" w:rsidTr="00A92F66">
        <w:tc>
          <w:tcPr>
            <w:tcW w:w="4431" w:type="dxa"/>
          </w:tcPr>
          <w:p w14:paraId="0DEA8FD5" w14:textId="77777777" w:rsidR="00043ABD" w:rsidRPr="006078D9" w:rsidRDefault="00043ABD" w:rsidP="00043ABD">
            <w:pPr>
              <w:suppressAutoHyphens/>
              <w:spacing w:after="0" w:line="240" w:lineRule="auto"/>
              <w:jc w:val="both"/>
              <w:rPr>
                <w:rFonts w:ascii="Calibri" w:eastAsia="Times New Roman" w:hAnsi="Calibri" w:cs="Calibri"/>
                <w:b/>
                <w:bCs/>
              </w:rPr>
            </w:pPr>
            <w:r w:rsidRPr="006078D9">
              <w:rPr>
                <w:rFonts w:ascii="Calibri" w:hAnsi="Calibri"/>
                <w:b/>
              </w:rPr>
              <w:t>General provisions</w:t>
            </w:r>
            <w:r w:rsidRPr="006078D9">
              <w:rPr>
                <w:rFonts w:ascii="Calibri" w:hAnsi="Calibri"/>
                <w:b/>
                <w:color w:val="C00000"/>
              </w:rPr>
              <w:t xml:space="preserve"> </w:t>
            </w:r>
            <w:r w:rsidRPr="006078D9">
              <w:rPr>
                <w:rFonts w:ascii="Calibri" w:hAnsi="Calibri"/>
                <w:b/>
              </w:rPr>
              <w:t>on health warnings</w:t>
            </w:r>
          </w:p>
        </w:tc>
      </w:tr>
      <w:tr w:rsidR="00043ABD" w:rsidRPr="006078D9" w14:paraId="3D8D9BAC" w14:textId="77777777" w:rsidTr="00A92F66">
        <w:tc>
          <w:tcPr>
            <w:tcW w:w="4431" w:type="dxa"/>
          </w:tcPr>
          <w:p w14:paraId="6696AD92" w14:textId="77777777" w:rsidR="00043ABD" w:rsidRPr="006078D9" w:rsidRDefault="00043ABD" w:rsidP="00043ABD">
            <w:pPr>
              <w:suppressAutoHyphens/>
              <w:spacing w:after="0" w:line="240" w:lineRule="auto"/>
              <w:jc w:val="both"/>
              <w:rPr>
                <w:rFonts w:ascii="Calibri" w:eastAsia="Times New Roman" w:hAnsi="Calibri" w:cs="Calibri"/>
                <w:b/>
                <w:bCs/>
                <w:sz w:val="24"/>
                <w:szCs w:val="24"/>
              </w:rPr>
            </w:pPr>
          </w:p>
        </w:tc>
      </w:tr>
      <w:tr w:rsidR="00043ABD" w:rsidRPr="006078D9" w14:paraId="79BEFC65" w14:textId="77777777" w:rsidTr="00A92F66">
        <w:tc>
          <w:tcPr>
            <w:tcW w:w="4431" w:type="dxa"/>
          </w:tcPr>
          <w:p w14:paraId="7C99E2F5" w14:textId="77777777" w:rsidR="00043ABD" w:rsidRPr="006078D9" w:rsidRDefault="00043ABD" w:rsidP="00043ABD">
            <w:pPr>
              <w:suppressAutoHyphens/>
              <w:spacing w:after="0" w:line="240" w:lineRule="auto"/>
              <w:jc w:val="both"/>
              <w:rPr>
                <w:rFonts w:ascii="Calibri" w:eastAsia="Times New Roman" w:hAnsi="Calibri" w:cs="Calibri"/>
                <w:bCs/>
              </w:rPr>
            </w:pPr>
            <w:r w:rsidRPr="006078D9">
              <w:rPr>
                <w:rFonts w:ascii="Calibri" w:hAnsi="Calibri"/>
                <w:b/>
              </w:rPr>
              <w:t>Article 7.</w:t>
            </w:r>
            <w:r w:rsidRPr="006078D9">
              <w:rPr>
                <w:rFonts w:ascii="Calibri" w:hAnsi="Calibri"/>
              </w:rPr>
              <w:t xml:space="preserve"> § 1. Each unit packet of a product and every outer packaging shall bear the health warnings provided for in this Chapter in Dutch, French and German. Each language shall be printed on a new line.</w:t>
            </w:r>
          </w:p>
          <w:p w14:paraId="36A4CA2A" w14:textId="77777777" w:rsidR="00043ABD" w:rsidRPr="006078D9" w:rsidRDefault="00043ABD" w:rsidP="00043ABD">
            <w:pPr>
              <w:suppressAutoHyphens/>
              <w:spacing w:after="0" w:line="240" w:lineRule="auto"/>
              <w:jc w:val="both"/>
              <w:rPr>
                <w:rFonts w:ascii="Calibri" w:eastAsia="Times New Roman" w:hAnsi="Calibri" w:cs="Calibri"/>
                <w:bCs/>
              </w:rPr>
            </w:pPr>
            <w:r w:rsidRPr="006078D9">
              <w:rPr>
                <w:rFonts w:ascii="Calibri" w:hAnsi="Calibri"/>
                <w:b/>
                <w:sz w:val="24"/>
              </w:rPr>
              <w:t xml:space="preserve">  </w:t>
            </w:r>
            <w:r w:rsidRPr="006078D9">
              <w:rPr>
                <w:rFonts w:ascii="Calibri" w:hAnsi="Calibri"/>
              </w:rPr>
              <w:t>§ 2. Health warnings shall cover the entire surface of the unit packet or the outer packaging reserved for them. They are not commented, paraphrased and cannot be referenced in any way.</w:t>
            </w:r>
          </w:p>
          <w:p w14:paraId="6AEC7C28" w14:textId="77777777" w:rsidR="00043ABD" w:rsidRPr="006078D9" w:rsidRDefault="00043ABD" w:rsidP="00043ABD">
            <w:pPr>
              <w:suppressAutoHyphens/>
              <w:spacing w:after="0" w:line="240" w:lineRule="auto"/>
              <w:jc w:val="both"/>
              <w:rPr>
                <w:rFonts w:ascii="Calibri" w:eastAsia="Times New Roman" w:hAnsi="Calibri" w:cs="Calibri"/>
                <w:bCs/>
              </w:rPr>
            </w:pPr>
            <w:r w:rsidRPr="006078D9">
              <w:rPr>
                <w:rFonts w:ascii="Calibri" w:hAnsi="Calibri"/>
              </w:rPr>
              <w:t xml:space="preserve">  § 3. Health warnings on a unit packet or any outer packaging shall be printed non-removably, indelibly and fully visible. They shall not be concealed or interrupted, in whole or in part, by tax stamps, price tags, security devices, over-packaging, envelopes, boxes or any other item.</w:t>
            </w:r>
          </w:p>
          <w:p w14:paraId="0D63EEA4" w14:textId="77777777" w:rsidR="00043ABD" w:rsidRPr="006078D9" w:rsidRDefault="00043ABD" w:rsidP="00043ABD">
            <w:pPr>
              <w:suppressAutoHyphens/>
              <w:spacing w:after="0" w:line="240" w:lineRule="auto"/>
              <w:jc w:val="both"/>
              <w:rPr>
                <w:rFonts w:ascii="Calibri" w:eastAsia="Times New Roman" w:hAnsi="Calibri" w:cs="Calibri"/>
                <w:bCs/>
              </w:rPr>
            </w:pPr>
            <w:r w:rsidRPr="006078D9">
              <w:rPr>
                <w:rFonts w:ascii="Calibri" w:hAnsi="Calibri"/>
              </w:rPr>
              <w:t xml:space="preserve">  § 4. On unit packets of devices and products other than cigarettes and rolling tobacco in pouches and new tobacco products, health warnings may be affixed by means of adhesives, provided that the latter are non-removable.</w:t>
            </w:r>
          </w:p>
          <w:p w14:paraId="4DC6B077" w14:textId="77777777" w:rsidR="00043ABD" w:rsidRPr="006078D9" w:rsidRDefault="00043ABD" w:rsidP="00043ABD">
            <w:pPr>
              <w:suppressAutoHyphens/>
              <w:spacing w:after="0" w:line="240" w:lineRule="auto"/>
              <w:jc w:val="both"/>
              <w:rPr>
                <w:rFonts w:ascii="Calibri" w:eastAsia="Times New Roman" w:hAnsi="Calibri" w:cs="Calibri"/>
                <w:bCs/>
              </w:rPr>
            </w:pPr>
            <w:r w:rsidRPr="006078D9">
              <w:rPr>
                <w:rFonts w:ascii="Calibri" w:hAnsi="Calibri"/>
              </w:rPr>
              <w:t xml:space="preserve">  § 5. Health warnings shall remain intact when the unit packet is opened, except for packages with a foldable top cover for which health warnings may be interrupted by the opening of the package, but only in a way that ensures the graphical integrity and visibility of the text, photos and weaning information.</w:t>
            </w:r>
          </w:p>
          <w:p w14:paraId="5A6CA97C" w14:textId="77777777" w:rsidR="00043ABD" w:rsidRPr="006078D9" w:rsidRDefault="00043ABD" w:rsidP="00043ABD">
            <w:pPr>
              <w:suppressAutoHyphens/>
              <w:spacing w:after="0" w:line="240" w:lineRule="auto"/>
              <w:jc w:val="both"/>
              <w:rPr>
                <w:rFonts w:ascii="Calibri" w:eastAsia="Times New Roman" w:hAnsi="Calibri" w:cs="Calibri"/>
                <w:bCs/>
              </w:rPr>
            </w:pPr>
            <w:r w:rsidRPr="006078D9">
              <w:rPr>
                <w:rFonts w:ascii="Calibri" w:hAnsi="Calibri"/>
              </w:rPr>
              <w:t xml:space="preserve">  § 6. Health warnings shall not in any way conceal or interrupt tax stamps, price labels, markings for identification and traceability or safety features on unit packets.</w:t>
            </w:r>
          </w:p>
          <w:p w14:paraId="15AED53D" w14:textId="77777777" w:rsidR="00043ABD" w:rsidRPr="006078D9" w:rsidRDefault="00043ABD" w:rsidP="00043ABD">
            <w:pPr>
              <w:suppressAutoHyphens/>
              <w:spacing w:after="0" w:line="240" w:lineRule="auto"/>
              <w:jc w:val="both"/>
              <w:rPr>
                <w:rFonts w:ascii="Calibri" w:eastAsia="Times New Roman" w:hAnsi="Calibri" w:cs="Calibri"/>
                <w:b/>
                <w:bCs/>
                <w:sz w:val="24"/>
                <w:szCs w:val="24"/>
              </w:rPr>
            </w:pPr>
            <w:r w:rsidRPr="006078D9">
              <w:rPr>
                <w:rFonts w:ascii="Calibri" w:hAnsi="Calibri"/>
              </w:rPr>
              <w:t xml:space="preserve">  § 7. The dimensions of the health warnings provided for in Articles 8, 9, 10 and 11 shall be calculated according to the area concerned when the package is closed.</w:t>
            </w:r>
          </w:p>
          <w:p w14:paraId="6F373ACE" w14:textId="77777777" w:rsidR="00043ABD" w:rsidRPr="006078D9" w:rsidRDefault="00043ABD" w:rsidP="00043ABD">
            <w:pPr>
              <w:suppressAutoHyphens/>
              <w:spacing w:after="0" w:line="240" w:lineRule="auto"/>
              <w:jc w:val="both"/>
              <w:rPr>
                <w:rFonts w:ascii="Calibri" w:eastAsia="Times New Roman" w:hAnsi="Calibri" w:cs="Calibri"/>
                <w:bCs/>
              </w:rPr>
            </w:pPr>
            <w:r w:rsidRPr="006078D9">
              <w:rPr>
                <w:rFonts w:ascii="Calibri" w:hAnsi="Calibri"/>
              </w:rPr>
              <w:t xml:space="preserve">  </w:t>
            </w:r>
          </w:p>
          <w:p w14:paraId="34D7F323" w14:textId="77777777" w:rsidR="00043ABD" w:rsidRPr="006078D9" w:rsidRDefault="00043ABD" w:rsidP="00043ABD">
            <w:pPr>
              <w:suppressAutoHyphens/>
              <w:spacing w:after="0" w:line="240" w:lineRule="auto"/>
              <w:jc w:val="both"/>
              <w:rPr>
                <w:rFonts w:ascii="Calibri" w:eastAsia="Times New Roman" w:hAnsi="Calibri" w:cs="Calibri"/>
                <w:bCs/>
              </w:rPr>
            </w:pPr>
          </w:p>
          <w:p w14:paraId="5B975AC2" w14:textId="77777777" w:rsidR="00043ABD" w:rsidRPr="006078D9" w:rsidRDefault="00043ABD" w:rsidP="00043ABD">
            <w:pPr>
              <w:suppressAutoHyphens/>
              <w:spacing w:after="0" w:line="240" w:lineRule="auto"/>
              <w:jc w:val="both"/>
              <w:rPr>
                <w:rFonts w:ascii="Calibri" w:eastAsia="Times New Roman" w:hAnsi="Calibri" w:cs="Calibri"/>
                <w:bCs/>
              </w:rPr>
            </w:pPr>
            <w:r w:rsidRPr="006078D9">
              <w:rPr>
                <w:rFonts w:ascii="Calibri" w:hAnsi="Calibri"/>
              </w:rPr>
              <w:t>§ 8. The health warnings shall be framed with a black border of 1 mm width within the surface reserved for these warnings.</w:t>
            </w:r>
          </w:p>
          <w:p w14:paraId="5881A489" w14:textId="77777777" w:rsidR="00043ABD" w:rsidRPr="006078D9" w:rsidRDefault="00043ABD" w:rsidP="00043ABD">
            <w:pPr>
              <w:spacing w:after="0" w:line="240" w:lineRule="auto"/>
              <w:rPr>
                <w:rFonts w:ascii="Calibri" w:eastAsia="Times New Roman" w:hAnsi="Calibri" w:cs="Calibri"/>
                <w:bCs/>
              </w:rPr>
            </w:pPr>
            <w:r w:rsidRPr="006078D9">
              <w:rPr>
                <w:rFonts w:ascii="Calibri" w:hAnsi="Calibri"/>
              </w:rPr>
              <w:t xml:space="preserve"> § 9. The text of the health warnings is parallel to the main text on the surface reserved for these warnings. </w:t>
            </w:r>
          </w:p>
          <w:p w14:paraId="0091F05E" w14:textId="2AFB64EF" w:rsidR="00043ABD" w:rsidRPr="006078D9" w:rsidRDefault="00043ABD" w:rsidP="00043ABD">
            <w:pPr>
              <w:spacing w:after="0" w:line="240" w:lineRule="auto"/>
              <w:rPr>
                <w:rFonts w:ascii="Calibri" w:eastAsia="Times New Roman" w:hAnsi="Calibri" w:cs="Calibri"/>
                <w:bCs/>
              </w:rPr>
            </w:pPr>
            <w:r w:rsidRPr="006078D9">
              <w:rPr>
                <w:rFonts w:ascii="Calibri" w:hAnsi="Calibri"/>
              </w:rPr>
              <w:t>§ 10. The brand and sub-brand appearing on the packaging unit and outer packaging shall be identical to those entered in the notification system as defined by the Minister pursuant to Article</w:t>
            </w:r>
            <w:r w:rsidR="005A1CA8" w:rsidRPr="006078D9">
              <w:rPr>
                <w:rFonts w:ascii="Calibri" w:hAnsi="Calibri"/>
                <w:lang w:val="en-US"/>
              </w:rPr>
              <w:t> </w:t>
            </w:r>
            <w:r w:rsidRPr="006078D9">
              <w:rPr>
                <w:rFonts w:ascii="Calibri" w:hAnsi="Calibri"/>
              </w:rPr>
              <w:t>4, § 18.</w:t>
            </w:r>
          </w:p>
        </w:tc>
      </w:tr>
      <w:tr w:rsidR="00043ABD" w:rsidRPr="006078D9" w14:paraId="399F0511" w14:textId="77777777" w:rsidTr="00A92F66">
        <w:tc>
          <w:tcPr>
            <w:tcW w:w="4431" w:type="dxa"/>
          </w:tcPr>
          <w:p w14:paraId="2EE59C04" w14:textId="77777777" w:rsidR="00043ABD" w:rsidRPr="006078D9" w:rsidRDefault="00043ABD" w:rsidP="00043ABD">
            <w:pPr>
              <w:suppressAutoHyphens/>
              <w:spacing w:after="0" w:line="240" w:lineRule="auto"/>
              <w:jc w:val="both"/>
              <w:rPr>
                <w:rFonts w:ascii="Calibri" w:eastAsia="Times New Roman" w:hAnsi="Calibri" w:cs="Calibri"/>
                <w:b/>
                <w:bCs/>
                <w:sz w:val="24"/>
                <w:szCs w:val="24"/>
              </w:rPr>
            </w:pPr>
          </w:p>
        </w:tc>
      </w:tr>
      <w:tr w:rsidR="00043ABD" w:rsidRPr="006078D9" w14:paraId="198EB808" w14:textId="77777777" w:rsidTr="00A92F66">
        <w:tc>
          <w:tcPr>
            <w:tcW w:w="4431" w:type="dxa"/>
          </w:tcPr>
          <w:p w14:paraId="24923F2F" w14:textId="77777777" w:rsidR="00043ABD" w:rsidRPr="006078D9" w:rsidRDefault="00043ABD" w:rsidP="00043ABD">
            <w:pPr>
              <w:suppressAutoHyphens/>
              <w:spacing w:after="0" w:line="240" w:lineRule="auto"/>
              <w:jc w:val="both"/>
              <w:rPr>
                <w:rFonts w:ascii="Calibri" w:eastAsia="Times New Roman" w:hAnsi="Calibri" w:cs="Calibri"/>
                <w:b/>
                <w:bCs/>
              </w:rPr>
            </w:pPr>
            <w:r w:rsidRPr="006078D9">
              <w:rPr>
                <w:rFonts w:ascii="Calibri" w:hAnsi="Calibri"/>
                <w:b/>
              </w:rPr>
              <w:t>General warnings and information message on tobacco products for smoking</w:t>
            </w:r>
          </w:p>
        </w:tc>
      </w:tr>
      <w:tr w:rsidR="00043ABD" w:rsidRPr="006078D9" w14:paraId="37CD94C8" w14:textId="77777777" w:rsidTr="00A92F66">
        <w:tc>
          <w:tcPr>
            <w:tcW w:w="4431" w:type="dxa"/>
          </w:tcPr>
          <w:p w14:paraId="1336C91A" w14:textId="77777777" w:rsidR="00043ABD" w:rsidRPr="006078D9" w:rsidRDefault="00043ABD" w:rsidP="00043ABD">
            <w:pPr>
              <w:suppressAutoHyphens/>
              <w:spacing w:after="0" w:line="240" w:lineRule="auto"/>
              <w:jc w:val="both"/>
              <w:rPr>
                <w:rFonts w:ascii="Calibri" w:eastAsia="Times New Roman" w:hAnsi="Calibri" w:cs="Calibri"/>
                <w:b/>
                <w:bCs/>
                <w:sz w:val="24"/>
                <w:szCs w:val="24"/>
              </w:rPr>
            </w:pPr>
          </w:p>
        </w:tc>
      </w:tr>
      <w:tr w:rsidR="00043ABD" w:rsidRPr="006078D9" w14:paraId="376A6E07" w14:textId="77777777" w:rsidTr="00A92F66">
        <w:tc>
          <w:tcPr>
            <w:tcW w:w="4431" w:type="dxa"/>
          </w:tcPr>
          <w:p w14:paraId="64D1882F" w14:textId="77777777" w:rsidR="00043ABD" w:rsidRPr="006078D9" w:rsidRDefault="00043ABD" w:rsidP="00043ABD">
            <w:pPr>
              <w:suppressAutoHyphens/>
              <w:spacing w:after="0" w:line="240" w:lineRule="auto"/>
              <w:jc w:val="both"/>
              <w:rPr>
                <w:rFonts w:ascii="Calibri" w:eastAsia="Times New Roman" w:hAnsi="Calibri" w:cs="Calibri"/>
                <w:bCs/>
              </w:rPr>
            </w:pPr>
            <w:r w:rsidRPr="006078D9">
              <w:rPr>
                <w:rFonts w:ascii="Calibri" w:hAnsi="Calibri"/>
              </w:rPr>
              <w:t xml:space="preserve">  </w:t>
            </w:r>
            <w:r w:rsidRPr="006078D9">
              <w:rPr>
                <w:rFonts w:ascii="Calibri" w:hAnsi="Calibri"/>
                <w:b/>
              </w:rPr>
              <w:t>Article 8</w:t>
            </w:r>
            <w:r w:rsidRPr="006078D9">
              <w:rPr>
                <w:rFonts w:ascii="Calibri" w:hAnsi="Calibri"/>
              </w:rPr>
              <w:t>. § 1. Each unit packet and any outer packaging of tobacco products for smoking shall bear the following general warning:</w:t>
            </w:r>
          </w:p>
          <w:p w14:paraId="55625082" w14:textId="77777777" w:rsidR="00043ABD" w:rsidRPr="006078D9" w:rsidRDefault="00043ABD" w:rsidP="00043ABD">
            <w:pPr>
              <w:suppressAutoHyphens/>
              <w:spacing w:after="0" w:line="240" w:lineRule="auto"/>
              <w:jc w:val="both"/>
              <w:rPr>
                <w:rFonts w:ascii="Calibri" w:eastAsia="Times New Roman" w:hAnsi="Calibri" w:cs="Calibri"/>
                <w:bCs/>
              </w:rPr>
            </w:pPr>
            <w:r w:rsidRPr="006078D9">
              <w:rPr>
                <w:rFonts w:ascii="Calibri" w:hAnsi="Calibri"/>
              </w:rPr>
              <w:t xml:space="preserve">  “Smoking Kills - Stop Now</w:t>
            </w:r>
          </w:p>
          <w:p w14:paraId="37B77879" w14:textId="77777777" w:rsidR="00043ABD" w:rsidRPr="006078D9" w:rsidRDefault="00043ABD" w:rsidP="00043ABD">
            <w:pPr>
              <w:suppressAutoHyphens/>
              <w:spacing w:after="0" w:line="240" w:lineRule="auto"/>
              <w:jc w:val="both"/>
              <w:rPr>
                <w:rFonts w:ascii="Calibri" w:eastAsia="Times New Roman" w:hAnsi="Calibri" w:cs="Calibri"/>
                <w:bCs/>
              </w:rPr>
            </w:pPr>
            <w:r w:rsidRPr="006078D9">
              <w:rPr>
                <w:rFonts w:ascii="Calibri" w:hAnsi="Calibri"/>
              </w:rPr>
              <w:t xml:space="preserve">  Roken is dodelijk - Stop nu</w:t>
            </w:r>
          </w:p>
          <w:p w14:paraId="14958D5B" w14:textId="77777777" w:rsidR="00043ABD" w:rsidRPr="006078D9" w:rsidRDefault="00043ABD" w:rsidP="00043ABD">
            <w:pPr>
              <w:suppressAutoHyphens/>
              <w:spacing w:after="0" w:line="240" w:lineRule="auto"/>
              <w:jc w:val="both"/>
              <w:rPr>
                <w:rFonts w:ascii="Calibri" w:eastAsia="Times New Roman" w:hAnsi="Calibri" w:cs="Calibri"/>
                <w:bCs/>
                <w:lang w:val="de-DE"/>
              </w:rPr>
            </w:pPr>
            <w:r w:rsidRPr="006078D9">
              <w:rPr>
                <w:rFonts w:ascii="Calibri" w:hAnsi="Calibri"/>
              </w:rPr>
              <w:t xml:space="preserve">  </w:t>
            </w:r>
            <w:r w:rsidRPr="006078D9">
              <w:rPr>
                <w:rFonts w:ascii="Calibri" w:hAnsi="Calibri"/>
                <w:lang w:val="de-DE"/>
              </w:rPr>
              <w:t>Rauchen ist tödlich - hören Sie jetzt auf”.</w:t>
            </w:r>
          </w:p>
          <w:p w14:paraId="485C95E7" w14:textId="77777777" w:rsidR="00043ABD" w:rsidRPr="006078D9" w:rsidRDefault="00043ABD" w:rsidP="00043ABD">
            <w:pPr>
              <w:suppressAutoHyphens/>
              <w:spacing w:after="0" w:line="240" w:lineRule="auto"/>
              <w:jc w:val="both"/>
              <w:rPr>
                <w:rFonts w:ascii="Calibri" w:eastAsia="Times New Roman" w:hAnsi="Calibri" w:cs="Calibri"/>
                <w:bCs/>
              </w:rPr>
            </w:pPr>
            <w:r w:rsidRPr="006078D9">
              <w:rPr>
                <w:rFonts w:ascii="Calibri" w:hAnsi="Calibri"/>
                <w:lang w:val="de-DE"/>
              </w:rPr>
              <w:t xml:space="preserve">  </w:t>
            </w:r>
            <w:r w:rsidRPr="006078D9">
              <w:rPr>
                <w:rFonts w:ascii="Calibri" w:hAnsi="Calibri"/>
              </w:rPr>
              <w:t>§ 2. Each unit packet and any outer packaging of tobacco products for smoking shall bear the following information message:</w:t>
            </w:r>
          </w:p>
          <w:p w14:paraId="22EFA173" w14:textId="77777777" w:rsidR="00043ABD" w:rsidRPr="006078D9" w:rsidRDefault="00043ABD" w:rsidP="00043ABD">
            <w:pPr>
              <w:suppressAutoHyphens/>
              <w:spacing w:after="0" w:line="240" w:lineRule="auto"/>
              <w:jc w:val="both"/>
              <w:rPr>
                <w:rFonts w:ascii="Calibri" w:eastAsia="Times New Roman" w:hAnsi="Calibri" w:cs="Calibri"/>
                <w:bCs/>
              </w:rPr>
            </w:pPr>
            <w:r w:rsidRPr="006078D9">
              <w:rPr>
                <w:rFonts w:ascii="Calibri" w:hAnsi="Calibri"/>
              </w:rPr>
              <w:t xml:space="preserve">  “Tobacco smoke contains more than 70 carcinogenic substances</w:t>
            </w:r>
          </w:p>
          <w:p w14:paraId="5E118D25" w14:textId="77777777" w:rsidR="00043ABD" w:rsidRPr="006078D9" w:rsidRDefault="00043ABD" w:rsidP="00043ABD">
            <w:pPr>
              <w:suppressAutoHyphens/>
              <w:spacing w:after="0" w:line="240" w:lineRule="auto"/>
              <w:jc w:val="both"/>
              <w:rPr>
                <w:rFonts w:ascii="Calibri" w:eastAsia="Times New Roman" w:hAnsi="Calibri" w:cs="Calibri"/>
                <w:bCs/>
                <w:lang w:val="de-DE"/>
              </w:rPr>
            </w:pPr>
            <w:r w:rsidRPr="006078D9">
              <w:rPr>
                <w:rFonts w:ascii="Calibri" w:hAnsi="Calibri"/>
              </w:rPr>
              <w:t xml:space="preserve">  </w:t>
            </w:r>
            <w:r w:rsidRPr="006078D9">
              <w:rPr>
                <w:rFonts w:ascii="Calibri" w:hAnsi="Calibri"/>
                <w:lang w:val="de-DE"/>
              </w:rPr>
              <w:t>Tabaksrook bevat meer dan 70 stoffen die kanker veroorzaken</w:t>
            </w:r>
          </w:p>
          <w:p w14:paraId="6260B282" w14:textId="77777777" w:rsidR="00043ABD" w:rsidRPr="006078D9" w:rsidRDefault="00043ABD" w:rsidP="00043ABD">
            <w:pPr>
              <w:suppressAutoHyphens/>
              <w:spacing w:after="0" w:line="240" w:lineRule="auto"/>
              <w:jc w:val="both"/>
              <w:rPr>
                <w:rFonts w:ascii="Calibri" w:eastAsia="Times New Roman" w:hAnsi="Calibri" w:cs="Calibri"/>
                <w:bCs/>
                <w:lang w:val="de-DE"/>
              </w:rPr>
            </w:pPr>
            <w:r w:rsidRPr="006078D9">
              <w:rPr>
                <w:rFonts w:ascii="Calibri" w:hAnsi="Calibri"/>
                <w:lang w:val="de-DE"/>
              </w:rPr>
              <w:t xml:space="preserve">  Tabakrauch enthält über 70 Stoffe, die erwiesenermaßen krebserregend sind”.</w:t>
            </w:r>
          </w:p>
          <w:p w14:paraId="32AD1EE9" w14:textId="77777777" w:rsidR="00043ABD" w:rsidRPr="006078D9" w:rsidRDefault="00043ABD" w:rsidP="00043ABD">
            <w:pPr>
              <w:suppressAutoHyphens/>
              <w:spacing w:after="0" w:line="240" w:lineRule="auto"/>
              <w:jc w:val="both"/>
              <w:rPr>
                <w:rFonts w:ascii="Calibri" w:eastAsia="Times New Roman" w:hAnsi="Calibri" w:cs="Calibri"/>
                <w:bCs/>
              </w:rPr>
            </w:pPr>
            <w:r w:rsidRPr="006078D9">
              <w:rPr>
                <w:rFonts w:ascii="Calibri" w:hAnsi="Calibri"/>
                <w:lang w:val="de-DE"/>
              </w:rPr>
              <w:t xml:space="preserve">  </w:t>
            </w:r>
            <w:r w:rsidRPr="006078D9">
              <w:rPr>
                <w:rFonts w:ascii="Calibri" w:hAnsi="Calibri"/>
              </w:rPr>
              <w:t>§ 3. The general warning and the information message shall be printed as follows:</w:t>
            </w:r>
          </w:p>
          <w:p w14:paraId="3687A9E3" w14:textId="77777777" w:rsidR="00043ABD" w:rsidRPr="006078D9" w:rsidRDefault="00043ABD" w:rsidP="00043ABD">
            <w:pPr>
              <w:suppressAutoHyphens/>
              <w:spacing w:after="0" w:line="240" w:lineRule="auto"/>
              <w:jc w:val="both"/>
              <w:rPr>
                <w:rFonts w:ascii="Calibri" w:eastAsia="Times New Roman" w:hAnsi="Calibri" w:cs="Calibri"/>
                <w:bCs/>
              </w:rPr>
            </w:pPr>
            <w:r w:rsidRPr="006078D9">
              <w:rPr>
                <w:rFonts w:ascii="Calibri" w:hAnsi="Calibri"/>
              </w:rPr>
              <w:t xml:space="preserve">  (1) for cigarette packets, waterpipe tobacco packets and rolling tobacco in parallelepiped packets, the general warning shall appear on the bottom part of one of the lateral surfaces of the unit packets, and the information message shall appear on the bottom part of the other lateral surface. These health warnings have a width greater than or equal to 20 mm. This provision implies that the thickness of the cigarette packet may not be less than 20 mm.</w:t>
            </w:r>
          </w:p>
          <w:p w14:paraId="0D8D29C2" w14:textId="77777777" w:rsidR="00043ABD" w:rsidRPr="006078D9" w:rsidRDefault="00043ABD" w:rsidP="00043ABD">
            <w:pPr>
              <w:suppressAutoHyphens/>
              <w:spacing w:after="0" w:line="240" w:lineRule="auto"/>
              <w:jc w:val="both"/>
              <w:rPr>
                <w:rFonts w:ascii="Calibri" w:eastAsia="Times New Roman" w:hAnsi="Calibri" w:cs="Calibri"/>
                <w:bCs/>
              </w:rPr>
            </w:pPr>
            <w:r w:rsidRPr="006078D9">
              <w:rPr>
                <w:rFonts w:ascii="Calibri" w:hAnsi="Calibri"/>
              </w:rPr>
              <w:t xml:space="preserve">  (2) for packets in the form of a folding box with a tilting lid, and whose lateral surface is therefore split into two when the packet is opened, the general warning and the information message appear in their entirety on the largest parts of these two separate surfaces. The general warning also appears on the inner part of the upper surface, visible when the packet is open. The lateral surfaces of this type of packet shall be 16 mm or higher;</w:t>
            </w:r>
          </w:p>
          <w:p w14:paraId="7B87A51B" w14:textId="77777777" w:rsidR="00043ABD" w:rsidRPr="006078D9" w:rsidRDefault="00043ABD" w:rsidP="00043ABD">
            <w:pPr>
              <w:suppressAutoHyphens/>
              <w:spacing w:after="0" w:line="240" w:lineRule="auto"/>
              <w:jc w:val="both"/>
              <w:rPr>
                <w:rFonts w:ascii="Calibri" w:eastAsia="Times New Roman" w:hAnsi="Calibri" w:cs="Calibri"/>
                <w:bCs/>
              </w:rPr>
            </w:pPr>
            <w:r w:rsidRPr="006078D9">
              <w:rPr>
                <w:rFonts w:ascii="Calibri" w:hAnsi="Calibri"/>
              </w:rPr>
              <w:t xml:space="preserve">  (3) in the case of rolling tobacco marketed in pouches, the general warning and the information message appear on the surfaces that guarantee complete visibility of these health warnings. The Minister determines the exact location of the general warning and information message on rolling tobacco as pouches, taking into account the different forms of pouches;</w:t>
            </w:r>
          </w:p>
          <w:p w14:paraId="1DD5EE67" w14:textId="77777777" w:rsidR="00043ABD" w:rsidRPr="006078D9" w:rsidRDefault="00043ABD" w:rsidP="00043ABD">
            <w:pPr>
              <w:suppressAutoHyphens/>
              <w:spacing w:after="0" w:line="240" w:lineRule="auto"/>
              <w:jc w:val="both"/>
              <w:rPr>
                <w:rFonts w:ascii="Calibri" w:eastAsia="Times New Roman" w:hAnsi="Calibri" w:cs="Calibri"/>
                <w:bCs/>
                <w:lang w:eastAsia="nl-NL"/>
              </w:rPr>
            </w:pPr>
          </w:p>
          <w:p w14:paraId="3327A6FB" w14:textId="77777777" w:rsidR="00043ABD" w:rsidRPr="006078D9" w:rsidRDefault="00043ABD" w:rsidP="00043ABD">
            <w:pPr>
              <w:suppressAutoHyphens/>
              <w:spacing w:after="0" w:line="240" w:lineRule="auto"/>
              <w:jc w:val="both"/>
              <w:rPr>
                <w:rFonts w:ascii="Calibri" w:eastAsia="Times New Roman" w:hAnsi="Calibri" w:cs="Calibri"/>
                <w:bCs/>
              </w:rPr>
            </w:pPr>
            <w:r w:rsidRPr="006078D9">
              <w:rPr>
                <w:rFonts w:ascii="Calibri" w:hAnsi="Calibri"/>
              </w:rPr>
              <w:t xml:space="preserve">  (4) in the case of rolling tobacco and waterpipe tobacco in cylindrical packets, the general warning shall appear on the outer surface of the lid and the information message on its inner surface.</w:t>
            </w:r>
          </w:p>
          <w:p w14:paraId="133DC28E" w14:textId="77777777" w:rsidR="00043ABD" w:rsidRPr="006078D9" w:rsidRDefault="00043ABD" w:rsidP="00043ABD">
            <w:pPr>
              <w:suppressAutoHyphens/>
              <w:spacing w:after="0" w:line="240" w:lineRule="auto"/>
              <w:jc w:val="both"/>
              <w:rPr>
                <w:rFonts w:ascii="Calibri" w:eastAsia="Times New Roman" w:hAnsi="Calibri" w:cs="Calibri"/>
                <w:bCs/>
              </w:rPr>
            </w:pPr>
            <w:r w:rsidRPr="006078D9">
              <w:rPr>
                <w:rFonts w:ascii="Calibri" w:hAnsi="Calibri"/>
              </w:rPr>
              <w:t xml:space="preserve">  Both the general warning and the information message must cover 50 % of the surfaces on which they are printed.</w:t>
            </w:r>
          </w:p>
          <w:p w14:paraId="435D6D1F" w14:textId="77777777" w:rsidR="00043ABD" w:rsidRPr="006078D9" w:rsidRDefault="00043ABD" w:rsidP="00043ABD">
            <w:pPr>
              <w:suppressAutoHyphens/>
              <w:spacing w:after="0" w:line="240" w:lineRule="auto"/>
              <w:jc w:val="both"/>
              <w:rPr>
                <w:rFonts w:ascii="Calibri" w:eastAsia="Times New Roman" w:hAnsi="Calibri" w:cs="Calibri"/>
                <w:bCs/>
              </w:rPr>
            </w:pPr>
            <w:r w:rsidRPr="006078D9">
              <w:rPr>
                <w:rFonts w:ascii="Calibri" w:hAnsi="Calibri"/>
              </w:rPr>
              <w:t xml:space="preserve">  § 4. The general warning and the information message referred to in paragraphs 1 and 2 shall be in the centre of the surface reserved for them and, on parallelepiped packets and any outer packaging, parallel to the side edge of the unit packet or outer packaging.</w:t>
            </w:r>
          </w:p>
          <w:p w14:paraId="72300631" w14:textId="77777777" w:rsidR="00043ABD" w:rsidRPr="006078D9" w:rsidRDefault="00043ABD" w:rsidP="00043ABD">
            <w:pPr>
              <w:suppressAutoHyphens/>
              <w:spacing w:after="0" w:line="240" w:lineRule="auto"/>
              <w:jc w:val="both"/>
              <w:rPr>
                <w:rFonts w:ascii="Calibri" w:eastAsia="Times New Roman" w:hAnsi="Calibri" w:cs="Calibri"/>
                <w:b/>
                <w:bCs/>
                <w:sz w:val="24"/>
                <w:szCs w:val="24"/>
              </w:rPr>
            </w:pPr>
            <w:r w:rsidRPr="006078D9">
              <w:rPr>
                <w:rFonts w:ascii="Calibri" w:hAnsi="Calibri"/>
              </w:rPr>
              <w:t>§ 5. The text of the general warning and information message referred to in paragraphs 1 and 2 shall be printed in black Helvetica bold on a white background with a font size such that the text occupies the largest possible portion of the surface intended for it without affecting its readability.</w:t>
            </w:r>
          </w:p>
        </w:tc>
      </w:tr>
      <w:tr w:rsidR="00043ABD" w:rsidRPr="006078D9" w14:paraId="25240385" w14:textId="77777777" w:rsidTr="00A92F66">
        <w:tc>
          <w:tcPr>
            <w:tcW w:w="4431" w:type="dxa"/>
          </w:tcPr>
          <w:p w14:paraId="090BCF7F" w14:textId="77777777" w:rsidR="00043ABD" w:rsidRPr="006078D9" w:rsidRDefault="00043ABD" w:rsidP="00043ABD">
            <w:pPr>
              <w:suppressAutoHyphens/>
              <w:spacing w:after="0" w:line="240" w:lineRule="auto"/>
              <w:jc w:val="both"/>
              <w:rPr>
                <w:rFonts w:ascii="Calibri" w:eastAsia="Times New Roman" w:hAnsi="Calibri" w:cs="Calibri"/>
                <w:b/>
                <w:bCs/>
                <w:sz w:val="24"/>
                <w:szCs w:val="24"/>
              </w:rPr>
            </w:pPr>
          </w:p>
        </w:tc>
      </w:tr>
      <w:tr w:rsidR="00043ABD" w:rsidRPr="006078D9" w14:paraId="4D1536A3" w14:textId="77777777" w:rsidTr="00A92F66">
        <w:tc>
          <w:tcPr>
            <w:tcW w:w="4431" w:type="dxa"/>
          </w:tcPr>
          <w:p w14:paraId="71A7CA9F" w14:textId="77777777" w:rsidR="00043ABD" w:rsidRPr="006078D9" w:rsidRDefault="00043ABD" w:rsidP="006078D9">
            <w:pPr>
              <w:keepNext/>
              <w:suppressAutoHyphens/>
              <w:spacing w:after="0" w:line="240" w:lineRule="auto"/>
              <w:jc w:val="both"/>
              <w:rPr>
                <w:rFonts w:ascii="Calibri" w:eastAsia="Times New Roman" w:hAnsi="Calibri" w:cs="Calibri"/>
                <w:b/>
                <w:bCs/>
                <w:sz w:val="24"/>
                <w:szCs w:val="24"/>
              </w:rPr>
            </w:pPr>
            <w:r w:rsidRPr="006078D9">
              <w:rPr>
                <w:rFonts w:ascii="Calibri" w:hAnsi="Calibri"/>
                <w:b/>
              </w:rPr>
              <w:lastRenderedPageBreak/>
              <w:t>Combined health warnings on tobacco products for smoking</w:t>
            </w:r>
          </w:p>
        </w:tc>
      </w:tr>
      <w:tr w:rsidR="00043ABD" w:rsidRPr="006078D9" w14:paraId="7B15FFD2" w14:textId="77777777" w:rsidTr="00A92F66">
        <w:tc>
          <w:tcPr>
            <w:tcW w:w="4431" w:type="dxa"/>
          </w:tcPr>
          <w:p w14:paraId="41DDF53D" w14:textId="77777777" w:rsidR="00043ABD" w:rsidRPr="006078D9" w:rsidRDefault="00043ABD" w:rsidP="006078D9">
            <w:pPr>
              <w:keepNext/>
              <w:suppressAutoHyphens/>
              <w:spacing w:after="0" w:line="240" w:lineRule="auto"/>
              <w:jc w:val="both"/>
              <w:rPr>
                <w:rFonts w:ascii="Calibri" w:eastAsia="Times New Roman" w:hAnsi="Calibri" w:cs="Calibri"/>
                <w:b/>
                <w:bCs/>
                <w:sz w:val="24"/>
                <w:szCs w:val="24"/>
              </w:rPr>
            </w:pPr>
          </w:p>
        </w:tc>
      </w:tr>
      <w:tr w:rsidR="00043ABD" w:rsidRPr="006078D9" w14:paraId="4EA33D62" w14:textId="77777777" w:rsidTr="00A92F66">
        <w:tc>
          <w:tcPr>
            <w:tcW w:w="4431" w:type="dxa"/>
          </w:tcPr>
          <w:p w14:paraId="16041341" w14:textId="77777777" w:rsidR="00043ABD" w:rsidRPr="006078D9" w:rsidRDefault="00043ABD" w:rsidP="00043ABD">
            <w:pPr>
              <w:suppressAutoHyphens/>
              <w:spacing w:after="0" w:line="240" w:lineRule="auto"/>
              <w:jc w:val="both"/>
              <w:rPr>
                <w:rFonts w:ascii="Calibri" w:eastAsia="Times New Roman" w:hAnsi="Calibri" w:cs="Calibri"/>
                <w:bCs/>
              </w:rPr>
            </w:pPr>
            <w:r w:rsidRPr="006078D9">
              <w:rPr>
                <w:rFonts w:ascii="Calibri" w:hAnsi="Calibri"/>
                <w:b/>
              </w:rPr>
              <w:t>Article 9</w:t>
            </w:r>
            <w:r w:rsidRPr="006078D9">
              <w:rPr>
                <w:rFonts w:ascii="Calibri" w:hAnsi="Calibri"/>
              </w:rPr>
              <w:t>. § 1. Each unit packet and any outer packaging of tobacco products for smoking shall bear combined health warnings.</w:t>
            </w:r>
          </w:p>
          <w:p w14:paraId="356350BF" w14:textId="77777777" w:rsidR="00043ABD" w:rsidRPr="006078D9" w:rsidRDefault="00043ABD" w:rsidP="00043ABD">
            <w:pPr>
              <w:suppressAutoHyphens/>
              <w:spacing w:after="0" w:line="240" w:lineRule="auto"/>
              <w:jc w:val="both"/>
              <w:rPr>
                <w:rFonts w:ascii="Calibri" w:eastAsia="Times New Roman" w:hAnsi="Calibri" w:cs="Calibri"/>
                <w:bCs/>
              </w:rPr>
            </w:pPr>
            <w:r w:rsidRPr="006078D9">
              <w:rPr>
                <w:rFonts w:ascii="Calibri" w:hAnsi="Calibri"/>
              </w:rPr>
              <w:t xml:space="preserve">  § 2. Combined health warnings:</w:t>
            </w:r>
          </w:p>
          <w:p w14:paraId="3E1D88B4" w14:textId="77777777" w:rsidR="00043ABD" w:rsidRPr="006078D9" w:rsidRDefault="00043ABD" w:rsidP="00043ABD">
            <w:pPr>
              <w:suppressAutoHyphens/>
              <w:spacing w:after="0" w:line="240" w:lineRule="auto"/>
              <w:jc w:val="both"/>
              <w:rPr>
                <w:rFonts w:ascii="Calibri" w:eastAsia="Times New Roman" w:hAnsi="Calibri" w:cs="Calibri"/>
                <w:bCs/>
              </w:rPr>
            </w:pPr>
            <w:r w:rsidRPr="006078D9">
              <w:rPr>
                <w:rFonts w:ascii="Calibri" w:hAnsi="Calibri"/>
              </w:rPr>
              <w:t xml:space="preserve">  (1) cover 65 % of both the outer front and back surface of the unit packet and any outer packaging.</w:t>
            </w:r>
          </w:p>
          <w:p w14:paraId="0E1228A7" w14:textId="77777777" w:rsidR="00043ABD" w:rsidRPr="006078D9" w:rsidRDefault="00043ABD" w:rsidP="00043ABD">
            <w:pPr>
              <w:suppressAutoHyphens/>
              <w:spacing w:after="0" w:line="240" w:lineRule="auto"/>
              <w:jc w:val="both"/>
              <w:rPr>
                <w:rFonts w:ascii="Calibri" w:eastAsia="Times New Roman" w:hAnsi="Calibri" w:cs="Calibri"/>
                <w:bCs/>
              </w:rPr>
            </w:pPr>
            <w:r w:rsidRPr="006078D9">
              <w:rPr>
                <w:rFonts w:ascii="Calibri" w:hAnsi="Calibri"/>
              </w:rPr>
              <w:t xml:space="preserve">   On cylindrical packets:</w:t>
            </w:r>
          </w:p>
          <w:p w14:paraId="69AE382D" w14:textId="77777777" w:rsidR="00043ABD" w:rsidRPr="006078D9" w:rsidRDefault="00043ABD" w:rsidP="00043ABD">
            <w:pPr>
              <w:suppressAutoHyphens/>
              <w:spacing w:after="0" w:line="240" w:lineRule="auto"/>
              <w:jc w:val="both"/>
              <w:rPr>
                <w:rFonts w:ascii="Calibri" w:eastAsia="Times New Roman" w:hAnsi="Calibri" w:cs="Calibri"/>
                <w:bCs/>
              </w:rPr>
            </w:pPr>
            <w:r w:rsidRPr="006078D9">
              <w:rPr>
                <w:rFonts w:ascii="Calibri" w:hAnsi="Calibri"/>
              </w:rPr>
              <w:t xml:space="preserve">   - both combined health warnings, shall be equidistant from each other, each covering 65 % of their respective half of the curved surface.</w:t>
            </w:r>
          </w:p>
          <w:p w14:paraId="5BAE0850" w14:textId="77777777" w:rsidR="00043ABD" w:rsidRPr="006078D9" w:rsidRDefault="00043ABD" w:rsidP="00043ABD">
            <w:pPr>
              <w:suppressAutoHyphens/>
              <w:spacing w:after="0" w:line="240" w:lineRule="auto"/>
              <w:jc w:val="both"/>
              <w:rPr>
                <w:rFonts w:ascii="Calibri" w:eastAsia="Times New Roman" w:hAnsi="Calibri" w:cs="Calibri"/>
                <w:bCs/>
              </w:rPr>
            </w:pPr>
            <w:r w:rsidRPr="006078D9">
              <w:rPr>
                <w:rFonts w:ascii="Calibri" w:hAnsi="Calibri"/>
              </w:rPr>
              <w:t xml:space="preserve">   - the combined health warnings shall occupy the full width of both surfaces to which they are applied;</w:t>
            </w:r>
          </w:p>
          <w:p w14:paraId="3E81C978" w14:textId="77777777" w:rsidR="00043ABD" w:rsidRPr="006078D9" w:rsidRDefault="00043ABD" w:rsidP="00043ABD">
            <w:pPr>
              <w:suppressAutoHyphens/>
              <w:spacing w:after="0" w:line="240" w:lineRule="auto"/>
              <w:jc w:val="both"/>
              <w:rPr>
                <w:rFonts w:ascii="Calibri" w:eastAsia="Times New Roman" w:hAnsi="Calibri" w:cs="Calibri"/>
                <w:bCs/>
              </w:rPr>
            </w:pPr>
          </w:p>
          <w:p w14:paraId="141AC35C" w14:textId="77777777" w:rsidR="00043ABD" w:rsidRPr="006078D9" w:rsidRDefault="00043ABD" w:rsidP="00043ABD">
            <w:pPr>
              <w:suppressAutoHyphens/>
              <w:spacing w:after="0" w:line="240" w:lineRule="auto"/>
              <w:jc w:val="both"/>
              <w:rPr>
                <w:rFonts w:ascii="Calibri" w:eastAsia="Times New Roman" w:hAnsi="Calibri" w:cs="Calibri"/>
                <w:bCs/>
              </w:rPr>
            </w:pPr>
            <w:r w:rsidRPr="006078D9">
              <w:rPr>
                <w:rFonts w:ascii="Calibri" w:hAnsi="Calibri"/>
              </w:rPr>
              <w:t xml:space="preserve">  (2) comply with the following dimensions, in the case of unit packets of cigarettes:</w:t>
            </w:r>
          </w:p>
          <w:p w14:paraId="61C54DD4" w14:textId="77777777" w:rsidR="00043ABD" w:rsidRPr="006078D9" w:rsidRDefault="00043ABD" w:rsidP="00043ABD">
            <w:pPr>
              <w:suppressAutoHyphens/>
              <w:spacing w:after="0" w:line="240" w:lineRule="auto"/>
              <w:jc w:val="both"/>
              <w:rPr>
                <w:rFonts w:ascii="Calibri" w:eastAsia="Times New Roman" w:hAnsi="Calibri" w:cs="Calibri"/>
                <w:bCs/>
              </w:rPr>
            </w:pPr>
            <w:r w:rsidRPr="006078D9">
              <w:rPr>
                <w:rFonts w:ascii="Calibri" w:hAnsi="Calibri"/>
              </w:rPr>
              <w:t xml:space="preserve">  a) height: At least 44 mm;</w:t>
            </w:r>
          </w:p>
          <w:p w14:paraId="69479AB3" w14:textId="77777777" w:rsidR="00043ABD" w:rsidRPr="006078D9" w:rsidRDefault="00043ABD" w:rsidP="00043ABD">
            <w:pPr>
              <w:suppressAutoHyphens/>
              <w:spacing w:after="0" w:line="240" w:lineRule="auto"/>
              <w:jc w:val="both"/>
              <w:rPr>
                <w:rFonts w:ascii="Calibri" w:eastAsia="Times New Roman" w:hAnsi="Calibri" w:cs="Calibri"/>
                <w:bCs/>
              </w:rPr>
            </w:pPr>
            <w:r w:rsidRPr="006078D9">
              <w:rPr>
                <w:rFonts w:ascii="Calibri" w:hAnsi="Calibri"/>
              </w:rPr>
              <w:t xml:space="preserve">  b) width: At least 52 mm;</w:t>
            </w:r>
          </w:p>
          <w:p w14:paraId="7B06B950" w14:textId="77777777" w:rsidR="00043ABD" w:rsidRPr="006078D9" w:rsidRDefault="00043ABD" w:rsidP="00043ABD">
            <w:pPr>
              <w:suppressAutoHyphens/>
              <w:spacing w:after="0" w:line="240" w:lineRule="auto"/>
              <w:jc w:val="both"/>
              <w:rPr>
                <w:rFonts w:ascii="Calibri" w:eastAsia="Times New Roman" w:hAnsi="Calibri" w:cs="Calibri"/>
                <w:bCs/>
              </w:rPr>
            </w:pPr>
            <w:r w:rsidRPr="006078D9">
              <w:rPr>
                <w:rFonts w:ascii="Calibri" w:hAnsi="Calibri"/>
              </w:rPr>
              <w:t xml:space="preserve">  (3) consist of the same warning message and the same corresponding colour photograph on both sides of the unit packet and any outer packaging;</w:t>
            </w:r>
          </w:p>
          <w:p w14:paraId="4C002EAB" w14:textId="77777777" w:rsidR="00043ABD" w:rsidRPr="006078D9" w:rsidRDefault="00043ABD" w:rsidP="00043ABD">
            <w:pPr>
              <w:suppressAutoHyphens/>
              <w:spacing w:after="0" w:line="240" w:lineRule="auto"/>
              <w:jc w:val="both"/>
              <w:rPr>
                <w:rFonts w:ascii="Calibri" w:eastAsia="Times New Roman" w:hAnsi="Calibri" w:cs="Calibri"/>
                <w:bCs/>
              </w:rPr>
            </w:pPr>
            <w:r w:rsidRPr="006078D9">
              <w:rPr>
                <w:rFonts w:ascii="Calibri" w:hAnsi="Calibri"/>
              </w:rPr>
              <w:t xml:space="preserve">  (4) shall appear against the upper edge of a unit packet and any outer packaging, and shall be oriented in the same way as any other information appearing on that surface of the packaging.</w:t>
            </w:r>
          </w:p>
          <w:p w14:paraId="3E0B32A8" w14:textId="77777777" w:rsidR="00043ABD" w:rsidRPr="006078D9" w:rsidRDefault="00043ABD" w:rsidP="00043ABD">
            <w:pPr>
              <w:suppressAutoHyphens/>
              <w:spacing w:after="0" w:line="240" w:lineRule="auto"/>
              <w:jc w:val="both"/>
              <w:rPr>
                <w:rFonts w:ascii="Calibri" w:eastAsia="Times New Roman" w:hAnsi="Calibri" w:cs="Calibri"/>
                <w:b/>
                <w:bCs/>
                <w:sz w:val="24"/>
                <w:szCs w:val="24"/>
              </w:rPr>
            </w:pPr>
            <w:r w:rsidRPr="006078D9">
              <w:rPr>
                <w:rFonts w:ascii="Calibri" w:hAnsi="Calibri"/>
              </w:rPr>
              <w:t xml:space="preserve">  § 3. The Minister may lay down technical specifications concerning the composition, layout, presentation and form of the combined health warnings, taking into account the different forms of packets. The Minister may also lay down the rules for the serial use of combined health warnings and annual rotations thereof.</w:t>
            </w:r>
          </w:p>
        </w:tc>
      </w:tr>
      <w:tr w:rsidR="00043ABD" w:rsidRPr="006078D9" w14:paraId="505AA2B4" w14:textId="77777777" w:rsidTr="00A92F66">
        <w:tc>
          <w:tcPr>
            <w:tcW w:w="4431" w:type="dxa"/>
          </w:tcPr>
          <w:p w14:paraId="6776B716" w14:textId="77777777" w:rsidR="00043ABD" w:rsidRPr="006078D9" w:rsidRDefault="00043ABD" w:rsidP="00043ABD">
            <w:pPr>
              <w:suppressAutoHyphens/>
              <w:spacing w:after="0" w:line="240" w:lineRule="auto"/>
              <w:jc w:val="both"/>
              <w:rPr>
                <w:rFonts w:ascii="Calibri" w:eastAsia="Times New Roman" w:hAnsi="Calibri" w:cs="Calibri"/>
                <w:b/>
                <w:bCs/>
                <w:sz w:val="24"/>
                <w:szCs w:val="24"/>
              </w:rPr>
            </w:pPr>
          </w:p>
        </w:tc>
      </w:tr>
      <w:tr w:rsidR="00043ABD" w:rsidRPr="006078D9" w14:paraId="42856C61" w14:textId="77777777" w:rsidTr="00A92F66">
        <w:tc>
          <w:tcPr>
            <w:tcW w:w="4431" w:type="dxa"/>
          </w:tcPr>
          <w:p w14:paraId="4020B9D1" w14:textId="77777777" w:rsidR="00043ABD" w:rsidRPr="006078D9" w:rsidRDefault="00043ABD" w:rsidP="00043ABD">
            <w:pPr>
              <w:suppressAutoHyphens/>
              <w:spacing w:after="0" w:line="240" w:lineRule="auto"/>
              <w:jc w:val="both"/>
              <w:rPr>
                <w:rFonts w:ascii="Calibri" w:eastAsia="Times New Roman" w:hAnsi="Calibri" w:cs="Calibri"/>
                <w:b/>
                <w:bCs/>
                <w:sz w:val="24"/>
                <w:szCs w:val="24"/>
              </w:rPr>
            </w:pPr>
            <w:r w:rsidRPr="006078D9">
              <w:rPr>
                <w:rFonts w:ascii="Calibri" w:hAnsi="Calibri"/>
                <w:b/>
              </w:rPr>
              <w:t>Labelling of smokeless tobacco products</w:t>
            </w:r>
          </w:p>
        </w:tc>
      </w:tr>
      <w:tr w:rsidR="00043ABD" w:rsidRPr="006078D9" w14:paraId="53DC57D1" w14:textId="77777777" w:rsidTr="00A92F66">
        <w:tc>
          <w:tcPr>
            <w:tcW w:w="4431" w:type="dxa"/>
          </w:tcPr>
          <w:p w14:paraId="139B9CD5" w14:textId="77777777" w:rsidR="00043ABD" w:rsidRPr="006078D9" w:rsidRDefault="00043ABD" w:rsidP="00043ABD">
            <w:pPr>
              <w:suppressAutoHyphens/>
              <w:spacing w:after="0" w:line="240" w:lineRule="auto"/>
              <w:jc w:val="both"/>
              <w:rPr>
                <w:rFonts w:ascii="Calibri" w:eastAsia="Times New Roman" w:hAnsi="Calibri" w:cs="Calibri"/>
                <w:b/>
                <w:bCs/>
                <w:sz w:val="24"/>
                <w:szCs w:val="24"/>
              </w:rPr>
            </w:pPr>
          </w:p>
        </w:tc>
      </w:tr>
      <w:tr w:rsidR="00043ABD" w:rsidRPr="006078D9" w14:paraId="0FB95AD7" w14:textId="77777777" w:rsidTr="00A92F66">
        <w:tc>
          <w:tcPr>
            <w:tcW w:w="4431" w:type="dxa"/>
          </w:tcPr>
          <w:p w14:paraId="4721CEDB" w14:textId="77777777" w:rsidR="00043ABD" w:rsidRPr="006078D9" w:rsidRDefault="00043ABD" w:rsidP="00043ABD">
            <w:pPr>
              <w:suppressAutoHyphens/>
              <w:spacing w:after="0" w:line="240" w:lineRule="auto"/>
              <w:jc w:val="both"/>
              <w:rPr>
                <w:rFonts w:ascii="Calibri" w:eastAsia="Times New Roman" w:hAnsi="Calibri" w:cs="Calibri"/>
                <w:bCs/>
              </w:rPr>
            </w:pPr>
            <w:r w:rsidRPr="006078D9">
              <w:rPr>
                <w:rFonts w:ascii="Calibri" w:hAnsi="Calibri"/>
                <w:b/>
              </w:rPr>
              <w:t>Article 10</w:t>
            </w:r>
            <w:r w:rsidRPr="006078D9">
              <w:rPr>
                <w:rFonts w:ascii="Calibri" w:hAnsi="Calibri"/>
              </w:rPr>
              <w:t>. § 1. Each unit packet of smokeless tobacco products and any outer packaging shall bear the following health warning:</w:t>
            </w:r>
          </w:p>
          <w:p w14:paraId="770990E8" w14:textId="77777777" w:rsidR="00043ABD" w:rsidRPr="006078D9" w:rsidRDefault="00043ABD" w:rsidP="00043ABD">
            <w:pPr>
              <w:suppressAutoHyphens/>
              <w:spacing w:after="0" w:line="240" w:lineRule="auto"/>
              <w:jc w:val="both"/>
              <w:rPr>
                <w:rFonts w:ascii="Calibri" w:eastAsia="Times New Roman" w:hAnsi="Calibri" w:cs="Calibri"/>
                <w:bCs/>
              </w:rPr>
            </w:pPr>
            <w:r w:rsidRPr="006078D9">
              <w:rPr>
                <w:rFonts w:ascii="Calibri" w:hAnsi="Calibri"/>
              </w:rPr>
              <w:t xml:space="preserve">  “This tobacco product harms your health and is addictive</w:t>
            </w:r>
          </w:p>
          <w:p w14:paraId="4508FCF5" w14:textId="77777777" w:rsidR="00043ABD" w:rsidRPr="006078D9" w:rsidRDefault="00043ABD" w:rsidP="00043ABD">
            <w:pPr>
              <w:suppressAutoHyphens/>
              <w:spacing w:after="0" w:line="240" w:lineRule="auto"/>
              <w:jc w:val="both"/>
              <w:rPr>
                <w:rFonts w:ascii="Calibri" w:eastAsia="Times New Roman" w:hAnsi="Calibri" w:cs="Calibri"/>
                <w:bCs/>
                <w:lang w:val="de-DE"/>
              </w:rPr>
            </w:pPr>
            <w:r w:rsidRPr="006078D9">
              <w:rPr>
                <w:rFonts w:ascii="Calibri" w:hAnsi="Calibri"/>
              </w:rPr>
              <w:t xml:space="preserve">  </w:t>
            </w:r>
            <w:r w:rsidRPr="006078D9">
              <w:rPr>
                <w:rFonts w:ascii="Calibri" w:hAnsi="Calibri"/>
                <w:lang w:val="de-DE"/>
              </w:rPr>
              <w:t>Dit tabaksproduct schaadt uw gezondheid en is verslavend</w:t>
            </w:r>
          </w:p>
          <w:p w14:paraId="04DD1368" w14:textId="77777777" w:rsidR="00043ABD" w:rsidRPr="006078D9" w:rsidRDefault="00043ABD" w:rsidP="00043ABD">
            <w:pPr>
              <w:suppressAutoHyphens/>
              <w:spacing w:after="0" w:line="240" w:lineRule="auto"/>
              <w:jc w:val="both"/>
              <w:rPr>
                <w:rFonts w:ascii="Calibri" w:eastAsia="Times New Roman" w:hAnsi="Calibri" w:cs="Calibri"/>
                <w:bCs/>
                <w:lang w:val="de-DE"/>
              </w:rPr>
            </w:pPr>
            <w:r w:rsidRPr="006078D9">
              <w:rPr>
                <w:rFonts w:ascii="Calibri" w:hAnsi="Calibri"/>
                <w:lang w:val="de-DE"/>
              </w:rPr>
              <w:t xml:space="preserve">  Dieses Tabakerzeugnis schädigt Ihre Gesundheit und macht süchtig”.</w:t>
            </w:r>
          </w:p>
          <w:p w14:paraId="303E2C70" w14:textId="77777777" w:rsidR="00043ABD" w:rsidRPr="006078D9" w:rsidRDefault="00043ABD" w:rsidP="00043ABD">
            <w:pPr>
              <w:suppressAutoHyphens/>
              <w:spacing w:after="0" w:line="240" w:lineRule="auto"/>
              <w:jc w:val="both"/>
              <w:rPr>
                <w:rFonts w:ascii="Calibri" w:eastAsia="Times New Roman" w:hAnsi="Calibri" w:cs="Calibri"/>
                <w:bCs/>
              </w:rPr>
            </w:pPr>
            <w:r w:rsidRPr="006078D9">
              <w:rPr>
                <w:rFonts w:ascii="Calibri" w:hAnsi="Calibri"/>
                <w:lang w:val="de-DE"/>
              </w:rPr>
              <w:t xml:space="preserve">  </w:t>
            </w:r>
            <w:r w:rsidRPr="006078D9">
              <w:rPr>
                <w:rFonts w:ascii="Calibri" w:hAnsi="Calibri"/>
              </w:rPr>
              <w:t>§ 2. The health warning referred to in paragraph 1 shall comply with the requirements of Article 8(4). The text of the health warnings is in accordance with the requirements of Article 8, § 5 and is parallel to the main text on the surface reserved for these warnings.</w:t>
            </w:r>
          </w:p>
          <w:p w14:paraId="5C3B8C3E" w14:textId="77777777" w:rsidR="00043ABD" w:rsidRPr="006078D9" w:rsidRDefault="00043ABD" w:rsidP="00043ABD">
            <w:pPr>
              <w:suppressAutoHyphens/>
              <w:spacing w:after="0" w:line="240" w:lineRule="auto"/>
              <w:jc w:val="both"/>
              <w:rPr>
                <w:rFonts w:ascii="Calibri" w:eastAsia="Times New Roman" w:hAnsi="Calibri" w:cs="Calibri"/>
                <w:bCs/>
              </w:rPr>
            </w:pPr>
            <w:r w:rsidRPr="006078D9">
              <w:rPr>
                <w:rFonts w:ascii="Calibri" w:hAnsi="Calibri"/>
              </w:rPr>
              <w:t xml:space="preserve">  Furthermore:</w:t>
            </w:r>
          </w:p>
          <w:p w14:paraId="73801244" w14:textId="77777777" w:rsidR="00043ABD" w:rsidRPr="006078D9" w:rsidRDefault="00043ABD" w:rsidP="00043ABD">
            <w:pPr>
              <w:suppressAutoHyphens/>
              <w:spacing w:after="0" w:line="240" w:lineRule="auto"/>
              <w:jc w:val="both"/>
              <w:rPr>
                <w:rFonts w:ascii="Calibri" w:eastAsia="Times New Roman" w:hAnsi="Calibri" w:cs="Calibri"/>
                <w:bCs/>
              </w:rPr>
            </w:pPr>
            <w:r w:rsidRPr="006078D9">
              <w:rPr>
                <w:rFonts w:ascii="Calibri" w:hAnsi="Calibri"/>
              </w:rPr>
              <w:t xml:space="preserve">  (1) it shall appear on the two largest surfaces of the unit packet and any outer packaging.</w:t>
            </w:r>
          </w:p>
          <w:p w14:paraId="1349C28D" w14:textId="77777777" w:rsidR="00043ABD" w:rsidRPr="006078D9" w:rsidRDefault="00043ABD" w:rsidP="00043ABD">
            <w:pPr>
              <w:suppressAutoHyphens/>
              <w:spacing w:after="0" w:line="240" w:lineRule="auto"/>
              <w:jc w:val="both"/>
              <w:rPr>
                <w:rFonts w:ascii="Calibri" w:eastAsia="Times New Roman" w:hAnsi="Calibri" w:cs="Calibri"/>
                <w:b/>
                <w:bCs/>
                <w:sz w:val="24"/>
                <w:szCs w:val="24"/>
              </w:rPr>
            </w:pPr>
            <w:r w:rsidRPr="006078D9">
              <w:rPr>
                <w:rFonts w:ascii="Calibri" w:hAnsi="Calibri"/>
              </w:rPr>
              <w:t xml:space="preserve">  (2) it shall cover 35 % of the corresponding surface area of the unit packet and any outer packaging;</w:t>
            </w:r>
          </w:p>
        </w:tc>
      </w:tr>
      <w:tr w:rsidR="00043ABD" w:rsidRPr="006078D9" w14:paraId="7C8980B3" w14:textId="77777777" w:rsidTr="00A92F66">
        <w:tc>
          <w:tcPr>
            <w:tcW w:w="4431" w:type="dxa"/>
          </w:tcPr>
          <w:p w14:paraId="54DEA5BF" w14:textId="77777777" w:rsidR="00043ABD" w:rsidRPr="006078D9" w:rsidRDefault="00043ABD" w:rsidP="00043ABD">
            <w:pPr>
              <w:suppressAutoHyphens/>
              <w:spacing w:after="0" w:line="240" w:lineRule="auto"/>
              <w:jc w:val="both"/>
              <w:rPr>
                <w:rFonts w:ascii="Calibri" w:eastAsia="Times New Roman" w:hAnsi="Calibri" w:cs="Calibri"/>
                <w:b/>
                <w:bCs/>
                <w:sz w:val="24"/>
                <w:szCs w:val="24"/>
              </w:rPr>
            </w:pPr>
          </w:p>
        </w:tc>
      </w:tr>
      <w:tr w:rsidR="00043ABD" w:rsidRPr="006078D9" w14:paraId="2EEFDDC3" w14:textId="77777777" w:rsidTr="00A92F66">
        <w:tc>
          <w:tcPr>
            <w:tcW w:w="4431" w:type="dxa"/>
          </w:tcPr>
          <w:p w14:paraId="421B5DF2" w14:textId="77777777" w:rsidR="00043ABD" w:rsidRPr="006078D9" w:rsidRDefault="00043ABD" w:rsidP="00043ABD">
            <w:pPr>
              <w:suppressAutoHyphens/>
              <w:spacing w:after="0" w:line="240" w:lineRule="auto"/>
              <w:jc w:val="both"/>
              <w:rPr>
                <w:rFonts w:ascii="Calibri" w:eastAsia="Times New Roman" w:hAnsi="Calibri" w:cs="Calibri"/>
                <w:b/>
                <w:bCs/>
                <w:sz w:val="24"/>
                <w:szCs w:val="24"/>
              </w:rPr>
            </w:pPr>
            <w:r w:rsidRPr="006078D9">
              <w:rPr>
                <w:rFonts w:ascii="Calibri" w:hAnsi="Calibri"/>
                <w:b/>
              </w:rPr>
              <w:t>Labelling of new tobacco products</w:t>
            </w:r>
          </w:p>
        </w:tc>
      </w:tr>
      <w:tr w:rsidR="00043ABD" w:rsidRPr="006078D9" w14:paraId="0B8A9488" w14:textId="77777777" w:rsidTr="00A92F66">
        <w:tc>
          <w:tcPr>
            <w:tcW w:w="4431" w:type="dxa"/>
          </w:tcPr>
          <w:p w14:paraId="431B5B4E" w14:textId="77777777" w:rsidR="00043ABD" w:rsidRPr="006078D9" w:rsidRDefault="00043ABD" w:rsidP="00043ABD">
            <w:pPr>
              <w:suppressAutoHyphens/>
              <w:spacing w:after="0" w:line="240" w:lineRule="auto"/>
              <w:jc w:val="both"/>
              <w:rPr>
                <w:rFonts w:ascii="Calibri" w:eastAsia="Times New Roman" w:hAnsi="Calibri" w:cs="Calibri"/>
                <w:b/>
                <w:bCs/>
                <w:sz w:val="24"/>
                <w:szCs w:val="24"/>
              </w:rPr>
            </w:pPr>
          </w:p>
        </w:tc>
      </w:tr>
      <w:tr w:rsidR="00043ABD" w:rsidRPr="006078D9" w14:paraId="29484E8F" w14:textId="77777777" w:rsidTr="00A92F66">
        <w:tc>
          <w:tcPr>
            <w:tcW w:w="4431" w:type="dxa"/>
          </w:tcPr>
          <w:p w14:paraId="5E70ED09" w14:textId="77777777" w:rsidR="00043ABD" w:rsidRPr="006078D9" w:rsidRDefault="00043ABD" w:rsidP="00043ABD">
            <w:pPr>
              <w:suppressAutoHyphens/>
              <w:spacing w:after="0" w:line="240" w:lineRule="auto"/>
              <w:jc w:val="both"/>
              <w:rPr>
                <w:rFonts w:ascii="Calibri" w:eastAsia="Times New Roman" w:hAnsi="Calibri" w:cs="Calibri"/>
              </w:rPr>
            </w:pPr>
            <w:r w:rsidRPr="006078D9">
              <w:rPr>
                <w:rFonts w:ascii="Calibri" w:hAnsi="Calibri"/>
                <w:b/>
              </w:rPr>
              <w:t>Article 11</w:t>
            </w:r>
            <w:r w:rsidRPr="006078D9">
              <w:rPr>
                <w:rFonts w:ascii="Calibri" w:hAnsi="Calibri"/>
              </w:rPr>
              <w:t>. §1. Heated tobacco products are considered to be tobacco products for smoking and must comply with the provisions of Articles 7, 8 and 9.</w:t>
            </w:r>
          </w:p>
          <w:p w14:paraId="2D4264FC" w14:textId="77777777" w:rsidR="00043ABD" w:rsidRPr="006078D9" w:rsidRDefault="00043ABD" w:rsidP="00043ABD">
            <w:pPr>
              <w:suppressAutoHyphens/>
              <w:spacing w:after="0" w:line="240" w:lineRule="auto"/>
              <w:jc w:val="both"/>
              <w:rPr>
                <w:rFonts w:ascii="Calibri" w:eastAsia="Times New Roman" w:hAnsi="Calibri" w:cs="Calibri"/>
              </w:rPr>
            </w:pPr>
          </w:p>
          <w:p w14:paraId="6728F4E8" w14:textId="77777777" w:rsidR="00043ABD" w:rsidRPr="006078D9" w:rsidRDefault="00043ABD" w:rsidP="00043ABD">
            <w:pPr>
              <w:suppressAutoHyphens/>
              <w:spacing w:after="0" w:line="240" w:lineRule="auto"/>
              <w:jc w:val="both"/>
              <w:rPr>
                <w:rFonts w:ascii="Calibri" w:eastAsia="Times New Roman" w:hAnsi="Calibri" w:cs="Calibri"/>
                <w:b/>
                <w:bCs/>
                <w:sz w:val="24"/>
                <w:szCs w:val="24"/>
              </w:rPr>
            </w:pPr>
            <w:r w:rsidRPr="006078D9">
              <w:rPr>
                <w:rFonts w:ascii="Calibri" w:hAnsi="Calibri"/>
              </w:rPr>
              <w:t xml:space="preserve">§2. The Minister shall determine which of the provisions of Articles 8, 9 and 10 apply to other new tobacco products. The Service shall communicate the provisions applicable to the applicant. </w:t>
            </w:r>
          </w:p>
        </w:tc>
      </w:tr>
      <w:tr w:rsidR="00043ABD" w:rsidRPr="006078D9" w14:paraId="0A2B0411" w14:textId="77777777" w:rsidTr="00A92F66">
        <w:tc>
          <w:tcPr>
            <w:tcW w:w="4431" w:type="dxa"/>
          </w:tcPr>
          <w:p w14:paraId="55FA9B77" w14:textId="77777777" w:rsidR="00043ABD" w:rsidRPr="006078D9" w:rsidRDefault="00043ABD" w:rsidP="00043ABD">
            <w:pPr>
              <w:suppressAutoHyphens/>
              <w:spacing w:after="0" w:line="240" w:lineRule="auto"/>
              <w:jc w:val="both"/>
              <w:rPr>
                <w:rFonts w:ascii="Calibri" w:eastAsia="Times New Roman" w:hAnsi="Calibri" w:cs="Calibri"/>
                <w:b/>
                <w:bCs/>
                <w:sz w:val="24"/>
                <w:szCs w:val="24"/>
              </w:rPr>
            </w:pPr>
          </w:p>
        </w:tc>
      </w:tr>
      <w:tr w:rsidR="00043ABD" w:rsidRPr="006078D9" w14:paraId="6E986A42" w14:textId="77777777" w:rsidTr="00A92F66">
        <w:tc>
          <w:tcPr>
            <w:tcW w:w="4431" w:type="dxa"/>
          </w:tcPr>
          <w:p w14:paraId="2F47BFDE" w14:textId="77777777" w:rsidR="00043ABD" w:rsidRPr="006078D9" w:rsidRDefault="00043ABD" w:rsidP="00043ABD">
            <w:pPr>
              <w:suppressAutoHyphens/>
              <w:spacing w:after="0" w:line="240" w:lineRule="auto"/>
              <w:jc w:val="both"/>
              <w:rPr>
                <w:rFonts w:ascii="Calibri" w:eastAsia="Times New Roman" w:hAnsi="Calibri" w:cs="Calibri"/>
                <w:b/>
                <w:bCs/>
                <w:sz w:val="24"/>
                <w:szCs w:val="24"/>
              </w:rPr>
            </w:pPr>
            <w:r w:rsidRPr="006078D9">
              <w:rPr>
                <w:rFonts w:ascii="Calibri" w:hAnsi="Calibri"/>
                <w:b/>
              </w:rPr>
              <w:t>Labelling of herbal smoking products</w:t>
            </w:r>
          </w:p>
        </w:tc>
      </w:tr>
      <w:tr w:rsidR="00043ABD" w:rsidRPr="006078D9" w14:paraId="472A46EA" w14:textId="77777777" w:rsidTr="00A92F66">
        <w:tc>
          <w:tcPr>
            <w:tcW w:w="4431" w:type="dxa"/>
          </w:tcPr>
          <w:p w14:paraId="6831522C" w14:textId="77777777" w:rsidR="00043ABD" w:rsidRPr="006078D9" w:rsidRDefault="00043ABD" w:rsidP="00043ABD">
            <w:pPr>
              <w:suppressAutoHyphens/>
              <w:spacing w:after="0" w:line="240" w:lineRule="auto"/>
              <w:jc w:val="both"/>
              <w:rPr>
                <w:rFonts w:ascii="Calibri" w:eastAsia="Times New Roman" w:hAnsi="Calibri" w:cs="Calibri"/>
                <w:b/>
                <w:bCs/>
                <w:sz w:val="24"/>
                <w:szCs w:val="24"/>
              </w:rPr>
            </w:pPr>
          </w:p>
        </w:tc>
      </w:tr>
      <w:tr w:rsidR="00043ABD" w:rsidRPr="006078D9" w14:paraId="27A60911" w14:textId="77777777" w:rsidTr="00A92F66">
        <w:tc>
          <w:tcPr>
            <w:tcW w:w="4431" w:type="dxa"/>
          </w:tcPr>
          <w:p w14:paraId="3BEF4C2F" w14:textId="77777777" w:rsidR="00043ABD" w:rsidRPr="006078D9" w:rsidRDefault="00043ABD" w:rsidP="00043ABD">
            <w:pPr>
              <w:suppressAutoHyphens/>
              <w:spacing w:after="0" w:line="240" w:lineRule="auto"/>
              <w:jc w:val="both"/>
              <w:rPr>
                <w:rFonts w:ascii="Calibri" w:eastAsia="Times New Roman" w:hAnsi="Calibri" w:cs="Calibri"/>
              </w:rPr>
            </w:pPr>
            <w:r w:rsidRPr="006078D9">
              <w:rPr>
                <w:rFonts w:ascii="Calibri" w:hAnsi="Calibri"/>
                <w:b/>
              </w:rPr>
              <w:t>Article 12.</w:t>
            </w:r>
            <w:r w:rsidRPr="006078D9">
              <w:rPr>
                <w:rFonts w:ascii="Calibri" w:hAnsi="Calibri"/>
              </w:rPr>
              <w:t xml:space="preserve"> § 1. Each unit packet of herbal smoking products and any outer packaging shall bear the following health warning:</w:t>
            </w:r>
          </w:p>
          <w:p w14:paraId="664A845C" w14:textId="77777777" w:rsidR="00043ABD" w:rsidRPr="006078D9" w:rsidRDefault="00043ABD" w:rsidP="00043ABD">
            <w:pPr>
              <w:suppressAutoHyphens/>
              <w:spacing w:after="0" w:line="240" w:lineRule="auto"/>
              <w:jc w:val="both"/>
              <w:rPr>
                <w:rFonts w:ascii="Calibri" w:eastAsia="Times New Roman" w:hAnsi="Calibri" w:cs="Calibri"/>
              </w:rPr>
            </w:pPr>
            <w:r w:rsidRPr="006078D9">
              <w:rPr>
                <w:rFonts w:ascii="Calibri" w:hAnsi="Calibri"/>
              </w:rPr>
              <w:lastRenderedPageBreak/>
              <w:t xml:space="preserve">  " Smoking this product harms your health</w:t>
            </w:r>
          </w:p>
          <w:p w14:paraId="53C49CBB" w14:textId="77777777" w:rsidR="00043ABD" w:rsidRPr="006078D9" w:rsidRDefault="00043ABD" w:rsidP="00043ABD">
            <w:pPr>
              <w:suppressAutoHyphens/>
              <w:spacing w:after="0" w:line="240" w:lineRule="auto"/>
              <w:jc w:val="both"/>
              <w:rPr>
                <w:rFonts w:ascii="Calibri" w:eastAsia="Times New Roman" w:hAnsi="Calibri" w:cs="Calibri"/>
                <w:lang w:val="de-DE"/>
              </w:rPr>
            </w:pPr>
            <w:r w:rsidRPr="006078D9">
              <w:rPr>
                <w:rFonts w:ascii="Calibri" w:hAnsi="Calibri"/>
              </w:rPr>
              <w:t xml:space="preserve">  </w:t>
            </w:r>
            <w:r w:rsidRPr="006078D9">
              <w:rPr>
                <w:rFonts w:ascii="Calibri" w:hAnsi="Calibri"/>
                <w:lang w:val="de-DE"/>
              </w:rPr>
              <w:t>Het roken van dit product schaadt uw gezondheid</w:t>
            </w:r>
          </w:p>
          <w:p w14:paraId="38BD8D92" w14:textId="77777777" w:rsidR="00043ABD" w:rsidRPr="006078D9" w:rsidRDefault="00043ABD" w:rsidP="00043ABD">
            <w:pPr>
              <w:suppressAutoHyphens/>
              <w:spacing w:after="0" w:line="240" w:lineRule="auto"/>
              <w:jc w:val="both"/>
              <w:rPr>
                <w:rFonts w:ascii="Calibri" w:eastAsia="Times New Roman" w:hAnsi="Calibri" w:cs="Calibri"/>
                <w:lang w:val="de-DE"/>
              </w:rPr>
            </w:pPr>
            <w:r w:rsidRPr="006078D9">
              <w:rPr>
                <w:rFonts w:ascii="Calibri" w:hAnsi="Calibri"/>
                <w:lang w:val="de-DE"/>
              </w:rPr>
              <w:t xml:space="preserve">  Das Rauchen dieses Produkts schädigt Ihre Gesundheit”.</w:t>
            </w:r>
          </w:p>
          <w:p w14:paraId="5AECF97F" w14:textId="77777777" w:rsidR="00043ABD" w:rsidRPr="006078D9" w:rsidRDefault="00043ABD" w:rsidP="00043ABD">
            <w:pPr>
              <w:suppressAutoHyphens/>
              <w:spacing w:after="0" w:line="240" w:lineRule="auto"/>
              <w:jc w:val="both"/>
              <w:rPr>
                <w:rFonts w:ascii="Calibri" w:eastAsia="Times New Roman" w:hAnsi="Calibri" w:cs="Calibri"/>
              </w:rPr>
            </w:pPr>
            <w:r w:rsidRPr="006078D9">
              <w:rPr>
                <w:rFonts w:ascii="Calibri" w:hAnsi="Calibri"/>
                <w:lang w:val="de-DE"/>
              </w:rPr>
              <w:t xml:space="preserve">  </w:t>
            </w:r>
            <w:r w:rsidRPr="006078D9">
              <w:rPr>
                <w:rFonts w:ascii="Calibri" w:hAnsi="Calibri"/>
              </w:rPr>
              <w:t>§ 2. The health warning referred to in paragraph 1 shall comply with the requirements of Articles 7 and Article 8(4). The text of the health warning complies with the requirements of Article 8(5) and is parallel to the main text on the surface reserved for this warning.</w:t>
            </w:r>
          </w:p>
          <w:p w14:paraId="502C66B6" w14:textId="77777777" w:rsidR="00043ABD" w:rsidRPr="006078D9" w:rsidRDefault="00043ABD" w:rsidP="00043ABD">
            <w:pPr>
              <w:suppressAutoHyphens/>
              <w:spacing w:after="0" w:line="240" w:lineRule="auto"/>
              <w:jc w:val="both"/>
              <w:rPr>
                <w:rFonts w:ascii="Calibri" w:eastAsia="Times New Roman" w:hAnsi="Calibri" w:cs="Calibri"/>
              </w:rPr>
            </w:pPr>
            <w:r w:rsidRPr="006078D9">
              <w:rPr>
                <w:rFonts w:ascii="Calibri" w:hAnsi="Calibri"/>
              </w:rPr>
              <w:t xml:space="preserve">  In addition, the health warning:</w:t>
            </w:r>
          </w:p>
          <w:p w14:paraId="526D2B55" w14:textId="77777777" w:rsidR="00043ABD" w:rsidRPr="006078D9" w:rsidRDefault="00043ABD" w:rsidP="00043ABD">
            <w:pPr>
              <w:suppressAutoHyphens/>
              <w:spacing w:after="0" w:line="240" w:lineRule="auto"/>
              <w:jc w:val="both"/>
              <w:rPr>
                <w:rFonts w:ascii="Calibri" w:eastAsia="Times New Roman" w:hAnsi="Calibri" w:cs="Calibri"/>
              </w:rPr>
            </w:pPr>
            <w:r w:rsidRPr="006078D9">
              <w:rPr>
                <w:rFonts w:ascii="Calibri" w:hAnsi="Calibri"/>
              </w:rPr>
              <w:t xml:space="preserve">  (1) appears on the two largest surfaces of the unit packet and any outer packaging.</w:t>
            </w:r>
          </w:p>
          <w:p w14:paraId="41244634" w14:textId="77777777" w:rsidR="00043ABD" w:rsidRPr="006078D9" w:rsidRDefault="00043ABD" w:rsidP="00043ABD">
            <w:pPr>
              <w:suppressAutoHyphens/>
              <w:spacing w:after="0" w:line="240" w:lineRule="auto"/>
              <w:jc w:val="both"/>
              <w:rPr>
                <w:rFonts w:ascii="Calibri" w:eastAsia="Times New Roman" w:hAnsi="Calibri" w:cs="Calibri"/>
                <w:b/>
                <w:bCs/>
                <w:sz w:val="24"/>
                <w:szCs w:val="24"/>
              </w:rPr>
            </w:pPr>
            <w:r w:rsidRPr="006078D9">
              <w:rPr>
                <w:rFonts w:ascii="Calibri" w:hAnsi="Calibri"/>
              </w:rPr>
              <w:t xml:space="preserve">  (2) covers 35 % of the corresponding surface area of the unit packet and any outer packaging;</w:t>
            </w:r>
          </w:p>
        </w:tc>
      </w:tr>
      <w:tr w:rsidR="00043ABD" w:rsidRPr="006078D9" w14:paraId="2216F4CE" w14:textId="77777777" w:rsidTr="00A92F66">
        <w:tc>
          <w:tcPr>
            <w:tcW w:w="4431" w:type="dxa"/>
          </w:tcPr>
          <w:p w14:paraId="27B6924A" w14:textId="77777777" w:rsidR="00043ABD" w:rsidRPr="006078D9" w:rsidRDefault="00043ABD" w:rsidP="00043ABD">
            <w:pPr>
              <w:suppressAutoHyphens/>
              <w:spacing w:after="0" w:line="240" w:lineRule="auto"/>
              <w:jc w:val="both"/>
              <w:rPr>
                <w:rFonts w:ascii="Calibri" w:eastAsia="Times New Roman" w:hAnsi="Calibri" w:cs="Calibri"/>
                <w:b/>
                <w:bCs/>
                <w:sz w:val="24"/>
                <w:szCs w:val="24"/>
              </w:rPr>
            </w:pPr>
          </w:p>
        </w:tc>
      </w:tr>
      <w:tr w:rsidR="00043ABD" w:rsidRPr="006078D9" w14:paraId="36464FC4" w14:textId="77777777" w:rsidTr="00A92F66">
        <w:tc>
          <w:tcPr>
            <w:tcW w:w="4431" w:type="dxa"/>
          </w:tcPr>
          <w:p w14:paraId="65BA4718" w14:textId="77777777" w:rsidR="00043ABD" w:rsidRPr="006078D9" w:rsidRDefault="00043ABD" w:rsidP="00043ABD">
            <w:pPr>
              <w:suppressAutoHyphens/>
              <w:spacing w:after="0" w:line="240" w:lineRule="auto"/>
              <w:jc w:val="both"/>
              <w:rPr>
                <w:rFonts w:ascii="Calibri" w:eastAsia="Times New Roman" w:hAnsi="Calibri" w:cs="Calibri"/>
                <w:b/>
                <w:bCs/>
              </w:rPr>
            </w:pPr>
            <w:r w:rsidRPr="006078D9">
              <w:rPr>
                <w:rFonts w:ascii="Calibri" w:hAnsi="Calibri"/>
                <w:b/>
              </w:rPr>
              <w:t>Labelling of devices</w:t>
            </w:r>
          </w:p>
        </w:tc>
      </w:tr>
      <w:tr w:rsidR="00043ABD" w:rsidRPr="006078D9" w14:paraId="33F4F895" w14:textId="77777777" w:rsidTr="00A92F66">
        <w:tc>
          <w:tcPr>
            <w:tcW w:w="4431" w:type="dxa"/>
          </w:tcPr>
          <w:p w14:paraId="426EE932" w14:textId="77777777" w:rsidR="00043ABD" w:rsidRPr="006078D9" w:rsidRDefault="00043ABD" w:rsidP="00043ABD">
            <w:pPr>
              <w:suppressAutoHyphens/>
              <w:spacing w:after="0" w:line="240" w:lineRule="auto"/>
              <w:jc w:val="both"/>
              <w:rPr>
                <w:rFonts w:ascii="Calibri" w:eastAsia="Times New Roman" w:hAnsi="Calibri" w:cs="Calibri"/>
                <w:b/>
                <w:bCs/>
                <w:sz w:val="24"/>
                <w:szCs w:val="24"/>
                <w:lang w:val="nl-BE"/>
              </w:rPr>
            </w:pPr>
          </w:p>
        </w:tc>
      </w:tr>
      <w:tr w:rsidR="00043ABD" w:rsidRPr="006078D9" w14:paraId="1F097FE3" w14:textId="77777777" w:rsidTr="00A92F66">
        <w:tc>
          <w:tcPr>
            <w:tcW w:w="4431" w:type="dxa"/>
          </w:tcPr>
          <w:p w14:paraId="57F148AA" w14:textId="77777777" w:rsidR="00043ABD" w:rsidRPr="006078D9" w:rsidRDefault="00043ABD" w:rsidP="00043ABD">
            <w:pPr>
              <w:suppressAutoHyphens/>
              <w:spacing w:after="0" w:line="240" w:lineRule="auto"/>
              <w:jc w:val="both"/>
              <w:rPr>
                <w:rFonts w:ascii="Calibri" w:eastAsia="Times New Roman" w:hAnsi="Calibri" w:cs="Calibri"/>
                <w:bCs/>
              </w:rPr>
            </w:pPr>
            <w:r w:rsidRPr="006078D9">
              <w:rPr>
                <w:rFonts w:ascii="Calibri" w:hAnsi="Calibri"/>
                <w:b/>
              </w:rPr>
              <w:t>Article 13</w:t>
            </w:r>
            <w:r w:rsidRPr="006078D9">
              <w:rPr>
                <w:rFonts w:ascii="Calibri" w:hAnsi="Calibri"/>
              </w:rPr>
              <w:t xml:space="preserve">. § 1. Each unit packet of a device and every outer packaging shall bear the following health warning: </w:t>
            </w:r>
          </w:p>
          <w:p w14:paraId="5E7D881C" w14:textId="77777777" w:rsidR="00043ABD" w:rsidRPr="006078D9" w:rsidRDefault="00043ABD" w:rsidP="00043ABD">
            <w:pPr>
              <w:suppressAutoHyphens/>
              <w:spacing w:after="0" w:line="240" w:lineRule="auto"/>
              <w:jc w:val="both"/>
              <w:rPr>
                <w:rFonts w:ascii="Calibri" w:eastAsia="Times New Roman" w:hAnsi="Calibri" w:cs="Calibri"/>
                <w:bCs/>
              </w:rPr>
            </w:pPr>
            <w:r w:rsidRPr="006078D9">
              <w:rPr>
                <w:rFonts w:ascii="Calibri" w:hAnsi="Calibri"/>
              </w:rPr>
              <w:t>“ Consumption of a tobacco product or herbal product for smoking with this device is detrimental to your health.</w:t>
            </w:r>
          </w:p>
          <w:p w14:paraId="10DB78A9" w14:textId="77777777" w:rsidR="00043ABD" w:rsidRPr="006078D9" w:rsidRDefault="00043ABD" w:rsidP="00043ABD">
            <w:pPr>
              <w:suppressAutoHyphens/>
              <w:spacing w:after="0" w:line="240" w:lineRule="auto"/>
              <w:jc w:val="both"/>
              <w:rPr>
                <w:rFonts w:ascii="Calibri" w:eastAsia="Times New Roman" w:hAnsi="Calibri" w:cs="Calibri"/>
                <w:bCs/>
              </w:rPr>
            </w:pPr>
            <w:r w:rsidRPr="006078D9">
              <w:rPr>
                <w:rFonts w:ascii="Calibri" w:hAnsi="Calibri"/>
              </w:rPr>
              <w:t>Het gebruik van een product op basis van tabak of van een voor roken bestemd kruidenproduct via dit toestel schaadt uw gezondheid.</w:t>
            </w:r>
          </w:p>
          <w:p w14:paraId="4EB0A0BE" w14:textId="77777777" w:rsidR="00043ABD" w:rsidRPr="006078D9" w:rsidRDefault="00043ABD" w:rsidP="00043ABD">
            <w:pPr>
              <w:suppressAutoHyphens/>
              <w:spacing w:after="0" w:line="240" w:lineRule="auto"/>
              <w:jc w:val="both"/>
              <w:rPr>
                <w:rFonts w:ascii="Calibri" w:eastAsia="Times New Roman" w:hAnsi="Calibri" w:cs="Calibri"/>
                <w:bCs/>
                <w:lang w:val="de-DE"/>
              </w:rPr>
            </w:pPr>
            <w:r w:rsidRPr="006078D9">
              <w:rPr>
                <w:rFonts w:ascii="Calibri" w:hAnsi="Calibri"/>
              </w:rPr>
              <w:t xml:space="preserve"> </w:t>
            </w:r>
            <w:r w:rsidRPr="006078D9">
              <w:rPr>
                <w:rFonts w:ascii="Calibri" w:hAnsi="Calibri"/>
                <w:lang w:val="de-DE"/>
              </w:rPr>
              <w:t>Der Konsum von Tabakwaren und pflanzlichen Raucherzeugnissen mittels dieses Apparats schädigt Ihre Gesundheit.”</w:t>
            </w:r>
          </w:p>
          <w:p w14:paraId="69137F73" w14:textId="77777777" w:rsidR="00043ABD" w:rsidRPr="006078D9" w:rsidRDefault="00043ABD" w:rsidP="00043ABD">
            <w:pPr>
              <w:suppressAutoHyphens/>
              <w:spacing w:after="0" w:line="240" w:lineRule="auto"/>
              <w:jc w:val="both"/>
              <w:rPr>
                <w:rFonts w:ascii="Calibri" w:eastAsia="Times New Roman" w:hAnsi="Calibri" w:cs="Calibri"/>
                <w:bCs/>
              </w:rPr>
            </w:pPr>
            <w:r w:rsidRPr="006078D9">
              <w:rPr>
                <w:rFonts w:ascii="Calibri" w:hAnsi="Calibri"/>
              </w:rPr>
              <w:t>§ 2. The health warning referred to in paragraph 1 shall comply with the requirements of Articles 7 and 8(4). The text of the health warnings complies with the requirements of Article 8(5) and is parallel to the main text on the surface reserved for this warning.</w:t>
            </w:r>
          </w:p>
          <w:p w14:paraId="2C0D443B" w14:textId="77777777" w:rsidR="00043ABD" w:rsidRPr="006078D9" w:rsidRDefault="00043ABD" w:rsidP="00043ABD">
            <w:pPr>
              <w:suppressAutoHyphens/>
              <w:spacing w:after="0" w:line="240" w:lineRule="auto"/>
              <w:jc w:val="both"/>
              <w:rPr>
                <w:rFonts w:ascii="Calibri" w:eastAsia="Times New Roman" w:hAnsi="Calibri" w:cs="Calibri"/>
                <w:bCs/>
              </w:rPr>
            </w:pPr>
            <w:r w:rsidRPr="006078D9">
              <w:rPr>
                <w:rFonts w:ascii="Calibri" w:hAnsi="Calibri"/>
              </w:rPr>
              <w:t xml:space="preserve">  In addition, the health warning:</w:t>
            </w:r>
          </w:p>
          <w:p w14:paraId="13FF6307" w14:textId="77777777" w:rsidR="00043ABD" w:rsidRPr="006078D9" w:rsidRDefault="00043ABD" w:rsidP="00043ABD">
            <w:pPr>
              <w:suppressAutoHyphens/>
              <w:spacing w:after="0" w:line="240" w:lineRule="auto"/>
              <w:jc w:val="both"/>
              <w:rPr>
                <w:rFonts w:ascii="Calibri" w:eastAsia="Times New Roman" w:hAnsi="Calibri" w:cs="Calibri"/>
                <w:bCs/>
              </w:rPr>
            </w:pPr>
            <w:r w:rsidRPr="006078D9">
              <w:rPr>
                <w:rFonts w:ascii="Calibri" w:hAnsi="Calibri"/>
              </w:rPr>
              <w:t xml:space="preserve">  (1) appears on the two largest surfaces of the unit packet and any outer packaging.</w:t>
            </w:r>
          </w:p>
          <w:p w14:paraId="4786C3FB" w14:textId="77777777" w:rsidR="00043ABD" w:rsidRPr="006078D9" w:rsidRDefault="00043ABD" w:rsidP="00043ABD">
            <w:pPr>
              <w:suppressAutoHyphens/>
              <w:spacing w:after="0" w:line="240" w:lineRule="auto"/>
              <w:jc w:val="both"/>
              <w:rPr>
                <w:rFonts w:ascii="Calibri" w:eastAsia="Times New Roman" w:hAnsi="Calibri" w:cs="Calibri"/>
                <w:bCs/>
              </w:rPr>
            </w:pPr>
            <w:r w:rsidRPr="006078D9">
              <w:rPr>
                <w:rFonts w:ascii="Calibri" w:hAnsi="Calibri"/>
              </w:rPr>
              <w:t xml:space="preserve">  (2) covers 35 % of the corresponding surface area of the unit packet and any outer packaging;</w:t>
            </w:r>
          </w:p>
          <w:p w14:paraId="1819561E" w14:textId="77777777" w:rsidR="00043ABD" w:rsidRPr="006078D9" w:rsidRDefault="00043ABD" w:rsidP="00043ABD">
            <w:pPr>
              <w:suppressAutoHyphens/>
              <w:spacing w:after="0" w:line="240" w:lineRule="auto"/>
              <w:jc w:val="both"/>
              <w:rPr>
                <w:rFonts w:ascii="Calibri" w:eastAsia="Times New Roman" w:hAnsi="Calibri" w:cs="Calibri"/>
                <w:b/>
                <w:bCs/>
                <w:sz w:val="24"/>
                <w:szCs w:val="24"/>
              </w:rPr>
            </w:pPr>
          </w:p>
        </w:tc>
      </w:tr>
      <w:tr w:rsidR="00043ABD" w:rsidRPr="006078D9" w14:paraId="0EC4479F" w14:textId="77777777" w:rsidTr="00A92F66">
        <w:tc>
          <w:tcPr>
            <w:tcW w:w="4431" w:type="dxa"/>
          </w:tcPr>
          <w:p w14:paraId="4A7BE9C7" w14:textId="77777777" w:rsidR="00043ABD" w:rsidRPr="006078D9" w:rsidRDefault="00043ABD" w:rsidP="00043ABD">
            <w:pPr>
              <w:suppressAutoHyphens/>
              <w:spacing w:after="0" w:line="240" w:lineRule="auto"/>
              <w:jc w:val="both"/>
              <w:rPr>
                <w:rFonts w:ascii="Calibri" w:eastAsia="Times New Roman" w:hAnsi="Calibri" w:cs="Calibri"/>
                <w:b/>
                <w:bCs/>
                <w:sz w:val="24"/>
                <w:szCs w:val="24"/>
              </w:rPr>
            </w:pPr>
          </w:p>
        </w:tc>
      </w:tr>
      <w:tr w:rsidR="00043ABD" w:rsidRPr="006078D9" w14:paraId="5B4DD274" w14:textId="77777777" w:rsidTr="00A92F66">
        <w:tc>
          <w:tcPr>
            <w:tcW w:w="4431" w:type="dxa"/>
          </w:tcPr>
          <w:p w14:paraId="1AFC4773" w14:textId="77777777" w:rsidR="00043ABD" w:rsidRPr="006078D9" w:rsidRDefault="00043ABD" w:rsidP="00043ABD">
            <w:pPr>
              <w:suppressAutoHyphens/>
              <w:spacing w:after="0" w:line="240" w:lineRule="auto"/>
              <w:jc w:val="both"/>
              <w:rPr>
                <w:rFonts w:ascii="Calibri" w:eastAsia="Times New Roman" w:hAnsi="Calibri" w:cs="Calibri"/>
                <w:b/>
                <w:bCs/>
              </w:rPr>
            </w:pPr>
            <w:r w:rsidRPr="006078D9">
              <w:rPr>
                <w:rFonts w:ascii="Calibri" w:hAnsi="Calibri"/>
                <w:b/>
              </w:rPr>
              <w:t>Presentation of the product</w:t>
            </w:r>
          </w:p>
        </w:tc>
      </w:tr>
      <w:tr w:rsidR="00043ABD" w:rsidRPr="006078D9" w14:paraId="46B46198" w14:textId="77777777" w:rsidTr="00A92F66">
        <w:tc>
          <w:tcPr>
            <w:tcW w:w="4431" w:type="dxa"/>
          </w:tcPr>
          <w:p w14:paraId="538F9783" w14:textId="77777777" w:rsidR="00043ABD" w:rsidRPr="006078D9" w:rsidRDefault="00043ABD" w:rsidP="00043ABD">
            <w:pPr>
              <w:suppressAutoHyphens/>
              <w:spacing w:after="0" w:line="240" w:lineRule="auto"/>
              <w:jc w:val="both"/>
              <w:rPr>
                <w:rFonts w:ascii="Calibri" w:eastAsia="Times New Roman" w:hAnsi="Calibri" w:cs="Calibri"/>
                <w:b/>
                <w:bCs/>
                <w:sz w:val="24"/>
                <w:szCs w:val="24"/>
                <w:lang w:val="nl-BE"/>
              </w:rPr>
            </w:pPr>
          </w:p>
        </w:tc>
      </w:tr>
      <w:tr w:rsidR="00043ABD" w:rsidRPr="006078D9" w14:paraId="4BB03795" w14:textId="77777777" w:rsidTr="00A92F66">
        <w:tc>
          <w:tcPr>
            <w:tcW w:w="4431" w:type="dxa"/>
          </w:tcPr>
          <w:p w14:paraId="1110D85E" w14:textId="77777777" w:rsidR="00043ABD" w:rsidRPr="006078D9" w:rsidRDefault="00043ABD" w:rsidP="00043ABD">
            <w:pPr>
              <w:suppressAutoHyphens/>
              <w:spacing w:after="0" w:line="240" w:lineRule="auto"/>
              <w:jc w:val="both"/>
              <w:rPr>
                <w:rFonts w:ascii="Calibri" w:eastAsia="Times New Roman" w:hAnsi="Calibri" w:cs="Calibri"/>
              </w:rPr>
            </w:pPr>
            <w:r w:rsidRPr="006078D9">
              <w:rPr>
                <w:rFonts w:ascii="Calibri" w:hAnsi="Calibri"/>
                <w:b/>
              </w:rPr>
              <w:t>Article 14.</w:t>
            </w:r>
            <w:r w:rsidRPr="006078D9">
              <w:rPr>
                <w:rFonts w:ascii="Calibri" w:hAnsi="Calibri"/>
              </w:rPr>
              <w:t xml:space="preserve"> § 1. The labelling of unit packets, any external packaging and the product itself may not include any element or device which:</w:t>
            </w:r>
          </w:p>
          <w:p w14:paraId="4E4940F3" w14:textId="77777777" w:rsidR="00043ABD" w:rsidRPr="006078D9" w:rsidRDefault="00043ABD" w:rsidP="00043ABD">
            <w:pPr>
              <w:suppressAutoHyphens/>
              <w:spacing w:after="0" w:line="240" w:lineRule="auto"/>
              <w:jc w:val="both"/>
              <w:rPr>
                <w:rFonts w:ascii="Calibri" w:eastAsia="Times New Roman" w:hAnsi="Calibri" w:cs="Calibri"/>
              </w:rPr>
            </w:pPr>
            <w:r w:rsidRPr="006078D9">
              <w:rPr>
                <w:rFonts w:ascii="Calibri" w:hAnsi="Calibri"/>
              </w:rPr>
              <w:t xml:space="preserve">  (1) contributes to the promotion of a product or encourages its consumption by giving an erroneous impression as to the characteristics, health effects, risks or emissions of the product. The labels do not include information on the nicotine, tar or carbon monoxide content of the tobacco product;</w:t>
            </w:r>
          </w:p>
          <w:p w14:paraId="6B4D89F5" w14:textId="77777777" w:rsidR="00043ABD" w:rsidRPr="006078D9" w:rsidRDefault="00043ABD" w:rsidP="00043ABD">
            <w:pPr>
              <w:suppressAutoHyphens/>
              <w:spacing w:after="0" w:line="240" w:lineRule="auto"/>
              <w:jc w:val="both"/>
              <w:rPr>
                <w:rFonts w:ascii="Calibri" w:eastAsia="Times New Roman" w:hAnsi="Calibri" w:cs="Calibri"/>
              </w:rPr>
            </w:pPr>
            <w:r w:rsidRPr="006078D9">
              <w:rPr>
                <w:rFonts w:ascii="Calibri" w:hAnsi="Calibri"/>
              </w:rPr>
              <w:t xml:space="preserve">  (2) suggests that a product is less harmful than others or is intended to reduce the effect of certain harmful components of smoke or has revitalising, energising, curative, rejuvenating, natural, biological or beneficial effects on health or lifestyle;</w:t>
            </w:r>
          </w:p>
          <w:p w14:paraId="18B27A7C" w14:textId="77777777" w:rsidR="00043ABD" w:rsidRPr="006078D9" w:rsidRDefault="00043ABD" w:rsidP="00043ABD">
            <w:pPr>
              <w:suppressAutoHyphens/>
              <w:spacing w:after="0" w:line="240" w:lineRule="auto"/>
              <w:jc w:val="both"/>
              <w:rPr>
                <w:rFonts w:ascii="Calibri" w:eastAsia="Times New Roman" w:hAnsi="Calibri" w:cs="Calibri"/>
              </w:rPr>
            </w:pPr>
          </w:p>
          <w:p w14:paraId="1211B1E7" w14:textId="77777777" w:rsidR="00043ABD" w:rsidRPr="006078D9" w:rsidRDefault="00043ABD" w:rsidP="00043ABD">
            <w:pPr>
              <w:suppressAutoHyphens/>
              <w:spacing w:after="0" w:line="240" w:lineRule="auto"/>
              <w:jc w:val="both"/>
              <w:rPr>
                <w:rFonts w:ascii="Calibri" w:eastAsia="Times New Roman" w:hAnsi="Calibri" w:cs="Calibri"/>
              </w:rPr>
            </w:pPr>
          </w:p>
          <w:p w14:paraId="4BE2B000" w14:textId="77777777" w:rsidR="00043ABD" w:rsidRPr="006078D9" w:rsidRDefault="00043ABD" w:rsidP="00043ABD">
            <w:pPr>
              <w:suppressAutoHyphens/>
              <w:spacing w:after="0" w:line="240" w:lineRule="auto"/>
              <w:jc w:val="both"/>
              <w:rPr>
                <w:rFonts w:ascii="Calibri" w:eastAsia="Times New Roman" w:hAnsi="Calibri" w:cs="Calibri"/>
              </w:rPr>
            </w:pPr>
            <w:r w:rsidRPr="006078D9">
              <w:rPr>
                <w:rFonts w:ascii="Calibri" w:hAnsi="Calibri"/>
              </w:rPr>
              <w:t xml:space="preserve">  (3) refers to taste, smell, any aroma or other additives or the absence thereof;</w:t>
            </w:r>
          </w:p>
          <w:p w14:paraId="5286DBF9" w14:textId="77777777" w:rsidR="00043ABD" w:rsidRPr="006078D9" w:rsidRDefault="00043ABD" w:rsidP="00043ABD">
            <w:pPr>
              <w:suppressAutoHyphens/>
              <w:spacing w:after="0" w:line="240" w:lineRule="auto"/>
              <w:jc w:val="both"/>
              <w:rPr>
                <w:rFonts w:ascii="Calibri" w:eastAsia="Times New Roman" w:hAnsi="Calibri" w:cs="Calibri"/>
              </w:rPr>
            </w:pPr>
          </w:p>
          <w:p w14:paraId="1AB1AF7C" w14:textId="77777777" w:rsidR="00043ABD" w:rsidRPr="006078D9" w:rsidRDefault="00043ABD" w:rsidP="00043ABD">
            <w:pPr>
              <w:suppressAutoHyphens/>
              <w:spacing w:after="0" w:line="240" w:lineRule="auto"/>
              <w:jc w:val="both"/>
              <w:rPr>
                <w:rFonts w:ascii="Calibri" w:eastAsia="Times New Roman" w:hAnsi="Calibri" w:cs="Calibri"/>
              </w:rPr>
            </w:pPr>
            <w:r w:rsidRPr="006078D9">
              <w:rPr>
                <w:rFonts w:ascii="Calibri" w:hAnsi="Calibri"/>
              </w:rPr>
              <w:t xml:space="preserve">  (4) resembles a food or cosmetic product;</w:t>
            </w:r>
          </w:p>
          <w:p w14:paraId="2DA5DB39" w14:textId="77777777" w:rsidR="00043ABD" w:rsidRPr="006078D9" w:rsidRDefault="00043ABD" w:rsidP="00043ABD">
            <w:pPr>
              <w:suppressAutoHyphens/>
              <w:spacing w:after="0" w:line="240" w:lineRule="auto"/>
              <w:jc w:val="both"/>
              <w:rPr>
                <w:rFonts w:ascii="Calibri" w:eastAsia="Times New Roman" w:hAnsi="Calibri" w:cs="Calibri"/>
              </w:rPr>
            </w:pPr>
            <w:r w:rsidRPr="006078D9">
              <w:rPr>
                <w:rFonts w:ascii="Calibri" w:hAnsi="Calibri"/>
              </w:rPr>
              <w:t xml:space="preserve">  (5) suggests that a product is more easily biodegradable or has other environmental benefits.</w:t>
            </w:r>
          </w:p>
          <w:p w14:paraId="4ED7F5DE" w14:textId="77777777" w:rsidR="00043ABD" w:rsidRPr="006078D9" w:rsidRDefault="00043ABD" w:rsidP="00043ABD">
            <w:pPr>
              <w:suppressAutoHyphens/>
              <w:spacing w:after="0" w:line="240" w:lineRule="auto"/>
              <w:jc w:val="both"/>
              <w:rPr>
                <w:rFonts w:ascii="Calibri" w:eastAsia="Times New Roman" w:hAnsi="Calibri" w:cs="Calibri"/>
              </w:rPr>
            </w:pPr>
            <w:r w:rsidRPr="006078D9">
              <w:rPr>
                <w:rFonts w:ascii="Calibri" w:hAnsi="Calibri"/>
              </w:rPr>
              <w:t xml:space="preserve">  § 2. Unit packets and any outer packaging shall not suggest any economic benefits by means of printed vouchers, discount offers, free distribution, “two for the price of one” promotions or other similar offers. Any mention of the price, excluding the price mentioned on the tax sign, is prohibited.</w:t>
            </w:r>
          </w:p>
          <w:p w14:paraId="4E002F86" w14:textId="77777777" w:rsidR="00043ABD" w:rsidRPr="006078D9" w:rsidRDefault="00043ABD" w:rsidP="00043ABD">
            <w:pPr>
              <w:suppressAutoHyphens/>
              <w:spacing w:after="0" w:line="240" w:lineRule="auto"/>
              <w:jc w:val="both"/>
              <w:rPr>
                <w:rFonts w:ascii="Calibri" w:eastAsia="Times New Roman" w:hAnsi="Calibri" w:cs="Calibri"/>
              </w:rPr>
            </w:pPr>
          </w:p>
          <w:p w14:paraId="782BF467" w14:textId="77777777" w:rsidR="00043ABD" w:rsidRPr="006078D9" w:rsidRDefault="00043ABD" w:rsidP="00043ABD">
            <w:pPr>
              <w:suppressAutoHyphens/>
              <w:spacing w:after="0" w:line="240" w:lineRule="auto"/>
              <w:jc w:val="both"/>
              <w:rPr>
                <w:rFonts w:ascii="Calibri" w:eastAsia="Times New Roman" w:hAnsi="Calibri" w:cs="Calibri"/>
              </w:rPr>
            </w:pPr>
            <w:r w:rsidRPr="006078D9">
              <w:rPr>
                <w:rFonts w:ascii="Calibri" w:hAnsi="Calibri"/>
              </w:rPr>
              <w:t xml:space="preserve">  § 3. Elements and devices prohibited under paragraphs 1 and 2 may include, in particular, messages, symbols, names, trade marks, and figurative or other signs.</w:t>
            </w:r>
          </w:p>
          <w:p w14:paraId="494C139F" w14:textId="77777777" w:rsidR="00043ABD" w:rsidRPr="006078D9" w:rsidRDefault="00043ABD" w:rsidP="00043ABD">
            <w:pPr>
              <w:suppressAutoHyphens/>
              <w:spacing w:after="0" w:line="240" w:lineRule="auto"/>
              <w:jc w:val="both"/>
              <w:rPr>
                <w:rFonts w:ascii="Calibri" w:eastAsia="Times New Roman" w:hAnsi="Calibri" w:cs="Calibri"/>
              </w:rPr>
            </w:pPr>
            <w:r w:rsidRPr="006078D9">
              <w:rPr>
                <w:rFonts w:ascii="Calibri" w:hAnsi="Calibri"/>
              </w:rPr>
              <w:lastRenderedPageBreak/>
              <w:t xml:space="preserve">  § 4. Pursuant to the provisions of this Article, the Minister may draw up a list of prohibited brands of tobacco products, even if these tobacco products are already on the market. A transition period of one year for ceasing the marketing of prohibited brands shall be granted. The Minister sets out the procedure to be followed to include a tobacco product on the list of prohibited brands. The Minister may establish an authorisation procedure for trademarks of tobacco products not yet placed on the market.</w:t>
            </w:r>
          </w:p>
          <w:p w14:paraId="06998C83" w14:textId="77777777" w:rsidR="00043ABD" w:rsidRPr="006078D9" w:rsidRDefault="00043ABD" w:rsidP="00043ABD">
            <w:pPr>
              <w:suppressAutoHyphens/>
              <w:spacing w:after="0" w:line="240" w:lineRule="auto"/>
              <w:jc w:val="both"/>
              <w:rPr>
                <w:rFonts w:ascii="Calibri" w:eastAsia="Times New Roman" w:hAnsi="Calibri" w:cs="Calibri"/>
                <w:b/>
                <w:bCs/>
                <w:sz w:val="24"/>
                <w:szCs w:val="24"/>
              </w:rPr>
            </w:pPr>
            <w:r w:rsidRPr="006078D9">
              <w:rPr>
                <w:rFonts w:ascii="Calibri" w:hAnsi="Calibri"/>
              </w:rPr>
              <w:t xml:space="preserve">  § 5. The provisions of this Article shall apply to technical elements, such as filters and paper, which enable to consume products.</w:t>
            </w:r>
          </w:p>
        </w:tc>
      </w:tr>
      <w:tr w:rsidR="00043ABD" w:rsidRPr="006078D9" w14:paraId="42019CB6" w14:textId="77777777" w:rsidTr="00A92F66">
        <w:tc>
          <w:tcPr>
            <w:tcW w:w="4431" w:type="dxa"/>
          </w:tcPr>
          <w:p w14:paraId="42513F99" w14:textId="77777777" w:rsidR="00043ABD" w:rsidRPr="006078D9" w:rsidRDefault="00043ABD" w:rsidP="00043ABD">
            <w:pPr>
              <w:suppressAutoHyphens/>
              <w:spacing w:after="0" w:line="240" w:lineRule="auto"/>
              <w:jc w:val="both"/>
              <w:rPr>
                <w:rFonts w:ascii="Calibri" w:eastAsia="Times New Roman" w:hAnsi="Calibri" w:cs="Calibri"/>
                <w:b/>
                <w:bCs/>
                <w:sz w:val="24"/>
                <w:szCs w:val="24"/>
              </w:rPr>
            </w:pPr>
          </w:p>
        </w:tc>
      </w:tr>
      <w:tr w:rsidR="00043ABD" w:rsidRPr="006078D9" w14:paraId="523365AE" w14:textId="77777777" w:rsidTr="00A92F66">
        <w:tc>
          <w:tcPr>
            <w:tcW w:w="4431" w:type="dxa"/>
          </w:tcPr>
          <w:p w14:paraId="52E5BA92" w14:textId="77777777" w:rsidR="00043ABD" w:rsidRPr="006078D9" w:rsidRDefault="00043ABD" w:rsidP="00043ABD">
            <w:pPr>
              <w:suppressAutoHyphens/>
              <w:spacing w:after="0" w:line="240" w:lineRule="auto"/>
              <w:jc w:val="both"/>
              <w:rPr>
                <w:rFonts w:ascii="Calibri" w:eastAsia="Times New Roman" w:hAnsi="Calibri" w:cs="Calibri"/>
                <w:b/>
                <w:bCs/>
              </w:rPr>
            </w:pPr>
            <w:r w:rsidRPr="006078D9">
              <w:rPr>
                <w:rFonts w:ascii="Calibri" w:hAnsi="Calibri"/>
                <w:b/>
              </w:rPr>
              <w:t>Presentation and content of unit packets of products and devices</w:t>
            </w:r>
          </w:p>
        </w:tc>
      </w:tr>
      <w:tr w:rsidR="00043ABD" w:rsidRPr="006078D9" w14:paraId="15C7F059" w14:textId="77777777" w:rsidTr="00A92F66">
        <w:tc>
          <w:tcPr>
            <w:tcW w:w="4431" w:type="dxa"/>
          </w:tcPr>
          <w:p w14:paraId="18D09A9B" w14:textId="77777777" w:rsidR="00043ABD" w:rsidRPr="006078D9" w:rsidRDefault="00043ABD" w:rsidP="00043ABD">
            <w:pPr>
              <w:suppressAutoHyphens/>
              <w:spacing w:after="0" w:line="240" w:lineRule="auto"/>
              <w:jc w:val="both"/>
              <w:rPr>
                <w:rFonts w:ascii="Calibri" w:eastAsia="Times New Roman" w:hAnsi="Calibri" w:cs="Calibri"/>
                <w:b/>
                <w:bCs/>
                <w:sz w:val="24"/>
                <w:szCs w:val="24"/>
              </w:rPr>
            </w:pPr>
          </w:p>
        </w:tc>
      </w:tr>
      <w:tr w:rsidR="00043ABD" w:rsidRPr="006078D9" w14:paraId="714E561D" w14:textId="77777777" w:rsidTr="00A92F66">
        <w:tc>
          <w:tcPr>
            <w:tcW w:w="4431" w:type="dxa"/>
          </w:tcPr>
          <w:p w14:paraId="325C371D" w14:textId="77777777" w:rsidR="00043ABD" w:rsidRPr="006078D9" w:rsidRDefault="00043ABD" w:rsidP="00043ABD">
            <w:pPr>
              <w:suppressAutoHyphens/>
              <w:spacing w:after="0" w:line="240" w:lineRule="auto"/>
              <w:jc w:val="both"/>
              <w:rPr>
                <w:rFonts w:ascii="Calibri" w:eastAsia="Times New Roman" w:hAnsi="Calibri" w:cs="Calibri"/>
              </w:rPr>
            </w:pPr>
            <w:r w:rsidRPr="006078D9">
              <w:rPr>
                <w:rFonts w:ascii="Calibri" w:hAnsi="Calibri"/>
                <w:b/>
              </w:rPr>
              <w:t>Article 15.</w:t>
            </w:r>
            <w:r w:rsidRPr="006078D9">
              <w:rPr>
                <w:rFonts w:ascii="Calibri" w:hAnsi="Calibri"/>
              </w:rPr>
              <w:t xml:space="preserve"> § 1. The unit packets of cigarettes have a parallelepiped shape. Unit packets of rolling tobacco shall have a parallelepiped or cylindrical shape, or the shape of a pouch. </w:t>
            </w:r>
          </w:p>
          <w:p w14:paraId="16BB1088" w14:textId="77777777" w:rsidR="00043ABD" w:rsidRPr="006078D9" w:rsidRDefault="00043ABD" w:rsidP="00043ABD">
            <w:pPr>
              <w:suppressAutoHyphens/>
              <w:spacing w:after="0" w:line="240" w:lineRule="auto"/>
              <w:jc w:val="both"/>
              <w:rPr>
                <w:rFonts w:ascii="Calibri" w:eastAsia="Times New Roman" w:hAnsi="Calibri" w:cs="Calibri"/>
              </w:rPr>
            </w:pPr>
            <w:r w:rsidRPr="006078D9">
              <w:rPr>
                <w:rFonts w:ascii="Calibri" w:hAnsi="Calibri"/>
              </w:rPr>
              <w:t xml:space="preserve"> §2. A cigarette unit packet contains at least 20 cigarettes, a maximum of 50 cigarettes and a multiple of five cigarettes. </w:t>
            </w:r>
          </w:p>
          <w:p w14:paraId="2175DF57" w14:textId="77777777" w:rsidR="00043ABD" w:rsidRPr="006078D9" w:rsidRDefault="00043ABD" w:rsidP="00043ABD">
            <w:pPr>
              <w:suppressAutoHyphens/>
              <w:spacing w:after="0" w:line="240" w:lineRule="auto"/>
              <w:jc w:val="both"/>
              <w:rPr>
                <w:rFonts w:ascii="Calibri" w:eastAsia="Times New Roman" w:hAnsi="Calibri" w:cs="Calibri"/>
              </w:rPr>
            </w:pPr>
            <w:r w:rsidRPr="006078D9">
              <w:rPr>
                <w:rFonts w:ascii="Calibri" w:hAnsi="Calibri"/>
              </w:rPr>
              <w:t>A unit packet of rolling tobacco and waterpipe tobacco shall contain a minimum of 30 grams and a maximum of 1000 grams of rolling tobacco.</w:t>
            </w:r>
          </w:p>
          <w:p w14:paraId="4205CD58" w14:textId="77777777" w:rsidR="00043ABD" w:rsidRPr="006078D9" w:rsidRDefault="00043ABD" w:rsidP="00043ABD">
            <w:pPr>
              <w:suppressAutoHyphens/>
              <w:spacing w:after="0" w:line="240" w:lineRule="auto"/>
              <w:jc w:val="both"/>
              <w:rPr>
                <w:rFonts w:ascii="Calibri" w:eastAsia="Times New Roman" w:hAnsi="Calibri" w:cs="Calibri"/>
              </w:rPr>
            </w:pPr>
            <w:r w:rsidRPr="006078D9">
              <w:rPr>
                <w:rFonts w:ascii="Calibri" w:hAnsi="Calibri"/>
              </w:rPr>
              <w:t>Unit packets shall contain a quantity of rolling tobacco measured in multiple grams of:</w:t>
            </w:r>
          </w:p>
          <w:p w14:paraId="73A38068" w14:textId="77777777" w:rsidR="00043ABD" w:rsidRPr="006078D9" w:rsidRDefault="00043ABD" w:rsidP="00043ABD">
            <w:pPr>
              <w:suppressAutoHyphens/>
              <w:spacing w:after="0" w:line="240" w:lineRule="auto"/>
              <w:jc w:val="both"/>
              <w:rPr>
                <w:rFonts w:ascii="Calibri" w:eastAsia="Times New Roman" w:hAnsi="Calibri" w:cs="Calibri"/>
              </w:rPr>
            </w:pPr>
            <w:r w:rsidRPr="006078D9">
              <w:rPr>
                <w:rFonts w:ascii="Calibri" w:hAnsi="Calibri"/>
              </w:rPr>
              <w:t>-ten when the quantity of tobacco is between 30 and 100 grams;</w:t>
            </w:r>
          </w:p>
          <w:p w14:paraId="62821502" w14:textId="77777777" w:rsidR="00043ABD" w:rsidRPr="006078D9" w:rsidRDefault="00043ABD" w:rsidP="00043ABD">
            <w:pPr>
              <w:suppressAutoHyphens/>
              <w:spacing w:after="0" w:line="240" w:lineRule="auto"/>
              <w:jc w:val="both"/>
              <w:rPr>
                <w:rFonts w:ascii="Calibri" w:eastAsia="Times New Roman" w:hAnsi="Calibri" w:cs="Calibri"/>
              </w:rPr>
            </w:pPr>
            <w:r w:rsidRPr="006078D9">
              <w:rPr>
                <w:rFonts w:ascii="Calibri" w:hAnsi="Calibri"/>
              </w:rPr>
              <w:t>-hundred when the quantity of tobacco is between 101 and 1000 grams.</w:t>
            </w:r>
          </w:p>
          <w:p w14:paraId="336CD80D" w14:textId="77777777" w:rsidR="00043ABD" w:rsidRPr="006078D9" w:rsidRDefault="00043ABD" w:rsidP="00043ABD">
            <w:pPr>
              <w:suppressAutoHyphens/>
              <w:spacing w:after="0" w:line="240" w:lineRule="auto"/>
              <w:jc w:val="both"/>
              <w:rPr>
                <w:rFonts w:ascii="Calibri" w:eastAsia="Times New Roman" w:hAnsi="Calibri" w:cs="Calibri"/>
              </w:rPr>
            </w:pPr>
            <w:r w:rsidRPr="006078D9">
              <w:rPr>
                <w:rFonts w:ascii="Calibri" w:hAnsi="Calibri"/>
              </w:rPr>
              <w:t>§ 3. A cigarette unit packet may consist of cardboard or flexible material and has no opening capable of being closed or resealed after the first opening, with the exception of the top hinged cover and the tilting lid of a folding box. For packets with a hinged top cover and a tilting lid opening, the lid shall be articulated only on the back of the unit packet.</w:t>
            </w:r>
          </w:p>
          <w:p w14:paraId="71A93AE5" w14:textId="77777777" w:rsidR="00043ABD" w:rsidRPr="006078D9" w:rsidRDefault="00043ABD" w:rsidP="00043ABD">
            <w:pPr>
              <w:suppressAutoHyphens/>
              <w:spacing w:after="0" w:line="240" w:lineRule="auto"/>
              <w:jc w:val="both"/>
              <w:rPr>
                <w:rFonts w:ascii="Calibri" w:eastAsia="Times New Roman" w:hAnsi="Calibri" w:cs="Calibri"/>
              </w:rPr>
            </w:pPr>
            <w:r w:rsidRPr="006078D9">
              <w:rPr>
                <w:rFonts w:ascii="Calibri" w:hAnsi="Calibri"/>
              </w:rPr>
              <w:t xml:space="preserve">   § 4. Each product and device placed on the market must be packed or must have outer packaging. </w:t>
            </w:r>
          </w:p>
          <w:p w14:paraId="04454AAC" w14:textId="77777777" w:rsidR="00043ABD" w:rsidRPr="006078D9" w:rsidRDefault="00043ABD" w:rsidP="00043ABD">
            <w:pPr>
              <w:suppressAutoHyphens/>
              <w:spacing w:after="0" w:line="240" w:lineRule="auto"/>
              <w:jc w:val="both"/>
              <w:rPr>
                <w:rFonts w:ascii="Calibri" w:eastAsia="Times New Roman" w:hAnsi="Calibri" w:cs="Calibri"/>
              </w:rPr>
            </w:pPr>
            <w:r w:rsidRPr="006078D9">
              <w:rPr>
                <w:rFonts w:ascii="Calibri" w:hAnsi="Calibri"/>
              </w:rPr>
              <w:t xml:space="preserve">   § 5. Each unit packet of a product shall include a leaflet with information on the risks associated with the consumption of the product as well as information on breaking nicotine addiction. The Minister defines the content of the information contained in the leaflet.</w:t>
            </w:r>
          </w:p>
        </w:tc>
      </w:tr>
      <w:tr w:rsidR="00043ABD" w:rsidRPr="006078D9" w14:paraId="77551B8C" w14:textId="77777777" w:rsidTr="00A92F66">
        <w:tc>
          <w:tcPr>
            <w:tcW w:w="4431" w:type="dxa"/>
          </w:tcPr>
          <w:p w14:paraId="654A8820" w14:textId="77777777" w:rsidR="00043ABD" w:rsidRPr="006078D9" w:rsidRDefault="00043ABD" w:rsidP="00043ABD">
            <w:pPr>
              <w:suppressAutoHyphens/>
              <w:spacing w:after="0" w:line="240" w:lineRule="auto"/>
              <w:jc w:val="both"/>
              <w:rPr>
                <w:rFonts w:ascii="Calibri" w:eastAsia="Times New Roman" w:hAnsi="Calibri" w:cs="Calibri"/>
                <w:b/>
                <w:bCs/>
                <w:sz w:val="24"/>
                <w:szCs w:val="24"/>
              </w:rPr>
            </w:pPr>
          </w:p>
        </w:tc>
      </w:tr>
      <w:tr w:rsidR="00043ABD" w:rsidRPr="006078D9" w14:paraId="2D0BBDE7" w14:textId="77777777" w:rsidTr="00A92F66">
        <w:tc>
          <w:tcPr>
            <w:tcW w:w="4431" w:type="dxa"/>
          </w:tcPr>
          <w:p w14:paraId="170EC798" w14:textId="77777777" w:rsidR="00043ABD" w:rsidRPr="006078D9" w:rsidRDefault="00043ABD" w:rsidP="00043ABD">
            <w:pPr>
              <w:suppressAutoHyphens/>
              <w:spacing w:after="0" w:line="240" w:lineRule="auto"/>
              <w:jc w:val="both"/>
              <w:rPr>
                <w:rFonts w:ascii="Calibri" w:eastAsia="Times New Roman" w:hAnsi="Calibri" w:cs="Calibri"/>
                <w:b/>
                <w:bCs/>
                <w:sz w:val="24"/>
                <w:szCs w:val="24"/>
              </w:rPr>
            </w:pPr>
            <w:r w:rsidRPr="006078D9">
              <w:rPr>
                <w:rFonts w:ascii="Calibri" w:hAnsi="Calibri"/>
                <w:b/>
                <w:sz w:val="24"/>
              </w:rPr>
              <w:t>CHAPTER 7. Distance offer, selling and purchasing</w:t>
            </w:r>
          </w:p>
        </w:tc>
      </w:tr>
      <w:tr w:rsidR="00043ABD" w:rsidRPr="006078D9" w14:paraId="123A2B01" w14:textId="77777777" w:rsidTr="00A92F66">
        <w:tc>
          <w:tcPr>
            <w:tcW w:w="4431" w:type="dxa"/>
          </w:tcPr>
          <w:p w14:paraId="36811CC9" w14:textId="77777777" w:rsidR="00043ABD" w:rsidRPr="006078D9" w:rsidRDefault="00043ABD" w:rsidP="00043ABD">
            <w:pPr>
              <w:suppressAutoHyphens/>
              <w:spacing w:after="0" w:line="240" w:lineRule="auto"/>
              <w:jc w:val="both"/>
              <w:rPr>
                <w:rFonts w:ascii="Calibri" w:eastAsia="Times New Roman" w:hAnsi="Calibri" w:cs="Calibri"/>
                <w:bCs/>
                <w:lang w:eastAsia="nl-NL"/>
              </w:rPr>
            </w:pPr>
          </w:p>
        </w:tc>
      </w:tr>
      <w:tr w:rsidR="00043ABD" w:rsidRPr="006078D9" w14:paraId="5DE18486" w14:textId="77777777" w:rsidTr="00A92F66">
        <w:tc>
          <w:tcPr>
            <w:tcW w:w="4431" w:type="dxa"/>
          </w:tcPr>
          <w:p w14:paraId="5C9092FD" w14:textId="77777777" w:rsidR="00043ABD" w:rsidRPr="006078D9" w:rsidRDefault="00043ABD" w:rsidP="00043ABD">
            <w:pPr>
              <w:suppressAutoHyphens/>
              <w:spacing w:after="0" w:line="240" w:lineRule="auto"/>
              <w:jc w:val="both"/>
              <w:rPr>
                <w:rFonts w:ascii="Calibri" w:eastAsia="Times New Roman" w:hAnsi="Calibri" w:cs="Calibri"/>
                <w:bCs/>
              </w:rPr>
            </w:pPr>
            <w:r w:rsidRPr="006078D9">
              <w:rPr>
                <w:rFonts w:ascii="Calibri" w:hAnsi="Calibri"/>
                <w:b/>
              </w:rPr>
              <w:t>Article 16</w:t>
            </w:r>
            <w:r w:rsidRPr="006078D9">
              <w:rPr>
                <w:rFonts w:ascii="Calibri" w:hAnsi="Calibri"/>
              </w:rPr>
              <w:t>. § 1. The offer, distance selling to the consumer and distance purchasing by the consumer of products and device are prohibited.</w:t>
            </w:r>
          </w:p>
          <w:p w14:paraId="3163D4A5" w14:textId="77777777" w:rsidR="00043ABD" w:rsidRPr="006078D9" w:rsidRDefault="00043ABD" w:rsidP="00043ABD">
            <w:pPr>
              <w:suppressAutoHyphens/>
              <w:spacing w:after="0" w:line="240" w:lineRule="auto"/>
              <w:jc w:val="both"/>
              <w:rPr>
                <w:rFonts w:ascii="Calibri" w:eastAsia="Times New Roman" w:hAnsi="Calibri" w:cs="Calibri"/>
                <w:bCs/>
              </w:rPr>
            </w:pPr>
            <w:r w:rsidRPr="006078D9">
              <w:rPr>
                <w:rFonts w:ascii="Calibri" w:hAnsi="Calibri"/>
              </w:rPr>
              <w:t xml:space="preserve"> § 2. By way of derogation from paragraph 1, cross-border distance selling is permitted if the legislation of the destination Member State so permits.</w:t>
            </w:r>
          </w:p>
        </w:tc>
      </w:tr>
      <w:tr w:rsidR="00043ABD" w:rsidRPr="006078D9" w14:paraId="0A8B1302" w14:textId="77777777" w:rsidTr="00A92F66">
        <w:tc>
          <w:tcPr>
            <w:tcW w:w="4431" w:type="dxa"/>
          </w:tcPr>
          <w:p w14:paraId="2FA5E691" w14:textId="77777777" w:rsidR="00043ABD" w:rsidRPr="006078D9" w:rsidRDefault="00043ABD" w:rsidP="00043ABD">
            <w:pPr>
              <w:suppressAutoHyphens/>
              <w:spacing w:after="0" w:line="240" w:lineRule="auto"/>
              <w:jc w:val="both"/>
              <w:rPr>
                <w:rFonts w:ascii="Calibri" w:eastAsia="Times New Roman" w:hAnsi="Calibri" w:cs="Calibri"/>
                <w:b/>
                <w:bCs/>
                <w:sz w:val="24"/>
                <w:szCs w:val="24"/>
              </w:rPr>
            </w:pPr>
          </w:p>
        </w:tc>
      </w:tr>
      <w:tr w:rsidR="00043ABD" w:rsidRPr="006078D9" w14:paraId="7F1A7B25" w14:textId="77777777" w:rsidTr="00A92F66">
        <w:tc>
          <w:tcPr>
            <w:tcW w:w="4431" w:type="dxa"/>
          </w:tcPr>
          <w:p w14:paraId="1464EE66" w14:textId="77777777" w:rsidR="00043ABD" w:rsidRPr="006078D9" w:rsidRDefault="00043ABD" w:rsidP="00043ABD">
            <w:pPr>
              <w:suppressAutoHyphens/>
              <w:spacing w:after="0" w:line="240" w:lineRule="auto"/>
              <w:jc w:val="both"/>
              <w:rPr>
                <w:rFonts w:ascii="Calibri" w:eastAsia="Times New Roman" w:hAnsi="Calibri" w:cs="Calibri"/>
                <w:b/>
                <w:bCs/>
                <w:sz w:val="24"/>
                <w:szCs w:val="24"/>
              </w:rPr>
            </w:pPr>
            <w:r w:rsidRPr="006078D9">
              <w:rPr>
                <w:rFonts w:ascii="Calibri" w:hAnsi="Calibri"/>
                <w:b/>
                <w:sz w:val="24"/>
              </w:rPr>
              <w:t>CHAPTER 8. Final provisions</w:t>
            </w:r>
          </w:p>
        </w:tc>
      </w:tr>
      <w:tr w:rsidR="00043ABD" w:rsidRPr="006078D9" w14:paraId="4D407328" w14:textId="77777777" w:rsidTr="00A92F66">
        <w:tc>
          <w:tcPr>
            <w:tcW w:w="4431" w:type="dxa"/>
          </w:tcPr>
          <w:p w14:paraId="35F32E35" w14:textId="77777777" w:rsidR="00043ABD" w:rsidRPr="006078D9" w:rsidRDefault="00043ABD" w:rsidP="00043ABD">
            <w:pPr>
              <w:suppressAutoHyphens/>
              <w:spacing w:after="0" w:line="240" w:lineRule="auto"/>
              <w:jc w:val="both"/>
              <w:rPr>
                <w:rFonts w:ascii="Calibri" w:eastAsia="Times New Roman" w:hAnsi="Calibri" w:cs="Calibri"/>
                <w:b/>
                <w:bCs/>
                <w:sz w:val="24"/>
                <w:szCs w:val="24"/>
              </w:rPr>
            </w:pPr>
          </w:p>
        </w:tc>
      </w:tr>
      <w:tr w:rsidR="00043ABD" w:rsidRPr="006078D9" w14:paraId="4687B10E" w14:textId="77777777" w:rsidTr="00A92F66">
        <w:tc>
          <w:tcPr>
            <w:tcW w:w="4431" w:type="dxa"/>
          </w:tcPr>
          <w:p w14:paraId="3C8E9F72" w14:textId="77777777" w:rsidR="00043ABD" w:rsidRPr="006078D9" w:rsidRDefault="00043ABD" w:rsidP="00043ABD">
            <w:pPr>
              <w:suppressAutoHyphens/>
              <w:spacing w:after="0" w:line="240" w:lineRule="auto"/>
              <w:jc w:val="both"/>
              <w:rPr>
                <w:rFonts w:ascii="Calibri" w:eastAsia="Times New Roman" w:hAnsi="Calibri" w:cs="Calibri"/>
                <w:b/>
                <w:bCs/>
                <w:sz w:val="24"/>
                <w:szCs w:val="24"/>
              </w:rPr>
            </w:pPr>
            <w:r w:rsidRPr="006078D9">
              <w:rPr>
                <w:rFonts w:ascii="Calibri" w:hAnsi="Calibri"/>
                <w:b/>
              </w:rPr>
              <w:t>Sanctions</w:t>
            </w:r>
          </w:p>
        </w:tc>
      </w:tr>
      <w:tr w:rsidR="00043ABD" w:rsidRPr="006078D9" w14:paraId="4411E0A9" w14:textId="77777777" w:rsidTr="00A92F66">
        <w:tc>
          <w:tcPr>
            <w:tcW w:w="4431" w:type="dxa"/>
          </w:tcPr>
          <w:p w14:paraId="5EA03B5A" w14:textId="77777777" w:rsidR="00043ABD" w:rsidRPr="006078D9" w:rsidRDefault="00043ABD" w:rsidP="00043ABD">
            <w:pPr>
              <w:suppressAutoHyphens/>
              <w:spacing w:after="0" w:line="240" w:lineRule="auto"/>
              <w:jc w:val="both"/>
              <w:rPr>
                <w:rFonts w:ascii="Calibri" w:eastAsia="Times New Roman" w:hAnsi="Calibri" w:cs="Calibri"/>
                <w:b/>
                <w:bCs/>
                <w:sz w:val="24"/>
                <w:szCs w:val="24"/>
              </w:rPr>
            </w:pPr>
          </w:p>
        </w:tc>
      </w:tr>
      <w:tr w:rsidR="00043ABD" w:rsidRPr="006078D9" w14:paraId="72AD88C0" w14:textId="77777777" w:rsidTr="00A92F66">
        <w:tc>
          <w:tcPr>
            <w:tcW w:w="4431" w:type="dxa"/>
          </w:tcPr>
          <w:p w14:paraId="7CE47B9F" w14:textId="77777777" w:rsidR="00043ABD" w:rsidRPr="006078D9" w:rsidRDefault="00043ABD" w:rsidP="00043ABD">
            <w:pPr>
              <w:suppressAutoHyphens/>
              <w:spacing w:after="0" w:line="240" w:lineRule="auto"/>
              <w:jc w:val="both"/>
              <w:rPr>
                <w:rFonts w:ascii="Calibri" w:eastAsia="Times New Roman" w:hAnsi="Calibri" w:cs="Calibri"/>
                <w:bCs/>
              </w:rPr>
            </w:pPr>
            <w:r w:rsidRPr="006078D9">
              <w:rPr>
                <w:rFonts w:ascii="Calibri" w:hAnsi="Calibri"/>
                <w:b/>
              </w:rPr>
              <w:t>Article 17.</w:t>
            </w:r>
            <w:r w:rsidRPr="006078D9">
              <w:rPr>
                <w:rFonts w:ascii="Calibri" w:hAnsi="Calibri"/>
              </w:rPr>
              <w:t xml:space="preserve"> § 1. Products, technical elements and devices which do not comply with the provisions of this Decree are to be regarded as harmful within the meaning of Article 18 of the Law of 24 January 1977 on the protection of consumer health with regard to food commodities and other products.</w:t>
            </w:r>
          </w:p>
          <w:p w14:paraId="646786DC" w14:textId="77777777" w:rsidR="00043ABD" w:rsidRPr="006078D9" w:rsidRDefault="00043ABD" w:rsidP="00043ABD">
            <w:pPr>
              <w:suppressAutoHyphens/>
              <w:spacing w:after="0" w:line="240" w:lineRule="auto"/>
              <w:jc w:val="both"/>
              <w:rPr>
                <w:rFonts w:ascii="Calibri" w:eastAsia="Times New Roman" w:hAnsi="Calibri" w:cs="Calibri"/>
                <w:b/>
                <w:bCs/>
                <w:sz w:val="24"/>
                <w:szCs w:val="24"/>
              </w:rPr>
            </w:pPr>
            <w:r w:rsidRPr="006078D9">
              <w:rPr>
                <w:rFonts w:ascii="Calibri" w:hAnsi="Calibri"/>
              </w:rPr>
              <w:t xml:space="preserve">  § 2. Infringements of the provisions of this Decree shall be investigated, recorded, pursued and punished in accordance with the provisions of the above-mentioned Law of 24 January 1977.</w:t>
            </w:r>
          </w:p>
        </w:tc>
      </w:tr>
      <w:tr w:rsidR="00043ABD" w:rsidRPr="006078D9" w14:paraId="49DF7702" w14:textId="77777777" w:rsidTr="00A92F66">
        <w:tc>
          <w:tcPr>
            <w:tcW w:w="4431" w:type="dxa"/>
          </w:tcPr>
          <w:p w14:paraId="06641DFF" w14:textId="77777777" w:rsidR="00043ABD" w:rsidRPr="006078D9" w:rsidRDefault="00043ABD" w:rsidP="00043ABD">
            <w:pPr>
              <w:suppressAutoHyphens/>
              <w:spacing w:after="0" w:line="240" w:lineRule="auto"/>
              <w:jc w:val="both"/>
              <w:rPr>
                <w:rFonts w:ascii="Calibri" w:eastAsia="Times New Roman" w:hAnsi="Calibri" w:cs="Calibri"/>
                <w:b/>
                <w:bCs/>
                <w:sz w:val="24"/>
                <w:szCs w:val="24"/>
              </w:rPr>
            </w:pPr>
          </w:p>
        </w:tc>
      </w:tr>
      <w:tr w:rsidR="00043ABD" w:rsidRPr="006078D9" w14:paraId="2832D9F6" w14:textId="77777777" w:rsidTr="00A92F66">
        <w:tc>
          <w:tcPr>
            <w:tcW w:w="4431" w:type="dxa"/>
          </w:tcPr>
          <w:p w14:paraId="1CE56A7C" w14:textId="77777777" w:rsidR="00043ABD" w:rsidRPr="006078D9" w:rsidRDefault="00043ABD" w:rsidP="00043ABD">
            <w:pPr>
              <w:suppressAutoHyphens/>
              <w:spacing w:after="0" w:line="240" w:lineRule="auto"/>
              <w:jc w:val="both"/>
              <w:rPr>
                <w:rFonts w:ascii="Calibri" w:eastAsia="Times New Roman" w:hAnsi="Calibri" w:cs="Calibri"/>
                <w:b/>
                <w:bCs/>
                <w:sz w:val="24"/>
                <w:szCs w:val="24"/>
              </w:rPr>
            </w:pPr>
            <w:r w:rsidRPr="006078D9">
              <w:rPr>
                <w:rFonts w:ascii="Calibri" w:hAnsi="Calibri"/>
                <w:b/>
              </w:rPr>
              <w:t>Repeal</w:t>
            </w:r>
          </w:p>
        </w:tc>
      </w:tr>
      <w:tr w:rsidR="00043ABD" w:rsidRPr="006078D9" w14:paraId="59DDB38F" w14:textId="77777777" w:rsidTr="00A92F66">
        <w:tc>
          <w:tcPr>
            <w:tcW w:w="4431" w:type="dxa"/>
          </w:tcPr>
          <w:p w14:paraId="41E06DB6" w14:textId="77777777" w:rsidR="00043ABD" w:rsidRPr="006078D9" w:rsidRDefault="00043ABD" w:rsidP="00043ABD">
            <w:pPr>
              <w:suppressAutoHyphens/>
              <w:spacing w:after="0" w:line="240" w:lineRule="auto"/>
              <w:jc w:val="both"/>
              <w:rPr>
                <w:rFonts w:ascii="Calibri" w:eastAsia="Times New Roman" w:hAnsi="Calibri" w:cs="Calibri"/>
                <w:b/>
                <w:bCs/>
                <w:sz w:val="24"/>
                <w:szCs w:val="24"/>
                <w:lang w:val="nl-BE"/>
              </w:rPr>
            </w:pPr>
          </w:p>
        </w:tc>
      </w:tr>
      <w:tr w:rsidR="00043ABD" w:rsidRPr="006078D9" w14:paraId="5A74DE1C" w14:textId="77777777" w:rsidTr="00A92F66">
        <w:tc>
          <w:tcPr>
            <w:tcW w:w="4431" w:type="dxa"/>
          </w:tcPr>
          <w:p w14:paraId="293E69FD" w14:textId="28AACC6A" w:rsidR="00043ABD" w:rsidRPr="006078D9" w:rsidRDefault="00043ABD" w:rsidP="00043ABD">
            <w:pPr>
              <w:suppressAutoHyphens/>
              <w:spacing w:after="0" w:line="240" w:lineRule="auto"/>
              <w:jc w:val="both"/>
              <w:rPr>
                <w:rFonts w:ascii="Calibri" w:eastAsia="Times New Roman" w:hAnsi="Calibri" w:cs="Calibri"/>
                <w:b/>
                <w:bCs/>
                <w:sz w:val="24"/>
                <w:szCs w:val="24"/>
              </w:rPr>
            </w:pPr>
            <w:r w:rsidRPr="006078D9">
              <w:rPr>
                <w:rFonts w:ascii="Calibri" w:hAnsi="Calibri"/>
                <w:b/>
              </w:rPr>
              <w:t>Article 18</w:t>
            </w:r>
            <w:r w:rsidRPr="006078D9">
              <w:rPr>
                <w:rFonts w:ascii="Calibri" w:hAnsi="Calibri"/>
              </w:rPr>
              <w:t xml:space="preserve">. The Royal Decree of 5 February 2016 on the manufacture and placing on the market of tobacco products and herbal smoking products is repealed </w:t>
            </w:r>
            <w:r w:rsidRPr="006078D9">
              <w:rPr>
                <w:rFonts w:ascii="Calibri" w:hAnsi="Calibri"/>
                <w:highlight w:val="yellow"/>
              </w:rPr>
              <w:t>on XXX.</w:t>
            </w:r>
          </w:p>
        </w:tc>
      </w:tr>
      <w:tr w:rsidR="00043ABD" w:rsidRPr="006078D9" w14:paraId="67A64F26" w14:textId="77777777" w:rsidTr="00A92F66">
        <w:tc>
          <w:tcPr>
            <w:tcW w:w="4431" w:type="dxa"/>
          </w:tcPr>
          <w:p w14:paraId="5079B1C9" w14:textId="77777777" w:rsidR="00043ABD" w:rsidRPr="006078D9" w:rsidRDefault="00043ABD" w:rsidP="00043ABD">
            <w:pPr>
              <w:suppressAutoHyphens/>
              <w:spacing w:after="0" w:line="240" w:lineRule="auto"/>
              <w:jc w:val="both"/>
              <w:rPr>
                <w:rFonts w:ascii="Calibri" w:eastAsia="Times New Roman" w:hAnsi="Calibri" w:cs="Calibri"/>
                <w:b/>
                <w:lang w:eastAsia="nl-NL"/>
              </w:rPr>
            </w:pPr>
          </w:p>
        </w:tc>
      </w:tr>
      <w:tr w:rsidR="00043ABD" w:rsidRPr="006078D9" w14:paraId="4E341D0D" w14:textId="77777777" w:rsidTr="00A92F66">
        <w:tc>
          <w:tcPr>
            <w:tcW w:w="4431" w:type="dxa"/>
          </w:tcPr>
          <w:p w14:paraId="72374A8E" w14:textId="77777777" w:rsidR="00043ABD" w:rsidRPr="006078D9" w:rsidRDefault="00043ABD" w:rsidP="005A1CA8">
            <w:pPr>
              <w:keepNext/>
              <w:suppressAutoHyphens/>
              <w:spacing w:after="0" w:line="240" w:lineRule="auto"/>
              <w:jc w:val="both"/>
              <w:rPr>
                <w:rFonts w:ascii="Calibri" w:eastAsia="Times New Roman" w:hAnsi="Calibri" w:cs="Calibri"/>
                <w:b/>
              </w:rPr>
            </w:pPr>
            <w:r w:rsidRPr="006078D9">
              <w:rPr>
                <w:rFonts w:ascii="Calibri" w:hAnsi="Calibri"/>
                <w:b/>
              </w:rPr>
              <w:t>Transitional measures</w:t>
            </w:r>
          </w:p>
        </w:tc>
      </w:tr>
      <w:tr w:rsidR="00043ABD" w:rsidRPr="006078D9" w14:paraId="249A0CEF" w14:textId="77777777" w:rsidTr="00A92F66">
        <w:tc>
          <w:tcPr>
            <w:tcW w:w="4431" w:type="dxa"/>
          </w:tcPr>
          <w:p w14:paraId="404B521E" w14:textId="77777777" w:rsidR="00043ABD" w:rsidRPr="006078D9" w:rsidRDefault="00043ABD" w:rsidP="00043ABD">
            <w:pPr>
              <w:suppressAutoHyphens/>
              <w:spacing w:after="0" w:line="240" w:lineRule="auto"/>
              <w:jc w:val="both"/>
              <w:rPr>
                <w:rFonts w:ascii="Calibri" w:eastAsia="Times New Roman" w:hAnsi="Calibri" w:cs="Calibri"/>
                <w:bCs/>
              </w:rPr>
            </w:pPr>
            <w:r w:rsidRPr="006078D9">
              <w:rPr>
                <w:rFonts w:ascii="Calibri" w:hAnsi="Calibri"/>
                <w:b/>
              </w:rPr>
              <w:t>Article 19.</w:t>
            </w:r>
            <w:r w:rsidRPr="006078D9">
              <w:rPr>
                <w:rFonts w:ascii="Calibri" w:hAnsi="Calibri"/>
              </w:rPr>
              <w:t xml:space="preserve"> Tobacco products and herbal smoking products manufactured or placed on the market in accordance with the Royal Decree of 5 February 2016 on the manufacture and placing on the market of tobacco products and herbal smoking products may be placed on the market until 31 December 2024. </w:t>
            </w:r>
          </w:p>
        </w:tc>
      </w:tr>
      <w:tr w:rsidR="00043ABD" w:rsidRPr="006078D9" w14:paraId="2077FE16" w14:textId="77777777" w:rsidTr="00A92F66">
        <w:tc>
          <w:tcPr>
            <w:tcW w:w="4431" w:type="dxa"/>
          </w:tcPr>
          <w:p w14:paraId="44EF03F7" w14:textId="77777777" w:rsidR="00043ABD" w:rsidRPr="006078D9" w:rsidRDefault="00043ABD" w:rsidP="00043ABD">
            <w:pPr>
              <w:suppressAutoHyphens/>
              <w:spacing w:after="0" w:line="240" w:lineRule="auto"/>
              <w:jc w:val="both"/>
              <w:rPr>
                <w:rFonts w:ascii="Calibri" w:eastAsia="Times New Roman" w:hAnsi="Calibri" w:cs="Calibri"/>
                <w:b/>
                <w:bCs/>
                <w:sz w:val="24"/>
                <w:szCs w:val="24"/>
              </w:rPr>
            </w:pPr>
          </w:p>
        </w:tc>
      </w:tr>
      <w:tr w:rsidR="00043ABD" w:rsidRPr="006078D9" w14:paraId="6B6FE59E" w14:textId="77777777" w:rsidTr="00A92F66">
        <w:tc>
          <w:tcPr>
            <w:tcW w:w="4431" w:type="dxa"/>
          </w:tcPr>
          <w:p w14:paraId="365B664A" w14:textId="77777777" w:rsidR="00043ABD" w:rsidRPr="006078D9" w:rsidRDefault="00043ABD" w:rsidP="00043ABD">
            <w:pPr>
              <w:suppressAutoHyphens/>
              <w:spacing w:after="0" w:line="240" w:lineRule="auto"/>
              <w:jc w:val="both"/>
              <w:rPr>
                <w:rFonts w:ascii="Calibri" w:eastAsia="Times New Roman" w:hAnsi="Calibri" w:cs="Calibri"/>
                <w:b/>
                <w:bCs/>
                <w:sz w:val="24"/>
                <w:szCs w:val="24"/>
              </w:rPr>
            </w:pPr>
            <w:r w:rsidRPr="006078D9">
              <w:rPr>
                <w:rFonts w:ascii="Calibri" w:hAnsi="Calibri"/>
                <w:b/>
              </w:rPr>
              <w:t>Entry into force</w:t>
            </w:r>
          </w:p>
        </w:tc>
      </w:tr>
      <w:tr w:rsidR="00043ABD" w:rsidRPr="006078D9" w14:paraId="3AB48FD5" w14:textId="77777777" w:rsidTr="00A92F66">
        <w:tc>
          <w:tcPr>
            <w:tcW w:w="4431" w:type="dxa"/>
          </w:tcPr>
          <w:p w14:paraId="3EC8DC34" w14:textId="77777777" w:rsidR="00043ABD" w:rsidRPr="006078D9" w:rsidRDefault="00043ABD" w:rsidP="00043ABD">
            <w:pPr>
              <w:suppressAutoHyphens/>
              <w:spacing w:after="0" w:line="240" w:lineRule="auto"/>
              <w:jc w:val="both"/>
              <w:rPr>
                <w:rFonts w:ascii="Calibri" w:eastAsia="Times New Roman" w:hAnsi="Calibri" w:cs="Calibri"/>
                <w:b/>
                <w:bCs/>
                <w:sz w:val="24"/>
                <w:szCs w:val="24"/>
                <w:lang w:val="nl-BE"/>
              </w:rPr>
            </w:pPr>
          </w:p>
        </w:tc>
      </w:tr>
      <w:tr w:rsidR="00043ABD" w:rsidRPr="006078D9" w14:paraId="33AC4803" w14:textId="77777777" w:rsidTr="00A92F66">
        <w:tc>
          <w:tcPr>
            <w:tcW w:w="4431" w:type="dxa"/>
          </w:tcPr>
          <w:p w14:paraId="3BFEA928" w14:textId="367A952F" w:rsidR="00043ABD" w:rsidRPr="006078D9" w:rsidRDefault="00043ABD" w:rsidP="00043ABD">
            <w:pPr>
              <w:suppressAutoHyphens/>
              <w:spacing w:after="0" w:line="240" w:lineRule="auto"/>
              <w:jc w:val="both"/>
              <w:rPr>
                <w:rFonts w:ascii="Calibri" w:eastAsia="Times New Roman" w:hAnsi="Calibri" w:cs="Calibri"/>
                <w:bCs/>
              </w:rPr>
            </w:pPr>
            <w:r w:rsidRPr="006078D9">
              <w:rPr>
                <w:rFonts w:ascii="Calibri" w:hAnsi="Calibri"/>
                <w:b/>
              </w:rPr>
              <w:t>Article 20.</w:t>
            </w:r>
            <w:r w:rsidRPr="006078D9">
              <w:rPr>
                <w:rFonts w:ascii="Calibri" w:hAnsi="Calibri"/>
              </w:rPr>
              <w:t xml:space="preserve"> This Decree enters into force on </w:t>
            </w:r>
            <w:r w:rsidRPr="006078D9">
              <w:rPr>
                <w:rFonts w:ascii="Calibri" w:hAnsi="Calibri"/>
                <w:highlight w:val="yellow"/>
              </w:rPr>
              <w:t>xxx</w:t>
            </w:r>
            <w:r w:rsidRPr="006078D9">
              <w:rPr>
                <w:rFonts w:ascii="Calibri" w:hAnsi="Calibri"/>
              </w:rPr>
              <w:t xml:space="preserve"> except Article 11 which enters into force on the day of publication in the Belgian Official Gazette.</w:t>
            </w:r>
          </w:p>
        </w:tc>
      </w:tr>
      <w:tr w:rsidR="00043ABD" w:rsidRPr="006078D9" w14:paraId="614F9BF0" w14:textId="77777777" w:rsidTr="00A92F66">
        <w:tc>
          <w:tcPr>
            <w:tcW w:w="4431" w:type="dxa"/>
          </w:tcPr>
          <w:p w14:paraId="735364D1" w14:textId="77777777" w:rsidR="00043ABD" w:rsidRPr="006078D9" w:rsidRDefault="00043ABD" w:rsidP="00043ABD">
            <w:pPr>
              <w:suppressAutoHyphens/>
              <w:spacing w:after="0" w:line="240" w:lineRule="auto"/>
              <w:jc w:val="both"/>
              <w:rPr>
                <w:rFonts w:ascii="Calibri" w:eastAsia="Times New Roman" w:hAnsi="Calibri" w:cs="Calibri"/>
                <w:sz w:val="24"/>
                <w:szCs w:val="24"/>
              </w:rPr>
            </w:pPr>
            <w:r w:rsidRPr="006078D9">
              <w:rPr>
                <w:rFonts w:ascii="Calibri" w:hAnsi="Calibri"/>
                <w:b/>
              </w:rPr>
              <w:t>Article 21.</w:t>
            </w:r>
            <w:r w:rsidRPr="006078D9">
              <w:rPr>
                <w:rFonts w:ascii="Calibri" w:hAnsi="Calibri"/>
              </w:rPr>
              <w:t xml:space="preserve"> The Minister for Public Health shall be responsible for the implementation of this Decree.</w:t>
            </w:r>
            <w:r w:rsidRPr="006078D9">
              <w:rPr>
                <w:rFonts w:ascii="Calibri" w:hAnsi="Calibri"/>
                <w:sz w:val="24"/>
              </w:rPr>
              <w:t xml:space="preserve"> </w:t>
            </w:r>
          </w:p>
        </w:tc>
      </w:tr>
      <w:tr w:rsidR="00043ABD" w:rsidRPr="006078D9" w14:paraId="0D3DF887" w14:textId="77777777" w:rsidTr="00A92F66">
        <w:tc>
          <w:tcPr>
            <w:tcW w:w="4431" w:type="dxa"/>
          </w:tcPr>
          <w:p w14:paraId="461E2353" w14:textId="77777777" w:rsidR="00043ABD" w:rsidRPr="006078D9" w:rsidRDefault="00043ABD" w:rsidP="00043ABD">
            <w:pPr>
              <w:suppressAutoHyphens/>
              <w:spacing w:after="0" w:line="240" w:lineRule="auto"/>
              <w:jc w:val="both"/>
              <w:rPr>
                <w:rFonts w:ascii="Calibri" w:eastAsia="Times New Roman" w:hAnsi="Calibri" w:cs="Calibri"/>
                <w:sz w:val="24"/>
                <w:szCs w:val="24"/>
                <w:lang w:val="fr-FR"/>
              </w:rPr>
            </w:pPr>
          </w:p>
        </w:tc>
      </w:tr>
      <w:tr w:rsidR="00043ABD" w:rsidRPr="006078D9" w14:paraId="08AC1CAA" w14:textId="77777777" w:rsidTr="00A92F66">
        <w:tc>
          <w:tcPr>
            <w:tcW w:w="4431" w:type="dxa"/>
          </w:tcPr>
          <w:p w14:paraId="1D741090" w14:textId="77777777" w:rsidR="00043ABD" w:rsidRPr="006078D9" w:rsidRDefault="00043ABD" w:rsidP="00043ABD">
            <w:pPr>
              <w:suppressAutoHyphens/>
              <w:spacing w:after="0" w:line="240" w:lineRule="auto"/>
              <w:jc w:val="both"/>
              <w:rPr>
                <w:rFonts w:ascii="Calibri" w:eastAsia="Times New Roman" w:hAnsi="Calibri" w:cs="Calibri"/>
              </w:rPr>
            </w:pPr>
            <w:r w:rsidRPr="006078D9">
              <w:rPr>
                <w:rFonts w:ascii="Calibri" w:hAnsi="Calibri"/>
              </w:rPr>
              <w:t>Given at (Place), on (date).</w:t>
            </w:r>
          </w:p>
        </w:tc>
      </w:tr>
      <w:tr w:rsidR="00043ABD" w:rsidRPr="006078D9" w14:paraId="5DFDDFB9" w14:textId="77777777" w:rsidTr="00A92F66">
        <w:trPr>
          <w:trHeight w:val="1170"/>
        </w:trPr>
        <w:tc>
          <w:tcPr>
            <w:tcW w:w="4431" w:type="dxa"/>
          </w:tcPr>
          <w:p w14:paraId="4DD449A6" w14:textId="77777777" w:rsidR="00043ABD" w:rsidRPr="006078D9" w:rsidRDefault="00043ABD" w:rsidP="00043ABD">
            <w:pPr>
              <w:suppressAutoHyphens/>
              <w:spacing w:after="0" w:line="240" w:lineRule="auto"/>
              <w:jc w:val="both"/>
              <w:rPr>
                <w:rFonts w:ascii="Calibri" w:eastAsia="Times New Roman" w:hAnsi="Calibri" w:cs="Calibri"/>
                <w:sz w:val="24"/>
                <w:szCs w:val="24"/>
              </w:rPr>
            </w:pPr>
          </w:p>
          <w:p w14:paraId="641A3F5E" w14:textId="77777777" w:rsidR="00043ABD" w:rsidRPr="006078D9" w:rsidRDefault="00043ABD" w:rsidP="00043ABD">
            <w:pPr>
              <w:suppressAutoHyphens/>
              <w:spacing w:after="0" w:line="240" w:lineRule="auto"/>
              <w:jc w:val="both"/>
              <w:rPr>
                <w:rFonts w:ascii="Calibri" w:eastAsia="Times New Roman" w:hAnsi="Calibri" w:cs="Calibri"/>
                <w:sz w:val="24"/>
                <w:szCs w:val="24"/>
              </w:rPr>
            </w:pPr>
          </w:p>
        </w:tc>
      </w:tr>
      <w:tr w:rsidR="00043ABD" w:rsidRPr="006078D9" w14:paraId="6C2C4516" w14:textId="77777777" w:rsidTr="00A92F66">
        <w:tc>
          <w:tcPr>
            <w:tcW w:w="4431" w:type="dxa"/>
          </w:tcPr>
          <w:p w14:paraId="6F7CAF98" w14:textId="77777777" w:rsidR="00043ABD" w:rsidRPr="006078D9" w:rsidRDefault="00043ABD" w:rsidP="00043ABD">
            <w:pPr>
              <w:suppressAutoHyphens/>
              <w:spacing w:after="0" w:line="240" w:lineRule="auto"/>
              <w:jc w:val="center"/>
              <w:rPr>
                <w:rFonts w:ascii="Calibri" w:eastAsia="Times New Roman" w:hAnsi="Calibri" w:cs="Calibri"/>
                <w:sz w:val="24"/>
                <w:szCs w:val="24"/>
              </w:rPr>
            </w:pPr>
            <w:r w:rsidRPr="006078D9">
              <w:rPr>
                <w:rFonts w:ascii="Calibri" w:hAnsi="Calibri"/>
                <w:sz w:val="24"/>
              </w:rPr>
              <w:t>By the King:</w:t>
            </w:r>
          </w:p>
          <w:p w14:paraId="1D694FEF" w14:textId="77777777" w:rsidR="00043ABD" w:rsidRPr="006078D9" w:rsidRDefault="00043ABD" w:rsidP="00043ABD">
            <w:pPr>
              <w:suppressAutoHyphens/>
              <w:spacing w:after="0" w:line="240" w:lineRule="auto"/>
              <w:jc w:val="center"/>
              <w:rPr>
                <w:rFonts w:ascii="Calibri" w:eastAsia="Times New Roman" w:hAnsi="Calibri" w:cs="Calibri"/>
                <w:sz w:val="24"/>
                <w:szCs w:val="24"/>
              </w:rPr>
            </w:pPr>
          </w:p>
        </w:tc>
      </w:tr>
      <w:tr w:rsidR="00043ABD" w:rsidRPr="006078D9" w14:paraId="0D94DD3C" w14:textId="77777777" w:rsidTr="00A92F66">
        <w:tc>
          <w:tcPr>
            <w:tcW w:w="4431" w:type="dxa"/>
          </w:tcPr>
          <w:p w14:paraId="79633ED8" w14:textId="77777777" w:rsidR="00043ABD" w:rsidRPr="006078D9" w:rsidRDefault="00043ABD" w:rsidP="00043ABD">
            <w:pPr>
              <w:suppressAutoHyphens/>
              <w:spacing w:after="0" w:line="240" w:lineRule="auto"/>
              <w:jc w:val="center"/>
              <w:rPr>
                <w:rFonts w:ascii="Calibri" w:eastAsia="Times New Roman" w:hAnsi="Calibri" w:cs="Calibri"/>
                <w:sz w:val="24"/>
                <w:szCs w:val="24"/>
              </w:rPr>
            </w:pPr>
            <w:r w:rsidRPr="006078D9">
              <w:rPr>
                <w:rFonts w:ascii="Calibri" w:hAnsi="Calibri"/>
                <w:sz w:val="24"/>
              </w:rPr>
              <w:t>The Minister for Public Health,</w:t>
            </w:r>
          </w:p>
          <w:p w14:paraId="6F6EED5C" w14:textId="77777777" w:rsidR="00043ABD" w:rsidRPr="006078D9" w:rsidRDefault="00043ABD" w:rsidP="00043ABD">
            <w:pPr>
              <w:suppressAutoHyphens/>
              <w:spacing w:after="0" w:line="240" w:lineRule="auto"/>
              <w:jc w:val="both"/>
              <w:rPr>
                <w:rFonts w:ascii="Calibri" w:eastAsia="Times New Roman" w:hAnsi="Calibri" w:cs="Calibri"/>
                <w:sz w:val="24"/>
                <w:szCs w:val="24"/>
              </w:rPr>
            </w:pPr>
          </w:p>
        </w:tc>
      </w:tr>
    </w:tbl>
    <w:p w14:paraId="18117EC3" w14:textId="77777777" w:rsidR="00493F25" w:rsidRDefault="00493F25"/>
    <w:sectPr w:rsidR="00493F25" w:rsidSect="00CD028E">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685606"/>
    <w:multiLevelType w:val="hybridMultilevel"/>
    <w:tmpl w:val="DDF0CB36"/>
    <w:lvl w:ilvl="0" w:tplc="BA6650EC">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00478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7F7"/>
    <w:rsid w:val="00043ABD"/>
    <w:rsid w:val="00493F25"/>
    <w:rsid w:val="005A1CA8"/>
    <w:rsid w:val="006078D9"/>
    <w:rsid w:val="007109B1"/>
    <w:rsid w:val="00A0596D"/>
    <w:rsid w:val="00A70075"/>
    <w:rsid w:val="00C657F7"/>
    <w:rsid w:val="00CD028E"/>
    <w:rsid w:val="00DC3CF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45173"/>
  <w15:chartTrackingRefBased/>
  <w15:docId w15:val="{D329B3BD-5A5D-4B37-A61A-D5E3869E3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C657F7"/>
    <w:pPr>
      <w:keepNext/>
      <w:keepLines/>
      <w:widowControl w:val="0"/>
      <w:tabs>
        <w:tab w:val="left" w:pos="283"/>
        <w:tab w:val="left" w:pos="1020"/>
        <w:tab w:val="left" w:pos="5451"/>
        <w:tab w:val="left" w:pos="6122"/>
      </w:tabs>
      <w:spacing w:after="0" w:line="240" w:lineRule="auto"/>
      <w:jc w:val="center"/>
      <w:outlineLvl w:val="1"/>
    </w:pPr>
    <w:rPr>
      <w:rFonts w:ascii="Times New Roman" w:eastAsia="Times New Roman" w:hAnsi="Times New Roman" w:cs="Times New Roman"/>
      <w:snapToGrid w:val="0"/>
      <w:sz w:val="28"/>
      <w:szCs w:val="20"/>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657F7"/>
    <w:rPr>
      <w:rFonts w:ascii="Times New Roman" w:eastAsia="Times New Roman" w:hAnsi="Times New Roman" w:cs="Times New Roman"/>
      <w:snapToGrid w:val="0"/>
      <w:sz w:val="28"/>
      <w:szCs w:val="20"/>
      <w:lang w:val="en-GB" w:eastAsia="fr-FR"/>
    </w:rPr>
  </w:style>
  <w:style w:type="numbering" w:customStyle="1" w:styleId="Aucuneliste1">
    <w:name w:val="Aucune liste1"/>
    <w:next w:val="NoList"/>
    <w:uiPriority w:val="99"/>
    <w:semiHidden/>
    <w:unhideWhenUsed/>
    <w:rsid w:val="00C657F7"/>
  </w:style>
  <w:style w:type="paragraph" w:styleId="BodyText">
    <w:name w:val="Body Text"/>
    <w:basedOn w:val="Normal"/>
    <w:link w:val="BodyTextChar"/>
    <w:semiHidden/>
    <w:rsid w:val="00C657F7"/>
    <w:pPr>
      <w:spacing w:after="0" w:line="240" w:lineRule="auto"/>
    </w:pPr>
    <w:rPr>
      <w:rFonts w:ascii="Times New Roman" w:eastAsia="Times New Roman" w:hAnsi="Times New Roman" w:cs="Times New Roman"/>
      <w:b/>
      <w:bCs/>
      <w:i/>
      <w:iCs/>
      <w:sz w:val="24"/>
      <w:szCs w:val="24"/>
    </w:rPr>
  </w:style>
  <w:style w:type="character" w:customStyle="1" w:styleId="BodyTextChar">
    <w:name w:val="Body Text Char"/>
    <w:basedOn w:val="DefaultParagraphFont"/>
    <w:link w:val="BodyText"/>
    <w:semiHidden/>
    <w:rsid w:val="00C657F7"/>
    <w:rPr>
      <w:rFonts w:ascii="Times New Roman" w:eastAsia="Times New Roman" w:hAnsi="Times New Roman" w:cs="Times New Roman"/>
      <w:b/>
      <w:bCs/>
      <w:i/>
      <w:iCs/>
      <w:sz w:val="24"/>
      <w:szCs w:val="24"/>
      <w:lang w:val="en-GB"/>
    </w:rPr>
  </w:style>
  <w:style w:type="paragraph" w:styleId="Header">
    <w:name w:val="header"/>
    <w:basedOn w:val="Normal"/>
    <w:link w:val="HeaderChar"/>
    <w:semiHidden/>
    <w:rsid w:val="00C657F7"/>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semiHidden/>
    <w:rsid w:val="00C657F7"/>
    <w:rPr>
      <w:rFonts w:ascii="Times New Roman" w:eastAsia="Times New Roman" w:hAnsi="Times New Roman" w:cs="Times New Roman"/>
      <w:sz w:val="24"/>
      <w:szCs w:val="24"/>
      <w:lang w:val="en-GB"/>
    </w:rPr>
  </w:style>
  <w:style w:type="paragraph" w:styleId="Footer">
    <w:name w:val="footer"/>
    <w:basedOn w:val="Normal"/>
    <w:link w:val="FooterChar"/>
    <w:semiHidden/>
    <w:rsid w:val="00C657F7"/>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semiHidden/>
    <w:rsid w:val="00C657F7"/>
    <w:rPr>
      <w:rFonts w:ascii="Times New Roman" w:eastAsia="Times New Roman" w:hAnsi="Times New Roman" w:cs="Times New Roman"/>
      <w:sz w:val="24"/>
      <w:szCs w:val="24"/>
      <w:lang w:val="en-GB"/>
    </w:rPr>
  </w:style>
  <w:style w:type="character" w:styleId="CommentReference">
    <w:name w:val="annotation reference"/>
    <w:uiPriority w:val="99"/>
    <w:unhideWhenUsed/>
    <w:rsid w:val="00C657F7"/>
    <w:rPr>
      <w:sz w:val="16"/>
      <w:szCs w:val="16"/>
    </w:rPr>
  </w:style>
  <w:style w:type="paragraph" w:styleId="CommentText">
    <w:name w:val="annotation text"/>
    <w:basedOn w:val="Normal"/>
    <w:link w:val="CommentTextChar"/>
    <w:uiPriority w:val="99"/>
    <w:unhideWhenUsed/>
    <w:rsid w:val="00C657F7"/>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C657F7"/>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C657F7"/>
    <w:rPr>
      <w:b/>
      <w:bCs/>
    </w:rPr>
  </w:style>
  <w:style w:type="character" w:customStyle="1" w:styleId="CommentSubjectChar">
    <w:name w:val="Comment Subject Char"/>
    <w:basedOn w:val="CommentTextChar"/>
    <w:link w:val="CommentSubject"/>
    <w:uiPriority w:val="99"/>
    <w:semiHidden/>
    <w:rsid w:val="00C657F7"/>
    <w:rPr>
      <w:rFonts w:ascii="Times New Roman" w:eastAsia="Times New Roman" w:hAnsi="Times New Roman" w:cs="Times New Roman"/>
      <w:b/>
      <w:bCs/>
      <w:sz w:val="20"/>
      <w:szCs w:val="20"/>
      <w:lang w:val="en-GB"/>
    </w:rPr>
  </w:style>
  <w:style w:type="character" w:styleId="Hyperlink">
    <w:name w:val="Hyperlink"/>
    <w:uiPriority w:val="99"/>
    <w:semiHidden/>
    <w:unhideWhenUsed/>
    <w:rsid w:val="00C657F7"/>
    <w:rPr>
      <w:color w:val="0000FF"/>
      <w:u w:val="single"/>
    </w:rPr>
  </w:style>
  <w:style w:type="paragraph" w:styleId="Revision">
    <w:name w:val="Revision"/>
    <w:hidden/>
    <w:uiPriority w:val="99"/>
    <w:semiHidden/>
    <w:rsid w:val="00C657F7"/>
    <w:pPr>
      <w:spacing w:after="0" w:line="240" w:lineRule="auto"/>
    </w:pPr>
    <w:rPr>
      <w:rFonts w:ascii="Times New Roman" w:eastAsia="Times New Roman" w:hAnsi="Times New Roman" w:cs="Times New Roman"/>
      <w:sz w:val="24"/>
      <w:szCs w:val="24"/>
    </w:rPr>
  </w:style>
  <w:style w:type="numbering" w:customStyle="1" w:styleId="Aucuneliste2">
    <w:name w:val="Aucune liste2"/>
    <w:next w:val="NoList"/>
    <w:uiPriority w:val="99"/>
    <w:semiHidden/>
    <w:unhideWhenUsed/>
    <w:rsid w:val="00043A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13</Pages>
  <Words>6172</Words>
  <Characters>35187</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Eugénie Bertrand (SPF Santé Publique - FOD Volksgezondheid)</dc:creator>
  <cp:keywords/>
  <dc:description/>
  <cp:lastModifiedBy>Liana Brili</cp:lastModifiedBy>
  <cp:revision>6</cp:revision>
  <dcterms:created xsi:type="dcterms:W3CDTF">2023-04-25T11:54:00Z</dcterms:created>
  <dcterms:modified xsi:type="dcterms:W3CDTF">2023-05-05T11:27:00Z</dcterms:modified>
</cp:coreProperties>
</file>