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5AA" w:rsidRPr="006A7DD8" w:rsidRDefault="002D15AA" w:rsidP="002D15AA">
      <w:pPr>
        <w:jc w:val="center"/>
        <w:rPr>
          <w:rFonts w:ascii="Courier New" w:hAnsi="Courier New"/>
          <w:sz w:val="20"/>
        </w:rPr>
      </w:pPr>
      <w:r>
        <w:rPr>
          <w:rFonts w:ascii="Courier New" w:hAnsi="Courier New"/>
          <w:sz w:val="20"/>
        </w:rPr>
        <w:t>1. ------IND- 2018 0087 F-- ET- ------ 20180307 --- --- PROJET</w:t>
      </w:r>
    </w:p>
    <w:p w:rsidR="002D15AA" w:rsidRDefault="002D15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7E32F8" w:rsidRPr="00D30172" w:rsidTr="00C401FA">
        <w:tc>
          <w:tcPr>
            <w:tcW w:w="4077" w:type="dxa"/>
          </w:tcPr>
          <w:p w:rsidR="007E32F8" w:rsidRPr="00D30172" w:rsidRDefault="007E32F8" w:rsidP="00C401FA">
            <w:pPr>
              <w:jc w:val="center"/>
            </w:pPr>
            <w:r>
              <w:rPr>
                <w:rFonts w:ascii="Times New Roman" w:hAnsi="Times New Roman"/>
                <w:b/>
                <w:bCs/>
                <w:sz w:val="24"/>
                <w:szCs w:val="24"/>
              </w:rPr>
              <w:t>PRANTSUSE VABARIIK</w:t>
            </w:r>
          </w:p>
        </w:tc>
      </w:tr>
      <w:tr w:rsidR="007E32F8" w:rsidRPr="00D30172" w:rsidTr="00C401FA">
        <w:trPr>
          <w:trHeight w:val="318"/>
        </w:trPr>
        <w:tc>
          <w:tcPr>
            <w:tcW w:w="4077" w:type="dxa"/>
          </w:tcPr>
          <w:p w:rsidR="007E32F8" w:rsidRPr="00D30172" w:rsidRDefault="007E32F8" w:rsidP="00C401FA">
            <w:pPr>
              <w:pBdr>
                <w:bottom w:val="single" w:sz="6" w:space="1" w:color="auto"/>
              </w:pBdr>
              <w:ind w:left="1418" w:right="1593"/>
            </w:pPr>
          </w:p>
          <w:p w:rsidR="007E32F8" w:rsidRPr="00D30172" w:rsidRDefault="007E32F8" w:rsidP="00C401FA">
            <w:pPr>
              <w:ind w:left="1418" w:right="1593"/>
            </w:pPr>
          </w:p>
        </w:tc>
      </w:tr>
      <w:tr w:rsidR="007E32F8" w:rsidRPr="00D30172" w:rsidTr="00C401FA">
        <w:tc>
          <w:tcPr>
            <w:tcW w:w="4077" w:type="dxa"/>
          </w:tcPr>
          <w:p w:rsidR="007E32F8" w:rsidRPr="00D30172" w:rsidRDefault="007E32F8" w:rsidP="00D30172">
            <w:pPr>
              <w:jc w:val="center"/>
            </w:pPr>
            <w:r>
              <w:rPr>
                <w:rFonts w:ascii="Times New Roman" w:hAnsi="Times New Roman"/>
                <w:sz w:val="24"/>
                <w:szCs w:val="24"/>
              </w:rPr>
              <w:t>Solidaarsus- ja tervishoiuministeerium</w:t>
            </w:r>
          </w:p>
        </w:tc>
      </w:tr>
      <w:tr w:rsidR="007E32F8" w:rsidRPr="00D30172" w:rsidTr="00C401FA">
        <w:tc>
          <w:tcPr>
            <w:tcW w:w="4077" w:type="dxa"/>
          </w:tcPr>
          <w:p w:rsidR="007E32F8" w:rsidRPr="00D30172" w:rsidRDefault="007E32F8" w:rsidP="00C401FA">
            <w:pPr>
              <w:pBdr>
                <w:bottom w:val="single" w:sz="6" w:space="1" w:color="auto"/>
              </w:pBdr>
              <w:ind w:left="1418" w:right="1593"/>
            </w:pPr>
          </w:p>
          <w:p w:rsidR="007E32F8" w:rsidRPr="00D30172" w:rsidRDefault="007E32F8" w:rsidP="00C401FA">
            <w:pPr>
              <w:ind w:left="1418"/>
            </w:pPr>
          </w:p>
        </w:tc>
      </w:tr>
    </w:tbl>
    <w:p w:rsidR="0057297F" w:rsidRPr="00D30172" w:rsidRDefault="0057297F" w:rsidP="0057297F">
      <w:pPr>
        <w:pStyle w:val="SNNature"/>
        <w:spacing w:before="0" w:after="0"/>
      </w:pPr>
    </w:p>
    <w:p w:rsidR="00AC4A8C" w:rsidRPr="00D30172" w:rsidRDefault="000B458C" w:rsidP="00AC4A8C">
      <w:pPr>
        <w:pStyle w:val="SNNature"/>
        <w:spacing w:before="0" w:after="0"/>
      </w:pPr>
      <w:r>
        <w:t>Määrus,</w:t>
      </w:r>
    </w:p>
    <w:p w:rsidR="007E32F8" w:rsidRPr="00D30172" w:rsidRDefault="007E32F8" w:rsidP="00AC4A8C">
      <w:pPr>
        <w:pStyle w:val="SNNature"/>
        <w:spacing w:before="0" w:after="0"/>
      </w:pPr>
    </w:p>
    <w:p w:rsidR="005F4B0B" w:rsidRPr="00D30172" w:rsidRDefault="00AC4A8C" w:rsidP="00AC4A8C">
      <w:pPr>
        <w:pStyle w:val="SNNature"/>
        <w:spacing w:before="0" w:after="0"/>
      </w:pPr>
      <w:r>
        <w:t>Määrus, millega muudetakse 8. oktoobri 2003. aasta määrust tarbijatele antava raadioseadmete alase teabe kohta posti- ja telekommunikatsiooniseadustiku artikli R. 20-10 kohaselt, 8. oktoobri 2003. aasta määrust, milles sätestatakse raadioseadmete tehniline kirjeldus, ja 12. oktoobri 2010. aasta määrust raadioseadmete erineelduvuskiiruse esitamise kohta</w:t>
      </w:r>
    </w:p>
    <w:p w:rsidR="00AF1742" w:rsidRPr="00D30172" w:rsidRDefault="00AF1742" w:rsidP="0057297F">
      <w:pPr>
        <w:pStyle w:val="SNNORCentr"/>
      </w:pPr>
    </w:p>
    <w:p w:rsidR="000B458C" w:rsidRPr="00D30172" w:rsidRDefault="000B458C" w:rsidP="0057297F">
      <w:pPr>
        <w:pStyle w:val="SNNORCentr"/>
      </w:pPr>
      <w:r>
        <w:t xml:space="preserve">NOR: </w:t>
      </w:r>
    </w:p>
    <w:p w:rsidR="000B458C" w:rsidRPr="00D30172" w:rsidRDefault="000B458C" w:rsidP="0057297F">
      <w:pPr>
        <w:pStyle w:val="SNSignatureDroite"/>
        <w:ind w:firstLine="709"/>
        <w:jc w:val="left"/>
      </w:pPr>
    </w:p>
    <w:p w:rsidR="001B428D" w:rsidRPr="00D30172" w:rsidRDefault="000B458C" w:rsidP="00D30172">
      <w:pPr>
        <w:pStyle w:val="Standard"/>
        <w:tabs>
          <w:tab w:val="clear" w:pos="708"/>
          <w:tab w:val="left" w:pos="0"/>
        </w:tabs>
        <w:jc w:val="both"/>
      </w:pPr>
      <w:r>
        <w:t>Solidaarsuse ja tervishoiuminister ning majandus- ja rahandusminister,</w:t>
      </w:r>
    </w:p>
    <w:p w:rsidR="00D4491C" w:rsidRPr="00D30172" w:rsidRDefault="00D4491C" w:rsidP="00D30172">
      <w:pPr>
        <w:pStyle w:val="Standard"/>
        <w:tabs>
          <w:tab w:val="clear" w:pos="708"/>
          <w:tab w:val="left" w:pos="0"/>
        </w:tabs>
        <w:jc w:val="both"/>
      </w:pPr>
    </w:p>
    <w:p w:rsidR="00712432" w:rsidRPr="00D30172" w:rsidRDefault="00712432" w:rsidP="00D30172">
      <w:pPr>
        <w:jc w:val="both"/>
        <w:rPr>
          <w:rFonts w:ascii="Times New Roman" w:hAnsi="Times New Roman"/>
          <w:sz w:val="24"/>
          <w:szCs w:val="24"/>
        </w:rPr>
      </w:pPr>
      <w:r>
        <w:rPr>
          <w:rFonts w:ascii="Times New Roman" w:hAnsi="Times New Roman"/>
          <w:sz w:val="24"/>
          <w:szCs w:val="24"/>
        </w:rPr>
        <w:t>võttes arvesse Euroopa Parlamendi ja nõukogu 16. aprilli 2014. aasta direktiivi (EL) 2014/53 (raadioseadmete turul kättesaadavaks tegemist käsitlevate liikmesriikide õigusaktide ühtlustamise kohta ja millega tunnistatakse kehtetuks direktiiv 1999/5/EÜ),</w:t>
      </w:r>
    </w:p>
    <w:p w:rsidR="00712432" w:rsidRPr="00D30172" w:rsidRDefault="00712432" w:rsidP="00D30172">
      <w:pPr>
        <w:jc w:val="both"/>
        <w:rPr>
          <w:rFonts w:ascii="Times New Roman" w:hAnsi="Times New Roman"/>
          <w:sz w:val="24"/>
          <w:szCs w:val="24"/>
        </w:rPr>
      </w:pPr>
    </w:p>
    <w:p w:rsidR="00674F99" w:rsidRPr="00D30172" w:rsidRDefault="003664FD" w:rsidP="00D30172">
      <w:pPr>
        <w:jc w:val="both"/>
        <w:rPr>
          <w:rFonts w:ascii="Times New Roman" w:hAnsi="Times New Roman"/>
          <w:sz w:val="24"/>
          <w:szCs w:val="24"/>
        </w:rPr>
      </w:pPr>
      <w:r>
        <w:rPr>
          <w:rFonts w:ascii="Times New Roman" w:hAnsi="Times New Roman"/>
          <w:sz w:val="24"/>
          <w:szCs w:val="24"/>
        </w:rPr>
        <w:t>võttes arvesse Euroopa Parlamendi ja nõukogu 9. septembri 2015. aasta direktiivi (EL) 2015/1535, millega nähakse ette tehnilistest eeskirjadest ning infoühiskonna teenuste eeskirjadest teatamise kord,</w:t>
      </w:r>
    </w:p>
    <w:p w:rsidR="00674F99" w:rsidRPr="00D30172" w:rsidRDefault="00674F99" w:rsidP="00D30172">
      <w:pPr>
        <w:jc w:val="both"/>
        <w:rPr>
          <w:rFonts w:ascii="Times New Roman" w:hAnsi="Times New Roman"/>
          <w:sz w:val="24"/>
          <w:szCs w:val="24"/>
        </w:rPr>
      </w:pPr>
      <w:r>
        <w:rPr>
          <w:rFonts w:ascii="Times New Roman" w:hAnsi="Times New Roman"/>
          <w:sz w:val="24"/>
          <w:szCs w:val="24"/>
        </w:rPr>
        <w:t>võttes arvesse elektroonilise side ja postiseadust, eriti selle artikleid R.9, R. 20-11 ja R. 20-19;</w:t>
      </w:r>
    </w:p>
    <w:p w:rsidR="00A77671" w:rsidRPr="00D30172" w:rsidRDefault="00A77671" w:rsidP="00D30172">
      <w:pPr>
        <w:widowControl w:val="0"/>
        <w:autoSpaceDE w:val="0"/>
        <w:autoSpaceDN w:val="0"/>
        <w:adjustRightInd w:val="0"/>
        <w:jc w:val="both"/>
        <w:rPr>
          <w:rFonts w:ascii="Times New Roman" w:hAnsi="Times New Roman"/>
          <w:sz w:val="24"/>
          <w:szCs w:val="24"/>
        </w:rPr>
      </w:pPr>
    </w:p>
    <w:p w:rsidR="00DE6DF5" w:rsidRPr="00D30172" w:rsidRDefault="000B458C" w:rsidP="00D30172">
      <w:pPr>
        <w:pStyle w:val="SNVisa"/>
        <w:spacing w:before="0" w:after="0"/>
        <w:ind w:firstLine="0"/>
        <w:jc w:val="both"/>
      </w:pPr>
      <w:r>
        <w:t>võttes arvesse muudetud 12. oktoobri 2010. aasta dekreeti nr 2010-1207 raadioterminalseadmete erineelduvuskiiruse esitamise kohta; </w:t>
      </w:r>
    </w:p>
    <w:p w:rsidR="0057297F" w:rsidRPr="00D30172" w:rsidRDefault="0057297F" w:rsidP="00D30172">
      <w:pPr>
        <w:pStyle w:val="SNVisa"/>
        <w:spacing w:before="0" w:after="0"/>
        <w:ind w:firstLine="0"/>
        <w:jc w:val="both"/>
      </w:pPr>
    </w:p>
    <w:p w:rsidR="005312E6" w:rsidRPr="00D30172" w:rsidRDefault="005312E6" w:rsidP="0057297F">
      <w:pPr>
        <w:pStyle w:val="SNVisa"/>
        <w:tabs>
          <w:tab w:val="clear" w:pos="708"/>
          <w:tab w:val="left" w:pos="0"/>
        </w:tabs>
        <w:spacing w:before="0" w:after="0"/>
        <w:ind w:firstLine="0"/>
        <w:jc w:val="both"/>
      </w:pPr>
      <w:r>
        <w:t>võttes arvesse 8. oktoobri 2003. aasta määrust tarbijatele antava raadioterminalseadmete alase teabe kohta posti- ja telekommunikatsiooniseadustiku artikli R. 20-10 kohaselt,</w:t>
      </w:r>
    </w:p>
    <w:p w:rsidR="005312E6" w:rsidRPr="00D30172" w:rsidRDefault="005312E6" w:rsidP="0057297F">
      <w:pPr>
        <w:pStyle w:val="SNVisa"/>
        <w:tabs>
          <w:tab w:val="clear" w:pos="708"/>
          <w:tab w:val="left" w:pos="0"/>
        </w:tabs>
        <w:spacing w:before="0" w:after="0"/>
        <w:ind w:firstLine="0"/>
        <w:jc w:val="both"/>
      </w:pPr>
    </w:p>
    <w:p w:rsidR="001B428D" w:rsidRPr="00D30172" w:rsidRDefault="00DE6DF5" w:rsidP="0057297F">
      <w:pPr>
        <w:pStyle w:val="SNVisa"/>
        <w:tabs>
          <w:tab w:val="clear" w:pos="708"/>
          <w:tab w:val="left" w:pos="0"/>
        </w:tabs>
        <w:spacing w:before="0" w:after="0"/>
        <w:ind w:firstLine="0"/>
        <w:jc w:val="both"/>
      </w:pPr>
      <w:r>
        <w:t>võttes arvesse 8. oktoobri 2003. aasta määrust, millega kehtestatakse raadioterminalseadmetele kohaldatav tehniline kirjeldus,</w:t>
      </w:r>
    </w:p>
    <w:p w:rsidR="0057297F" w:rsidRPr="00D30172" w:rsidRDefault="0057297F" w:rsidP="0057297F">
      <w:pPr>
        <w:pStyle w:val="SNVisa"/>
        <w:tabs>
          <w:tab w:val="clear" w:pos="708"/>
          <w:tab w:val="left" w:pos="0"/>
        </w:tabs>
        <w:spacing w:before="0" w:after="0"/>
        <w:ind w:firstLine="0"/>
        <w:jc w:val="both"/>
      </w:pPr>
    </w:p>
    <w:p w:rsidR="00DE6DF5" w:rsidRPr="00D30172" w:rsidRDefault="00DE6DF5" w:rsidP="0057297F">
      <w:pPr>
        <w:pStyle w:val="SNVisa"/>
        <w:tabs>
          <w:tab w:val="clear" w:pos="708"/>
          <w:tab w:val="left" w:pos="0"/>
        </w:tabs>
        <w:spacing w:before="0" w:after="0"/>
        <w:ind w:firstLine="0"/>
        <w:jc w:val="both"/>
      </w:pPr>
      <w:r>
        <w:t>võttes arvesse 12. oktoobri 2010. aasta määrust raadioterminalseadmete erineelduvuskiiruse esitamise kohta,</w:t>
      </w:r>
    </w:p>
    <w:p w:rsidR="009373D8" w:rsidRPr="00D30172" w:rsidRDefault="009373D8" w:rsidP="0057297F">
      <w:pPr>
        <w:pStyle w:val="SNVisa"/>
        <w:tabs>
          <w:tab w:val="clear" w:pos="708"/>
          <w:tab w:val="left" w:pos="0"/>
        </w:tabs>
        <w:spacing w:before="0" w:after="0"/>
        <w:ind w:firstLine="0"/>
        <w:jc w:val="both"/>
      </w:pPr>
    </w:p>
    <w:p w:rsidR="009373D8" w:rsidRPr="00D30172" w:rsidRDefault="009373D8" w:rsidP="0057297F">
      <w:pPr>
        <w:pStyle w:val="SNVisa"/>
        <w:tabs>
          <w:tab w:val="clear" w:pos="708"/>
          <w:tab w:val="left" w:pos="0"/>
        </w:tabs>
        <w:spacing w:before="0" w:after="0"/>
        <w:ind w:firstLine="0"/>
        <w:jc w:val="both"/>
      </w:pPr>
      <w:r>
        <w:t>võttes arvesse [kuupäev] teatist nr ..., mis saadeti Euroopa Komisjonile direktiivi (EL) 2015/1535 kohaldamise alusel,</w:t>
      </w:r>
    </w:p>
    <w:p w:rsidR="00F52B76" w:rsidRPr="00D30172" w:rsidRDefault="00F52B76" w:rsidP="0057297F">
      <w:pPr>
        <w:pStyle w:val="SNVisa"/>
        <w:tabs>
          <w:tab w:val="clear" w:pos="708"/>
          <w:tab w:val="left" w:pos="0"/>
        </w:tabs>
        <w:spacing w:before="0" w:after="0"/>
        <w:ind w:firstLine="0"/>
        <w:jc w:val="both"/>
      </w:pPr>
    </w:p>
    <w:p w:rsidR="00F52B76" w:rsidRPr="00D30172" w:rsidRDefault="00F52B76" w:rsidP="0057297F">
      <w:pPr>
        <w:pStyle w:val="SNVisa"/>
        <w:tabs>
          <w:tab w:val="clear" w:pos="708"/>
          <w:tab w:val="left" w:pos="0"/>
        </w:tabs>
        <w:spacing w:before="0" w:after="0"/>
        <w:ind w:firstLine="0"/>
        <w:jc w:val="both"/>
      </w:pPr>
      <w:r>
        <w:t>võttes arvesse elektroonilise side ja postiameti [kuupäev] arvamust,</w:t>
      </w:r>
    </w:p>
    <w:p w:rsidR="002B41F5" w:rsidRPr="00D30172" w:rsidRDefault="002B41F5" w:rsidP="0057297F">
      <w:pPr>
        <w:pStyle w:val="SNVisa"/>
        <w:spacing w:before="0" w:after="0"/>
        <w:jc w:val="both"/>
      </w:pPr>
    </w:p>
    <w:p w:rsidR="000B458C" w:rsidRPr="00D30172" w:rsidRDefault="000B458C" w:rsidP="0057297F">
      <w:pPr>
        <w:pStyle w:val="SNVisa"/>
        <w:spacing w:before="0" w:after="0"/>
        <w:jc w:val="both"/>
      </w:pPr>
      <w:r>
        <w:t>kehtestavad alljärgneva määruse:</w:t>
      </w:r>
    </w:p>
    <w:p w:rsidR="00B4154B" w:rsidRPr="00D30172" w:rsidRDefault="00B4154B" w:rsidP="0057297F">
      <w:pPr>
        <w:pStyle w:val="SNArticle"/>
        <w:spacing w:before="0" w:after="0"/>
      </w:pPr>
    </w:p>
    <w:p w:rsidR="005312E6" w:rsidRPr="00D30172" w:rsidRDefault="005312E6" w:rsidP="002C564F">
      <w:pPr>
        <w:pStyle w:val="SNArticle"/>
        <w:keepNext/>
        <w:keepLines/>
        <w:spacing w:before="0" w:after="0"/>
      </w:pPr>
      <w:r>
        <w:lastRenderedPageBreak/>
        <w:t>Artikkel 1</w:t>
      </w:r>
    </w:p>
    <w:p w:rsidR="005312E6" w:rsidRPr="00D30172" w:rsidRDefault="005312E6" w:rsidP="002C564F">
      <w:pPr>
        <w:pStyle w:val="SNArticle"/>
        <w:keepNext/>
        <w:keepLines/>
        <w:spacing w:before="0" w:after="0"/>
      </w:pPr>
    </w:p>
    <w:p w:rsidR="005312E6" w:rsidRPr="00D30172" w:rsidRDefault="005312E6" w:rsidP="005312E6">
      <w:pPr>
        <w:pStyle w:val="SNArticle"/>
        <w:spacing w:before="0" w:after="0"/>
        <w:jc w:val="both"/>
        <w:rPr>
          <w:b w:val="0"/>
        </w:rPr>
      </w:pPr>
      <w:r>
        <w:rPr>
          <w:b w:val="0"/>
        </w:rPr>
        <w:t>8. oktoobri 2003. aasta määrust tarbijatele antava raadioterminalseadmete alase teabe kohta posti- ja telekommunikatsiooniseadustiku artikli R. 20-10 kohaselt muudetakse järgmiselt.</w:t>
      </w:r>
    </w:p>
    <w:p w:rsidR="005312E6" w:rsidRPr="00D30172" w:rsidRDefault="005312E6" w:rsidP="005312E6">
      <w:pPr>
        <w:pStyle w:val="SNArticle"/>
        <w:spacing w:before="0" w:after="0"/>
        <w:jc w:val="both"/>
        <w:rPr>
          <w:b w:val="0"/>
        </w:rPr>
      </w:pPr>
    </w:p>
    <w:p w:rsidR="005312E6" w:rsidRPr="00D30172" w:rsidRDefault="005312E6" w:rsidP="005312E6">
      <w:pPr>
        <w:pStyle w:val="SNArticle"/>
        <w:spacing w:before="0" w:after="0"/>
        <w:jc w:val="both"/>
        <w:rPr>
          <w:b w:val="0"/>
        </w:rPr>
      </w:pPr>
      <w:r>
        <w:rPr>
          <w:b w:val="0"/>
        </w:rPr>
        <w:t>1. Pealkirjas asendatakse sõna „raadioterminalseadmed“ sõnaga „raadioseadmed“.</w:t>
      </w:r>
    </w:p>
    <w:p w:rsidR="005312E6" w:rsidRPr="00D30172" w:rsidRDefault="005312E6" w:rsidP="005312E6">
      <w:pPr>
        <w:pStyle w:val="SNArticle"/>
        <w:jc w:val="both"/>
        <w:rPr>
          <w:b w:val="0"/>
        </w:rPr>
      </w:pPr>
      <w:r>
        <w:rPr>
          <w:b w:val="0"/>
        </w:rPr>
        <w:t xml:space="preserve">2. Artiklit 1 muudetakse järgmiselt: „Raadioseadmete, mille võimsus on üle 20 mW ja mida eeldatavalt kasutatakse mõistlikult pea lähedal või kuni 20 cm kaugusel inimkehast, erineelduvuskiiruse väärtused on Prantsusmaal kasutamiseks ettenähtud raadioseadmete kasutusjuhendil kergesti loetavad, arusaadavad ja nähtavad.“. </w:t>
      </w:r>
    </w:p>
    <w:p w:rsidR="005312E6" w:rsidRPr="00D30172" w:rsidRDefault="005312E6" w:rsidP="005312E6">
      <w:pPr>
        <w:pStyle w:val="SNArticle"/>
        <w:jc w:val="both"/>
        <w:rPr>
          <w:b w:val="0"/>
        </w:rPr>
      </w:pPr>
      <w:r>
        <w:rPr>
          <w:b w:val="0"/>
        </w:rPr>
        <w:t xml:space="preserve">3. Artiklit 2 muudetakse järgmiselt: </w:t>
      </w:r>
    </w:p>
    <w:p w:rsidR="005312E6" w:rsidRPr="00D30172" w:rsidRDefault="00597D96" w:rsidP="005312E6">
      <w:pPr>
        <w:pStyle w:val="SNArticle"/>
        <w:jc w:val="both"/>
        <w:rPr>
          <w:b w:val="0"/>
        </w:rPr>
      </w:pPr>
      <w:r>
        <w:rPr>
          <w:b w:val="0"/>
        </w:rPr>
        <w:t>pärast sõnu „seadmete kasutamine“ asendatakse sõna „raadioterminalseadmed“ sõnaga „raadioseadmed“.</w:t>
      </w:r>
    </w:p>
    <w:p w:rsidR="005312E6" w:rsidRPr="00D30172" w:rsidRDefault="005312E6" w:rsidP="005312E6">
      <w:pPr>
        <w:pStyle w:val="SNArticle"/>
        <w:spacing w:before="0" w:after="0"/>
        <w:jc w:val="both"/>
        <w:rPr>
          <w:b w:val="0"/>
        </w:rPr>
      </w:pPr>
      <w:r>
        <w:rPr>
          <w:b w:val="0"/>
        </w:rPr>
        <w:t>4. Lisas asendatakse sõnad „telefon“ ja „mobiiltelefon“ sõnaga „raadioseadmed“ ja viimane lõik asendatakse järgmisega: „Soovitav on kasutada seadmele kohandatud vabakäeseadet. Soovitav on raadioseadmete mõistlik kasutamine laste puhul.“.</w:t>
      </w:r>
    </w:p>
    <w:p w:rsidR="00054A83" w:rsidRPr="00D30172" w:rsidRDefault="00054A83" w:rsidP="005312E6">
      <w:pPr>
        <w:pStyle w:val="SNArticle"/>
        <w:spacing w:before="0" w:after="0"/>
        <w:jc w:val="both"/>
        <w:rPr>
          <w:b w:val="0"/>
        </w:rPr>
      </w:pPr>
    </w:p>
    <w:p w:rsidR="000B458C" w:rsidRPr="00D30172" w:rsidRDefault="000B458C" w:rsidP="0057297F">
      <w:pPr>
        <w:pStyle w:val="SNArticle"/>
        <w:spacing w:before="0" w:after="0"/>
        <w:rPr>
          <w:vertAlign w:val="superscript"/>
        </w:rPr>
      </w:pPr>
      <w:r>
        <w:t>Artikkel 2</w:t>
      </w:r>
    </w:p>
    <w:p w:rsidR="0057297F" w:rsidRPr="00D30172" w:rsidRDefault="0057297F" w:rsidP="0057297F">
      <w:pPr>
        <w:pStyle w:val="SNArticle"/>
        <w:spacing w:before="0" w:after="0"/>
        <w:rPr>
          <w:vertAlign w:val="superscript"/>
        </w:rPr>
      </w:pPr>
    </w:p>
    <w:p w:rsidR="005B0012" w:rsidRPr="00D30172" w:rsidRDefault="005B0012" w:rsidP="0057297F">
      <w:pPr>
        <w:pStyle w:val="SNVisa"/>
        <w:tabs>
          <w:tab w:val="clear" w:pos="708"/>
          <w:tab w:val="left" w:pos="0"/>
        </w:tabs>
        <w:spacing w:before="0" w:after="0"/>
        <w:ind w:firstLine="0"/>
        <w:jc w:val="both"/>
      </w:pPr>
      <w:r>
        <w:t>Eespool nimetatud 8. oktoobri 2003. aasta määrust, millega kehtestatakse raadioterminalseadmetele kohaldatav tehniline kirjeldus, muudetakse järgmiselt.</w:t>
      </w:r>
    </w:p>
    <w:p w:rsidR="007817A4" w:rsidRPr="00D30172" w:rsidRDefault="007817A4" w:rsidP="0057297F">
      <w:pPr>
        <w:pStyle w:val="SNVisa"/>
        <w:tabs>
          <w:tab w:val="clear" w:pos="708"/>
          <w:tab w:val="left" w:pos="0"/>
        </w:tabs>
        <w:spacing w:before="0" w:after="0"/>
        <w:ind w:firstLine="0"/>
        <w:jc w:val="both"/>
      </w:pPr>
    </w:p>
    <w:p w:rsidR="00B052A3" w:rsidRPr="00021B94" w:rsidRDefault="005B0012" w:rsidP="0057297F">
      <w:pPr>
        <w:pStyle w:val="SNVisa"/>
        <w:tabs>
          <w:tab w:val="clear" w:pos="708"/>
          <w:tab w:val="left" w:pos="0"/>
        </w:tabs>
        <w:spacing w:before="0" w:after="0"/>
        <w:ind w:firstLine="0"/>
        <w:jc w:val="both"/>
      </w:pPr>
      <w:r>
        <w:t xml:space="preserve">1. Määruse ja selle lisa pealkirjas asendatakse sõna „raadioterminalseadmed“ sõnaga „raadioseadmed“. </w:t>
      </w:r>
    </w:p>
    <w:p w:rsidR="005A407E" w:rsidRPr="00D30172" w:rsidRDefault="005A407E" w:rsidP="0057297F">
      <w:pPr>
        <w:pStyle w:val="SNVisa"/>
        <w:tabs>
          <w:tab w:val="clear" w:pos="708"/>
          <w:tab w:val="left" w:pos="0"/>
        </w:tabs>
        <w:spacing w:before="0" w:after="0"/>
        <w:ind w:firstLine="0"/>
        <w:jc w:val="both"/>
        <w:rPr>
          <w:bCs/>
        </w:rPr>
      </w:pPr>
    </w:p>
    <w:p w:rsidR="005A407E" w:rsidRPr="00D30172" w:rsidRDefault="005A407E" w:rsidP="0057297F">
      <w:pPr>
        <w:pStyle w:val="SNVisa"/>
        <w:tabs>
          <w:tab w:val="clear" w:pos="708"/>
          <w:tab w:val="left" w:pos="0"/>
        </w:tabs>
        <w:spacing w:before="0" w:after="0"/>
        <w:ind w:firstLine="0"/>
        <w:jc w:val="both"/>
        <w:rPr>
          <w:bCs/>
        </w:rPr>
      </w:pPr>
      <w:r>
        <w:t xml:space="preserve">2. Artiklit 1 muudetakse järgmiselt: „Raadioseadmeid, mille võimsus on üle 20 mW ja mida eeldatavalt kasutatakse mõistlikult pea lähedal või kuni 20 cm kaugusel inimkehast, võib kasutusele võtta üksnes juhul, kui need vastavad kõnealusele määrusele lisatud tehnilisele kirjeldusele.“. </w:t>
      </w:r>
    </w:p>
    <w:p w:rsidR="007817A4" w:rsidRPr="00D30172" w:rsidRDefault="007817A4" w:rsidP="0057297F">
      <w:pPr>
        <w:pStyle w:val="SNVisa"/>
        <w:tabs>
          <w:tab w:val="clear" w:pos="708"/>
          <w:tab w:val="left" w:pos="0"/>
        </w:tabs>
        <w:spacing w:before="0" w:after="0"/>
        <w:ind w:firstLine="0"/>
        <w:jc w:val="both"/>
        <w:rPr>
          <w:bCs/>
          <w:u w:val="single"/>
        </w:rPr>
      </w:pPr>
    </w:p>
    <w:p w:rsidR="00600F19" w:rsidRPr="00D30172" w:rsidRDefault="006D5932" w:rsidP="0057297F">
      <w:pPr>
        <w:pStyle w:val="SNVisa"/>
        <w:tabs>
          <w:tab w:val="clear" w:pos="708"/>
          <w:tab w:val="left" w:pos="0"/>
        </w:tabs>
        <w:spacing w:before="0" w:after="0"/>
        <w:ind w:firstLine="0"/>
        <w:jc w:val="both"/>
        <w:rPr>
          <w:bCs/>
        </w:rPr>
      </w:pPr>
      <w:r>
        <w:t>3. Lisa tabeli kolmandasse veergu lisatakse järgmiselt sõnastatud veerg:</w:t>
      </w:r>
    </w:p>
    <w:p w:rsidR="005F7AB9" w:rsidRPr="00D30172" w:rsidRDefault="005F7AB9" w:rsidP="0057297F">
      <w:pPr>
        <w:pStyle w:val="SNVisa"/>
        <w:tabs>
          <w:tab w:val="clear" w:pos="708"/>
          <w:tab w:val="left" w:pos="0"/>
        </w:tabs>
        <w:spacing w:before="0" w:after="0"/>
        <w:ind w:firstLine="0"/>
        <w:jc w:val="center"/>
        <w:rPr>
          <w:bCs/>
        </w:rPr>
      </w:pPr>
    </w:p>
    <w:tbl>
      <w:tblPr>
        <w:tblStyle w:val="TableGrid"/>
        <w:tblW w:w="0" w:type="auto"/>
        <w:tblLook w:val="04A0" w:firstRow="1" w:lastRow="0" w:firstColumn="1" w:lastColumn="0" w:noHBand="0" w:noVBand="1"/>
      </w:tblPr>
      <w:tblGrid>
        <w:gridCol w:w="1989"/>
      </w:tblGrid>
      <w:tr w:rsidR="00FA5F1F" w:rsidRPr="00D30172" w:rsidTr="00381C90">
        <w:tc>
          <w:tcPr>
            <w:tcW w:w="1899" w:type="dxa"/>
          </w:tcPr>
          <w:p w:rsidR="00FA5F1F" w:rsidRPr="00D30172" w:rsidRDefault="00FA5F1F" w:rsidP="0057297F">
            <w:pPr>
              <w:pStyle w:val="SNVisa"/>
              <w:tabs>
                <w:tab w:val="clear" w:pos="708"/>
                <w:tab w:val="left" w:pos="0"/>
              </w:tabs>
              <w:spacing w:before="0" w:after="0"/>
              <w:ind w:firstLine="0"/>
              <w:jc w:val="center"/>
              <w:rPr>
                <w:bCs/>
              </w:rPr>
            </w:pPr>
            <w:r>
              <w:t>Jäsemete erineelduvuskiirus</w:t>
            </w:r>
          </w:p>
          <w:p w:rsidR="00FA5F1F" w:rsidRPr="00D30172" w:rsidRDefault="00FA5F1F" w:rsidP="0057297F">
            <w:pPr>
              <w:pStyle w:val="SNVisa"/>
              <w:tabs>
                <w:tab w:val="clear" w:pos="708"/>
                <w:tab w:val="left" w:pos="0"/>
              </w:tabs>
              <w:spacing w:before="0" w:after="0"/>
              <w:ind w:firstLine="0"/>
              <w:jc w:val="center"/>
              <w:rPr>
                <w:bCs/>
              </w:rPr>
            </w:pPr>
            <w:r>
              <w:t>(W/kg)</w:t>
            </w:r>
          </w:p>
        </w:tc>
      </w:tr>
      <w:tr w:rsidR="00FA5F1F" w:rsidRPr="00D30172" w:rsidTr="00381C90">
        <w:tc>
          <w:tcPr>
            <w:tcW w:w="1899" w:type="dxa"/>
          </w:tcPr>
          <w:p w:rsidR="00FA5F1F" w:rsidRPr="00D30172" w:rsidRDefault="004D536E" w:rsidP="0057297F">
            <w:pPr>
              <w:pStyle w:val="SNVisa"/>
              <w:tabs>
                <w:tab w:val="clear" w:pos="708"/>
                <w:tab w:val="left" w:pos="0"/>
              </w:tabs>
              <w:spacing w:before="0" w:after="0"/>
              <w:ind w:firstLine="0"/>
              <w:jc w:val="center"/>
              <w:rPr>
                <w:bCs/>
              </w:rPr>
            </w:pPr>
            <w:r>
              <w:t>4</w:t>
            </w:r>
          </w:p>
        </w:tc>
      </w:tr>
      <w:tr w:rsidR="00FA5F1F" w:rsidRPr="00D30172" w:rsidTr="00381C90">
        <w:tc>
          <w:tcPr>
            <w:tcW w:w="1899" w:type="dxa"/>
          </w:tcPr>
          <w:p w:rsidR="00FA5F1F" w:rsidRPr="00D30172" w:rsidRDefault="00FA5F1F" w:rsidP="0057297F">
            <w:pPr>
              <w:pStyle w:val="SNVisa"/>
              <w:tabs>
                <w:tab w:val="clear" w:pos="708"/>
                <w:tab w:val="left" w:pos="0"/>
              </w:tabs>
              <w:spacing w:before="0" w:after="0"/>
              <w:ind w:firstLine="0"/>
              <w:jc w:val="center"/>
              <w:rPr>
                <w:bCs/>
              </w:rPr>
            </w:pPr>
          </w:p>
        </w:tc>
      </w:tr>
    </w:tbl>
    <w:p w:rsidR="0095272A" w:rsidRPr="00D30172" w:rsidRDefault="0095272A" w:rsidP="0057297F">
      <w:pPr>
        <w:pStyle w:val="BodyText"/>
        <w:spacing w:after="0"/>
        <w:jc w:val="center"/>
        <w:rPr>
          <w:b/>
          <w:bCs/>
        </w:rPr>
      </w:pPr>
    </w:p>
    <w:p w:rsidR="0095272A" w:rsidRPr="00D30172" w:rsidRDefault="0095272A" w:rsidP="0057297F">
      <w:pPr>
        <w:pStyle w:val="BodyText"/>
        <w:spacing w:after="0"/>
        <w:jc w:val="center"/>
        <w:rPr>
          <w:b/>
          <w:bCs/>
        </w:rPr>
      </w:pPr>
      <w:r>
        <w:rPr>
          <w:b/>
          <w:bCs/>
        </w:rPr>
        <w:t>Artikkel 3</w:t>
      </w:r>
    </w:p>
    <w:p w:rsidR="00597F14" w:rsidRPr="00D30172" w:rsidRDefault="00597F14" w:rsidP="0057297F">
      <w:pPr>
        <w:pStyle w:val="BodyText"/>
        <w:spacing w:after="0"/>
        <w:jc w:val="center"/>
        <w:rPr>
          <w:b/>
          <w:bCs/>
        </w:rPr>
      </w:pPr>
    </w:p>
    <w:p w:rsidR="009E060D" w:rsidRPr="00D30172" w:rsidRDefault="009E060D" w:rsidP="0057297F">
      <w:pPr>
        <w:pStyle w:val="SNVisa"/>
        <w:tabs>
          <w:tab w:val="clear" w:pos="708"/>
          <w:tab w:val="left" w:pos="0"/>
        </w:tabs>
        <w:spacing w:before="0" w:after="0"/>
        <w:ind w:firstLine="0"/>
        <w:jc w:val="both"/>
      </w:pPr>
      <w:r>
        <w:t>Eespool nimetatud 12. oktoobri 2010. aasta määrust muudetakse järgmiselt.</w:t>
      </w:r>
    </w:p>
    <w:p w:rsidR="00E7613F" w:rsidRPr="00D30172" w:rsidRDefault="00E7613F" w:rsidP="0057297F">
      <w:pPr>
        <w:pStyle w:val="SNVisa"/>
        <w:tabs>
          <w:tab w:val="clear" w:pos="708"/>
          <w:tab w:val="left" w:pos="0"/>
        </w:tabs>
        <w:spacing w:before="0" w:after="0"/>
        <w:ind w:firstLine="0"/>
        <w:jc w:val="both"/>
      </w:pPr>
    </w:p>
    <w:p w:rsidR="002B41F5" w:rsidRPr="00D30172" w:rsidRDefault="009E060D" w:rsidP="0057297F">
      <w:pPr>
        <w:pStyle w:val="SNVisa"/>
        <w:tabs>
          <w:tab w:val="clear" w:pos="708"/>
          <w:tab w:val="left" w:pos="0"/>
        </w:tabs>
        <w:spacing w:before="0" w:after="0"/>
        <w:ind w:firstLine="0"/>
        <w:jc w:val="both"/>
        <w:rPr>
          <w:bCs/>
        </w:rPr>
      </w:pPr>
      <w:r>
        <w:t xml:space="preserve">1. Pealkirjas asendatakse sõna „raadioterminalseadmed“ sõnaga „raadioseadmed“. </w:t>
      </w:r>
    </w:p>
    <w:p w:rsidR="00757FD3" w:rsidRPr="00D30172" w:rsidRDefault="00757FD3" w:rsidP="0057297F">
      <w:pPr>
        <w:pStyle w:val="SNVisa"/>
        <w:tabs>
          <w:tab w:val="clear" w:pos="708"/>
          <w:tab w:val="left" w:pos="0"/>
        </w:tabs>
        <w:spacing w:before="0" w:after="0"/>
        <w:ind w:firstLine="0"/>
        <w:jc w:val="both"/>
        <w:rPr>
          <w:bCs/>
        </w:rPr>
      </w:pPr>
    </w:p>
    <w:p w:rsidR="00FD61FA" w:rsidRPr="00D30172" w:rsidRDefault="00FD61FA" w:rsidP="00FD61FA">
      <w:pPr>
        <w:pStyle w:val="BodyText"/>
        <w:rPr>
          <w:bCs/>
        </w:rPr>
      </w:pPr>
      <w:r>
        <w:t>2. Artiklit 1 muudetakse järgmiselt:</w:t>
      </w:r>
    </w:p>
    <w:p w:rsidR="00FD61FA" w:rsidRPr="00D30172" w:rsidRDefault="00FD61FA" w:rsidP="00022FF9">
      <w:pPr>
        <w:pStyle w:val="BodyText"/>
        <w:numPr>
          <w:ilvl w:val="0"/>
          <w:numId w:val="7"/>
        </w:numPr>
        <w:rPr>
          <w:bCs/>
        </w:rPr>
      </w:pPr>
      <w:r>
        <w:t xml:space="preserve">esimese lõik asendatakse lõiguga järgmises sõnastuses: „Raadioseadmete, mille võimsus on üle 20 mW ja mida eeldatavalt kasutatakse mõistlikult pea lähedal või kuni 20 cm </w:t>
      </w:r>
      <w:r>
        <w:lastRenderedPageBreak/>
        <w:t>kaugusel kehast, erineelduvuskiiruse väärtused asuvad asjakohaste seadmete vahetus läheduses:“.</w:t>
      </w:r>
    </w:p>
    <w:p w:rsidR="00FD61FA" w:rsidRPr="00D30172" w:rsidRDefault="00FD61FA" w:rsidP="00FD61FA">
      <w:pPr>
        <w:pStyle w:val="BodyText"/>
        <w:numPr>
          <w:ilvl w:val="0"/>
          <w:numId w:val="7"/>
        </w:numPr>
        <w:spacing w:after="0"/>
        <w:rPr>
          <w:bCs/>
        </w:rPr>
      </w:pPr>
      <w:r>
        <w:t>Viimasesse lõiku lisatakse pärast sõna: „erineelduvuskiirus“ sõnad „vastavalt vajadusele „pea“, „keha“ või „jäsemed““;</w:t>
      </w:r>
    </w:p>
    <w:p w:rsidR="00FD61FA" w:rsidRPr="00D30172" w:rsidRDefault="00FD61FA" w:rsidP="00FD61FA">
      <w:pPr>
        <w:pStyle w:val="BodyText"/>
        <w:spacing w:after="0"/>
        <w:rPr>
          <w:bCs/>
        </w:rPr>
      </w:pPr>
    </w:p>
    <w:p w:rsidR="00DE7B10" w:rsidRPr="00D30172" w:rsidRDefault="00A57A8C" w:rsidP="004D23F2">
      <w:pPr>
        <w:pStyle w:val="BodyText"/>
        <w:spacing w:after="0"/>
        <w:rPr>
          <w:bCs/>
        </w:rPr>
      </w:pPr>
      <w:r>
        <w:t>3. Artikli 2 teine lõik asendatakse järgmiselt sõnastatud lõikega:</w:t>
      </w:r>
    </w:p>
    <w:p w:rsidR="008E7878" w:rsidRPr="00D30172" w:rsidRDefault="008E7878" w:rsidP="004D23F2">
      <w:pPr>
        <w:jc w:val="both"/>
        <w:rPr>
          <w:rFonts w:ascii="Times New Roman" w:hAnsi="Times New Roman"/>
          <w:sz w:val="24"/>
          <w:szCs w:val="24"/>
        </w:rPr>
      </w:pPr>
      <w:r>
        <w:rPr>
          <w:rFonts w:ascii="Times New Roman" w:hAnsi="Times New Roman"/>
          <w:sz w:val="24"/>
          <w:szCs w:val="24"/>
        </w:rPr>
        <w:t>„Kohalik erineelduvuskiirus mõõdab kasutaja kokkupuudet elektromagnetlainetega asjaomase seadme maksimumvõimsusel töötamise korral. Maksimaalne lubatud erineelduvuskiirus on 2 W/kg pea ja keha puhul ning 4 W/kg jäsemete puhul.“.</w:t>
      </w:r>
    </w:p>
    <w:p w:rsidR="00847D6C" w:rsidRPr="00D30172" w:rsidRDefault="00847D6C" w:rsidP="004D23F2">
      <w:pPr>
        <w:jc w:val="both"/>
        <w:rPr>
          <w:rFonts w:ascii="Times New Roman" w:hAnsi="Times New Roman"/>
        </w:rPr>
      </w:pPr>
    </w:p>
    <w:p w:rsidR="00847D6C" w:rsidRPr="00D30172" w:rsidRDefault="00847D6C" w:rsidP="004D23F2">
      <w:pPr>
        <w:jc w:val="both"/>
        <w:rPr>
          <w:rFonts w:ascii="Times New Roman" w:hAnsi="Times New Roman"/>
          <w:sz w:val="24"/>
          <w:szCs w:val="24"/>
        </w:rPr>
      </w:pPr>
      <w:r>
        <w:rPr>
          <w:rFonts w:ascii="Times New Roman" w:hAnsi="Times New Roman"/>
          <w:sz w:val="24"/>
          <w:szCs w:val="24"/>
        </w:rPr>
        <w:t>4. Artikkel 3 tunnistatakse kehtetuks.</w:t>
      </w:r>
    </w:p>
    <w:p w:rsidR="00DE7B10" w:rsidRPr="00D30172" w:rsidRDefault="00DE7B10" w:rsidP="00DE7B10">
      <w:pPr>
        <w:autoSpaceDE w:val="0"/>
        <w:autoSpaceDN w:val="0"/>
        <w:adjustRightInd w:val="0"/>
        <w:jc w:val="both"/>
        <w:rPr>
          <w:rFonts w:ascii="Times New Roman" w:hAnsi="Times New Roman"/>
          <w:sz w:val="24"/>
          <w:szCs w:val="24"/>
        </w:rPr>
      </w:pPr>
    </w:p>
    <w:p w:rsidR="004D23F2" w:rsidRPr="00D30172" w:rsidRDefault="004D23F2" w:rsidP="004D23F2">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Artikkel 4</w:t>
      </w:r>
    </w:p>
    <w:p w:rsidR="004D23F2" w:rsidRPr="00D30172" w:rsidRDefault="004D23F2" w:rsidP="004D23F2">
      <w:pPr>
        <w:widowControl w:val="0"/>
        <w:autoSpaceDE w:val="0"/>
        <w:autoSpaceDN w:val="0"/>
        <w:adjustRightInd w:val="0"/>
        <w:jc w:val="center"/>
        <w:rPr>
          <w:rFonts w:ascii="Times New Roman" w:hAnsi="Times New Roman"/>
          <w:b/>
          <w:bCs/>
          <w:sz w:val="24"/>
          <w:szCs w:val="24"/>
        </w:rPr>
      </w:pPr>
    </w:p>
    <w:p w:rsidR="004D23F2" w:rsidRPr="00D30172" w:rsidRDefault="00760A7B" w:rsidP="004D23F2">
      <w:pPr>
        <w:widowControl w:val="0"/>
        <w:autoSpaceDE w:val="0"/>
        <w:autoSpaceDN w:val="0"/>
        <w:adjustRightInd w:val="0"/>
        <w:jc w:val="both"/>
        <w:rPr>
          <w:rFonts w:ascii="Times New Roman" w:hAnsi="Times New Roman"/>
          <w:bCs/>
          <w:sz w:val="24"/>
          <w:szCs w:val="24"/>
        </w:rPr>
      </w:pPr>
      <w:r>
        <w:rPr>
          <w:rFonts w:ascii="Times New Roman" w:hAnsi="Times New Roman"/>
          <w:bCs/>
          <w:sz w:val="24"/>
          <w:szCs w:val="24"/>
        </w:rPr>
        <w:t>Käesolev määrus jõustub 1. juulil 2018.</w:t>
      </w:r>
    </w:p>
    <w:p w:rsidR="0095272A" w:rsidRPr="00D30172" w:rsidRDefault="0095272A" w:rsidP="0057297F">
      <w:pPr>
        <w:pStyle w:val="BodyText"/>
        <w:spacing w:after="0"/>
        <w:rPr>
          <w:bCs/>
        </w:rPr>
      </w:pPr>
    </w:p>
    <w:p w:rsidR="003D426C" w:rsidRPr="00D30172" w:rsidRDefault="003D426C" w:rsidP="0057297F">
      <w:pPr>
        <w:pStyle w:val="Standard"/>
        <w:ind w:right="-2"/>
        <w:jc w:val="both"/>
      </w:pPr>
    </w:p>
    <w:p w:rsidR="003D426C" w:rsidRPr="00D30172" w:rsidRDefault="003D426C" w:rsidP="0057297F">
      <w:pPr>
        <w:pStyle w:val="Standard"/>
        <w:ind w:right="-2"/>
        <w:jc w:val="both"/>
      </w:pPr>
    </w:p>
    <w:p w:rsidR="00B052A3" w:rsidRPr="00D30172" w:rsidRDefault="00B052A3" w:rsidP="0057297F">
      <w:pPr>
        <w:pStyle w:val="SNDatearrt"/>
        <w:spacing w:before="0" w:after="0"/>
      </w:pPr>
      <w:r>
        <w:t xml:space="preserve">[Koostamise koht ja kuupäev] </w:t>
      </w:r>
    </w:p>
    <w:p w:rsidR="0057297F" w:rsidRPr="00D30172" w:rsidRDefault="0057297F" w:rsidP="0057297F">
      <w:pPr>
        <w:pStyle w:val="SNDatearrt"/>
        <w:spacing w:before="0" w:after="0"/>
      </w:pPr>
    </w:p>
    <w:p w:rsidR="00B504A1" w:rsidRPr="00D30172" w:rsidRDefault="00B504A1" w:rsidP="0057297F">
      <w:pPr>
        <w:pStyle w:val="SNDatearrt"/>
        <w:spacing w:before="0"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B504A1" w:rsidRPr="00D30172" w:rsidTr="00B504A1">
        <w:tc>
          <w:tcPr>
            <w:tcW w:w="4747" w:type="dxa"/>
          </w:tcPr>
          <w:p w:rsidR="00B504A1" w:rsidRPr="00D30172" w:rsidRDefault="00B504A1" w:rsidP="00043B4B">
            <w:pPr>
              <w:pStyle w:val="SNDatearrt"/>
              <w:spacing w:before="0" w:after="0"/>
              <w:ind w:firstLine="0"/>
            </w:pPr>
            <w:r>
              <w:t>Solidaarsus- ja tervishoiuminister</w:t>
            </w:r>
          </w:p>
          <w:p w:rsidR="003B1560" w:rsidRPr="00D30172" w:rsidRDefault="003B1560" w:rsidP="003B1560">
            <w:pPr>
              <w:pStyle w:val="SNDatearrt"/>
              <w:spacing w:before="0" w:after="0"/>
              <w:ind w:left="709" w:firstLine="0"/>
            </w:pPr>
          </w:p>
        </w:tc>
        <w:tc>
          <w:tcPr>
            <w:tcW w:w="4747" w:type="dxa"/>
          </w:tcPr>
          <w:p w:rsidR="00BC5885" w:rsidRPr="00D30172" w:rsidRDefault="00BC5885" w:rsidP="00BC5885">
            <w:pPr>
              <w:pStyle w:val="Standard"/>
              <w:ind w:left="708"/>
            </w:pPr>
            <w:r>
              <w:t>Majandus- ja rahandusminister</w:t>
            </w:r>
          </w:p>
          <w:p w:rsidR="00043B4B" w:rsidRPr="00D30172" w:rsidRDefault="00043B4B" w:rsidP="00BC5885">
            <w:pPr>
              <w:pStyle w:val="Standard"/>
              <w:ind w:left="708"/>
            </w:pPr>
          </w:p>
        </w:tc>
      </w:tr>
    </w:tbl>
    <w:p w:rsidR="00014314" w:rsidRPr="00D30172" w:rsidRDefault="00014314" w:rsidP="00043B4B">
      <w:pPr>
        <w:pStyle w:val="SNDatearrt"/>
        <w:spacing w:before="0" w:after="0"/>
      </w:pPr>
      <w:bookmarkStart w:id="0" w:name="_GoBack"/>
      <w:bookmarkEnd w:id="0"/>
    </w:p>
    <w:sectPr w:rsidR="00014314" w:rsidRPr="00D30172" w:rsidSect="00E02187">
      <w:headerReference w:type="default" r:id="rId8"/>
      <w:pgSz w:w="11906" w:h="16838"/>
      <w:pgMar w:top="1134" w:right="1418" w:bottom="1418" w:left="1134"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4EC" w:rsidRDefault="000C74EC" w:rsidP="002F1B77">
      <w:r>
        <w:separator/>
      </w:r>
    </w:p>
  </w:endnote>
  <w:endnote w:type="continuationSeparator" w:id="0">
    <w:p w:rsidR="000C74EC" w:rsidRDefault="000C74EC" w:rsidP="002F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Liberation Sans">
    <w:altName w:val="Arial"/>
    <w:charset w:val="00"/>
    <w:family w:val="swiss"/>
    <w:pitch w:val="variable"/>
    <w:sig w:usb0="E0000AFF" w:usb1="500078FF" w:usb2="00000021" w:usb3="00000000" w:csb0="000001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4EC" w:rsidRDefault="000C74EC" w:rsidP="002F1B77">
      <w:r>
        <w:separator/>
      </w:r>
    </w:p>
  </w:footnote>
  <w:footnote w:type="continuationSeparator" w:id="0">
    <w:p w:rsidR="000C74EC" w:rsidRDefault="000C74EC" w:rsidP="002F1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9829"/>
      <w:docPartObj>
        <w:docPartGallery w:val="Watermarks"/>
        <w:docPartUnique/>
      </w:docPartObj>
    </w:sdtPr>
    <w:sdtEndPr/>
    <w:sdtContent>
      <w:p w:rsidR="002F1B77" w:rsidRDefault="000C74E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1933" o:spid="_x0000_s2049" type="#_x0000_t136" style="position:absolute;margin-left:0;margin-top:0;width:439.6pt;height:219.8pt;rotation:315;z-index:-251658752;mso-position-horizontal:center;mso-position-horizontal-relative:margin;mso-position-vertical:center;mso-position-vertical-relative:margin" o:allowincell="f" fillcolor="silver" stroked="f">
              <v:fill opacity=".5"/>
              <v:textpath style="font-family:&quot;Calibri&quot;;font-size:1pt" string="EELNÕU"/>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E59D5"/>
    <w:multiLevelType w:val="hybridMultilevel"/>
    <w:tmpl w:val="63A2B316"/>
    <w:lvl w:ilvl="0" w:tplc="C860818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322381"/>
    <w:multiLevelType w:val="multilevel"/>
    <w:tmpl w:val="FFFFFFFF"/>
    <w:lvl w:ilvl="0">
      <w:start w:val="1"/>
      <w:numFmt w:val="bullet"/>
      <w:lvlText w:val="-"/>
      <w:lvlJc w:val="left"/>
      <w:pPr>
        <w:tabs>
          <w:tab w:val="num" w:pos="1068"/>
        </w:tabs>
        <w:ind w:left="1068" w:hanging="360"/>
      </w:pPr>
      <w:rPr>
        <w:rFonts w:ascii="Times New Roman" w:hAnsi="Times New Roman"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244D5AFF"/>
    <w:multiLevelType w:val="multilevel"/>
    <w:tmpl w:val="FFFFFFFF"/>
    <w:lvl w:ilvl="0">
      <w:start w:val="1"/>
      <w:numFmt w:val="none"/>
      <w:suff w:val="nothing"/>
      <w:lvlText w:val=""/>
      <w:lvlJc w:val="left"/>
      <w:pPr>
        <w:tabs>
          <w:tab w:val="num" w:pos="432"/>
        </w:tabs>
        <w:ind w:left="432" w:hanging="432"/>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pStyle w:val="Heading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15:restartNumberingAfterBreak="0">
    <w:nsid w:val="2B187D36"/>
    <w:multiLevelType w:val="hybridMultilevel"/>
    <w:tmpl w:val="C22A3DB8"/>
    <w:lvl w:ilvl="0" w:tplc="2F3C872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CE7725"/>
    <w:multiLevelType w:val="hybridMultilevel"/>
    <w:tmpl w:val="76DA1C46"/>
    <w:lvl w:ilvl="0" w:tplc="DDA2441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DE3746B"/>
    <w:multiLevelType w:val="hybridMultilevel"/>
    <w:tmpl w:val="DC32EA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49E28E9"/>
    <w:multiLevelType w:val="hybridMultilevel"/>
    <w:tmpl w:val="59383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187"/>
    <w:rsid w:val="00002602"/>
    <w:rsid w:val="000127FF"/>
    <w:rsid w:val="00014314"/>
    <w:rsid w:val="00017063"/>
    <w:rsid w:val="00021B94"/>
    <w:rsid w:val="00022DBB"/>
    <w:rsid w:val="00022FF9"/>
    <w:rsid w:val="00033925"/>
    <w:rsid w:val="000361D1"/>
    <w:rsid w:val="00042646"/>
    <w:rsid w:val="00043B4B"/>
    <w:rsid w:val="00053D8B"/>
    <w:rsid w:val="00054A83"/>
    <w:rsid w:val="00064FE4"/>
    <w:rsid w:val="00071F0C"/>
    <w:rsid w:val="00075366"/>
    <w:rsid w:val="00085BAD"/>
    <w:rsid w:val="0009192D"/>
    <w:rsid w:val="000A4BC0"/>
    <w:rsid w:val="000B07EA"/>
    <w:rsid w:val="000B1659"/>
    <w:rsid w:val="000B458C"/>
    <w:rsid w:val="000C26D4"/>
    <w:rsid w:val="000C2946"/>
    <w:rsid w:val="000C4EAA"/>
    <w:rsid w:val="000C5C7A"/>
    <w:rsid w:val="000C74EC"/>
    <w:rsid w:val="000D2C4F"/>
    <w:rsid w:val="000D5C0C"/>
    <w:rsid w:val="000E38FC"/>
    <w:rsid w:val="000F35EB"/>
    <w:rsid w:val="001006A6"/>
    <w:rsid w:val="00105006"/>
    <w:rsid w:val="00106772"/>
    <w:rsid w:val="00111165"/>
    <w:rsid w:val="00122B70"/>
    <w:rsid w:val="00125AB2"/>
    <w:rsid w:val="001449C9"/>
    <w:rsid w:val="0014519F"/>
    <w:rsid w:val="001477D1"/>
    <w:rsid w:val="0015012E"/>
    <w:rsid w:val="0015422B"/>
    <w:rsid w:val="00165CE6"/>
    <w:rsid w:val="001668F0"/>
    <w:rsid w:val="00167AD8"/>
    <w:rsid w:val="00170C81"/>
    <w:rsid w:val="00176AC5"/>
    <w:rsid w:val="001853B8"/>
    <w:rsid w:val="0019140F"/>
    <w:rsid w:val="001A0C21"/>
    <w:rsid w:val="001B38BB"/>
    <w:rsid w:val="001B428D"/>
    <w:rsid w:val="001B5F93"/>
    <w:rsid w:val="001C0F0D"/>
    <w:rsid w:val="001D412B"/>
    <w:rsid w:val="001D786D"/>
    <w:rsid w:val="001E28FE"/>
    <w:rsid w:val="001E3164"/>
    <w:rsid w:val="001F27D3"/>
    <w:rsid w:val="001F5D19"/>
    <w:rsid w:val="001F7719"/>
    <w:rsid w:val="00217BEA"/>
    <w:rsid w:val="0022127A"/>
    <w:rsid w:val="00222E67"/>
    <w:rsid w:val="00232325"/>
    <w:rsid w:val="00240925"/>
    <w:rsid w:val="00261651"/>
    <w:rsid w:val="00266896"/>
    <w:rsid w:val="00282379"/>
    <w:rsid w:val="00282D83"/>
    <w:rsid w:val="00291016"/>
    <w:rsid w:val="002941DC"/>
    <w:rsid w:val="002A2F64"/>
    <w:rsid w:val="002A4B7F"/>
    <w:rsid w:val="002B0481"/>
    <w:rsid w:val="002B41F5"/>
    <w:rsid w:val="002C564F"/>
    <w:rsid w:val="002C61E1"/>
    <w:rsid w:val="002D15AA"/>
    <w:rsid w:val="002D34CE"/>
    <w:rsid w:val="002D3B35"/>
    <w:rsid w:val="002D5E8B"/>
    <w:rsid w:val="002E1B56"/>
    <w:rsid w:val="002E661E"/>
    <w:rsid w:val="002F1B77"/>
    <w:rsid w:val="002F6972"/>
    <w:rsid w:val="00301CF0"/>
    <w:rsid w:val="00310441"/>
    <w:rsid w:val="00315A93"/>
    <w:rsid w:val="00334D5A"/>
    <w:rsid w:val="00342152"/>
    <w:rsid w:val="003434D5"/>
    <w:rsid w:val="003441E2"/>
    <w:rsid w:val="003463BF"/>
    <w:rsid w:val="003516E7"/>
    <w:rsid w:val="00356528"/>
    <w:rsid w:val="003664FD"/>
    <w:rsid w:val="00374800"/>
    <w:rsid w:val="003974DC"/>
    <w:rsid w:val="003A0A96"/>
    <w:rsid w:val="003B1560"/>
    <w:rsid w:val="003B2092"/>
    <w:rsid w:val="003B2A55"/>
    <w:rsid w:val="003B3916"/>
    <w:rsid w:val="003C3B5F"/>
    <w:rsid w:val="003C51C7"/>
    <w:rsid w:val="003C5C11"/>
    <w:rsid w:val="003D426C"/>
    <w:rsid w:val="003D548C"/>
    <w:rsid w:val="003F1BD0"/>
    <w:rsid w:val="003F6082"/>
    <w:rsid w:val="003F6AF4"/>
    <w:rsid w:val="004005BE"/>
    <w:rsid w:val="0040136C"/>
    <w:rsid w:val="00406CBB"/>
    <w:rsid w:val="004214F7"/>
    <w:rsid w:val="0042691A"/>
    <w:rsid w:val="004374C6"/>
    <w:rsid w:val="00441FEE"/>
    <w:rsid w:val="004467A0"/>
    <w:rsid w:val="00452EE4"/>
    <w:rsid w:val="004566F2"/>
    <w:rsid w:val="00456BB2"/>
    <w:rsid w:val="004749B5"/>
    <w:rsid w:val="00480B1E"/>
    <w:rsid w:val="0048163D"/>
    <w:rsid w:val="004856A3"/>
    <w:rsid w:val="00487147"/>
    <w:rsid w:val="0049093A"/>
    <w:rsid w:val="004C1D6C"/>
    <w:rsid w:val="004C24AC"/>
    <w:rsid w:val="004D23F2"/>
    <w:rsid w:val="004D3459"/>
    <w:rsid w:val="004D536E"/>
    <w:rsid w:val="004E2D40"/>
    <w:rsid w:val="004F269D"/>
    <w:rsid w:val="004F334A"/>
    <w:rsid w:val="004F6D23"/>
    <w:rsid w:val="00507A91"/>
    <w:rsid w:val="00510C10"/>
    <w:rsid w:val="005218F4"/>
    <w:rsid w:val="00525069"/>
    <w:rsid w:val="005312E6"/>
    <w:rsid w:val="005335D2"/>
    <w:rsid w:val="0053535D"/>
    <w:rsid w:val="00535B1F"/>
    <w:rsid w:val="00537CB5"/>
    <w:rsid w:val="00540487"/>
    <w:rsid w:val="00550D86"/>
    <w:rsid w:val="00551CDD"/>
    <w:rsid w:val="00552B3E"/>
    <w:rsid w:val="00553C96"/>
    <w:rsid w:val="0056097E"/>
    <w:rsid w:val="0056477C"/>
    <w:rsid w:val="00565DA2"/>
    <w:rsid w:val="00566BBF"/>
    <w:rsid w:val="0057297F"/>
    <w:rsid w:val="0057438F"/>
    <w:rsid w:val="00576458"/>
    <w:rsid w:val="00581739"/>
    <w:rsid w:val="00584A2C"/>
    <w:rsid w:val="005855C8"/>
    <w:rsid w:val="0059073A"/>
    <w:rsid w:val="00597D96"/>
    <w:rsid w:val="00597F14"/>
    <w:rsid w:val="005A407E"/>
    <w:rsid w:val="005B0012"/>
    <w:rsid w:val="005B0BF3"/>
    <w:rsid w:val="005B4120"/>
    <w:rsid w:val="005C1875"/>
    <w:rsid w:val="005D257D"/>
    <w:rsid w:val="005D7D95"/>
    <w:rsid w:val="005F085A"/>
    <w:rsid w:val="005F1610"/>
    <w:rsid w:val="005F4B0B"/>
    <w:rsid w:val="005F71BD"/>
    <w:rsid w:val="005F7AB9"/>
    <w:rsid w:val="00600F19"/>
    <w:rsid w:val="006017C5"/>
    <w:rsid w:val="006029B8"/>
    <w:rsid w:val="00604CFD"/>
    <w:rsid w:val="00605616"/>
    <w:rsid w:val="00617A04"/>
    <w:rsid w:val="00622436"/>
    <w:rsid w:val="00622DB5"/>
    <w:rsid w:val="006249D4"/>
    <w:rsid w:val="00625001"/>
    <w:rsid w:val="00631718"/>
    <w:rsid w:val="0064154B"/>
    <w:rsid w:val="00650767"/>
    <w:rsid w:val="00657ED5"/>
    <w:rsid w:val="00660007"/>
    <w:rsid w:val="00666CCE"/>
    <w:rsid w:val="0067207D"/>
    <w:rsid w:val="006729C8"/>
    <w:rsid w:val="00674F99"/>
    <w:rsid w:val="006840DD"/>
    <w:rsid w:val="006951E6"/>
    <w:rsid w:val="006A07DF"/>
    <w:rsid w:val="006A0974"/>
    <w:rsid w:val="006A290E"/>
    <w:rsid w:val="006A6C8B"/>
    <w:rsid w:val="006A7C4B"/>
    <w:rsid w:val="006B303B"/>
    <w:rsid w:val="006C25B7"/>
    <w:rsid w:val="006C377B"/>
    <w:rsid w:val="006D5932"/>
    <w:rsid w:val="006D6661"/>
    <w:rsid w:val="006E7F39"/>
    <w:rsid w:val="00703970"/>
    <w:rsid w:val="00705ABF"/>
    <w:rsid w:val="00706EBC"/>
    <w:rsid w:val="00712432"/>
    <w:rsid w:val="00714DF2"/>
    <w:rsid w:val="00715D31"/>
    <w:rsid w:val="00730CAC"/>
    <w:rsid w:val="007341A3"/>
    <w:rsid w:val="00742723"/>
    <w:rsid w:val="0075682C"/>
    <w:rsid w:val="00757FD3"/>
    <w:rsid w:val="00760A7B"/>
    <w:rsid w:val="007615D6"/>
    <w:rsid w:val="00761A6D"/>
    <w:rsid w:val="00762430"/>
    <w:rsid w:val="0076652E"/>
    <w:rsid w:val="00770C8A"/>
    <w:rsid w:val="00771572"/>
    <w:rsid w:val="007817A4"/>
    <w:rsid w:val="007834F9"/>
    <w:rsid w:val="00786708"/>
    <w:rsid w:val="0078759C"/>
    <w:rsid w:val="0079020D"/>
    <w:rsid w:val="00797C9B"/>
    <w:rsid w:val="007A2E72"/>
    <w:rsid w:val="007A51D4"/>
    <w:rsid w:val="007B0880"/>
    <w:rsid w:val="007B4E27"/>
    <w:rsid w:val="007C21C2"/>
    <w:rsid w:val="007C54D3"/>
    <w:rsid w:val="007D1456"/>
    <w:rsid w:val="007D534B"/>
    <w:rsid w:val="007E32F8"/>
    <w:rsid w:val="007F52C2"/>
    <w:rsid w:val="007F5A96"/>
    <w:rsid w:val="007F641B"/>
    <w:rsid w:val="008032C8"/>
    <w:rsid w:val="00804851"/>
    <w:rsid w:val="00804B3E"/>
    <w:rsid w:val="00806B82"/>
    <w:rsid w:val="008115BE"/>
    <w:rsid w:val="00820E17"/>
    <w:rsid w:val="008224BB"/>
    <w:rsid w:val="0082436A"/>
    <w:rsid w:val="00826588"/>
    <w:rsid w:val="00830086"/>
    <w:rsid w:val="00835031"/>
    <w:rsid w:val="00836E8F"/>
    <w:rsid w:val="008402A1"/>
    <w:rsid w:val="00847648"/>
    <w:rsid w:val="00847D6C"/>
    <w:rsid w:val="00852086"/>
    <w:rsid w:val="008531EE"/>
    <w:rsid w:val="00867724"/>
    <w:rsid w:val="0089042C"/>
    <w:rsid w:val="00893F2F"/>
    <w:rsid w:val="00896C02"/>
    <w:rsid w:val="0089790B"/>
    <w:rsid w:val="008A327E"/>
    <w:rsid w:val="008B598D"/>
    <w:rsid w:val="008D37E8"/>
    <w:rsid w:val="008D552D"/>
    <w:rsid w:val="008D76A7"/>
    <w:rsid w:val="008D7AA6"/>
    <w:rsid w:val="008E6DF3"/>
    <w:rsid w:val="008E7878"/>
    <w:rsid w:val="008F0D57"/>
    <w:rsid w:val="008F50E8"/>
    <w:rsid w:val="009007C1"/>
    <w:rsid w:val="00900FD0"/>
    <w:rsid w:val="009149EE"/>
    <w:rsid w:val="00922366"/>
    <w:rsid w:val="009236D1"/>
    <w:rsid w:val="009240CE"/>
    <w:rsid w:val="009254EB"/>
    <w:rsid w:val="00934476"/>
    <w:rsid w:val="0093655E"/>
    <w:rsid w:val="009373D8"/>
    <w:rsid w:val="009377DE"/>
    <w:rsid w:val="00946C49"/>
    <w:rsid w:val="0095272A"/>
    <w:rsid w:val="00954F76"/>
    <w:rsid w:val="00957F85"/>
    <w:rsid w:val="009628D8"/>
    <w:rsid w:val="0096743B"/>
    <w:rsid w:val="009677EE"/>
    <w:rsid w:val="00970C2A"/>
    <w:rsid w:val="0097357D"/>
    <w:rsid w:val="009743A1"/>
    <w:rsid w:val="00974741"/>
    <w:rsid w:val="00976057"/>
    <w:rsid w:val="00976EBC"/>
    <w:rsid w:val="00982826"/>
    <w:rsid w:val="00984BC1"/>
    <w:rsid w:val="00985F79"/>
    <w:rsid w:val="0098774F"/>
    <w:rsid w:val="009901D6"/>
    <w:rsid w:val="00997249"/>
    <w:rsid w:val="009A312B"/>
    <w:rsid w:val="009A3AF1"/>
    <w:rsid w:val="009A3D5D"/>
    <w:rsid w:val="009A584E"/>
    <w:rsid w:val="009B0A38"/>
    <w:rsid w:val="009C03B2"/>
    <w:rsid w:val="009D0B39"/>
    <w:rsid w:val="009D60CB"/>
    <w:rsid w:val="009D6A32"/>
    <w:rsid w:val="009E060D"/>
    <w:rsid w:val="009E260A"/>
    <w:rsid w:val="009E4DE5"/>
    <w:rsid w:val="00A0088E"/>
    <w:rsid w:val="00A20297"/>
    <w:rsid w:val="00A424B2"/>
    <w:rsid w:val="00A435BF"/>
    <w:rsid w:val="00A51CF4"/>
    <w:rsid w:val="00A52EB3"/>
    <w:rsid w:val="00A57A8C"/>
    <w:rsid w:val="00A60DA6"/>
    <w:rsid w:val="00A64B30"/>
    <w:rsid w:val="00A6657B"/>
    <w:rsid w:val="00A75F21"/>
    <w:rsid w:val="00A76279"/>
    <w:rsid w:val="00A77671"/>
    <w:rsid w:val="00A9126B"/>
    <w:rsid w:val="00AA1331"/>
    <w:rsid w:val="00AA6125"/>
    <w:rsid w:val="00AB4DB3"/>
    <w:rsid w:val="00AC4A8C"/>
    <w:rsid w:val="00AC5404"/>
    <w:rsid w:val="00AD7033"/>
    <w:rsid w:val="00AF1742"/>
    <w:rsid w:val="00AF36DE"/>
    <w:rsid w:val="00AF6740"/>
    <w:rsid w:val="00AF6936"/>
    <w:rsid w:val="00B02715"/>
    <w:rsid w:val="00B052A3"/>
    <w:rsid w:val="00B111DF"/>
    <w:rsid w:val="00B1447A"/>
    <w:rsid w:val="00B14C96"/>
    <w:rsid w:val="00B32141"/>
    <w:rsid w:val="00B3524C"/>
    <w:rsid w:val="00B35A7A"/>
    <w:rsid w:val="00B37D95"/>
    <w:rsid w:val="00B4154B"/>
    <w:rsid w:val="00B419D1"/>
    <w:rsid w:val="00B45577"/>
    <w:rsid w:val="00B475A4"/>
    <w:rsid w:val="00B504A1"/>
    <w:rsid w:val="00B60780"/>
    <w:rsid w:val="00B8463B"/>
    <w:rsid w:val="00B84AA0"/>
    <w:rsid w:val="00B859D9"/>
    <w:rsid w:val="00B86A29"/>
    <w:rsid w:val="00B92ADE"/>
    <w:rsid w:val="00B97569"/>
    <w:rsid w:val="00BA5514"/>
    <w:rsid w:val="00BA5776"/>
    <w:rsid w:val="00BB7B2E"/>
    <w:rsid w:val="00BC2A99"/>
    <w:rsid w:val="00BC5885"/>
    <w:rsid w:val="00BD095C"/>
    <w:rsid w:val="00BD3B10"/>
    <w:rsid w:val="00BF22F9"/>
    <w:rsid w:val="00BF5386"/>
    <w:rsid w:val="00BF5645"/>
    <w:rsid w:val="00C04596"/>
    <w:rsid w:val="00C16BBA"/>
    <w:rsid w:val="00C17464"/>
    <w:rsid w:val="00C17CAC"/>
    <w:rsid w:val="00C22EC6"/>
    <w:rsid w:val="00C234AE"/>
    <w:rsid w:val="00C252FC"/>
    <w:rsid w:val="00C26072"/>
    <w:rsid w:val="00C27F73"/>
    <w:rsid w:val="00C36E6F"/>
    <w:rsid w:val="00C40930"/>
    <w:rsid w:val="00C42FE4"/>
    <w:rsid w:val="00C45DAB"/>
    <w:rsid w:val="00C50018"/>
    <w:rsid w:val="00C51CBF"/>
    <w:rsid w:val="00C53D8B"/>
    <w:rsid w:val="00C569B3"/>
    <w:rsid w:val="00C6081A"/>
    <w:rsid w:val="00C62BDA"/>
    <w:rsid w:val="00C66464"/>
    <w:rsid w:val="00C71985"/>
    <w:rsid w:val="00C75BB8"/>
    <w:rsid w:val="00C766E9"/>
    <w:rsid w:val="00C82CF9"/>
    <w:rsid w:val="00C85EC0"/>
    <w:rsid w:val="00C90FB7"/>
    <w:rsid w:val="00C93E9D"/>
    <w:rsid w:val="00CA129A"/>
    <w:rsid w:val="00CA1510"/>
    <w:rsid w:val="00CA5352"/>
    <w:rsid w:val="00CB1860"/>
    <w:rsid w:val="00CB5B33"/>
    <w:rsid w:val="00CB5DBE"/>
    <w:rsid w:val="00CC1054"/>
    <w:rsid w:val="00CC2267"/>
    <w:rsid w:val="00CC31C2"/>
    <w:rsid w:val="00CC5FA3"/>
    <w:rsid w:val="00CC624D"/>
    <w:rsid w:val="00CD51CA"/>
    <w:rsid w:val="00CF4144"/>
    <w:rsid w:val="00D06433"/>
    <w:rsid w:val="00D106D0"/>
    <w:rsid w:val="00D178F9"/>
    <w:rsid w:val="00D23042"/>
    <w:rsid w:val="00D30172"/>
    <w:rsid w:val="00D32DD6"/>
    <w:rsid w:val="00D41226"/>
    <w:rsid w:val="00D4452B"/>
    <w:rsid w:val="00D4491C"/>
    <w:rsid w:val="00D4535A"/>
    <w:rsid w:val="00D6150F"/>
    <w:rsid w:val="00D71365"/>
    <w:rsid w:val="00D72FA0"/>
    <w:rsid w:val="00D73E3D"/>
    <w:rsid w:val="00D819D5"/>
    <w:rsid w:val="00D82261"/>
    <w:rsid w:val="00D862AB"/>
    <w:rsid w:val="00D96CC8"/>
    <w:rsid w:val="00DA18D7"/>
    <w:rsid w:val="00DA3D97"/>
    <w:rsid w:val="00DA3E49"/>
    <w:rsid w:val="00DA6B3E"/>
    <w:rsid w:val="00DA7E23"/>
    <w:rsid w:val="00DB3E7C"/>
    <w:rsid w:val="00DB7D06"/>
    <w:rsid w:val="00DC0199"/>
    <w:rsid w:val="00DC1D0D"/>
    <w:rsid w:val="00DC1D8E"/>
    <w:rsid w:val="00DC4123"/>
    <w:rsid w:val="00DD5BC5"/>
    <w:rsid w:val="00DE6DF5"/>
    <w:rsid w:val="00DE7714"/>
    <w:rsid w:val="00DE7B10"/>
    <w:rsid w:val="00E02187"/>
    <w:rsid w:val="00E06F3D"/>
    <w:rsid w:val="00E12F5F"/>
    <w:rsid w:val="00E3568A"/>
    <w:rsid w:val="00E47B0A"/>
    <w:rsid w:val="00E51A30"/>
    <w:rsid w:val="00E552A8"/>
    <w:rsid w:val="00E63445"/>
    <w:rsid w:val="00E66DD3"/>
    <w:rsid w:val="00E7141A"/>
    <w:rsid w:val="00E71F1A"/>
    <w:rsid w:val="00E721FB"/>
    <w:rsid w:val="00E7613F"/>
    <w:rsid w:val="00E82D87"/>
    <w:rsid w:val="00E907DD"/>
    <w:rsid w:val="00EA2851"/>
    <w:rsid w:val="00EB1B61"/>
    <w:rsid w:val="00EB6038"/>
    <w:rsid w:val="00EC0D42"/>
    <w:rsid w:val="00EC2AC3"/>
    <w:rsid w:val="00EC32C4"/>
    <w:rsid w:val="00ED01D5"/>
    <w:rsid w:val="00EE29A0"/>
    <w:rsid w:val="00EE75C3"/>
    <w:rsid w:val="00F001F5"/>
    <w:rsid w:val="00F12187"/>
    <w:rsid w:val="00F14E51"/>
    <w:rsid w:val="00F174EB"/>
    <w:rsid w:val="00F2339A"/>
    <w:rsid w:val="00F24949"/>
    <w:rsid w:val="00F42335"/>
    <w:rsid w:val="00F452B6"/>
    <w:rsid w:val="00F50253"/>
    <w:rsid w:val="00F52B76"/>
    <w:rsid w:val="00F52DE9"/>
    <w:rsid w:val="00F61E34"/>
    <w:rsid w:val="00F70296"/>
    <w:rsid w:val="00F70AED"/>
    <w:rsid w:val="00F838C3"/>
    <w:rsid w:val="00F91D76"/>
    <w:rsid w:val="00F931BC"/>
    <w:rsid w:val="00F9397E"/>
    <w:rsid w:val="00F95BFC"/>
    <w:rsid w:val="00FA22D0"/>
    <w:rsid w:val="00FA3295"/>
    <w:rsid w:val="00FA3DDF"/>
    <w:rsid w:val="00FA5F1F"/>
    <w:rsid w:val="00FD08D1"/>
    <w:rsid w:val="00FD0D85"/>
    <w:rsid w:val="00FD3796"/>
    <w:rsid w:val="00FD5E24"/>
    <w:rsid w:val="00FD61FA"/>
    <w:rsid w:val="00FE0781"/>
    <w:rsid w:val="00FE2203"/>
    <w:rsid w:val="00FF663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EA4762F8-9635-4E54-BA6E-F8140B57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t-EE"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7A0"/>
  </w:style>
  <w:style w:type="paragraph" w:styleId="Heading1">
    <w:name w:val="heading 1"/>
    <w:basedOn w:val="Standard"/>
    <w:next w:val="BodyText"/>
    <w:link w:val="Heading1Char"/>
    <w:uiPriority w:val="99"/>
    <w:qFormat/>
    <w:rsid w:val="00E02187"/>
    <w:pPr>
      <w:keepNext/>
      <w:spacing w:before="240"/>
      <w:jc w:val="center"/>
      <w:outlineLvl w:val="0"/>
    </w:pPr>
    <w:rPr>
      <w:rFonts w:cs="Arial"/>
      <w:bCs/>
      <w:caps/>
    </w:rPr>
  </w:style>
  <w:style w:type="paragraph" w:styleId="Heading2">
    <w:name w:val="heading 2"/>
    <w:basedOn w:val="Standard"/>
    <w:next w:val="BodyText"/>
    <w:link w:val="Heading2Char"/>
    <w:uiPriority w:val="99"/>
    <w:qFormat/>
    <w:rsid w:val="00E02187"/>
    <w:pPr>
      <w:keepNext/>
      <w:numPr>
        <w:ilvl w:val="1"/>
        <w:numId w:val="1"/>
      </w:numPr>
      <w:spacing w:before="240"/>
      <w:jc w:val="center"/>
      <w:outlineLvl w:val="1"/>
    </w:pPr>
    <w:rPr>
      <w:bCs/>
      <w:iCs/>
      <w:smallCaps/>
    </w:rPr>
  </w:style>
  <w:style w:type="paragraph" w:styleId="Heading3">
    <w:name w:val="heading 3"/>
    <w:basedOn w:val="Standard"/>
    <w:next w:val="BodyText"/>
    <w:link w:val="Heading3Char"/>
    <w:uiPriority w:val="99"/>
    <w:qFormat/>
    <w:rsid w:val="00E02187"/>
    <w:pPr>
      <w:keepNext/>
      <w:numPr>
        <w:ilvl w:val="2"/>
        <w:numId w:val="1"/>
      </w:numPr>
      <w:spacing w:before="120"/>
      <w:jc w:val="center"/>
      <w:outlineLvl w:val="2"/>
    </w:pPr>
    <w:rPr>
      <w:rFonts w:cs="Arial"/>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63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8363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83637"/>
    <w:rPr>
      <w:rFonts w:asciiTheme="majorHAnsi" w:eastAsiaTheme="majorEastAsia" w:hAnsiTheme="majorHAnsi" w:cstheme="majorBidi"/>
      <w:b/>
      <w:bCs/>
      <w:sz w:val="26"/>
      <w:szCs w:val="26"/>
    </w:rPr>
  </w:style>
  <w:style w:type="paragraph" w:customStyle="1" w:styleId="Standard">
    <w:name w:val="Standard"/>
    <w:uiPriority w:val="99"/>
    <w:rsid w:val="00E02187"/>
    <w:pPr>
      <w:tabs>
        <w:tab w:val="left" w:pos="708"/>
      </w:tabs>
      <w:suppressAutoHyphens/>
    </w:pPr>
    <w:rPr>
      <w:rFonts w:ascii="Times New Roman" w:hAnsi="Times New Roman"/>
      <w:sz w:val="24"/>
      <w:szCs w:val="24"/>
    </w:rPr>
  </w:style>
  <w:style w:type="character" w:customStyle="1" w:styleId="SNTimbreCar">
    <w:name w:val="SNTimbre Car"/>
    <w:basedOn w:val="DefaultParagraphFont"/>
    <w:uiPriority w:val="99"/>
    <w:rsid w:val="00E02187"/>
    <w:rPr>
      <w:rFonts w:eastAsia="Times New Roman" w:cs="Times New Roman"/>
      <w:sz w:val="24"/>
      <w:szCs w:val="24"/>
      <w:lang w:val="et-EE" w:bidi="ar-SA"/>
    </w:rPr>
  </w:style>
  <w:style w:type="character" w:customStyle="1" w:styleId="SNDatearrtCar">
    <w:name w:val="SNDate arrêté Car"/>
    <w:basedOn w:val="DefaultParagraphFont"/>
    <w:uiPriority w:val="99"/>
    <w:rsid w:val="00E02187"/>
    <w:rPr>
      <w:rFonts w:cs="Times New Roman"/>
      <w:sz w:val="24"/>
      <w:szCs w:val="24"/>
      <w:lang w:val="et-EE" w:eastAsia="fr-FR" w:bidi="ar-SA"/>
    </w:rPr>
  </w:style>
  <w:style w:type="character" w:customStyle="1" w:styleId="SNArticleCar">
    <w:name w:val="SNArticle Car"/>
    <w:basedOn w:val="DefaultParagraphFont"/>
    <w:uiPriority w:val="99"/>
    <w:rsid w:val="00E02187"/>
    <w:rPr>
      <w:rFonts w:cs="Times New Roman"/>
      <w:b/>
      <w:sz w:val="24"/>
      <w:szCs w:val="24"/>
      <w:lang w:val="et-EE" w:eastAsia="fr-FR" w:bidi="ar-SA"/>
    </w:rPr>
  </w:style>
  <w:style w:type="character" w:customStyle="1" w:styleId="LienInternet">
    <w:name w:val="Lien Internet"/>
    <w:basedOn w:val="DefaultParagraphFont"/>
    <w:uiPriority w:val="99"/>
    <w:rsid w:val="00E02187"/>
    <w:rPr>
      <w:rFonts w:cs="Times New Roman"/>
      <w:color w:val="0000FF"/>
      <w:u w:val="single"/>
      <w:lang w:val="et-EE" w:eastAsia="fr-FR"/>
    </w:rPr>
  </w:style>
  <w:style w:type="character" w:customStyle="1" w:styleId="En-tteCar">
    <w:name w:val="En-tête Car"/>
    <w:basedOn w:val="DefaultParagraphFont"/>
    <w:uiPriority w:val="99"/>
    <w:rsid w:val="00E02187"/>
    <w:rPr>
      <w:rFonts w:cs="Times New Roman"/>
      <w:sz w:val="24"/>
      <w:szCs w:val="24"/>
    </w:rPr>
  </w:style>
  <w:style w:type="character" w:customStyle="1" w:styleId="PieddepageCar">
    <w:name w:val="Pied de page Car"/>
    <w:basedOn w:val="DefaultParagraphFont"/>
    <w:uiPriority w:val="99"/>
    <w:rsid w:val="00E02187"/>
    <w:rPr>
      <w:rFonts w:cs="Times New Roman"/>
      <w:sz w:val="24"/>
      <w:szCs w:val="24"/>
    </w:rPr>
  </w:style>
  <w:style w:type="character" w:styleId="CommentReference">
    <w:name w:val="annotation reference"/>
    <w:basedOn w:val="DefaultParagraphFont"/>
    <w:uiPriority w:val="99"/>
    <w:rsid w:val="00E02187"/>
    <w:rPr>
      <w:rFonts w:cs="Times New Roman"/>
      <w:sz w:val="16"/>
      <w:szCs w:val="16"/>
    </w:rPr>
  </w:style>
  <w:style w:type="character" w:customStyle="1" w:styleId="CommentaireCar">
    <w:name w:val="Commentaire Car"/>
    <w:basedOn w:val="DefaultParagraphFont"/>
    <w:uiPriority w:val="99"/>
    <w:rsid w:val="00E02187"/>
    <w:rPr>
      <w:rFonts w:cs="Arial"/>
      <w:lang w:val="et-EE" w:eastAsia="en-US" w:bidi="ar-SA"/>
    </w:rPr>
  </w:style>
  <w:style w:type="character" w:customStyle="1" w:styleId="ObjetducommentaireCar">
    <w:name w:val="Objet du commentaire Car"/>
    <w:basedOn w:val="CommentaireCar"/>
    <w:uiPriority w:val="99"/>
    <w:rsid w:val="00E02187"/>
    <w:rPr>
      <w:rFonts w:cs="Arial"/>
      <w:b/>
      <w:bCs/>
      <w:lang w:val="et-EE" w:eastAsia="en-US" w:bidi="ar-SA"/>
    </w:rPr>
  </w:style>
  <w:style w:type="character" w:customStyle="1" w:styleId="ListLabel1">
    <w:name w:val="ListLabel 1"/>
    <w:uiPriority w:val="99"/>
    <w:rsid w:val="00E02187"/>
  </w:style>
  <w:style w:type="character" w:customStyle="1" w:styleId="ListLabel2">
    <w:name w:val="ListLabel 2"/>
    <w:uiPriority w:val="99"/>
    <w:rsid w:val="00E02187"/>
    <w:rPr>
      <w:rFonts w:eastAsia="Times New Roman"/>
    </w:rPr>
  </w:style>
  <w:style w:type="paragraph" w:styleId="Title">
    <w:name w:val="Title"/>
    <w:basedOn w:val="Standard"/>
    <w:next w:val="BodyText"/>
    <w:link w:val="TitleChar"/>
    <w:uiPriority w:val="99"/>
    <w:qFormat/>
    <w:rsid w:val="00E02187"/>
    <w:pPr>
      <w:keepNext/>
      <w:spacing w:before="240" w:after="120"/>
    </w:pPr>
    <w:rPr>
      <w:rFonts w:ascii="Liberation Sans" w:eastAsia="宋体" w:hAnsi="Liberation Sans" w:cs="Mangal"/>
      <w:sz w:val="28"/>
      <w:szCs w:val="28"/>
    </w:rPr>
  </w:style>
  <w:style w:type="character" w:customStyle="1" w:styleId="TitleChar">
    <w:name w:val="Title Char"/>
    <w:basedOn w:val="DefaultParagraphFont"/>
    <w:link w:val="Title"/>
    <w:uiPriority w:val="10"/>
    <w:rsid w:val="00B83637"/>
    <w:rPr>
      <w:rFonts w:asciiTheme="majorHAnsi" w:eastAsiaTheme="majorEastAsia" w:hAnsiTheme="majorHAnsi" w:cstheme="majorBidi"/>
      <w:b/>
      <w:bCs/>
      <w:kern w:val="28"/>
      <w:sz w:val="32"/>
      <w:szCs w:val="32"/>
    </w:rPr>
  </w:style>
  <w:style w:type="paragraph" w:styleId="BodyText">
    <w:name w:val="Body Text"/>
    <w:basedOn w:val="Standard"/>
    <w:link w:val="BodyTextChar"/>
    <w:uiPriority w:val="99"/>
    <w:rsid w:val="00E02187"/>
    <w:pPr>
      <w:spacing w:after="120"/>
      <w:jc w:val="both"/>
    </w:pPr>
  </w:style>
  <w:style w:type="character" w:customStyle="1" w:styleId="BodyTextChar">
    <w:name w:val="Body Text Char"/>
    <w:basedOn w:val="DefaultParagraphFont"/>
    <w:link w:val="BodyText"/>
    <w:uiPriority w:val="99"/>
    <w:rsid w:val="00B83637"/>
  </w:style>
  <w:style w:type="paragraph" w:styleId="List">
    <w:name w:val="List"/>
    <w:basedOn w:val="BodyText"/>
    <w:uiPriority w:val="99"/>
    <w:rsid w:val="00E02187"/>
    <w:rPr>
      <w:rFonts w:ascii="Liberation Sans" w:hAnsi="Liberation Sans" w:cs="Mangal"/>
    </w:rPr>
  </w:style>
  <w:style w:type="paragraph" w:styleId="Caption">
    <w:name w:val="caption"/>
    <w:basedOn w:val="Standard"/>
    <w:uiPriority w:val="99"/>
    <w:qFormat/>
    <w:rsid w:val="00E02187"/>
    <w:pPr>
      <w:suppressLineNumbers/>
      <w:spacing w:before="120" w:after="120"/>
    </w:pPr>
    <w:rPr>
      <w:rFonts w:ascii="Liberation Sans" w:hAnsi="Liberation Sans" w:cs="Mangal"/>
      <w:i/>
      <w:iCs/>
    </w:rPr>
  </w:style>
  <w:style w:type="paragraph" w:customStyle="1" w:styleId="Index">
    <w:name w:val="Index"/>
    <w:basedOn w:val="Standard"/>
    <w:uiPriority w:val="99"/>
    <w:rsid w:val="00E02187"/>
    <w:pPr>
      <w:suppressLineNumbers/>
    </w:pPr>
    <w:rPr>
      <w:rFonts w:ascii="Liberation Sans" w:hAnsi="Liberation Sans" w:cs="Mangal"/>
    </w:rPr>
  </w:style>
  <w:style w:type="paragraph" w:customStyle="1" w:styleId="SNREPUBLIQUE">
    <w:name w:val="SNREPUBLIQUE"/>
    <w:basedOn w:val="Standard"/>
    <w:uiPriority w:val="99"/>
    <w:rsid w:val="00E02187"/>
    <w:pPr>
      <w:jc w:val="center"/>
    </w:pPr>
    <w:rPr>
      <w:b/>
      <w:bCs/>
      <w:szCs w:val="20"/>
    </w:rPr>
  </w:style>
  <w:style w:type="paragraph" w:customStyle="1" w:styleId="Ministre">
    <w:name w:val="Ministère"/>
    <w:basedOn w:val="BodyText"/>
    <w:uiPriority w:val="99"/>
    <w:rsid w:val="00E02187"/>
    <w:pPr>
      <w:widowControl w:val="0"/>
      <w:spacing w:before="120" w:after="0"/>
      <w:jc w:val="center"/>
    </w:pPr>
  </w:style>
  <w:style w:type="paragraph" w:customStyle="1" w:styleId="puce1">
    <w:name w:val="puce1"/>
    <w:basedOn w:val="Standard"/>
    <w:uiPriority w:val="99"/>
    <w:rsid w:val="00E02187"/>
    <w:pPr>
      <w:widowControl w:val="0"/>
      <w:tabs>
        <w:tab w:val="left" w:pos="2858"/>
      </w:tabs>
      <w:spacing w:before="240"/>
      <w:ind w:left="1429" w:hanging="360"/>
    </w:pPr>
  </w:style>
  <w:style w:type="paragraph" w:customStyle="1" w:styleId="puce2">
    <w:name w:val="puce2"/>
    <w:basedOn w:val="Standard"/>
    <w:uiPriority w:val="99"/>
    <w:rsid w:val="00E02187"/>
    <w:pPr>
      <w:widowControl w:val="0"/>
      <w:tabs>
        <w:tab w:val="left" w:pos="4298"/>
      </w:tabs>
      <w:spacing w:before="240"/>
      <w:ind w:left="2149" w:hanging="360"/>
    </w:pPr>
  </w:style>
  <w:style w:type="paragraph" w:customStyle="1" w:styleId="puce3">
    <w:name w:val="puce3"/>
    <w:basedOn w:val="Standard"/>
    <w:uiPriority w:val="99"/>
    <w:rsid w:val="00E02187"/>
    <w:pPr>
      <w:widowControl w:val="0"/>
      <w:tabs>
        <w:tab w:val="left" w:pos="5738"/>
      </w:tabs>
      <w:spacing w:before="240"/>
      <w:ind w:left="2869" w:hanging="360"/>
    </w:pPr>
  </w:style>
  <w:style w:type="paragraph" w:customStyle="1" w:styleId="num1">
    <w:name w:val="num1"/>
    <w:basedOn w:val="Standard"/>
    <w:uiPriority w:val="99"/>
    <w:rsid w:val="00E02187"/>
    <w:pPr>
      <w:widowControl w:val="0"/>
      <w:tabs>
        <w:tab w:val="left" w:pos="2858"/>
      </w:tabs>
      <w:spacing w:before="240"/>
      <w:ind w:left="1429" w:hanging="360"/>
    </w:pPr>
  </w:style>
  <w:style w:type="paragraph" w:customStyle="1" w:styleId="num2">
    <w:name w:val="num2"/>
    <w:basedOn w:val="Standard"/>
    <w:uiPriority w:val="99"/>
    <w:rsid w:val="00E02187"/>
    <w:pPr>
      <w:widowControl w:val="0"/>
      <w:tabs>
        <w:tab w:val="left" w:pos="4298"/>
      </w:tabs>
      <w:spacing w:before="240"/>
      <w:ind w:left="2149" w:hanging="360"/>
    </w:pPr>
  </w:style>
  <w:style w:type="paragraph" w:customStyle="1" w:styleId="num3">
    <w:name w:val="num3"/>
    <w:basedOn w:val="Standard"/>
    <w:uiPriority w:val="99"/>
    <w:rsid w:val="00E02187"/>
    <w:pPr>
      <w:widowControl w:val="0"/>
      <w:tabs>
        <w:tab w:val="left" w:pos="5738"/>
      </w:tabs>
      <w:spacing w:before="240"/>
      <w:ind w:left="2869" w:hanging="180"/>
    </w:pPr>
  </w:style>
  <w:style w:type="paragraph" w:customStyle="1" w:styleId="Direction">
    <w:name w:val="Direction"/>
    <w:basedOn w:val="Standard"/>
    <w:uiPriority w:val="99"/>
    <w:rsid w:val="00E02187"/>
    <w:pPr>
      <w:spacing w:before="720"/>
      <w:jc w:val="center"/>
    </w:pPr>
    <w:rPr>
      <w:b/>
    </w:rPr>
  </w:style>
  <w:style w:type="paragraph" w:customStyle="1" w:styleId="SNConsultation">
    <w:name w:val="SNConsultation"/>
    <w:basedOn w:val="Standard"/>
    <w:uiPriority w:val="99"/>
    <w:rsid w:val="00E02187"/>
    <w:pPr>
      <w:widowControl w:val="0"/>
      <w:spacing w:before="120" w:after="120"/>
      <w:ind w:firstLine="709"/>
      <w:jc w:val="both"/>
    </w:pPr>
  </w:style>
  <w:style w:type="paragraph" w:customStyle="1" w:styleId="SNNature">
    <w:name w:val="SNNature"/>
    <w:basedOn w:val="Standard"/>
    <w:uiPriority w:val="99"/>
    <w:rsid w:val="00E02187"/>
    <w:pPr>
      <w:widowControl w:val="0"/>
      <w:suppressLineNumbers/>
      <w:spacing w:before="720" w:after="120"/>
      <w:jc w:val="center"/>
    </w:pPr>
    <w:rPr>
      <w:b/>
      <w:bCs/>
    </w:rPr>
  </w:style>
  <w:style w:type="paragraph" w:customStyle="1" w:styleId="SNtitre">
    <w:name w:val="SNtitre"/>
    <w:basedOn w:val="Standard"/>
    <w:uiPriority w:val="99"/>
    <w:rsid w:val="00E02187"/>
    <w:pPr>
      <w:widowControl w:val="0"/>
      <w:suppressLineNumbers/>
      <w:spacing w:after="360"/>
      <w:jc w:val="center"/>
    </w:pPr>
    <w:rPr>
      <w:b/>
    </w:rPr>
  </w:style>
  <w:style w:type="paragraph" w:customStyle="1" w:styleId="SNNORCentr">
    <w:name w:val="SNNOR+Centré"/>
    <w:uiPriority w:val="99"/>
    <w:rsid w:val="00E02187"/>
    <w:pPr>
      <w:tabs>
        <w:tab w:val="left" w:pos="708"/>
      </w:tabs>
      <w:suppressAutoHyphens/>
      <w:jc w:val="center"/>
    </w:pPr>
    <w:rPr>
      <w:rFonts w:ascii="Times New Roman" w:hAnsi="Times New Roman"/>
      <w:bCs/>
      <w:sz w:val="24"/>
      <w:szCs w:val="20"/>
    </w:rPr>
  </w:style>
  <w:style w:type="paragraph" w:customStyle="1" w:styleId="SNAutorit">
    <w:name w:val="SNAutorité"/>
    <w:basedOn w:val="Standard"/>
    <w:uiPriority w:val="99"/>
    <w:rsid w:val="00E02187"/>
    <w:pPr>
      <w:spacing w:before="720" w:after="240"/>
      <w:ind w:firstLine="720"/>
      <w:jc w:val="both"/>
    </w:pPr>
    <w:rPr>
      <w:b/>
    </w:rPr>
  </w:style>
  <w:style w:type="paragraph" w:customStyle="1" w:styleId="SNTimbre">
    <w:name w:val="SNTimbre"/>
    <w:basedOn w:val="Standard"/>
    <w:uiPriority w:val="99"/>
    <w:rsid w:val="00E02187"/>
    <w:pPr>
      <w:widowControl w:val="0"/>
      <w:spacing w:before="120"/>
      <w:jc w:val="center"/>
    </w:pPr>
  </w:style>
  <w:style w:type="paragraph" w:customStyle="1" w:styleId="SNRapport">
    <w:name w:val="SNRapport"/>
    <w:basedOn w:val="Standard"/>
    <w:uiPriority w:val="99"/>
    <w:rsid w:val="00E02187"/>
    <w:pPr>
      <w:spacing w:before="240" w:after="120"/>
      <w:ind w:firstLine="720"/>
    </w:pPr>
  </w:style>
  <w:style w:type="paragraph" w:customStyle="1" w:styleId="SNVisa">
    <w:name w:val="SNVisa"/>
    <w:basedOn w:val="Standard"/>
    <w:uiPriority w:val="99"/>
    <w:rsid w:val="00E02187"/>
    <w:pPr>
      <w:spacing w:before="120" w:after="120"/>
      <w:ind w:firstLine="720"/>
    </w:pPr>
  </w:style>
  <w:style w:type="paragraph" w:customStyle="1" w:styleId="SNDatearrt">
    <w:name w:val="SNDate arrêté"/>
    <w:basedOn w:val="Standard"/>
    <w:uiPriority w:val="99"/>
    <w:rsid w:val="00E02187"/>
    <w:pPr>
      <w:spacing w:before="480" w:after="480"/>
      <w:ind w:firstLine="720"/>
    </w:pPr>
  </w:style>
  <w:style w:type="paragraph" w:customStyle="1" w:styleId="SNActe">
    <w:name w:val="SNActe"/>
    <w:basedOn w:val="Standard"/>
    <w:uiPriority w:val="99"/>
    <w:rsid w:val="00E02187"/>
    <w:pPr>
      <w:spacing w:before="480" w:after="360"/>
      <w:jc w:val="center"/>
    </w:pPr>
    <w:rPr>
      <w:b/>
    </w:rPr>
  </w:style>
  <w:style w:type="paragraph" w:customStyle="1" w:styleId="SNArticle">
    <w:name w:val="SNArticle"/>
    <w:basedOn w:val="Standard"/>
    <w:uiPriority w:val="99"/>
    <w:rsid w:val="00E02187"/>
    <w:pPr>
      <w:spacing w:before="240" w:after="240"/>
      <w:jc w:val="center"/>
    </w:pPr>
    <w:rPr>
      <w:b/>
    </w:rPr>
  </w:style>
  <w:style w:type="paragraph" w:customStyle="1" w:styleId="SNConsidrant">
    <w:name w:val="SNConsidérant"/>
    <w:basedOn w:val="Standard"/>
    <w:uiPriority w:val="99"/>
    <w:rsid w:val="00E02187"/>
    <w:pPr>
      <w:ind w:firstLine="720"/>
    </w:pPr>
  </w:style>
  <w:style w:type="paragraph" w:customStyle="1" w:styleId="SNConsultationCE">
    <w:name w:val="SNConsultationCE"/>
    <w:basedOn w:val="SNConsultation"/>
    <w:uiPriority w:val="99"/>
    <w:rsid w:val="00E02187"/>
  </w:style>
  <w:style w:type="paragraph" w:customStyle="1" w:styleId="SNConsultationCM">
    <w:name w:val="SNConsultationCM"/>
    <w:basedOn w:val="SNConsultation"/>
    <w:uiPriority w:val="99"/>
    <w:rsid w:val="00E02187"/>
  </w:style>
  <w:style w:type="paragraph" w:customStyle="1" w:styleId="SNDirection">
    <w:name w:val="SNDirection"/>
    <w:basedOn w:val="Standard"/>
    <w:uiPriority w:val="99"/>
    <w:rsid w:val="00E02187"/>
    <w:pPr>
      <w:spacing w:before="720"/>
      <w:jc w:val="center"/>
    </w:pPr>
    <w:rPr>
      <w:b/>
    </w:rPr>
  </w:style>
  <w:style w:type="paragraph" w:customStyle="1" w:styleId="SNIntitul">
    <w:name w:val="SNIntitulé"/>
    <w:basedOn w:val="Standard"/>
    <w:uiPriority w:val="99"/>
    <w:rsid w:val="00E02187"/>
    <w:pPr>
      <w:jc w:val="center"/>
    </w:pPr>
  </w:style>
  <w:style w:type="paragraph" w:customStyle="1" w:styleId="SNTitreRapport">
    <w:name w:val="SNTitreRapport"/>
    <w:basedOn w:val="SNActe"/>
    <w:uiPriority w:val="99"/>
    <w:rsid w:val="00E02187"/>
  </w:style>
  <w:style w:type="paragraph" w:customStyle="1" w:styleId="SNExcution">
    <w:name w:val="SNExécution"/>
    <w:basedOn w:val="Standard"/>
    <w:uiPriority w:val="99"/>
    <w:rsid w:val="00E02187"/>
  </w:style>
  <w:style w:type="paragraph" w:customStyle="1" w:styleId="SNLibell">
    <w:name w:val="SNLibellé"/>
    <w:basedOn w:val="Standard"/>
    <w:uiPriority w:val="99"/>
    <w:rsid w:val="00E02187"/>
  </w:style>
  <w:style w:type="paragraph" w:customStyle="1" w:styleId="SNRfrence">
    <w:name w:val="SNRéférence"/>
    <w:basedOn w:val="Standard"/>
    <w:uiPriority w:val="99"/>
    <w:rsid w:val="00E02187"/>
  </w:style>
  <w:style w:type="paragraph" w:styleId="BalloonText">
    <w:name w:val="Balloon Text"/>
    <w:basedOn w:val="Standard"/>
    <w:link w:val="BalloonTextChar"/>
    <w:uiPriority w:val="99"/>
    <w:rsid w:val="00E02187"/>
    <w:rPr>
      <w:rFonts w:ascii="Tahoma" w:hAnsi="Tahoma" w:cs="Tahoma"/>
      <w:sz w:val="16"/>
      <w:szCs w:val="16"/>
    </w:rPr>
  </w:style>
  <w:style w:type="character" w:customStyle="1" w:styleId="BalloonTextChar">
    <w:name w:val="Balloon Text Char"/>
    <w:basedOn w:val="DefaultParagraphFont"/>
    <w:link w:val="BalloonText"/>
    <w:uiPriority w:val="99"/>
    <w:semiHidden/>
    <w:rsid w:val="00B83637"/>
    <w:rPr>
      <w:rFonts w:ascii="Times New Roman" w:hAnsi="Times New Roman"/>
      <w:sz w:val="0"/>
      <w:szCs w:val="0"/>
    </w:rPr>
  </w:style>
  <w:style w:type="paragraph" w:customStyle="1" w:styleId="SNSignatureGauche">
    <w:name w:val="SNSignature Gauche"/>
    <w:basedOn w:val="Standard"/>
    <w:uiPriority w:val="99"/>
    <w:rsid w:val="00E02187"/>
    <w:pPr>
      <w:ind w:firstLine="720"/>
    </w:pPr>
  </w:style>
  <w:style w:type="paragraph" w:customStyle="1" w:styleId="SNSignatureDroite">
    <w:name w:val="SNSignature Droite"/>
    <w:basedOn w:val="Standard"/>
    <w:uiPriority w:val="99"/>
    <w:rsid w:val="00E02187"/>
    <w:pPr>
      <w:jc w:val="right"/>
    </w:pPr>
  </w:style>
  <w:style w:type="paragraph" w:customStyle="1" w:styleId="TITRE1OBJET">
    <w:name w:val="TITRE 1 OBJET"/>
    <w:basedOn w:val="Heading1"/>
    <w:uiPriority w:val="99"/>
    <w:rsid w:val="00E02187"/>
    <w:pPr>
      <w:spacing w:before="0" w:after="120"/>
      <w:outlineLvl w:val="9"/>
    </w:pPr>
    <w:rPr>
      <w:b/>
    </w:rPr>
  </w:style>
  <w:style w:type="paragraph" w:customStyle="1" w:styleId="Titre2objet">
    <w:name w:val="Titre 2 objet"/>
    <w:basedOn w:val="Heading2"/>
    <w:uiPriority w:val="99"/>
    <w:rsid w:val="00E02187"/>
    <w:pPr>
      <w:spacing w:before="0" w:after="120"/>
      <w:ind w:left="0" w:firstLine="0"/>
      <w:outlineLvl w:val="9"/>
    </w:pPr>
    <w:rPr>
      <w:b/>
    </w:rPr>
  </w:style>
  <w:style w:type="paragraph" w:customStyle="1" w:styleId="titre3objet">
    <w:name w:val="titre 3 objet"/>
    <w:basedOn w:val="Heading3"/>
    <w:uiPriority w:val="99"/>
    <w:rsid w:val="00E02187"/>
    <w:pPr>
      <w:spacing w:before="0"/>
      <w:ind w:left="0" w:firstLine="0"/>
      <w:outlineLvl w:val="9"/>
    </w:pPr>
    <w:rPr>
      <w:b/>
    </w:rPr>
  </w:style>
  <w:style w:type="paragraph" w:customStyle="1" w:styleId="SNSignatureGauche0">
    <w:name w:val="SNSignatureGauche"/>
    <w:basedOn w:val="Standard"/>
    <w:uiPriority w:val="99"/>
    <w:rsid w:val="00E02187"/>
    <w:pPr>
      <w:spacing w:after="60"/>
      <w:ind w:right="5245"/>
      <w:jc w:val="right"/>
    </w:pPr>
  </w:style>
  <w:style w:type="paragraph" w:customStyle="1" w:styleId="SNSignatureprnomnomGauche">
    <w:name w:val="SNSignature prénom+nom Gauche"/>
    <w:basedOn w:val="SNSignatureGauche0"/>
    <w:uiPriority w:val="99"/>
    <w:rsid w:val="00E02187"/>
    <w:pPr>
      <w:spacing w:after="120"/>
    </w:pPr>
    <w:rPr>
      <w:color w:val="000000"/>
    </w:rPr>
  </w:style>
  <w:style w:type="paragraph" w:styleId="Header">
    <w:name w:val="header"/>
    <w:basedOn w:val="Standard"/>
    <w:link w:val="HeaderChar"/>
    <w:uiPriority w:val="99"/>
    <w:rsid w:val="00E02187"/>
    <w:pPr>
      <w:suppressLineNumbers/>
      <w:tabs>
        <w:tab w:val="center" w:pos="4536"/>
        <w:tab w:val="right" w:pos="9072"/>
      </w:tabs>
    </w:pPr>
  </w:style>
  <w:style w:type="character" w:customStyle="1" w:styleId="HeaderChar">
    <w:name w:val="Header Char"/>
    <w:basedOn w:val="DefaultParagraphFont"/>
    <w:link w:val="Header"/>
    <w:uiPriority w:val="99"/>
    <w:semiHidden/>
    <w:rsid w:val="00B83637"/>
  </w:style>
  <w:style w:type="paragraph" w:styleId="Footer">
    <w:name w:val="footer"/>
    <w:basedOn w:val="Standard"/>
    <w:link w:val="FooterChar"/>
    <w:uiPriority w:val="99"/>
    <w:rsid w:val="00E02187"/>
    <w:pPr>
      <w:suppressLineNumbers/>
      <w:tabs>
        <w:tab w:val="center" w:pos="4536"/>
        <w:tab w:val="right" w:pos="9072"/>
      </w:tabs>
    </w:pPr>
  </w:style>
  <w:style w:type="character" w:customStyle="1" w:styleId="FooterChar">
    <w:name w:val="Footer Char"/>
    <w:basedOn w:val="DefaultParagraphFont"/>
    <w:link w:val="Footer"/>
    <w:uiPriority w:val="99"/>
    <w:semiHidden/>
    <w:rsid w:val="00B83637"/>
  </w:style>
  <w:style w:type="paragraph" w:styleId="CommentText">
    <w:name w:val="annotation text"/>
    <w:basedOn w:val="Standard"/>
    <w:link w:val="CommentTextChar"/>
    <w:uiPriority w:val="99"/>
    <w:rsid w:val="00E02187"/>
    <w:rPr>
      <w:rFonts w:cs="Arial"/>
      <w:sz w:val="20"/>
      <w:szCs w:val="20"/>
      <w:lang w:eastAsia="en-US"/>
    </w:rPr>
  </w:style>
  <w:style w:type="character" w:customStyle="1" w:styleId="CommentTextChar">
    <w:name w:val="Comment Text Char"/>
    <w:basedOn w:val="DefaultParagraphFont"/>
    <w:link w:val="CommentText"/>
    <w:uiPriority w:val="99"/>
    <w:rsid w:val="00B83637"/>
    <w:rPr>
      <w:sz w:val="20"/>
      <w:szCs w:val="20"/>
    </w:rPr>
  </w:style>
  <w:style w:type="paragraph" w:styleId="CommentSubject">
    <w:name w:val="annotation subject"/>
    <w:basedOn w:val="CommentText"/>
    <w:link w:val="CommentSubjectChar"/>
    <w:uiPriority w:val="99"/>
    <w:rsid w:val="00E02187"/>
    <w:rPr>
      <w:rFonts w:cs="Times New Roman"/>
      <w:b/>
      <w:bCs/>
      <w:lang w:eastAsia="fr-FR"/>
    </w:rPr>
  </w:style>
  <w:style w:type="character" w:customStyle="1" w:styleId="CommentSubjectChar">
    <w:name w:val="Comment Subject Char"/>
    <w:basedOn w:val="CommentTextChar"/>
    <w:link w:val="CommentSubject"/>
    <w:uiPriority w:val="99"/>
    <w:semiHidden/>
    <w:rsid w:val="00B83637"/>
    <w:rPr>
      <w:b/>
      <w:bCs/>
      <w:sz w:val="20"/>
      <w:szCs w:val="20"/>
    </w:rPr>
  </w:style>
  <w:style w:type="table" w:styleId="TableGrid">
    <w:name w:val="Table Grid"/>
    <w:basedOn w:val="TableNormal"/>
    <w:uiPriority w:val="59"/>
    <w:locked/>
    <w:rsid w:val="00DC4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A3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7698">
      <w:bodyDiv w:val="1"/>
      <w:marLeft w:val="0"/>
      <w:marRight w:val="0"/>
      <w:marTop w:val="0"/>
      <w:marBottom w:val="0"/>
      <w:divBdr>
        <w:top w:val="none" w:sz="0" w:space="0" w:color="auto"/>
        <w:left w:val="none" w:sz="0" w:space="0" w:color="auto"/>
        <w:bottom w:val="none" w:sz="0" w:space="0" w:color="auto"/>
        <w:right w:val="none" w:sz="0" w:space="0" w:color="auto"/>
      </w:divBdr>
    </w:div>
    <w:div w:id="166149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04C11D-A72F-4153-A641-44F019F11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691</Words>
  <Characters>3939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REPUBLIQUE FRANCAISE</vt:lpstr>
    </vt:vector>
  </TitlesOfParts>
  <Company>MINEFI</Company>
  <LinksUpToDate>false</LinksUpToDate>
  <CharactersWithSpaces>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SPM</dc:creator>
  <cp:lastModifiedBy>Ke, Tingting</cp:lastModifiedBy>
  <cp:revision>6</cp:revision>
  <cp:lastPrinted>2018-02-06T09:05:00Z</cp:lastPrinted>
  <dcterms:created xsi:type="dcterms:W3CDTF">2018-02-05T16:40:00Z</dcterms:created>
  <dcterms:modified xsi:type="dcterms:W3CDTF">2018-03-07T10:55:00Z</dcterms:modified>
</cp:coreProperties>
</file>