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2" w:rsidRPr="009C0AB1" w:rsidRDefault="003E27C2" w:rsidP="003E27C2">
      <w:pPr>
        <w:jc w:val="center"/>
        <w:textAlignment w:val="baseline"/>
        <w:rPr>
          <w:rFonts w:ascii="Courier New" w:hAnsi="Courier New"/>
          <w:sz w:val="20"/>
          <w:szCs w:val="20"/>
        </w:rPr>
      </w:pPr>
      <w:r w:rsidRPr="009C0AB1">
        <w:rPr>
          <w:rFonts w:ascii="Courier New" w:hAnsi="Courier New"/>
          <w:sz w:val="20"/>
        </w:rPr>
        <w:t>1. ------IND- 2018 0324 FIN CS- ------ 20180719 --- --- PROJET</w:t>
      </w:r>
    </w:p>
    <w:p w:rsidR="003466CD" w:rsidRPr="009C0AB1" w:rsidRDefault="003466CD" w:rsidP="00C51AA4">
      <w:pPr>
        <w:jc w:val="both"/>
        <w:rPr>
          <w:rFonts w:ascii="Times New Roman" w:eastAsia="Times New Roman" w:hAnsi="Times New Roman" w:cs="Times New Roman"/>
          <w:b/>
          <w:sz w:val="24"/>
          <w:szCs w:val="24"/>
        </w:rPr>
      </w:pPr>
      <w:r w:rsidRPr="009C0AB1">
        <w:rPr>
          <w:rFonts w:ascii="Times New Roman" w:hAnsi="Times New Roman"/>
          <w:b/>
          <w:sz w:val="24"/>
        </w:rPr>
        <w:t>Návrh zákona, kterým se mění zákon o alkoholu</w:t>
      </w:r>
    </w:p>
    <w:p w:rsidR="003466CD" w:rsidRPr="009C0AB1" w:rsidRDefault="003466CD" w:rsidP="00C51AA4">
      <w:pPr>
        <w:jc w:val="both"/>
        <w:rPr>
          <w:rFonts w:ascii="Times New Roman" w:eastAsia="Times New Roman" w:hAnsi="Times New Roman" w:cs="Times New Roman"/>
          <w:b/>
          <w:sz w:val="24"/>
          <w:szCs w:val="24"/>
        </w:rPr>
      </w:pPr>
    </w:p>
    <w:p w:rsidR="00185B55" w:rsidRPr="009C0AB1" w:rsidRDefault="00185B55" w:rsidP="00C51AA4">
      <w:pPr>
        <w:jc w:val="both"/>
        <w:rPr>
          <w:rFonts w:ascii="Times New Roman" w:eastAsia="Times New Roman" w:hAnsi="Times New Roman" w:cs="Times New Roman"/>
          <w:b/>
          <w:sz w:val="24"/>
          <w:szCs w:val="24"/>
        </w:rPr>
      </w:pPr>
    </w:p>
    <w:p w:rsidR="00185B55" w:rsidRPr="009C0AB1" w:rsidRDefault="00185B55" w:rsidP="00C51AA4">
      <w:pPr>
        <w:jc w:val="both"/>
        <w:rPr>
          <w:rFonts w:ascii="Times New Roman" w:eastAsia="Times New Roman" w:hAnsi="Times New Roman" w:cs="Times New Roman"/>
          <w:b/>
          <w:sz w:val="24"/>
          <w:szCs w:val="24"/>
        </w:rPr>
      </w:pPr>
    </w:p>
    <w:p w:rsidR="00A61390" w:rsidRPr="009C0AB1" w:rsidRDefault="003B6A80" w:rsidP="00C51AA4">
      <w:pPr>
        <w:jc w:val="both"/>
        <w:rPr>
          <w:rFonts w:ascii="Times New Roman" w:eastAsia="Times New Roman" w:hAnsi="Times New Roman" w:cs="Times New Roman"/>
          <w:b/>
          <w:sz w:val="24"/>
          <w:szCs w:val="24"/>
        </w:rPr>
      </w:pPr>
      <w:r w:rsidRPr="009C0AB1">
        <w:rPr>
          <w:rFonts w:ascii="Times New Roman" w:hAnsi="Times New Roman"/>
          <w:b/>
          <w:sz w:val="24"/>
        </w:rPr>
        <w:t>Posouzení dopadu návrhu</w:t>
      </w:r>
    </w:p>
    <w:p w:rsidR="00185B55" w:rsidRPr="009C0AB1" w:rsidRDefault="00185B55" w:rsidP="00C51AA4">
      <w:pPr>
        <w:pStyle w:val="ListParagraph"/>
        <w:ind w:left="0"/>
        <w:jc w:val="both"/>
        <w:rPr>
          <w:b/>
        </w:rPr>
      </w:pPr>
    </w:p>
    <w:p w:rsidR="00F33320" w:rsidRPr="009C0AB1" w:rsidRDefault="00B627A6" w:rsidP="00C51AA4">
      <w:pPr>
        <w:pStyle w:val="ListParagraph"/>
        <w:ind w:left="0"/>
        <w:jc w:val="both"/>
        <w:rPr>
          <w:b/>
        </w:rPr>
      </w:pPr>
      <w:r w:rsidRPr="009C0AB1">
        <w:rPr>
          <w:b/>
        </w:rPr>
        <w:t>1. Potřeba právní úpravy</w:t>
      </w:r>
    </w:p>
    <w:p w:rsidR="00B627A6" w:rsidRPr="009C0AB1" w:rsidRDefault="00B627A6" w:rsidP="00C51AA4">
      <w:pPr>
        <w:pStyle w:val="ListParagraph"/>
        <w:jc w:val="both"/>
        <w:rPr>
          <w:rFonts w:eastAsiaTheme="minorHAnsi"/>
        </w:rPr>
      </w:pPr>
    </w:p>
    <w:p w:rsidR="00F33320" w:rsidRPr="009C0AB1" w:rsidRDefault="00F33320" w:rsidP="00C51AA4">
      <w:pPr>
        <w:jc w:val="both"/>
        <w:rPr>
          <w:rFonts w:ascii="Times New Roman" w:hAnsi="Times New Roman" w:cs="Times New Roman"/>
          <w:sz w:val="24"/>
          <w:szCs w:val="24"/>
        </w:rPr>
      </w:pPr>
      <w:r w:rsidRPr="009C0AB1">
        <w:rPr>
          <w:rFonts w:ascii="Times New Roman" w:hAnsi="Times New Roman"/>
          <w:sz w:val="24"/>
        </w:rPr>
        <w:t>Finské právní předpisy týkající se alkoholu byly přepracovány novým zákonem o alkoholu (1102/2017), který jako celek vstoupil v platnost dne 1. března 2018. Současně byl zrušen starý zákon o alkoholu (1143/1994).</w:t>
      </w:r>
    </w:p>
    <w:p w:rsidR="00082F80" w:rsidRPr="009C0AB1" w:rsidRDefault="00F33320" w:rsidP="00C51AA4">
      <w:pPr>
        <w:jc w:val="both"/>
        <w:rPr>
          <w:rFonts w:ascii="Times New Roman" w:hAnsi="Times New Roman" w:cs="Times New Roman"/>
          <w:sz w:val="24"/>
          <w:szCs w:val="24"/>
        </w:rPr>
      </w:pPr>
      <w:r w:rsidRPr="009C0AB1">
        <w:rPr>
          <w:rFonts w:ascii="Times New Roman" w:hAnsi="Times New Roman"/>
          <w:sz w:val="24"/>
        </w:rPr>
        <w:t>Přeshraniční prodej alkoholických nápojů na dálku spočívá například v prodeji alkoholických nápojů finským spotřebitelům a obstarání jejich přepravy zákazníkovi ve Finsku ze strany zahraničního internetového obchodu.</w:t>
      </w:r>
    </w:p>
    <w:p w:rsidR="003466CD" w:rsidRPr="009C0AB1" w:rsidRDefault="003466CD" w:rsidP="00C51AA4">
      <w:pPr>
        <w:jc w:val="both"/>
        <w:rPr>
          <w:rFonts w:ascii="Times New Roman" w:hAnsi="Times New Roman" w:cs="Times New Roman"/>
          <w:i/>
          <w:sz w:val="24"/>
          <w:szCs w:val="24"/>
        </w:rPr>
      </w:pPr>
    </w:p>
    <w:p w:rsidR="00B627A6" w:rsidRPr="009C0AB1" w:rsidRDefault="006D1604" w:rsidP="00C51AA4">
      <w:pPr>
        <w:jc w:val="both"/>
        <w:rPr>
          <w:rFonts w:ascii="Times New Roman" w:hAnsi="Times New Roman" w:cs="Times New Roman"/>
          <w:i/>
          <w:sz w:val="24"/>
          <w:szCs w:val="24"/>
        </w:rPr>
      </w:pPr>
      <w:r w:rsidRPr="009C0AB1">
        <w:rPr>
          <w:rFonts w:ascii="Times New Roman" w:hAnsi="Times New Roman"/>
          <w:i/>
          <w:sz w:val="24"/>
        </w:rPr>
        <w:t>1.1 Regulace přeshraničního prodeje na dálku podle starého zákona o alkoholu</w:t>
      </w:r>
    </w:p>
    <w:p w:rsidR="00B627A6" w:rsidRPr="009C0AB1" w:rsidRDefault="00B627A6" w:rsidP="00C51AA4">
      <w:pPr>
        <w:jc w:val="both"/>
        <w:rPr>
          <w:rFonts w:ascii="Times New Roman" w:hAnsi="Times New Roman" w:cs="Times New Roman"/>
          <w:sz w:val="24"/>
          <w:szCs w:val="24"/>
        </w:rPr>
      </w:pPr>
      <w:r w:rsidRPr="009C0AB1">
        <w:rPr>
          <w:rFonts w:ascii="Times New Roman" w:hAnsi="Times New Roman"/>
          <w:sz w:val="24"/>
        </w:rPr>
        <w:t>Přeshraniční prodej na dálku nebyl ve starém finském zákonu o alkoholu upraven samostatně, ale byly v něm tři články, které se zabývaly prodejem alkoholických nápojů ze zahraničí:</w:t>
      </w:r>
    </w:p>
    <w:p w:rsidR="00B627A6" w:rsidRPr="009C0AB1" w:rsidRDefault="00B627A6" w:rsidP="00C51AA4">
      <w:pPr>
        <w:pStyle w:val="ListParagraph"/>
        <w:numPr>
          <w:ilvl w:val="0"/>
          <w:numId w:val="17"/>
        </w:numPr>
        <w:jc w:val="both"/>
        <w:rPr>
          <w:rFonts w:eastAsiaTheme="minorHAnsi"/>
        </w:rPr>
      </w:pPr>
      <w:r w:rsidRPr="009C0AB1">
        <w:t>Podle § 8 starého zákona o alkoholu byl dovoz alkoholických nápojů do Finska ze zahraničí povolen bez jakéhokoli oprávnění, ale pokud se dovozce alkoholických zabýval obchodní činností, například maloobchodním prodejem nápojů finským zákazníkům, bylo podle tohoto článku nutné pro tuto činnost získat oprávnění v souladu se zákonem o alkoholu (v případě zde uvedeném jako příklad se jednalo o oprávnění k maloobchodnímu prodeji).</w:t>
      </w:r>
    </w:p>
    <w:p w:rsidR="00B627A6" w:rsidRPr="009C0AB1" w:rsidRDefault="00B627A6" w:rsidP="00C51AA4">
      <w:pPr>
        <w:pStyle w:val="ListParagraph"/>
        <w:jc w:val="both"/>
        <w:rPr>
          <w:rFonts w:eastAsiaTheme="minorHAnsi"/>
        </w:rPr>
      </w:pPr>
    </w:p>
    <w:p w:rsidR="00B627A6" w:rsidRPr="009C0AB1" w:rsidRDefault="00B627A6" w:rsidP="00C51AA4">
      <w:pPr>
        <w:pStyle w:val="ListParagraph"/>
        <w:numPr>
          <w:ilvl w:val="0"/>
          <w:numId w:val="17"/>
        </w:numPr>
        <w:jc w:val="both"/>
        <w:rPr>
          <w:rFonts w:eastAsiaTheme="minorHAnsi"/>
        </w:rPr>
      </w:pPr>
      <w:r w:rsidRPr="009C0AB1">
        <w:t>Na druhou stranu nebylo možné ani vydat jakékoli oprávnění k maloobchodnímu prodeji alkoholických nápojů, na které se vztahuje státní monopol státem ovládaného podniku Státní monopol na alkohol podle § 13 starého zákona o alkoholu.</w:t>
      </w:r>
    </w:p>
    <w:p w:rsidR="00B627A6" w:rsidRPr="009C0AB1" w:rsidRDefault="00B627A6" w:rsidP="00C51AA4">
      <w:pPr>
        <w:pStyle w:val="ListParagraph"/>
        <w:jc w:val="both"/>
        <w:rPr>
          <w:rFonts w:eastAsiaTheme="minorHAnsi"/>
        </w:rPr>
      </w:pPr>
    </w:p>
    <w:p w:rsidR="00B627A6" w:rsidRPr="009C0AB1" w:rsidRDefault="00B627A6" w:rsidP="00C51AA4">
      <w:pPr>
        <w:pStyle w:val="ListParagraph"/>
        <w:numPr>
          <w:ilvl w:val="0"/>
          <w:numId w:val="17"/>
        </w:numPr>
        <w:jc w:val="both"/>
        <w:rPr>
          <w:rFonts w:eastAsiaTheme="minorHAnsi"/>
        </w:rPr>
      </w:pPr>
      <w:r w:rsidRPr="009C0AB1">
        <w:t>A když už podle § 14 starého zákona o alkoholu mohlo být oprávnění k maloobchodnímu prodeji alkoholických nápojů vydáno, mohl tento prodej podle znění článku probíhat pouze v „prostorách“ schválených opravňujícím orgánem. Vzhledem k tomu, že prodej byl povolen pouze v prostorách, ani držitel oprávnění k maloobchodnímu prodeji alkoholických nápojů se sídlem ve Finsku nemohl provádět prodej alkohol</w:t>
      </w:r>
      <w:r w:rsidR="009C0AB1">
        <w:t xml:space="preserve">ických nápojů s doručením domů </w:t>
      </w:r>
      <w:r w:rsidRPr="009C0AB1">
        <w:t>u spotřebitelů nacházejících se ve Finsku.</w:t>
      </w:r>
    </w:p>
    <w:p w:rsidR="00D55EFF" w:rsidRPr="009C0AB1" w:rsidRDefault="00D55EFF" w:rsidP="00C51AA4">
      <w:pPr>
        <w:jc w:val="both"/>
        <w:rPr>
          <w:rFonts w:ascii="Times New Roman" w:hAnsi="Times New Roman" w:cs="Times New Roman"/>
          <w:sz w:val="24"/>
          <w:szCs w:val="24"/>
        </w:rPr>
      </w:pPr>
    </w:p>
    <w:p w:rsidR="00B627A6" w:rsidRPr="009C0AB1" w:rsidRDefault="00B627A6" w:rsidP="00C51AA4">
      <w:pPr>
        <w:jc w:val="both"/>
        <w:rPr>
          <w:rFonts w:ascii="Times New Roman" w:hAnsi="Times New Roman" w:cs="Times New Roman"/>
          <w:sz w:val="24"/>
          <w:szCs w:val="24"/>
        </w:rPr>
      </w:pPr>
      <w:r w:rsidRPr="009C0AB1">
        <w:rPr>
          <w:rFonts w:ascii="Times New Roman" w:hAnsi="Times New Roman"/>
          <w:sz w:val="24"/>
        </w:rPr>
        <w:t xml:space="preserve">Podle § 8 starého zákona o alkoholu ve spojení s ustanoveními § 13 a § 14 nebyl nikdo oprávněn provozovat přeshraniční prodej alkoholických nápojů na dálku do Finska. Vymáhání těchto ustanovení ale bylo obtížné a soudních rozhodnutí vykládajících tato ustanovení bylo jen několik. </w:t>
      </w:r>
      <w:r w:rsidRPr="009C0AB1">
        <w:rPr>
          <w:rFonts w:ascii="Times New Roman" w:hAnsi="Times New Roman"/>
          <w:sz w:val="24"/>
        </w:rPr>
        <w:lastRenderedPageBreak/>
        <w:t>Finské orgány nebyly přesvědčeny ani o slučitelnosti výše uvedeného zákazu prodeje na dálku s právem Unie.</w:t>
      </w:r>
    </w:p>
    <w:p w:rsidR="003466CD" w:rsidRPr="009C0AB1" w:rsidRDefault="003466CD" w:rsidP="00C51AA4">
      <w:pPr>
        <w:jc w:val="both"/>
        <w:rPr>
          <w:rFonts w:ascii="Times New Roman" w:hAnsi="Times New Roman" w:cs="Times New Roman"/>
          <w:i/>
          <w:sz w:val="24"/>
          <w:szCs w:val="24"/>
        </w:rPr>
      </w:pPr>
    </w:p>
    <w:p w:rsidR="006E04C3" w:rsidRPr="009C0AB1" w:rsidRDefault="006D1604" w:rsidP="00C51AA4">
      <w:pPr>
        <w:keepNext/>
        <w:jc w:val="both"/>
        <w:rPr>
          <w:rFonts w:ascii="Times New Roman" w:hAnsi="Times New Roman" w:cs="Times New Roman"/>
          <w:i/>
          <w:sz w:val="24"/>
          <w:szCs w:val="24"/>
        </w:rPr>
      </w:pPr>
      <w:r w:rsidRPr="009C0AB1">
        <w:rPr>
          <w:rFonts w:ascii="Times New Roman" w:hAnsi="Times New Roman"/>
          <w:i/>
          <w:sz w:val="24"/>
        </w:rPr>
        <w:t>1.2 Rozhodnutí Soudního dvora Evropské unie o předběžné otázce ve věci C-198/14 Visnapuu</w:t>
      </w:r>
    </w:p>
    <w:p w:rsidR="003466CD" w:rsidRPr="009C0AB1" w:rsidRDefault="00B627A6" w:rsidP="00C51AA4">
      <w:pPr>
        <w:jc w:val="both"/>
        <w:rPr>
          <w:rFonts w:ascii="Times New Roman" w:hAnsi="Times New Roman" w:cs="Times New Roman"/>
          <w:sz w:val="24"/>
          <w:szCs w:val="24"/>
        </w:rPr>
      </w:pPr>
      <w:r w:rsidRPr="009C0AB1">
        <w:rPr>
          <w:rFonts w:ascii="Times New Roman" w:hAnsi="Times New Roman"/>
          <w:sz w:val="24"/>
        </w:rPr>
        <w:t>Soudní dvůr Evropské unie zvážil všechny výše zmíněné články starého zákona o alkoholu ve svém rozsudku ve věci C-198/14 Visnapuu. V tomto případě společnost sídlící v Estonsku prodávala alkoholické nápoje lidem žijícím ve Finsku prostřednictvím internetu a organizovala jejich dopravu z Estonska do Finska.</w:t>
      </w:r>
    </w:p>
    <w:p w:rsidR="003466CD" w:rsidRPr="009C0AB1" w:rsidRDefault="00B627A6" w:rsidP="00C51AA4">
      <w:pPr>
        <w:jc w:val="both"/>
        <w:rPr>
          <w:rFonts w:ascii="Times New Roman" w:hAnsi="Times New Roman" w:cs="Times New Roman"/>
          <w:sz w:val="24"/>
          <w:szCs w:val="24"/>
        </w:rPr>
      </w:pPr>
      <w:r w:rsidRPr="009C0AB1">
        <w:rPr>
          <w:rFonts w:ascii="Times New Roman" w:hAnsi="Times New Roman"/>
          <w:sz w:val="24"/>
        </w:rPr>
        <w:t>Žádost o rozhodnutí v předběžné otázce podaná helsinským odvolacím soudem se týkala toho, zda článek 34 SFEU nebo článek 37 SFEU nebrání Finsku, aby stanovilo dovozcům povinnost získat oprávnění k maloobchodnímu prodeji, pokud prodávající přepravuje alkoholický nápoj k odběrateli.</w:t>
      </w:r>
    </w:p>
    <w:p w:rsidR="00B627A6" w:rsidRPr="009C0AB1" w:rsidRDefault="003466CD" w:rsidP="00C51AA4">
      <w:pPr>
        <w:jc w:val="both"/>
        <w:rPr>
          <w:rFonts w:ascii="Times New Roman" w:hAnsi="Times New Roman" w:cs="Times New Roman"/>
          <w:sz w:val="24"/>
          <w:szCs w:val="24"/>
        </w:rPr>
      </w:pPr>
      <w:r w:rsidRPr="009C0AB1">
        <w:rPr>
          <w:rFonts w:ascii="Times New Roman" w:hAnsi="Times New Roman"/>
          <w:sz w:val="24"/>
        </w:rPr>
        <w:t>Po zvážení stávajícího zákazu přeshraničního prodeje na dálku uvaleného finským zákonem o alkoholu soud konstatoval, že</w:t>
      </w:r>
    </w:p>
    <w:p w:rsidR="00B627A6" w:rsidRPr="009C0AB1" w:rsidRDefault="00B627A6" w:rsidP="00C51AA4">
      <w:pPr>
        <w:ind w:left="1304"/>
        <w:jc w:val="both"/>
        <w:rPr>
          <w:rFonts w:ascii="Times New Roman" w:hAnsi="Times New Roman" w:cs="Times New Roman"/>
          <w:i/>
          <w:iCs/>
          <w:sz w:val="24"/>
          <w:szCs w:val="24"/>
        </w:rPr>
      </w:pPr>
      <w:r w:rsidRPr="009C0AB1">
        <w:rPr>
          <w:rFonts w:ascii="Times New Roman" w:hAnsi="Times New Roman"/>
          <w:i/>
          <w:sz w:val="24"/>
        </w:rPr>
        <w:t>„články 34 SFEU a 36 SFEU je nutné vykládat v tom smyslu, že nebrání vzniku právní úpravy členského státu, jako je ta, která je předmětem hlavního řízení a podle které musí být prodávající mající sídlo v jiném členském státě držitelem oprávnění k maloobchodnímu prodeji za účelem dovozu alkoholických nápojů pro jejich maloobchodní prodej spotřebitelům, kteří mají bydliště v prvním členském státě, pokud tento prodávající nebo osoba jednající jeho jménem zajišťuje přepravu těchto nápojů, za předpokladu, že tato právní úprava je způsobilá zajistit dosažení sledovaného cíle, kterým je v projednávaném případě ochrana zdraví a veřejného pořádku, a dále že dotyčného cíle nelze dosáhnout s alespoň stejnou účinností méně restriktivními způsoby a že daná právní úprava není prostředkem svévolné diskriminace nebo skrytého omezování obchodu mezi členskými státy, což ověřuje vnitrostátní soud.“</w:t>
      </w:r>
    </w:p>
    <w:p w:rsidR="00B627A6" w:rsidRPr="009C0AB1" w:rsidRDefault="00B627A6" w:rsidP="00C51AA4">
      <w:pPr>
        <w:jc w:val="both"/>
        <w:rPr>
          <w:rFonts w:ascii="Times New Roman" w:hAnsi="Times New Roman" w:cs="Times New Roman"/>
          <w:sz w:val="24"/>
          <w:szCs w:val="24"/>
        </w:rPr>
      </w:pPr>
      <w:r w:rsidRPr="009C0AB1">
        <w:rPr>
          <w:rFonts w:ascii="Times New Roman" w:hAnsi="Times New Roman"/>
          <w:sz w:val="24"/>
        </w:rPr>
        <w:t>Uvedené články starého zákona o alkoholu jsou zvažovány zejména v § 82, § 93 a § 101.</w:t>
      </w:r>
    </w:p>
    <w:p w:rsidR="003466CD" w:rsidRPr="009C0AB1" w:rsidRDefault="003466CD" w:rsidP="00C51AA4">
      <w:pPr>
        <w:jc w:val="both"/>
        <w:rPr>
          <w:rFonts w:ascii="Times New Roman" w:hAnsi="Times New Roman" w:cs="Times New Roman"/>
          <w:i/>
          <w:sz w:val="24"/>
          <w:szCs w:val="24"/>
        </w:rPr>
      </w:pPr>
    </w:p>
    <w:p w:rsidR="006E04C3" w:rsidRPr="009C0AB1" w:rsidRDefault="006D1604" w:rsidP="00C51AA4">
      <w:pPr>
        <w:keepNext/>
        <w:jc w:val="both"/>
        <w:rPr>
          <w:rFonts w:ascii="Times New Roman" w:hAnsi="Times New Roman" w:cs="Times New Roman"/>
          <w:i/>
          <w:sz w:val="24"/>
          <w:szCs w:val="24"/>
        </w:rPr>
      </w:pPr>
      <w:r w:rsidRPr="009C0AB1">
        <w:rPr>
          <w:rFonts w:ascii="Times New Roman" w:hAnsi="Times New Roman"/>
          <w:i/>
          <w:sz w:val="24"/>
        </w:rPr>
        <w:t>1.3 Oznámení o zákazu prodeje na dálku zavedeného Finskem a podrobné stanovisko Komise</w:t>
      </w:r>
    </w:p>
    <w:p w:rsidR="006E04C3" w:rsidRPr="009C0AB1" w:rsidRDefault="006E04C3" w:rsidP="00C51AA4">
      <w:pPr>
        <w:jc w:val="both"/>
        <w:rPr>
          <w:rFonts w:ascii="Times New Roman" w:hAnsi="Times New Roman" w:cs="Times New Roman"/>
          <w:sz w:val="24"/>
          <w:szCs w:val="24"/>
        </w:rPr>
      </w:pPr>
      <w:r w:rsidRPr="009C0AB1">
        <w:rPr>
          <w:rFonts w:ascii="Times New Roman" w:hAnsi="Times New Roman"/>
          <w:sz w:val="24"/>
        </w:rPr>
        <w:t>Ministerstvo sociálních věcí a zdravotnictví předložilo Komisi návrh zákona o přepracování zákona o alkoholu v rámci oznamovacího postupu podle směrnice (EU) 2015/1535 dne 14. prosince 2016.</w:t>
      </w:r>
    </w:p>
    <w:p w:rsidR="006E04C3" w:rsidRPr="009C0AB1" w:rsidRDefault="006E04C3" w:rsidP="00C51AA4">
      <w:pPr>
        <w:jc w:val="both"/>
        <w:rPr>
          <w:rFonts w:ascii="Times New Roman" w:hAnsi="Times New Roman" w:cs="Times New Roman"/>
          <w:sz w:val="24"/>
          <w:szCs w:val="24"/>
        </w:rPr>
      </w:pPr>
      <w:r w:rsidRPr="009C0AB1">
        <w:rPr>
          <w:rFonts w:ascii="Times New Roman" w:hAnsi="Times New Roman"/>
          <w:sz w:val="24"/>
        </w:rPr>
        <w:t>§ 30 návrhu zákona obsahoval stejný zákaz přeshraničního prodeje na dálku jako ustanovení § 8, § 13 a § 14 starého zákona o alkoholu, o kterých rozhodoval Soudní dvůr Evropské unie. Podle tohoto článku by zákon zakazoval přeshraniční prodej alkoholických nápojů na dálku a jejich dovoz do Finska v souvislosti s takovým prodejem. Podle definice uvedené v § 3 odst. 1 bodu 14 by pojem prodej na dálku znamenal „</w:t>
      </w:r>
      <w:r w:rsidRPr="009C0AB1">
        <w:rPr>
          <w:rFonts w:ascii="Times New Roman" w:hAnsi="Times New Roman"/>
          <w:i/>
          <w:sz w:val="24"/>
        </w:rPr>
        <w:t>prodej na dálku spotřebitelům v případě, že se spotřebitel, který objednává danou látku nebo výrobek z maloobchodní prodejny, nachází v členském státě Evropské unie (EU) nebo třetí zemi, která není tou zemí, ve které se nachází maloobchodní prodejna</w:t>
      </w:r>
      <w:r w:rsidRPr="009C0AB1">
        <w:rPr>
          <w:rFonts w:ascii="Times New Roman" w:hAnsi="Times New Roman"/>
          <w:sz w:val="24"/>
        </w:rPr>
        <w:t>“.</w:t>
      </w:r>
    </w:p>
    <w:p w:rsidR="006E04C3" w:rsidRPr="009C0AB1" w:rsidRDefault="006E04C3" w:rsidP="00C51AA4">
      <w:pPr>
        <w:jc w:val="both"/>
        <w:rPr>
          <w:rFonts w:ascii="Times New Roman" w:hAnsi="Times New Roman" w:cs="Times New Roman"/>
          <w:sz w:val="24"/>
          <w:szCs w:val="24"/>
        </w:rPr>
      </w:pPr>
      <w:r w:rsidRPr="009C0AB1">
        <w:rPr>
          <w:rFonts w:ascii="Times New Roman" w:hAnsi="Times New Roman"/>
          <w:sz w:val="24"/>
        </w:rPr>
        <w:t>Komise vydala podrobné stanovisko k oznámení dne 15. března 2017. Komise se domnívala, že takto definovaný zákaz přeshraničního prodeje alkoholických nápojů na dálku by představoval zakázané kvantitativní omezení volného pohybu zboží podle článku 34 SFEU.</w:t>
      </w:r>
    </w:p>
    <w:p w:rsidR="006E04C3" w:rsidRPr="009C0AB1" w:rsidRDefault="006E04C3" w:rsidP="00C51AA4">
      <w:pPr>
        <w:jc w:val="both"/>
        <w:rPr>
          <w:rFonts w:ascii="Times New Roman" w:hAnsi="Times New Roman" w:cs="Times New Roman"/>
          <w:sz w:val="24"/>
          <w:szCs w:val="24"/>
        </w:rPr>
      </w:pPr>
      <w:r w:rsidRPr="009C0AB1">
        <w:rPr>
          <w:rFonts w:ascii="Times New Roman" w:hAnsi="Times New Roman"/>
          <w:sz w:val="24"/>
        </w:rPr>
        <w:lastRenderedPageBreak/>
        <w:t>V tomto ohledu Komise poukázala na skutečnost, že v souladu s čl. 26 odst. 1 návrhu zákona by podnik Státní monopol na alkohol, který vykonává své výlučné právo na maloobchodní prodej alkoholických nápojů, mohl dodávat alkoholické nápoje od něj zakoupené kupujícím i ve výdejních prostorách podniku Státní monopol na alkohol, které nejsou jeho maloobchodními prodejnami. Podle Komise ustanovení § 26 odst. 1 týkající se výdejních prostor státního monopolu nespadá do rozsahu výlučného práva Státního monopolu na alkohol, nýbrž bylo nezávislé na postavení maloobchodního monopolu, i když s ním spojené, a tudíž měla být celá věc posuzována podle článku 34 SFEU.</w:t>
      </w:r>
    </w:p>
    <w:p w:rsidR="006E04C3" w:rsidRPr="009C0AB1" w:rsidRDefault="006E04C3" w:rsidP="00C51AA4">
      <w:pPr>
        <w:jc w:val="both"/>
        <w:rPr>
          <w:rFonts w:ascii="Times New Roman" w:hAnsi="Times New Roman" w:cs="Times New Roman"/>
          <w:sz w:val="24"/>
          <w:szCs w:val="24"/>
        </w:rPr>
      </w:pPr>
      <w:r w:rsidRPr="009C0AB1">
        <w:rPr>
          <w:rFonts w:ascii="Times New Roman" w:hAnsi="Times New Roman"/>
          <w:sz w:val="24"/>
        </w:rPr>
        <w:t>Komise konstatovala, že zákaz přeshraničního prodeje alkoholických nápojů na dálku by se dotkl pouze prodeje alkoholických nápojů po internetu a jejich přepravy do Finska z jiných členských států. Státní monopol na alkohol by naopak měl právo prodávat ve Finsku alkoholické nápoje po internetu a dodávat své vlastní nápoje do výdejních míst mimo schválené maloobchodní prodejny Státního monopolu na alkohol. To by vedlo k nerovnému přístupu k dováženým alkoholickým nápojům, na základě čehož Komise dospěla k názoru, že plánovaný zákaz by představoval kvantitativní omezení volného pohybu zboží podle článku 34 SFEU.</w:t>
      </w:r>
    </w:p>
    <w:p w:rsidR="006E04C3" w:rsidRPr="009C0AB1" w:rsidRDefault="006E04C3" w:rsidP="00C51AA4">
      <w:pPr>
        <w:jc w:val="both"/>
        <w:rPr>
          <w:rFonts w:ascii="Times New Roman" w:hAnsi="Times New Roman" w:cs="Times New Roman"/>
          <w:sz w:val="24"/>
          <w:szCs w:val="24"/>
        </w:rPr>
      </w:pPr>
      <w:r w:rsidRPr="009C0AB1">
        <w:rPr>
          <w:rFonts w:ascii="Times New Roman" w:hAnsi="Times New Roman"/>
          <w:sz w:val="24"/>
        </w:rPr>
        <w:t>Komise dále usoudila, že zákaz nemůže být považován za nediskriminační prodejní režim a domnívá se, že by mohl být opodstatněn z důvodů souvisejících s ochranou zdraví a veřejného pořádku, což připouští článek 36 SFEU.</w:t>
      </w:r>
    </w:p>
    <w:p w:rsidR="00282988" w:rsidRPr="009C0AB1" w:rsidRDefault="006E04C3" w:rsidP="00C51AA4">
      <w:pPr>
        <w:jc w:val="both"/>
        <w:rPr>
          <w:rFonts w:ascii="Times New Roman" w:hAnsi="Times New Roman" w:cs="Times New Roman"/>
          <w:sz w:val="24"/>
          <w:szCs w:val="24"/>
        </w:rPr>
      </w:pPr>
      <w:r w:rsidRPr="009C0AB1">
        <w:rPr>
          <w:rFonts w:ascii="Times New Roman" w:hAnsi="Times New Roman"/>
          <w:sz w:val="24"/>
        </w:rPr>
        <w:t>Ministerstvo sociálních věcí a zdravotnictví následně dne 24. dubna 2017 předložilo Komisi rozsudek helsinského odvolacího soudu ve věci Visnapuu, ve kterém byl zákaz prodeje na dálku podle platného zákona o alkoholu považován za slučitelný s právem Unie s výjimkou skutečnosti, že zákon vyžaduje kamenné „prostory“ pro maloobchodní prodej alkoholických nápojů vyrobených kvašením a obsahujících nejvýše 4,7% objemového alkoholu. Zástupci ministerstva dále prezentovali problémy vzešlé z přípravných prací Komisi na schůzi dne 27. dubna 2017.</w:t>
      </w:r>
    </w:p>
    <w:p w:rsidR="006E04C3" w:rsidRPr="009C0AB1" w:rsidRDefault="00282988" w:rsidP="00C51AA4">
      <w:pPr>
        <w:jc w:val="both"/>
        <w:rPr>
          <w:rFonts w:ascii="Times New Roman" w:hAnsi="Times New Roman" w:cs="Times New Roman"/>
          <w:sz w:val="24"/>
          <w:szCs w:val="24"/>
        </w:rPr>
      </w:pPr>
      <w:r w:rsidRPr="009C0AB1">
        <w:rPr>
          <w:rFonts w:ascii="Times New Roman" w:hAnsi="Times New Roman"/>
          <w:sz w:val="24"/>
        </w:rPr>
        <w:t>Později v červnu roku 2017 předložilo ministerstvo sociálních věcí a zdravotnictví odpověď Finska na podrobné stanovisko Komise. V tomto ohledu Finsko ve své odpovědi uvedlo, že zákaz přeshraničního prodeje alkoholických nápojů na dálku zůstane ve finských právních předpisech buď ve své předchozí podobě, nebo ve formě navržené v návrhu zákona oznámeného Komisi.</w:t>
      </w:r>
    </w:p>
    <w:p w:rsidR="003466CD" w:rsidRPr="009C0AB1" w:rsidRDefault="003466CD" w:rsidP="00C51AA4">
      <w:pPr>
        <w:jc w:val="both"/>
        <w:rPr>
          <w:rFonts w:ascii="Times New Roman" w:hAnsi="Times New Roman" w:cs="Times New Roman"/>
          <w:i/>
          <w:sz w:val="24"/>
          <w:szCs w:val="24"/>
        </w:rPr>
      </w:pPr>
    </w:p>
    <w:p w:rsidR="006D1604" w:rsidRPr="009C0AB1" w:rsidRDefault="006D1604" w:rsidP="00C51AA4">
      <w:pPr>
        <w:keepNext/>
        <w:jc w:val="both"/>
        <w:rPr>
          <w:rFonts w:ascii="Times New Roman" w:hAnsi="Times New Roman" w:cs="Times New Roman"/>
          <w:i/>
          <w:sz w:val="24"/>
          <w:szCs w:val="24"/>
        </w:rPr>
      </w:pPr>
      <w:r w:rsidRPr="009C0AB1">
        <w:rPr>
          <w:rFonts w:ascii="Times New Roman" w:hAnsi="Times New Roman"/>
          <w:i/>
          <w:sz w:val="24"/>
        </w:rPr>
        <w:t>1.4 Regulace přeshraničního prodeje na dálku podle nového zákona o alkoholu</w:t>
      </w:r>
    </w:p>
    <w:p w:rsidR="006E04C3" w:rsidRPr="009C0AB1" w:rsidRDefault="006D1604" w:rsidP="00C51AA4">
      <w:pPr>
        <w:jc w:val="both"/>
        <w:rPr>
          <w:rFonts w:ascii="Times New Roman" w:hAnsi="Times New Roman" w:cs="Times New Roman"/>
          <w:sz w:val="24"/>
          <w:szCs w:val="24"/>
        </w:rPr>
      </w:pPr>
      <w:r w:rsidRPr="009C0AB1">
        <w:rPr>
          <w:rFonts w:ascii="Times New Roman" w:hAnsi="Times New Roman"/>
          <w:sz w:val="24"/>
        </w:rPr>
        <w:t xml:space="preserve">Vláda představila vládní návrh nového </w:t>
      </w:r>
      <w:r w:rsidR="009C0AB1">
        <w:rPr>
          <w:rFonts w:ascii="Times New Roman" w:hAnsi="Times New Roman"/>
          <w:sz w:val="24"/>
        </w:rPr>
        <w:t>zákona o alkoholu HE 100/2017 v</w:t>
      </w:r>
      <w:r w:rsidRPr="009C0AB1">
        <w:rPr>
          <w:rFonts w:ascii="Times New Roman" w:hAnsi="Times New Roman"/>
          <w:sz w:val="24"/>
        </w:rPr>
        <w:t xml:space="preserve"> parlamentu dne 14. září 2017. Definice přeshraničního prodeje na dálku (ustanovení § 3 odst. 1 bodu 14 návrhu zákona) a zákaz prodeje na dálku (ustanovení § 30 návrhu zákona) byly ze zákona vyňaty, avšak podle dříve zvažovaných ustanovení právních předpisů o prodeji na dálku byly zahrnuty do návrhu zákona a následně do nového zákona o alkoholu, který byl přijat dne 28. prosince 2017:</w:t>
      </w:r>
    </w:p>
    <w:p w:rsidR="006E04C3" w:rsidRPr="009C0AB1" w:rsidRDefault="006E04C3" w:rsidP="00C51AA4">
      <w:pPr>
        <w:pStyle w:val="ListParagraph"/>
        <w:numPr>
          <w:ilvl w:val="0"/>
          <w:numId w:val="23"/>
        </w:numPr>
        <w:jc w:val="both"/>
        <w:rPr>
          <w:rFonts w:eastAsiaTheme="minorHAnsi"/>
        </w:rPr>
      </w:pPr>
      <w:r w:rsidRPr="009C0AB1">
        <w:t>Ustanovení o dovozu alkoholických nápojů v § 8 starého zákona o alkoholu bylo přeneseno do § 32 nového zákona o alkoholu.</w:t>
      </w:r>
    </w:p>
    <w:p w:rsidR="006E04C3" w:rsidRPr="009C0AB1" w:rsidRDefault="006E04C3" w:rsidP="00C51AA4">
      <w:pPr>
        <w:pStyle w:val="ListParagraph"/>
        <w:ind w:left="1080"/>
        <w:jc w:val="both"/>
        <w:rPr>
          <w:rFonts w:eastAsiaTheme="minorHAnsi"/>
        </w:rPr>
      </w:pPr>
    </w:p>
    <w:p w:rsidR="006E04C3" w:rsidRPr="009C0AB1" w:rsidRDefault="006E04C3" w:rsidP="00C51AA4">
      <w:pPr>
        <w:pStyle w:val="ListParagraph"/>
        <w:numPr>
          <w:ilvl w:val="0"/>
          <w:numId w:val="23"/>
        </w:numPr>
        <w:jc w:val="both"/>
        <w:rPr>
          <w:rFonts w:eastAsiaTheme="minorHAnsi"/>
        </w:rPr>
      </w:pPr>
      <w:r w:rsidRPr="009C0AB1">
        <w:t>Ustanovení o maloobchodním monopolu Státního monopolu na alkohol figurující v § 13 starého zákona o alkoholu bylo přeneseno do samostatné vlastní kapitoly v novém zákonu o alkoholu, „kapitola 3 Státní monopol na alkohol“ (konkrétně do ustanovení § 23, § 26 a § 27 zákona).</w:t>
      </w:r>
    </w:p>
    <w:p w:rsidR="00282988" w:rsidRPr="009C0AB1" w:rsidRDefault="00282988" w:rsidP="00C51AA4">
      <w:pPr>
        <w:pStyle w:val="ListParagraph"/>
        <w:jc w:val="both"/>
        <w:rPr>
          <w:rFonts w:eastAsiaTheme="minorHAnsi"/>
        </w:rPr>
      </w:pPr>
    </w:p>
    <w:p w:rsidR="00282988" w:rsidRPr="009C0AB1" w:rsidRDefault="006E04C3" w:rsidP="00C51AA4">
      <w:pPr>
        <w:pStyle w:val="ListParagraph"/>
        <w:numPr>
          <w:ilvl w:val="0"/>
          <w:numId w:val="23"/>
        </w:numPr>
        <w:jc w:val="both"/>
      </w:pPr>
      <w:r w:rsidRPr="009C0AB1">
        <w:lastRenderedPageBreak/>
        <w:t>Ustanovení o oprávnění k maloobchodnímu prodeji alkoholických nápojů v § 14 starého zákona o alkoholu bylo přeneseno do § 17 a § 35 nového zákona o alkoholu. Odchylky od zákonného monopolu podniku Státní monopol na alkohol se týkají zaprvé prodeje alkoholických nápojů obsahujících maximálně 5,5% objemových alkoholu ve schválených obchodních provozovnách a zadruhé omezeného prodeje tilaviini a řemeslných piv výhradně ve výrobních provozovnách.</w:t>
      </w:r>
    </w:p>
    <w:p w:rsidR="00282988" w:rsidRPr="009C0AB1" w:rsidRDefault="00282988" w:rsidP="00C51AA4">
      <w:pPr>
        <w:pStyle w:val="ListParagraph"/>
        <w:jc w:val="both"/>
      </w:pPr>
    </w:p>
    <w:p w:rsidR="006E04C3" w:rsidRPr="009C0AB1" w:rsidRDefault="006E04C3" w:rsidP="00C51AA4">
      <w:pPr>
        <w:pStyle w:val="ListParagraph"/>
        <w:ind w:left="0"/>
        <w:jc w:val="both"/>
      </w:pPr>
      <w:r w:rsidRPr="009C0AB1">
        <w:t>Při hlasování o přijetí zákona o alkoholu dne 19. prosince 2017 parlament znovu upozornil na nedostatečnou srozumitelnost ustanovení o prodeji alkoholických nápojů na dálku a uložil vládě, aby objasnila regulaci prodeje na dálku.</w:t>
      </w:r>
    </w:p>
    <w:p w:rsidR="00D152C9" w:rsidRPr="009C0AB1" w:rsidRDefault="00D152C9" w:rsidP="00C51AA4">
      <w:pPr>
        <w:pStyle w:val="ListParagraph"/>
        <w:ind w:left="0"/>
        <w:jc w:val="both"/>
      </w:pPr>
    </w:p>
    <w:p w:rsidR="006D1604" w:rsidRPr="009C0AB1" w:rsidRDefault="006E04C3" w:rsidP="00C51AA4">
      <w:pPr>
        <w:pStyle w:val="ListParagraph"/>
        <w:ind w:left="0"/>
        <w:jc w:val="both"/>
      </w:pPr>
      <w:r w:rsidRPr="009C0AB1">
        <w:t>V reakci na to ministerstvo sociálních věcí a zdravotnictví dne 20. prosince 2017 jmenovalo pracovní skupinu pro vyšetřování omezení přeshraničního prodeje alkoholických nápojů na dálku, a ta by měla svůj konečný návrh přednést do 31. března 2018.</w:t>
      </w:r>
    </w:p>
    <w:p w:rsidR="006D1604" w:rsidRPr="009C0AB1" w:rsidRDefault="006D1604" w:rsidP="00C51AA4">
      <w:pPr>
        <w:pStyle w:val="ListParagraph"/>
        <w:ind w:left="0"/>
        <w:jc w:val="both"/>
      </w:pPr>
    </w:p>
    <w:p w:rsidR="006D1604" w:rsidRPr="009C0AB1" w:rsidRDefault="006D1604" w:rsidP="00C51AA4">
      <w:pPr>
        <w:pStyle w:val="ListParagraph"/>
        <w:ind w:left="0"/>
        <w:jc w:val="both"/>
      </w:pPr>
      <w:r w:rsidRPr="009C0AB1">
        <w:t>Podle návrhu pracovní této skupiny by měla být stávající ustanovení vysvětlena prostřednictvím vymezení přeshraničního dálkového prodeje alkoholických nápojů na dálku a dále pak jednoznačnějším zákazem přeshraničního prodeje na dálku a dovozu, který s ním souvisí, ale s umožněním nakupování alkoholických nápojů na dálku podle vymezení v zákonu o spotřební dani. S odkazem na výše zmíněný rozsudek helsinského odvolacího soudu navrhla pracovní skupina také ustanovení, které by umožnilo subjektům majícím sídlo mimo Finsko provozovat prodej na dálku alkoholických nápojů, které obsahují nejvýše 5,5 % objemových alkoholu, do Finska bez povinnosti zřídit si ve Finsku kamenné provozovny. Nicméně by měl platit požadavek, aby alkoholické nápoje prodávané na dálku byly kupujícím předávány výhradně ve schválených maloobchodních provozovnách.</w:t>
      </w:r>
    </w:p>
    <w:p w:rsidR="006E04C3" w:rsidRPr="009C0AB1" w:rsidRDefault="006E04C3" w:rsidP="00C51AA4">
      <w:pPr>
        <w:jc w:val="both"/>
        <w:rPr>
          <w:rFonts w:ascii="Times New Roman" w:hAnsi="Times New Roman" w:cs="Times New Roman"/>
          <w:sz w:val="24"/>
          <w:szCs w:val="24"/>
        </w:rPr>
      </w:pPr>
    </w:p>
    <w:p w:rsidR="006E04C3" w:rsidRPr="009C0AB1" w:rsidRDefault="006D1604" w:rsidP="00C51AA4">
      <w:pPr>
        <w:keepNext/>
        <w:spacing w:after="0" w:line="240" w:lineRule="auto"/>
        <w:jc w:val="both"/>
        <w:rPr>
          <w:rFonts w:ascii="Times New Roman" w:hAnsi="Times New Roman" w:cs="Times New Roman"/>
          <w:i/>
          <w:sz w:val="24"/>
          <w:szCs w:val="24"/>
        </w:rPr>
      </w:pPr>
      <w:r w:rsidRPr="009C0AB1">
        <w:rPr>
          <w:rFonts w:ascii="Times New Roman" w:hAnsi="Times New Roman"/>
          <w:i/>
          <w:sz w:val="24"/>
        </w:rPr>
        <w:t>1.5 Rozsudek finského Nejvyššího soudu ve věci Visnapuu (KKO: 2018:49)</w:t>
      </w:r>
    </w:p>
    <w:p w:rsidR="003466CD" w:rsidRPr="009C0AB1" w:rsidRDefault="003466CD" w:rsidP="00C51AA4">
      <w:pPr>
        <w:spacing w:after="0" w:line="240" w:lineRule="auto"/>
        <w:jc w:val="both"/>
        <w:rPr>
          <w:rFonts w:ascii="Times New Roman" w:hAnsi="Times New Roman" w:cs="Times New Roman"/>
          <w:i/>
          <w:sz w:val="24"/>
          <w:szCs w:val="24"/>
        </w:rPr>
      </w:pPr>
    </w:p>
    <w:p w:rsidR="00B627A6" w:rsidRPr="009C0AB1" w:rsidRDefault="00FA5927" w:rsidP="00C51AA4">
      <w:pPr>
        <w:jc w:val="both"/>
        <w:rPr>
          <w:rFonts w:ascii="Times New Roman" w:hAnsi="Times New Roman" w:cs="Times New Roman"/>
          <w:sz w:val="24"/>
          <w:szCs w:val="24"/>
        </w:rPr>
      </w:pPr>
      <w:r w:rsidRPr="009C0AB1">
        <w:rPr>
          <w:rFonts w:ascii="Times New Roman" w:hAnsi="Times New Roman"/>
          <w:sz w:val="24"/>
        </w:rPr>
        <w:t>Finský Nejvyšší soud vydal dne 28. června 2018 výše zmíněný rozsudek ve věci Visnapuu a jako precedent zveřejnil svůj rozsudek KKO:2018:49. Ve svém rozsudku Nejvyšší soud rozdělil ustanovení starého finského zákona o alkoholu na dvě části:</w:t>
      </w:r>
    </w:p>
    <w:p w:rsidR="00B627A6" w:rsidRPr="009C0AB1" w:rsidRDefault="00B627A6" w:rsidP="00C51AA4">
      <w:pPr>
        <w:pStyle w:val="ListParagraph"/>
        <w:jc w:val="both"/>
        <w:rPr>
          <w:rFonts w:eastAsiaTheme="minorHAnsi"/>
        </w:rPr>
      </w:pPr>
      <w:r w:rsidRPr="009C0AB1">
        <w:t>- Pokud jde o alkoholické nápoje podléhající výhradnímu právu obchodního státního monopolu, podniku Státní monopolu na alkohol, uložil Soudní dvůr Evropské unie finskému soudu posoudit, zda lze jednání Státního monopolu na alkohol považovat za nediskriminační podle článku 37 SFEU (§ 96). Nejvyšší soud se přiklonil k názoru, že monopol podniku Státní monopol na alkohol podle § 13 zákona o alkoholu tyto požadavky splňuje.</w:t>
      </w:r>
    </w:p>
    <w:p w:rsidR="00B627A6" w:rsidRPr="009C0AB1" w:rsidRDefault="00B627A6" w:rsidP="00C51AA4">
      <w:pPr>
        <w:pStyle w:val="ListParagraph"/>
        <w:jc w:val="both"/>
        <w:rPr>
          <w:rFonts w:eastAsiaTheme="minorHAnsi"/>
        </w:rPr>
      </w:pPr>
    </w:p>
    <w:p w:rsidR="007A4B07" w:rsidRPr="009C0AB1" w:rsidRDefault="00B627A6" w:rsidP="00C51AA4">
      <w:pPr>
        <w:pStyle w:val="ListParagraph"/>
        <w:jc w:val="both"/>
        <w:rPr>
          <w:rFonts w:eastAsiaTheme="minorHAnsi"/>
        </w:rPr>
      </w:pPr>
      <w:r w:rsidRPr="009C0AB1">
        <w:t>- Soudní dvůr Evropské unie dále uložil finskému soudu posoudit, v jakém smyslu systém oprávnění k maloobchodnímu prodeji alkoholických nápojů podle (starého) zákona naplňuje potřebu ochrany veřejného zdraví (§ 119) a zda systém prodeje tilaviini podle (starého) zákona nepůsobí jako prostředek svévolné diskriminace nebo skrytého omezování obchodu mezi členskými státy (§ 128). Nejvyšší soud dospěl k závěru, že systém oprávnění k maloobchodnímu prodeji (alkoholických nápojů vyráběných kvašením a obsahujících nejvýše 4,7 % objemových alkoholu) podle § 14 odst. 1 zákona o alkoholu a systému oprávnění k maloobchodnímu prodeji (takzvaný tilaviini) podle čl. 14 odst. 2 zákona o alkoholu a dále pak v něm uvedený požadavek, aby prodej probíhal výhradně v prostorách schválených orgánem, nejsou v rozporu s články 34 SFEU a 36 SFEU.</w:t>
      </w:r>
    </w:p>
    <w:p w:rsidR="00FE765E" w:rsidRPr="009C0AB1" w:rsidRDefault="00FE765E" w:rsidP="00C51AA4">
      <w:pPr>
        <w:pStyle w:val="ListParagraph"/>
        <w:jc w:val="both"/>
        <w:rPr>
          <w:rFonts w:eastAsiaTheme="minorHAnsi"/>
        </w:rPr>
      </w:pPr>
    </w:p>
    <w:p w:rsidR="00FF6A81" w:rsidRPr="009C0AB1" w:rsidRDefault="008C71D4" w:rsidP="00C51AA4">
      <w:pPr>
        <w:jc w:val="both"/>
        <w:rPr>
          <w:rFonts w:ascii="Times New Roman" w:hAnsi="Times New Roman" w:cs="Times New Roman"/>
          <w:sz w:val="24"/>
          <w:szCs w:val="24"/>
        </w:rPr>
      </w:pPr>
      <w:r w:rsidRPr="009C0AB1">
        <w:rPr>
          <w:rFonts w:ascii="Times New Roman" w:hAnsi="Times New Roman"/>
          <w:sz w:val="24"/>
        </w:rPr>
        <w:lastRenderedPageBreak/>
        <w:t>Podnikatel usazený v Estonsku, který prodával alkoholické nápoje po internet lidem žijícím ve Finsku a obstarával jejich dopravu do jejich domovů, byl tedy odsouzen k podmíněnému trestu odnětí svobody za porušení zákona o alkoholu.</w:t>
      </w:r>
    </w:p>
    <w:p w:rsidR="00B627A6" w:rsidRPr="009C0AB1" w:rsidRDefault="00B627A6" w:rsidP="00C51AA4">
      <w:pPr>
        <w:jc w:val="both"/>
        <w:rPr>
          <w:rFonts w:ascii="Times New Roman" w:hAnsi="Times New Roman" w:cs="Times New Roman"/>
          <w:sz w:val="24"/>
          <w:szCs w:val="24"/>
        </w:rPr>
      </w:pPr>
      <w:r w:rsidRPr="009C0AB1">
        <w:rPr>
          <w:rFonts w:ascii="Times New Roman" w:hAnsi="Times New Roman"/>
          <w:sz w:val="24"/>
        </w:rPr>
        <w:t>Soudní dvůr Evropské unie i Nejvyšší soud se ve svých rozhodnutích přiklonily k názoru, že zákaz přeshraničního prodeje všech alkoholických nápojů na dálku uložený ve starém zákonu o alkoholu je v souladu s právem Unie ve světle všech hledisek zohledněných v daném případě.</w:t>
      </w:r>
    </w:p>
    <w:p w:rsidR="007A2489" w:rsidRPr="00796693" w:rsidRDefault="007A2489" w:rsidP="00C51AA4">
      <w:pPr>
        <w:jc w:val="both"/>
        <w:rPr>
          <w:rFonts w:ascii="Times New Roman" w:hAnsi="Times New Roman" w:cs="Times New Roman"/>
          <w:sz w:val="24"/>
          <w:szCs w:val="24"/>
        </w:rPr>
      </w:pPr>
      <w:r w:rsidRPr="00796693">
        <w:rPr>
          <w:rFonts w:ascii="Times New Roman" w:hAnsi="Times New Roman" w:cs="Times New Roman"/>
          <w:sz w:val="24"/>
          <w:szCs w:val="24"/>
        </w:rPr>
        <w:t>Nejvyšší soud se ve svém rozsudku rovněž zabýval souladem nového zákona o alkoholu s právem Unie v souladu s pojetím právního státu uvedeným ve věci C</w:t>
      </w:r>
      <w:r w:rsidRPr="00796693">
        <w:rPr>
          <w:rFonts w:ascii="Times New Roman" w:hAnsi="Times New Roman" w:cs="Times New Roman"/>
          <w:sz w:val="24"/>
          <w:szCs w:val="24"/>
        </w:rPr>
        <w:noBreakHyphen/>
        <w:t>333/14 Soudního dvora Evropské unie (Scotch Whisky Association, §§ 62 -65). V tomto ohledu Nejvyšší soud potvrdil, že nový zákon o alkoholu je v souladu s právními předpisy Unie v následujících aspektech:</w:t>
      </w:r>
    </w:p>
    <w:p w:rsidR="00D04209" w:rsidRPr="009C0AB1" w:rsidRDefault="00D04209" w:rsidP="00C51AA4">
      <w:pPr>
        <w:jc w:val="both"/>
        <w:rPr>
          <w:rFonts w:ascii="Times New Roman" w:hAnsi="Times New Roman" w:cs="Times New Roman"/>
        </w:rPr>
      </w:pPr>
      <w:r w:rsidRPr="009C0AB1">
        <w:rPr>
          <w:rFonts w:ascii="Times New Roman" w:hAnsi="Times New Roman"/>
          <w:sz w:val="24"/>
        </w:rPr>
        <w:t>- Veškeré způsoby dodávání alkoholických nápojů, které jsou vyhrazeny pouze podniku Státní monopol na alkohol (Alko Oy), budou posuzovány podle článku 37 SFEU namísto článků 34 SFEU a 36 SFEU (§ 31- § 32 rozsudku).</w:t>
      </w:r>
    </w:p>
    <w:p w:rsidR="006D1604" w:rsidRPr="009C0AB1" w:rsidRDefault="00D04209" w:rsidP="00C51AA4">
      <w:pPr>
        <w:jc w:val="both"/>
        <w:rPr>
          <w:rFonts w:ascii="Times New Roman" w:hAnsi="Times New Roman" w:cs="Times New Roman"/>
          <w:sz w:val="24"/>
          <w:szCs w:val="24"/>
        </w:rPr>
      </w:pPr>
      <w:r w:rsidRPr="009C0AB1">
        <w:rPr>
          <w:rFonts w:ascii="Times New Roman" w:hAnsi="Times New Roman"/>
          <w:sz w:val="24"/>
        </w:rPr>
        <w:t>- Změny stanovené v novém zákonu o alkoholu, které rozšiřují dostupnost alkoholických nápojů, by neměly být považovány za významné změny z hlediska práva Unie (§ 60 a § 71).</w:t>
      </w:r>
    </w:p>
    <w:p w:rsidR="00A610CB" w:rsidRPr="009C0AB1" w:rsidRDefault="00A610CB" w:rsidP="00C51AA4">
      <w:pPr>
        <w:jc w:val="both"/>
        <w:rPr>
          <w:rFonts w:ascii="Times New Roman" w:hAnsi="Times New Roman" w:cs="Times New Roman"/>
          <w:b/>
          <w:sz w:val="24"/>
          <w:szCs w:val="24"/>
        </w:rPr>
      </w:pPr>
    </w:p>
    <w:p w:rsidR="00A5142E" w:rsidRPr="009C0AB1" w:rsidRDefault="00A5142E" w:rsidP="00C51AA4">
      <w:pPr>
        <w:jc w:val="both"/>
        <w:rPr>
          <w:rFonts w:ascii="Times New Roman" w:hAnsi="Times New Roman" w:cs="Times New Roman"/>
          <w:b/>
          <w:sz w:val="24"/>
          <w:szCs w:val="24"/>
        </w:rPr>
      </w:pPr>
      <w:r w:rsidRPr="009C0AB1">
        <w:rPr>
          <w:rFonts w:ascii="Times New Roman" w:hAnsi="Times New Roman"/>
          <w:b/>
          <w:sz w:val="24"/>
        </w:rPr>
        <w:t>2. Účel návrhu</w:t>
      </w:r>
    </w:p>
    <w:p w:rsidR="005F364E" w:rsidRPr="009C0AB1" w:rsidRDefault="005F364E" w:rsidP="00C51AA4">
      <w:pPr>
        <w:jc w:val="both"/>
        <w:rPr>
          <w:rFonts w:ascii="Times New Roman" w:hAnsi="Times New Roman" w:cs="Times New Roman"/>
          <w:sz w:val="24"/>
          <w:szCs w:val="24"/>
        </w:rPr>
      </w:pPr>
      <w:r w:rsidRPr="009C0AB1">
        <w:rPr>
          <w:rFonts w:ascii="Times New Roman" w:hAnsi="Times New Roman"/>
          <w:sz w:val="24"/>
        </w:rPr>
        <w:t>Parlament proto uložil vládě, aby objasnila nejednoznačná ustanovení týkající se prodeje na dálku.</w:t>
      </w:r>
    </w:p>
    <w:p w:rsidR="00A5142E" w:rsidRPr="009C0AB1" w:rsidRDefault="005F364E" w:rsidP="00C51AA4">
      <w:pPr>
        <w:jc w:val="both"/>
        <w:rPr>
          <w:rFonts w:ascii="Times New Roman" w:hAnsi="Times New Roman" w:cs="Times New Roman"/>
          <w:sz w:val="24"/>
          <w:szCs w:val="24"/>
        </w:rPr>
      </w:pPr>
      <w:r w:rsidRPr="009C0AB1">
        <w:rPr>
          <w:rFonts w:ascii="Times New Roman" w:hAnsi="Times New Roman"/>
          <w:sz w:val="24"/>
        </w:rPr>
        <w:t>Návrh musí zohledňovat rozsudek Nejvyššího soudu ve věci Visnapuu, požadavky práva Unie a zejména skutečnost, že řešení týkající se prodeje na dálku nesmí ohrozit zachování současného výlučného práva na maloobchodní prodej alkoholických nápojů nebo rovné postavení finských podnikatelů a jejich zahraničních konkurentů. V rámci příprav se rovněž přihlíží k požadavku na bezproblémový výběr spotřebních daní.</w:t>
      </w:r>
    </w:p>
    <w:p w:rsidR="00615909" w:rsidRPr="009C0AB1" w:rsidRDefault="00A610CB" w:rsidP="00C51AA4">
      <w:pPr>
        <w:jc w:val="both"/>
        <w:rPr>
          <w:rFonts w:ascii="Times New Roman" w:hAnsi="Times New Roman" w:cs="Times New Roman"/>
          <w:sz w:val="24"/>
          <w:szCs w:val="24"/>
        </w:rPr>
      </w:pPr>
      <w:r w:rsidRPr="009C0AB1">
        <w:rPr>
          <w:rFonts w:ascii="Times New Roman" w:hAnsi="Times New Roman"/>
          <w:sz w:val="24"/>
        </w:rPr>
        <w:t>Rozsudek Nejvyššího soudu tak potvrdil, že zákaz přeshraničního prodeje všech alkoholických nápojů na dálku je v souladu s právem Unie. Rozsudek je zákonný.</w:t>
      </w:r>
    </w:p>
    <w:p w:rsidR="00A5142E" w:rsidRPr="009C0AB1" w:rsidRDefault="00A610CB" w:rsidP="00C51AA4">
      <w:pPr>
        <w:jc w:val="both"/>
        <w:rPr>
          <w:rFonts w:ascii="Times New Roman" w:hAnsi="Times New Roman" w:cs="Times New Roman"/>
          <w:sz w:val="24"/>
          <w:szCs w:val="24"/>
        </w:rPr>
      </w:pPr>
      <w:r w:rsidRPr="009C0AB1">
        <w:rPr>
          <w:rFonts w:ascii="Times New Roman" w:hAnsi="Times New Roman"/>
          <w:sz w:val="24"/>
        </w:rPr>
        <w:t>V tomto ohledu se rozsudek zabývá zejména požadavkem, aby prodej alkoholických nápojů byl ve Finsku povolen pouze v prostorách schválených orgánem. Nejvyšší soud konstatuje, že pokud by prodejce (rozuměj prodejce na dálku) měl možnost doručovat alkoholické nápoje přímo do domácností spotřebitelů nebo na jiné místo, které si spotřebitelé zvolí, znemožnilo by to účinné vymáhání zákona.</w:t>
      </w:r>
    </w:p>
    <w:p w:rsidR="00A610CB" w:rsidRPr="009C0AB1" w:rsidRDefault="00A610CB" w:rsidP="00C51AA4">
      <w:pPr>
        <w:jc w:val="both"/>
        <w:rPr>
          <w:rFonts w:ascii="Times New Roman" w:hAnsi="Times New Roman" w:cs="Times New Roman"/>
          <w:b/>
          <w:sz w:val="24"/>
          <w:szCs w:val="24"/>
        </w:rPr>
      </w:pPr>
    </w:p>
    <w:p w:rsidR="005F364E" w:rsidRPr="009C0AB1" w:rsidRDefault="0010412A" w:rsidP="00C51AA4">
      <w:pPr>
        <w:keepNext/>
        <w:jc w:val="both"/>
        <w:rPr>
          <w:rFonts w:ascii="Times New Roman" w:hAnsi="Times New Roman" w:cs="Times New Roman"/>
          <w:b/>
          <w:sz w:val="24"/>
          <w:szCs w:val="24"/>
        </w:rPr>
      </w:pPr>
      <w:r w:rsidRPr="009C0AB1">
        <w:rPr>
          <w:rFonts w:ascii="Times New Roman" w:hAnsi="Times New Roman"/>
          <w:b/>
          <w:sz w:val="24"/>
        </w:rPr>
        <w:t>3. Možnosti řešení</w:t>
      </w:r>
    </w:p>
    <w:p w:rsidR="0010412A" w:rsidRPr="009C0AB1" w:rsidRDefault="0010412A" w:rsidP="00C51AA4">
      <w:pPr>
        <w:pStyle w:val="ListParagraph"/>
        <w:keepNext/>
        <w:ind w:left="360"/>
        <w:jc w:val="both"/>
        <w:rPr>
          <w:i/>
        </w:rPr>
      </w:pPr>
    </w:p>
    <w:p w:rsidR="005F364E" w:rsidRPr="009C0AB1" w:rsidRDefault="005F364E" w:rsidP="00C51AA4">
      <w:pPr>
        <w:pStyle w:val="ListParagraph"/>
        <w:keepNext/>
        <w:numPr>
          <w:ilvl w:val="1"/>
          <w:numId w:val="24"/>
        </w:numPr>
        <w:jc w:val="both"/>
        <w:rPr>
          <w:i/>
        </w:rPr>
      </w:pPr>
      <w:r w:rsidRPr="009C0AB1">
        <w:rPr>
          <w:i/>
        </w:rPr>
        <w:t>Zachování současného stavu</w:t>
      </w:r>
    </w:p>
    <w:p w:rsidR="00FE765E" w:rsidRPr="009C0AB1" w:rsidRDefault="00FE765E" w:rsidP="00C51AA4">
      <w:pPr>
        <w:pStyle w:val="ListParagraph"/>
        <w:keepNext/>
        <w:ind w:left="360"/>
        <w:jc w:val="both"/>
        <w:rPr>
          <w:b/>
        </w:rPr>
      </w:pPr>
    </w:p>
    <w:p w:rsidR="00D943A6" w:rsidRPr="009C0AB1" w:rsidRDefault="0043303C" w:rsidP="00C51AA4">
      <w:pPr>
        <w:pStyle w:val="ListParagraph"/>
        <w:ind w:left="0"/>
        <w:jc w:val="both"/>
      </w:pPr>
      <w:r w:rsidRPr="009C0AB1">
        <w:t>Ustanovení platného zákona o alkoholu odpovídají ustanovením starého zákona o alkoholu, podle něhož Nejvyšší soud odsoudil k trestu odnětí svobody prodejce alkoholických nápojů z jiného členského státu, který obstarával přepravu alkoholických nápojů zakoupených zákazníky do jejich domovů Finsko. Rozsudek se výslovně zakládal na rozhodnutí Soudního dvora Evropské unie o předběžné otázce.</w:t>
      </w:r>
    </w:p>
    <w:p w:rsidR="006D1604" w:rsidRPr="009C0AB1" w:rsidRDefault="006D1604" w:rsidP="00C51AA4">
      <w:pPr>
        <w:pStyle w:val="ListParagraph"/>
        <w:ind w:left="0"/>
        <w:jc w:val="both"/>
      </w:pPr>
    </w:p>
    <w:p w:rsidR="00D943A6" w:rsidRPr="009C0AB1" w:rsidRDefault="0091510E" w:rsidP="00C51AA4">
      <w:pPr>
        <w:jc w:val="both"/>
        <w:rPr>
          <w:rFonts w:ascii="Times New Roman" w:hAnsi="Times New Roman" w:cs="Times New Roman"/>
          <w:sz w:val="24"/>
          <w:szCs w:val="24"/>
        </w:rPr>
      </w:pPr>
      <w:r w:rsidRPr="009C0AB1">
        <w:rPr>
          <w:rFonts w:ascii="Times New Roman" w:hAnsi="Times New Roman"/>
          <w:sz w:val="24"/>
        </w:rPr>
        <w:lastRenderedPageBreak/>
        <w:t>Zachování platnosti stávajících článků by znamenalo, že přeshraniční prodej alkoholických nápojů na dálku by byl i nadále zakázán a naplňoval by skutkovou podstatu trestného činu. Zároveň by spotřebitelé ve Finsku mohli i nadále nakupovat alkoholické nápoje v jiném členském státě a osobně je dovážet do Finska, protože to podle zákona o alkoholu zakázáno není.</w:t>
      </w:r>
    </w:p>
    <w:p w:rsidR="0043303C" w:rsidRPr="009C0AB1" w:rsidRDefault="00D943A6" w:rsidP="00C51AA4">
      <w:pPr>
        <w:jc w:val="both"/>
        <w:rPr>
          <w:rFonts w:ascii="Times New Roman" w:hAnsi="Times New Roman" w:cs="Times New Roman"/>
          <w:sz w:val="24"/>
          <w:szCs w:val="24"/>
        </w:rPr>
      </w:pPr>
      <w:r w:rsidRPr="009C0AB1">
        <w:rPr>
          <w:rFonts w:ascii="Times New Roman" w:hAnsi="Times New Roman"/>
          <w:sz w:val="24"/>
        </w:rPr>
        <w:t>Na druhou stranu, jak konstatoval parlament, tato ustanovení se ukázala být neprůhledná a otevřená řadě výkladů. Bez ohledu na rozhodnutí o předběžné otázce ze strany Nejvyššího soudu zákaz přeshraničního prodeje na dálku z uvedených ustanovení jednoznačně nevyplývá, ačkoli podniky a občané by měli mít možnost na základě právních předpisů určit, zda naplňuje určitá činnost skutkovou podstatu trestného činu.</w:t>
      </w:r>
    </w:p>
    <w:p w:rsidR="005F364E" w:rsidRPr="009C0AB1" w:rsidRDefault="0091510E" w:rsidP="00C51AA4">
      <w:pPr>
        <w:jc w:val="both"/>
        <w:rPr>
          <w:rFonts w:ascii="Times New Roman" w:hAnsi="Times New Roman" w:cs="Times New Roman"/>
          <w:sz w:val="24"/>
          <w:szCs w:val="24"/>
        </w:rPr>
      </w:pPr>
      <w:r w:rsidRPr="009C0AB1">
        <w:rPr>
          <w:rFonts w:ascii="Times New Roman" w:hAnsi="Times New Roman"/>
          <w:sz w:val="24"/>
        </w:rPr>
        <w:t>Problematičnost stávajícího stavu spočívá zejména v tom, že přeshraniční prodej na dálku není nikde vymezen. Spotřebitelé kvůli tomu nejsou s to určit, jaký typ činnosti by představoval přípustný nákup na dálku. Navíc i podle vládního návrhu tento ne jednoznačný stav vedl k situacím, kdy při přímých dodávkách alkoholických nápojů nebyla dodržována žádná ustanovení zákona o alkoholu a řada zákazníků si mohla objednat alkoholické nápoje bez daně prostřednictvím prodeje na dálku ze zahraničí.</w:t>
      </w:r>
    </w:p>
    <w:p w:rsidR="0010412A" w:rsidRPr="009C0AB1" w:rsidRDefault="0010412A" w:rsidP="00C51AA4">
      <w:pPr>
        <w:pStyle w:val="ListParagraph"/>
        <w:ind w:left="360"/>
        <w:jc w:val="both"/>
        <w:rPr>
          <w:b/>
        </w:rPr>
      </w:pPr>
    </w:p>
    <w:p w:rsidR="005F364E" w:rsidRPr="009C0AB1" w:rsidRDefault="00992E1C" w:rsidP="00C51AA4">
      <w:pPr>
        <w:pStyle w:val="ListParagraph"/>
        <w:keepNext/>
        <w:numPr>
          <w:ilvl w:val="1"/>
          <w:numId w:val="24"/>
        </w:numPr>
        <w:jc w:val="both"/>
        <w:rPr>
          <w:i/>
        </w:rPr>
      </w:pPr>
      <w:r w:rsidRPr="009C0AB1">
        <w:rPr>
          <w:i/>
        </w:rPr>
        <w:t>Legislativní objasnění současného stavu</w:t>
      </w:r>
    </w:p>
    <w:p w:rsidR="00992E1C" w:rsidRPr="009C0AB1" w:rsidRDefault="00992E1C" w:rsidP="00C51AA4">
      <w:pPr>
        <w:pStyle w:val="ListParagraph"/>
        <w:keepNext/>
        <w:ind w:left="0"/>
        <w:jc w:val="both"/>
        <w:rPr>
          <w:b/>
        </w:rPr>
      </w:pPr>
    </w:p>
    <w:p w:rsidR="00992E1C" w:rsidRPr="009C0AB1" w:rsidRDefault="00992E1C" w:rsidP="00C51AA4">
      <w:pPr>
        <w:pStyle w:val="ListParagraph"/>
        <w:ind w:left="0"/>
        <w:jc w:val="both"/>
      </w:pPr>
      <w:r w:rsidRPr="009C0AB1">
        <w:t>Výše zmíněná pracovní skupina navrhla, aby byla stávající ustanovení vysvětlena prostřednictvím vymezení přeshraničního dálkového prodeje alkoholických nápojů na dálku a dále pak jednoznačnějším zákazem přeshraničního prodeje na dálku a dovozu, který s ním souvisí, ale s umožněním nakupování alkoholických nápojů na dálku podle vymezení v zákonu o spotřební dani.</w:t>
      </w:r>
    </w:p>
    <w:p w:rsidR="00751AA4" w:rsidRPr="009C0AB1" w:rsidRDefault="00751AA4" w:rsidP="00C51AA4">
      <w:pPr>
        <w:pStyle w:val="ListParagraph"/>
        <w:ind w:left="0"/>
        <w:jc w:val="both"/>
      </w:pPr>
    </w:p>
    <w:p w:rsidR="00AC4D8E" w:rsidRPr="009C0AB1" w:rsidRDefault="0010412A" w:rsidP="00C51AA4">
      <w:pPr>
        <w:jc w:val="both"/>
        <w:rPr>
          <w:rFonts w:ascii="Times New Roman" w:hAnsi="Times New Roman" w:cs="Times New Roman"/>
          <w:sz w:val="24"/>
          <w:szCs w:val="24"/>
        </w:rPr>
      </w:pPr>
      <w:r w:rsidRPr="009C0AB1">
        <w:rPr>
          <w:rFonts w:ascii="Times New Roman" w:hAnsi="Times New Roman"/>
          <w:sz w:val="24"/>
        </w:rPr>
        <w:t>Podle tohoto návrhu pracovní skupiny by se mělo být výchozím bodem v rámci příprav vypracování ustanovení týkajících se přeshraničního prodeje alkoholických nápojů na dálku v souladu s definicí prodeje na dálku v souvislosti se spotřebními daněmi EU a v souladu s rozhodnutím Soudního dvora Evropské unie o předběžné otázce týkající se prodeje na dálku ve věci C-198/14 Visnapuu. Vzhledem k tomu, že Nejvyšší soud neshledal, že by byla kterákoli část systému oprávnění k maloobchodnímu prodeji alkoholických nápojů v rozporu s právem Unie, není nezbytné navrhovat změny v systému oprávnění k maloobchodnímu prodeji alkoholických nápojů nebo požadavku na kamennou provozovnu.</w:t>
      </w:r>
    </w:p>
    <w:p w:rsidR="00D06353" w:rsidRPr="009C0AB1" w:rsidRDefault="00B5536F" w:rsidP="00C51AA4">
      <w:pPr>
        <w:jc w:val="both"/>
        <w:rPr>
          <w:rFonts w:ascii="Times New Roman" w:hAnsi="Times New Roman" w:cs="Times New Roman"/>
          <w:sz w:val="24"/>
          <w:szCs w:val="24"/>
        </w:rPr>
      </w:pPr>
      <w:r w:rsidRPr="009C0AB1">
        <w:rPr>
          <w:rFonts w:ascii="Times New Roman" w:hAnsi="Times New Roman"/>
          <w:sz w:val="24"/>
        </w:rPr>
        <w:t>V rámci dalších příprav byl návrh pracovní skupiny doplněn tak, aby obsahoval následující vysvětlení současného stavu:</w:t>
      </w:r>
    </w:p>
    <w:p w:rsidR="00095018" w:rsidRPr="009C0AB1" w:rsidRDefault="00095018" w:rsidP="00C51AA4">
      <w:pPr>
        <w:keepNext/>
        <w:jc w:val="both"/>
        <w:rPr>
          <w:rFonts w:ascii="Times New Roman" w:hAnsi="Times New Roman" w:cs="Times New Roman"/>
          <w:i/>
        </w:rPr>
      </w:pPr>
      <w:r w:rsidRPr="009C0AB1">
        <w:rPr>
          <w:rFonts w:ascii="Times New Roman" w:hAnsi="Times New Roman"/>
          <w:i/>
        </w:rPr>
        <w:t>Vymezení přeshraničního prodeje na dálku</w:t>
      </w:r>
    </w:p>
    <w:p w:rsidR="00BF59AF" w:rsidRPr="009C0AB1" w:rsidRDefault="00765E4F" w:rsidP="00C51AA4">
      <w:pPr>
        <w:jc w:val="both"/>
        <w:rPr>
          <w:rFonts w:ascii="Times New Roman" w:hAnsi="Times New Roman" w:cs="Times New Roman"/>
          <w:sz w:val="24"/>
          <w:szCs w:val="24"/>
        </w:rPr>
      </w:pPr>
      <w:r w:rsidRPr="009C0AB1">
        <w:rPr>
          <w:rFonts w:ascii="Times New Roman" w:hAnsi="Times New Roman"/>
          <w:sz w:val="24"/>
        </w:rPr>
        <w:t xml:space="preserve">Platný zákon o alkoholu neobsahuje vymezení přeshraničního prodeje na dálku. Podle vymezení v § 3 návrhu při přeshraničního prodeje na dálku příjemce usazený ve Finsku kupuje alkoholické nápoje </w:t>
      </w:r>
      <w:r w:rsidR="009C0AB1">
        <w:rPr>
          <w:rFonts w:ascii="Times New Roman" w:hAnsi="Times New Roman"/>
          <w:sz w:val="24"/>
        </w:rPr>
        <w:t xml:space="preserve">buď z jiného členského státu EU, </w:t>
      </w:r>
      <w:r w:rsidRPr="009C0AB1">
        <w:rPr>
          <w:rFonts w:ascii="Times New Roman" w:hAnsi="Times New Roman"/>
          <w:sz w:val="24"/>
        </w:rPr>
        <w:t>nebo ze třetí země za jiným účelem, než je prodej nebo příprava alkoholického nápoje a prodávající na dálku nebo jiná strana jednající jeho jménem přímo, nebo nepřímo zašle nebo přepraví tyto alkoholické nápoje do Finska.</w:t>
      </w:r>
    </w:p>
    <w:p w:rsidR="0050139B" w:rsidRPr="009C0AB1" w:rsidRDefault="00300ECD" w:rsidP="00C51AA4">
      <w:pPr>
        <w:jc w:val="both"/>
        <w:rPr>
          <w:rFonts w:ascii="Times New Roman" w:hAnsi="Times New Roman" w:cs="Times New Roman"/>
          <w:sz w:val="24"/>
          <w:szCs w:val="24"/>
        </w:rPr>
      </w:pPr>
      <w:r w:rsidRPr="009C0AB1">
        <w:rPr>
          <w:rFonts w:ascii="Times New Roman" w:hAnsi="Times New Roman"/>
          <w:sz w:val="24"/>
        </w:rPr>
        <w:t xml:space="preserve">Navrhovaná definice v zásadě odpovídá definici prodeje na dálku v článku 36 směrnice Rady 2008/118/ES o obecné úpravě spotřebních daní a o zrušení směrnice 92/12/ EHS, podle které se spotřební daň z alkoholických nápojů vybírá v cílovém členském státě, nikoli ve státě, </w:t>
      </w:r>
      <w:r w:rsidR="009C0AB1">
        <w:rPr>
          <w:rFonts w:ascii="Times New Roman" w:hAnsi="Times New Roman"/>
          <w:sz w:val="24"/>
        </w:rPr>
        <w:t xml:space="preserve">v </w:t>
      </w:r>
      <w:r w:rsidRPr="009C0AB1">
        <w:rPr>
          <w:rFonts w:ascii="Times New Roman" w:hAnsi="Times New Roman"/>
          <w:sz w:val="24"/>
        </w:rPr>
        <w:t xml:space="preserve">němž má sídlo prodejce. Podle stejné zásady by přeshraniční prodej alkoholických nápojů na dálku podléhal právní úpravě alkoholu cílového členského státu určení, tedy Finska, nikoli právní úpravě země, ve </w:t>
      </w:r>
      <w:r w:rsidRPr="009C0AB1">
        <w:rPr>
          <w:rFonts w:ascii="Times New Roman" w:hAnsi="Times New Roman"/>
          <w:sz w:val="24"/>
        </w:rPr>
        <w:lastRenderedPageBreak/>
        <w:t>které je prodejce usazen. Přínosů plynoucích z jednotného výkladu by tedy bylo dosaženy vymáháním zákona o alkoholu a daňovým dozorem.</w:t>
      </w:r>
    </w:p>
    <w:p w:rsidR="00D55EFF" w:rsidRPr="009C0AB1" w:rsidRDefault="0050139B" w:rsidP="00C51AA4">
      <w:pPr>
        <w:jc w:val="both"/>
        <w:rPr>
          <w:rFonts w:ascii="Times New Roman" w:hAnsi="Times New Roman" w:cs="Times New Roman"/>
          <w:sz w:val="24"/>
          <w:szCs w:val="24"/>
        </w:rPr>
      </w:pPr>
      <w:r w:rsidRPr="009C0AB1">
        <w:rPr>
          <w:rFonts w:ascii="Times New Roman" w:hAnsi="Times New Roman"/>
          <w:sz w:val="24"/>
        </w:rPr>
        <w:t>Samotná skutečnost, že kupující a prodávající se nacházejí v různých zemích, by nestačilo k naplnění této definice. Rozhodujícím faktorem by bylo, že v případě prodeje na dálku je zboží přepravováno nebo zasíláno jménem prodávajícího, včetně případů, kdy se prodávající nepřímo účastní a přepravě nebo odeslání zboží do Finska.</w:t>
      </w:r>
    </w:p>
    <w:p w:rsidR="00095018" w:rsidRPr="009C0AB1" w:rsidRDefault="00F879DE" w:rsidP="00C51AA4">
      <w:pPr>
        <w:keepNext/>
        <w:jc w:val="both"/>
        <w:rPr>
          <w:rFonts w:ascii="Times New Roman" w:hAnsi="Times New Roman" w:cs="Times New Roman"/>
          <w:i/>
        </w:rPr>
      </w:pPr>
      <w:r w:rsidRPr="009C0AB1">
        <w:rPr>
          <w:rFonts w:ascii="Times New Roman" w:hAnsi="Times New Roman"/>
          <w:i/>
        </w:rPr>
        <w:t>Osvobození od požadavku na oprávnění v případě prodeje alkoholických nápojů</w:t>
      </w:r>
    </w:p>
    <w:p w:rsidR="007642CB" w:rsidRPr="009C0AB1" w:rsidRDefault="00786462" w:rsidP="00C51AA4">
      <w:pPr>
        <w:jc w:val="both"/>
        <w:rPr>
          <w:rFonts w:ascii="Times New Roman" w:hAnsi="Times New Roman" w:cs="Times New Roman"/>
          <w:sz w:val="24"/>
          <w:szCs w:val="24"/>
        </w:rPr>
      </w:pPr>
      <w:r w:rsidRPr="009C0AB1">
        <w:rPr>
          <w:rFonts w:ascii="Times New Roman" w:hAnsi="Times New Roman"/>
          <w:sz w:val="24"/>
        </w:rPr>
        <w:t>Podle § 5 platného zákona o alkoholu podléhá veškerý prodej alkoholických nápojů oprávnění vydanému orgány. Výjimky z tohoto požadavku na oprávnění jsou uvedeny v § 6. Navrhuje se doplnění jednoho bodu k výjimkám:</w:t>
      </w:r>
    </w:p>
    <w:p w:rsidR="00786462" w:rsidRPr="009C0AB1" w:rsidRDefault="001152BD" w:rsidP="00C51AA4">
      <w:pPr>
        <w:jc w:val="both"/>
        <w:rPr>
          <w:rFonts w:ascii="Times New Roman" w:hAnsi="Times New Roman" w:cs="Times New Roman"/>
          <w:sz w:val="24"/>
          <w:szCs w:val="24"/>
        </w:rPr>
      </w:pPr>
      <w:r w:rsidRPr="009C0AB1">
        <w:rPr>
          <w:rFonts w:ascii="Times New Roman" w:hAnsi="Times New Roman"/>
          <w:sz w:val="24"/>
        </w:rPr>
        <w:t>Výrobci a prodejci usazení v jiných členských státech běžně prodávají své výrobky finským maloobchodníkům, restauracím a Státnímu monopolu na alkohol. Své výrobky mohou prodávat také finským výrobcům, například na přípravu koktejlů. Pokud by se měl prodejce podílet na přepravě zboží, nahlíželo by se na tento prodej jako na prodej uskutečněný ve Finsku, ale nikoli jako na přeshraniční prodej na dálku ve smyslu definice v návrhu, protože by k němu došlo za cílem prodeje nebo přípravy alkoholického nápoje prováděné ve Finsku. Prodej alkoholických nápojů ze zahraničí finským maloobchodníkům, velkoobchodníkům a výrobcům nebyl dosud regulován a není důvod jej podřizovat požadavku na oprávnění. V zájmu jednoznačnosti zákon stanoví, že takový velkoobchodní prodej alkoholických nápojů do Finska ze zahraničí nepodléhá žádnému z oprávnění uvedených v zákonu o alkoholu. Toto osvobození od požadavku na oprávnění k prodeji přiznané zahraničním výrobcům a prodejcům bude doplněno do § 6 zákona o alkoholu.</w:t>
      </w:r>
    </w:p>
    <w:p w:rsidR="00D7249B" w:rsidRPr="009C0AB1" w:rsidRDefault="0050139B" w:rsidP="00C51AA4">
      <w:pPr>
        <w:keepNext/>
        <w:jc w:val="both"/>
        <w:rPr>
          <w:rFonts w:ascii="Times New Roman" w:hAnsi="Times New Roman" w:cs="Times New Roman"/>
          <w:i/>
        </w:rPr>
      </w:pPr>
      <w:r w:rsidRPr="009C0AB1">
        <w:rPr>
          <w:rFonts w:ascii="Times New Roman" w:hAnsi="Times New Roman"/>
          <w:i/>
        </w:rPr>
        <w:t>Objasnění ustanovení týkajících se prodeje na dálku a souvisejícího dovozu</w:t>
      </w:r>
    </w:p>
    <w:p w:rsidR="00D7249B" w:rsidRPr="009C0AB1" w:rsidRDefault="00D7249B" w:rsidP="00C51AA4">
      <w:pPr>
        <w:jc w:val="both"/>
        <w:rPr>
          <w:rFonts w:ascii="Times New Roman" w:hAnsi="Times New Roman" w:cs="Times New Roman"/>
          <w:i/>
          <w:sz w:val="24"/>
          <w:szCs w:val="24"/>
        </w:rPr>
      </w:pPr>
      <w:r w:rsidRPr="009C0AB1">
        <w:rPr>
          <w:rFonts w:ascii="Times New Roman" w:hAnsi="Times New Roman"/>
          <w:sz w:val="24"/>
        </w:rPr>
        <w:t>Podle ustanovení § 32 (Dovoz alkoholických nápojů) platného zákona o alkoholu je povolen dovoz alkoholických nápojů pro obchodní i osobní účely bez zvláštního dovozního oprávnění. Podle tohoto ustanovení však požadavky na oprávnění stanovené zákonem o alkoholu platí pro obchodní činnost související s dovezenými alkoholickými nápoji.</w:t>
      </w:r>
    </w:p>
    <w:p w:rsidR="007142B9" w:rsidRPr="009C0AB1" w:rsidRDefault="00615C4B" w:rsidP="00C51AA4">
      <w:pPr>
        <w:jc w:val="both"/>
        <w:rPr>
          <w:rFonts w:ascii="Times New Roman" w:hAnsi="Times New Roman" w:cs="Times New Roman"/>
          <w:sz w:val="24"/>
          <w:szCs w:val="24"/>
        </w:rPr>
      </w:pPr>
      <w:r w:rsidRPr="009C0AB1">
        <w:rPr>
          <w:rFonts w:ascii="Times New Roman" w:hAnsi="Times New Roman"/>
          <w:sz w:val="24"/>
        </w:rPr>
        <w:t>Ustanovení § 32 návrhu podobně jako aktuální verze nejprve stanoví, že dovoz alkoholických nápojů je povolen pro obchodní i osobní potřebu bez zvláštního dovozního oprávnění.</w:t>
      </w:r>
    </w:p>
    <w:p w:rsidR="00507C26" w:rsidRPr="009C0AB1" w:rsidRDefault="00615C4B" w:rsidP="00C51AA4">
      <w:pPr>
        <w:jc w:val="both"/>
        <w:rPr>
          <w:rFonts w:ascii="Times New Roman" w:hAnsi="Times New Roman" w:cs="Times New Roman"/>
          <w:sz w:val="24"/>
          <w:szCs w:val="24"/>
        </w:rPr>
      </w:pPr>
      <w:r w:rsidRPr="009C0AB1">
        <w:rPr>
          <w:rFonts w:ascii="Times New Roman" w:hAnsi="Times New Roman"/>
          <w:sz w:val="24"/>
        </w:rPr>
        <w:t>Následně článek uvádí, že ustanovení § 5 a § 6 zákona o alkoholu týkající se požadavku na oprávnění k prodeji výhradní právo na maloobchodní prodej platí i pro prodej dovážených alkoholických nápojů. Toto ustanovení objasní tu konkrétní skutečnost, že finský zákon o alkoholu platí i pro zahraniční prodejce, kteří dováží alkoholické nápoje k maloobchodnímu prodeji způsobem uvedeným v usnesení Soudního dvora Evropské unie. Podle zákona o alkoholu nelze udělit žádné oprávnění k přeshraničnímu prodeji na dálku, což znamená, že tato činnost vždy představuje porušení zákona o alkoholu.</w:t>
      </w:r>
    </w:p>
    <w:p w:rsidR="00EB6414" w:rsidRPr="009C0AB1" w:rsidRDefault="009648DD" w:rsidP="00C51AA4">
      <w:pPr>
        <w:jc w:val="both"/>
        <w:rPr>
          <w:rFonts w:ascii="Times New Roman" w:hAnsi="Times New Roman" w:cs="Times New Roman"/>
          <w:sz w:val="24"/>
          <w:szCs w:val="24"/>
        </w:rPr>
      </w:pPr>
      <w:r w:rsidRPr="009C0AB1">
        <w:rPr>
          <w:rFonts w:ascii="Times New Roman" w:hAnsi="Times New Roman"/>
          <w:sz w:val="24"/>
        </w:rPr>
        <w:t>Pokud prodejce usazený mimo Finsko prodává alkoholické nápoje do Finska v rozporu s finským zákonem o alkoholu, jedná se o jedinou řadu jednání (prodej, dovoz, dodání kupujícímu), kterou je nutné považovat za porušení zákona v plném rozsahu. Na druhou stranu prodej alkoholických nápojů na dálku finským kupujícím mimo Finsko není v rozporu se zákonem, pokud prodávající v žádné fázi této transakce nedoveze tyto alkoholické nápoje do Finska. Jak konstatoval Soudní dvůr Evropské unie ve věci C-198/14, podle finského zákona o alkoholu prodávající usazený v jiném členském státě „</w:t>
      </w:r>
      <w:r w:rsidRPr="009C0AB1">
        <w:rPr>
          <w:rFonts w:ascii="Times New Roman" w:hAnsi="Times New Roman"/>
          <w:i/>
          <w:sz w:val="24"/>
        </w:rPr>
        <w:t xml:space="preserve">musí být držitelem oprávnění k maloobchodnímu prodeji, aby mohl dovážet alkoholické nápoje, pokud tento prodejce nebo jakákoli osoba, jedná jeho jménem, tyto nápoje i </w:t>
      </w:r>
      <w:r w:rsidRPr="009C0AB1">
        <w:rPr>
          <w:rFonts w:ascii="Times New Roman" w:hAnsi="Times New Roman"/>
          <w:i/>
          <w:sz w:val="24"/>
        </w:rPr>
        <w:lastRenderedPageBreak/>
        <w:t>přepravuje“</w:t>
      </w:r>
      <w:r w:rsidRPr="009C0AB1">
        <w:rPr>
          <w:rFonts w:ascii="Times New Roman" w:hAnsi="Times New Roman"/>
          <w:sz w:val="24"/>
        </w:rPr>
        <w:t>. Z tohoto důvodu článek objasňuje, že konkrétně alkoholické nápoje obsahující více než 2,8 % objemových alkoholu, které jsou předmětem nezákonného prodeje na dálku, nesmí být dováženy.</w:t>
      </w:r>
    </w:p>
    <w:p w:rsidR="000F75F9" w:rsidRPr="009C0AB1" w:rsidRDefault="00EB6414" w:rsidP="00C51AA4">
      <w:pPr>
        <w:jc w:val="both"/>
        <w:rPr>
          <w:rFonts w:ascii="Times New Roman" w:hAnsi="Times New Roman" w:cs="Times New Roman"/>
          <w:sz w:val="24"/>
          <w:szCs w:val="24"/>
        </w:rPr>
      </w:pPr>
      <w:r w:rsidRPr="009C0AB1">
        <w:rPr>
          <w:rFonts w:ascii="Times New Roman" w:hAnsi="Times New Roman"/>
          <w:sz w:val="24"/>
        </w:rPr>
        <w:t>Vzhledem k tomu, že k prodeji alkoholických nápojů obsahujících maximálně 2,8 % objemových alkoholu není ve Finsku podle § 6 zákona o alkoholu zapotřebí žádného oprávnění, toto ustanovení se týká pouze alkoholických nápojů obsahujících více než 2,8 % objemových alkoholu.</w:t>
      </w:r>
    </w:p>
    <w:p w:rsidR="007142B9" w:rsidRPr="009C0AB1" w:rsidRDefault="000F75F9" w:rsidP="00C51AA4">
      <w:pPr>
        <w:jc w:val="both"/>
        <w:rPr>
          <w:rFonts w:ascii="Times New Roman" w:hAnsi="Times New Roman" w:cs="Times New Roman"/>
          <w:sz w:val="24"/>
          <w:szCs w:val="24"/>
        </w:rPr>
      </w:pPr>
      <w:r w:rsidRPr="009C0AB1">
        <w:rPr>
          <w:rFonts w:ascii="Times New Roman" w:hAnsi="Times New Roman"/>
          <w:sz w:val="24"/>
        </w:rPr>
        <w:t>Jak již bylo uvedeno, dovoz alkoholických nápojů pro vlastní spotřebu spotřebitele nebo společnosti by podle zákona o alkoholu zůstal zcela volný. Za účelem vyjasnění podmínek a předpisů zákona o alkoholu a zákona o spotřební dani článek dále stanoví, že pokud jsou alkoholické nápoje dováženy podle § 74 zákona o spotřební dani, musí být k dodávce přiložen doklad identifikující dodávku, který musí být na žádost předložen celnímu úřadu. Výše zmíněný článek zákona o spotřební dani se týká zcela povolených případů, kdy soukromá osoba zakoupí jinak než prostřednictvím osobního dovozu nebo prodeje na dálku výrobky spadající do oblasti působnosti zákona o spotřební dani v jiném členském státě pro svou osobní spotřebu nebo pro spotřebu jiné soukromé osoby a jiný profesionální obchodník tyto výrobky převeze do Finska. V takovém případě je povinná k dani tato soukromá osoba, která výrobky zakoupila, stejně jako každá osoba, která se podílela na přepravě výrobků a má tyto výrobky v držení ve Finsku.</w:t>
      </w:r>
    </w:p>
    <w:p w:rsidR="0010412A" w:rsidRPr="009C0AB1" w:rsidRDefault="0010412A" w:rsidP="00C51AA4">
      <w:pPr>
        <w:pStyle w:val="ListParagraph"/>
        <w:ind w:left="0"/>
        <w:jc w:val="both"/>
        <w:rPr>
          <w:b/>
        </w:rPr>
      </w:pPr>
    </w:p>
    <w:p w:rsidR="00D7249B" w:rsidRPr="009C0AB1" w:rsidRDefault="00DA1B77" w:rsidP="00C51AA4">
      <w:pPr>
        <w:pStyle w:val="ListParagraph"/>
        <w:keepNext/>
        <w:ind w:left="0"/>
        <w:jc w:val="both"/>
        <w:rPr>
          <w:i/>
        </w:rPr>
      </w:pPr>
      <w:r w:rsidRPr="009C0AB1">
        <w:rPr>
          <w:i/>
        </w:rPr>
        <w:t>3.3 Povolování přeshraničního prodeje alkoholických nápojů na dálku</w:t>
      </w:r>
    </w:p>
    <w:p w:rsidR="00F16490" w:rsidRPr="009C0AB1" w:rsidRDefault="00F16490" w:rsidP="00C51AA4">
      <w:pPr>
        <w:pStyle w:val="ListParagraph"/>
        <w:ind w:left="360"/>
        <w:jc w:val="both"/>
        <w:rPr>
          <w:rFonts w:eastAsiaTheme="minorHAnsi"/>
          <w:sz w:val="22"/>
          <w:szCs w:val="22"/>
        </w:rPr>
      </w:pPr>
    </w:p>
    <w:p w:rsidR="00F16490" w:rsidRPr="009C0AB1" w:rsidRDefault="0090707E" w:rsidP="00C51AA4">
      <w:pPr>
        <w:jc w:val="both"/>
        <w:rPr>
          <w:rFonts w:ascii="Times New Roman" w:eastAsia="Times New Roman" w:hAnsi="Times New Roman" w:cs="Times New Roman"/>
          <w:sz w:val="24"/>
          <w:szCs w:val="24"/>
        </w:rPr>
      </w:pPr>
      <w:r w:rsidRPr="009C0AB1">
        <w:rPr>
          <w:rFonts w:ascii="Times New Roman" w:hAnsi="Times New Roman"/>
          <w:sz w:val="24"/>
        </w:rPr>
        <w:t>Další varianta zvažovaná při přípravě spočívá v tom, že by zákon o alkoholu umožňoval přeshraniční prodej alkoholických nápojů na dálku prodávajícími působícími v zahraničí. To by například znamenalo, že výrobci a prodejci usazení v jiných členských státech by měli možnost prodávat víno finským spotřebitelům a že tito prodávající nebo osoby jednající jejich jménem by tyto nápoje i přepravovali. Zákon by mohl stanovit postupy, jejichž cílem by bylo zajistit co nejúčinnější uplatňování zákona o alkoholu.</w:t>
      </w:r>
    </w:p>
    <w:p w:rsidR="00F16490" w:rsidRPr="009C0AB1" w:rsidRDefault="0090707E" w:rsidP="00C51AA4">
      <w:pPr>
        <w:autoSpaceDE w:val="0"/>
        <w:autoSpaceDN w:val="0"/>
        <w:adjustRightInd w:val="0"/>
        <w:spacing w:after="0" w:line="240" w:lineRule="auto"/>
        <w:jc w:val="both"/>
        <w:rPr>
          <w:rFonts w:ascii="TimesNewRomanPSMT" w:eastAsia="Times New Roman" w:hAnsi="TimesNewRomanPSMT" w:cs="TimesNewRomanPSMT"/>
          <w:i/>
          <w:sz w:val="24"/>
          <w:szCs w:val="24"/>
        </w:rPr>
      </w:pPr>
      <w:r w:rsidRPr="009C0AB1">
        <w:rPr>
          <w:rFonts w:ascii="Times New Roman" w:hAnsi="Times New Roman"/>
          <w:sz w:val="24"/>
        </w:rPr>
        <w:t>Tato varianta by však znamenala, že finská právní úprava by zahraniční výrobce a prodejce alkoholických nápojů zvýhodňovala na úkor finských výrobců a prodejců. Provedení této varianty by bylo v rozporu s klíčovou zásadou stanovenou v § 6 Ústavy Finska, tj. zásadou rovnosti. Jak konstatoval helsinský odvolací soud v rozsudku, který vydal na základě rozhodnutí o předběžné otázce Soudního dvora Evropské unie:</w:t>
      </w:r>
      <w:r w:rsidRPr="009C0AB1">
        <w:rPr>
          <w:rFonts w:ascii="TimesNewRomanPSMT" w:hAnsi="TimesNewRomanPSMT"/>
          <w:i/>
          <w:sz w:val="24"/>
        </w:rPr>
        <w:t xml:space="preserve"> "Pokud by byl subjektům usazeným v jiných členských státech povolen prodej výrobků, pro které platí maloobchodní monopol podniku Statní monopol na alkohol, na dálku finským zákazníkům, měl by být povolen i subjektům usazeným ve Finsku. V praxi by to znamenalo odstranění stávajícího monopolu, což není podle článku 37 SFEU nutné na základě judikatury Soudního dvora Evropské unie (věc 59/75 Pubblico Ministero v Manghera a další [1976] ECR 91, odstavec 9; věc 91/78 Hansen [1979] ECR 935, odstavec 8; věc 8/82 Komise v Itálie [1983] ECR 1955, odstavec 11; věc C</w:t>
      </w:r>
      <w:r w:rsidRPr="009C0AB1">
        <w:noBreakHyphen/>
      </w:r>
      <w:r w:rsidRPr="009C0AB1">
        <w:rPr>
          <w:rFonts w:ascii="TimesNewRomanPSMT" w:hAnsi="TimesNewRomanPSMT"/>
          <w:i/>
          <w:sz w:val="24"/>
        </w:rPr>
        <w:t>347/88 Komise v Řecko [1990] ECR I-4747, odstavec 42, a věc C</w:t>
      </w:r>
      <w:r w:rsidRPr="009C0AB1">
        <w:noBreakHyphen/>
      </w:r>
      <w:r w:rsidRPr="009C0AB1">
        <w:rPr>
          <w:rFonts w:ascii="TimesNewRomanPSMT" w:hAnsi="TimesNewRomanPSMT"/>
          <w:i/>
          <w:sz w:val="24"/>
        </w:rPr>
        <w:t>387/93 Banchero [1995] ECR I-4663, odstavec 27, Banchero II). ”</w:t>
      </w:r>
    </w:p>
    <w:p w:rsidR="00F16490" w:rsidRPr="009C0AB1" w:rsidRDefault="00F16490" w:rsidP="00C51AA4">
      <w:pPr>
        <w:autoSpaceDE w:val="0"/>
        <w:autoSpaceDN w:val="0"/>
        <w:adjustRightInd w:val="0"/>
        <w:spacing w:after="0" w:line="240" w:lineRule="auto"/>
        <w:jc w:val="both"/>
        <w:rPr>
          <w:rFonts w:ascii="TimesNewRomanPSMT" w:eastAsia="Times New Roman" w:hAnsi="TimesNewRomanPSMT" w:cs="TimesNewRomanPSMT"/>
          <w:i/>
          <w:sz w:val="24"/>
          <w:szCs w:val="24"/>
        </w:rPr>
      </w:pPr>
    </w:p>
    <w:p w:rsidR="0003159B" w:rsidRPr="009C0AB1" w:rsidRDefault="0003159B" w:rsidP="00C51AA4">
      <w:pPr>
        <w:jc w:val="both"/>
        <w:rPr>
          <w:rFonts w:ascii="Times New Roman" w:hAnsi="Times New Roman" w:cs="Times New Roman"/>
          <w:sz w:val="24"/>
          <w:szCs w:val="24"/>
        </w:rPr>
      </w:pPr>
      <w:r w:rsidRPr="009C0AB1">
        <w:rPr>
          <w:rFonts w:ascii="Times New Roman" w:hAnsi="Times New Roman"/>
          <w:sz w:val="24"/>
        </w:rPr>
        <w:t>Podle vyjádření Parlamentu bylo cílem právního předpisu zajistit, aby řešení prodeje na dálku obsažená v návrhu neohrožovalo zachování současného výlučného práva na maloobchodní prodej alkoholických nápojů nebo rovné postavení finských podnikatelů ve vztahu k jejich zahraničním konkurentům. Jediná varianta, která je zároveň v souladu s právem Unie, proto spočívá v zákazu přeshraničního prodeje alkoholických nápojů na dálku a souvisejícího dovozu, který bude jednoznačnější než doposud.</w:t>
      </w:r>
    </w:p>
    <w:p w:rsidR="003434B1" w:rsidRPr="009C0AB1" w:rsidRDefault="0003159B" w:rsidP="00C51AA4">
      <w:pPr>
        <w:pStyle w:val="ListParagraph"/>
        <w:ind w:left="0"/>
        <w:jc w:val="both"/>
        <w:rPr>
          <w:rFonts w:eastAsiaTheme="minorHAnsi"/>
        </w:rPr>
      </w:pPr>
      <w:r w:rsidRPr="009C0AB1">
        <w:lastRenderedPageBreak/>
        <w:t xml:space="preserve">Z výše zmíněných variant se tedy jako ta nejlepší jeví </w:t>
      </w:r>
      <w:r w:rsidRPr="009C0AB1">
        <w:rPr>
          <w:i/>
        </w:rPr>
        <w:t>legislativní vyjasnění současného stavu</w:t>
      </w:r>
      <w:r w:rsidRPr="009C0AB1">
        <w:t>, protože tím by byla objasněna nejednoznačná regulace a byly by dodrženy zásady práva Unie uvedené v rozhodnutí Soudního dvora Evropské unie o předběžné otázce a rozhodnutí Nejvyššího soudu. Přestože by návrh nezměnil současný stav jako takový, jeho provedením by byla zvýšena účinnost vymáhání zákona o alkoholu i zákona o spotřební dani.</w:t>
      </w:r>
    </w:p>
    <w:p w:rsidR="003434B1" w:rsidRPr="009C0AB1" w:rsidRDefault="003434B1" w:rsidP="00C51AA4">
      <w:pPr>
        <w:pStyle w:val="ListParagraph"/>
        <w:ind w:left="0"/>
        <w:jc w:val="both"/>
        <w:rPr>
          <w:rFonts w:eastAsiaTheme="minorHAnsi"/>
        </w:rPr>
      </w:pPr>
    </w:p>
    <w:p w:rsidR="0003159B" w:rsidRPr="009C0AB1" w:rsidRDefault="00340E73" w:rsidP="00C51AA4">
      <w:pPr>
        <w:pStyle w:val="ListParagraph"/>
        <w:ind w:left="0"/>
        <w:jc w:val="both"/>
        <w:rPr>
          <w:rFonts w:eastAsiaTheme="minorHAnsi"/>
        </w:rPr>
      </w:pPr>
      <w:r w:rsidRPr="009C0AB1">
        <w:t>Navíc by zákon stanovil jasný postup pro to, jak mohou soukromé osoby nakupovat a dovážet všechny alkoholické nápoje pro vlastní potřebu, tyto nápoje do Finska přepraví jiná soukromá osoba nebo profesionální obchodník.</w:t>
      </w:r>
    </w:p>
    <w:p w:rsidR="00F16490" w:rsidRPr="009C0AB1" w:rsidRDefault="00F16490"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834014" w:rsidRPr="009C0AB1" w:rsidRDefault="00834014"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03159B" w:rsidRPr="009C0AB1" w:rsidRDefault="00340E73" w:rsidP="00C51AA4">
      <w:pPr>
        <w:keepNext/>
        <w:autoSpaceDE w:val="0"/>
        <w:autoSpaceDN w:val="0"/>
        <w:adjustRightInd w:val="0"/>
        <w:spacing w:after="0" w:line="240" w:lineRule="auto"/>
        <w:jc w:val="both"/>
        <w:rPr>
          <w:rFonts w:ascii="TimesNewRomanPSMT" w:eastAsia="Times New Roman" w:hAnsi="TimesNewRomanPSMT" w:cs="TimesNewRomanPSMT"/>
          <w:b/>
          <w:sz w:val="24"/>
          <w:szCs w:val="24"/>
        </w:rPr>
      </w:pPr>
      <w:r w:rsidRPr="009C0AB1">
        <w:rPr>
          <w:rFonts w:ascii="TimesNewRomanPSMT" w:hAnsi="TimesNewRomanPSMT"/>
          <w:b/>
          <w:sz w:val="24"/>
        </w:rPr>
        <w:t>4. Hlediska subjektů</w:t>
      </w:r>
    </w:p>
    <w:p w:rsidR="0003159B" w:rsidRPr="009C0AB1" w:rsidRDefault="0003159B" w:rsidP="00C51AA4">
      <w:pPr>
        <w:autoSpaceDE w:val="0"/>
        <w:autoSpaceDN w:val="0"/>
        <w:adjustRightInd w:val="0"/>
        <w:spacing w:after="0" w:line="240" w:lineRule="auto"/>
        <w:jc w:val="both"/>
        <w:rPr>
          <w:rFonts w:ascii="TimesNewRomanPSMT" w:eastAsia="Times New Roman" w:hAnsi="TimesNewRomanPSMT" w:cs="TimesNewRomanPSMT"/>
          <w:b/>
          <w:sz w:val="24"/>
          <w:szCs w:val="24"/>
        </w:rPr>
      </w:pPr>
    </w:p>
    <w:p w:rsidR="0003159B" w:rsidRPr="00796693" w:rsidRDefault="0003159B" w:rsidP="00C51AA4">
      <w:pPr>
        <w:autoSpaceDE w:val="0"/>
        <w:autoSpaceDN w:val="0"/>
        <w:adjustRightInd w:val="0"/>
        <w:spacing w:after="0" w:line="240" w:lineRule="auto"/>
        <w:jc w:val="both"/>
        <w:rPr>
          <w:rFonts w:ascii="Times New Roman" w:hAnsi="Times New Roman" w:cs="Times New Roman"/>
          <w:sz w:val="24"/>
          <w:szCs w:val="24"/>
        </w:rPr>
      </w:pPr>
      <w:r w:rsidRPr="00796693">
        <w:rPr>
          <w:rFonts w:ascii="Times New Roman" w:hAnsi="Times New Roman" w:cs="Times New Roman"/>
          <w:sz w:val="24"/>
          <w:szCs w:val="24"/>
        </w:rPr>
        <w:t xml:space="preserve">Varianta </w:t>
      </w:r>
      <w:r w:rsidRPr="00796693">
        <w:rPr>
          <w:rFonts w:ascii="Times New Roman" w:hAnsi="Times New Roman" w:cs="Times New Roman"/>
          <w:i/>
          <w:sz w:val="24"/>
          <w:szCs w:val="24"/>
        </w:rPr>
        <w:t>legislativního vyjasnění současného stavu</w:t>
      </w:r>
      <w:r w:rsidRPr="00796693">
        <w:rPr>
          <w:rFonts w:ascii="Times New Roman" w:hAnsi="Times New Roman" w:cs="Times New Roman"/>
          <w:sz w:val="24"/>
          <w:szCs w:val="24"/>
        </w:rPr>
        <w:t xml:space="preserve"> vychází z jednomyslného návrhu pracovní skupiny, která danou záležitost posuzovala. V této pracovní skupině měly své zastoupení ministerstvo sociálních věcí a zdravotnictví, ministerstvo financí, ministerstvo hospodářství a zaměstnanosti, národní dozorový orgán pro sociální zabezpečení a zdraví, celní a daňové správy na úrovni ústřední vlády a Sdružení odvětví alkoholických nápojů a Sdružení finských dodavatelů alkoholických nápojů z podnikatelské sféry.</w:t>
      </w:r>
    </w:p>
    <w:p w:rsidR="009E07A1" w:rsidRPr="009C0AB1" w:rsidRDefault="009E07A1" w:rsidP="00C51AA4">
      <w:pPr>
        <w:autoSpaceDE w:val="0"/>
        <w:autoSpaceDN w:val="0"/>
        <w:adjustRightInd w:val="0"/>
        <w:spacing w:after="0" w:line="240" w:lineRule="auto"/>
        <w:jc w:val="both"/>
        <w:rPr>
          <w:rFonts w:ascii="Times New Roman" w:hAnsi="Times New Roman" w:cs="Times New Roman"/>
          <w:sz w:val="24"/>
          <w:szCs w:val="24"/>
        </w:rPr>
      </w:pPr>
    </w:p>
    <w:p w:rsidR="00834014" w:rsidRPr="009C0AB1" w:rsidRDefault="00834014" w:rsidP="00C51AA4">
      <w:pPr>
        <w:autoSpaceDE w:val="0"/>
        <w:autoSpaceDN w:val="0"/>
        <w:adjustRightInd w:val="0"/>
        <w:spacing w:after="0" w:line="240" w:lineRule="auto"/>
        <w:jc w:val="both"/>
        <w:rPr>
          <w:rFonts w:ascii="Times New Roman" w:hAnsi="Times New Roman" w:cs="Times New Roman"/>
          <w:sz w:val="24"/>
          <w:szCs w:val="24"/>
        </w:rPr>
      </w:pPr>
      <w:r w:rsidRPr="009C0AB1">
        <w:rPr>
          <w:rFonts w:ascii="Times New Roman" w:hAnsi="Times New Roman"/>
          <w:sz w:val="24"/>
        </w:rPr>
        <w:t>Řada společností, které se zabývají přeshraničním prodejem alkoholických nápojů a dálku, zejména z Estonska, se přiklonila k názoru, že zákon o alkoholu by měl být pozměněn tak, aby umožňoval přeshraniční prodej alkoholických nápojů na dálku.</w:t>
      </w:r>
    </w:p>
    <w:p w:rsidR="00834014" w:rsidRPr="009C0AB1" w:rsidRDefault="00834014" w:rsidP="00C51AA4">
      <w:pPr>
        <w:autoSpaceDE w:val="0"/>
        <w:autoSpaceDN w:val="0"/>
        <w:adjustRightInd w:val="0"/>
        <w:spacing w:after="0" w:line="240" w:lineRule="auto"/>
        <w:jc w:val="both"/>
        <w:rPr>
          <w:rFonts w:ascii="Times New Roman" w:hAnsi="Times New Roman" w:cs="Times New Roman"/>
          <w:sz w:val="24"/>
          <w:szCs w:val="24"/>
        </w:rPr>
      </w:pPr>
    </w:p>
    <w:p w:rsidR="00340E73" w:rsidRPr="009C0AB1" w:rsidRDefault="00340E73"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340E73" w:rsidRPr="009C0AB1" w:rsidRDefault="00340E73" w:rsidP="00C51AA4">
      <w:pPr>
        <w:keepNext/>
        <w:spacing w:after="0" w:line="240" w:lineRule="auto"/>
        <w:jc w:val="both"/>
        <w:rPr>
          <w:rFonts w:ascii="TimesNewRomanPSMT" w:eastAsia="Times New Roman" w:hAnsi="TimesNewRomanPSMT" w:cs="TimesNewRomanPSMT"/>
          <w:b/>
          <w:sz w:val="24"/>
          <w:szCs w:val="24"/>
        </w:rPr>
      </w:pPr>
      <w:r w:rsidRPr="009C0AB1">
        <w:rPr>
          <w:rFonts w:ascii="TimesNewRomanPSMT" w:hAnsi="TimesNewRomanPSMT"/>
          <w:b/>
          <w:sz w:val="24"/>
        </w:rPr>
        <w:t>5. Přínosy a náklady varianty zvolené jako té nejlepší varianty</w:t>
      </w:r>
    </w:p>
    <w:p w:rsidR="003766A6" w:rsidRPr="009C0AB1" w:rsidRDefault="003766A6" w:rsidP="00C51AA4">
      <w:pPr>
        <w:pStyle w:val="ListParagraph"/>
        <w:ind w:left="0"/>
        <w:jc w:val="both"/>
        <w:rPr>
          <w:rFonts w:ascii="TimesNewRomanPSMT" w:hAnsi="TimesNewRomanPSMT" w:cs="TimesNewRomanPSMT"/>
        </w:rPr>
      </w:pPr>
    </w:p>
    <w:p w:rsidR="00E90597" w:rsidRPr="009C0AB1" w:rsidRDefault="00834014" w:rsidP="00C51AA4">
      <w:pPr>
        <w:pStyle w:val="ListParagraph"/>
        <w:ind w:left="0"/>
        <w:jc w:val="both"/>
        <w:rPr>
          <w:rFonts w:ascii="TimesNewRomanPSMT" w:hAnsi="TimesNewRomanPSMT" w:cs="TimesNewRomanPSMT"/>
        </w:rPr>
      </w:pPr>
      <w:r w:rsidRPr="009C0AB1">
        <w:rPr>
          <w:i/>
        </w:rPr>
        <w:t xml:space="preserve">Legislativní vyjasnění současného stavu </w:t>
      </w:r>
      <w:r w:rsidRPr="009C0AB1">
        <w:t>by nezměnilo současný právní stav, a proto nejsou s návrhem spojeny žádné zvláštní přínosy nebo náklady.</w:t>
      </w:r>
    </w:p>
    <w:p w:rsidR="00E90597" w:rsidRPr="009C0AB1" w:rsidRDefault="00E90597" w:rsidP="00C51AA4">
      <w:pPr>
        <w:pStyle w:val="ListParagraph"/>
        <w:ind w:left="0"/>
        <w:jc w:val="both"/>
        <w:rPr>
          <w:rFonts w:ascii="TimesNewRomanPSMT" w:hAnsi="TimesNewRomanPSMT" w:cs="TimesNewRomanPSMT"/>
        </w:rPr>
      </w:pPr>
    </w:p>
    <w:p w:rsidR="00FF75A1" w:rsidRPr="009C0AB1" w:rsidRDefault="00E90597" w:rsidP="00C51AA4">
      <w:pPr>
        <w:pStyle w:val="ListParagraph"/>
        <w:ind w:left="0"/>
        <w:jc w:val="both"/>
        <w:rPr>
          <w:rFonts w:ascii="TimesNewRomanPSMT" w:hAnsi="TimesNewRomanPSMT" w:cs="TimesNewRomanPSMT"/>
        </w:rPr>
      </w:pPr>
      <w:r w:rsidRPr="009C0AB1">
        <w:rPr>
          <w:rFonts w:ascii="TimesNewRomanPSMT" w:hAnsi="TimesNewRomanPSMT"/>
        </w:rPr>
        <w:t>Návrh by však ujasnil výklad ustanovení a výrazně zvýšil právní jistotu. Díky snížení objemu prodejů, které jsou v rozporu se zákonem o alkoholu, by návrh měl pozitivní vliv na veřejné zdraví a veřejné finance. Do Finska každoročně ze zahraničí dorazí více než 10 000 zásilek internetových obchodů, které obsahují alkohol, a v přibližně 99 % případů to je prodávající, kdo obstarává přepravu těchto alkoholických nápojů do Finska. Většina těchto prodejců na dálku neplatí daně z alkoholu a nápoje tak jsou zákazníkům dodávány v rozporu se zákonem o alkoholu.</w:t>
      </w:r>
    </w:p>
    <w:p w:rsidR="00FF75A1" w:rsidRPr="009C0AB1" w:rsidRDefault="00FF75A1" w:rsidP="00C51AA4">
      <w:pPr>
        <w:pStyle w:val="ListParagraph"/>
        <w:ind w:left="0"/>
        <w:jc w:val="both"/>
        <w:rPr>
          <w:rFonts w:ascii="TimesNewRomanPSMT" w:hAnsi="TimesNewRomanPSMT" w:cs="TimesNewRomanPSMT"/>
        </w:rPr>
      </w:pPr>
    </w:p>
    <w:p w:rsidR="003766A6" w:rsidRPr="009C0AB1" w:rsidRDefault="003766A6" w:rsidP="00C51AA4">
      <w:pPr>
        <w:pStyle w:val="ListParagraph"/>
        <w:ind w:left="0"/>
        <w:jc w:val="both"/>
        <w:rPr>
          <w:rFonts w:ascii="TimesNewRomanPSMT" w:hAnsi="TimesNewRomanPSMT" w:cs="TimesNewRomanPSMT"/>
        </w:rPr>
      </w:pPr>
      <w:r w:rsidRPr="009C0AB1">
        <w:rPr>
          <w:rFonts w:ascii="TimesNewRomanPSMT" w:hAnsi="TimesNewRomanPSMT"/>
        </w:rPr>
        <w:t>Odhadem má prodej alkoholických nápojů po internetu ze zahraničí přibližně 1-2% podíl na celkového trhu, zatímco souhrnný objem prodeje jiných potravin pocházejících z Finska i ze zahraničí po internetu zaujímá v současné době přibližně 0,2 až 0,3% podíl na trhu s potravinami. Vzhledem k tomu, že prodej alkoholu ze zahraničí po internetu dosahuje již těchto proporcí, panují obavy z toho, že pokud nebude právní úprava vyjasněna, bude v budoucnu objem přeshraničního prodeje na dálku dále růst s tím, jak poroste prodej po internetu i u jiného zboží, takže alkoholické nápoje budou dodávány kupujícím ve stále větším objemu bez účinné regulace.</w:t>
      </w:r>
    </w:p>
    <w:p w:rsidR="003766A6" w:rsidRPr="009C0AB1" w:rsidRDefault="003766A6" w:rsidP="00C51AA4">
      <w:pPr>
        <w:pStyle w:val="ListParagraph"/>
        <w:ind w:left="0"/>
        <w:jc w:val="both"/>
        <w:rPr>
          <w:rFonts w:ascii="TimesNewRomanPSMT" w:hAnsi="TimesNewRomanPSMT" w:cs="TimesNewRomanPSMT"/>
        </w:rPr>
      </w:pPr>
    </w:p>
    <w:p w:rsidR="00173834" w:rsidRPr="009C0AB1" w:rsidRDefault="00173834" w:rsidP="00C51AA4">
      <w:pPr>
        <w:jc w:val="both"/>
        <w:rPr>
          <w:rFonts w:ascii="TimesNewRomanPSMT" w:eastAsia="Times New Roman" w:hAnsi="TimesNewRomanPSMT" w:cs="TimesNewRomanPSMT"/>
          <w:sz w:val="24"/>
          <w:szCs w:val="24"/>
        </w:rPr>
      </w:pPr>
      <w:r w:rsidRPr="009C0AB1">
        <w:rPr>
          <w:rFonts w:ascii="TimesNewRomanPSMT" w:hAnsi="TimesNewRomanPSMT"/>
          <w:sz w:val="24"/>
        </w:rPr>
        <w:t>Ačkoli výrobci a prodejci alkoholických nápojů usazení v jiných členských státech podle finského zákona o alkoholu nesmí na dálku prodávat alkoholické nápoje finským odběratelům, jejich dovoz do Finska by stále byl možný ve formě nákupu na dálku. Na druhou stranu je jisté, že rozsáhlejší daňová povinnost související s nákupem na dálku sníží současný objem nákupu alkoholických nápojů.</w:t>
      </w:r>
    </w:p>
    <w:p w:rsidR="009C096E" w:rsidRPr="009C0AB1" w:rsidRDefault="00173834" w:rsidP="00C51AA4">
      <w:pPr>
        <w:jc w:val="both"/>
        <w:rPr>
          <w:rFonts w:ascii="TimesNewRomanPSMT" w:eastAsia="Times New Roman" w:hAnsi="TimesNewRomanPSMT" w:cs="TimesNewRomanPSMT"/>
          <w:sz w:val="24"/>
          <w:szCs w:val="24"/>
        </w:rPr>
      </w:pPr>
      <w:r w:rsidRPr="009C0AB1">
        <w:rPr>
          <w:rFonts w:ascii="TimesNewRomanPSMT" w:hAnsi="TimesNewRomanPSMT"/>
          <w:sz w:val="24"/>
        </w:rPr>
        <w:lastRenderedPageBreak/>
        <w:t xml:space="preserve">Kromě toho má Finsko v úmyslu provést opatření, které navrhuje Komise ve svém podrobném stanovisku ze dne 15. března 2017. Komise si položila otázku, zda by mohl být podnik Státní monopol na alkohol oprávněn provádět přeshraniční prodej na dálku, dovoz do Finska a dodávání dovážených alkoholických nápojů soukromým osobám. Cílem tohoto nového opatření, které má Finsko v plánu zavést, je to, aby každý výrobce nebo prodejce alkoholických nápojů bez ohledu na státní příslušnost mohl na základě vlastního oznámení uvádět své vlastní výrobky v nabídce internetového obchodu podniku Státní monopol na alkohol. To by například znamenalo, že každý výrobce by mohl své výrobky uvádět na trh ve Finsku, finští spotřebitelé by si je mohli objednat přímo z internetového obchodu podniku Státní monopol na alkohol a tento podnik by uskutečňoval dovoz výrobků a jejich doručení dotyčným soukromým osobám buď v provozovně podniku Státní monopol na </w:t>
      </w:r>
      <w:r w:rsidR="009C0AB1" w:rsidRPr="009C0AB1">
        <w:rPr>
          <w:rFonts w:ascii="TimesNewRomanPSMT" w:hAnsi="TimesNewRomanPSMT"/>
          <w:sz w:val="24"/>
        </w:rPr>
        <w:t>alkohol, nebo</w:t>
      </w:r>
      <w:r w:rsidRPr="009C0AB1">
        <w:rPr>
          <w:rFonts w:ascii="TimesNewRomanPSMT" w:hAnsi="TimesNewRomanPSMT"/>
          <w:sz w:val="24"/>
        </w:rPr>
        <w:t xml:space="preserve"> ve výdejních prostorách. Cílem je, aby toto opatření bylo provedeno ve stejnou dobu, kdy vstoupí v platnost předkládaný návrh zákona.</w:t>
      </w:r>
    </w:p>
    <w:p w:rsidR="00606BB4" w:rsidRPr="009C0AB1" w:rsidRDefault="00606BB4" w:rsidP="00D715FE">
      <w:pPr>
        <w:pageBreakBefore/>
        <w:rPr>
          <w:rFonts w:ascii="Times New Roman" w:eastAsia="Times New Roman" w:hAnsi="Times New Roman" w:cs="Times New Roman"/>
          <w:sz w:val="24"/>
          <w:szCs w:val="24"/>
          <w:u w:val="single"/>
        </w:rPr>
      </w:pPr>
      <w:r w:rsidRPr="009C0AB1">
        <w:rPr>
          <w:rFonts w:ascii="Times New Roman" w:hAnsi="Times New Roman"/>
          <w:sz w:val="24"/>
          <w:u w:val="single"/>
        </w:rPr>
        <w:lastRenderedPageBreak/>
        <w:t>Návrh ze dne 2. července 2018</w:t>
      </w:r>
    </w:p>
    <w:p w:rsidR="006A1CEB" w:rsidRPr="009C0AB1" w:rsidRDefault="006A1CEB" w:rsidP="006A1CEB">
      <w:pPr>
        <w:jc w:val="center"/>
        <w:rPr>
          <w:rFonts w:ascii="Times New Roman" w:hAnsi="Times New Roman" w:cs="Times New Roman"/>
          <w:b/>
          <w:bCs/>
          <w:sz w:val="32"/>
          <w:szCs w:val="32"/>
        </w:rPr>
      </w:pPr>
      <w:r w:rsidRPr="009C0AB1">
        <w:rPr>
          <w:rFonts w:ascii="Times New Roman" w:hAnsi="Times New Roman"/>
          <w:b/>
          <w:sz w:val="32"/>
        </w:rPr>
        <w:t>Zákon,</w:t>
      </w:r>
    </w:p>
    <w:p w:rsidR="006A1CEB" w:rsidRPr="009C0AB1" w:rsidRDefault="006A1CEB" w:rsidP="006A1CEB">
      <w:pPr>
        <w:jc w:val="center"/>
        <w:rPr>
          <w:rFonts w:ascii="Times New Roman" w:hAnsi="Times New Roman" w:cs="Times New Roman"/>
          <w:b/>
          <w:bCs/>
        </w:rPr>
      </w:pPr>
      <w:r w:rsidRPr="009C0AB1">
        <w:rPr>
          <w:rFonts w:ascii="Times New Roman" w:hAnsi="Times New Roman"/>
          <w:b/>
        </w:rPr>
        <w:t>kterým se mění zákon o alkoholu</w:t>
      </w:r>
    </w:p>
    <w:p w:rsidR="006A1CEB" w:rsidRPr="00DA0A53" w:rsidRDefault="006A1CEB" w:rsidP="006A1CEB">
      <w:pPr>
        <w:rPr>
          <w:rFonts w:ascii="Times New Roman" w:hAnsi="Times New Roman" w:cs="Times New Roman"/>
          <w:bCs/>
          <w:szCs w:val="24"/>
        </w:rPr>
      </w:pPr>
      <w:r w:rsidRPr="00DA0A53">
        <w:rPr>
          <w:rFonts w:ascii="Times New Roman" w:hAnsi="Times New Roman" w:cs="Times New Roman"/>
          <w:szCs w:val="24"/>
        </w:rPr>
        <w:t>V souladu s rozhodnutím parlamentu</w:t>
      </w:r>
    </w:p>
    <w:p w:rsidR="006A1CEB" w:rsidRPr="00DA0A53" w:rsidRDefault="006A1CEB" w:rsidP="00C51AA4">
      <w:pPr>
        <w:jc w:val="both"/>
        <w:rPr>
          <w:rFonts w:ascii="Times New Roman" w:hAnsi="Times New Roman" w:cs="Times New Roman"/>
          <w:bCs/>
          <w:szCs w:val="24"/>
        </w:rPr>
      </w:pPr>
      <w:r w:rsidRPr="00DA0A53">
        <w:rPr>
          <w:rFonts w:ascii="Times New Roman" w:hAnsi="Times New Roman" w:cs="Times New Roman"/>
          <w:szCs w:val="24"/>
        </w:rPr>
        <w:t xml:space="preserve">se do ustanovení to § 3 odst. 1 </w:t>
      </w:r>
      <w:r w:rsidRPr="00DA0A53">
        <w:rPr>
          <w:rFonts w:ascii="Times New Roman" w:hAnsi="Times New Roman" w:cs="Times New Roman"/>
          <w:i/>
          <w:szCs w:val="24"/>
        </w:rPr>
        <w:t xml:space="preserve">doplňují </w:t>
      </w:r>
      <w:r w:rsidRPr="00DA0A53">
        <w:rPr>
          <w:rFonts w:ascii="Times New Roman" w:hAnsi="Times New Roman" w:cs="Times New Roman"/>
          <w:szCs w:val="24"/>
        </w:rPr>
        <w:t xml:space="preserve">nové body 17 a 18, do ustanovení § 6 odst. 1 se </w:t>
      </w:r>
      <w:r w:rsidRPr="00DA0A53">
        <w:rPr>
          <w:rFonts w:ascii="Times New Roman" w:hAnsi="Times New Roman" w:cs="Times New Roman"/>
          <w:i/>
          <w:szCs w:val="24"/>
        </w:rPr>
        <w:t xml:space="preserve">doplňuje </w:t>
      </w:r>
      <w:r w:rsidRPr="00DA0A53">
        <w:rPr>
          <w:rFonts w:ascii="Times New Roman" w:hAnsi="Times New Roman" w:cs="Times New Roman"/>
          <w:szCs w:val="24"/>
        </w:rPr>
        <w:t xml:space="preserve">nový bod § 8 a ustanovení § 32 zákona o alkoholu (1102/2017) </w:t>
      </w:r>
      <w:r w:rsidRPr="00DA0A53">
        <w:rPr>
          <w:rFonts w:ascii="Times New Roman" w:hAnsi="Times New Roman" w:cs="Times New Roman"/>
          <w:i/>
          <w:szCs w:val="24"/>
        </w:rPr>
        <w:t>se mění</w:t>
      </w:r>
      <w:r w:rsidRPr="00DA0A53">
        <w:rPr>
          <w:rFonts w:ascii="Times New Roman" w:hAnsi="Times New Roman" w:cs="Times New Roman"/>
          <w:szCs w:val="24"/>
        </w:rPr>
        <w:t xml:space="preserve"> takto:</w:t>
      </w:r>
    </w:p>
    <w:p w:rsidR="006A1CEB" w:rsidRPr="00DA0A53" w:rsidRDefault="006A1CEB" w:rsidP="006A1CEB">
      <w:pPr>
        <w:jc w:val="center"/>
        <w:rPr>
          <w:rFonts w:ascii="Times New Roman" w:hAnsi="Times New Roman" w:cs="Times New Roman"/>
          <w:bCs/>
          <w:i/>
          <w:szCs w:val="24"/>
        </w:rPr>
      </w:pPr>
      <w:r w:rsidRPr="00DA0A53">
        <w:rPr>
          <w:rFonts w:ascii="Times New Roman" w:hAnsi="Times New Roman" w:cs="Times New Roman"/>
          <w:i/>
          <w:szCs w:val="24"/>
        </w:rPr>
        <w:t>§ 3</w:t>
      </w:r>
    </w:p>
    <w:p w:rsidR="006A1CEB" w:rsidRPr="00DA0A53" w:rsidRDefault="006A1CEB" w:rsidP="006A1CEB">
      <w:pPr>
        <w:jc w:val="center"/>
        <w:rPr>
          <w:rFonts w:ascii="Times New Roman" w:eastAsia="Times New Roman" w:hAnsi="Times New Roman" w:cs="Times New Roman"/>
          <w:i/>
          <w:color w:val="000000"/>
          <w:szCs w:val="24"/>
        </w:rPr>
      </w:pPr>
      <w:r w:rsidRPr="00DA0A53">
        <w:rPr>
          <w:rFonts w:ascii="Times New Roman" w:hAnsi="Times New Roman" w:cs="Times New Roman"/>
          <w:i/>
          <w:color w:val="000000"/>
          <w:szCs w:val="24"/>
        </w:rPr>
        <w:t>Vymezení pojmů</w:t>
      </w:r>
    </w:p>
    <w:p w:rsidR="00834014" w:rsidRPr="00DA0A53" w:rsidRDefault="00834014" w:rsidP="00834014">
      <w:pPr>
        <w:rPr>
          <w:rFonts w:ascii="Times New Roman" w:eastAsia="Times New Roman" w:hAnsi="Times New Roman" w:cs="Times New Roman"/>
          <w:color w:val="000000"/>
          <w:szCs w:val="24"/>
        </w:rPr>
      </w:pPr>
      <w:r w:rsidRPr="00DA0A53">
        <w:rPr>
          <w:rFonts w:ascii="Times New Roman" w:hAnsi="Times New Roman" w:cs="Times New Roman"/>
          <w:color w:val="000000"/>
          <w:szCs w:val="24"/>
        </w:rPr>
        <w:t>Pro účely tohoto zákona se:</w:t>
      </w:r>
    </w:p>
    <w:p w:rsidR="00A03F7B" w:rsidRPr="00DA0A53" w:rsidRDefault="00A03F7B" w:rsidP="00EF3848">
      <w:pPr>
        <w:pStyle w:val="Default"/>
        <w:jc w:val="center"/>
        <w:rPr>
          <w:rFonts w:ascii="Times New Roman" w:hAnsi="Times New Roman" w:cs="Times New Roman"/>
          <w:sz w:val="22"/>
        </w:rPr>
      </w:pPr>
      <w:r w:rsidRPr="00DA0A53">
        <w:rPr>
          <w:rFonts w:ascii="Times New Roman" w:hAnsi="Times New Roman" w:cs="Times New Roman"/>
          <w:b/>
          <w:sz w:val="22"/>
        </w:rPr>
        <w:t>------------------------------------------</w:t>
      </w:r>
    </w:p>
    <w:p w:rsidR="006A1CEB" w:rsidRPr="00DA0A53" w:rsidRDefault="006A1CEB" w:rsidP="00C51AA4">
      <w:pPr>
        <w:jc w:val="both"/>
        <w:rPr>
          <w:rFonts w:ascii="Times New Roman" w:eastAsia="Times New Roman" w:hAnsi="Times New Roman" w:cs="Times New Roman"/>
          <w:color w:val="000000"/>
          <w:szCs w:val="24"/>
        </w:rPr>
      </w:pPr>
      <w:r w:rsidRPr="00DA0A53">
        <w:rPr>
          <w:rFonts w:ascii="Times New Roman" w:hAnsi="Times New Roman" w:cs="Times New Roman"/>
          <w:i/>
          <w:color w:val="000000"/>
          <w:szCs w:val="24"/>
        </w:rPr>
        <w:t>17) přeshraničním prodejem na dálku</w:t>
      </w:r>
      <w:r w:rsidRPr="00DA0A53">
        <w:rPr>
          <w:rFonts w:ascii="Times New Roman" w:hAnsi="Times New Roman" w:cs="Times New Roman"/>
          <w:color w:val="000000"/>
          <w:szCs w:val="24"/>
        </w:rPr>
        <w:t xml:space="preserve"> se rozumí prodej, v jehož případě příjemce, který je usazený ve Finsku, kupuje alkoholické nápoje </w:t>
      </w:r>
      <w:r w:rsidR="009C0AB1" w:rsidRPr="00DA0A53">
        <w:rPr>
          <w:rFonts w:ascii="Times New Roman" w:hAnsi="Times New Roman" w:cs="Times New Roman"/>
          <w:color w:val="000000"/>
          <w:szCs w:val="24"/>
        </w:rPr>
        <w:t xml:space="preserve">buď z jiného členského státu EU, </w:t>
      </w:r>
      <w:r w:rsidRPr="00DA0A53">
        <w:rPr>
          <w:rFonts w:ascii="Times New Roman" w:hAnsi="Times New Roman" w:cs="Times New Roman"/>
          <w:color w:val="000000"/>
          <w:szCs w:val="24"/>
        </w:rPr>
        <w:t>nebo ze třetí země za jiným účelem, než je prodej nebo příprava alkoholického nápoje a prodávající na dálku nebo jiná strana jednající jeho jménem přímo, nebo nepřímo odešle nebo přepraví tyto alkoholické nápoje do Finska;</w:t>
      </w:r>
    </w:p>
    <w:p w:rsidR="006A1CEB" w:rsidRPr="00DA0A53" w:rsidRDefault="006A1CEB" w:rsidP="006A1CEB">
      <w:pPr>
        <w:rPr>
          <w:rFonts w:ascii="Times New Roman" w:eastAsia="Times New Roman" w:hAnsi="Times New Roman" w:cs="Times New Roman"/>
          <w:color w:val="000000"/>
          <w:szCs w:val="24"/>
        </w:rPr>
      </w:pPr>
      <w:r w:rsidRPr="00DA0A53">
        <w:rPr>
          <w:rFonts w:ascii="Times New Roman" w:hAnsi="Times New Roman" w:cs="Times New Roman"/>
          <w:i/>
          <w:color w:val="000000"/>
          <w:szCs w:val="24"/>
        </w:rPr>
        <w:t xml:space="preserve">18) prodávajícím na dálku </w:t>
      </w:r>
      <w:r w:rsidRPr="00DA0A53">
        <w:rPr>
          <w:rFonts w:ascii="Times New Roman" w:hAnsi="Times New Roman" w:cs="Times New Roman"/>
          <w:color w:val="000000"/>
          <w:szCs w:val="24"/>
        </w:rPr>
        <w:t>se rozumí prodávající, který prodává alkoholické nápoje způsobem uvedeným v bodu 17.</w:t>
      </w:r>
    </w:p>
    <w:p w:rsidR="00EF3848" w:rsidRPr="00DA0A53" w:rsidRDefault="00EF3848" w:rsidP="00EF3848">
      <w:pPr>
        <w:jc w:val="center"/>
        <w:rPr>
          <w:rFonts w:ascii="Times New Roman" w:eastAsia="Times New Roman" w:hAnsi="Times New Roman" w:cs="Times New Roman"/>
          <w:color w:val="000000"/>
          <w:szCs w:val="24"/>
        </w:rPr>
      </w:pPr>
      <w:r w:rsidRPr="00DA0A53">
        <w:rPr>
          <w:rFonts w:ascii="Times New Roman" w:hAnsi="Times New Roman" w:cs="Times New Roman"/>
          <w:b/>
          <w:szCs w:val="24"/>
        </w:rPr>
        <w:t>-------------------------------------------</w:t>
      </w:r>
    </w:p>
    <w:p w:rsidR="00EF3848" w:rsidRPr="00DA0A53" w:rsidRDefault="00EF3848" w:rsidP="00EF3848">
      <w:pPr>
        <w:jc w:val="center"/>
        <w:rPr>
          <w:rFonts w:ascii="Times New Roman" w:eastAsia="Times New Roman" w:hAnsi="Times New Roman" w:cs="Times New Roman"/>
          <w:i/>
          <w:color w:val="000000"/>
          <w:szCs w:val="24"/>
        </w:rPr>
      </w:pPr>
      <w:r w:rsidRPr="00DA0A53">
        <w:rPr>
          <w:rFonts w:ascii="Times New Roman" w:hAnsi="Times New Roman" w:cs="Times New Roman"/>
          <w:i/>
          <w:color w:val="000000"/>
          <w:szCs w:val="24"/>
        </w:rPr>
        <w:t>§ 6</w:t>
      </w:r>
    </w:p>
    <w:p w:rsidR="00EF3848" w:rsidRPr="00DA0A53" w:rsidRDefault="00EF3848" w:rsidP="00EF3848">
      <w:pPr>
        <w:jc w:val="center"/>
        <w:rPr>
          <w:rFonts w:ascii="Times New Roman" w:eastAsia="Times New Roman" w:hAnsi="Times New Roman" w:cs="Times New Roman"/>
          <w:i/>
          <w:color w:val="000000"/>
          <w:szCs w:val="24"/>
        </w:rPr>
      </w:pPr>
      <w:r w:rsidRPr="00DA0A53">
        <w:rPr>
          <w:rFonts w:ascii="Times New Roman" w:hAnsi="Times New Roman" w:cs="Times New Roman"/>
          <w:i/>
          <w:color w:val="000000"/>
          <w:szCs w:val="24"/>
        </w:rPr>
        <w:t>Výjimky z oprávnění</w:t>
      </w:r>
    </w:p>
    <w:p w:rsidR="00EF3848" w:rsidRPr="00DA0A53" w:rsidRDefault="00EF3848" w:rsidP="00EF3848">
      <w:pPr>
        <w:pStyle w:val="Default"/>
        <w:rPr>
          <w:rFonts w:ascii="Times New Roman" w:hAnsi="Times New Roman" w:cs="Times New Roman"/>
          <w:sz w:val="22"/>
        </w:rPr>
      </w:pPr>
      <w:r w:rsidRPr="00DA0A53">
        <w:rPr>
          <w:rFonts w:ascii="Times New Roman" w:hAnsi="Times New Roman" w:cs="Times New Roman"/>
          <w:sz w:val="22"/>
        </w:rPr>
        <w:t>Odchylně od výše uvedeného ustanovení § 5:</w:t>
      </w:r>
    </w:p>
    <w:p w:rsidR="009648DD" w:rsidRPr="00DA0A53" w:rsidRDefault="009648DD" w:rsidP="009648DD">
      <w:pPr>
        <w:pStyle w:val="Default"/>
        <w:jc w:val="center"/>
        <w:rPr>
          <w:rFonts w:ascii="Times New Roman" w:hAnsi="Times New Roman" w:cs="Times New Roman"/>
          <w:sz w:val="22"/>
        </w:rPr>
      </w:pPr>
      <w:r w:rsidRPr="00DA0A53">
        <w:rPr>
          <w:rFonts w:ascii="Times New Roman" w:hAnsi="Times New Roman" w:cs="Times New Roman"/>
          <w:b/>
          <w:sz w:val="22"/>
        </w:rPr>
        <w:t>-------------------------------------------</w:t>
      </w:r>
    </w:p>
    <w:p w:rsidR="00EF3848" w:rsidRPr="00DA0A53" w:rsidRDefault="00EF3848" w:rsidP="00EF3848">
      <w:pPr>
        <w:pStyle w:val="Default"/>
        <w:rPr>
          <w:rFonts w:ascii="Times New Roman" w:hAnsi="Times New Roman" w:cs="Times New Roman"/>
          <w:sz w:val="22"/>
        </w:rPr>
      </w:pPr>
      <w:r w:rsidRPr="00DA0A53">
        <w:rPr>
          <w:rFonts w:ascii="Times New Roman" w:hAnsi="Times New Roman" w:cs="Times New Roman"/>
          <w:sz w:val="22"/>
        </w:rPr>
        <w:t>8) velkoobchodní prodej alkoholických nápojů do Finska je povolen.</w:t>
      </w:r>
    </w:p>
    <w:p w:rsidR="00EF3848" w:rsidRPr="00DA0A53" w:rsidRDefault="00EF3848" w:rsidP="00EF3848">
      <w:pPr>
        <w:pStyle w:val="Default"/>
        <w:jc w:val="center"/>
        <w:rPr>
          <w:rFonts w:ascii="Times New Roman" w:hAnsi="Times New Roman" w:cs="Times New Roman"/>
          <w:sz w:val="22"/>
        </w:rPr>
      </w:pPr>
      <w:r w:rsidRPr="00DA0A53">
        <w:rPr>
          <w:rFonts w:ascii="Times New Roman" w:hAnsi="Times New Roman" w:cs="Times New Roman"/>
          <w:b/>
          <w:sz w:val="22"/>
        </w:rPr>
        <w:t>-------------------------------------------</w:t>
      </w:r>
    </w:p>
    <w:p w:rsidR="006A1CEB" w:rsidRPr="00DA0A53" w:rsidRDefault="006A1CEB" w:rsidP="006A1CEB">
      <w:pPr>
        <w:jc w:val="center"/>
        <w:rPr>
          <w:rFonts w:ascii="Times New Roman" w:hAnsi="Times New Roman" w:cs="Times New Roman"/>
          <w:szCs w:val="24"/>
        </w:rPr>
      </w:pPr>
    </w:p>
    <w:p w:rsidR="006A1CEB" w:rsidRPr="00DA0A53" w:rsidRDefault="007C0466" w:rsidP="006A1CEB">
      <w:pPr>
        <w:jc w:val="center"/>
        <w:rPr>
          <w:rFonts w:ascii="Times New Roman" w:hAnsi="Times New Roman" w:cs="Times New Roman"/>
          <w:szCs w:val="24"/>
        </w:rPr>
      </w:pPr>
      <w:r w:rsidRPr="00DA0A53">
        <w:rPr>
          <w:rFonts w:ascii="Times New Roman" w:hAnsi="Times New Roman" w:cs="Times New Roman"/>
          <w:szCs w:val="24"/>
        </w:rPr>
        <w:t>§ 32</w:t>
      </w:r>
    </w:p>
    <w:p w:rsidR="006A1CEB" w:rsidRPr="00DA0A53" w:rsidRDefault="007C0466" w:rsidP="006A1CEB">
      <w:pPr>
        <w:jc w:val="center"/>
        <w:rPr>
          <w:rFonts w:ascii="Times New Roman" w:hAnsi="Times New Roman" w:cs="Times New Roman"/>
          <w:i/>
          <w:szCs w:val="24"/>
        </w:rPr>
      </w:pPr>
      <w:r w:rsidRPr="00DA0A53">
        <w:rPr>
          <w:rFonts w:ascii="Times New Roman" w:hAnsi="Times New Roman" w:cs="Times New Roman"/>
          <w:i/>
          <w:szCs w:val="24"/>
        </w:rPr>
        <w:t>Dovoz alkoholických nápojů</w:t>
      </w:r>
    </w:p>
    <w:p w:rsidR="007C0466" w:rsidRPr="00796693" w:rsidRDefault="007C0466" w:rsidP="00C51AA4">
      <w:pPr>
        <w:spacing w:before="100" w:beforeAutospacing="1" w:after="100" w:afterAutospacing="1" w:line="240" w:lineRule="auto"/>
        <w:jc w:val="both"/>
        <w:rPr>
          <w:rFonts w:ascii="Times New Roman" w:eastAsia="Times New Roman" w:hAnsi="Times New Roman" w:cs="Times New Roman"/>
          <w:sz w:val="24"/>
          <w:szCs w:val="24"/>
        </w:rPr>
      </w:pPr>
      <w:r w:rsidRPr="00796693">
        <w:rPr>
          <w:rFonts w:ascii="Times New Roman" w:hAnsi="Times New Roman" w:cs="Times New Roman"/>
          <w:sz w:val="24"/>
          <w:szCs w:val="24"/>
        </w:rPr>
        <w:t>Alkoholické nápoje lze dovážet bez dovozního oprávnění pro osobní potřebu a pro obchodní nebo jiné obchodní operace.</w:t>
      </w:r>
    </w:p>
    <w:p w:rsidR="007C0466" w:rsidRPr="00796693" w:rsidRDefault="007C0466" w:rsidP="00C51AA4">
      <w:pPr>
        <w:spacing w:before="100" w:beforeAutospacing="1" w:after="100" w:afterAutospacing="1" w:line="240" w:lineRule="auto"/>
        <w:jc w:val="both"/>
        <w:rPr>
          <w:rFonts w:ascii="Times New Roman" w:hAnsi="Times New Roman" w:cs="Times New Roman"/>
          <w:sz w:val="24"/>
          <w:szCs w:val="24"/>
        </w:rPr>
      </w:pPr>
      <w:r w:rsidRPr="00796693">
        <w:rPr>
          <w:rFonts w:ascii="Times New Roman" w:hAnsi="Times New Roman" w:cs="Times New Roman"/>
          <w:sz w:val="24"/>
          <w:szCs w:val="24"/>
        </w:rPr>
        <w:t>Ustanovení § 5 odst. 1 a § 6 o prodeji alkoholických nápojů se vztahují i na prodej dovezených alkoholických nápojů. Alkoholické nápoje obsahující více než 2,8 % objemových objemu etylalkoholu a prodávané prostřednictvím přeshraničního prodeje na dálku nesmějí být do Finska dováženy.</w:t>
      </w:r>
      <w:bookmarkStart w:id="0" w:name="_GoBack"/>
      <w:bookmarkEnd w:id="0"/>
    </w:p>
    <w:p w:rsidR="00E3483E" w:rsidRPr="00796693" w:rsidRDefault="00E3483E" w:rsidP="00C51AA4">
      <w:pPr>
        <w:pStyle w:val="Default"/>
        <w:jc w:val="both"/>
        <w:rPr>
          <w:rFonts w:ascii="Times New Roman" w:hAnsi="Times New Roman" w:cs="Times New Roman"/>
          <w:color w:val="auto"/>
        </w:rPr>
      </w:pPr>
      <w:r w:rsidRPr="00796693">
        <w:rPr>
          <w:rFonts w:ascii="Times New Roman" w:hAnsi="Times New Roman" w:cs="Times New Roman"/>
          <w:color w:val="auto"/>
        </w:rPr>
        <w:t>Pokud jsou alkoholické nápoje dováženy pro osobní potřebu podle § 74 zákona o spotřební dani, musí být k dodávce být přiložen doklad označující dodávku, který musí být na žádost předložen celním úřadům.</w:t>
      </w:r>
    </w:p>
    <w:sectPr w:rsidR="00E3483E" w:rsidRPr="00796693"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04" w:rsidRDefault="006E1F04" w:rsidP="008E0F4A">
      <w:r>
        <w:separator/>
      </w:r>
    </w:p>
  </w:endnote>
  <w:endnote w:type="continuationSeparator" w:id="0">
    <w:p w:rsidR="006E1F04" w:rsidRDefault="006E1F04"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3C" w:rsidRDefault="0043303C" w:rsidP="00FA6ACE">
    <w:pPr>
      <w:pStyle w:val="Footer"/>
      <w:ind w:right="2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04" w:rsidRDefault="006E1F04" w:rsidP="008E0F4A">
      <w:r>
        <w:separator/>
      </w:r>
    </w:p>
  </w:footnote>
  <w:footnote w:type="continuationSeparator" w:id="0">
    <w:p w:rsidR="006E1F04" w:rsidRDefault="006E1F04" w:rsidP="008E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399"/>
      <w:docPartObj>
        <w:docPartGallery w:val="Page Numbers (Top of Page)"/>
        <w:docPartUnique/>
      </w:docPartObj>
    </w:sdtPr>
    <w:sdtEndPr/>
    <w:sdtContent>
      <w:p w:rsidR="0043303C" w:rsidRDefault="0043303C" w:rsidP="00D715FE">
        <w:pPr>
          <w:ind w:right="-143" w:firstLine="8789"/>
          <w:jc w:val="center"/>
        </w:pPr>
        <w:r>
          <w:fldChar w:fldCharType="begin"/>
        </w:r>
        <w:r>
          <w:instrText xml:space="preserve"> PAGE   \* MERGEFORMAT </w:instrText>
        </w:r>
        <w:r>
          <w:fldChar w:fldCharType="separate"/>
        </w:r>
        <w:r w:rsidR="00DA0A53">
          <w:rPr>
            <w:noProof/>
          </w:rPr>
          <w:t>9</w:t>
        </w:r>
        <w:r>
          <w:fldChar w:fldCharType="end"/>
        </w:r>
        <w:r>
          <w:t>(</w:t>
        </w:r>
        <w:r w:rsidR="00DA0A53">
          <w:rPr>
            <w:noProof/>
          </w:rPr>
          <w:fldChar w:fldCharType="begin"/>
        </w:r>
        <w:r w:rsidR="00DA0A53">
          <w:rPr>
            <w:noProof/>
          </w:rPr>
          <w:instrText xml:space="preserve"> NUMPAGES   \* MERGEFORMAT </w:instrText>
        </w:r>
        <w:r w:rsidR="00DA0A53">
          <w:rPr>
            <w:noProof/>
          </w:rPr>
          <w:fldChar w:fldCharType="separate"/>
        </w:r>
        <w:r w:rsidR="00DA0A53">
          <w:rPr>
            <w:noProof/>
          </w:rPr>
          <w:t>11</w:t>
        </w:r>
        <w:r w:rsidR="00DA0A53">
          <w:rPr>
            <w:noProof/>
          </w:rPr>
          <w:fldChar w:fldCharType="end"/>
        </w:r>
        <w: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400"/>
      <w:docPartObj>
        <w:docPartGallery w:val="Page Numbers (Top of Page)"/>
        <w:docPartUnique/>
      </w:docPartObj>
    </w:sdtPr>
    <w:sdtEndPr/>
    <w:sdtContent>
      <w:p w:rsidR="0043303C" w:rsidRDefault="0043303C" w:rsidP="00562E6B">
        <w:pPr>
          <w:ind w:right="-143" w:firstLine="8789"/>
          <w:jc w:val="right"/>
        </w:pPr>
        <w:r>
          <w:fldChar w:fldCharType="begin"/>
        </w:r>
        <w:r>
          <w:instrText xml:space="preserve"> PAGE   \* MERGEFORMAT </w:instrText>
        </w:r>
        <w:r>
          <w:fldChar w:fldCharType="separate"/>
        </w:r>
        <w:r w:rsidR="00DA0A53">
          <w:rPr>
            <w:noProof/>
          </w:rPr>
          <w:t>1</w:t>
        </w:r>
        <w:r>
          <w:fldChar w:fldCharType="end"/>
        </w:r>
        <w:r>
          <w:t>(</w:t>
        </w:r>
        <w:r w:rsidR="00DA0A53">
          <w:rPr>
            <w:noProof/>
          </w:rPr>
          <w:fldChar w:fldCharType="begin"/>
        </w:r>
        <w:r w:rsidR="00DA0A53">
          <w:rPr>
            <w:noProof/>
          </w:rPr>
          <w:instrText xml:space="preserve"> NUMPAGES   \* MERGEFORMAT </w:instrText>
        </w:r>
        <w:r w:rsidR="00DA0A53">
          <w:rPr>
            <w:noProof/>
          </w:rPr>
          <w:fldChar w:fldCharType="separate"/>
        </w:r>
        <w:r w:rsidR="00DA0A53">
          <w:rPr>
            <w:noProof/>
          </w:rPr>
          <w:t>11</w:t>
        </w:r>
        <w:r w:rsidR="00DA0A53">
          <w:rPr>
            <w:noProof/>
          </w:rPr>
          <w:fldChar w:fldCharType="end"/>
        </w:r>
        <w:r>
          <w:t>)</w:t>
        </w:r>
      </w:p>
      <w:p w:rsidR="0043303C" w:rsidRDefault="003466CD" w:rsidP="00D715FE">
        <w:pPr>
          <w:tabs>
            <w:tab w:val="left" w:pos="5220"/>
          </w:tabs>
        </w:pPr>
        <w:r>
          <w:t>Ministerstvo sociálních věcí a zdravotnictví</w:t>
        </w:r>
        <w:r>
          <w:tab/>
          <w:t>6. července 2018</w:t>
        </w:r>
      </w:p>
    </w:sdtContent>
  </w:sdt>
  <w:p w:rsidR="0043303C" w:rsidRDefault="003466CD" w:rsidP="00CB4C78">
    <w:r>
      <w:t>Oddělení pro sociální zajištění a služby</w:t>
    </w:r>
  </w:p>
  <w:p w:rsidR="0043303C" w:rsidRDefault="0043303C" w:rsidP="00CB4C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2CD"/>
    <w:multiLevelType w:val="hybridMultilevel"/>
    <w:tmpl w:val="ECAC2F20"/>
    <w:lvl w:ilvl="0" w:tplc="48B0F9C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4" w15:restartNumberingAfterBreak="0">
    <w:nsid w:val="0E1A27AB"/>
    <w:multiLevelType w:val="hybridMultilevel"/>
    <w:tmpl w:val="A7645AB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BB370F"/>
    <w:multiLevelType w:val="hybridMultilevel"/>
    <w:tmpl w:val="4E42AB68"/>
    <w:lvl w:ilvl="0" w:tplc="3ED8301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8A73E25"/>
    <w:multiLevelType w:val="hybridMultilevel"/>
    <w:tmpl w:val="B0482C5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D112342"/>
    <w:multiLevelType w:val="hybridMultilevel"/>
    <w:tmpl w:val="5484B7C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E343436"/>
    <w:multiLevelType w:val="multilevel"/>
    <w:tmpl w:val="8982B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E4561"/>
    <w:multiLevelType w:val="hybridMultilevel"/>
    <w:tmpl w:val="5B1228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1676905"/>
    <w:multiLevelType w:val="hybridMultilevel"/>
    <w:tmpl w:val="7C9021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409064D"/>
    <w:multiLevelType w:val="hybridMultilevel"/>
    <w:tmpl w:val="A56CB7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E34967"/>
    <w:multiLevelType w:val="hybridMultilevel"/>
    <w:tmpl w:val="EB2213BE"/>
    <w:lvl w:ilvl="0" w:tplc="61265A48">
      <w:start w:val="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3EFC0994"/>
    <w:multiLevelType w:val="multilevel"/>
    <w:tmpl w:val="4F70FAA6"/>
    <w:lvl w:ilvl="0">
      <w:start w:val="3"/>
      <w:numFmt w:val="decimal"/>
      <w:lvlText w:val="%1."/>
      <w:lvlJc w:val="left"/>
      <w:pPr>
        <w:ind w:left="360" w:hanging="360"/>
      </w:pPr>
      <w:rPr>
        <w:rFonts w:eastAsia="Times New Roman" w:hint="default"/>
        <w:b/>
        <w:sz w:val="24"/>
      </w:rPr>
    </w:lvl>
    <w:lvl w:ilvl="1">
      <w:start w:val="3"/>
      <w:numFmt w:val="decimal"/>
      <w:lvlText w:val="%1.%2."/>
      <w:lvlJc w:val="left"/>
      <w:pPr>
        <w:ind w:left="720" w:hanging="360"/>
      </w:pPr>
      <w:rPr>
        <w:rFonts w:eastAsia="Times New Roman"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680" w:hanging="1800"/>
      </w:pPr>
      <w:rPr>
        <w:rFonts w:eastAsia="Times New Roman" w:hint="default"/>
        <w:b/>
        <w:sz w:val="24"/>
      </w:rPr>
    </w:lvl>
  </w:abstractNum>
  <w:abstractNum w:abstractNumId="1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47472394"/>
    <w:multiLevelType w:val="hybridMultilevel"/>
    <w:tmpl w:val="B5FAC7B0"/>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4B3754EC"/>
    <w:multiLevelType w:val="multilevel"/>
    <w:tmpl w:val="245C2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F48CA"/>
    <w:multiLevelType w:val="hybridMultilevel"/>
    <w:tmpl w:val="E652802A"/>
    <w:lvl w:ilvl="0" w:tplc="717E49CE">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674F3"/>
    <w:multiLevelType w:val="hybridMultilevel"/>
    <w:tmpl w:val="6A5CA7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3A76DD"/>
    <w:multiLevelType w:val="hybridMultilevel"/>
    <w:tmpl w:val="E18E94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C66D42"/>
    <w:multiLevelType w:val="hybridMultilevel"/>
    <w:tmpl w:val="0FACB890"/>
    <w:lvl w:ilvl="0" w:tplc="040B0011">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9"/>
  </w:num>
  <w:num w:numId="2">
    <w:abstractNumId w:val="23"/>
  </w:num>
  <w:num w:numId="3">
    <w:abstractNumId w:val="1"/>
  </w:num>
  <w:num w:numId="4">
    <w:abstractNumId w:val="2"/>
  </w:num>
  <w:num w:numId="5">
    <w:abstractNumId w:val="22"/>
  </w:num>
  <w:num w:numId="6">
    <w:abstractNumId w:val="14"/>
  </w:num>
  <w:num w:numId="7">
    <w:abstractNumId w:val="14"/>
  </w:num>
  <w:num w:numId="8">
    <w:abstractNumId w:val="3"/>
  </w:num>
  <w:num w:numId="9">
    <w:abstractNumId w:val="12"/>
  </w:num>
  <w:num w:numId="10">
    <w:abstractNumId w:val="6"/>
  </w:num>
  <w:num w:numId="11">
    <w:abstractNumId w:val="4"/>
  </w:num>
  <w:num w:numId="12">
    <w:abstractNumId w:val="17"/>
  </w:num>
  <w:num w:numId="13">
    <w:abstractNumId w:val="20"/>
  </w:num>
  <w:num w:numId="14">
    <w:abstractNumId w:val="0"/>
  </w:num>
  <w:num w:numId="15">
    <w:abstractNumId w:val="11"/>
  </w:num>
  <w:num w:numId="16">
    <w:abstractNumId w:val="21"/>
  </w:num>
  <w:num w:numId="17">
    <w:abstractNumId w:val="10"/>
  </w:num>
  <w:num w:numId="18">
    <w:abstractNumId w:val="18"/>
  </w:num>
  <w:num w:numId="19">
    <w:abstractNumId w:val="7"/>
  </w:num>
  <w:num w:numId="20">
    <w:abstractNumId w:val="9"/>
  </w:num>
  <w:num w:numId="21">
    <w:abstractNumId w:val="16"/>
  </w:num>
  <w:num w:numId="22">
    <w:abstractNumId w:val="15"/>
  </w:num>
  <w:num w:numId="23">
    <w:abstractNumId w:val="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60"/>
    <w:rsid w:val="0001085A"/>
    <w:rsid w:val="00016E55"/>
    <w:rsid w:val="00020721"/>
    <w:rsid w:val="0003159B"/>
    <w:rsid w:val="0003182E"/>
    <w:rsid w:val="00043147"/>
    <w:rsid w:val="00045B5B"/>
    <w:rsid w:val="00050AC8"/>
    <w:rsid w:val="00053D44"/>
    <w:rsid w:val="00057037"/>
    <w:rsid w:val="00063ECB"/>
    <w:rsid w:val="000659DE"/>
    <w:rsid w:val="00075991"/>
    <w:rsid w:val="00082F80"/>
    <w:rsid w:val="00094D4A"/>
    <w:rsid w:val="00095018"/>
    <w:rsid w:val="000B3024"/>
    <w:rsid w:val="000C272A"/>
    <w:rsid w:val="000D3235"/>
    <w:rsid w:val="000F75F9"/>
    <w:rsid w:val="001011BC"/>
    <w:rsid w:val="0010412A"/>
    <w:rsid w:val="00105CF0"/>
    <w:rsid w:val="00107CAE"/>
    <w:rsid w:val="001152BD"/>
    <w:rsid w:val="0012492F"/>
    <w:rsid w:val="00135D83"/>
    <w:rsid w:val="001431B7"/>
    <w:rsid w:val="00144D34"/>
    <w:rsid w:val="00147111"/>
    <w:rsid w:val="00151941"/>
    <w:rsid w:val="00155F3B"/>
    <w:rsid w:val="00173834"/>
    <w:rsid w:val="001776E9"/>
    <w:rsid w:val="00177F91"/>
    <w:rsid w:val="00185B55"/>
    <w:rsid w:val="001B078B"/>
    <w:rsid w:val="001C3BCC"/>
    <w:rsid w:val="001D1AF5"/>
    <w:rsid w:val="001D331F"/>
    <w:rsid w:val="001D5E3E"/>
    <w:rsid w:val="001E5F86"/>
    <w:rsid w:val="001F70AF"/>
    <w:rsid w:val="00210152"/>
    <w:rsid w:val="00213F7A"/>
    <w:rsid w:val="00222901"/>
    <w:rsid w:val="00234C94"/>
    <w:rsid w:val="002373F4"/>
    <w:rsid w:val="00250387"/>
    <w:rsid w:val="00282988"/>
    <w:rsid w:val="00292DED"/>
    <w:rsid w:val="002979F5"/>
    <w:rsid w:val="002A13C4"/>
    <w:rsid w:val="002D31CC"/>
    <w:rsid w:val="002D72CF"/>
    <w:rsid w:val="002E00FB"/>
    <w:rsid w:val="002E38C4"/>
    <w:rsid w:val="00300ECD"/>
    <w:rsid w:val="00307C47"/>
    <w:rsid w:val="003268C9"/>
    <w:rsid w:val="00340E73"/>
    <w:rsid w:val="003434B1"/>
    <w:rsid w:val="003466CD"/>
    <w:rsid w:val="00346B03"/>
    <w:rsid w:val="00360640"/>
    <w:rsid w:val="003664D1"/>
    <w:rsid w:val="003674A3"/>
    <w:rsid w:val="00367C90"/>
    <w:rsid w:val="003765CD"/>
    <w:rsid w:val="003766A6"/>
    <w:rsid w:val="00393411"/>
    <w:rsid w:val="003A2869"/>
    <w:rsid w:val="003B6A80"/>
    <w:rsid w:val="003D0EE8"/>
    <w:rsid w:val="003E27C2"/>
    <w:rsid w:val="00416F73"/>
    <w:rsid w:val="00424B29"/>
    <w:rsid w:val="0043303C"/>
    <w:rsid w:val="00446E3A"/>
    <w:rsid w:val="0047233E"/>
    <w:rsid w:val="0048163A"/>
    <w:rsid w:val="0048242B"/>
    <w:rsid w:val="00486BE8"/>
    <w:rsid w:val="004A196F"/>
    <w:rsid w:val="004C5212"/>
    <w:rsid w:val="004C6B33"/>
    <w:rsid w:val="004D33EC"/>
    <w:rsid w:val="004E719A"/>
    <w:rsid w:val="0050139B"/>
    <w:rsid w:val="00507C26"/>
    <w:rsid w:val="005146D4"/>
    <w:rsid w:val="0051596E"/>
    <w:rsid w:val="0052100C"/>
    <w:rsid w:val="005439FB"/>
    <w:rsid w:val="00550210"/>
    <w:rsid w:val="005512A4"/>
    <w:rsid w:val="00562E6B"/>
    <w:rsid w:val="005834E9"/>
    <w:rsid w:val="0059671F"/>
    <w:rsid w:val="005E2B8D"/>
    <w:rsid w:val="005F1CA8"/>
    <w:rsid w:val="005F364E"/>
    <w:rsid w:val="00606BB4"/>
    <w:rsid w:val="006131C2"/>
    <w:rsid w:val="00615909"/>
    <w:rsid w:val="00615C4B"/>
    <w:rsid w:val="00630936"/>
    <w:rsid w:val="00692A24"/>
    <w:rsid w:val="006A1CEB"/>
    <w:rsid w:val="006A4A91"/>
    <w:rsid w:val="006D1604"/>
    <w:rsid w:val="006D40F8"/>
    <w:rsid w:val="006D6C2D"/>
    <w:rsid w:val="006E017B"/>
    <w:rsid w:val="006E04C3"/>
    <w:rsid w:val="006E1F04"/>
    <w:rsid w:val="007142B9"/>
    <w:rsid w:val="00722420"/>
    <w:rsid w:val="00751AA4"/>
    <w:rsid w:val="00760E7B"/>
    <w:rsid w:val="0076257D"/>
    <w:rsid w:val="007642CB"/>
    <w:rsid w:val="00765E4F"/>
    <w:rsid w:val="007729CF"/>
    <w:rsid w:val="00783B52"/>
    <w:rsid w:val="00785D97"/>
    <w:rsid w:val="00786462"/>
    <w:rsid w:val="00790C7B"/>
    <w:rsid w:val="00796693"/>
    <w:rsid w:val="007A2489"/>
    <w:rsid w:val="007A4B07"/>
    <w:rsid w:val="007A74D4"/>
    <w:rsid w:val="007B4560"/>
    <w:rsid w:val="007B4E42"/>
    <w:rsid w:val="007C0466"/>
    <w:rsid w:val="007C2B22"/>
    <w:rsid w:val="007C313B"/>
    <w:rsid w:val="007F40C0"/>
    <w:rsid w:val="00811D8D"/>
    <w:rsid w:val="008200A9"/>
    <w:rsid w:val="008327EE"/>
    <w:rsid w:val="008328B1"/>
    <w:rsid w:val="00834014"/>
    <w:rsid w:val="00834629"/>
    <w:rsid w:val="008559F2"/>
    <w:rsid w:val="008604E6"/>
    <w:rsid w:val="00885EDF"/>
    <w:rsid w:val="008900F4"/>
    <w:rsid w:val="008A0773"/>
    <w:rsid w:val="008A4280"/>
    <w:rsid w:val="008C71D4"/>
    <w:rsid w:val="008D6548"/>
    <w:rsid w:val="008E0F4A"/>
    <w:rsid w:val="008E647C"/>
    <w:rsid w:val="00906E49"/>
    <w:rsid w:val="0090707E"/>
    <w:rsid w:val="0091510E"/>
    <w:rsid w:val="00942E22"/>
    <w:rsid w:val="0094316D"/>
    <w:rsid w:val="00963662"/>
    <w:rsid w:val="009648DD"/>
    <w:rsid w:val="00992E1C"/>
    <w:rsid w:val="009B230C"/>
    <w:rsid w:val="009B6311"/>
    <w:rsid w:val="009C096E"/>
    <w:rsid w:val="009C0AB1"/>
    <w:rsid w:val="009C7B11"/>
    <w:rsid w:val="009D222E"/>
    <w:rsid w:val="009E07A1"/>
    <w:rsid w:val="00A03F7B"/>
    <w:rsid w:val="00A135F7"/>
    <w:rsid w:val="00A24604"/>
    <w:rsid w:val="00A5142E"/>
    <w:rsid w:val="00A610CB"/>
    <w:rsid w:val="00A612FC"/>
    <w:rsid w:val="00A61390"/>
    <w:rsid w:val="00A61A0F"/>
    <w:rsid w:val="00A64BD2"/>
    <w:rsid w:val="00A75231"/>
    <w:rsid w:val="00A90735"/>
    <w:rsid w:val="00AA5350"/>
    <w:rsid w:val="00AB2863"/>
    <w:rsid w:val="00AB6A8C"/>
    <w:rsid w:val="00AC4D8E"/>
    <w:rsid w:val="00AF2EBD"/>
    <w:rsid w:val="00AF3346"/>
    <w:rsid w:val="00B13889"/>
    <w:rsid w:val="00B42986"/>
    <w:rsid w:val="00B5536F"/>
    <w:rsid w:val="00B627A6"/>
    <w:rsid w:val="00B63D4C"/>
    <w:rsid w:val="00B972F3"/>
    <w:rsid w:val="00BC782D"/>
    <w:rsid w:val="00BC7FC0"/>
    <w:rsid w:val="00BE4CA3"/>
    <w:rsid w:val="00BF06A8"/>
    <w:rsid w:val="00BF2DEB"/>
    <w:rsid w:val="00BF2E2E"/>
    <w:rsid w:val="00BF59AF"/>
    <w:rsid w:val="00C21181"/>
    <w:rsid w:val="00C219C0"/>
    <w:rsid w:val="00C51AA4"/>
    <w:rsid w:val="00CA5A3C"/>
    <w:rsid w:val="00CB4C78"/>
    <w:rsid w:val="00CC62E8"/>
    <w:rsid w:val="00CD4A95"/>
    <w:rsid w:val="00CE3360"/>
    <w:rsid w:val="00D04209"/>
    <w:rsid w:val="00D05785"/>
    <w:rsid w:val="00D06353"/>
    <w:rsid w:val="00D152C9"/>
    <w:rsid w:val="00D25AD2"/>
    <w:rsid w:val="00D35E49"/>
    <w:rsid w:val="00D44B33"/>
    <w:rsid w:val="00D4567A"/>
    <w:rsid w:val="00D55EFF"/>
    <w:rsid w:val="00D60C53"/>
    <w:rsid w:val="00D715FE"/>
    <w:rsid w:val="00D7249B"/>
    <w:rsid w:val="00D76D7A"/>
    <w:rsid w:val="00D87C57"/>
    <w:rsid w:val="00D943A6"/>
    <w:rsid w:val="00DA0A53"/>
    <w:rsid w:val="00DA1B77"/>
    <w:rsid w:val="00DA678C"/>
    <w:rsid w:val="00DA7311"/>
    <w:rsid w:val="00DE107F"/>
    <w:rsid w:val="00DE217C"/>
    <w:rsid w:val="00E07440"/>
    <w:rsid w:val="00E2160A"/>
    <w:rsid w:val="00E330A7"/>
    <w:rsid w:val="00E3483E"/>
    <w:rsid w:val="00E34F64"/>
    <w:rsid w:val="00E44094"/>
    <w:rsid w:val="00E5139E"/>
    <w:rsid w:val="00E770D5"/>
    <w:rsid w:val="00E90597"/>
    <w:rsid w:val="00EB6414"/>
    <w:rsid w:val="00EF3848"/>
    <w:rsid w:val="00F1469C"/>
    <w:rsid w:val="00F16490"/>
    <w:rsid w:val="00F33320"/>
    <w:rsid w:val="00F63379"/>
    <w:rsid w:val="00F7177D"/>
    <w:rsid w:val="00F734F9"/>
    <w:rsid w:val="00F73B15"/>
    <w:rsid w:val="00F879DE"/>
    <w:rsid w:val="00FA356E"/>
    <w:rsid w:val="00FA5927"/>
    <w:rsid w:val="00FA6ACE"/>
    <w:rsid w:val="00FB16EB"/>
    <w:rsid w:val="00FB5660"/>
    <w:rsid w:val="00FB6ABF"/>
    <w:rsid w:val="00FC564F"/>
    <w:rsid w:val="00FD4804"/>
    <w:rsid w:val="00FD5EFB"/>
    <w:rsid w:val="00FE765E"/>
    <w:rsid w:val="00FF6A81"/>
    <w:rsid w:val="00FF75A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50A051B-6D2C-43A6-9DE8-D9080A88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6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63D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613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unhideWhenUsed/>
    <w:rsid w:val="008E0F4A"/>
    <w:pPr>
      <w:tabs>
        <w:tab w:val="center" w:pos="4819"/>
        <w:tab w:val="right" w:pos="9638"/>
      </w:tabs>
    </w:pPr>
  </w:style>
  <w:style w:type="character" w:customStyle="1" w:styleId="FooterChar">
    <w:name w:val="Footer Char"/>
    <w:basedOn w:val="DefaultParagraphFont"/>
    <w:link w:val="Footer"/>
    <w:uiPriority w:val="99"/>
    <w:rsid w:val="008E0F4A"/>
    <w:rPr>
      <w:sz w:val="24"/>
      <w:lang w:eastAsia="en-GB"/>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GB"/>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B6311"/>
    <w:pPr>
      <w:tabs>
        <w:tab w:val="center" w:pos="4819"/>
        <w:tab w:val="right" w:pos="9638"/>
      </w:tabs>
    </w:pPr>
  </w:style>
  <w:style w:type="character" w:customStyle="1" w:styleId="HeaderChar">
    <w:name w:val="Header Char"/>
    <w:basedOn w:val="DefaultParagraphFont"/>
    <w:link w:val="Header"/>
    <w:uiPriority w:val="99"/>
    <w:rsid w:val="009B6311"/>
    <w:rPr>
      <w:sz w:val="24"/>
      <w:lang w:eastAsia="en-GB"/>
    </w:rPr>
  </w:style>
  <w:style w:type="character" w:styleId="Emphasis">
    <w:name w:val="Emphasis"/>
    <w:basedOn w:val="DefaultParagraphFont"/>
    <w:uiPriority w:val="20"/>
    <w:qFormat/>
    <w:rsid w:val="00CE3360"/>
    <w:rPr>
      <w:i/>
      <w:iCs/>
    </w:rPr>
  </w:style>
  <w:style w:type="character" w:customStyle="1" w:styleId="Heading3Char">
    <w:name w:val="Heading 3 Char"/>
    <w:basedOn w:val="DefaultParagraphFont"/>
    <w:link w:val="Heading3"/>
    <w:uiPriority w:val="9"/>
    <w:semiHidden/>
    <w:rsid w:val="00B63D4C"/>
    <w:rPr>
      <w:rFonts w:asciiTheme="majorHAnsi" w:eastAsiaTheme="majorEastAsia" w:hAnsiTheme="majorHAnsi" w:cstheme="majorBidi"/>
      <w:color w:val="243F60" w:themeColor="accent1" w:themeShade="7F"/>
      <w:sz w:val="24"/>
      <w:szCs w:val="24"/>
      <w:lang w:eastAsia="en-GB"/>
    </w:rPr>
  </w:style>
  <w:style w:type="paragraph" w:styleId="ListParagraph">
    <w:name w:val="List Paragraph"/>
    <w:basedOn w:val="Normal"/>
    <w:uiPriority w:val="34"/>
    <w:qFormat/>
    <w:rsid w:val="00B63D4C"/>
    <w:pPr>
      <w:spacing w:after="0" w:line="240" w:lineRule="auto"/>
      <w:ind w:left="720"/>
      <w:contextualSpacing/>
    </w:pPr>
    <w:rPr>
      <w:rFonts w:ascii="Times New Roman" w:eastAsia="Times New Roman" w:hAnsi="Times New Roman" w:cs="Times New Roman"/>
      <w:sz w:val="24"/>
      <w:szCs w:val="24"/>
    </w:rPr>
  </w:style>
  <w:style w:type="paragraph" w:customStyle="1" w:styleId="LLPerustelujenkappalejako">
    <w:name w:val="LLPerustelujenkappalejako"/>
    <w:basedOn w:val="Normal"/>
    <w:rsid w:val="005F1CA8"/>
    <w:pPr>
      <w:spacing w:after="220" w:line="220" w:lineRule="exact"/>
      <w:jc w:val="both"/>
    </w:pPr>
    <w:rPr>
      <w:rFonts w:ascii="Times New Roman" w:hAnsi="Times New Roman" w:cs="Times New Roman"/>
    </w:rPr>
  </w:style>
  <w:style w:type="paragraph" w:customStyle="1" w:styleId="Body">
    <w:name w:val="Body"/>
    <w:basedOn w:val="Normal"/>
    <w:uiPriority w:val="99"/>
    <w:rsid w:val="005F1CA8"/>
    <w:pPr>
      <w:autoSpaceDE w:val="0"/>
      <w:autoSpaceDN w:val="0"/>
      <w:spacing w:after="0" w:line="280" w:lineRule="atLeast"/>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A61390"/>
    <w:rPr>
      <w:rFonts w:asciiTheme="majorHAnsi" w:eastAsiaTheme="majorEastAsia" w:hAnsiTheme="majorHAnsi" w:cstheme="majorBidi"/>
      <w:color w:val="365F91" w:themeColor="accent1" w:themeShade="BF"/>
      <w:sz w:val="22"/>
      <w:szCs w:val="22"/>
      <w:lang w:eastAsia="en-GB"/>
    </w:rPr>
  </w:style>
  <w:style w:type="character" w:styleId="CommentReference">
    <w:name w:val="annotation reference"/>
    <w:basedOn w:val="DefaultParagraphFont"/>
    <w:uiPriority w:val="99"/>
    <w:semiHidden/>
    <w:unhideWhenUsed/>
    <w:rsid w:val="00A61390"/>
    <w:rPr>
      <w:sz w:val="16"/>
      <w:szCs w:val="16"/>
    </w:rPr>
  </w:style>
  <w:style w:type="paragraph" w:styleId="CommentText">
    <w:name w:val="annotation text"/>
    <w:basedOn w:val="Normal"/>
    <w:link w:val="CommentTextChar"/>
    <w:uiPriority w:val="99"/>
    <w:semiHidden/>
    <w:unhideWhenUsed/>
    <w:rsid w:val="00A61390"/>
    <w:pPr>
      <w:spacing w:line="240" w:lineRule="auto"/>
    </w:pPr>
    <w:rPr>
      <w:sz w:val="20"/>
      <w:szCs w:val="20"/>
    </w:rPr>
  </w:style>
  <w:style w:type="character" w:customStyle="1" w:styleId="CommentTextChar">
    <w:name w:val="Comment Text Char"/>
    <w:basedOn w:val="DefaultParagraphFont"/>
    <w:link w:val="CommentText"/>
    <w:uiPriority w:val="99"/>
    <w:semiHidden/>
    <w:rsid w:val="00A61390"/>
    <w:rPr>
      <w:rFonts w:asciiTheme="minorHAnsi" w:eastAsiaTheme="minorHAnsi"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A61390"/>
    <w:rPr>
      <w:b/>
      <w:bCs/>
    </w:rPr>
  </w:style>
  <w:style w:type="character" w:customStyle="1" w:styleId="CommentSubjectChar">
    <w:name w:val="Comment Subject Char"/>
    <w:basedOn w:val="CommentTextChar"/>
    <w:link w:val="CommentSubject"/>
    <w:uiPriority w:val="99"/>
    <w:semiHidden/>
    <w:rsid w:val="00A61390"/>
    <w:rPr>
      <w:rFonts w:asciiTheme="minorHAnsi" w:eastAsiaTheme="minorHAnsi" w:hAnsiTheme="minorHAnsi" w:cstheme="minorBidi"/>
      <w:b/>
      <w:bCs/>
      <w:lang w:eastAsia="en-GB"/>
    </w:rPr>
  </w:style>
  <w:style w:type="paragraph" w:customStyle="1" w:styleId="CM1">
    <w:name w:val="CM1"/>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3">
    <w:name w:val="CM3"/>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BF2DEB"/>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BF2DEB"/>
    <w:rPr>
      <w:rFonts w:cs="Times New Roman"/>
      <w:color w:val="auto"/>
    </w:rPr>
  </w:style>
  <w:style w:type="character" w:styleId="Strong">
    <w:name w:val="Strong"/>
    <w:basedOn w:val="DefaultParagraphFont"/>
    <w:uiPriority w:val="22"/>
    <w:qFormat/>
    <w:rsid w:val="00213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30398">
      <w:bodyDiv w:val="1"/>
      <w:marLeft w:val="0"/>
      <w:marRight w:val="0"/>
      <w:marTop w:val="0"/>
      <w:marBottom w:val="0"/>
      <w:divBdr>
        <w:top w:val="none" w:sz="0" w:space="0" w:color="auto"/>
        <w:left w:val="none" w:sz="0" w:space="0" w:color="auto"/>
        <w:bottom w:val="none" w:sz="0" w:space="0" w:color="auto"/>
        <w:right w:val="none" w:sz="0" w:space="0" w:color="auto"/>
      </w:divBdr>
    </w:div>
    <w:div w:id="359667622">
      <w:bodyDiv w:val="1"/>
      <w:marLeft w:val="0"/>
      <w:marRight w:val="0"/>
      <w:marTop w:val="0"/>
      <w:marBottom w:val="0"/>
      <w:divBdr>
        <w:top w:val="none" w:sz="0" w:space="0" w:color="auto"/>
        <w:left w:val="none" w:sz="0" w:space="0" w:color="auto"/>
        <w:bottom w:val="none" w:sz="0" w:space="0" w:color="auto"/>
        <w:right w:val="none" w:sz="0" w:space="0" w:color="auto"/>
      </w:divBdr>
      <w:divsChild>
        <w:div w:id="713385865">
          <w:marLeft w:val="0"/>
          <w:marRight w:val="0"/>
          <w:marTop w:val="0"/>
          <w:marBottom w:val="0"/>
          <w:divBdr>
            <w:top w:val="none" w:sz="0" w:space="0" w:color="auto"/>
            <w:left w:val="none" w:sz="0" w:space="0" w:color="auto"/>
            <w:bottom w:val="none" w:sz="0" w:space="0" w:color="auto"/>
            <w:right w:val="none" w:sz="0" w:space="0" w:color="auto"/>
          </w:divBdr>
        </w:div>
      </w:divsChild>
    </w:div>
    <w:div w:id="399328608">
      <w:bodyDiv w:val="1"/>
      <w:marLeft w:val="0"/>
      <w:marRight w:val="0"/>
      <w:marTop w:val="0"/>
      <w:marBottom w:val="0"/>
      <w:divBdr>
        <w:top w:val="none" w:sz="0" w:space="0" w:color="auto"/>
        <w:left w:val="none" w:sz="0" w:space="0" w:color="auto"/>
        <w:bottom w:val="none" w:sz="0" w:space="0" w:color="auto"/>
        <w:right w:val="none" w:sz="0" w:space="0" w:color="auto"/>
      </w:divBdr>
    </w:div>
    <w:div w:id="739521859">
      <w:bodyDiv w:val="1"/>
      <w:marLeft w:val="0"/>
      <w:marRight w:val="0"/>
      <w:marTop w:val="0"/>
      <w:marBottom w:val="0"/>
      <w:divBdr>
        <w:top w:val="none" w:sz="0" w:space="0" w:color="auto"/>
        <w:left w:val="none" w:sz="0" w:space="0" w:color="auto"/>
        <w:bottom w:val="none" w:sz="0" w:space="0" w:color="auto"/>
        <w:right w:val="none" w:sz="0" w:space="0" w:color="auto"/>
      </w:divBdr>
    </w:div>
    <w:div w:id="1542549394">
      <w:bodyDiv w:val="1"/>
      <w:marLeft w:val="0"/>
      <w:marRight w:val="0"/>
      <w:marTop w:val="0"/>
      <w:marBottom w:val="0"/>
      <w:divBdr>
        <w:top w:val="none" w:sz="0" w:space="0" w:color="auto"/>
        <w:left w:val="none" w:sz="0" w:space="0" w:color="auto"/>
        <w:bottom w:val="none" w:sz="0" w:space="0" w:color="auto"/>
        <w:right w:val="none" w:sz="0" w:space="0" w:color="auto"/>
      </w:divBdr>
    </w:div>
    <w:div w:id="1743792276">
      <w:bodyDiv w:val="1"/>
      <w:marLeft w:val="0"/>
      <w:marRight w:val="0"/>
      <w:marTop w:val="0"/>
      <w:marBottom w:val="0"/>
      <w:divBdr>
        <w:top w:val="none" w:sz="0" w:space="0" w:color="auto"/>
        <w:left w:val="none" w:sz="0" w:space="0" w:color="auto"/>
        <w:bottom w:val="none" w:sz="0" w:space="0" w:color="auto"/>
        <w:right w:val="none" w:sz="0" w:space="0" w:color="auto"/>
      </w:divBdr>
    </w:div>
    <w:div w:id="1806585641">
      <w:bodyDiv w:val="1"/>
      <w:marLeft w:val="0"/>
      <w:marRight w:val="0"/>
      <w:marTop w:val="0"/>
      <w:marBottom w:val="0"/>
      <w:divBdr>
        <w:top w:val="none" w:sz="0" w:space="0" w:color="auto"/>
        <w:left w:val="none" w:sz="0" w:space="0" w:color="auto"/>
        <w:bottom w:val="none" w:sz="0" w:space="0" w:color="auto"/>
        <w:right w:val="none" w:sz="0" w:space="0" w:color="auto"/>
      </w:divBdr>
    </w:div>
    <w:div w:id="2067102720">
      <w:bodyDiv w:val="1"/>
      <w:marLeft w:val="0"/>
      <w:marRight w:val="0"/>
      <w:marTop w:val="0"/>
      <w:marBottom w:val="0"/>
      <w:divBdr>
        <w:top w:val="none" w:sz="0" w:space="0" w:color="auto"/>
        <w:left w:val="none" w:sz="0" w:space="0" w:color="auto"/>
        <w:bottom w:val="none" w:sz="0" w:space="0" w:color="auto"/>
        <w:right w:val="none" w:sz="0" w:space="0" w:color="auto"/>
      </w:divBdr>
    </w:div>
    <w:div w:id="21256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4722</Words>
  <Characters>26919</Characters>
  <Application>Microsoft Office Word</Application>
  <DocSecurity>0</DocSecurity>
  <Lines>224</Lines>
  <Paragraphs>63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31578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Ismo (STM)</dc:creator>
  <cp:keywords/>
  <dc:description/>
  <cp:lastModifiedBy>Ke, Tingting</cp:lastModifiedBy>
  <cp:revision>8</cp:revision>
  <cp:lastPrinted>2018-07-03T05:33:00Z</cp:lastPrinted>
  <dcterms:created xsi:type="dcterms:W3CDTF">2018-07-06T10:20:00Z</dcterms:created>
  <dcterms:modified xsi:type="dcterms:W3CDTF">2018-07-20T03:25:00Z</dcterms:modified>
</cp:coreProperties>
</file>