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7A149" w14:textId="7BE25C64" w:rsidR="00835DF0" w:rsidRPr="0020092B" w:rsidRDefault="00835DF0" w:rsidP="0020092B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0282 F-- SL- ------ 20200514 --- --- PROJET</w:t>
      </w:r>
    </w:p>
    <w:p w14:paraId="09D09743" w14:textId="77777777" w:rsidR="00835DF0" w:rsidRDefault="00835DF0" w:rsidP="00835DF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8164DE" w14:paraId="72C9F219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4E461CC1" w14:textId="77777777" w:rsidR="008164DE" w:rsidRDefault="0079007C" w:rsidP="00166F87">
            <w:pPr>
              <w:pStyle w:val="SNREPUBLIQUE"/>
              <w:spacing w:after="0" w:line="240" w:lineRule="auto"/>
            </w:pPr>
            <w:r>
              <w:t xml:space="preserve">FRANCOSKA REPUBLIKA</w:t>
            </w:r>
          </w:p>
        </w:tc>
      </w:tr>
      <w:tr w:rsidR="008164DE" w14:paraId="3D4DB1A4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4859AF0E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339D7D3C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BDA35C6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3A4AAC45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100F6963" w14:textId="3AE4C91E" w:rsidR="008164DE" w:rsidRDefault="0079007C" w:rsidP="00166F87">
            <w:pPr>
              <w:pStyle w:val="SNTimbre"/>
              <w:widowControl/>
              <w:spacing w:before="0" w:after="0" w:line="240" w:lineRule="auto"/>
            </w:pPr>
            <w:r>
              <w:t xml:space="preserve">Ministrstvo za kmetijstvo in prehrano</w:t>
            </w:r>
          </w:p>
        </w:tc>
      </w:tr>
      <w:tr w:rsidR="008164DE" w14:paraId="21E3CA41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5DBF9A79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1A95F1C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568D5EE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2BF4C95B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3AD2DB5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46351CCD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E9EC4E7" w14:textId="77777777" w:rsidR="008164DE" w:rsidRDefault="008164DE" w:rsidP="00166F87">
            <w:pPr>
              <w:spacing w:after="0" w:line="240" w:lineRule="auto"/>
            </w:pPr>
          </w:p>
        </w:tc>
      </w:tr>
    </w:tbl>
    <w:p w14:paraId="68DD7036" w14:textId="77777777" w:rsidR="008164DE" w:rsidRDefault="0079007C" w:rsidP="00166F87">
      <w:pPr>
        <w:pStyle w:val="SNNature"/>
        <w:keepNext/>
        <w:keepLines/>
        <w:widowControl/>
      </w:pPr>
      <w:r>
        <w:t xml:space="preserve">Odredba z dne [...]</w:t>
      </w:r>
    </w:p>
    <w:p w14:paraId="1226C4C0" w14:textId="77777777" w:rsidR="008164DE" w:rsidRDefault="0079007C" w:rsidP="00166F87">
      <w:pPr>
        <w:pStyle w:val="SNtitre"/>
        <w:keepNext/>
        <w:keepLines/>
        <w:widowControl/>
      </w:pPr>
      <w:r>
        <w:t xml:space="preserve">o spremembi uradnega kataloga vrst in sort rastlin, gojenih v Franciji </w:t>
      </w:r>
      <w:r>
        <w:rPr>
          <w:i/>
        </w:rPr>
        <w:t xml:space="preserve">(semena oljne ogrščice in drugih kapusnic)</w:t>
      </w:r>
    </w:p>
    <w:p w14:paraId="7456BA43" w14:textId="77777777" w:rsidR="008164DE" w:rsidRDefault="0079007C" w:rsidP="00166F87">
      <w:pPr>
        <w:pStyle w:val="SNNORCentr"/>
        <w:keepNext/>
        <w:keepLines/>
      </w:pPr>
      <w:r>
        <w:t xml:space="preserve">NOR:</w:t>
      </w:r>
      <w:r>
        <w:t xml:space="preserve"> </w:t>
      </w:r>
      <w:r>
        <w:t xml:space="preserve">[…]</w:t>
      </w:r>
    </w:p>
    <w:p w14:paraId="3E34853D" w14:textId="77777777" w:rsidR="008164DE" w:rsidRDefault="0079007C" w:rsidP="00166F87">
      <w:pPr>
        <w:pStyle w:val="SNAutorit"/>
        <w:keepNext/>
        <w:keepLines/>
      </w:pPr>
      <w:r>
        <w:t xml:space="preserve">Minister za kmetijstvo in prehrano –</w:t>
      </w:r>
    </w:p>
    <w:p w14:paraId="7FE85A62" w14:textId="77777777" w:rsidR="001275BD" w:rsidRDefault="001275BD" w:rsidP="00835DF0">
      <w:pPr>
        <w:pStyle w:val="SNVisa"/>
      </w:pPr>
      <w:r>
        <w:t xml:space="preserve">ob upoštevanju Direktive (EU) 2015/1535 Evropskega parlamenta in Sveta z dne 9. septembra 2015 o določitvi postopka za zbiranje informacij na področju tehničnih predpisov in pravil za storitve informacijske družbe, zlasti uradnega obvestila št. […];</w:t>
      </w:r>
    </w:p>
    <w:p w14:paraId="0FE07105" w14:textId="77777777" w:rsidR="008164DE" w:rsidRDefault="0079007C" w:rsidP="00835DF0">
      <w:pPr>
        <w:pStyle w:val="SNVisa"/>
      </w:pPr>
      <w:r>
        <w:t xml:space="preserve">ob upoštevanju Zakonika o kmetijstvu in morskem ribištvu, zlasti členov od D. 661-1 do D. 661-11;</w:t>
      </w:r>
    </w:p>
    <w:p w14:paraId="305C7368" w14:textId="77777777" w:rsidR="008164DE" w:rsidRDefault="0079007C" w:rsidP="00835DF0">
      <w:pPr>
        <w:pStyle w:val="SNVisa"/>
      </w:pPr>
      <w:r>
        <w:t xml:space="preserve">ob upoštevanju Uredbe št. 81-605 z dne 18. maja 1981, sprejete na podlagi Zakona z dne 1. avgusta 1905 o preprečevanju goljufij pri trženju semen in rastlin, kakor je bila spremenjena;</w:t>
      </w:r>
    </w:p>
    <w:p w14:paraId="65C42529" w14:textId="77777777" w:rsidR="008164DE" w:rsidRDefault="0079007C" w:rsidP="00835DF0">
      <w:pPr>
        <w:pStyle w:val="SNVisa"/>
      </w:pPr>
      <w:r>
        <w:t xml:space="preserve">ob upoštevanju Odredbe z dne 27. decembra 2019 o spremembi uradnega kataloga vrst in sort rastlin, gojenih v Franciji (semena oljne ogrščice in drugih kapusnic);</w:t>
      </w:r>
    </w:p>
    <w:p w14:paraId="30D28191" w14:textId="77777777" w:rsidR="008164DE" w:rsidRDefault="0079007C" w:rsidP="00835DF0">
      <w:pPr>
        <w:pStyle w:val="SNConsultation"/>
        <w:widowControl/>
      </w:pPr>
      <w:r>
        <w:t xml:space="preserve">na predlog stalnega tehničnega odbora za izbor gojenih rastlin –</w:t>
      </w:r>
    </w:p>
    <w:p w14:paraId="16C17231" w14:textId="77777777" w:rsidR="008164DE" w:rsidRDefault="0079007C" w:rsidP="00166F87">
      <w:pPr>
        <w:pStyle w:val="SNActe"/>
      </w:pPr>
      <w:r>
        <w:t xml:space="preserve">odreja:</w:t>
      </w:r>
    </w:p>
    <w:p w14:paraId="16468577" w14:textId="77777777" w:rsidR="008164DE" w:rsidRDefault="0079007C" w:rsidP="00166F87">
      <w:pPr>
        <w:pStyle w:val="SNArticle"/>
        <w:keepNext/>
        <w:keepLines/>
        <w:pageBreakBefore w:val="0"/>
      </w:pPr>
      <w:r>
        <w:t xml:space="preserve">Člen 1</w:t>
      </w:r>
    </w:p>
    <w:p w14:paraId="2A7ADA88" w14:textId="77777777" w:rsidR="008164DE" w:rsidRDefault="0079007C" w:rsidP="00166F87">
      <w:pPr>
        <w:pStyle w:val="BodyText"/>
      </w:pPr>
      <w:r>
        <w:t xml:space="preserve">S seznama B uradnega kataloga vrst in sort rastlin, gojenih v Franciji, se črtajo naslednje sorte:</w:t>
      </w:r>
      <w:r>
        <w:t xml:space="preserve"> </w:t>
      </w:r>
      <w:r>
        <w:t xml:space="preserve">Himona CL, DK Imagine CL, DK Imminent CL, ES Angel, ES Curiel, ES Gabriel in PT216CL.</w:t>
      </w:r>
    </w:p>
    <w:p w14:paraId="1715A9CA" w14:textId="6EB93259" w:rsidR="008164DE" w:rsidRDefault="0079007C" w:rsidP="00166F87">
      <w:pPr>
        <w:pStyle w:val="SNArticle"/>
        <w:keepNext/>
        <w:keepLines/>
      </w:pPr>
      <w:r>
        <w:t xml:space="preserve">Člen 2</w:t>
      </w:r>
    </w:p>
    <w:p w14:paraId="351F565E" w14:textId="77777777" w:rsidR="008164DE" w:rsidRDefault="0079007C" w:rsidP="00166F87">
      <w:pPr>
        <w:pStyle w:val="BodyText"/>
        <w:keepNext/>
        <w:keepLines/>
      </w:pPr>
      <w:r>
        <w:t xml:space="preserve">Za izvajanje te odredbe, ki bo objavljena v </w:t>
      </w:r>
      <w:r>
        <w:rPr>
          <w:i/>
        </w:rPr>
        <w:t xml:space="preserve">Uradnem listu</w:t>
      </w:r>
      <w:r>
        <w:t xml:space="preserve"> Francoske republike, je odgovoren generalni direktor za prehrano.</w:t>
      </w:r>
    </w:p>
    <w:p w14:paraId="0E411F88" w14:textId="77777777" w:rsidR="008164DE" w:rsidRDefault="0079007C" w:rsidP="00166F87">
      <w:pPr>
        <w:pStyle w:val="SNDatearrt"/>
        <w:keepNext/>
        <w:keepLines/>
      </w:pPr>
      <w:r>
        <w:t xml:space="preserve">Dne [...].</w:t>
      </w:r>
    </w:p>
    <w:p w14:paraId="73634D8A" w14:textId="77777777" w:rsidR="008164DE" w:rsidRDefault="0079007C" w:rsidP="00166F87">
      <w:pPr>
        <w:pStyle w:val="SNSignature"/>
        <w:keepNext/>
        <w:keepLines/>
      </w:pPr>
      <w:r>
        <w:t xml:space="preserve">Za ministra in po njegovem pooblastilu:</w:t>
      </w:r>
    </w:p>
    <w:p w14:paraId="43A29C9F" w14:textId="77777777" w:rsidR="008164DE" w:rsidRDefault="0079007C" w:rsidP="00166F87">
      <w:pPr>
        <w:pStyle w:val="SNSignature"/>
        <w:keepNext/>
        <w:keepLines/>
      </w:pPr>
      <w:r>
        <w:t xml:space="preserve">generalni direktor za prehrano</w:t>
      </w:r>
    </w:p>
    <w:p w14:paraId="505F5268" w14:textId="77777777" w:rsidR="008164DE" w:rsidRDefault="0079007C" w:rsidP="00166F87">
      <w:pPr>
        <w:pStyle w:val="SNSignature"/>
      </w:pPr>
      <w:r>
        <w:t xml:space="preserve">B. FERREIRA</w:t>
      </w:r>
    </w:p>
    <w:sectPr w:rsidR="008164DE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DDAE5" w14:textId="77777777" w:rsidR="0020092B" w:rsidRDefault="0020092B" w:rsidP="0020092B">
      <w:pPr>
        <w:spacing w:after="0" w:line="240" w:lineRule="auto"/>
      </w:pPr>
      <w:r>
        <w:separator/>
      </w:r>
    </w:p>
  </w:endnote>
  <w:endnote w:type="continuationSeparator" w:id="0">
    <w:p w14:paraId="02B5C97B" w14:textId="77777777" w:rsidR="0020092B" w:rsidRDefault="0020092B" w:rsidP="002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308F1" w14:textId="77777777" w:rsidR="0020092B" w:rsidRDefault="0020092B" w:rsidP="0020092B">
      <w:pPr>
        <w:spacing w:after="0" w:line="240" w:lineRule="auto"/>
      </w:pPr>
      <w:r>
        <w:separator/>
      </w:r>
    </w:p>
  </w:footnote>
  <w:footnote w:type="continuationSeparator" w:id="0">
    <w:p w14:paraId="27EF4B3A" w14:textId="77777777" w:rsidR="0020092B" w:rsidRDefault="0020092B" w:rsidP="0020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dirty" w:grammar="dirty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DE"/>
    <w:rsid w:val="00045FE3"/>
    <w:rsid w:val="001275BD"/>
    <w:rsid w:val="00166F87"/>
    <w:rsid w:val="0020092B"/>
    <w:rsid w:val="0079007C"/>
    <w:rsid w:val="008164DE"/>
    <w:rsid w:val="00835DF0"/>
    <w:rsid w:val="0092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E348"/>
  <w15:docId w15:val="{FB028CF5-BB82-4923-9404-7293204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sl-SI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sl-SI" w:eastAsia="fr-FR" w:bidi="ar-SA"/>
    </w:rPr>
  </w:style>
  <w:style w:type="character" w:customStyle="1" w:styleId="SNArticleCar">
    <w:name w:val="SNArticle Car"/>
    <w:link w:val="SNArticle"/>
    <w:qFormat/>
    <w:rsid w:val="00166F87"/>
    <w:rPr>
      <w:b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166F87"/>
    <w:pPr>
      <w:keepNext/>
      <w:keepLines/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166F87"/>
    <w:pPr>
      <w:pageBreakBefore/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paragraph" w:styleId="Header">
    <w:name w:val="header"/>
    <w:basedOn w:val="Normal"/>
    <w:link w:val="Head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2</cp:revision>
  <cp:lastPrinted>2011-02-01T14:29:00Z</cp:lastPrinted>
  <dcterms:created xsi:type="dcterms:W3CDTF">2020-05-07T10:41:00Z</dcterms:created>
  <dcterms:modified xsi:type="dcterms:W3CDTF">2020-05-07T10:43:00Z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