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DC11" w14:textId="526047E9" w:rsidR="00B83B97" w:rsidRDefault="009902B0" w:rsidP="00F566F1">
      <w:pPr>
        <w:pStyle w:val="HSLF-FS-Rubrik-1"/>
        <w:contextualSpacing/>
      </w:pPr>
      <w:r>
        <w:t>Švedijos visuomenės sveikatos agentūros taisyklės</w:t>
      </w:r>
      <w:r>
        <w:br/>
        <w:t xml:space="preserve">dėl nikotino gaminių be tabako; </w:t>
      </w:r>
    </w:p>
    <w:p w14:paraId="7853B274" w14:textId="77777777" w:rsidR="00227C1D" w:rsidRPr="00227C1D" w:rsidRDefault="00227C1D" w:rsidP="00227C1D">
      <w:pPr>
        <w:pStyle w:val="HSLF-FS-Beslutsinfo"/>
      </w:pPr>
    </w:p>
    <w:p w14:paraId="7FAC3DA1" w14:textId="41578773" w:rsidR="00BB03EE" w:rsidRDefault="0086714A" w:rsidP="0086714A">
      <w:pPr>
        <w:pStyle w:val="HSLF-FS-Beslutsinfo"/>
        <w:rPr>
          <w:szCs w:val="21"/>
        </w:rPr>
      </w:pPr>
      <w:r>
        <w:t xml:space="preserve">priimta: 2023 m. </w:t>
      </w:r>
      <w:r>
        <w:rPr>
          <w:highlight w:val="yellow"/>
        </w:rPr>
        <w:t>MM DD</w:t>
      </w:r>
      <w:r>
        <w:t>.</w:t>
      </w:r>
    </w:p>
    <w:p w14:paraId="55F41168" w14:textId="77777777" w:rsidR="00227C1D" w:rsidRPr="00227C1D" w:rsidRDefault="00227C1D" w:rsidP="00227C1D">
      <w:pPr>
        <w:pStyle w:val="HSLF-FS-Brdtext"/>
      </w:pPr>
    </w:p>
    <w:p w14:paraId="66D963E7" w14:textId="26619B60" w:rsidR="00413B4C" w:rsidRPr="00227C1D" w:rsidRDefault="00413B4C" w:rsidP="00227C1D">
      <w:pPr>
        <w:pStyle w:val="HSLF-FS-Rubrik-2"/>
        <w:rPr>
          <w:b w:val="0"/>
          <w:sz w:val="21"/>
          <w:szCs w:val="21"/>
        </w:rPr>
      </w:pPr>
      <w:r>
        <w:rPr>
          <w:b w:val="0"/>
          <w:sz w:val="21"/>
        </w:rPr>
        <w:t>Remdamasi Potvarkio (2022:1263) dėl nikotino gaminių be tabako 4 skirsniu, Visuomenės sveikatos agentūra nustato</w:t>
      </w:r>
      <w:r w:rsidR="00673D1A">
        <w:rPr>
          <w:rStyle w:val="FootnoteReference"/>
          <w:b w:val="0"/>
          <w:sz w:val="21"/>
          <w:szCs w:val="21"/>
        </w:rPr>
        <w:footnoteReference w:id="1"/>
      </w:r>
      <w:r>
        <w:rPr>
          <w:b w:val="0"/>
          <w:sz w:val="21"/>
        </w:rPr>
        <w:t xml:space="preserve">:  </w:t>
      </w:r>
      <w:r>
        <w:rPr>
          <w:sz w:val="21"/>
        </w:rPr>
        <w:tab/>
      </w:r>
    </w:p>
    <w:p w14:paraId="3CDA7E45" w14:textId="77ABD0B0" w:rsidR="00FA0F3C" w:rsidRDefault="009902B0" w:rsidP="009902B0">
      <w:pPr>
        <w:pStyle w:val="HSLF-FS-Rubrik-2"/>
      </w:pPr>
      <w:r>
        <w:t>Įvadinės nuostatos</w:t>
      </w:r>
    </w:p>
    <w:p w14:paraId="78C85C8F" w14:textId="77777777" w:rsidR="009902B0" w:rsidRDefault="009902B0" w:rsidP="000509F1">
      <w:pPr>
        <w:pStyle w:val="HSLF-FS-Rubrik-3"/>
      </w:pPr>
      <w:r>
        <w:t>Taikymo sritis</w:t>
      </w:r>
    </w:p>
    <w:p w14:paraId="7686EE89" w14:textId="6CB819C1" w:rsidR="00413B4C" w:rsidRDefault="00107274" w:rsidP="00560BEE">
      <w:pPr>
        <w:pStyle w:val="HSLF-FS-Brdtextindragfrstaraden"/>
        <w:ind w:firstLine="0"/>
        <w:jc w:val="left"/>
      </w:pPr>
      <w:r>
        <w:rPr>
          <w:b/>
        </w:rPr>
        <w:t>1 skirsnis.</w:t>
      </w:r>
      <w:r>
        <w:t xml:space="preserve"> Šios taisyklės papildo Įstatymo (2022:1257) dėl nikotino gaminių be tabako ir Potvarkio (2022:1263) dėl nikotino gaminių be tabako nuostatas. </w:t>
      </w:r>
    </w:p>
    <w:p w14:paraId="3179F01D" w14:textId="77777777" w:rsidR="00413B4C" w:rsidRDefault="00413B4C" w:rsidP="00560BEE">
      <w:pPr>
        <w:pStyle w:val="HSLF-FS-Brdtextindragfrstaraden"/>
        <w:ind w:firstLine="0"/>
        <w:jc w:val="left"/>
      </w:pPr>
    </w:p>
    <w:p w14:paraId="34C8BAA2" w14:textId="5A89CE3C" w:rsidR="00807283" w:rsidRDefault="00107274" w:rsidP="00560BEE">
      <w:pPr>
        <w:pStyle w:val="HSLF-FS-Brdtextindragfrstaraden"/>
        <w:ind w:firstLine="0"/>
        <w:jc w:val="left"/>
      </w:pPr>
      <w:r>
        <w:rPr>
          <w:b/>
        </w:rPr>
        <w:t>2 skirsnis.</w:t>
      </w:r>
      <w:r>
        <w:t xml:space="preserve"> Šias taisykles turi taikyti nikotino gaminių be tabako, kurie turi būti tiekiami vartotojams rinkai, gamintojai, importuotojai ir platintojai. </w:t>
      </w:r>
    </w:p>
    <w:p w14:paraId="2DFD4335" w14:textId="4D67F8F7" w:rsidR="00107274" w:rsidRDefault="00807283" w:rsidP="00807283">
      <w:pPr>
        <w:pStyle w:val="HSLF-FS-Brdtextindragfrstaraden"/>
        <w:ind w:firstLine="0"/>
        <w:jc w:val="left"/>
      </w:pPr>
      <w:r>
        <w:t xml:space="preserve">    Taisyklėse pateikiamos nuostatos dėl pranešimo apie gaminius, ženklinimo, ataskaitų teikimo įpareigojimų ir pareigos pranešti. </w:t>
      </w:r>
    </w:p>
    <w:p w14:paraId="68080458" w14:textId="77777777" w:rsidR="00107274" w:rsidRDefault="00107274" w:rsidP="00413B4C">
      <w:pPr>
        <w:pStyle w:val="HSLF-FS-Brdtextindragfrstaraden"/>
        <w:ind w:firstLine="0"/>
      </w:pPr>
    </w:p>
    <w:p w14:paraId="169B97BC" w14:textId="77777777" w:rsidR="00107274" w:rsidRPr="00905981" w:rsidRDefault="00107274" w:rsidP="00673D1A">
      <w:pPr>
        <w:pStyle w:val="HSLF-FS-Rubrik-3"/>
      </w:pPr>
      <w:r>
        <w:lastRenderedPageBreak/>
        <w:t>Apibrėžtys</w:t>
      </w:r>
    </w:p>
    <w:p w14:paraId="6A18D31F" w14:textId="666FD966" w:rsidR="00107274" w:rsidRDefault="00107274" w:rsidP="00560BEE">
      <w:pPr>
        <w:pStyle w:val="HSLF-FS-Brdtextindragfrstaraden"/>
        <w:ind w:firstLine="0"/>
        <w:jc w:val="left"/>
      </w:pPr>
      <w:r>
        <w:rPr>
          <w:b/>
        </w:rPr>
        <w:t>3 skirsnis.</w:t>
      </w:r>
      <w:r>
        <w:t xml:space="preserve"> Terminai ir sąvokos, vartojamos Įstatyme (2022:1257) dėl nikotino gaminių be tabako ir Potvarkyje (2022:1263) dėl nikotino gaminių be tabako, šiose taisyklėse turi tą pačią reikšmę. </w:t>
      </w:r>
    </w:p>
    <w:p w14:paraId="55684592" w14:textId="77777777" w:rsidR="00107274" w:rsidRDefault="00107274" w:rsidP="00560BEE">
      <w:pPr>
        <w:pStyle w:val="HSLF-FS-Brdtextindragfrstaraden"/>
        <w:ind w:firstLine="0"/>
        <w:jc w:val="left"/>
      </w:pPr>
    </w:p>
    <w:p w14:paraId="1A3DC474" w14:textId="1A07EC8E" w:rsidR="00807283" w:rsidRDefault="00107274" w:rsidP="00560BEE">
      <w:pPr>
        <w:pStyle w:val="HSLF-FS-Brdtextindragfrstaraden"/>
        <w:ind w:firstLine="0"/>
        <w:jc w:val="left"/>
      </w:pPr>
      <w:r>
        <w:rPr>
          <w:b/>
        </w:rPr>
        <w:t>4 skirsnis.</w:t>
      </w:r>
      <w:r>
        <w:t xml:space="preserve"> Šiose taisyklėse taip pat vartojami šie terminai: </w:t>
      </w:r>
    </w:p>
    <w:p w14:paraId="063A68F5" w14:textId="72C4756D" w:rsidR="00F57B01" w:rsidRDefault="00530B78" w:rsidP="006848DB">
      <w:pPr>
        <w:pStyle w:val="HSLF-FS-Brdtextindragfrstaraden"/>
        <w:numPr>
          <w:ilvl w:val="0"/>
          <w:numId w:val="28"/>
        </w:numPr>
      </w:pPr>
      <w:r>
        <w:rPr>
          <w:i/>
        </w:rPr>
        <w:t>platintojas –</w:t>
      </w:r>
      <w:r>
        <w:t xml:space="preserve"> bet kuris tiekimo grandinėje veikiantis fizinis ar juridinis asmuo, išskyrus gamintoją ir importuotoją, tiekiantis rinkai nikotino gaminius be tabako;</w:t>
      </w:r>
    </w:p>
    <w:p w14:paraId="72C07202" w14:textId="097C52C6" w:rsidR="009579C0" w:rsidRPr="0028007A" w:rsidRDefault="00530B78" w:rsidP="006848DB">
      <w:pPr>
        <w:pStyle w:val="HSLF-FS-Brdtextindragfrstaraden"/>
        <w:numPr>
          <w:ilvl w:val="0"/>
          <w:numId w:val="28"/>
        </w:numPr>
      </w:pPr>
      <w:r>
        <w:rPr>
          <w:i/>
        </w:rPr>
        <w:t>prekybos sritis –</w:t>
      </w:r>
      <w:r>
        <w:t xml:space="preserve"> sritis, skirta komercinei reklamai žiniasklaidoje, kaip nurodyta Įstatymo (2022:1257) dėl nikotino gaminių be tabako 10 skirsnio pirmos dalies 1 ir 2 punktuose;</w:t>
      </w:r>
    </w:p>
    <w:p w14:paraId="38E0D0C0" w14:textId="77777777" w:rsidR="009579C0" w:rsidRPr="0028007A" w:rsidRDefault="009579C0" w:rsidP="006848DB">
      <w:pPr>
        <w:pStyle w:val="HSLF-FS-Brdtextindragfrstaraden"/>
        <w:numPr>
          <w:ilvl w:val="0"/>
          <w:numId w:val="28"/>
        </w:numPr>
      </w:pPr>
      <w:r>
        <w:rPr>
          <w:i/>
        </w:rPr>
        <w:t xml:space="preserve">vienetinis pakelis – </w:t>
      </w:r>
      <w:r>
        <w:t>mažiausia atskira nikotino gaminių be tabako pakuotė, pateikiama rinkai;</w:t>
      </w:r>
    </w:p>
    <w:p w14:paraId="3CAF690F" w14:textId="033E294A" w:rsidR="00923931" w:rsidRPr="00736E4B" w:rsidRDefault="009579C0" w:rsidP="006848DB">
      <w:pPr>
        <w:pStyle w:val="HSLF-FS-Brdtextindragfrstaraden"/>
        <w:numPr>
          <w:ilvl w:val="0"/>
          <w:numId w:val="28"/>
        </w:numPr>
      </w:pPr>
      <w:r>
        <w:rPr>
          <w:i/>
        </w:rPr>
        <w:t>išorinė pakuotė –</w:t>
      </w:r>
      <w:r>
        <w:t xml:space="preserve"> visos pakuotės, kuriose pateikiami rinkai nikotino gaminiai be tabako, kuriuose yra vienetinis pakelis arba keli vienetiniai pakeliai; skaidrios vyniojimo medžiagos nelaikomos išorine pakuote. </w:t>
      </w:r>
    </w:p>
    <w:p w14:paraId="76B10935" w14:textId="77777777" w:rsidR="00F57B01" w:rsidRDefault="00F57B01" w:rsidP="00413B4C">
      <w:pPr>
        <w:pStyle w:val="HSLF-FS-Brdtextindragfrstaraden"/>
        <w:ind w:firstLine="0"/>
        <w:rPr>
          <w:b/>
        </w:rPr>
      </w:pPr>
    </w:p>
    <w:p w14:paraId="336E6FA7" w14:textId="77777777" w:rsidR="00B274C8" w:rsidRDefault="00B274C8" w:rsidP="00B274C8">
      <w:pPr>
        <w:pStyle w:val="HSLF-FS-Rubrik-2"/>
      </w:pPr>
      <w:r>
        <w:t>Pranešimas apie gaminį</w:t>
      </w:r>
    </w:p>
    <w:p w14:paraId="2EBE1B3B" w14:textId="77777777" w:rsidR="00B274C8" w:rsidRDefault="00B274C8" w:rsidP="00B274C8">
      <w:r>
        <w:rPr>
          <w:b/>
        </w:rPr>
        <w:t>5 skirsnis.</w:t>
      </w:r>
      <w:r>
        <w:t xml:space="preserve"> Pranešimas apie gaminį pagal Įstatymo (2022:1257) dėl nikotino gaminių be tabako 5 skirsnį pateikiamas forma, kuri naudojama Visuomenės sveikatos agentūros teikiamame techniniame pranešime apie gaminį. </w:t>
      </w:r>
    </w:p>
    <w:p w14:paraId="4E277DCD" w14:textId="77777777" w:rsidR="00B274C8" w:rsidRDefault="00B274C8" w:rsidP="00B274C8"/>
    <w:p w14:paraId="5C11F35E" w14:textId="77777777" w:rsidR="00B274C8" w:rsidRDefault="00B274C8" w:rsidP="00B274C8">
      <w:pPr>
        <w:pStyle w:val="HSLF-FS-Rubrik-2"/>
      </w:pPr>
      <w:r>
        <w:t>Ženklinimas</w:t>
      </w:r>
    </w:p>
    <w:p w14:paraId="37B24B72" w14:textId="77777777" w:rsidR="00B274C8" w:rsidRDefault="00B274C8" w:rsidP="00B274C8">
      <w:pPr>
        <w:pStyle w:val="HSLF-FS-Rubrik-3"/>
      </w:pPr>
      <w:r>
        <w:t>Sudedamųjų dalių sąrašas</w:t>
      </w:r>
    </w:p>
    <w:p w14:paraId="4E051647" w14:textId="70846C1B" w:rsidR="00B274C8" w:rsidRPr="00B274C8" w:rsidRDefault="00B274C8" w:rsidP="00B274C8">
      <w:pPr>
        <w:rPr>
          <w:sz w:val="21"/>
          <w:szCs w:val="21"/>
        </w:rPr>
      </w:pPr>
      <w:r>
        <w:rPr>
          <w:b/>
        </w:rPr>
        <w:t>6 skirsnis.</w:t>
      </w:r>
      <w:r>
        <w:t xml:space="preserve"> Turinio deklaracija pagal Potvarkio (2022:1263) dėl nikotino gaminių be tabako 11 skirsnį pateikiama ant vieno iš didžiausių vienetinio pakelio ir išorinės pakuotės paviršių ir uždengiama 20 proc. šio paviršiaus.</w:t>
      </w:r>
      <w:r>
        <w:rPr>
          <w:sz w:val="21"/>
        </w:rPr>
        <w:t xml:space="preserve"> Visais kitais aspektais turinio deklaracija turi atitikti 9 skirsnio c–e ir g punktuose nustatytus reikalavimus.</w:t>
      </w:r>
    </w:p>
    <w:p w14:paraId="34346EAC" w14:textId="77777777" w:rsidR="00B274C8" w:rsidRPr="00B274C8" w:rsidRDefault="00B274C8" w:rsidP="00B274C8">
      <w:pPr>
        <w:rPr>
          <w:sz w:val="21"/>
          <w:szCs w:val="21"/>
        </w:rPr>
      </w:pPr>
      <w:r>
        <w:rPr>
          <w:b/>
          <w:sz w:val="21"/>
        </w:rPr>
        <w:t>7 skirsnis.</w:t>
      </w:r>
      <w:r>
        <w:rPr>
          <w:sz w:val="21"/>
        </w:rPr>
        <w:t xml:space="preserve"> Turinio deklaracija turi būti pateikta švedų kalba.</w:t>
      </w:r>
    </w:p>
    <w:p w14:paraId="5A867DE5" w14:textId="77777777" w:rsidR="00B274C8" w:rsidRPr="00B274C8" w:rsidRDefault="00B274C8" w:rsidP="00B274C8">
      <w:r>
        <w:rPr>
          <w:b/>
          <w:sz w:val="21"/>
        </w:rPr>
        <w:t>8 skirsnis.</w:t>
      </w:r>
      <w:r>
        <w:rPr>
          <w:sz w:val="21"/>
        </w:rPr>
        <w:t xml:space="preserve"> Turinio deklaracijos pagal 6 skirsnį gali būti tvirtinamos naudojant lipdukus, jei tokių lipdukų negalima nuimti. </w:t>
      </w:r>
    </w:p>
    <w:p w14:paraId="1AB079F4" w14:textId="77777777" w:rsidR="00E24636" w:rsidRPr="00B274C8" w:rsidRDefault="00E24636" w:rsidP="00560BEE">
      <w:pPr>
        <w:shd w:val="clear" w:color="auto" w:fill="FFFFFF"/>
        <w:spacing w:before="120" w:line="240" w:lineRule="auto"/>
        <w:rPr>
          <w:sz w:val="21"/>
          <w:szCs w:val="21"/>
        </w:rPr>
      </w:pPr>
    </w:p>
    <w:p w14:paraId="248C736F" w14:textId="77777777" w:rsidR="00DB619E" w:rsidRPr="00B274C8" w:rsidRDefault="00DB619E" w:rsidP="00DB619E">
      <w:pPr>
        <w:pStyle w:val="HSLF-FS-Rubrik-3"/>
      </w:pPr>
      <w:r>
        <w:lastRenderedPageBreak/>
        <w:t>Įspėjimas apie pavojų sveikatai</w:t>
      </w:r>
    </w:p>
    <w:p w14:paraId="3B3523D8" w14:textId="0ED45D37" w:rsidR="00DB619E" w:rsidRPr="00B274C8" w:rsidRDefault="00DB619E" w:rsidP="00DB619E">
      <w:pPr>
        <w:shd w:val="clear" w:color="auto" w:fill="FFFFFF"/>
        <w:spacing w:before="120" w:line="240" w:lineRule="auto"/>
        <w:rPr>
          <w:sz w:val="21"/>
          <w:szCs w:val="21"/>
        </w:rPr>
      </w:pPr>
      <w:r>
        <w:rPr>
          <w:b/>
          <w:sz w:val="21"/>
        </w:rPr>
        <w:t>9 skirsnis.</w:t>
      </w:r>
      <w:r>
        <w:rPr>
          <w:sz w:val="21"/>
        </w:rPr>
        <w:t xml:space="preserve"> Potvarkio (2022:1263) dėl nikotino gaminių be tabako 12 skirsnyje nurodytas įspėjimas apie pavojų sveikatai:</w:t>
      </w:r>
    </w:p>
    <w:p w14:paraId="00ACE9FE" w14:textId="77777777" w:rsidR="00DB619E" w:rsidRPr="00B274C8" w:rsidRDefault="00DB619E" w:rsidP="00B274C8">
      <w:pPr>
        <w:pStyle w:val="HSLF-FS-Brdtextindragfrstaraden"/>
      </w:pPr>
      <w:r>
        <w:t>a) turi būti ant dviejų didžiausių vienetinio pakelio ir bet kurios išorinės pakuotės paviršių;</w:t>
      </w:r>
    </w:p>
    <w:p w14:paraId="0499648F" w14:textId="77777777" w:rsidR="00DB619E" w:rsidRPr="00B274C8" w:rsidRDefault="00DB619E" w:rsidP="00B274C8">
      <w:pPr>
        <w:pStyle w:val="HSLF-FS-Brdtextindragfrstaraden"/>
      </w:pPr>
      <w:r>
        <w:t>b) turi padengti 30 proc. vienetinio pakelio ir bet kurios išorinės pakuotės paviršiaus;</w:t>
      </w:r>
    </w:p>
    <w:p w14:paraId="0BB366AB" w14:textId="77650170" w:rsidR="00DB619E" w:rsidRPr="00B274C8" w:rsidRDefault="00DB619E" w:rsidP="00B274C8">
      <w:pPr>
        <w:pStyle w:val="HSLF-FS-Brdtextindragfrstaraden"/>
      </w:pPr>
      <w:r>
        <w:t>c) turi būti parašytas paryškintu Helvetica šriftu;</w:t>
      </w:r>
    </w:p>
    <w:p w14:paraId="7C766D3D" w14:textId="5C031B9F" w:rsidR="00DB619E" w:rsidRPr="00B274C8" w:rsidRDefault="00DB619E" w:rsidP="00B274C8">
      <w:pPr>
        <w:pStyle w:val="HSLF-FS-Brdtextindragfrstaraden"/>
      </w:pPr>
      <w:r>
        <w:t>d) turi būti parašytas juodai baltame fone;</w:t>
      </w:r>
    </w:p>
    <w:p w14:paraId="6649CA28" w14:textId="170E16EC" w:rsidR="00DB619E" w:rsidRPr="00B274C8" w:rsidRDefault="00DB619E" w:rsidP="00B274C8">
      <w:pPr>
        <w:pStyle w:val="HSLF-FS-Brdtextindragfrstaraden"/>
      </w:pPr>
      <w:r>
        <w:t>e) turi būti parašytas tokio dydžio šriftu, kad tekstas apimtų didžiausią įmanomą ženklinimui skirto ploto procentinę dalį;</w:t>
      </w:r>
    </w:p>
    <w:p w14:paraId="37DD3C78" w14:textId="77777777" w:rsidR="00DB619E" w:rsidRPr="00B274C8" w:rsidRDefault="00DB619E" w:rsidP="00B274C8">
      <w:pPr>
        <w:pStyle w:val="HSLF-FS-Brdtextindragfrstaraden"/>
      </w:pPr>
      <w:r>
        <w:t>f) turi būti rezervuotos zonos centre, ant stačiakampės pakuotės ir bet kurios išorinės pakuotės, turi būti lygiagretus vienetinio pakelio arba išorinės pakuotės šoniniam kraštui; ir</w:t>
      </w:r>
    </w:p>
    <w:p w14:paraId="382335C3" w14:textId="6A1465E6" w:rsidR="00227C1D" w:rsidRPr="00B274C8" w:rsidRDefault="00DB619E" w:rsidP="00B274C8">
      <w:pPr>
        <w:pStyle w:val="HSLF-FS-Brdtextindragfrstaraden"/>
      </w:pPr>
      <w:r>
        <w:t>g) turi būti lygiagrečiai pagrindiniam tekstui šiems įspėjimams skirtoje srityje.</w:t>
      </w:r>
    </w:p>
    <w:p w14:paraId="0A29C1F4" w14:textId="77777777" w:rsidR="00F657FA" w:rsidRPr="00F657FA" w:rsidRDefault="00F657FA" w:rsidP="00F657FA">
      <w:pPr>
        <w:shd w:val="clear" w:color="auto" w:fill="FFFFFF"/>
        <w:spacing w:before="120" w:line="240" w:lineRule="auto"/>
        <w:rPr>
          <w:sz w:val="21"/>
          <w:szCs w:val="21"/>
        </w:rPr>
      </w:pPr>
      <w:r>
        <w:rPr>
          <w:b/>
          <w:sz w:val="21"/>
        </w:rPr>
        <w:t>10 skirsnis.</w:t>
      </w:r>
      <w:r>
        <w:rPr>
          <w:sz w:val="21"/>
        </w:rPr>
        <w:t xml:space="preserve"> Įspėjimai apie pavojų sveikatai pagal 9 skirsnį gali būti tvirtinami naudojant lipdukus, jei tokių lipdukų negalima nuimti.</w:t>
      </w:r>
    </w:p>
    <w:p w14:paraId="61CF3BF9" w14:textId="11E7944F" w:rsidR="00DA031C" w:rsidRDefault="00DA031C" w:rsidP="00144DE9">
      <w:pPr>
        <w:pStyle w:val="HSLF-FS-Rubrik-2"/>
      </w:pPr>
      <w:r>
        <w:t>Įspėjimas apie pavojų sveikatai prekybos srityje</w:t>
      </w:r>
    </w:p>
    <w:p w14:paraId="7C315AFC" w14:textId="77777777" w:rsidR="008162BB" w:rsidRPr="008162BB" w:rsidRDefault="008162BB" w:rsidP="008162BB">
      <w:pPr>
        <w:pStyle w:val="HSLF-FS-Brdtext"/>
      </w:pPr>
    </w:p>
    <w:p w14:paraId="663C9DDD" w14:textId="02B8F2B9" w:rsidR="00DA031C" w:rsidRDefault="00DA031C" w:rsidP="00DA031C">
      <w:pPr>
        <w:autoSpaceDE w:val="0"/>
        <w:autoSpaceDN w:val="0"/>
        <w:adjustRightInd w:val="0"/>
        <w:spacing w:after="0" w:line="240" w:lineRule="auto"/>
        <w:rPr>
          <w:rFonts w:eastAsia="Calibri"/>
          <w:sz w:val="21"/>
          <w:szCs w:val="21"/>
        </w:rPr>
      </w:pPr>
      <w:r>
        <w:rPr>
          <w:b/>
          <w:sz w:val="21"/>
        </w:rPr>
        <w:t>11 skirsnis.</w:t>
      </w:r>
      <w:r>
        <w:rPr>
          <w:sz w:val="21"/>
        </w:rPr>
        <w:t xml:space="preserve"> Įstatymo (2022:1257) dėl nikotino gaminių be tabako 10 skirsnio pirmos dalies 1 ir 2 punktuose nurodytas įspėjimas apie pavojų sveikatai pagal Potvarkio (2022:1263) dėl nikotino gaminių be tabako 12 skirsnį turi būti aiškiai matomas kiekvieną kartą, kai pateikiamas gaminys arba gaminio prekių ženklas. Įspėjimas apie pavojų sveikatai turi apimti 30 proc. prekybos ploto srities ir visais kitais atžvilgiais atitikti šių taisyklių 9 skirsnio c–e ir g punktų nuostatas.  </w:t>
      </w:r>
    </w:p>
    <w:p w14:paraId="64F00D56" w14:textId="73B964D3" w:rsidR="004F6CFE" w:rsidRDefault="004F6CFE" w:rsidP="004F6CFE">
      <w:pPr>
        <w:autoSpaceDE w:val="0"/>
        <w:autoSpaceDN w:val="0"/>
        <w:rPr>
          <w:b/>
          <w:bCs/>
          <w:color w:val="000000"/>
          <w:sz w:val="21"/>
          <w:szCs w:val="21"/>
        </w:rPr>
      </w:pPr>
      <w:r>
        <w:rPr>
          <w:b/>
          <w:color w:val="000000"/>
          <w:sz w:val="21"/>
        </w:rPr>
        <w:t xml:space="preserve">  </w:t>
      </w:r>
      <w:r>
        <w:rPr>
          <w:sz w:val="21"/>
        </w:rPr>
        <w:t xml:space="preserve">Pagal Įstatymo (2022:1257) dėl nikotino gaminių be tabako 10 skirsnio pirmos dalies 3 punktą įspėjimas apie pavojų sveikatai pagal Potvarkio (2022:1263) dėl nikotino gaminių be tabako 12 skirsnį prekyboje turi būti aiškiai matomas kiekvieną kartą, kai pateikiamas gaminys arba gaminio prekių ženklas. Įspėjimas apie pavojų sveikatai visais kitais aspektais turi atitikti šių taisyklių 9 skirsnio c–e punktų nuostatas.  </w:t>
      </w:r>
    </w:p>
    <w:p w14:paraId="00CB11E5" w14:textId="10247E67" w:rsidR="004F6CFE" w:rsidRPr="001548FF" w:rsidRDefault="004F6CFE" w:rsidP="00DA031C">
      <w:pPr>
        <w:autoSpaceDE w:val="0"/>
        <w:autoSpaceDN w:val="0"/>
        <w:adjustRightInd w:val="0"/>
        <w:spacing w:after="0" w:line="240" w:lineRule="auto"/>
        <w:rPr>
          <w:rFonts w:cstheme="minorHAnsi"/>
          <w:b/>
          <w:color w:val="000000"/>
          <w:sz w:val="21"/>
          <w:szCs w:val="21"/>
        </w:rPr>
      </w:pPr>
    </w:p>
    <w:p w14:paraId="186ADEF8" w14:textId="31549C82" w:rsidR="00107274" w:rsidRDefault="00A2580E" w:rsidP="00CC2360">
      <w:pPr>
        <w:pStyle w:val="HSLF-FS-Rubrik-2"/>
        <w:keepLines/>
      </w:pPr>
      <w:r>
        <w:lastRenderedPageBreak/>
        <w:t>Įpareigojimas teikti ataskaitas</w:t>
      </w:r>
    </w:p>
    <w:p w14:paraId="1604EE43" w14:textId="77777777" w:rsidR="007F1BC3" w:rsidRPr="007F1BC3" w:rsidRDefault="007F1BC3" w:rsidP="00CC2360">
      <w:pPr>
        <w:pStyle w:val="HSLF-FS-Brdtext"/>
        <w:keepNext/>
        <w:keepLines/>
      </w:pPr>
    </w:p>
    <w:p w14:paraId="71EF0523" w14:textId="4202D939" w:rsidR="002E4621" w:rsidRPr="002E4621" w:rsidRDefault="001548FF" w:rsidP="00CC2360">
      <w:pPr>
        <w:keepNext/>
        <w:keepLines/>
        <w:spacing w:after="0" w:line="247" w:lineRule="auto"/>
        <w:jc w:val="both"/>
        <w:rPr>
          <w:rFonts w:eastAsia="Calibri"/>
          <w:sz w:val="21"/>
          <w:szCs w:val="21"/>
        </w:rPr>
      </w:pPr>
      <w:r>
        <w:rPr>
          <w:b/>
          <w:sz w:val="21"/>
        </w:rPr>
        <w:t>12 skirsnis.</w:t>
      </w:r>
      <w:r>
        <w:rPr>
          <w:sz w:val="21"/>
        </w:rPr>
        <w:t xml:space="preserve"> Informacija pagal Įstatymo (2022:1257) dėl nikotino gaminių be tabako 14 skirsnį pateikiama naudojant tokį patį techninį sprendimą, kuris naudojamas pranešant apie gaminį pagal šių taisyklių 5 skirsnį.</w:t>
      </w:r>
    </w:p>
    <w:p w14:paraId="79A4F8D6" w14:textId="77777777" w:rsidR="002E4621" w:rsidRPr="00560BEE" w:rsidRDefault="002E4621" w:rsidP="00413B4C">
      <w:pPr>
        <w:pStyle w:val="HSLF-FS-Brdtextindragfrstaraden"/>
        <w:ind w:firstLine="0"/>
        <w:rPr>
          <w:b/>
        </w:rPr>
      </w:pPr>
    </w:p>
    <w:p w14:paraId="129EB2AF" w14:textId="52DF994A" w:rsidR="009A794A" w:rsidRDefault="000509F1" w:rsidP="00A2580E">
      <w:pPr>
        <w:pStyle w:val="HSLF-FS-Rubrik-2"/>
      </w:pPr>
      <w:r>
        <w:t xml:space="preserve">Pareiga pranešti </w:t>
      </w:r>
    </w:p>
    <w:p w14:paraId="4C6D7725" w14:textId="7E8A3BD9" w:rsidR="00107274" w:rsidRPr="00144DE9" w:rsidRDefault="006A71C5" w:rsidP="00144DE9">
      <w:pPr>
        <w:pStyle w:val="HSLF-FS-Rubrik-3"/>
        <w:rPr>
          <w:b w:val="0"/>
          <w:i w:val="0"/>
          <w:sz w:val="21"/>
        </w:rPr>
      </w:pPr>
      <w:r>
        <w:rPr>
          <w:iCs/>
        </w:rPr>
        <w:t>13 skirsnis.</w:t>
      </w:r>
      <w:r>
        <w:rPr>
          <w:b w:val="0"/>
          <w:iCs/>
        </w:rPr>
        <w:t xml:space="preserve"> Gamintojo, importuotojo ir platintojo pranešimas pagal Įstatymo (2022:1257) dėl nikotino gaminių be tabako 16 skirsnio antrą dalį pateikiamas naudojant tokį patį techninį sprendimą, kuris naudojamas pranešant apie gaminį pagal šių taisyklių 5 skirsnį.</w:t>
      </w:r>
      <w:r>
        <w:rPr>
          <w:b w:val="0"/>
          <w:i w:val="0"/>
          <w:sz w:val="21"/>
        </w:rPr>
        <w:t xml:space="preserve"> </w:t>
      </w:r>
    </w:p>
    <w:p w14:paraId="0558546F" w14:textId="77777777" w:rsidR="007F1BC3" w:rsidRPr="00D8741E" w:rsidRDefault="007F1BC3" w:rsidP="007F1BC3">
      <w:pPr>
        <w:pStyle w:val="HSLF-FS-Brdtext"/>
        <w:rPr>
          <w:sz w:val="19"/>
          <w:szCs w:val="19"/>
        </w:rPr>
      </w:pPr>
      <w:r>
        <w:rPr>
          <w:sz w:val="19"/>
        </w:rPr>
        <w:t>__________________</w:t>
      </w:r>
    </w:p>
    <w:p w14:paraId="59FC593C" w14:textId="77777777" w:rsidR="00227C1D" w:rsidRDefault="00227C1D" w:rsidP="00413B4C">
      <w:pPr>
        <w:pStyle w:val="HSLF-FS-Brdtextindragfrstaraden"/>
        <w:ind w:firstLine="0"/>
        <w:rPr>
          <w:color w:val="auto"/>
        </w:rPr>
      </w:pPr>
    </w:p>
    <w:p w14:paraId="31D85FF5" w14:textId="4D4282A9" w:rsidR="00A500D4" w:rsidRDefault="00A500D4" w:rsidP="00413B4C">
      <w:pPr>
        <w:pStyle w:val="HSLF-FS-Brdtextindragfrstaraden"/>
        <w:ind w:firstLine="0"/>
        <w:rPr>
          <w:color w:val="auto"/>
        </w:rPr>
      </w:pPr>
      <w:r>
        <w:rPr>
          <w:color w:val="auto"/>
        </w:rPr>
        <w:t>Šių taisyklių 5, 11 ir 12 skirsniai įsigalioja 2024 m. sausio 1 d.; visi kiti skirsniai įsigalioja 2023 m. liepos 1 d.</w:t>
      </w:r>
    </w:p>
    <w:p w14:paraId="38E98817" w14:textId="5C2F99A2" w:rsidR="00227C1D" w:rsidRDefault="00227C1D" w:rsidP="00413B4C">
      <w:pPr>
        <w:pStyle w:val="HSLF-FS-Brdtextindragfrstaraden"/>
        <w:ind w:firstLine="0"/>
        <w:rPr>
          <w:color w:val="auto"/>
        </w:rPr>
      </w:pPr>
    </w:p>
    <w:p w14:paraId="2925CEB8" w14:textId="77777777" w:rsidR="00227C1D" w:rsidRPr="00144DE9" w:rsidRDefault="00227C1D" w:rsidP="00413B4C">
      <w:pPr>
        <w:pStyle w:val="HSLF-FS-Brdtextindragfrstaraden"/>
        <w:ind w:firstLine="0"/>
        <w:rPr>
          <w:color w:val="auto"/>
        </w:rPr>
      </w:pPr>
    </w:p>
    <w:p w14:paraId="6ACA9C06" w14:textId="57B68827" w:rsidR="001852B6" w:rsidRDefault="001852B6" w:rsidP="00413B4C">
      <w:pPr>
        <w:pStyle w:val="HSLF-FS-Brdtextindragfrstaraden"/>
        <w:ind w:firstLine="0"/>
      </w:pPr>
    </w:p>
    <w:p w14:paraId="10921C42" w14:textId="7F26CF52" w:rsidR="001852B6" w:rsidRDefault="001852B6" w:rsidP="00413B4C">
      <w:pPr>
        <w:pStyle w:val="HSLF-FS-Brdtextindragfrstaraden"/>
        <w:ind w:firstLine="0"/>
      </w:pPr>
      <w:r>
        <w:t xml:space="preserve">Švedijos visuomenės sveikatos agentūra </w:t>
      </w:r>
    </w:p>
    <w:p w14:paraId="359CB14D" w14:textId="77777777" w:rsidR="009902B0" w:rsidRPr="009902B0" w:rsidRDefault="009902B0" w:rsidP="009902B0">
      <w:pPr>
        <w:pStyle w:val="HSLF-FS-Brdtextindragfrstaraden"/>
      </w:pPr>
    </w:p>
    <w:p w14:paraId="1C8B60AC" w14:textId="755134F0" w:rsidR="009F2798" w:rsidRDefault="009F2798" w:rsidP="009F2798">
      <w:pPr>
        <w:pStyle w:val="HSLF-FS-Brdtextindragfrstaraden"/>
      </w:pPr>
    </w:p>
    <w:p w14:paraId="2A085DEF" w14:textId="7230D87A" w:rsidR="00E5276B" w:rsidRDefault="001852B6" w:rsidP="00307663">
      <w:pPr>
        <w:pStyle w:val="HSLF-FS-Beslutande"/>
      </w:pPr>
      <w:r>
        <w:t>Karin Tegmark Wisell</w:t>
      </w:r>
    </w:p>
    <w:p w14:paraId="1E085D30" w14:textId="77777777" w:rsidR="00307663" w:rsidRDefault="00307663" w:rsidP="00307663">
      <w:pPr>
        <w:pStyle w:val="HSLF-FS-Beslutande"/>
      </w:pPr>
    </w:p>
    <w:p w14:paraId="41EBB93A" w14:textId="757C1A6A" w:rsidR="00307663" w:rsidRDefault="001852B6" w:rsidP="00307663">
      <w:pPr>
        <w:pStyle w:val="HSLF-FS-Kontrasignering"/>
      </w:pPr>
      <w:r>
        <w:t>Bitte Bråstad</w:t>
      </w:r>
    </w:p>
    <w:sectPr w:rsidR="00307663" w:rsidSect="00B839AB">
      <w:headerReference w:type="even" r:id="rId10"/>
      <w:headerReference w:type="default" r:id="rId11"/>
      <w:footerReference w:type="even" r:id="rId12"/>
      <w:footerReference w:type="default" r:id="rId13"/>
      <w:headerReference w:type="first" r:id="rId14"/>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E25F" w14:textId="77777777" w:rsidR="00192749" w:rsidRDefault="00192749" w:rsidP="00290019">
      <w:r>
        <w:separator/>
      </w:r>
    </w:p>
  </w:endnote>
  <w:endnote w:type="continuationSeparator" w:id="0">
    <w:p w14:paraId="16CAFC81" w14:textId="77777777" w:rsidR="00192749" w:rsidRDefault="00192749"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EEF"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18741849" wp14:editId="38D4630A">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1849"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3B9D420E" w14:textId="08523B14"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4</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2A6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46E84B27" wp14:editId="5897ECCF">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84B27"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4D9A9352" w14:textId="490A543D"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F657FA" w:rsidRPr="00F657FA">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604F" w14:textId="77777777" w:rsidR="00192749" w:rsidRDefault="00192749" w:rsidP="00290019">
      <w:r>
        <w:separator/>
      </w:r>
    </w:p>
  </w:footnote>
  <w:footnote w:type="continuationSeparator" w:id="0">
    <w:p w14:paraId="497E6300" w14:textId="77777777" w:rsidR="00192749" w:rsidRDefault="00192749" w:rsidP="00290019">
      <w:r>
        <w:continuationSeparator/>
      </w:r>
    </w:p>
  </w:footnote>
  <w:footnote w:id="1">
    <w:p w14:paraId="13B6233A" w14:textId="43A15261" w:rsidR="00673D1A" w:rsidRDefault="00673D1A">
      <w:pPr>
        <w:pStyle w:val="FootnoteText"/>
      </w:pPr>
      <w:r>
        <w:rPr>
          <w:rStyle w:val="FootnoteReference"/>
        </w:rPr>
        <w:footnoteRef/>
      </w:r>
      <w:r>
        <w:t xml:space="preserve"> Pranešimas pateiktas pagal 2015 m. rugsėjo 9 d. Europos Parlamento ir Tarybos direktyvą (ES) 2015/1535, kuria nustatoma informacijos apie techninius reglamentus ir informacinės visuomenės paslaugų taisykles teikimo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B1B6" w14:textId="111CB11B" w:rsidR="003E2932" w:rsidRDefault="00CC2360">
    <w:pPr>
      <w:pStyle w:val="Header"/>
    </w:pPr>
    <w:r>
      <w:pict w14:anchorId="247F8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9" o:spid="_x0000_s1030" type="#_x0000_t136" style="position:absolute;margin-left:0;margin-top:0;width:414.5pt;height:118pt;rotation:315;z-index:-251625472;mso-position-horizontal:center;mso-position-horizontal-relative:margin;mso-position-vertical:center;mso-position-vertical-relative:margin" o:allowincell="f" fillcolor="silver" stroked="f">
          <v:textpath style="font-family:&quot;Times New Roman&quot;;font-size:105pt" string="PROJEKTAS"/>
          <w10:wrap anchorx="margin" anchory="margin"/>
        </v:shape>
      </w:pict>
    </w:r>
    <w:r w:rsidR="00BB6229">
      <w:rPr>
        <w:noProof/>
      </w:rPr>
      <mc:AlternateContent>
        <mc:Choice Requires="wps">
          <w:drawing>
            <wp:anchor distT="0" distB="0" distL="114300" distR="114300" simplePos="0" relativeHeight="251686912" behindDoc="0" locked="0" layoutInCell="1" allowOverlap="1" wp14:anchorId="26467BCD" wp14:editId="790837CB">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E7CB1" w14:textId="5CA45E84" w:rsidR="003E2932" w:rsidRDefault="003E2932" w:rsidP="003E2932">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7BCD"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" filled="f" stroked="f" strokeweight=".5pt">
              <v:textbox inset="0,,0">
                <w:txbxContent>
                  <w:p w14:paraId="695E7CB1" w14:textId="5CA45E84" w:rsidR="003E2932" w:rsidRDefault="003E2932" w:rsidP="003E2932">
                    <w:pPr>
                      <w:pStyle w:val="HSLF-FS-Sidhuvud-sid-2-och-framt"/>
                    </w:pPr>
                    <w:r>
                      <w:t xml:space="preserve">HSLF-FS</w:t>
                    </w:r>
                    <w:r>
                      <w:br/>
                    </w:r>
                    <w:r>
                      <w:t xml:space="preserve">2023:xx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E6D1" w14:textId="4F916BD9" w:rsidR="00DF0750" w:rsidRPr="006261DC" w:rsidRDefault="00CC2360" w:rsidP="00A61D90">
    <w:pPr>
      <w:pStyle w:val="Header"/>
    </w:pPr>
    <w:r>
      <w:pict w14:anchorId="3C6A2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30" o:spid="_x0000_s1031" type="#_x0000_t136" style="position:absolute;margin-left:0;margin-top:0;width:414.5pt;height:118pt;rotation:315;z-index:-251623424;mso-position-horizontal:center;mso-position-horizontal-relative:margin;mso-position-vertical:center;mso-position-vertical-relative:margin" o:allowincell="f" fillcolor="silver" stroked="f">
          <v:textpath style="font-family:&quot;Times New Roman&quot;;font-size:105pt" string="PROJEKTAS"/>
          <w10:wrap anchorx="margin" anchory="margin"/>
        </v:shape>
      </w:pict>
    </w:r>
    <w:r w:rsidR="00BB6229">
      <w:rPr>
        <w:noProof/>
      </w:rPr>
      <mc:AlternateContent>
        <mc:Choice Requires="wps">
          <w:drawing>
            <wp:anchor distT="0" distB="0" distL="114300" distR="114300" simplePos="0" relativeHeight="251674624" behindDoc="0" locked="0" layoutInCell="1" allowOverlap="1" wp14:anchorId="4B515C29" wp14:editId="0B495CA7">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88253" w14:textId="5EDEC6BB" w:rsidR="006261DC" w:rsidRDefault="006261DC" w:rsidP="003745FE">
                          <w:pPr>
                            <w:pStyle w:val="HSLF-FS-Sidhuvud-sid-2-och-framt"/>
                          </w:pPr>
                          <w:r>
                            <w:t>HSLF-FS</w:t>
                          </w:r>
                          <w:r>
                            <w:br/>
                            <w:t>2023:xx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15C29"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" filled="f" stroked="f" strokeweight=".5pt">
              <v:textbox inset="0,,0">
                <w:txbxContent>
                  <w:p w14:paraId="52C88253" w14:textId="5EDEC6BB" w:rsidR="006261DC" w:rsidRDefault="006261DC" w:rsidP="003745FE">
                    <w:pPr>
                      <w:pStyle w:val="HSLF-FS-Sidhuvud-sid-2-och-framt"/>
                    </w:pPr>
                    <w:r>
                      <w:t xml:space="preserve">HSLF-FS</w:t>
                    </w:r>
                    <w:r>
                      <w:br/>
                    </w:r>
                    <w:r>
                      <w:t xml:space="preserve">2023:xx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C2C" w14:textId="235E379A" w:rsidR="00DB331A" w:rsidRDefault="00CC2360" w:rsidP="00E5276B">
    <w:pPr>
      <w:pStyle w:val="HSLF-FS-Huvudrubrik"/>
    </w:pPr>
    <w:r>
      <w:pict w14:anchorId="1E4D1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5328" o:spid="_x0000_s1029" type="#_x0000_t136" style="position:absolute;margin-left:0;margin-top:0;width:414.5pt;height:118pt;rotation:315;z-index:-251627520;mso-position-horizontal:center;mso-position-horizontal-relative:margin;mso-position-vertical:center;mso-position-vertical-relative:margin" o:allowincell="f" fillcolor="silver" stroked="f">
          <v:textpath style="font-family:&quot;Times New Roman&quot;;font-size:105pt" string="PROJEKTAS"/>
          <w10:wrap anchorx="margin" anchory="margin"/>
        </v:shape>
      </w:pict>
    </w:r>
    <w:r w:rsidR="00BB6229">
      <w:t xml:space="preserve">Statutų, </w:t>
    </w:r>
    <w:r w:rsidR="00BB6229">
      <w:t>susijusių su sveikatos priežiūra, medicinine priežiūra, socialinėmis paslaugomis, vaistais, visuomenės sveikata ir kt., bendrasis kodeksas</w:t>
    </w:r>
  </w:p>
  <w:p w14:paraId="1C104ACA" w14:textId="77777777" w:rsidR="00DB331A" w:rsidRDefault="004D7ACB" w:rsidP="00B27E7C">
    <w:pPr>
      <w:pStyle w:val="HSLF-FS-Dokmentinformation"/>
      <w:ind w:right="-964"/>
    </w:pPr>
    <w:r>
      <w:rPr>
        <w:noProof/>
      </w:rPr>
      <mc:AlternateContent>
        <mc:Choice Requires="wps">
          <w:drawing>
            <wp:anchor distT="0" distB="0" distL="114300" distR="114300" simplePos="0" relativeHeight="251666432" behindDoc="0" locked="0" layoutInCell="1" allowOverlap="1" wp14:anchorId="5764B2A4" wp14:editId="4D261791">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541CB" w14:textId="38293DA5" w:rsidR="00DB331A" w:rsidRDefault="00DB331A" w:rsidP="00297A97">
                          <w:pPr>
                            <w:pStyle w:val="HSLF-FS-Sidhuvud-sid-1"/>
                          </w:pPr>
                          <w:r>
                            <w:t>HSLF-FS</w:t>
                          </w:r>
                          <w:r>
                            <w:br/>
                            <w:t>2023:xx</w:t>
                          </w:r>
                        </w:p>
                        <w:p w14:paraId="00E9FEC3" w14:textId="77777777" w:rsidR="00DB331A" w:rsidRPr="00142095" w:rsidRDefault="00DB331A" w:rsidP="00DB331A">
                          <w:pPr>
                            <w:pStyle w:val="HSLF-FS-Utkom-fr-trycket"/>
                          </w:pPr>
                          <w:r>
                            <w:t>Paskelbta 20xx m. liepos xx d.</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4B2A4"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" filled="f" stroked="f" strokeweight=".5pt">
              <v:textbox inset="0,,0">
                <w:txbxContent>
                  <w:p w14:paraId="69F541CB" w14:textId="38293DA5" w:rsidR="00DB331A" w:rsidRDefault="00DB331A" w:rsidP="00297A97">
                    <w:pPr>
                      <w:pStyle w:val="HSLF-FS-Sidhuvud-sid-1"/>
                    </w:pPr>
                    <w:r>
                      <w:t xml:space="preserve">HSLF-FS</w:t>
                    </w:r>
                    <w:r>
                      <w:br/>
                    </w:r>
                    <w:r>
                      <w:t xml:space="preserve">2023:xx</w:t>
                    </w:r>
                  </w:p>
                  <w:p w14:paraId="00E9FEC3" w14:textId="77777777" w:rsidR="00DB331A" w:rsidRPr="00142095" w:rsidRDefault="00DB331A" w:rsidP="00DB331A">
                    <w:pPr>
                      <w:pStyle w:val="HSLF-FS-Utkom-fr-trycket"/>
                    </w:pPr>
                    <w:r>
                      <w:t xml:space="preserve">Paskelbta 20xx m. liepos xx 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62F549" wp14:editId="7468C2AA">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76547"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" strokecolor="black [3213]"/>
          </w:pict>
        </mc:Fallback>
      </mc:AlternateContent>
    </w:r>
    <w:r>
      <w:t>ISSN xxx-xxxx, xxxxxxxx straipsnis</w:t>
    </w:r>
    <w:r>
      <w:br/>
      <w:t>Paskelbė: Teisės departamento vadovas Pär Ödman (Nacionalinė sveikatos ir gerovės 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E0431"/>
    <w:multiLevelType w:val="hybridMultilevel"/>
    <w:tmpl w:val="BAAAB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51127D"/>
    <w:multiLevelType w:val="hybridMultilevel"/>
    <w:tmpl w:val="2598860C"/>
    <w:lvl w:ilvl="0" w:tplc="8C564A56">
      <w:start w:val="1"/>
      <w:numFmt w:val="bullet"/>
      <w:pStyle w:val="HSLF-FS-Strecksats"/>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8"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E74AA5"/>
    <w:multiLevelType w:val="hybridMultilevel"/>
    <w:tmpl w:val="B094B458"/>
    <w:lvl w:ilvl="0" w:tplc="E3802EB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270825"/>
    <w:multiLevelType w:val="hybridMultilevel"/>
    <w:tmpl w:val="0FB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3" w15:restartNumberingAfterBreak="0">
    <w:nsid w:val="43612A5A"/>
    <w:multiLevelType w:val="hybridMultilevel"/>
    <w:tmpl w:val="CFF2F0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15"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9" w15:restartNumberingAfterBreak="0">
    <w:nsid w:val="7BAD680A"/>
    <w:multiLevelType w:val="hybridMultilevel"/>
    <w:tmpl w:val="A672F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9878488">
    <w:abstractNumId w:val="4"/>
  </w:num>
  <w:num w:numId="2" w16cid:durableId="1001472285">
    <w:abstractNumId w:val="5"/>
  </w:num>
  <w:num w:numId="3" w16cid:durableId="1093865184">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16cid:durableId="701713049">
    <w:abstractNumId w:val="14"/>
  </w:num>
  <w:num w:numId="5" w16cid:durableId="286550718">
    <w:abstractNumId w:val="15"/>
  </w:num>
  <w:num w:numId="6" w16cid:durableId="2146388926">
    <w:abstractNumId w:val="16"/>
  </w:num>
  <w:num w:numId="7" w16cid:durableId="59837142">
    <w:abstractNumId w:val="0"/>
  </w:num>
  <w:num w:numId="8" w16cid:durableId="92021446">
    <w:abstractNumId w:val="8"/>
  </w:num>
  <w:num w:numId="9" w16cid:durableId="940575529">
    <w:abstractNumId w:val="7"/>
  </w:num>
  <w:num w:numId="10" w16cid:durableId="130659286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4506858">
    <w:abstractNumId w:val="10"/>
  </w:num>
  <w:num w:numId="12" w16cid:durableId="911499678">
    <w:abstractNumId w:val="6"/>
  </w:num>
  <w:num w:numId="13" w16cid:durableId="1759907116">
    <w:abstractNumId w:val="3"/>
  </w:num>
  <w:num w:numId="14" w16cid:durableId="1295789771">
    <w:abstractNumId w:val="12"/>
  </w:num>
  <w:num w:numId="15" w16cid:durableId="1192721417">
    <w:abstractNumId w:val="18"/>
  </w:num>
  <w:num w:numId="16" w16cid:durableId="1550722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614602">
    <w:abstractNumId w:val="17"/>
  </w:num>
  <w:num w:numId="18" w16cid:durableId="2042002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9626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61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06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03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47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114708">
    <w:abstractNumId w:val="11"/>
  </w:num>
  <w:num w:numId="26" w16cid:durableId="746192950">
    <w:abstractNumId w:val="19"/>
  </w:num>
  <w:num w:numId="27" w16cid:durableId="1128355354">
    <w:abstractNumId w:val="13"/>
  </w:num>
  <w:num w:numId="28" w16cid:durableId="1205295173">
    <w:abstractNumId w:val="9"/>
  </w:num>
  <w:num w:numId="29" w16cid:durableId="687171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sdok" w:val="sosbrev"/>
  </w:docVars>
  <w:rsids>
    <w:rsidRoot w:val="00BA0FD9"/>
    <w:rsid w:val="00000DE5"/>
    <w:rsid w:val="000027F1"/>
    <w:rsid w:val="000112A7"/>
    <w:rsid w:val="000141C7"/>
    <w:rsid w:val="00015A42"/>
    <w:rsid w:val="00030358"/>
    <w:rsid w:val="00033536"/>
    <w:rsid w:val="00040F0D"/>
    <w:rsid w:val="000509F1"/>
    <w:rsid w:val="00051D47"/>
    <w:rsid w:val="00056C14"/>
    <w:rsid w:val="000617E2"/>
    <w:rsid w:val="0006211F"/>
    <w:rsid w:val="00066371"/>
    <w:rsid w:val="00087376"/>
    <w:rsid w:val="00094FF3"/>
    <w:rsid w:val="000970FA"/>
    <w:rsid w:val="000A53DB"/>
    <w:rsid w:val="000C03D3"/>
    <w:rsid w:val="000C1FE0"/>
    <w:rsid w:val="000C2D5D"/>
    <w:rsid w:val="000C6826"/>
    <w:rsid w:val="000C7CD4"/>
    <w:rsid w:val="000D6765"/>
    <w:rsid w:val="000E02DE"/>
    <w:rsid w:val="000E4F4D"/>
    <w:rsid w:val="000F6292"/>
    <w:rsid w:val="000F687B"/>
    <w:rsid w:val="000F6D88"/>
    <w:rsid w:val="001017DE"/>
    <w:rsid w:val="00102643"/>
    <w:rsid w:val="00102713"/>
    <w:rsid w:val="00102AC6"/>
    <w:rsid w:val="00107274"/>
    <w:rsid w:val="00111649"/>
    <w:rsid w:val="001129FD"/>
    <w:rsid w:val="00120C8F"/>
    <w:rsid w:val="00120F2E"/>
    <w:rsid w:val="00124525"/>
    <w:rsid w:val="00124BFD"/>
    <w:rsid w:val="0012520F"/>
    <w:rsid w:val="00142095"/>
    <w:rsid w:val="00142E26"/>
    <w:rsid w:val="00144DE9"/>
    <w:rsid w:val="001548FF"/>
    <w:rsid w:val="0015523A"/>
    <w:rsid w:val="00155D51"/>
    <w:rsid w:val="00166A4C"/>
    <w:rsid w:val="00167C1E"/>
    <w:rsid w:val="00171E9B"/>
    <w:rsid w:val="001751D7"/>
    <w:rsid w:val="00183700"/>
    <w:rsid w:val="001852B6"/>
    <w:rsid w:val="00192749"/>
    <w:rsid w:val="00192E63"/>
    <w:rsid w:val="001A17CD"/>
    <w:rsid w:val="001A3ABA"/>
    <w:rsid w:val="001A477A"/>
    <w:rsid w:val="001A4DA4"/>
    <w:rsid w:val="001A68EE"/>
    <w:rsid w:val="001B67D3"/>
    <w:rsid w:val="001B68EB"/>
    <w:rsid w:val="001C7B27"/>
    <w:rsid w:val="00203632"/>
    <w:rsid w:val="00204738"/>
    <w:rsid w:val="00211C20"/>
    <w:rsid w:val="00212054"/>
    <w:rsid w:val="0021662E"/>
    <w:rsid w:val="00222CBB"/>
    <w:rsid w:val="00225E0F"/>
    <w:rsid w:val="00227C1D"/>
    <w:rsid w:val="00234925"/>
    <w:rsid w:val="0024022B"/>
    <w:rsid w:val="0024439E"/>
    <w:rsid w:val="00256D42"/>
    <w:rsid w:val="00261114"/>
    <w:rsid w:val="00264944"/>
    <w:rsid w:val="00264CB3"/>
    <w:rsid w:val="00266743"/>
    <w:rsid w:val="00267EC9"/>
    <w:rsid w:val="00274315"/>
    <w:rsid w:val="002772FF"/>
    <w:rsid w:val="0028007A"/>
    <w:rsid w:val="00284495"/>
    <w:rsid w:val="00286C3A"/>
    <w:rsid w:val="00290019"/>
    <w:rsid w:val="00291497"/>
    <w:rsid w:val="00297A97"/>
    <w:rsid w:val="002B4EE5"/>
    <w:rsid w:val="002C5226"/>
    <w:rsid w:val="002C6F72"/>
    <w:rsid w:val="002D06EA"/>
    <w:rsid w:val="002D182B"/>
    <w:rsid w:val="002D717E"/>
    <w:rsid w:val="002E4621"/>
    <w:rsid w:val="002E5FC8"/>
    <w:rsid w:val="002E776A"/>
    <w:rsid w:val="002E7C7A"/>
    <w:rsid w:val="002F0A80"/>
    <w:rsid w:val="002F6ED7"/>
    <w:rsid w:val="00302010"/>
    <w:rsid w:val="00305130"/>
    <w:rsid w:val="0030765D"/>
    <w:rsid w:val="00307663"/>
    <w:rsid w:val="00313069"/>
    <w:rsid w:val="003178AE"/>
    <w:rsid w:val="00317B76"/>
    <w:rsid w:val="00322348"/>
    <w:rsid w:val="003230C8"/>
    <w:rsid w:val="003234B2"/>
    <w:rsid w:val="00326FD4"/>
    <w:rsid w:val="00327FFC"/>
    <w:rsid w:val="003326CD"/>
    <w:rsid w:val="0033542D"/>
    <w:rsid w:val="0034269B"/>
    <w:rsid w:val="003452AC"/>
    <w:rsid w:val="00353343"/>
    <w:rsid w:val="003650AC"/>
    <w:rsid w:val="003666D1"/>
    <w:rsid w:val="00371E1C"/>
    <w:rsid w:val="003745FE"/>
    <w:rsid w:val="003757D2"/>
    <w:rsid w:val="003801B9"/>
    <w:rsid w:val="003802B8"/>
    <w:rsid w:val="00384CD6"/>
    <w:rsid w:val="003868A4"/>
    <w:rsid w:val="00386ED3"/>
    <w:rsid w:val="003A32D2"/>
    <w:rsid w:val="003A76E1"/>
    <w:rsid w:val="003B0D9F"/>
    <w:rsid w:val="003B2F27"/>
    <w:rsid w:val="003B5410"/>
    <w:rsid w:val="003C0D54"/>
    <w:rsid w:val="003C1B0E"/>
    <w:rsid w:val="003C4B24"/>
    <w:rsid w:val="003C730E"/>
    <w:rsid w:val="003C795A"/>
    <w:rsid w:val="003D5A75"/>
    <w:rsid w:val="003E09D7"/>
    <w:rsid w:val="003E2932"/>
    <w:rsid w:val="003E7282"/>
    <w:rsid w:val="003F1AE5"/>
    <w:rsid w:val="003F222C"/>
    <w:rsid w:val="003F4C48"/>
    <w:rsid w:val="00403F57"/>
    <w:rsid w:val="00407A8E"/>
    <w:rsid w:val="00411C22"/>
    <w:rsid w:val="00411F1F"/>
    <w:rsid w:val="00412DA1"/>
    <w:rsid w:val="00412EE5"/>
    <w:rsid w:val="00413B4C"/>
    <w:rsid w:val="00426976"/>
    <w:rsid w:val="004315EF"/>
    <w:rsid w:val="00431E6E"/>
    <w:rsid w:val="00433373"/>
    <w:rsid w:val="0043385E"/>
    <w:rsid w:val="004340AD"/>
    <w:rsid w:val="0043652F"/>
    <w:rsid w:val="00460BBD"/>
    <w:rsid w:val="00461C13"/>
    <w:rsid w:val="004641D8"/>
    <w:rsid w:val="0046468A"/>
    <w:rsid w:val="0046742A"/>
    <w:rsid w:val="00474675"/>
    <w:rsid w:val="00475A3F"/>
    <w:rsid w:val="004765A2"/>
    <w:rsid w:val="00476674"/>
    <w:rsid w:val="00480875"/>
    <w:rsid w:val="0048093F"/>
    <w:rsid w:val="0048760C"/>
    <w:rsid w:val="00491EEB"/>
    <w:rsid w:val="00497330"/>
    <w:rsid w:val="004A4064"/>
    <w:rsid w:val="004B5956"/>
    <w:rsid w:val="004C0F0F"/>
    <w:rsid w:val="004C65B7"/>
    <w:rsid w:val="004C73D5"/>
    <w:rsid w:val="004D02CA"/>
    <w:rsid w:val="004D2D2B"/>
    <w:rsid w:val="004D3D07"/>
    <w:rsid w:val="004D7ACB"/>
    <w:rsid w:val="004F0D96"/>
    <w:rsid w:val="004F1F1A"/>
    <w:rsid w:val="004F445B"/>
    <w:rsid w:val="004F6CFE"/>
    <w:rsid w:val="00501579"/>
    <w:rsid w:val="00501DA6"/>
    <w:rsid w:val="00504A54"/>
    <w:rsid w:val="00511CC6"/>
    <w:rsid w:val="00512B5E"/>
    <w:rsid w:val="0051358A"/>
    <w:rsid w:val="005229C8"/>
    <w:rsid w:val="00530B78"/>
    <w:rsid w:val="00536E2F"/>
    <w:rsid w:val="00547CF0"/>
    <w:rsid w:val="0055285D"/>
    <w:rsid w:val="005543A1"/>
    <w:rsid w:val="00560BEE"/>
    <w:rsid w:val="00563AAA"/>
    <w:rsid w:val="00571510"/>
    <w:rsid w:val="00577749"/>
    <w:rsid w:val="00577C10"/>
    <w:rsid w:val="00581525"/>
    <w:rsid w:val="0058524D"/>
    <w:rsid w:val="005925B3"/>
    <w:rsid w:val="005A51C0"/>
    <w:rsid w:val="005B0CC3"/>
    <w:rsid w:val="005B1C48"/>
    <w:rsid w:val="005B20E3"/>
    <w:rsid w:val="005B2248"/>
    <w:rsid w:val="005B304E"/>
    <w:rsid w:val="005B45B4"/>
    <w:rsid w:val="005B631A"/>
    <w:rsid w:val="005B7C7C"/>
    <w:rsid w:val="005C5F81"/>
    <w:rsid w:val="005C62D9"/>
    <w:rsid w:val="005D1BD8"/>
    <w:rsid w:val="005D31C3"/>
    <w:rsid w:val="005D3F01"/>
    <w:rsid w:val="005D5AF8"/>
    <w:rsid w:val="005E1619"/>
    <w:rsid w:val="005E2297"/>
    <w:rsid w:val="005E2302"/>
    <w:rsid w:val="005F5C44"/>
    <w:rsid w:val="006019D8"/>
    <w:rsid w:val="006073A5"/>
    <w:rsid w:val="00615514"/>
    <w:rsid w:val="00615E29"/>
    <w:rsid w:val="00617094"/>
    <w:rsid w:val="0062014E"/>
    <w:rsid w:val="006209DC"/>
    <w:rsid w:val="006261DC"/>
    <w:rsid w:val="00631058"/>
    <w:rsid w:val="006377DD"/>
    <w:rsid w:val="0065031B"/>
    <w:rsid w:val="00651AC5"/>
    <w:rsid w:val="00664736"/>
    <w:rsid w:val="006654DD"/>
    <w:rsid w:val="00673671"/>
    <w:rsid w:val="00673D1A"/>
    <w:rsid w:val="006812F9"/>
    <w:rsid w:val="00684585"/>
    <w:rsid w:val="006848DB"/>
    <w:rsid w:val="00694A4F"/>
    <w:rsid w:val="00697A06"/>
    <w:rsid w:val="006A2639"/>
    <w:rsid w:val="006A4E6D"/>
    <w:rsid w:val="006A71C5"/>
    <w:rsid w:val="006A730E"/>
    <w:rsid w:val="006B0820"/>
    <w:rsid w:val="006B1707"/>
    <w:rsid w:val="006B7482"/>
    <w:rsid w:val="006C3032"/>
    <w:rsid w:val="006C454F"/>
    <w:rsid w:val="006D1646"/>
    <w:rsid w:val="006D21E4"/>
    <w:rsid w:val="006D4C56"/>
    <w:rsid w:val="006E0FD8"/>
    <w:rsid w:val="006E136C"/>
    <w:rsid w:val="006E138E"/>
    <w:rsid w:val="006E31C0"/>
    <w:rsid w:val="006E5047"/>
    <w:rsid w:val="00712FD2"/>
    <w:rsid w:val="00725EAE"/>
    <w:rsid w:val="00736E4B"/>
    <w:rsid w:val="007370F1"/>
    <w:rsid w:val="00740430"/>
    <w:rsid w:val="007507AB"/>
    <w:rsid w:val="007509B1"/>
    <w:rsid w:val="0075279A"/>
    <w:rsid w:val="00753F87"/>
    <w:rsid w:val="007564B2"/>
    <w:rsid w:val="00773CE7"/>
    <w:rsid w:val="00775505"/>
    <w:rsid w:val="00777292"/>
    <w:rsid w:val="007818B1"/>
    <w:rsid w:val="00782EF0"/>
    <w:rsid w:val="00783305"/>
    <w:rsid w:val="00786B38"/>
    <w:rsid w:val="007933D1"/>
    <w:rsid w:val="007A0F43"/>
    <w:rsid w:val="007B2F4F"/>
    <w:rsid w:val="007B4C9E"/>
    <w:rsid w:val="007C03EE"/>
    <w:rsid w:val="007D1526"/>
    <w:rsid w:val="007D742B"/>
    <w:rsid w:val="007D7477"/>
    <w:rsid w:val="007E3862"/>
    <w:rsid w:val="007F1BC3"/>
    <w:rsid w:val="007F423A"/>
    <w:rsid w:val="007F4284"/>
    <w:rsid w:val="008045D8"/>
    <w:rsid w:val="00807283"/>
    <w:rsid w:val="0080790E"/>
    <w:rsid w:val="00807EED"/>
    <w:rsid w:val="008162BB"/>
    <w:rsid w:val="0082427B"/>
    <w:rsid w:val="0082470E"/>
    <w:rsid w:val="00831444"/>
    <w:rsid w:val="0083759A"/>
    <w:rsid w:val="00837A3D"/>
    <w:rsid w:val="00846234"/>
    <w:rsid w:val="00852CB6"/>
    <w:rsid w:val="00855492"/>
    <w:rsid w:val="00855683"/>
    <w:rsid w:val="0086714A"/>
    <w:rsid w:val="00876360"/>
    <w:rsid w:val="00876522"/>
    <w:rsid w:val="00880837"/>
    <w:rsid w:val="00882DE0"/>
    <w:rsid w:val="00882EB0"/>
    <w:rsid w:val="0088362A"/>
    <w:rsid w:val="00897725"/>
    <w:rsid w:val="008A620D"/>
    <w:rsid w:val="008B089D"/>
    <w:rsid w:val="008B1C20"/>
    <w:rsid w:val="008B4853"/>
    <w:rsid w:val="008B6447"/>
    <w:rsid w:val="008B7218"/>
    <w:rsid w:val="008C1647"/>
    <w:rsid w:val="008C4ABE"/>
    <w:rsid w:val="008E2DA0"/>
    <w:rsid w:val="00901CDE"/>
    <w:rsid w:val="00905981"/>
    <w:rsid w:val="00923931"/>
    <w:rsid w:val="00927A7F"/>
    <w:rsid w:val="009339E2"/>
    <w:rsid w:val="00941E73"/>
    <w:rsid w:val="009422AC"/>
    <w:rsid w:val="00943D15"/>
    <w:rsid w:val="0094455D"/>
    <w:rsid w:val="0095218D"/>
    <w:rsid w:val="009579C0"/>
    <w:rsid w:val="00957C1C"/>
    <w:rsid w:val="009626ED"/>
    <w:rsid w:val="00965ADA"/>
    <w:rsid w:val="00967451"/>
    <w:rsid w:val="0097145F"/>
    <w:rsid w:val="00980F92"/>
    <w:rsid w:val="009902B0"/>
    <w:rsid w:val="0099066D"/>
    <w:rsid w:val="009A1FE8"/>
    <w:rsid w:val="009A794A"/>
    <w:rsid w:val="009B7CA0"/>
    <w:rsid w:val="009C0DE3"/>
    <w:rsid w:val="009C1CA6"/>
    <w:rsid w:val="009D1329"/>
    <w:rsid w:val="009D23D1"/>
    <w:rsid w:val="009D38B5"/>
    <w:rsid w:val="009D4878"/>
    <w:rsid w:val="009E70B3"/>
    <w:rsid w:val="009F2798"/>
    <w:rsid w:val="009F4D7D"/>
    <w:rsid w:val="009F4F13"/>
    <w:rsid w:val="009F5A5C"/>
    <w:rsid w:val="009F702D"/>
    <w:rsid w:val="00A00D1C"/>
    <w:rsid w:val="00A056B0"/>
    <w:rsid w:val="00A145B5"/>
    <w:rsid w:val="00A23EF2"/>
    <w:rsid w:val="00A2580E"/>
    <w:rsid w:val="00A2720F"/>
    <w:rsid w:val="00A27A96"/>
    <w:rsid w:val="00A310CB"/>
    <w:rsid w:val="00A31F46"/>
    <w:rsid w:val="00A43D2D"/>
    <w:rsid w:val="00A4569C"/>
    <w:rsid w:val="00A478B6"/>
    <w:rsid w:val="00A500D4"/>
    <w:rsid w:val="00A50C99"/>
    <w:rsid w:val="00A50E56"/>
    <w:rsid w:val="00A51BE4"/>
    <w:rsid w:val="00A60604"/>
    <w:rsid w:val="00A60B5B"/>
    <w:rsid w:val="00A61D90"/>
    <w:rsid w:val="00A6796B"/>
    <w:rsid w:val="00A73E08"/>
    <w:rsid w:val="00A844FF"/>
    <w:rsid w:val="00A845E0"/>
    <w:rsid w:val="00A914FD"/>
    <w:rsid w:val="00A9466F"/>
    <w:rsid w:val="00AA0527"/>
    <w:rsid w:val="00AA3167"/>
    <w:rsid w:val="00AA67E1"/>
    <w:rsid w:val="00AB0D13"/>
    <w:rsid w:val="00AB493D"/>
    <w:rsid w:val="00AB765A"/>
    <w:rsid w:val="00AC1E03"/>
    <w:rsid w:val="00AC5EE5"/>
    <w:rsid w:val="00AC6314"/>
    <w:rsid w:val="00AC7F6C"/>
    <w:rsid w:val="00AD4A37"/>
    <w:rsid w:val="00AD521C"/>
    <w:rsid w:val="00AD588F"/>
    <w:rsid w:val="00AD69BF"/>
    <w:rsid w:val="00AE5BD2"/>
    <w:rsid w:val="00AF7940"/>
    <w:rsid w:val="00B1301A"/>
    <w:rsid w:val="00B20987"/>
    <w:rsid w:val="00B274C8"/>
    <w:rsid w:val="00B27E7C"/>
    <w:rsid w:val="00B31B5F"/>
    <w:rsid w:val="00B3480D"/>
    <w:rsid w:val="00B37324"/>
    <w:rsid w:val="00B402D1"/>
    <w:rsid w:val="00B43040"/>
    <w:rsid w:val="00B44EDD"/>
    <w:rsid w:val="00B47717"/>
    <w:rsid w:val="00B5038C"/>
    <w:rsid w:val="00B617FF"/>
    <w:rsid w:val="00B63835"/>
    <w:rsid w:val="00B7226B"/>
    <w:rsid w:val="00B749AF"/>
    <w:rsid w:val="00B754B0"/>
    <w:rsid w:val="00B77F9D"/>
    <w:rsid w:val="00B8133C"/>
    <w:rsid w:val="00B8268C"/>
    <w:rsid w:val="00B83962"/>
    <w:rsid w:val="00B839AB"/>
    <w:rsid w:val="00B83B97"/>
    <w:rsid w:val="00B855A1"/>
    <w:rsid w:val="00B872A7"/>
    <w:rsid w:val="00B92A2C"/>
    <w:rsid w:val="00B946E1"/>
    <w:rsid w:val="00B9475C"/>
    <w:rsid w:val="00B94A17"/>
    <w:rsid w:val="00B9767B"/>
    <w:rsid w:val="00BA0FD9"/>
    <w:rsid w:val="00BA16EF"/>
    <w:rsid w:val="00BA1B61"/>
    <w:rsid w:val="00BB03EE"/>
    <w:rsid w:val="00BB6229"/>
    <w:rsid w:val="00BC0A68"/>
    <w:rsid w:val="00BE07AC"/>
    <w:rsid w:val="00BE1A57"/>
    <w:rsid w:val="00BF3848"/>
    <w:rsid w:val="00BF4F11"/>
    <w:rsid w:val="00BF6306"/>
    <w:rsid w:val="00BF7D56"/>
    <w:rsid w:val="00C030F7"/>
    <w:rsid w:val="00C03440"/>
    <w:rsid w:val="00C03828"/>
    <w:rsid w:val="00C03C9F"/>
    <w:rsid w:val="00C049AF"/>
    <w:rsid w:val="00C13DB1"/>
    <w:rsid w:val="00C172E7"/>
    <w:rsid w:val="00C22997"/>
    <w:rsid w:val="00C231C5"/>
    <w:rsid w:val="00C26EEA"/>
    <w:rsid w:val="00C351D6"/>
    <w:rsid w:val="00C354BC"/>
    <w:rsid w:val="00C3671A"/>
    <w:rsid w:val="00C371D5"/>
    <w:rsid w:val="00C37BB1"/>
    <w:rsid w:val="00C43925"/>
    <w:rsid w:val="00C50968"/>
    <w:rsid w:val="00C52787"/>
    <w:rsid w:val="00C53A77"/>
    <w:rsid w:val="00C545F6"/>
    <w:rsid w:val="00C56B16"/>
    <w:rsid w:val="00C66DE6"/>
    <w:rsid w:val="00C74AFE"/>
    <w:rsid w:val="00C76C03"/>
    <w:rsid w:val="00C97E98"/>
    <w:rsid w:val="00CA1ADA"/>
    <w:rsid w:val="00CA613C"/>
    <w:rsid w:val="00CB52CE"/>
    <w:rsid w:val="00CB570D"/>
    <w:rsid w:val="00CC2360"/>
    <w:rsid w:val="00CC7F1A"/>
    <w:rsid w:val="00CD0291"/>
    <w:rsid w:val="00CD0CDA"/>
    <w:rsid w:val="00CD653E"/>
    <w:rsid w:val="00CE4C19"/>
    <w:rsid w:val="00CE6C68"/>
    <w:rsid w:val="00CF09C2"/>
    <w:rsid w:val="00CF4487"/>
    <w:rsid w:val="00CF79ED"/>
    <w:rsid w:val="00D01FBA"/>
    <w:rsid w:val="00D0523C"/>
    <w:rsid w:val="00D06A43"/>
    <w:rsid w:val="00D10310"/>
    <w:rsid w:val="00D255FF"/>
    <w:rsid w:val="00D25E58"/>
    <w:rsid w:val="00D2771A"/>
    <w:rsid w:val="00D3124C"/>
    <w:rsid w:val="00D31840"/>
    <w:rsid w:val="00D40273"/>
    <w:rsid w:val="00D413ED"/>
    <w:rsid w:val="00D41431"/>
    <w:rsid w:val="00D41AF7"/>
    <w:rsid w:val="00D54A38"/>
    <w:rsid w:val="00D5555F"/>
    <w:rsid w:val="00D56613"/>
    <w:rsid w:val="00D57B74"/>
    <w:rsid w:val="00D60671"/>
    <w:rsid w:val="00D65026"/>
    <w:rsid w:val="00D67284"/>
    <w:rsid w:val="00D7063B"/>
    <w:rsid w:val="00D76D1C"/>
    <w:rsid w:val="00D9039C"/>
    <w:rsid w:val="00D94668"/>
    <w:rsid w:val="00D94D6A"/>
    <w:rsid w:val="00D96F05"/>
    <w:rsid w:val="00DA031C"/>
    <w:rsid w:val="00DA1083"/>
    <w:rsid w:val="00DA318E"/>
    <w:rsid w:val="00DA499E"/>
    <w:rsid w:val="00DA4BE6"/>
    <w:rsid w:val="00DA5200"/>
    <w:rsid w:val="00DA6129"/>
    <w:rsid w:val="00DA6330"/>
    <w:rsid w:val="00DB11F6"/>
    <w:rsid w:val="00DB331A"/>
    <w:rsid w:val="00DB619E"/>
    <w:rsid w:val="00DB776B"/>
    <w:rsid w:val="00DC32A2"/>
    <w:rsid w:val="00DC3721"/>
    <w:rsid w:val="00DC39F9"/>
    <w:rsid w:val="00DC51E3"/>
    <w:rsid w:val="00DE014F"/>
    <w:rsid w:val="00DE026C"/>
    <w:rsid w:val="00DF0750"/>
    <w:rsid w:val="00DF23D8"/>
    <w:rsid w:val="00E1687E"/>
    <w:rsid w:val="00E175A9"/>
    <w:rsid w:val="00E1766F"/>
    <w:rsid w:val="00E24636"/>
    <w:rsid w:val="00E37443"/>
    <w:rsid w:val="00E44C93"/>
    <w:rsid w:val="00E46BCF"/>
    <w:rsid w:val="00E50352"/>
    <w:rsid w:val="00E5276B"/>
    <w:rsid w:val="00E52BE7"/>
    <w:rsid w:val="00E613C9"/>
    <w:rsid w:val="00E6362F"/>
    <w:rsid w:val="00E647AA"/>
    <w:rsid w:val="00E65874"/>
    <w:rsid w:val="00E67801"/>
    <w:rsid w:val="00E709C6"/>
    <w:rsid w:val="00E709DC"/>
    <w:rsid w:val="00E71C4D"/>
    <w:rsid w:val="00E805E3"/>
    <w:rsid w:val="00E9223A"/>
    <w:rsid w:val="00E92962"/>
    <w:rsid w:val="00E946A0"/>
    <w:rsid w:val="00EA1712"/>
    <w:rsid w:val="00EA1C39"/>
    <w:rsid w:val="00EA443D"/>
    <w:rsid w:val="00EB6280"/>
    <w:rsid w:val="00EC0E3B"/>
    <w:rsid w:val="00EC6733"/>
    <w:rsid w:val="00ED055D"/>
    <w:rsid w:val="00ED1D75"/>
    <w:rsid w:val="00ED6DD8"/>
    <w:rsid w:val="00EE4E2B"/>
    <w:rsid w:val="00EF6CE5"/>
    <w:rsid w:val="00F007FC"/>
    <w:rsid w:val="00F01E1C"/>
    <w:rsid w:val="00F04C6B"/>
    <w:rsid w:val="00F137BC"/>
    <w:rsid w:val="00F14B03"/>
    <w:rsid w:val="00F152B6"/>
    <w:rsid w:val="00F23678"/>
    <w:rsid w:val="00F25B0B"/>
    <w:rsid w:val="00F265C5"/>
    <w:rsid w:val="00F35CE4"/>
    <w:rsid w:val="00F4701E"/>
    <w:rsid w:val="00F478F8"/>
    <w:rsid w:val="00F5347D"/>
    <w:rsid w:val="00F566F1"/>
    <w:rsid w:val="00F57B01"/>
    <w:rsid w:val="00F609C9"/>
    <w:rsid w:val="00F657FA"/>
    <w:rsid w:val="00F67EE4"/>
    <w:rsid w:val="00F707C2"/>
    <w:rsid w:val="00F7194B"/>
    <w:rsid w:val="00F851A7"/>
    <w:rsid w:val="00F86CE9"/>
    <w:rsid w:val="00FA0F3C"/>
    <w:rsid w:val="00FA1667"/>
    <w:rsid w:val="00FA7DF9"/>
    <w:rsid w:val="00FB438D"/>
    <w:rsid w:val="00FE7305"/>
    <w:rsid w:val="00FF3E82"/>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6340C"/>
  <w15:docId w15:val="{3C92A28B-CBF1-49FD-8FCA-DAAB5091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link w:val="Heading3Char"/>
    <w:uiPriority w:val="9"/>
    <w:qFormat/>
    <w:rsid w:val="00563AAA"/>
    <w:pPr>
      <w:keepNext/>
      <w:suppressAutoHyphens/>
      <w:spacing w:after="0"/>
      <w:outlineLvl w:val="2"/>
    </w:pPr>
    <w:rPr>
      <w:i/>
    </w:rPr>
  </w:style>
  <w:style w:type="paragraph" w:styleId="Heading4">
    <w:name w:val="heading 4"/>
    <w:basedOn w:val="Normal"/>
    <w:next w:val="Normal"/>
    <w:link w:val="Heading4Char"/>
    <w:uiPriority w:val="9"/>
    <w:qFormat/>
    <w:rsid w:val="007933D1"/>
    <w:pPr>
      <w:keepNext/>
      <w:spacing w:before="240" w:after="6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ind w:left="227" w:hanging="227"/>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character" w:customStyle="1" w:styleId="Heading3Char">
    <w:name w:val="Heading 3 Char"/>
    <w:basedOn w:val="DefaultParagraphFont"/>
    <w:link w:val="Heading3"/>
    <w:uiPriority w:val="9"/>
    <w:rsid w:val="00E46BCF"/>
    <w:rPr>
      <w:i/>
      <w:sz w:val="22"/>
    </w:rPr>
  </w:style>
  <w:style w:type="paragraph" w:styleId="NormalWeb">
    <w:name w:val="Normal (Web)"/>
    <w:basedOn w:val="Normal"/>
    <w:uiPriority w:val="99"/>
    <w:semiHidden/>
    <w:unhideWhenUsed/>
    <w:rsid w:val="00E46BCF"/>
    <w:pPr>
      <w:spacing w:before="100" w:beforeAutospacing="1" w:after="100" w:afterAutospacing="1" w:line="240" w:lineRule="auto"/>
    </w:pPr>
    <w:rPr>
      <w:sz w:val="24"/>
      <w:szCs w:val="24"/>
    </w:rPr>
  </w:style>
  <w:style w:type="character" w:styleId="Strong">
    <w:name w:val="Strong"/>
    <w:basedOn w:val="DefaultParagraphFont"/>
    <w:uiPriority w:val="22"/>
    <w:qFormat/>
    <w:rsid w:val="00E46BCF"/>
    <w:rPr>
      <w:b/>
      <w:bCs/>
    </w:rPr>
  </w:style>
  <w:style w:type="paragraph" w:styleId="ListParagraph">
    <w:name w:val="List Paragraph"/>
    <w:basedOn w:val="Normal"/>
    <w:uiPriority w:val="34"/>
    <w:rsid w:val="0046742A"/>
    <w:pPr>
      <w:ind w:left="720"/>
      <w:contextualSpacing/>
    </w:pPr>
  </w:style>
  <w:style w:type="character" w:styleId="CommentReference">
    <w:name w:val="annotation reference"/>
    <w:basedOn w:val="DefaultParagraphFont"/>
    <w:uiPriority w:val="99"/>
    <w:semiHidden/>
    <w:unhideWhenUsed/>
    <w:rsid w:val="00FB438D"/>
    <w:rPr>
      <w:sz w:val="16"/>
      <w:szCs w:val="16"/>
    </w:rPr>
  </w:style>
  <w:style w:type="paragraph" w:styleId="CommentText">
    <w:name w:val="annotation text"/>
    <w:basedOn w:val="Normal"/>
    <w:link w:val="CommentTextChar"/>
    <w:uiPriority w:val="99"/>
    <w:unhideWhenUsed/>
    <w:rsid w:val="00FB438D"/>
    <w:pPr>
      <w:spacing w:line="240" w:lineRule="auto"/>
    </w:pPr>
    <w:rPr>
      <w:sz w:val="20"/>
    </w:rPr>
  </w:style>
  <w:style w:type="character" w:customStyle="1" w:styleId="CommentTextChar">
    <w:name w:val="Comment Text Char"/>
    <w:basedOn w:val="DefaultParagraphFont"/>
    <w:link w:val="CommentText"/>
    <w:uiPriority w:val="99"/>
    <w:rsid w:val="00FB438D"/>
  </w:style>
  <w:style w:type="paragraph" w:styleId="CommentSubject">
    <w:name w:val="annotation subject"/>
    <w:basedOn w:val="CommentText"/>
    <w:next w:val="CommentText"/>
    <w:link w:val="CommentSubjectChar"/>
    <w:uiPriority w:val="99"/>
    <w:semiHidden/>
    <w:unhideWhenUsed/>
    <w:rsid w:val="00FB438D"/>
    <w:rPr>
      <w:b/>
      <w:bCs/>
    </w:rPr>
  </w:style>
  <w:style w:type="character" w:customStyle="1" w:styleId="CommentSubjectChar">
    <w:name w:val="Comment Subject Char"/>
    <w:basedOn w:val="CommentTextChar"/>
    <w:link w:val="CommentSubject"/>
    <w:uiPriority w:val="99"/>
    <w:semiHidden/>
    <w:rsid w:val="00FB438D"/>
    <w:rPr>
      <w:b/>
      <w:bCs/>
    </w:rPr>
  </w:style>
  <w:style w:type="character" w:customStyle="1" w:styleId="Heading4Char">
    <w:name w:val="Heading 4 Char"/>
    <w:basedOn w:val="DefaultParagraphFont"/>
    <w:link w:val="Heading4"/>
    <w:uiPriority w:val="9"/>
    <w:rsid w:val="00F57B01"/>
    <w:rPr>
      <w:b/>
      <w:i/>
      <w:sz w:val="22"/>
    </w:rPr>
  </w:style>
  <w:style w:type="paragraph" w:styleId="Revision">
    <w:name w:val="Revision"/>
    <w:hidden/>
    <w:uiPriority w:val="99"/>
    <w:semiHidden/>
    <w:rsid w:val="001A4D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6525">
      <w:bodyDiv w:val="1"/>
      <w:marLeft w:val="0"/>
      <w:marRight w:val="0"/>
      <w:marTop w:val="0"/>
      <w:marBottom w:val="0"/>
      <w:divBdr>
        <w:top w:val="none" w:sz="0" w:space="0" w:color="auto"/>
        <w:left w:val="none" w:sz="0" w:space="0" w:color="auto"/>
        <w:bottom w:val="none" w:sz="0" w:space="0" w:color="auto"/>
        <w:right w:val="none" w:sz="0" w:space="0" w:color="auto"/>
      </w:divBdr>
    </w:div>
    <w:div w:id="394010931">
      <w:bodyDiv w:val="1"/>
      <w:marLeft w:val="0"/>
      <w:marRight w:val="0"/>
      <w:marTop w:val="0"/>
      <w:marBottom w:val="0"/>
      <w:divBdr>
        <w:top w:val="none" w:sz="0" w:space="0" w:color="auto"/>
        <w:left w:val="none" w:sz="0" w:space="0" w:color="auto"/>
        <w:bottom w:val="none" w:sz="0" w:space="0" w:color="auto"/>
        <w:right w:val="none" w:sz="0" w:space="0" w:color="auto"/>
      </w:divBdr>
    </w:div>
    <w:div w:id="647318377">
      <w:bodyDiv w:val="1"/>
      <w:marLeft w:val="0"/>
      <w:marRight w:val="0"/>
      <w:marTop w:val="0"/>
      <w:marBottom w:val="0"/>
      <w:divBdr>
        <w:top w:val="none" w:sz="0" w:space="0" w:color="auto"/>
        <w:left w:val="none" w:sz="0" w:space="0" w:color="auto"/>
        <w:bottom w:val="none" w:sz="0" w:space="0" w:color="auto"/>
        <w:right w:val="none" w:sz="0" w:space="0" w:color="auto"/>
      </w:divBdr>
    </w:div>
    <w:div w:id="671421031">
      <w:bodyDiv w:val="1"/>
      <w:marLeft w:val="0"/>
      <w:marRight w:val="0"/>
      <w:marTop w:val="0"/>
      <w:marBottom w:val="0"/>
      <w:divBdr>
        <w:top w:val="none" w:sz="0" w:space="0" w:color="auto"/>
        <w:left w:val="none" w:sz="0" w:space="0" w:color="auto"/>
        <w:bottom w:val="none" w:sz="0" w:space="0" w:color="auto"/>
        <w:right w:val="none" w:sz="0" w:space="0" w:color="auto"/>
      </w:divBdr>
      <w:divsChild>
        <w:div w:id="366224859">
          <w:marLeft w:val="0"/>
          <w:marRight w:val="0"/>
          <w:marTop w:val="0"/>
          <w:marBottom w:val="0"/>
          <w:divBdr>
            <w:top w:val="none" w:sz="0" w:space="0" w:color="auto"/>
            <w:left w:val="none" w:sz="0" w:space="0" w:color="auto"/>
            <w:bottom w:val="none" w:sz="0" w:space="0" w:color="auto"/>
            <w:right w:val="none" w:sz="0" w:space="0" w:color="auto"/>
          </w:divBdr>
          <w:divsChild>
            <w:div w:id="1505852352">
              <w:marLeft w:val="0"/>
              <w:marRight w:val="0"/>
              <w:marTop w:val="0"/>
              <w:marBottom w:val="0"/>
              <w:divBdr>
                <w:top w:val="none" w:sz="0" w:space="0" w:color="auto"/>
                <w:left w:val="none" w:sz="0" w:space="0" w:color="auto"/>
                <w:bottom w:val="none" w:sz="0" w:space="0" w:color="auto"/>
                <w:right w:val="none" w:sz="0" w:space="0" w:color="auto"/>
              </w:divBdr>
            </w:div>
          </w:divsChild>
        </w:div>
        <w:div w:id="1055855242">
          <w:marLeft w:val="0"/>
          <w:marRight w:val="0"/>
          <w:marTop w:val="0"/>
          <w:marBottom w:val="0"/>
          <w:divBdr>
            <w:top w:val="none" w:sz="0" w:space="0" w:color="auto"/>
            <w:left w:val="none" w:sz="0" w:space="0" w:color="auto"/>
            <w:bottom w:val="none" w:sz="0" w:space="0" w:color="auto"/>
            <w:right w:val="none" w:sz="0" w:space="0" w:color="auto"/>
          </w:divBdr>
          <w:divsChild>
            <w:div w:id="1407801308">
              <w:marLeft w:val="0"/>
              <w:marRight w:val="0"/>
              <w:marTop w:val="0"/>
              <w:marBottom w:val="0"/>
              <w:divBdr>
                <w:top w:val="none" w:sz="0" w:space="0" w:color="auto"/>
                <w:left w:val="none" w:sz="0" w:space="0" w:color="auto"/>
                <w:bottom w:val="none" w:sz="0" w:space="0" w:color="auto"/>
                <w:right w:val="none" w:sz="0" w:space="0" w:color="auto"/>
              </w:divBdr>
            </w:div>
          </w:divsChild>
        </w:div>
        <w:div w:id="1992904293">
          <w:marLeft w:val="0"/>
          <w:marRight w:val="0"/>
          <w:marTop w:val="0"/>
          <w:marBottom w:val="0"/>
          <w:divBdr>
            <w:top w:val="none" w:sz="0" w:space="0" w:color="auto"/>
            <w:left w:val="none" w:sz="0" w:space="0" w:color="auto"/>
            <w:bottom w:val="none" w:sz="0" w:space="0" w:color="auto"/>
            <w:right w:val="none" w:sz="0" w:space="0" w:color="auto"/>
          </w:divBdr>
          <w:divsChild>
            <w:div w:id="1232502763">
              <w:marLeft w:val="0"/>
              <w:marRight w:val="0"/>
              <w:marTop w:val="0"/>
              <w:marBottom w:val="0"/>
              <w:divBdr>
                <w:top w:val="none" w:sz="0" w:space="0" w:color="auto"/>
                <w:left w:val="none" w:sz="0" w:space="0" w:color="auto"/>
                <w:bottom w:val="none" w:sz="0" w:space="0" w:color="auto"/>
                <w:right w:val="none" w:sz="0" w:space="0" w:color="auto"/>
              </w:divBdr>
            </w:div>
          </w:divsChild>
        </w:div>
        <w:div w:id="954599509">
          <w:marLeft w:val="0"/>
          <w:marRight w:val="0"/>
          <w:marTop w:val="0"/>
          <w:marBottom w:val="0"/>
          <w:divBdr>
            <w:top w:val="none" w:sz="0" w:space="0" w:color="auto"/>
            <w:left w:val="none" w:sz="0" w:space="0" w:color="auto"/>
            <w:bottom w:val="none" w:sz="0" w:space="0" w:color="auto"/>
            <w:right w:val="none" w:sz="0" w:space="0" w:color="auto"/>
          </w:divBdr>
          <w:divsChild>
            <w:div w:id="4415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169758469">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548569760">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 w:id="20690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f.bergsten\Downloads\Mall%20f&#246;r%20f&#246;reskrifter%20(FOLK8608_2).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7C009-1525-499C-9B0A-BF476E742A8E}">
  <ds:schemaRefs>
    <ds:schemaRef ds:uri="http://schemas.openxmlformats.org/officeDocument/2006/bibliography"/>
  </ds:schemaRefs>
</ds:datastoreItem>
</file>

<file path=customXml/itemProps2.xml><?xml version="1.0" encoding="utf-8"?>
<ds:datastoreItem xmlns:ds="http://schemas.openxmlformats.org/officeDocument/2006/customXml" ds:itemID="{7E760FD9-B832-45F9-9393-EC91505B9251}">
  <ds:schemaRefs>
    <ds:schemaRef ds:uri="http://schemas.microsoft.com/sharepoint/v3/contenttype/forms"/>
  </ds:schemaRefs>
</ds:datastoreItem>
</file>

<file path=customXml/itemProps3.xml><?xml version="1.0" encoding="utf-8"?>
<ds:datastoreItem xmlns:ds="http://schemas.openxmlformats.org/officeDocument/2006/customXml" ds:itemID="{94846B59-A973-42AE-A3C8-390317E81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för föreskrifter (FOLK8608_2).dotx</Template>
  <TotalTime>15</TotalTime>
  <Pages>4</Pages>
  <Words>686</Words>
  <Characters>4417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Bergsten</dc:creator>
  <cp:lastModifiedBy>Liana Brili</cp:lastModifiedBy>
  <cp:revision>9</cp:revision>
  <cp:lastPrinted>2013-04-29T08:38:00Z</cp:lastPrinted>
  <dcterms:created xsi:type="dcterms:W3CDTF">2023-01-20T11:15:00Z</dcterms:created>
  <dcterms:modified xsi:type="dcterms:W3CDTF">2023-02-02T08:47:00Z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1017238465</vt:i4>
  </property>
</Properties>
</file>