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46B1B" w14:textId="25D9516E" w:rsidR="00E83886" w:rsidRDefault="00524B83">
      <w:pPr>
        <w:pStyle w:val="Bezeichnungnderungsdokument"/>
      </w:pPr>
      <w:r>
        <w:t>Zakon o izmjeni Provedbenog zakona o društvenim mrežama</w:t>
      </w:r>
      <w:r w:rsidR="0016324D">
        <w:rPr>
          <w:rStyle w:val="Fotnotsreferens"/>
        </w:rPr>
        <w:footnoteReference w:id="1"/>
      </w:r>
      <w:bookmarkStart w:id="0" w:name="DQPErrorScopeDED0AAB42A4B15C81FDBC9F84F5"/>
      <w:r>
        <w:rPr>
          <w:rFonts w:ascii="Arial Fett" w:hAnsi="Arial Fett"/>
          <w:vertAlign w:val="superscript"/>
        </w:rPr>
        <w:t xml:space="preserve">, </w:t>
      </w:r>
      <w:r w:rsidR="00AC22B6">
        <w:rPr>
          <w:rStyle w:val="Fotnotsreferens"/>
        </w:rPr>
        <w:footnoteReference w:id="2"/>
      </w:r>
      <w:bookmarkEnd w:id="0"/>
    </w:p>
    <w:p w14:paraId="05CDB2D2" w14:textId="19BDE371" w:rsidR="00E83886" w:rsidRDefault="00524B83">
      <w:pPr>
        <w:pStyle w:val="Ausfertigungsdatumnderungsdokument"/>
      </w:pPr>
      <w:r>
        <w:t>Sastavljeno 3. lipnja 2021.</w:t>
      </w:r>
    </w:p>
    <w:p w14:paraId="3F51C4C2" w14:textId="77777777" w:rsidR="00E83886" w:rsidRDefault="00E83886">
      <w:pPr>
        <w:pStyle w:val="EingangsformelStandardnderungsdokument"/>
      </w:pPr>
      <w:r>
        <w:t>Bundestag je donio sljedeći Zakon</w:t>
      </w:r>
    </w:p>
    <w:p w14:paraId="3EF60F3B" w14:textId="51840A09" w:rsidR="00E83886" w:rsidRDefault="00B61AA0" w:rsidP="00B61AA0">
      <w:pPr>
        <w:pStyle w:val="ArtikelBezeichner"/>
        <w:numPr>
          <w:ilvl w:val="0"/>
          <w:numId w:val="0"/>
        </w:numPr>
      </w:pPr>
      <w:r>
        <w:t>Članak 1.</w:t>
      </w:r>
    </w:p>
    <w:p w14:paraId="00B33297" w14:textId="77777777" w:rsidR="00E83886" w:rsidRDefault="00BC2E28">
      <w:pPr>
        <w:pStyle w:val="Artikelberschrift"/>
      </w:pPr>
      <w:bookmarkStart w:id="1" w:name="eNV_02766DCDDD0C451696CD2CA9BA8F5F05_1"/>
      <w:bookmarkEnd w:id="1"/>
      <w:r>
        <w:t>Izmjena Provedbenog zakona o društvenim mrežama</w:t>
      </w:r>
    </w:p>
    <w:p w14:paraId="75A86A66" w14:textId="77777777" w:rsidR="00E83886" w:rsidRPr="00B43644" w:rsidRDefault="00BC2E28">
      <w:pPr>
        <w:pStyle w:val="JuristischerAbsatznichtnummeriert"/>
      </w:pPr>
      <w:r>
        <w:t>Provedbeni zakon o društvenim mrežama od 1. rujna 2017. (Savezni službeni list, I. dio, str. 3352), zadnje izmijenjen člankom 7. Zakona od 30. ožujka 2021. (Savezni službeni list I, str. 441), kako je naknadno izmijenjen člankom 15. Zakona od 30. ožujka 2021. (Savezni službeni list I, str. 448.), izmjenjuje se kako slijedi:</w:t>
      </w:r>
    </w:p>
    <w:p w14:paraId="5906B6F4" w14:textId="77777777" w:rsidR="009C3C3B" w:rsidRDefault="009C3C3B" w:rsidP="00FD2509">
      <w:pPr>
        <w:pStyle w:val="NummerierungStufe1"/>
      </w:pPr>
      <w:r>
        <w:t>U</w:t>
      </w:r>
      <w:bookmarkStart w:id="2" w:name="eNV_6C01AF3269F54A25937775F5B1921A82_1"/>
      <w:bookmarkEnd w:id="2"/>
      <w:r>
        <w:t xml:space="preserve"> članku 1. stavku 2. riječi </w:t>
      </w:r>
      <w:r>
        <w:rPr>
          <w:rStyle w:val="RevisionText"/>
        </w:rPr>
        <w:t>„članci 2. do 3”</w:t>
      </w:r>
      <w:r>
        <w:t xml:space="preserve"> zamjenjuju se riječima </w:t>
      </w:r>
      <w:r>
        <w:rPr>
          <w:rStyle w:val="RevisionText"/>
        </w:rPr>
        <w:t>„članci 2. do 3.b i članak 5.a”</w:t>
      </w:r>
      <w:r>
        <w:t>.</w:t>
      </w:r>
    </w:p>
    <w:p w14:paraId="71A5833B" w14:textId="77777777" w:rsidR="00FD2509" w:rsidRDefault="00D563DB" w:rsidP="00FD2509">
      <w:pPr>
        <w:pStyle w:val="NummerierungStufe1"/>
      </w:pPr>
      <w:r>
        <w:t>Članak</w:t>
      </w:r>
      <w:bookmarkStart w:id="3" w:name="eNV_F184275CB3ED43BBAC3DB3FE735A86E0_1"/>
      <w:bookmarkEnd w:id="3"/>
      <w:r>
        <w:t> 2 stavak 2. mijenja se kako slijedi:</w:t>
      </w:r>
    </w:p>
    <w:p w14:paraId="75A87168" w14:textId="77777777" w:rsidR="00D563DB" w:rsidRPr="001355C5" w:rsidRDefault="00D563DB" w:rsidP="00D563DB">
      <w:pPr>
        <w:pStyle w:val="NummerierungStufe2"/>
      </w:pPr>
      <w:bookmarkStart w:id="4" w:name="eNV_C4D4FB87EB23484289627BC27807BCE5_1"/>
      <w:bookmarkEnd w:id="4"/>
      <w:r>
        <w:t>Točka 2. zamjenjuje se sljedećim točkama 2. i 3.:</w:t>
      </w:r>
    </w:p>
    <w:p w14:paraId="5A13901A" w14:textId="77777777" w:rsidR="00D563DB" w:rsidRPr="001355C5" w:rsidRDefault="00D563DB" w:rsidP="00E53355">
      <w:pPr>
        <w:pStyle w:val="RevisionNummerierungStufe1manuell"/>
        <w:tabs>
          <w:tab w:val="clear" w:pos="425"/>
          <w:tab w:val="left" w:pos="1350"/>
        </w:tabs>
        <w:ind w:left="1350" w:hanging="500"/>
        <w:rPr>
          <w:color w:val="auto"/>
        </w:rPr>
      </w:pPr>
      <w:bookmarkStart w:id="5" w:name="DQPErrorScopeCCA24D04E3BABD0E1676D63B4D2"/>
      <w:r>
        <w:rPr>
          <w:color w:val="auto"/>
        </w:rPr>
        <w:t>„2.</w:t>
      </w:r>
      <w:r>
        <w:rPr>
          <w:color w:val="auto"/>
        </w:rPr>
        <w:tab/>
        <w:t>Prirodu, osnovne odrednice funkcioniranja i opseg svih metoda koje se upotrebljavaju za automatizirano otkrivanje sadržaja koji se treba ukloniti ili blokirati, uključujući opće informacije o korištenim podacima za osposobljavanje i provjeri rezultata tih postupaka koju provodi pružatelj, kao i informacije o tome u kojoj su mjeri znanstveno-istraživački krugovi podržani u evaluaciji tih postupaka i u kojoj im je mjeri odobren pristup informacijama koje je u tu svrhu dostavio pružatelj,</w:t>
      </w:r>
      <w:bookmarkEnd w:id="5"/>
    </w:p>
    <w:p w14:paraId="3B8C0FE2" w14:textId="77777777" w:rsidR="00200260" w:rsidRPr="001355C5" w:rsidRDefault="00E43EFE" w:rsidP="00E53355">
      <w:pPr>
        <w:pStyle w:val="RevisionNummerierungStufe1manuell"/>
        <w:tabs>
          <w:tab w:val="clear" w:pos="425"/>
          <w:tab w:val="left" w:pos="1350"/>
        </w:tabs>
        <w:ind w:left="1350"/>
        <w:rPr>
          <w:color w:val="auto"/>
        </w:rPr>
      </w:pPr>
      <w:r>
        <w:rPr>
          <w:color w:val="auto"/>
        </w:rPr>
        <w:t>3.</w:t>
      </w:r>
      <w:r>
        <w:rPr>
          <w:color w:val="auto"/>
        </w:rPr>
        <w:tab/>
        <w:t>Opis mehanizama za prijenos pritužbi na nezakonit sadržaj, opis kriterija za donošenje odluke o uklanjanju i blokiranju nezakonitog sadržaja i opis postupka preispitivanja, uključujući slijed nadzora o tome je li riječ o nezakonitom sadržaju ili krše li se ugovorne odredbe između pružatelja i korisnika,“.</w:t>
      </w:r>
    </w:p>
    <w:p w14:paraId="074A3429" w14:textId="77777777" w:rsidR="00E43EFE" w:rsidRPr="001355C5" w:rsidRDefault="00E43EFE" w:rsidP="003764C3">
      <w:pPr>
        <w:pStyle w:val="NummerierungStufe2"/>
      </w:pPr>
      <w:bookmarkStart w:id="6" w:name="DQPErrorScopeAA164204E61A4B6863D92987321"/>
      <w:r>
        <w:t>Prethodne točke od 3. do 6. postaju točke od 4. do 7.</w:t>
      </w:r>
      <w:bookmarkEnd w:id="6"/>
    </w:p>
    <w:p w14:paraId="44BFC151" w14:textId="29827472" w:rsidR="00DE0035" w:rsidRPr="001355C5" w:rsidRDefault="00E43EFE" w:rsidP="003764C3">
      <w:pPr>
        <w:pStyle w:val="NummerierungStufe2"/>
      </w:pPr>
      <w:r>
        <w:t xml:space="preserve">Dosadašnja točka 7. postaje točka 8., a nakon riječi </w:t>
      </w:r>
      <w:r>
        <w:rPr>
          <w:rStyle w:val="RevisionText"/>
          <w:color w:val="auto"/>
        </w:rPr>
        <w:t>„vodili,“</w:t>
      </w:r>
      <w:r>
        <w:t xml:space="preserve"> umeću se riječi </w:t>
      </w:r>
      <w:r>
        <w:rPr>
          <w:rStyle w:val="RevisionText"/>
          <w:color w:val="auto"/>
        </w:rPr>
        <w:t>„nakon ukupne brojke, kao i“</w:t>
      </w:r>
      <w:r>
        <w:t xml:space="preserve"> i nakon riječi </w:t>
      </w:r>
      <w:r>
        <w:rPr>
          <w:rStyle w:val="RevisionText"/>
          <w:color w:val="auto"/>
        </w:rPr>
        <w:t>„koje je napravio korisnik“</w:t>
      </w:r>
      <w:r>
        <w:t xml:space="preserve"> umeću se zarez i riječi </w:t>
      </w:r>
      <w:r>
        <w:rPr>
          <w:rStyle w:val="RevisionText"/>
          <w:color w:val="auto"/>
        </w:rPr>
        <w:t>„koji je korak u redoslijedu ispitivanja iz točke 3. doveo do uklanjanja ili blokiranja;“</w:t>
      </w:r>
      <w:r>
        <w:t>.</w:t>
      </w:r>
    </w:p>
    <w:p w14:paraId="0B6811A7" w14:textId="77777777" w:rsidR="008D6E45" w:rsidRPr="001355C5" w:rsidRDefault="00E43EFE" w:rsidP="003764C3">
      <w:pPr>
        <w:pStyle w:val="NummerierungStufe2"/>
      </w:pPr>
      <w:r>
        <w:t>Dosadašnja točka </w:t>
      </w:r>
      <w:bookmarkStart w:id="7" w:name="eNV_3CAAC48361F44D8E911B82392C79CDB9_1"/>
      <w:bookmarkEnd w:id="7"/>
      <w:r>
        <w:t> 8 postaje točka 9. i glasi kako slijedi:</w:t>
      </w:r>
    </w:p>
    <w:p w14:paraId="3279E340" w14:textId="77777777" w:rsidR="008D6E45" w:rsidRPr="001355C5" w:rsidRDefault="008D6E45" w:rsidP="00E53355">
      <w:pPr>
        <w:pStyle w:val="RevisionNummerierungStufe1manuell"/>
        <w:tabs>
          <w:tab w:val="clear" w:pos="425"/>
          <w:tab w:val="left" w:pos="1350"/>
        </w:tabs>
        <w:suppressAutoHyphens/>
        <w:ind w:left="1350" w:hanging="500"/>
        <w:rPr>
          <w:color w:val="auto"/>
        </w:rPr>
      </w:pPr>
      <w:bookmarkStart w:id="8" w:name="DQPErrorScope9486D8649E6966836CB19BC60E5"/>
      <w:r>
        <w:rPr>
          <w:color w:val="auto"/>
        </w:rPr>
        <w:lastRenderedPageBreak/>
        <w:t>„9.</w:t>
      </w:r>
      <w:r>
        <w:rPr>
          <w:color w:val="auto"/>
        </w:rPr>
        <w:tab/>
        <w:t>broj pritužbi na nezakonit sadržaj koji je rezultirao uklanjanjem ili blokiranjem nezakonitog sadržaja u roku od 24 sata, u roku od 48 sati ili u roku od tjedan dana od primitka, ili kasnije, dodatno raščlanjen po pritužbama ureda za pritužbe i korisnika te raščlanjen prema razlogu pritužbe,“.</w:t>
      </w:r>
      <w:bookmarkEnd w:id="8"/>
    </w:p>
    <w:p w14:paraId="090FCED8" w14:textId="77777777" w:rsidR="003764C3" w:rsidRPr="001355C5" w:rsidRDefault="00E43EFE" w:rsidP="003764C3">
      <w:pPr>
        <w:pStyle w:val="NummerierungStufe2"/>
      </w:pPr>
      <w:r>
        <w:t>Prethodna točka 9. postaje točka 10., a točka na kraju zamjenjuje se zarezom.</w:t>
      </w:r>
    </w:p>
    <w:p w14:paraId="3E7ED79C" w14:textId="77777777" w:rsidR="003764C3" w:rsidRPr="001355C5" w:rsidRDefault="002C5C85" w:rsidP="002C5C85">
      <w:pPr>
        <w:pStyle w:val="NummerierungStufe2"/>
      </w:pPr>
      <w:r>
        <w:t>Dodaju se sljedeće točke 11. i 17.:</w:t>
      </w:r>
    </w:p>
    <w:p w14:paraId="23225CC8" w14:textId="77777777" w:rsidR="003764C3" w:rsidRPr="001355C5" w:rsidRDefault="003764C3" w:rsidP="00E53355">
      <w:pPr>
        <w:pStyle w:val="RevisionNummerierungStufe1manuell"/>
        <w:tabs>
          <w:tab w:val="clear" w:pos="425"/>
          <w:tab w:val="left" w:pos="1350"/>
        </w:tabs>
        <w:ind w:left="1350" w:hanging="500"/>
        <w:rPr>
          <w:bCs/>
          <w:color w:val="auto"/>
        </w:rPr>
      </w:pPr>
      <w:r>
        <w:rPr>
          <w:color w:val="auto"/>
        </w:rPr>
        <w:t>„11.</w:t>
      </w:r>
      <w:r>
        <w:rPr>
          <w:color w:val="auto"/>
        </w:rPr>
        <w:tab/>
        <w:t>Broj zaprimljenih žalbi u izvještajnom razdoblju u skladu s člankom 3.b stavkom 1. rečenicom 2., prema ukupnom broju i raščlanjen prema žalbama podnositelja pritužbe i korisnika za koje je spremljen sporni sadržaj, pri čemu svaka sadržava pojedinosti o broju predmeta u kojima je žalba ispravljena,</w:t>
      </w:r>
    </w:p>
    <w:p w14:paraId="784E27B7" w14:textId="77777777" w:rsidR="002C5C85" w:rsidRPr="001355C5" w:rsidRDefault="002C5C85" w:rsidP="00E53355">
      <w:pPr>
        <w:pStyle w:val="RevisionNummerierungStufe1manuell"/>
        <w:tabs>
          <w:tab w:val="clear" w:pos="425"/>
          <w:tab w:val="left" w:pos="1350"/>
        </w:tabs>
        <w:ind w:left="1350"/>
        <w:rPr>
          <w:color w:val="auto"/>
        </w:rPr>
      </w:pPr>
      <w:r>
        <w:rPr>
          <w:color w:val="auto"/>
        </w:rPr>
        <w:t>12.</w:t>
      </w:r>
      <w:r>
        <w:rPr>
          <w:color w:val="auto"/>
        </w:rPr>
        <w:tab/>
        <w:t>Broj zaprimljenih žalbi u izvještajnom razdoblju u skladu s člankom 3.b stavkom 3. rečenicom 1., svaka s pojedinostima o broju predmeta u kojima nije provedena revizija u skladu s člankom 3.b stavkom 3. rečenicom 3. i o broju predmeta u kojima je žalba ispravljena,</w:t>
      </w:r>
    </w:p>
    <w:p w14:paraId="6956871F" w14:textId="77777777" w:rsidR="008E07D9" w:rsidRPr="001355C5" w:rsidRDefault="002C5C85" w:rsidP="00E53355">
      <w:pPr>
        <w:pStyle w:val="RevisionNummerierungStufe1manuell"/>
        <w:tabs>
          <w:tab w:val="clear" w:pos="425"/>
          <w:tab w:val="left" w:pos="1350"/>
        </w:tabs>
        <w:ind w:left="1350"/>
        <w:rPr>
          <w:color w:val="auto"/>
        </w:rPr>
      </w:pPr>
      <w:r>
        <w:rPr>
          <w:color w:val="auto"/>
        </w:rPr>
        <w:t>13.</w:t>
      </w:r>
      <w:r>
        <w:rPr>
          <w:color w:val="auto"/>
        </w:rPr>
        <w:tab/>
        <w:t>Informacije o tome je li i u kojoj mjeri znanstvenim i istraživačkim skupinama odobren pristup informacijama pružatelja u izvještajnom razdoblju kako bi ih se anonimno ocijenilo odnosi li se</w:t>
      </w:r>
    </w:p>
    <w:p w14:paraId="378AA2FA" w14:textId="77777777" w:rsidR="008E07D9" w:rsidRPr="001355C5" w:rsidRDefault="00487BD1" w:rsidP="00E53355">
      <w:pPr>
        <w:pStyle w:val="RevisionNummerierungStufe2"/>
        <w:numPr>
          <w:ilvl w:val="4"/>
          <w:numId w:val="16"/>
        </w:numPr>
        <w:tabs>
          <w:tab w:val="clear" w:pos="850"/>
          <w:tab w:val="left" w:pos="1775"/>
        </w:tabs>
        <w:ind w:left="1775"/>
        <w:rPr>
          <w:color w:val="auto"/>
        </w:rPr>
      </w:pPr>
      <w:r>
        <w:rPr>
          <w:color w:val="auto"/>
        </w:rPr>
        <w:t xml:space="preserve">uklonjen ili blokiran nezakoniti sadržaj na obilježja iz članka 1. Zakona o općem postupanju od 14. kolovoza 2006. (Savezni službeni list dio I., str. 1897.), posljednji put izmijenjen člankom 8. Zakona od 3. travnja 2013. (Savezni službeni list dio I., str. 610.), u sadašnjoj verziji, </w:t>
      </w:r>
    </w:p>
    <w:p w14:paraId="5C9B2E2E" w14:textId="77777777" w:rsidR="005B0C0E" w:rsidRPr="001355C5" w:rsidRDefault="005E0AEC" w:rsidP="00E53355">
      <w:pPr>
        <w:pStyle w:val="RevisionNummerierungStufe2"/>
        <w:tabs>
          <w:tab w:val="clear" w:pos="850"/>
          <w:tab w:val="left" w:pos="1775"/>
        </w:tabs>
        <w:ind w:left="1775"/>
        <w:rPr>
          <w:color w:val="auto"/>
        </w:rPr>
      </w:pPr>
      <w:r>
        <w:rPr>
          <w:color w:val="auto"/>
        </w:rPr>
        <w:t>utječe li širenje nezakonitog sadržaja na određene skupine korisnika na određene načine i</w:t>
      </w:r>
    </w:p>
    <w:p w14:paraId="484780FD" w14:textId="77777777" w:rsidR="00321605" w:rsidRPr="001355C5" w:rsidRDefault="005B0C0E" w:rsidP="00E53355">
      <w:pPr>
        <w:pStyle w:val="RevisionNummerierungStufe2"/>
        <w:tabs>
          <w:tab w:val="clear" w:pos="850"/>
          <w:tab w:val="left" w:pos="1775"/>
        </w:tabs>
        <w:ind w:left="1775"/>
        <w:rPr>
          <w:color w:val="auto"/>
        </w:rPr>
      </w:pPr>
      <w:r>
        <w:rPr>
          <w:color w:val="auto"/>
        </w:rPr>
        <w:t>jesu li organizirane strukture ili koordinirano ponašanje temelj za širenje,</w:t>
      </w:r>
    </w:p>
    <w:p w14:paraId="7A2C416C" w14:textId="77777777" w:rsidR="003764C3" w:rsidRPr="001355C5" w:rsidRDefault="002C5C85" w:rsidP="00E53355">
      <w:pPr>
        <w:pStyle w:val="RevisionNummerierungStufe1manuell"/>
        <w:tabs>
          <w:tab w:val="clear" w:pos="425"/>
          <w:tab w:val="left" w:pos="1350"/>
        </w:tabs>
        <w:ind w:left="1350"/>
        <w:rPr>
          <w:color w:val="auto"/>
        </w:rPr>
      </w:pPr>
      <w:r>
        <w:rPr>
          <w:color w:val="auto"/>
        </w:rPr>
        <w:t>14.</w:t>
      </w:r>
      <w:r>
        <w:rPr>
          <w:color w:val="auto"/>
        </w:rPr>
        <w:tab/>
        <w:t>druge mjere pružatelja za zaštitu i potporu onih na koje utječe nezakonit sadržaj,</w:t>
      </w:r>
    </w:p>
    <w:p w14:paraId="0ED6D26F" w14:textId="77777777" w:rsidR="002C5C85" w:rsidRPr="001355C5" w:rsidRDefault="002C5C85" w:rsidP="00E53355">
      <w:pPr>
        <w:pStyle w:val="RevisionNummerierungStufe1manuell"/>
        <w:tabs>
          <w:tab w:val="clear" w:pos="425"/>
          <w:tab w:val="left" w:pos="1350"/>
        </w:tabs>
        <w:ind w:left="1350"/>
        <w:rPr>
          <w:color w:val="auto"/>
        </w:rPr>
      </w:pPr>
      <w:bookmarkStart w:id="9" w:name="DQPErrorScope6D17BFD47B58C33219DE5C4979F"/>
      <w:r>
        <w:rPr>
          <w:color w:val="auto"/>
        </w:rPr>
        <w:t>15.</w:t>
      </w:r>
      <w:r>
        <w:rPr>
          <w:color w:val="auto"/>
        </w:rPr>
        <w:tab/>
        <w:t>sažetak s tabličnim pregledom koji prikazuje ukupan broj zaprimljenih pritužbi o nezakonitom sadržaju, postotak sadržaja uklonjenog ili blokiranog kao odgovor na te pritužbe, broj žalbi u skladu s člankom 3.b stavkom 1. rečenicom 2. i člankom 3.b stavkom 3. rečenicom 1. te postotak odluka izmijenjen na temelju tih žalbi u usporedbi s odgovarajućim brojevima za prethodna dva izvještajna razdoblja, zajedno s objašnjenjem znatnih razlika i mogućih razloga za njih,</w:t>
      </w:r>
      <w:bookmarkEnd w:id="9"/>
    </w:p>
    <w:p w14:paraId="6253AC16" w14:textId="77777777" w:rsidR="002C5C85" w:rsidRPr="001355C5" w:rsidRDefault="002C5C85" w:rsidP="00E53355">
      <w:pPr>
        <w:pStyle w:val="RevisionNummerierungStufe1manuell"/>
        <w:tabs>
          <w:tab w:val="clear" w:pos="425"/>
          <w:tab w:val="left" w:pos="1350"/>
        </w:tabs>
        <w:ind w:left="1350"/>
        <w:rPr>
          <w:color w:val="auto"/>
        </w:rPr>
      </w:pPr>
      <w:r>
        <w:rPr>
          <w:color w:val="auto"/>
        </w:rPr>
        <w:t>16.</w:t>
      </w:r>
      <w:r>
        <w:rPr>
          <w:color w:val="auto"/>
        </w:rPr>
        <w:tab/>
        <w:t>Objašnjenje odredbi u općim uvjetima pružatelja usluga o dopuštenosti širenja sadržaja na društvenoj mreži koju pružatelj koristi za ugovore s potrošačima,</w:t>
      </w:r>
    </w:p>
    <w:p w14:paraId="3EFDB7EF" w14:textId="77777777" w:rsidR="003764C3" w:rsidRPr="001355C5" w:rsidRDefault="002C5C85" w:rsidP="00E53355">
      <w:pPr>
        <w:pStyle w:val="RevisionNummerierungStufe1manuell"/>
        <w:tabs>
          <w:tab w:val="clear" w:pos="425"/>
          <w:tab w:val="left" w:pos="1350"/>
        </w:tabs>
        <w:ind w:left="1350"/>
        <w:rPr>
          <w:color w:val="auto"/>
        </w:rPr>
      </w:pPr>
      <w:r>
        <w:rPr>
          <w:color w:val="auto"/>
        </w:rPr>
        <w:t>17.</w:t>
      </w:r>
      <w:r>
        <w:rPr>
          <w:color w:val="auto"/>
        </w:rPr>
        <w:tab/>
        <w:t>Prikaz mjere u kojoj je sporazum o odredbama iz stavka 16. u skladu sa zahtjevima iz članaka 307. do 309. Građanskog zakonika i drugih propisa.“</w:t>
      </w:r>
    </w:p>
    <w:p w14:paraId="268633E7" w14:textId="77777777" w:rsidR="00BE13DB" w:rsidRPr="001355C5" w:rsidRDefault="00BE13DB" w:rsidP="00BE13DB">
      <w:pPr>
        <w:pStyle w:val="NummerierungStufe1"/>
      </w:pPr>
      <w:r>
        <w:t>Članak</w:t>
      </w:r>
      <w:bookmarkStart w:id="10" w:name="eNV_1071D66C7A3A4E78904AD55041E5495E_1"/>
      <w:bookmarkEnd w:id="10"/>
      <w:r>
        <w:t> 3. mijenja se kako slijedi:</w:t>
      </w:r>
    </w:p>
    <w:p w14:paraId="0581E3DD" w14:textId="77777777" w:rsidR="00BE13DB" w:rsidRPr="001355C5" w:rsidRDefault="00BE13DB" w:rsidP="00BE13DB">
      <w:pPr>
        <w:pStyle w:val="NummerierungStufe2"/>
      </w:pPr>
      <w:r>
        <w:t>U</w:t>
      </w:r>
      <w:bookmarkStart w:id="11" w:name="eNV_014D67E831A54E84AE69F682494D2210_1"/>
      <w:bookmarkEnd w:id="11"/>
      <w:r>
        <w:t xml:space="preserve"> stavku 1. rečenici 2., riječi </w:t>
      </w:r>
      <w:r>
        <w:rPr>
          <w:rStyle w:val="RevisionText"/>
          <w:color w:val="auto"/>
        </w:rPr>
        <w:t>„kada opažaju sadržaj“</w:t>
      </w:r>
      <w:r>
        <w:t xml:space="preserve"> umeću se nakon riječi </w:t>
      </w:r>
      <w:r>
        <w:rPr>
          <w:rStyle w:val="RevisionText"/>
          <w:color w:val="auto"/>
        </w:rPr>
        <w:t>„jedan“</w:t>
      </w:r>
      <w:r>
        <w:t xml:space="preserve">, a zarez i riječi </w:t>
      </w:r>
      <w:r>
        <w:rPr>
          <w:rStyle w:val="RevisionText"/>
          <w:color w:val="auto"/>
        </w:rPr>
        <w:t>„jednostavan za upotrebu“</w:t>
      </w:r>
      <w:r>
        <w:t xml:space="preserve"> umeću se nakon riječi </w:t>
      </w:r>
      <w:r>
        <w:rPr>
          <w:rStyle w:val="RevisionText"/>
          <w:color w:val="auto"/>
        </w:rPr>
        <w:t>„dostupan“</w:t>
      </w:r>
      <w:r>
        <w:t>.</w:t>
      </w:r>
    </w:p>
    <w:p w14:paraId="630F3893" w14:textId="77777777" w:rsidR="00BE13DB" w:rsidRPr="001355C5" w:rsidRDefault="00BE13DB" w:rsidP="00BE13DB">
      <w:pPr>
        <w:pStyle w:val="NummerierungStufe2"/>
      </w:pPr>
      <w:r>
        <w:t>Stavak</w:t>
      </w:r>
      <w:bookmarkStart w:id="12" w:name="eNV_29BA89EA1BB2430697A4687983AABC93_1"/>
      <w:bookmarkEnd w:id="12"/>
      <w:r>
        <w:t> 2. mijenja se kako slijedi:</w:t>
      </w:r>
    </w:p>
    <w:p w14:paraId="59FA4E72" w14:textId="77777777" w:rsidR="001B5632" w:rsidRPr="001355C5" w:rsidRDefault="001B5632" w:rsidP="001B5632">
      <w:pPr>
        <w:pStyle w:val="NummerierungStufe3"/>
      </w:pPr>
      <w:r>
        <w:lastRenderedPageBreak/>
        <w:t>U</w:t>
      </w:r>
      <w:bookmarkStart w:id="13" w:name="eNV_EEB47693F91D4F2B9784901065243950_1"/>
      <w:bookmarkEnd w:id="13"/>
      <w:r>
        <w:t xml:space="preserve"> točki 3.(b) riječi </w:t>
      </w:r>
      <w:r>
        <w:rPr>
          <w:rStyle w:val="RevisionText"/>
          <w:color w:val="auto"/>
        </w:rPr>
        <w:t>„društvena mreža“</w:t>
      </w:r>
      <w:r>
        <w:t xml:space="preserve"> zamjenjuju se riječima </w:t>
      </w:r>
      <w:r>
        <w:rPr>
          <w:rStyle w:val="RevisionText"/>
          <w:color w:val="auto"/>
        </w:rPr>
        <w:t>„pružatelj društvene mreže“</w:t>
      </w:r>
      <w:r>
        <w:t>.</w:t>
      </w:r>
    </w:p>
    <w:p w14:paraId="72A04C98" w14:textId="77777777" w:rsidR="00AE356F" w:rsidRPr="001355C5" w:rsidRDefault="00CE245D" w:rsidP="001B5632">
      <w:pPr>
        <w:pStyle w:val="NummerierungStufe3"/>
      </w:pPr>
      <w:r>
        <w:t>Točke 4. i 5. glase kako slijedi:</w:t>
      </w:r>
    </w:p>
    <w:p w14:paraId="0AA7539D" w14:textId="77777777" w:rsidR="00CE245D" w:rsidRPr="001355C5" w:rsidRDefault="00AE356F" w:rsidP="00E53355">
      <w:pPr>
        <w:pStyle w:val="RevisionNummerierungStufe1manuell"/>
        <w:tabs>
          <w:tab w:val="clear" w:pos="425"/>
          <w:tab w:val="left" w:pos="1776"/>
        </w:tabs>
        <w:ind w:left="1776" w:hanging="500"/>
        <w:rPr>
          <w:color w:val="auto"/>
        </w:rPr>
      </w:pPr>
      <w:bookmarkStart w:id="14" w:name="DQPErrorScope25E2DFE4284B1E624997CAB1070"/>
      <w:r>
        <w:rPr>
          <w:color w:val="auto"/>
        </w:rPr>
        <w:t>„4.</w:t>
      </w:r>
      <w:r>
        <w:rPr>
          <w:color w:val="auto"/>
        </w:rPr>
        <w:tab/>
        <w:t>u slučaju uklanjanja osigurava sadržaj za dokazivanje i u tu svrhu štedi ga na razdoblje od deset tjedana unutar područja primjene Direktive 2000/31/EZ Europskog parlamenta i Vijeća od 8. lipnja 2000. o određenim pravnim aspektima usluga informacijskog društva na unutarnjem tržištu, posebno elektroničke trgovine (</w:t>
      </w:r>
      <w:bookmarkStart w:id="15" w:name="DQPErrorScope2646C3C49F191982EE73F3F98FA"/>
      <w:r>
        <w:rPr>
          <w:color w:val="auto"/>
        </w:rPr>
        <w:t>„</w:t>
      </w:r>
      <w:bookmarkEnd w:id="15"/>
      <w:r>
        <w:rPr>
          <w:color w:val="auto"/>
        </w:rPr>
        <w:t>Direktiva o elektroničkoj trgovini) (SL L 178, 17.7.2000., str. 1.) i Direktiva 2010/13/EU Europskog parlamenta i Vijeća od 10. ožujka 2010. o koordinaciji određenih odredaba utvrđenih zakonima i drugim propisima u državama članicama o pružanju audiovizualnih medijskih usluga (Direktiva o audiovizualnim medijskim uslugama) (SL L 95, 15.4.2010., str. 1.; SL L 263, 6.10.2010., str. 15.), kako je izmijenjena Direktivom (EU) 2018/1808 (SL L 303, 28.11.2018., str. 69.),</w:t>
      </w:r>
      <w:bookmarkEnd w:id="14"/>
    </w:p>
    <w:p w14:paraId="503F7331" w14:textId="77777777" w:rsidR="008331B2" w:rsidRPr="001355C5" w:rsidRDefault="008A766D" w:rsidP="00E53355">
      <w:pPr>
        <w:pStyle w:val="RevisionNummerierungStufe1manuell"/>
        <w:tabs>
          <w:tab w:val="clear" w:pos="425"/>
          <w:tab w:val="left" w:pos="1776"/>
        </w:tabs>
        <w:ind w:left="1776"/>
        <w:rPr>
          <w:bCs/>
          <w:color w:val="auto"/>
        </w:rPr>
      </w:pPr>
      <w:r>
        <w:rPr>
          <w:color w:val="auto"/>
        </w:rPr>
        <w:t>5.</w:t>
      </w:r>
      <w:r>
        <w:rPr>
          <w:color w:val="auto"/>
        </w:rPr>
        <w:tab/>
        <w:t>o svakoj odluci bez odgode obavješćuje podnositelja pritužbe i korisnika kojemu je sporni sadržaj pohranjen.</w:t>
      </w:r>
    </w:p>
    <w:p w14:paraId="2D3311BE" w14:textId="77777777" w:rsidR="008331B2" w:rsidRPr="001355C5" w:rsidRDefault="008331B2" w:rsidP="00E53355">
      <w:pPr>
        <w:pStyle w:val="RevisionNummerierungStufe2"/>
        <w:numPr>
          <w:ilvl w:val="4"/>
          <w:numId w:val="7"/>
        </w:numPr>
        <w:tabs>
          <w:tab w:val="clear" w:pos="850"/>
          <w:tab w:val="left" w:pos="2201"/>
        </w:tabs>
        <w:ind w:left="2201"/>
        <w:rPr>
          <w:color w:val="auto"/>
        </w:rPr>
      </w:pPr>
      <w:r>
        <w:rPr>
          <w:color w:val="auto"/>
        </w:rPr>
        <w:t>opravdava svoju odluku,</w:t>
      </w:r>
    </w:p>
    <w:p w14:paraId="1B3C71EE" w14:textId="77777777" w:rsidR="008A766D" w:rsidRPr="001355C5" w:rsidRDefault="006465AD" w:rsidP="00E53355">
      <w:pPr>
        <w:pStyle w:val="RevisionNummerierungStufe2"/>
        <w:tabs>
          <w:tab w:val="clear" w:pos="850"/>
          <w:tab w:val="left" w:pos="2201"/>
        </w:tabs>
        <w:ind w:left="2201"/>
        <w:rPr>
          <w:color w:val="auto"/>
        </w:rPr>
      </w:pPr>
      <w:bookmarkStart w:id="16" w:name="DQPErrorScope70FFE9E4EFD9DAE0752969029C9"/>
      <w:r>
        <w:rPr>
          <w:color w:val="auto"/>
        </w:rPr>
        <w:t>navodi mogućnost žalbe u skladu s člankom 3.b stavkom 1. rečenicom 2., postupkom predviđenim u stavku 3.b podstavku 1. rečenici 3., rok u skladu s člankom 3.b stavkom 1. rečenicom 2. i da se sadržaj žalbe može prenijeti u okviru postupka u skladu s člankom 3.b stavkom 2. podstavkom 1. i</w:t>
      </w:r>
      <w:bookmarkEnd w:id="16"/>
    </w:p>
    <w:p w14:paraId="78EB6B02" w14:textId="77777777" w:rsidR="008331B2" w:rsidRPr="001355C5" w:rsidRDefault="008331B2" w:rsidP="00E53355">
      <w:pPr>
        <w:pStyle w:val="RevisionNummerierungStufe2"/>
        <w:tabs>
          <w:tab w:val="clear" w:pos="850"/>
          <w:tab w:val="left" w:pos="2201"/>
        </w:tabs>
        <w:ind w:left="2201"/>
        <w:rPr>
          <w:color w:val="auto"/>
        </w:rPr>
      </w:pPr>
      <w:r>
        <w:rPr>
          <w:color w:val="auto"/>
        </w:rPr>
        <w:t>obavještava podnositelja pritužbe da može podnijeti obavijest o prekršaju i, ako je potrebno, zahtjev za kazneni progon protiv korisnika za kojeg je spremljen sporni sadržaj te o internetskoj stranici na kojoj mogu dobiti dodatne informacije o tome.”</w:t>
      </w:r>
    </w:p>
    <w:p w14:paraId="7A752ABA" w14:textId="77777777" w:rsidR="00D31A36" w:rsidRPr="001355C5" w:rsidRDefault="00E94ACD" w:rsidP="00D31A36">
      <w:pPr>
        <w:pStyle w:val="NummerierungStufe3"/>
      </w:pPr>
      <w:r>
        <w:t>Dodaju se sljedeće rečenice:</w:t>
      </w:r>
    </w:p>
    <w:p w14:paraId="7BF51D46" w14:textId="77777777" w:rsidR="00D31A36" w:rsidRPr="001355C5" w:rsidRDefault="00D31A36" w:rsidP="00E53355">
      <w:pPr>
        <w:pStyle w:val="RevisionJuristischerAbsatzFolgeabsatz"/>
        <w:ind w:left="1276"/>
        <w:rPr>
          <w:rStyle w:val="RevisionText"/>
          <w:color w:val="auto"/>
        </w:rPr>
      </w:pPr>
      <w:r>
        <w:rPr>
          <w:rStyle w:val="RevisionText"/>
          <w:color w:val="auto"/>
        </w:rPr>
        <w:t>„U slučajevima iz prve rečenice točke 3. podtočke (b) pružatelj društvene mreže može priznatom samoregulatornom tijelu otkriti sporni sadržaj, informacije o vremenu dijeljenja ili stavljanja sadržaja na raspolaganje i opsegu njegova širenja, kao i sadržaj u prepoznatljivom kontekstu (ako je to potrebno za donošenje odluke). Samoregulatorno tijelo ovlašteno je obrađivati dotične osobne podatke u mjeri potrebnoj za preispitivanje. Svaka netočnost odluke koju je donijelo samoregulatorno tijelo u slučajevima iz prve rečenice točke 3. podtočke (b) ne predstavlja povredu stavka 1. podstavka 1. od strane pružatelja usluga društvene mreže.“</w:t>
      </w:r>
    </w:p>
    <w:p w14:paraId="05710271" w14:textId="77777777" w:rsidR="008331B2" w:rsidRPr="001355C5" w:rsidRDefault="008331B2" w:rsidP="008331B2">
      <w:pPr>
        <w:pStyle w:val="NummerierungStufe2"/>
      </w:pPr>
      <w:r>
        <w:t>Stavak</w:t>
      </w:r>
      <w:bookmarkStart w:id="17" w:name="eNV_1BD0FCD066BB4ADDA24D31C7AFEE9D76_1"/>
      <w:bookmarkEnd w:id="17"/>
      <w:r>
        <w:t> 6. mijenja se kako slijedi:</w:t>
      </w:r>
    </w:p>
    <w:p w14:paraId="5B774DD7" w14:textId="77777777" w:rsidR="009E7D6E" w:rsidRPr="001355C5" w:rsidRDefault="002F6D0D" w:rsidP="008331B2">
      <w:pPr>
        <w:pStyle w:val="NummerierungStufe3"/>
      </w:pPr>
      <w:r>
        <w:t xml:space="preserve">U točki 3. riječ </w:t>
      </w:r>
      <w:r>
        <w:rPr>
          <w:rStyle w:val="RevisionText"/>
          <w:color w:val="auto"/>
        </w:rPr>
        <w:t>„predviđa,“</w:t>
      </w:r>
      <w:r>
        <w:t xml:space="preserve"> zamjenjuje se riječima </w:t>
      </w:r>
      <w:r>
        <w:rPr>
          <w:rStyle w:val="RevisionText"/>
          <w:color w:val="auto"/>
        </w:rPr>
        <w:t>„na zahtjev podnositelja pritužbe i na zahtjev korisnika za kojeg je predmetni sadržaj pohranjen; i“</w:t>
      </w:r>
      <w:r>
        <w:t xml:space="preserve">. </w:t>
      </w:r>
    </w:p>
    <w:p w14:paraId="0AF21211" w14:textId="77777777" w:rsidR="008331B2" w:rsidRPr="001355C5" w:rsidRDefault="008331B2" w:rsidP="008331B2">
      <w:pPr>
        <w:pStyle w:val="NummerierungStufe3"/>
      </w:pPr>
      <w:bookmarkStart w:id="18" w:name="eNV_C577E052D4584A18A8AFB1A777664717_1"/>
      <w:bookmarkEnd w:id="18"/>
      <w:r>
        <w:t>T</w:t>
      </w:r>
      <w:bookmarkStart w:id="19" w:name="eNV_95D0B1FF82E643548E19CDBF244405BA_1"/>
      <w:bookmarkEnd w:id="19"/>
      <w:r>
        <w:t>očka 4. stavlja se izvan snage.</w:t>
      </w:r>
    </w:p>
    <w:p w14:paraId="03ABCB4E" w14:textId="77777777" w:rsidR="002F6D0D" w:rsidRPr="001355C5" w:rsidRDefault="002F6D0D" w:rsidP="008331B2">
      <w:pPr>
        <w:pStyle w:val="NummerierungStufe3"/>
      </w:pPr>
      <w:bookmarkStart w:id="20" w:name="DQPErrorScopeE4F4EA840838595339EED4986C9"/>
      <w:r>
        <w:t>Točka 5. postaje točka 4.</w:t>
      </w:r>
      <w:bookmarkEnd w:id="20"/>
    </w:p>
    <w:p w14:paraId="70A31A7E" w14:textId="77777777" w:rsidR="002C5C85" w:rsidRPr="001355C5" w:rsidRDefault="002C5C85" w:rsidP="002C5C85">
      <w:pPr>
        <w:pStyle w:val="NummerierungStufe2"/>
      </w:pPr>
      <w:r>
        <w:t>Stavku 7. dodaju se sljedeće rečenice:</w:t>
      </w:r>
    </w:p>
    <w:p w14:paraId="3C3C4597" w14:textId="77777777" w:rsidR="002C5C85" w:rsidRPr="001355C5" w:rsidRDefault="002C5C85" w:rsidP="00E53355">
      <w:pPr>
        <w:pStyle w:val="RevisionJuristischerAbsatzFolgeabsatz"/>
        <w:ind w:left="850"/>
        <w:rPr>
          <w:color w:val="auto"/>
        </w:rPr>
      </w:pPr>
      <w:r>
        <w:rPr>
          <w:color w:val="auto"/>
        </w:rPr>
        <w:lastRenderedPageBreak/>
        <w:t>„Središnjem nadzornom tijelu saveznih država za zaštitu maloljetnika od štetnih medija daje mogućnost komentiranja prije odluke o priznavanju. Odluka se može izdati uz dodatne uvjete. Rok ne smije biti kraći od pet godina.“</w:t>
      </w:r>
    </w:p>
    <w:p w14:paraId="6F468865" w14:textId="77777777" w:rsidR="00654A16" w:rsidRPr="001355C5" w:rsidRDefault="00654A16" w:rsidP="00654A16">
      <w:pPr>
        <w:pStyle w:val="NummerierungStufe2"/>
      </w:pPr>
      <w:r>
        <w:t>Sljedeći stavci 8. i 9. umeću se nakon stavka 7.</w:t>
      </w:r>
      <w:bookmarkStart w:id="21" w:name="eNV_C9F4E65DC72A4A318587B7B03101C3D9_1"/>
      <w:bookmarkEnd w:id="21"/>
      <w:r>
        <w:t>:</w:t>
      </w:r>
    </w:p>
    <w:p w14:paraId="7FEB8306" w14:textId="77777777" w:rsidR="00654A16" w:rsidRPr="001355C5" w:rsidRDefault="00654A16" w:rsidP="00E53355">
      <w:pPr>
        <w:pStyle w:val="RevisionJuristischerAbsatzmanuell"/>
        <w:tabs>
          <w:tab w:val="clear" w:pos="850"/>
          <w:tab w:val="left" w:pos="1700"/>
        </w:tabs>
        <w:ind w:left="850" w:firstLine="350"/>
        <w:rPr>
          <w:bCs/>
          <w:color w:val="auto"/>
        </w:rPr>
      </w:pPr>
      <w:r>
        <w:rPr>
          <w:color w:val="auto"/>
        </w:rPr>
        <w:t>„(8) Priznato samoregulatorno tijelo mora odmah obavijestiti upravno tijelo navedeno u članku 4. o promjenama okolnosti relevantnih za priznavanje i drugim informacijama navedenima u zahtjevu za priznavanje.</w:t>
      </w:r>
    </w:p>
    <w:p w14:paraId="090E7299" w14:textId="77777777" w:rsidR="00654A16" w:rsidRPr="001355C5" w:rsidRDefault="00654A16" w:rsidP="00E53355">
      <w:pPr>
        <w:pStyle w:val="RevisionJuristischerAbsatzmanuell"/>
        <w:tabs>
          <w:tab w:val="clear" w:pos="850"/>
          <w:tab w:val="left" w:pos="1700"/>
        </w:tabs>
        <w:ind w:left="850"/>
        <w:rPr>
          <w:bCs/>
          <w:color w:val="auto"/>
        </w:rPr>
      </w:pPr>
      <w:r>
        <w:rPr>
          <w:color w:val="auto"/>
        </w:rPr>
        <w:t>(9) Priznato samoregulatorno tijelo mora objaviti izvješće o aktivnostima prethodne kalendarske godine na svojim internetskim stranicama do 31. srpnja svake godine i proslijediti ga upravnom tijelu navedenom u članku 4.”</w:t>
      </w:r>
    </w:p>
    <w:p w14:paraId="0A4EFCFA" w14:textId="77777777" w:rsidR="00E43EFE" w:rsidRPr="001355C5" w:rsidRDefault="00E43EFE" w:rsidP="00E43EFE">
      <w:pPr>
        <w:pStyle w:val="NummerierungStufe2"/>
      </w:pPr>
      <w:bookmarkStart w:id="22" w:name="DQPErrorScope5756FCF4B74B2F1C86E686CCCF8"/>
      <w:r>
        <w:t>Prethodni stavci 8. i 9. postaju novi stavci 10. i 11.</w:t>
      </w:r>
      <w:bookmarkEnd w:id="22"/>
    </w:p>
    <w:p w14:paraId="134BA870" w14:textId="77777777" w:rsidR="002C5C85" w:rsidRPr="001355C5" w:rsidRDefault="002C5C85" w:rsidP="007068D4">
      <w:pPr>
        <w:pStyle w:val="NummerierungStufe1"/>
      </w:pPr>
      <w:r>
        <w:t>Članak 3.a mijenja se kako slijedi:</w:t>
      </w:r>
    </w:p>
    <w:p w14:paraId="58898B35" w14:textId="77777777" w:rsidR="002C5C85" w:rsidRPr="001355C5" w:rsidRDefault="002C5C85" w:rsidP="008A1C13">
      <w:pPr>
        <w:pStyle w:val="NummerierungStufe2"/>
      </w:pPr>
      <w:r>
        <w:t>Stavak 4. glasi kako slijedi:</w:t>
      </w:r>
    </w:p>
    <w:p w14:paraId="2FAE44C6" w14:textId="77777777" w:rsidR="002C5C85" w:rsidRPr="001355C5" w:rsidRDefault="002C5C85" w:rsidP="00E53355">
      <w:pPr>
        <w:pStyle w:val="RevisionJuristischerAbsatzmanuell"/>
        <w:tabs>
          <w:tab w:val="clear" w:pos="850"/>
          <w:tab w:val="left" w:pos="1700"/>
        </w:tabs>
        <w:ind w:left="850" w:firstLine="350"/>
        <w:rPr>
          <w:color w:val="auto"/>
        </w:rPr>
      </w:pPr>
      <w:r>
        <w:rPr>
          <w:color w:val="auto"/>
        </w:rPr>
        <w:t>„(4.)</w:t>
      </w:r>
      <w:r>
        <w:rPr>
          <w:color w:val="auto"/>
        </w:rPr>
        <w:tab/>
        <w:t>Prosljeđivanje Saveznom uredu kriminalističke policije mora uključivati:</w:t>
      </w:r>
    </w:p>
    <w:p w14:paraId="4B913593" w14:textId="77777777" w:rsidR="002C5C85" w:rsidRPr="001355C5" w:rsidRDefault="002C5C85" w:rsidP="00E53355">
      <w:pPr>
        <w:pStyle w:val="RevisionNummerierungStufe1"/>
        <w:numPr>
          <w:ilvl w:val="3"/>
          <w:numId w:val="18"/>
        </w:numPr>
        <w:tabs>
          <w:tab w:val="clear" w:pos="425"/>
          <w:tab w:val="left" w:pos="1275"/>
        </w:tabs>
        <w:ind w:left="1275"/>
        <w:rPr>
          <w:color w:val="auto"/>
        </w:rPr>
      </w:pPr>
      <w:r>
        <w:rPr>
          <w:color w:val="auto"/>
        </w:rPr>
        <w:t>sadržaj i, ako je dostupno, vrijeme u kojem je sadržaj podijeljen ili stavljen na raspolaganje javnosti, uz navođenje temeljne vremenske zone,</w:t>
      </w:r>
    </w:p>
    <w:p w14:paraId="1CC1137C" w14:textId="77777777" w:rsidR="002C5C85" w:rsidRPr="001355C5" w:rsidRDefault="002C5C85" w:rsidP="00E53355">
      <w:pPr>
        <w:pStyle w:val="RevisionNummerierungStufe1"/>
        <w:tabs>
          <w:tab w:val="clear" w:pos="425"/>
          <w:tab w:val="left" w:pos="1275"/>
        </w:tabs>
        <w:ind w:left="1275"/>
        <w:rPr>
          <w:color w:val="auto"/>
        </w:rPr>
      </w:pPr>
      <w:r>
        <w:rPr>
          <w:color w:val="auto"/>
        </w:rPr>
        <w:t>sljedeće informacije o korisniku koji je sadržaj podijelio s drugim korisnicima ili ga učinio dostupnim javnosti:</w:t>
      </w:r>
    </w:p>
    <w:p w14:paraId="36152FAC" w14:textId="77777777" w:rsidR="002C5C85" w:rsidRPr="001355C5" w:rsidRDefault="002C5C85" w:rsidP="00E53355">
      <w:pPr>
        <w:pStyle w:val="RevisionNummerierungStufe2"/>
        <w:numPr>
          <w:ilvl w:val="4"/>
          <w:numId w:val="17"/>
        </w:numPr>
        <w:tabs>
          <w:tab w:val="clear" w:pos="850"/>
          <w:tab w:val="left" w:pos="1700"/>
        </w:tabs>
        <w:ind w:left="1700"/>
        <w:rPr>
          <w:color w:val="auto"/>
        </w:rPr>
      </w:pPr>
      <w:r>
        <w:rPr>
          <w:color w:val="auto"/>
        </w:rPr>
        <w:t>korisničko ime i</w:t>
      </w:r>
    </w:p>
    <w:p w14:paraId="65D2B917" w14:textId="77777777" w:rsidR="003E6CE6" w:rsidRPr="001355C5" w:rsidRDefault="002C5C85" w:rsidP="00E53355">
      <w:pPr>
        <w:pStyle w:val="RevisionNummerierungStufe2"/>
        <w:numPr>
          <w:ilvl w:val="4"/>
          <w:numId w:val="17"/>
        </w:numPr>
        <w:tabs>
          <w:tab w:val="clear" w:pos="850"/>
          <w:tab w:val="left" w:pos="1700"/>
        </w:tabs>
        <w:ind w:left="1700"/>
        <w:rPr>
          <w:color w:val="auto"/>
        </w:rPr>
      </w:pPr>
      <w:r>
        <w:rPr>
          <w:color w:val="auto"/>
        </w:rPr>
        <w:t>ako je dostupna, posljednja IP adresa korištena u odnosu na pružatelja društvene mreže, uključujući broj porta i vrijeme posljednjeg pristupa, uz navođenje temeljne vremenske zone.“</w:t>
      </w:r>
    </w:p>
    <w:p w14:paraId="60139EDD" w14:textId="77777777" w:rsidR="002C5C85" w:rsidRPr="001355C5" w:rsidRDefault="006945A0" w:rsidP="008A1C13">
      <w:pPr>
        <w:pStyle w:val="NummerierungStufe2"/>
      </w:pPr>
      <w:r>
        <w:t>Dodaje se novi stavak 8.:</w:t>
      </w:r>
    </w:p>
    <w:p w14:paraId="6BC2799F" w14:textId="77777777" w:rsidR="006945A0" w:rsidRPr="001355C5" w:rsidRDefault="006945A0" w:rsidP="00E53355">
      <w:pPr>
        <w:pStyle w:val="RevisionJuristischerAbsatzmanuell"/>
        <w:tabs>
          <w:tab w:val="clear" w:pos="850"/>
          <w:tab w:val="left" w:pos="1700"/>
        </w:tabs>
        <w:ind w:left="850" w:firstLine="350"/>
        <w:rPr>
          <w:color w:val="auto"/>
        </w:rPr>
      </w:pPr>
      <w:r>
        <w:rPr>
          <w:color w:val="auto"/>
        </w:rPr>
        <w:t>„(8) Tijela kaznenog progona mogu, za potrebe opće rasprave s pružateljima društvenih mreža o primjeni stavaka od 1. do 7., obrađivati osobne podatke potrebne u tu svrhu u pseudonimiziranom obliku.“</w:t>
      </w:r>
    </w:p>
    <w:p w14:paraId="1EC0B3D6" w14:textId="77777777" w:rsidR="007068D4" w:rsidRPr="001355C5" w:rsidRDefault="003A6658" w:rsidP="007068D4">
      <w:pPr>
        <w:pStyle w:val="NummerierungStufe1"/>
      </w:pPr>
      <w:r>
        <w:t>Sljedeći članci od 3.b do 3.f umeću se prije članka 4.:</w:t>
      </w:r>
    </w:p>
    <w:p w14:paraId="61BFE1F2" w14:textId="77777777" w:rsidR="007068D4" w:rsidRPr="001355C5" w:rsidRDefault="007068D4" w:rsidP="00E53355">
      <w:pPr>
        <w:pStyle w:val="RevisionParagraphBezeichnermanuell"/>
        <w:ind w:left="425" w:hanging="75"/>
        <w:rPr>
          <w:color w:val="auto"/>
        </w:rPr>
      </w:pPr>
      <w:r>
        <w:rPr>
          <w:color w:val="auto"/>
        </w:rPr>
        <w:t>„Članak 3.b</w:t>
      </w:r>
    </w:p>
    <w:p w14:paraId="194BEC84" w14:textId="77777777" w:rsidR="00222B8C" w:rsidRPr="001355C5" w:rsidRDefault="00222B8C" w:rsidP="00E53355">
      <w:pPr>
        <w:pStyle w:val="RevisionParagraphberschrift"/>
        <w:ind w:left="425"/>
        <w:rPr>
          <w:color w:val="auto"/>
        </w:rPr>
      </w:pPr>
      <w:r>
        <w:rPr>
          <w:color w:val="auto"/>
        </w:rPr>
        <w:t>Žalbeni postupak</w:t>
      </w:r>
    </w:p>
    <w:p w14:paraId="10BD3123" w14:textId="77777777" w:rsidR="007068D4" w:rsidRPr="001355C5" w:rsidRDefault="006945A0" w:rsidP="00E53355">
      <w:pPr>
        <w:pStyle w:val="RevisionJuristischerAbsatz"/>
        <w:numPr>
          <w:ilvl w:val="2"/>
          <w:numId w:val="1"/>
        </w:numPr>
        <w:tabs>
          <w:tab w:val="clear" w:pos="850"/>
          <w:tab w:val="left" w:pos="1275"/>
        </w:tabs>
        <w:ind w:left="425"/>
        <w:rPr>
          <w:color w:val="auto"/>
        </w:rPr>
      </w:pPr>
      <w:bookmarkStart w:id="23" w:name="DQPErrorScope0BB301E4A279CEC6DBD8F5CC1A3"/>
      <w:r>
        <w:rPr>
          <w:color w:val="auto"/>
        </w:rPr>
        <w:t>Pružatelj društvene mreže održava učinkovit i transparentan postupak u skladu sa stavkom 2., omogućujući podnositelju pritužbe i korisniku na čiji je pohranjen sadržaj bio uložen prigovor da preispitaju odluku o uklanjanju ili blokiranju pristupa sadržaju (originalnoj odluci) donesenoj kao odgovor na pritužbu o nezakonitom sadržaju; iznimka se primjenjuje u slučajevima iz članka 3. stavka 2. prve rečenice točke 3. podtočke (b).</w:t>
      </w:r>
      <w:bookmarkStart w:id="24" w:name="DQPErrorScope07558994FA2BBF877D1F8241434"/>
      <w:bookmarkEnd w:id="23"/>
      <w:r>
        <w:rPr>
          <w:color w:val="auto"/>
        </w:rPr>
        <w:t xml:space="preserve">Preispitivanje je potrebno samo ako podnositelj pritužbe ili korisnik čiji je sporni sadržaj pohranjen podnese zahtjev za preispitivanje u roku od dva tjedna od informacija o prvotnoj odluci (žalba). U tu svrhu pružatelj usluga društvene mreže mora osigurati lako prepoznatljiv postupak koji omogućuje jednostavan elektronički kontakt i izravnu komunikaciju s njim. </w:t>
      </w:r>
      <w:bookmarkEnd w:id="24"/>
      <w:r>
        <w:rPr>
          <w:color w:val="auto"/>
        </w:rPr>
        <w:t xml:space="preserve">Sredstva kontakta također se moraju </w:t>
      </w:r>
      <w:r>
        <w:rPr>
          <w:color w:val="auto"/>
        </w:rPr>
        <w:lastRenderedPageBreak/>
        <w:t>navesti u informacijama u skladu s člankom 3. stavkom 2. podstavkom 1. točkom 5. podtočkom (b).</w:t>
      </w:r>
    </w:p>
    <w:p w14:paraId="4512D37F" w14:textId="77777777" w:rsidR="007068D4" w:rsidRPr="001355C5" w:rsidRDefault="004420C8" w:rsidP="00E53355">
      <w:pPr>
        <w:pStyle w:val="RevisionJuristischerAbsatz"/>
        <w:numPr>
          <w:ilvl w:val="2"/>
          <w:numId w:val="1"/>
        </w:numPr>
        <w:tabs>
          <w:tab w:val="clear" w:pos="850"/>
          <w:tab w:val="left" w:pos="1275"/>
        </w:tabs>
        <w:ind w:left="425"/>
        <w:rPr>
          <w:color w:val="auto"/>
        </w:rPr>
      </w:pPr>
      <w:r>
        <w:rPr>
          <w:color w:val="auto"/>
        </w:rPr>
        <w:t>Postupkom iz prve rečenice stavka 1. osigurava se da pružatelj usluga društvene mreže,</w:t>
      </w:r>
    </w:p>
    <w:p w14:paraId="7E48896C" w14:textId="77777777" w:rsidR="004420C8" w:rsidRPr="001355C5" w:rsidRDefault="00B00AD4" w:rsidP="00E53355">
      <w:pPr>
        <w:pStyle w:val="RevisionNummerierungStufe1"/>
        <w:tabs>
          <w:tab w:val="clear" w:pos="425"/>
          <w:tab w:val="left" w:pos="850"/>
        </w:tabs>
        <w:ind w:left="850"/>
        <w:rPr>
          <w:color w:val="auto"/>
        </w:rPr>
      </w:pPr>
      <w:r>
        <w:rPr>
          <w:color w:val="auto"/>
        </w:rPr>
        <w:t>u slučaju da želi ispraviti žalbu, odmah obavijesti korisnika o sadržaju žalbe u slučaju žalbe podnositelja pritužbe, odmah obavijesti podnositelja pritužbe o sadržaju žalbe u slučaju žalbe korisnika, a korisniku u prvom slučaju i podnositelju pritužbe u drugom slučaju pruži mogućnost davanja izjave u razumnom roku,</w:t>
      </w:r>
    </w:p>
    <w:p w14:paraId="3FCCEFB7" w14:textId="77777777" w:rsidR="00B00AD4" w:rsidRPr="001355C5" w:rsidRDefault="00B00AD4" w:rsidP="00E53355">
      <w:pPr>
        <w:pStyle w:val="RevisionNummerierungStufe1"/>
        <w:tabs>
          <w:tab w:val="clear" w:pos="425"/>
          <w:tab w:val="left" w:pos="850"/>
        </w:tabs>
        <w:ind w:left="850"/>
        <w:rPr>
          <w:color w:val="auto"/>
        </w:rPr>
      </w:pPr>
      <w:r>
        <w:rPr>
          <w:color w:val="auto"/>
        </w:rPr>
        <w:t>ističe da se sadržaj izjave korisnika može prenijeti na podnositelja pritužbe i da se sadržaj izjave podnositelja pritužbe može prenijeti na korisnika,</w:t>
      </w:r>
    </w:p>
    <w:p w14:paraId="34152682" w14:textId="77777777" w:rsidR="004420C8" w:rsidRPr="001355C5" w:rsidRDefault="004420C8" w:rsidP="00E53355">
      <w:pPr>
        <w:pStyle w:val="RevisionNummerierungStufe1"/>
        <w:tabs>
          <w:tab w:val="clear" w:pos="425"/>
          <w:tab w:val="left" w:pos="850"/>
        </w:tabs>
        <w:ind w:left="850"/>
        <w:rPr>
          <w:color w:val="auto"/>
        </w:rPr>
      </w:pPr>
      <w:r>
        <w:rPr>
          <w:color w:val="auto"/>
        </w:rPr>
        <w:t xml:space="preserve">odmah podvrgava svoju prvotnu odluku preispitivanju osobe koja nije bila uključena u prvotnu odluku, </w:t>
      </w:r>
    </w:p>
    <w:p w14:paraId="2A7319B4" w14:textId="16897BED" w:rsidR="00B00AD4" w:rsidRPr="001355C5" w:rsidRDefault="00470B42" w:rsidP="00E53355">
      <w:pPr>
        <w:pStyle w:val="RevisionNummerierungStufe1"/>
        <w:tabs>
          <w:tab w:val="clear" w:pos="425"/>
          <w:tab w:val="left" w:pos="850"/>
        </w:tabs>
        <w:ind w:left="850"/>
        <w:rPr>
          <w:color w:val="auto"/>
        </w:rPr>
      </w:pPr>
      <w:r>
        <w:rPr>
          <w:color w:val="auto"/>
        </w:rPr>
        <w:t>bez odgode priopćuje svoju odluku o preispitivanju podnositelju pritužbe i korisniku i navodi razloge za nju od slučaja do slučaja, u slučajevima kada podnositelj pritužbe i korisnik ne poduzimaju nikakve mjere, nego samo u mjeri u kojoj su već bili uključeni u žalbeni postupak, i</w:t>
      </w:r>
    </w:p>
    <w:p w14:paraId="1CADC504" w14:textId="77777777" w:rsidR="004420C8" w:rsidRPr="001355C5" w:rsidRDefault="00E54B08" w:rsidP="00E53355">
      <w:pPr>
        <w:pStyle w:val="RevisionNummerierungStufe1"/>
        <w:tabs>
          <w:tab w:val="clear" w:pos="425"/>
          <w:tab w:val="left" w:pos="850"/>
        </w:tabs>
        <w:ind w:left="850"/>
        <w:rPr>
          <w:color w:val="auto"/>
        </w:rPr>
      </w:pPr>
      <w:r>
        <w:rPr>
          <w:color w:val="auto"/>
        </w:rPr>
        <w:t>osigurava da identitet podnositelja pritužbe i korisnika ne bude otkriven u postupku.</w:t>
      </w:r>
    </w:p>
    <w:p w14:paraId="516BEDE3" w14:textId="77777777" w:rsidR="006945A0" w:rsidRPr="001355C5" w:rsidRDefault="006945A0" w:rsidP="00E53355">
      <w:pPr>
        <w:pStyle w:val="RevisionJuristischerAbsatz"/>
        <w:tabs>
          <w:tab w:val="clear" w:pos="850"/>
          <w:tab w:val="left" w:pos="1275"/>
        </w:tabs>
        <w:ind w:left="425"/>
        <w:rPr>
          <w:color w:val="auto"/>
        </w:rPr>
      </w:pPr>
      <w:r>
        <w:rPr>
          <w:color w:val="auto"/>
        </w:rPr>
        <w:t xml:space="preserve">Osim ako se odluka o uklanjanju ili onemogućavanju pristupa sadržaju temelji na pritužbi o nezakonitom sadržaju, stavci 1. i 2. primjenjuju se mutatis mutandis. Ako se odluka temelji na pritužbi na sadržaj treće strane, osoba koja je pritužbu proslijedila pružatelju društvene mreže preuzima ulogu podnositelja pritužbe. Odstupajući od stavka 2. podstavka 3., nije potrebno da preispitivanje provodi osoba koja nije uključena u prvotnu odluku. </w:t>
      </w:r>
      <w:bookmarkStart w:id="25" w:name="DQPErrorScopeE57447843F5BAB62D772EAE93DA"/>
      <w:r>
        <w:rPr>
          <w:color w:val="auto"/>
        </w:rPr>
        <w:t>Odstupajući od druge rečenice stavka 1., preispitivanje u skladu s prvom rečenicom nije potrebno ako je sadržaj prepoznatljivo neželjena komercijalna komunikacija ili komercijalna komunikacija kojom se krše opći uvjeti pružatelja usluga, a koju je korisnik podijelio s drugim korisnicima u velikom broju slučajeva ili je učinjen dostupnim javnosti, a žalba očito nema izgleda za uspjeh.</w:t>
      </w:r>
      <w:bookmarkEnd w:id="25"/>
    </w:p>
    <w:p w14:paraId="34920996" w14:textId="77777777" w:rsidR="006945A0" w:rsidRPr="001355C5" w:rsidRDefault="006945A0" w:rsidP="00E53355">
      <w:pPr>
        <w:pStyle w:val="RevisionJuristischerAbsatz"/>
        <w:tabs>
          <w:tab w:val="clear" w:pos="850"/>
          <w:tab w:val="left" w:pos="1275"/>
        </w:tabs>
        <w:ind w:left="425"/>
        <w:rPr>
          <w:color w:val="auto"/>
        </w:rPr>
      </w:pPr>
      <w:r>
        <w:rPr>
          <w:color w:val="auto"/>
        </w:rPr>
        <w:t>Pravo na pokretanje sudskog postupka ostaje nepromijenjeno.</w:t>
      </w:r>
    </w:p>
    <w:p w14:paraId="61869D73" w14:textId="77777777" w:rsidR="004420C8" w:rsidRPr="001355C5" w:rsidRDefault="004420C8" w:rsidP="00E53355">
      <w:pPr>
        <w:pStyle w:val="RevisionParagraphBezeichnermanuell"/>
        <w:ind w:left="425"/>
        <w:rPr>
          <w:color w:val="auto"/>
        </w:rPr>
      </w:pPr>
      <w:r>
        <w:rPr>
          <w:color w:val="auto"/>
        </w:rPr>
        <w:t>Članak 3.c</w:t>
      </w:r>
    </w:p>
    <w:p w14:paraId="04533C71" w14:textId="77777777" w:rsidR="002B001F" w:rsidRPr="001355C5" w:rsidRDefault="002B001F" w:rsidP="00E53355">
      <w:pPr>
        <w:pStyle w:val="RevisionParagraphberschrift"/>
        <w:ind w:left="425"/>
        <w:rPr>
          <w:color w:val="auto"/>
        </w:rPr>
      </w:pPr>
      <w:r>
        <w:rPr>
          <w:color w:val="auto"/>
        </w:rPr>
        <w:t>Arbitraža</w:t>
      </w:r>
    </w:p>
    <w:p w14:paraId="0842719A" w14:textId="77777777" w:rsidR="00C645CA" w:rsidRPr="001355C5" w:rsidRDefault="001323B8" w:rsidP="00E53355">
      <w:pPr>
        <w:pStyle w:val="RevisionJuristischerAbsatz"/>
        <w:numPr>
          <w:ilvl w:val="2"/>
          <w:numId w:val="5"/>
        </w:numPr>
        <w:tabs>
          <w:tab w:val="clear" w:pos="850"/>
          <w:tab w:val="left" w:pos="1275"/>
        </w:tabs>
        <w:ind w:left="425"/>
        <w:rPr>
          <w:color w:val="auto"/>
        </w:rPr>
      </w:pPr>
      <w:r>
        <w:rPr>
          <w:color w:val="auto"/>
        </w:rPr>
        <w:t>Upravno tijelo iz članka 4. može priznati organizacije na temelju privatnog prava kao arbitražna tijela za izvansudsko rješavanje sporova između podnositelja pritužbe ili korisnika za koje je spremljen sporni sadržaj i pružatelja usluga društvenih mreža o odlukama donesenima u skladu s člankom 3. stavkom 2. prvom rečenicom točkama od 1. do 3.</w:t>
      </w:r>
    </w:p>
    <w:p w14:paraId="780CDD69" w14:textId="77777777" w:rsidR="00BC1485" w:rsidRPr="001355C5" w:rsidRDefault="00BC1485" w:rsidP="00E53355">
      <w:pPr>
        <w:pStyle w:val="RevisionJuristischerAbsatz"/>
        <w:numPr>
          <w:ilvl w:val="2"/>
          <w:numId w:val="5"/>
        </w:numPr>
        <w:tabs>
          <w:tab w:val="clear" w:pos="850"/>
          <w:tab w:val="left" w:pos="1275"/>
        </w:tabs>
        <w:ind w:left="425"/>
        <w:rPr>
          <w:color w:val="auto"/>
        </w:rPr>
      </w:pPr>
      <w:r>
        <w:rPr>
          <w:color w:val="auto"/>
        </w:rPr>
        <w:t>Organizacija u skladu s privatnim pravom priznaje se kao arbitražno tijelo u skladu sa stavkom 1. ako</w:t>
      </w:r>
    </w:p>
    <w:p w14:paraId="2096F564" w14:textId="77777777" w:rsidR="006945A0" w:rsidRPr="001355C5" w:rsidRDefault="006945A0" w:rsidP="00E53355">
      <w:pPr>
        <w:pStyle w:val="RevisionNummerierungStufe1"/>
        <w:tabs>
          <w:tab w:val="clear" w:pos="425"/>
          <w:tab w:val="left" w:pos="850"/>
        </w:tabs>
        <w:ind w:left="850"/>
        <w:rPr>
          <w:bCs/>
          <w:color w:val="auto"/>
        </w:rPr>
      </w:pPr>
      <w:r>
        <w:rPr>
          <w:color w:val="auto"/>
        </w:rPr>
        <w:t>nositelje je pravna osoba,</w:t>
      </w:r>
    </w:p>
    <w:p w14:paraId="5A50B4B3" w14:textId="77777777" w:rsidR="006945A0" w:rsidRPr="001355C5" w:rsidRDefault="006945A0" w:rsidP="00E53355">
      <w:pPr>
        <w:pStyle w:val="RevisionNummerierungStufe2"/>
        <w:tabs>
          <w:tab w:val="clear" w:pos="850"/>
          <w:tab w:val="left" w:pos="1275"/>
        </w:tabs>
        <w:ind w:left="1275"/>
        <w:rPr>
          <w:color w:val="auto"/>
        </w:rPr>
      </w:pPr>
      <w:r>
        <w:rPr>
          <w:color w:val="auto"/>
        </w:rPr>
        <w:t>ima sjedište u državi članici Europske unije ili u drugoj državi stranci Sporazuma o Europskom gospodarskom prostoru na koju se primjenjuje Direktiva 2010/13/EU,</w:t>
      </w:r>
    </w:p>
    <w:p w14:paraId="653119C8" w14:textId="77777777" w:rsidR="006945A0" w:rsidRPr="001355C5" w:rsidRDefault="006945A0" w:rsidP="00E53355">
      <w:pPr>
        <w:pStyle w:val="RevisionNummerierungStufe2"/>
        <w:tabs>
          <w:tab w:val="clear" w:pos="850"/>
          <w:tab w:val="left" w:pos="1275"/>
        </w:tabs>
        <w:ind w:left="1275"/>
        <w:rPr>
          <w:color w:val="auto"/>
        </w:rPr>
      </w:pPr>
      <w:r>
        <w:rPr>
          <w:color w:val="auto"/>
        </w:rPr>
        <w:lastRenderedPageBreak/>
        <w:t>dugoročno je osnovana,</w:t>
      </w:r>
    </w:p>
    <w:p w14:paraId="27B6F6EF" w14:textId="77777777" w:rsidR="006945A0" w:rsidRPr="001355C5" w:rsidRDefault="006945A0" w:rsidP="00E53355">
      <w:pPr>
        <w:pStyle w:val="RevisionNummerierungStufe2"/>
        <w:tabs>
          <w:tab w:val="clear" w:pos="850"/>
          <w:tab w:val="left" w:pos="1275"/>
        </w:tabs>
        <w:ind w:left="1275"/>
        <w:rPr>
          <w:color w:val="auto"/>
        </w:rPr>
      </w:pPr>
      <w:r>
        <w:rPr>
          <w:color w:val="auto"/>
        </w:rPr>
        <w:t>njezino je financiranje osigurano,</w:t>
      </w:r>
    </w:p>
    <w:p w14:paraId="312BEA2B" w14:textId="77777777" w:rsidR="00BC1485" w:rsidRPr="001355C5" w:rsidRDefault="00BC1485" w:rsidP="00E53355">
      <w:pPr>
        <w:pStyle w:val="RevisionNummerierungStufe1"/>
        <w:tabs>
          <w:tab w:val="clear" w:pos="425"/>
          <w:tab w:val="left" w:pos="850"/>
        </w:tabs>
        <w:ind w:left="850"/>
        <w:rPr>
          <w:bCs/>
          <w:color w:val="auto"/>
        </w:rPr>
      </w:pPr>
      <w:r>
        <w:rPr>
          <w:color w:val="auto"/>
        </w:rPr>
        <w:t>neovisnost, nepristranost i stručnost sudionika arbitraže zajamčene su,</w:t>
      </w:r>
    </w:p>
    <w:p w14:paraId="7CC34810" w14:textId="77777777" w:rsidR="00BC1485" w:rsidRPr="001355C5" w:rsidRDefault="00971461" w:rsidP="00E53355">
      <w:pPr>
        <w:pStyle w:val="RevisionNummerierungStufe1"/>
        <w:tabs>
          <w:tab w:val="clear" w:pos="425"/>
          <w:tab w:val="left" w:pos="850"/>
        </w:tabs>
        <w:ind w:left="850"/>
        <w:rPr>
          <w:bCs/>
          <w:color w:val="auto"/>
        </w:rPr>
      </w:pPr>
      <w:r>
        <w:rPr>
          <w:color w:val="auto"/>
        </w:rPr>
        <w:t>osigurana je odgovarajuća oprema i pravovremena obrada arbitražnih postupaka,</w:t>
      </w:r>
    </w:p>
    <w:p w14:paraId="6AB082D9" w14:textId="77777777" w:rsidR="00D268B7" w:rsidRPr="001355C5" w:rsidRDefault="00DC4F31" w:rsidP="00E53355">
      <w:pPr>
        <w:pStyle w:val="RevisionNummerierungStufe1"/>
        <w:tabs>
          <w:tab w:val="clear" w:pos="425"/>
          <w:tab w:val="left" w:pos="850"/>
        </w:tabs>
        <w:ind w:left="850"/>
        <w:rPr>
          <w:bCs/>
          <w:color w:val="auto"/>
        </w:rPr>
      </w:pPr>
      <w:r>
        <w:rPr>
          <w:color w:val="auto"/>
        </w:rPr>
        <w:t>ima arbitražna pravila kojima se uređuju pojedinosti arbitražnog postupka i njezina nadležnost te omogućuje jednostavan, jeftin, neobvezujući i pošten arbitražni postupak u kojem mogu sudjelovati pružatelj usluga društvene mreže, podnositelj pritužbe i korisnik za kojeg je spremljen sporni sadržaj,</w:t>
      </w:r>
    </w:p>
    <w:p w14:paraId="1098B48C" w14:textId="77777777" w:rsidR="00BC1485" w:rsidRPr="001355C5" w:rsidRDefault="00D268B7" w:rsidP="00E53355">
      <w:pPr>
        <w:pStyle w:val="RevisionNummerierungStufe1"/>
        <w:tabs>
          <w:tab w:val="clear" w:pos="425"/>
          <w:tab w:val="left" w:pos="850"/>
        </w:tabs>
        <w:ind w:left="850"/>
        <w:rPr>
          <w:bCs/>
          <w:color w:val="auto"/>
        </w:rPr>
      </w:pPr>
      <w:r>
        <w:rPr>
          <w:color w:val="auto"/>
        </w:rPr>
        <w:t>osigurava se da je javnost stalno obaviještena o dostupnosti i nadležnosti arbitražnog tijela te o tijeku arbitražnog postupka, uključujući pravila o arbitraži.</w:t>
      </w:r>
    </w:p>
    <w:p w14:paraId="4D53200C" w14:textId="77777777" w:rsidR="006432C7" w:rsidRPr="001355C5" w:rsidRDefault="006432C7" w:rsidP="00E53355">
      <w:pPr>
        <w:pStyle w:val="RevisionJuristischerAbsatzFolgeabsatz"/>
        <w:ind w:left="425"/>
        <w:rPr>
          <w:color w:val="auto"/>
        </w:rPr>
      </w:pPr>
      <w:r>
        <w:rPr>
          <w:color w:val="auto"/>
        </w:rPr>
        <w:t>Članak 3. stavak 7. druga i treća rečenica i stavci od 8. do 10. primjenjuju se na odgovarajući način.</w:t>
      </w:r>
    </w:p>
    <w:p w14:paraId="09014740" w14:textId="77777777" w:rsidR="006432C7" w:rsidRPr="001355C5" w:rsidRDefault="006432C7" w:rsidP="00E53355">
      <w:pPr>
        <w:pStyle w:val="RevisionJuristischerAbsatz"/>
        <w:numPr>
          <w:ilvl w:val="2"/>
          <w:numId w:val="5"/>
        </w:numPr>
        <w:tabs>
          <w:tab w:val="clear" w:pos="850"/>
          <w:tab w:val="left" w:pos="1275"/>
        </w:tabs>
        <w:ind w:left="425"/>
        <w:rPr>
          <w:color w:val="auto"/>
        </w:rPr>
      </w:pPr>
      <w:bookmarkStart w:id="26" w:name="DQPErrorScopeB8C1C40436A9CC2DB14AB2C900D"/>
      <w:r>
        <w:rPr>
          <w:color w:val="auto"/>
        </w:rPr>
        <w:t xml:space="preserve">Podnositelji pritužbe i korisnici za koje je spremljen sporni sadržaj mogu pozvati arbitražno tijelo u području njihove nadležnosti ako je prethodno proveden žalbeni postupak u skladu s člankom 3b ili je odluka u skladu s člankom 3. stavkom 6. podstavkom 3. pregledana i pružatelj društvene mreže sudjeluje u arbitraži ovog arbitražnog tijela općenito ili u pojedinačnim slučajevima. </w:t>
      </w:r>
      <w:bookmarkStart w:id="27" w:name="DQPErrorScopeFF0F7104CBD94FC2C8D85EC1C4F"/>
      <w:bookmarkEnd w:id="26"/>
      <w:r>
        <w:rPr>
          <w:color w:val="auto"/>
        </w:rPr>
        <w:t xml:space="preserve">Ako pružatelj sudjeluje u arbitraži, on može poslati arbitražnom tijelu osporavani sadržaj, informacije </w:t>
      </w:r>
      <w:r>
        <w:rPr>
          <w:rStyle w:val="RevisionText"/>
          <w:color w:val="auto"/>
        </w:rPr>
        <w:t>o vremenu dijeljenja ili pružanja sadržaja i opsegu širenja</w:t>
      </w:r>
      <w:r>
        <w:rPr>
          <w:color w:val="auto"/>
        </w:rPr>
        <w:t xml:space="preserve">, kao i sadržaj u prepoznatljivoj vezi sa sadržajem, ako je to potrebno za arbitražni postupak; u slučaju žalbe podnositelja pritužbe arbitražnom tijelu, podaci za kontakt korisnika za kojeg je spremljen sporni sadržaj mogu se prenijeti i, u slučaju žalbe arbitražnom tijelu koju podnosi korisnik za koji je spremljen sporni sadržaj, mogu se prenijeti i podaci za kontakt podnositelja pritužbe. </w:t>
      </w:r>
      <w:bookmarkEnd w:id="27"/>
      <w:r>
        <w:rPr>
          <w:rStyle w:val="RevisionText"/>
          <w:color w:val="auto"/>
        </w:rPr>
        <w:t>Arbitražno tijelo ovlašteno je za obradu relevantnih osobnih podataka ako je to potrebno za arbitražni postupak; isključeno je otkrivanje osobnih podataka podnositelja pritužbe i korisnika za kojeg je spremljen sporni sadržaj.</w:t>
      </w:r>
    </w:p>
    <w:p w14:paraId="11172264" w14:textId="0CBA02B3" w:rsidR="009E7EF3" w:rsidRPr="002D1297" w:rsidRDefault="00BC1485" w:rsidP="00E53355">
      <w:pPr>
        <w:pStyle w:val="RevisionJuristischerAbsatz"/>
        <w:numPr>
          <w:ilvl w:val="2"/>
          <w:numId w:val="5"/>
        </w:numPr>
        <w:tabs>
          <w:tab w:val="clear" w:pos="850"/>
          <w:tab w:val="left" w:pos="1275"/>
        </w:tabs>
        <w:ind w:left="425"/>
        <w:rPr>
          <w:color w:val="auto"/>
        </w:rPr>
      </w:pPr>
      <w:r>
        <w:rPr>
          <w:color w:val="auto"/>
        </w:rPr>
        <w:t xml:space="preserve">Sudjelovanje u arbitražnim postupcima dobrovoljno je. Pravo na žalbu sudovima ostaje nepromijenjeno. Zakon </w:t>
      </w:r>
      <w:bookmarkStart w:id="28" w:name="DQPErrorScopeCA95913401EB617EF752D152E14"/>
      <w:r>
        <w:rPr>
          <w:color w:val="auto"/>
        </w:rPr>
        <w:t>o rješavanju potrošačkih sporova</w:t>
      </w:r>
      <w:bookmarkEnd w:id="28"/>
      <w:r>
        <w:rPr>
          <w:color w:val="auto"/>
        </w:rPr>
        <w:t xml:space="preserve"> od 19. veljače 2016. (Savezni službeni list I str. 254., 1039.), kako je izmijenjen člankom 1. Zakona od 30. studenoga 2019. (Službeni list dio I., str. 1942.), nije primjenjiv.</w:t>
      </w:r>
    </w:p>
    <w:p w14:paraId="3F8F1C63" w14:textId="77777777" w:rsidR="000125D5" w:rsidRPr="002D1297" w:rsidRDefault="000125D5" w:rsidP="00E53355">
      <w:pPr>
        <w:pStyle w:val="RevisionParagraphBezeichnermanuell"/>
        <w:ind w:left="425"/>
        <w:rPr>
          <w:color w:val="auto"/>
        </w:rPr>
      </w:pPr>
      <w:r>
        <w:rPr>
          <w:color w:val="auto"/>
        </w:rPr>
        <w:t>Članak 3.d</w:t>
      </w:r>
    </w:p>
    <w:p w14:paraId="7040D56F" w14:textId="77777777" w:rsidR="000125D5" w:rsidRPr="001355C5" w:rsidRDefault="006D22CC" w:rsidP="00E53355">
      <w:pPr>
        <w:pStyle w:val="RevisionParagraphberschrift"/>
        <w:ind w:left="425"/>
        <w:rPr>
          <w:color w:val="auto"/>
        </w:rPr>
      </w:pPr>
      <w:r>
        <w:rPr>
          <w:color w:val="auto"/>
        </w:rPr>
        <w:t>Definicije za usluge platformi za razmjenu videozapisa</w:t>
      </w:r>
    </w:p>
    <w:p w14:paraId="0248EA81" w14:textId="77777777" w:rsidR="000125D5" w:rsidRPr="001355C5" w:rsidRDefault="000125D5" w:rsidP="00E53355">
      <w:pPr>
        <w:pStyle w:val="RevisionJuristischerAbsatz"/>
        <w:numPr>
          <w:ilvl w:val="2"/>
          <w:numId w:val="2"/>
        </w:numPr>
        <w:tabs>
          <w:tab w:val="clear" w:pos="850"/>
          <w:tab w:val="left" w:pos="1275"/>
        </w:tabs>
        <w:ind w:left="425"/>
        <w:rPr>
          <w:color w:val="auto"/>
        </w:rPr>
      </w:pPr>
      <w:r>
        <w:rPr>
          <w:color w:val="auto"/>
        </w:rPr>
        <w:t>Za potrebe ovog Zakona:</w:t>
      </w:r>
    </w:p>
    <w:p w14:paraId="42590EFC" w14:textId="77777777" w:rsidR="009920AA" w:rsidRPr="001355C5" w:rsidRDefault="000125D5" w:rsidP="00E53355">
      <w:pPr>
        <w:pStyle w:val="RevisionNummerierungStufe1"/>
        <w:tabs>
          <w:tab w:val="clear" w:pos="425"/>
          <w:tab w:val="left" w:pos="850"/>
        </w:tabs>
        <w:ind w:left="850"/>
        <w:rPr>
          <w:color w:val="auto"/>
        </w:rPr>
      </w:pPr>
      <w:r>
        <w:rPr>
          <w:color w:val="auto"/>
        </w:rPr>
        <w:t>usluge platforme za razmjenu videozapisa su</w:t>
      </w:r>
    </w:p>
    <w:p w14:paraId="6DA0B542" w14:textId="77777777" w:rsidR="009920AA" w:rsidRPr="001355C5" w:rsidRDefault="000125D5" w:rsidP="00E53355">
      <w:pPr>
        <w:pStyle w:val="RevisionNummerierungStufe2"/>
        <w:tabs>
          <w:tab w:val="clear" w:pos="850"/>
          <w:tab w:val="left" w:pos="1275"/>
        </w:tabs>
        <w:ind w:left="1275"/>
        <w:rPr>
          <w:color w:val="auto"/>
        </w:rPr>
      </w:pPr>
      <w:r>
        <w:rPr>
          <w:color w:val="auto"/>
        </w:rPr>
        <w:t>Telemediji, čija je glavna svrha ili važna funkcija stavljanje na raspolaganje javnosti emitiranja ili videozapisa koje su izradili korisnici za koje pružatelj usluga nema uredničku odgovornost, pri čemu pružatelj usluga određuje organizaciju emitiranja ili videozapisa koje su izradili korisnici, među ostalim automatskim sredstvima,</w:t>
      </w:r>
    </w:p>
    <w:p w14:paraId="4956A268" w14:textId="570632DD" w:rsidR="000125D5" w:rsidRPr="001355C5" w:rsidRDefault="001323B8" w:rsidP="00E53355">
      <w:pPr>
        <w:pStyle w:val="RevisionNummerierungStufe2"/>
        <w:tabs>
          <w:tab w:val="clear" w:pos="850"/>
          <w:tab w:val="left" w:pos="1275"/>
        </w:tabs>
        <w:ind w:left="1275"/>
        <w:rPr>
          <w:color w:val="auto"/>
        </w:rPr>
      </w:pPr>
      <w:r>
        <w:rPr>
          <w:color w:val="auto"/>
        </w:rPr>
        <w:t>zasebni dijelovi telemedija, ako zasebni dio ima glavnu svrhu navedenu u točki (a),</w:t>
      </w:r>
    </w:p>
    <w:p w14:paraId="1BA14C52" w14:textId="77777777" w:rsidR="0082769B" w:rsidRPr="001355C5" w:rsidRDefault="0082769B" w:rsidP="00E53355">
      <w:pPr>
        <w:pStyle w:val="RevisionNummerierungStufe1"/>
        <w:tabs>
          <w:tab w:val="clear" w:pos="425"/>
          <w:tab w:val="left" w:pos="850"/>
        </w:tabs>
        <w:ind w:left="850"/>
        <w:rPr>
          <w:color w:val="auto"/>
        </w:rPr>
      </w:pPr>
      <w:r>
        <w:rPr>
          <w:color w:val="auto"/>
        </w:rPr>
        <w:lastRenderedPageBreak/>
        <w:t>videozapis koji je izradio korisnik niz je pokretnih slika sa ili bez zvuka koji je stvorio korisnik koji, bez obzira na njegovu duljinu, čini sastavni dio i koji je taj ili drugi korisnik učitao na uslugu platforme za razmjenu videozapisa,</w:t>
      </w:r>
    </w:p>
    <w:p w14:paraId="15F9A5C8" w14:textId="77777777" w:rsidR="0082769B" w:rsidRPr="001355C5" w:rsidRDefault="0082769B" w:rsidP="00E53355">
      <w:pPr>
        <w:pStyle w:val="RevisionNummerierungStufe1"/>
        <w:tabs>
          <w:tab w:val="clear" w:pos="425"/>
          <w:tab w:val="left" w:pos="850"/>
        </w:tabs>
        <w:ind w:left="850"/>
        <w:rPr>
          <w:color w:val="auto"/>
        </w:rPr>
      </w:pPr>
      <w:r>
        <w:rPr>
          <w:color w:val="auto"/>
        </w:rPr>
        <w:t>emitiranje je niz pokretnih slika sa ili bez zvuka koji je, bez obzira na duljinu, sastavni dio plana emitiranja ili kataloga koji je izradio pružatelj usluga,</w:t>
      </w:r>
    </w:p>
    <w:p w14:paraId="2559A1C8" w14:textId="77777777" w:rsidR="00532E0F" w:rsidRPr="001355C5" w:rsidRDefault="00494DCB" w:rsidP="00E53355">
      <w:pPr>
        <w:pStyle w:val="RevisionNummerierungStufe1"/>
        <w:tabs>
          <w:tab w:val="clear" w:pos="425"/>
          <w:tab w:val="left" w:pos="850"/>
        </w:tabs>
        <w:ind w:left="850"/>
        <w:rPr>
          <w:color w:val="auto"/>
        </w:rPr>
      </w:pPr>
      <w:r>
        <w:rPr>
          <w:color w:val="auto"/>
        </w:rPr>
        <w:t>država članica je svaka država članica Europske unije i svaka druga država stranka Sporazuma o Europskom gospodarskom prostoru na koju se primjenjuje Direktiva 2010/13/EU,</w:t>
      </w:r>
    </w:p>
    <w:p w14:paraId="7AA02B00" w14:textId="77777777" w:rsidR="00532E0F" w:rsidRPr="001355C5" w:rsidRDefault="00532E0F" w:rsidP="00E53355">
      <w:pPr>
        <w:pStyle w:val="RevisionNummerierungStufe1"/>
        <w:tabs>
          <w:tab w:val="clear" w:pos="425"/>
          <w:tab w:val="left" w:pos="850"/>
        </w:tabs>
        <w:ind w:left="850"/>
        <w:rPr>
          <w:bCs/>
          <w:color w:val="auto"/>
        </w:rPr>
      </w:pPr>
      <w:r>
        <w:rPr>
          <w:color w:val="auto"/>
        </w:rPr>
        <w:t>matično društvo je društvo koje kontrolira jedno ili više društava kćeri,</w:t>
      </w:r>
    </w:p>
    <w:p w14:paraId="6D9EABCA" w14:textId="77777777" w:rsidR="00532E0F" w:rsidRPr="001355C5" w:rsidRDefault="00532E0F" w:rsidP="00E53355">
      <w:pPr>
        <w:pStyle w:val="RevisionNummerierungStufe1"/>
        <w:tabs>
          <w:tab w:val="clear" w:pos="425"/>
          <w:tab w:val="left" w:pos="850"/>
        </w:tabs>
        <w:ind w:left="850"/>
        <w:rPr>
          <w:bCs/>
          <w:color w:val="auto"/>
        </w:rPr>
      </w:pPr>
      <w:r>
        <w:rPr>
          <w:color w:val="auto"/>
        </w:rPr>
        <w:t>društvo kći je društvo koje je pod izravnom ili neizravnom kontrolom matičnog društva,</w:t>
      </w:r>
    </w:p>
    <w:p w14:paraId="7B3149E8" w14:textId="77777777" w:rsidR="00494DCB" w:rsidRPr="001355C5" w:rsidRDefault="00532E0F" w:rsidP="00E53355">
      <w:pPr>
        <w:pStyle w:val="RevisionNummerierungStufe1"/>
        <w:tabs>
          <w:tab w:val="clear" w:pos="425"/>
          <w:tab w:val="left" w:pos="850"/>
        </w:tabs>
        <w:ind w:left="850"/>
        <w:rPr>
          <w:bCs/>
          <w:color w:val="auto"/>
        </w:rPr>
      </w:pPr>
      <w:r>
        <w:rPr>
          <w:color w:val="auto"/>
        </w:rPr>
        <w:t>grupu cijelosti čine matično društvo, sva njezina društva kćeri i sva ostala društva koja su gospodarski i pravno povezana s matičnim majkom i njegovim društvima kćerima.</w:t>
      </w:r>
    </w:p>
    <w:p w14:paraId="2CED4E48" w14:textId="77777777" w:rsidR="00494DCB" w:rsidRPr="001355C5" w:rsidRDefault="00494DCB" w:rsidP="00E53355">
      <w:pPr>
        <w:pStyle w:val="RevisionJuristischerAbsatz"/>
        <w:tabs>
          <w:tab w:val="clear" w:pos="850"/>
          <w:tab w:val="left" w:pos="1275"/>
        </w:tabs>
        <w:suppressAutoHyphens/>
        <w:ind w:left="425"/>
        <w:rPr>
          <w:color w:val="auto"/>
        </w:rPr>
      </w:pPr>
      <w:r>
        <w:rPr>
          <w:color w:val="auto"/>
        </w:rPr>
        <w:t>Za potrebe ovog Zakona, domicil pružatelja usluge platforme za razmjenu videozapisa jest država članica na čijem državnom području pružatelj ima poslovni nastan. Ako pružatelj usluga platforme za razmjenu videozapisa nema poslovni nastan na državnom području države članice, država članica je zemlja boravišta na čijem državnom području</w:t>
      </w:r>
    </w:p>
    <w:p w14:paraId="26E0E385" w14:textId="77777777" w:rsidR="00494DCB" w:rsidRPr="001355C5" w:rsidRDefault="00494DCB" w:rsidP="00E53355">
      <w:pPr>
        <w:pStyle w:val="RevisionNummerierungStufe1"/>
        <w:tabs>
          <w:tab w:val="clear" w:pos="425"/>
          <w:tab w:val="left" w:pos="850"/>
        </w:tabs>
        <w:ind w:left="850"/>
        <w:rPr>
          <w:color w:val="auto"/>
        </w:rPr>
      </w:pPr>
      <w:r>
        <w:rPr>
          <w:color w:val="auto"/>
        </w:rPr>
        <w:t>matično društvo ili društvo kćer pružatelja, ili</w:t>
      </w:r>
    </w:p>
    <w:p w14:paraId="1C85241C" w14:textId="77777777" w:rsidR="00A76F3C" w:rsidRPr="001355C5" w:rsidRDefault="00A76F3C" w:rsidP="00E53355">
      <w:pPr>
        <w:pStyle w:val="RevisionNummerierungStufe1"/>
        <w:tabs>
          <w:tab w:val="clear" w:pos="425"/>
          <w:tab w:val="left" w:pos="850"/>
        </w:tabs>
        <w:ind w:left="850"/>
        <w:rPr>
          <w:color w:val="auto"/>
        </w:rPr>
      </w:pPr>
      <w:r>
        <w:rPr>
          <w:color w:val="auto"/>
        </w:rPr>
        <w:t>drugo društvo čije je grupe pružatelj dio,</w:t>
      </w:r>
    </w:p>
    <w:p w14:paraId="3AC701E4" w14:textId="77777777" w:rsidR="00494DCB" w:rsidRPr="001355C5" w:rsidRDefault="00A76F3C" w:rsidP="00E53355">
      <w:pPr>
        <w:pStyle w:val="RevisionJuristischerAbsatzFolgeabsatz"/>
        <w:ind w:left="425"/>
        <w:rPr>
          <w:color w:val="auto"/>
        </w:rPr>
      </w:pPr>
      <w:r>
        <w:rPr>
          <w:color w:val="auto"/>
        </w:rPr>
        <w:t>ima poslovni nastan.</w:t>
      </w:r>
    </w:p>
    <w:p w14:paraId="7FA058BF" w14:textId="77777777" w:rsidR="00532E0F" w:rsidRPr="001355C5" w:rsidRDefault="000535D0" w:rsidP="00E53355">
      <w:pPr>
        <w:pStyle w:val="RevisionJuristischerAbsatz"/>
        <w:tabs>
          <w:tab w:val="clear" w:pos="850"/>
          <w:tab w:val="left" w:pos="1275"/>
        </w:tabs>
        <w:ind w:left="425"/>
        <w:rPr>
          <w:color w:val="auto"/>
        </w:rPr>
      </w:pPr>
      <w:bookmarkStart w:id="29" w:name="DQPErrorScopeAAFBA7E4AF2A6827C86603177A4"/>
      <w:r>
        <w:rPr>
          <w:color w:val="auto"/>
        </w:rPr>
        <w:t xml:space="preserve">Ako u slučajevima iz druge rečenice stavka 2. matično društvo, društvo kćer ili druga društva grupe imaju poslovni nastan u različitim državama članicama, smatra se da pružatelj ima poslovni nastan u državi članici u kojoj njegovo matično društvo ima poslovni nastan ili, u nedostatku takvog poslovnog nastana, smatra se da ima poslovni nastan u državi članici u kojoj njegovo društvo kćer ima poslovni nastan ili, u nedostatku takvog poslovnog nastana, u državi članici u kojoj drugo društvo iz grupe ima poslovni nastan. </w:t>
      </w:r>
      <w:bookmarkEnd w:id="29"/>
      <w:r>
        <w:rPr>
          <w:color w:val="auto"/>
        </w:rPr>
        <w:t>Ako postoji nekoliko društava kćeri i svako od tih društava kćeri ima poslovni nastan u drugoj državi članici, smatra se da pružatelj ima poslovni nastan u državi članici u kojoj je jedno od društava kćeri prvo počelo poslovati, pod uvjetom da je društvo kćer trajno i činjenično povezano s gospodarstvom te države članice. Ako postoji nekoliko drugih trgovačkih društava koja su dio grupe, od kojih svako ima poslovni nastan u drugoj državi članici, smatra se da pružatelj ima poslovni nastan u državi članici u kojoj je jedno od tih društava prvi put započelo s poslovanjem, pod uvjetom da postoji trajna i činjenična veza s gospodarstvom te države članice.</w:t>
      </w:r>
    </w:p>
    <w:p w14:paraId="45799E2F" w14:textId="77777777" w:rsidR="00F94A8E" w:rsidRPr="001355C5" w:rsidRDefault="0068712E" w:rsidP="00E53355">
      <w:pPr>
        <w:pStyle w:val="RevisionJuristischerAbsatz"/>
        <w:tabs>
          <w:tab w:val="clear" w:pos="850"/>
          <w:tab w:val="left" w:pos="1275"/>
        </w:tabs>
        <w:ind w:left="425"/>
        <w:rPr>
          <w:color w:val="auto"/>
        </w:rPr>
      </w:pPr>
      <w:r>
        <w:rPr>
          <w:color w:val="auto"/>
        </w:rPr>
        <w:t>Ako postoje sporovi između upravnog tijela navedenog u stavku 4. i tijela druge države članice o tome koja se država članica smatra domicilom pružatelja usluga platforme za razmjenu videozapisa, upravno tijelo navedeno u stavku 4. o tome odmah obavješćuje Europsku komisiju.</w:t>
      </w:r>
    </w:p>
    <w:p w14:paraId="65B64238" w14:textId="77777777" w:rsidR="000A5E86" w:rsidRPr="001355C5" w:rsidRDefault="000A5E86" w:rsidP="00E53355">
      <w:pPr>
        <w:pStyle w:val="RevisionParagraphBezeichnermanuell"/>
        <w:ind w:left="425"/>
        <w:rPr>
          <w:color w:val="auto"/>
        </w:rPr>
      </w:pPr>
      <w:r>
        <w:rPr>
          <w:color w:val="auto"/>
        </w:rPr>
        <w:lastRenderedPageBreak/>
        <w:t>Članak 3.e</w:t>
      </w:r>
    </w:p>
    <w:p w14:paraId="1C1753AF" w14:textId="77777777" w:rsidR="000A5E86" w:rsidRPr="001355C5" w:rsidRDefault="00092488" w:rsidP="00E53355">
      <w:pPr>
        <w:pStyle w:val="RevisionParagraphberschrift"/>
        <w:ind w:left="425"/>
        <w:rPr>
          <w:color w:val="auto"/>
        </w:rPr>
      </w:pPr>
      <w:r>
        <w:rPr>
          <w:color w:val="auto"/>
        </w:rPr>
        <w:t>Odredbe koje se primjenjuju na usluge platformi za razmjenu videozapisa</w:t>
      </w:r>
    </w:p>
    <w:p w14:paraId="45F22549"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Ovaj se Zakon primjenjuje na pružatelje usluga platformi za razmjenu videozapisa, osim ako je u stavcima 2. i 3. navedeno drukčije.</w:t>
      </w:r>
    </w:p>
    <w:p w14:paraId="758D2AA6"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Za pružatelje usluga platformi za razmjenu videozapisa koji imaju manje od dva milijuna registriranih korisnika u Njemačkoj, ovaj se Zakon primjenjuje samo ako je Savezna Republika Njemačka zemlja domicila ili se smatra državom domicila u skladu s člankom 3.d stavcima 2. i 3. Ovaj Zakon primjenjuje se na njih samo u pogledu videozapisa i emitiranja koje su izradili korisnici u skladu s člankom 3.d stavkom 1. točkama 2. i 3. koji imaju sadržaj koji ispunjava kriterije za kazneno djelo kako je definirano u članku 111., članku 130. stavku 1. ili 2., člancima 131., 140., 166. ili 184.b Kaznenog zakona i nije opravdan. Odstupajući od članka 1. stavka 2., ti pružatelji usluga platformi za razmjenu videozapisa izuzeti su od obveza iz članka 2. članka 3. stavka 2. prve rečenice točaka 3. i 4. te stavka 4. i članka 3.a.</w:t>
      </w:r>
    </w:p>
    <w:p w14:paraId="43AA06EF" w14:textId="50CED720" w:rsidR="00983F01" w:rsidRPr="001355C5" w:rsidRDefault="00983F01" w:rsidP="00E53355">
      <w:pPr>
        <w:pStyle w:val="RevisionJuristischerAbsatz"/>
        <w:numPr>
          <w:ilvl w:val="2"/>
          <w:numId w:val="3"/>
        </w:numPr>
        <w:tabs>
          <w:tab w:val="clear" w:pos="850"/>
          <w:tab w:val="left" w:pos="1275"/>
        </w:tabs>
        <w:ind w:left="425"/>
        <w:rPr>
          <w:color w:val="auto"/>
        </w:rPr>
      </w:pPr>
      <w:bookmarkStart w:id="30" w:name="DQPErrorScopeD120988433984AC663E41B06F56"/>
      <w:r>
        <w:rPr>
          <w:color w:val="auto"/>
        </w:rPr>
        <w:t xml:space="preserve">Kad je riječ o videozapisima i emitiranjima koje su izradili korisnici iz druge rečenice stavka 2., obveze iz članaka 2., 3. i 3.b primjenjuju se samo na pružatelje usluga platformi za razmjenu videozapisa za koje država članica koja nije Savezna Republika Njemačka jest ili se smatra državom domicila u skladu s člankom 3.d stavcima 2. i 3. na temelju i u okviru naloga nadležnog tijela navedenog u stavku 4. </w:t>
      </w:r>
      <w:bookmarkStart w:id="31" w:name="DQPErrorScopeBDF1949485EA6F0E446600D58EB"/>
      <w:bookmarkEnd w:id="30"/>
      <w:r>
        <w:rPr>
          <w:color w:val="auto"/>
        </w:rPr>
        <w:t xml:space="preserve">Rješenje se može izdati samo u mjeri u kojoj su uvjeti iz članka 3. stavka 5. Zakona o telemedijima od 26. veljače 2007. (Savezni službeni list dio I., str. 179.), kako je zadnje izmijenjen člankom 12. Zakona od 30. ožujka 2021. (Savezni službeni list dio I., str. 448.), ispunjeni u verziji koja je na snazi i u skladu s postupovnim koracima koji se zahtijevaju u skladu s tim. </w:t>
      </w:r>
      <w:bookmarkEnd w:id="31"/>
      <w:r>
        <w:rPr>
          <w:color w:val="auto"/>
        </w:rPr>
        <w:t>Upravno tijelo navedeno u članku 4. može povjeriti tijelu da provjeri jesu li ispunjeni uvjeti iz članka 3. stavka 5. prve rečenice Zakona o telemedijima.</w:t>
      </w:r>
    </w:p>
    <w:p w14:paraId="6CD8D690" w14:textId="77777777" w:rsidR="007418C8" w:rsidRPr="001355C5" w:rsidRDefault="003B1D17" w:rsidP="00E53355">
      <w:pPr>
        <w:pStyle w:val="RevisionJuristischerAbsatz"/>
        <w:numPr>
          <w:ilvl w:val="2"/>
          <w:numId w:val="3"/>
        </w:numPr>
        <w:tabs>
          <w:tab w:val="clear" w:pos="850"/>
          <w:tab w:val="left" w:pos="1275"/>
        </w:tabs>
        <w:ind w:left="425"/>
        <w:rPr>
          <w:color w:val="auto"/>
        </w:rPr>
      </w:pPr>
      <w:bookmarkStart w:id="32" w:name="DQPErrorScope4E1D87247B0806E59592E0553B3"/>
      <w:r>
        <w:rPr>
          <w:color w:val="auto"/>
        </w:rPr>
        <w:t>Ako se ovaj Zakon primjenjuje na pružatelja usluge platforme za razmjenu videozapisa u skladu sa stavcima 1. do 3. u pogledu videozapisa i emitiranja koje su izradili korisnici iz druge rečenice stavka 2., dužan je sa svojim korisnicima postići učinkovit sporazum o zabrani distribucije videozapisa i emitiranja koje su izradili korisnici iz druge rečenice stavka 2.</w:t>
      </w:r>
      <w:bookmarkEnd w:id="32"/>
    </w:p>
    <w:p w14:paraId="55AC470D" w14:textId="77777777" w:rsidR="007418C8" w:rsidRPr="001355C5" w:rsidRDefault="007418C8" w:rsidP="00E53355">
      <w:pPr>
        <w:pStyle w:val="RevisionParagraphBezeichnermanuell"/>
        <w:ind w:left="425"/>
        <w:rPr>
          <w:color w:val="auto"/>
        </w:rPr>
      </w:pPr>
      <w:r>
        <w:rPr>
          <w:color w:val="auto"/>
        </w:rPr>
        <w:t>Članak 3.f</w:t>
      </w:r>
    </w:p>
    <w:p w14:paraId="4D2E9790" w14:textId="77777777" w:rsidR="007418C8" w:rsidRPr="001355C5" w:rsidRDefault="007418C8" w:rsidP="00E53355">
      <w:pPr>
        <w:pStyle w:val="RevisionParagraphberschrift"/>
        <w:ind w:left="425"/>
        <w:rPr>
          <w:color w:val="auto"/>
        </w:rPr>
      </w:pPr>
      <w:r>
        <w:rPr>
          <w:color w:val="auto"/>
        </w:rPr>
        <w:t>Službena arbitraža za sporove s uslugama platforme za razmjenu videozapisa</w:t>
      </w:r>
    </w:p>
    <w:p w14:paraId="0F7940FD" w14:textId="77777777" w:rsidR="00F828FC" w:rsidRPr="001355C5" w:rsidRDefault="001323B8" w:rsidP="00E53355">
      <w:pPr>
        <w:pStyle w:val="RevisionJuristischerAbsatz"/>
        <w:numPr>
          <w:ilvl w:val="2"/>
          <w:numId w:val="6"/>
        </w:numPr>
        <w:tabs>
          <w:tab w:val="clear" w:pos="850"/>
          <w:tab w:val="left" w:pos="1275"/>
        </w:tabs>
        <w:ind w:left="425"/>
        <w:rPr>
          <w:bCs/>
          <w:color w:val="auto"/>
        </w:rPr>
      </w:pPr>
      <w:r>
        <w:rPr>
          <w:color w:val="auto"/>
        </w:rPr>
        <w:t xml:space="preserve">Službeno arbitražno tijelo osniva se pri upravnom tijelu navedenom u članku 4. </w:t>
      </w:r>
      <w:bookmarkStart w:id="33" w:name="DQPErrorScopeE92CF804F62B9CE832E9F29632C"/>
      <w:r>
        <w:rPr>
          <w:color w:val="auto"/>
        </w:rPr>
        <w:t xml:space="preserve">Službeno arbitražno tijelo postoji za izvansudsko rješavanje sporova s pružateljima usluga platforme za razmjenu videozapisa u vezi s odlukama u skladu s člankom 3. stavkom 2. prvom rečenicom točkama od 1. do 3. o prisutnosti videozapisa i emitiranja koje su izradili korisnici i koji imaju sadržaj koji ispunjava kriterije za kazneno djelo iz druge rečenice članka 3.e stavka 2. nije opravdano. </w:t>
      </w:r>
      <w:bookmarkStart w:id="34" w:name="DQPErrorScope36716444AD4BE67878A909DAB58"/>
      <w:bookmarkEnd w:id="33"/>
      <w:r>
        <w:rPr>
          <w:color w:val="auto"/>
        </w:rPr>
        <w:t>Službeno arbitražno tijelo odgovorno je samo za sporove s pružateljima usluga platforme za razmjenu videozapisa u kojima Savezna Republika Njemačka ima ili se smatra da je zemlja prebivališta u skladu s člankom 3.d stavkom 2., i samo ako pružatelj ne sudjeluje u arbitražnim postupcima priznatog arbitražnog tijela u skladu s člankom 3.c stavkom 1. ili ako nijedna organizacija prema privatnom pravu nije priznata kao arbitražno tijelo u skladu s člankom 3.c stavkom 1.</w:t>
      </w:r>
      <w:bookmarkEnd w:id="34"/>
    </w:p>
    <w:p w14:paraId="39BEDCF0" w14:textId="77777777" w:rsidR="0026329A" w:rsidRPr="001355C5" w:rsidRDefault="005E4C37" w:rsidP="00E53355">
      <w:pPr>
        <w:pStyle w:val="RevisionJuristischerAbsatz"/>
        <w:numPr>
          <w:ilvl w:val="2"/>
          <w:numId w:val="6"/>
        </w:numPr>
        <w:tabs>
          <w:tab w:val="clear" w:pos="850"/>
          <w:tab w:val="left" w:pos="1275"/>
        </w:tabs>
        <w:ind w:left="425"/>
        <w:rPr>
          <w:bCs/>
          <w:color w:val="auto"/>
        </w:rPr>
      </w:pPr>
      <w:r>
        <w:rPr>
          <w:color w:val="auto"/>
        </w:rPr>
        <w:lastRenderedPageBreak/>
        <w:t>Zahtjevi iz članka 3.c stavka 2. prve rečenice točaka od 2. do 5., kao i iz članka 3. stavka 9. i članka 3.c stavcima 3. i 4. primjenjuju se na službeno arbitražno tijelo u skladu s tim.</w:t>
      </w:r>
    </w:p>
    <w:p w14:paraId="6A2EB169" w14:textId="77777777" w:rsidR="006B0944" w:rsidRPr="001355C5" w:rsidRDefault="00F676C2" w:rsidP="00E53355">
      <w:pPr>
        <w:pStyle w:val="RevisionJuristischerAbsatz"/>
        <w:numPr>
          <w:ilvl w:val="2"/>
          <w:numId w:val="6"/>
        </w:numPr>
        <w:tabs>
          <w:tab w:val="clear" w:pos="850"/>
          <w:tab w:val="left" w:pos="1275"/>
        </w:tabs>
        <w:ind w:left="425"/>
        <w:rPr>
          <w:bCs/>
          <w:color w:val="auto"/>
        </w:rPr>
      </w:pPr>
      <w:r>
        <w:rPr>
          <w:color w:val="auto"/>
        </w:rPr>
        <w:t>Službeno arbitražno tijelo može naplaćivati naknade za provođenje arbitražnog postupka koje moraju biti navedene u njihovim arbitražnim pravilima.“</w:t>
      </w:r>
    </w:p>
    <w:p w14:paraId="1C58FB43" w14:textId="77777777" w:rsidR="007068D4" w:rsidRPr="001355C5" w:rsidRDefault="009545A0" w:rsidP="007068D4">
      <w:pPr>
        <w:pStyle w:val="NummerierungStufe1"/>
      </w:pPr>
      <w:r>
        <w:t>Članak</w:t>
      </w:r>
      <w:bookmarkStart w:id="35" w:name="eNV_C9F55B4BE97741478F2249B607AE3168_1"/>
      <w:bookmarkEnd w:id="35"/>
      <w:r>
        <w:t> 4. mijenja se kako slijedi:</w:t>
      </w:r>
    </w:p>
    <w:p w14:paraId="1CAC0552" w14:textId="77777777" w:rsidR="005468C2" w:rsidRPr="001355C5" w:rsidRDefault="005468C2" w:rsidP="009545A0">
      <w:pPr>
        <w:pStyle w:val="NummerierungStufe2"/>
      </w:pPr>
      <w:r>
        <w:t>Stavak 1. mijenja se kako slijedi:</w:t>
      </w:r>
    </w:p>
    <w:p w14:paraId="0E54D550" w14:textId="77777777" w:rsidR="00CA1C39" w:rsidRPr="001355C5" w:rsidRDefault="00CA1C39" w:rsidP="00CA1C39">
      <w:pPr>
        <w:pStyle w:val="NummerierungStufe3"/>
      </w:pPr>
      <w:r>
        <w:t xml:space="preserve">U točki 2. riječi </w:t>
      </w:r>
      <w:r>
        <w:rPr>
          <w:rStyle w:val="RevisionText"/>
          <w:color w:val="auto"/>
        </w:rPr>
        <w:t>„ili članak 3.b stavak 1. prva rečenica“</w:t>
      </w:r>
      <w:r>
        <w:t xml:space="preserve"> umeću se nakon riječi </w:t>
      </w:r>
      <w:r>
        <w:rPr>
          <w:rStyle w:val="RevisionText"/>
          <w:color w:val="auto"/>
        </w:rPr>
        <w:t xml:space="preserve"> „prva rečenica“</w:t>
      </w:r>
      <w:r>
        <w:t xml:space="preserve">, a riječi </w:t>
      </w:r>
      <w:r>
        <w:rPr>
          <w:rStyle w:val="RevisionText"/>
          <w:color w:val="auto"/>
        </w:rPr>
        <w:t>„ili za preispitivanje odluke“</w:t>
      </w:r>
      <w:r>
        <w:t xml:space="preserve"> umeću se nakon riječi </w:t>
      </w:r>
      <w:r>
        <w:rPr>
          <w:rStyle w:val="RevisionText"/>
          <w:color w:val="auto"/>
        </w:rPr>
        <w:t>„imaju“</w:t>
      </w:r>
      <w:r>
        <w:t>.</w:t>
      </w:r>
    </w:p>
    <w:p w14:paraId="67880C37" w14:textId="77777777" w:rsidR="00E94ACD" w:rsidRPr="001355C5" w:rsidRDefault="00E94ACD" w:rsidP="00092488">
      <w:pPr>
        <w:pStyle w:val="NummerierungStufe3"/>
      </w:pPr>
      <w:r>
        <w:t xml:space="preserve">U točki 3. riječi </w:t>
      </w:r>
      <w:r>
        <w:rPr>
          <w:rStyle w:val="RevisionText"/>
          <w:color w:val="auto"/>
        </w:rPr>
        <w:t>„ili članak 3.b stavak 1. treća rečenica“</w:t>
      </w:r>
      <w:r>
        <w:t xml:space="preserve"> umeću se nakon riječi </w:t>
      </w:r>
      <w:r>
        <w:rPr>
          <w:rStyle w:val="RevisionText"/>
          <w:color w:val="auto"/>
        </w:rPr>
        <w:t>„druga rečenica.“</w:t>
      </w:r>
      <w:r>
        <w:t>.</w:t>
      </w:r>
    </w:p>
    <w:p w14:paraId="694995FC" w14:textId="77777777" w:rsidR="005468C2" w:rsidRPr="001355C5" w:rsidRDefault="005468C2" w:rsidP="00092488">
      <w:pPr>
        <w:pStyle w:val="NummerierungStufe3"/>
      </w:pPr>
      <w:bookmarkStart w:id="36" w:name="DQPErrorScopeE72DC994AA48B802F2C16A30F0D"/>
      <w:r>
        <w:t>Točka 6.a postaje točka 7.</w:t>
      </w:r>
      <w:bookmarkEnd w:id="36"/>
    </w:p>
    <w:p w14:paraId="470BD5FD" w14:textId="77777777" w:rsidR="005468C2" w:rsidRPr="001355C5" w:rsidRDefault="005468C2" w:rsidP="00092488">
      <w:pPr>
        <w:pStyle w:val="NummerierungStufe3"/>
      </w:pPr>
      <w:bookmarkStart w:id="37" w:name="DQPErrorScopeCB774C2457AB3DE6B781A62FB20"/>
      <w:r>
        <w:t>Prethodne točke 7. i 8. postaju nove točke 8. i 9.</w:t>
      </w:r>
      <w:bookmarkEnd w:id="37"/>
    </w:p>
    <w:p w14:paraId="2C1D24E7" w14:textId="77777777" w:rsidR="000E1AD4" w:rsidRPr="001355C5" w:rsidRDefault="000E1AD4" w:rsidP="009545A0">
      <w:pPr>
        <w:pStyle w:val="NummerierungStufe2"/>
      </w:pPr>
      <w:r>
        <w:t xml:space="preserve">U stavku 2. podstavku 1. riječi </w:t>
      </w:r>
      <w:r>
        <w:rPr>
          <w:rStyle w:val="RevisionText"/>
          <w:color w:val="auto"/>
        </w:rPr>
        <w:t>„točke 7. i 8.“</w:t>
      </w:r>
      <w:r>
        <w:t xml:space="preserve"> zamjenjuju se riječima </w:t>
      </w:r>
      <w:r>
        <w:rPr>
          <w:rStyle w:val="RevisionText"/>
          <w:color w:val="auto"/>
        </w:rPr>
        <w:t>„točke 8. i 9.“</w:t>
      </w:r>
      <w:r>
        <w:t>.</w:t>
      </w:r>
    </w:p>
    <w:p w14:paraId="751D6B29" w14:textId="77777777" w:rsidR="00AD2CA4" w:rsidRPr="001355C5" w:rsidRDefault="00AD2CA4" w:rsidP="00AD2CA4">
      <w:pPr>
        <w:pStyle w:val="NummerierungStufe1"/>
      </w:pPr>
      <w:bookmarkStart w:id="38" w:name="eNV_E6DE02647D4D48EA8EC2D351BB8C0943_1"/>
      <w:bookmarkEnd w:id="38"/>
      <w:r>
        <w:t>Nakon članka 4. umeće se sljedeći članak 4.a:</w:t>
      </w:r>
    </w:p>
    <w:p w14:paraId="04A4FB69" w14:textId="77777777" w:rsidR="00AD2CA4" w:rsidRPr="001355C5" w:rsidRDefault="00AD2CA4" w:rsidP="00E53355">
      <w:pPr>
        <w:pStyle w:val="RevisionParagraphBezeichnermanuell"/>
        <w:ind w:left="425" w:hanging="75"/>
        <w:rPr>
          <w:color w:val="auto"/>
        </w:rPr>
      </w:pPr>
      <w:r>
        <w:rPr>
          <w:color w:val="auto"/>
        </w:rPr>
        <w:t>„Članak 4.a</w:t>
      </w:r>
    </w:p>
    <w:p w14:paraId="484D93D5" w14:textId="77777777" w:rsidR="00AD2CA4" w:rsidRPr="001355C5" w:rsidRDefault="00AD2CA4" w:rsidP="00E53355">
      <w:pPr>
        <w:pStyle w:val="RevisionParagraphberschrift"/>
        <w:ind w:left="425"/>
        <w:rPr>
          <w:color w:val="auto"/>
        </w:rPr>
      </w:pPr>
      <w:r>
        <w:rPr>
          <w:color w:val="auto"/>
        </w:rPr>
        <w:t>Nadzor</w:t>
      </w:r>
    </w:p>
    <w:p w14:paraId="632D1E0E" w14:textId="77777777" w:rsidR="00AD2CA4" w:rsidRPr="001355C5" w:rsidRDefault="00AD2CA4" w:rsidP="00E53355">
      <w:pPr>
        <w:pStyle w:val="RevisionJuristischerAbsatz"/>
        <w:numPr>
          <w:ilvl w:val="2"/>
          <w:numId w:val="4"/>
        </w:numPr>
        <w:tabs>
          <w:tab w:val="clear" w:pos="850"/>
          <w:tab w:val="left" w:pos="1275"/>
        </w:tabs>
        <w:ind w:left="425"/>
        <w:rPr>
          <w:bCs/>
          <w:color w:val="auto"/>
        </w:rPr>
      </w:pPr>
      <w:r>
        <w:rPr>
          <w:color w:val="auto"/>
        </w:rPr>
        <w:t>Upravno tijelo navedeno u članku 4. nadzire usklađenost s odredbama ovoga Zakona.</w:t>
      </w:r>
    </w:p>
    <w:p w14:paraId="54E6EA75" w14:textId="77777777" w:rsidR="00AD2CA4" w:rsidRPr="001355C5" w:rsidRDefault="00AD2CA4" w:rsidP="00E53355">
      <w:pPr>
        <w:pStyle w:val="RevisionJuristischerAbsatz"/>
        <w:tabs>
          <w:tab w:val="clear" w:pos="850"/>
          <w:tab w:val="left" w:pos="1275"/>
        </w:tabs>
        <w:ind w:left="425"/>
        <w:rPr>
          <w:color w:val="auto"/>
        </w:rPr>
      </w:pPr>
      <w:r>
        <w:rPr>
          <w:color w:val="auto"/>
        </w:rPr>
        <w:t>Ako upravno tijelo iz stavka 4. utvrdi da je pružatelj usluga društvene mreže prekršio ili krši odredbe ovoga Zakona, poduzet će potrebne mjere protiv pružatelja usluga. Konkretno, može zahtijevati od pružatelja usluga da ispravi povredu. Članak 4. stavak 5. primjenjuje se mutatis mutandis, uz uvjet da je nadležan sud bi odlučivao o prigovoru na upravnu novčanu kaznu.</w:t>
      </w:r>
    </w:p>
    <w:p w14:paraId="39BD6F82" w14:textId="77777777" w:rsidR="00F005F0" w:rsidRPr="001355C5" w:rsidRDefault="00282234" w:rsidP="00E53355">
      <w:pPr>
        <w:pStyle w:val="RevisionJuristischerAbsatz"/>
        <w:numPr>
          <w:ilvl w:val="2"/>
          <w:numId w:val="4"/>
        </w:numPr>
        <w:tabs>
          <w:tab w:val="clear" w:pos="850"/>
          <w:tab w:val="left" w:pos="1275"/>
        </w:tabs>
        <w:ind w:left="425"/>
        <w:rPr>
          <w:bCs/>
          <w:color w:val="auto"/>
        </w:rPr>
      </w:pPr>
      <w:bookmarkStart w:id="39" w:name="DQPErrorScope941DCC94E6089D475AC1E91ABAD"/>
      <w:r>
        <w:rPr>
          <w:color w:val="auto"/>
        </w:rPr>
        <w:t xml:space="preserve">U upravnom postupku iz stavka 2. pružatelj usluga društvene mreže dužan je upravnom tijelu iz članka 4. na njegov zahtjev dostaviti informacije o mjerama poduzetima za provedbu ovoga Zakona, broju registriranih korisnika u Njemačkoj i pritužbama na nezakoniti sadržaj primljene u protekloj kalendarskoj godini, predstavnici pružatelja usluga, kao i u slučaju pravnih osoba, trgovačkih društava i udruga bez pravne osobnosti, osobe imenovane zakonom ili statutom dužni su otkriti tražene informacije u ime trgovačkog društva. </w:t>
      </w:r>
      <w:bookmarkEnd w:id="39"/>
      <w:r>
        <w:rPr>
          <w:color w:val="auto"/>
        </w:rPr>
        <w:t xml:space="preserve">Zahtjev za informacije mora biti razmjeran. Ako su fizičke osobe obvezne surađivati u skladu s prvom rečenicom, moraju objaviti i činjenice koje mogu dovesti do kaznenog progona za kazneno djelo ili upravni prekršaj ako je na neki drugi način teško ili malo vjerojatno da će dobiti informacije. Međutim, informacije koje je fizička osoba dostavila u skladu s prvom rečenicom mogu se upotrebljavati samo u kaznenom postupku ili u postupcima na temelju Zakona o upravnim prekršajima protiv navedene osobe ili jednog od srodnika navedenih u članku 383. stavku 1. podstavcima od 1. do 3. Zakona o parničnom postupku uz suglasnost navedene osobe. Informacije pružene u skladu s prvom rečenicom mogu se upotrijebiti samo protiv pružatelja usluga u postupcima za utvrđivanje novčane </w:t>
      </w:r>
      <w:r>
        <w:rPr>
          <w:color w:val="auto"/>
        </w:rPr>
        <w:lastRenderedPageBreak/>
        <w:t>kazne u skladu s člankom 30. Zakona o upravnim prekršajima uz suglasnost pružatelja usluga ili osobe koja je dala informacije kao rezultat njihove obveze iz prve rečenice.</w:t>
      </w:r>
    </w:p>
    <w:p w14:paraId="336BA25F" w14:textId="77777777" w:rsidR="00AD2CA4" w:rsidRPr="001355C5" w:rsidRDefault="00FF2EC1" w:rsidP="00E53355">
      <w:pPr>
        <w:pStyle w:val="RevisionJuristischerAbsatz"/>
        <w:numPr>
          <w:ilvl w:val="2"/>
          <w:numId w:val="4"/>
        </w:numPr>
        <w:tabs>
          <w:tab w:val="clear" w:pos="850"/>
          <w:tab w:val="left" w:pos="1275"/>
        </w:tabs>
        <w:ind w:left="425"/>
        <w:rPr>
          <w:color w:val="auto"/>
        </w:rPr>
      </w:pPr>
      <w:r>
        <w:rPr>
          <w:color w:val="auto"/>
        </w:rPr>
        <w:t>Svjedoci su dužni svjedočiti u upravnom postupku iz stavka 2. Svjedok može odbiti razotkrivanje u slučaju pitanja koja bi, ako se na njih odgovori, samog svjedoka ili jednog od srodnika opisanih u članku 383. stavku 1. podstavcima od 1. do 3. Zakona o parničnom postupku izložila riziku od kaznenog progona ili postupka u skladu sa Zakonikom o upravnim prekršajima. U protivnom se primjenjuju odredbe Zakona o parničnom postupku koje se odnose na obvezu svjedočenja u svojstvu svjedoka. Upravno tijelo iz članka 4. mora obavijestiti svjedoke o njihovu pravu da odbiju svjedočiti prije saslušanja.”</w:t>
      </w:r>
    </w:p>
    <w:p w14:paraId="4340EFAD" w14:textId="77777777" w:rsidR="00AD2CA4" w:rsidRPr="001355C5" w:rsidRDefault="00AD2CA4" w:rsidP="006945A0">
      <w:pPr>
        <w:pStyle w:val="NummerierungStufe1"/>
      </w:pPr>
      <w:r>
        <w:t>Članak</w:t>
      </w:r>
      <w:bookmarkStart w:id="40" w:name="eNV_04FF9BB8F8AA4AA7A9BF1B042E4A5062_1"/>
      <w:bookmarkEnd w:id="40"/>
      <w:r>
        <w:t> 5. mijenja se kako slijedi:</w:t>
      </w:r>
    </w:p>
    <w:p w14:paraId="2D379F88" w14:textId="77777777" w:rsidR="00AD2CA4" w:rsidRPr="001355C5" w:rsidRDefault="00AD2CA4" w:rsidP="00AD2CA4">
      <w:pPr>
        <w:pStyle w:val="NummerierungStufe2"/>
      </w:pPr>
      <w:bookmarkStart w:id="41" w:name="eNV_FE6D31F203874E4C8EEC616DEBA99F3C_1"/>
      <w:bookmarkEnd w:id="41"/>
      <w:r>
        <w:t>Druga i treća rečenica prvog stavka glase kako slijedi:</w:t>
      </w:r>
    </w:p>
    <w:p w14:paraId="49EFFC86" w14:textId="77777777" w:rsidR="00AA3DB5" w:rsidRPr="001355C5" w:rsidRDefault="00AA3DB5" w:rsidP="00E53355">
      <w:pPr>
        <w:pStyle w:val="RevisionJuristischerAbsatzFolgeabsatz"/>
        <w:ind w:left="850"/>
        <w:rPr>
          <w:bCs/>
          <w:color w:val="auto"/>
        </w:rPr>
      </w:pPr>
      <w:r>
        <w:rPr>
          <w:color w:val="auto"/>
        </w:rPr>
        <w:t>„Dostava im se može izvršiti u okviru postupaka zbog novčanih kazni i nadzornih postupaka u skladu s člancima 4. i 4.a ili u sudskim postupcima pred njemačkim sudovima na temelju širenja ili neopravdanog prihvaćanja širenja nezakonitog sadržaja, osobito u slučajevima u kojima se zahtijeva vraćanje uklonjenog ili blokiranog sadržaja. To vrijedi i za dostavu dokumenata kojima se pokreće takav postupak, za dostavu pravomoćnih sudskih odluka i za dostavu u ovršnom ili ovršnom postupku.“</w:t>
      </w:r>
    </w:p>
    <w:p w14:paraId="16B76B89" w14:textId="77777777" w:rsidR="00AA3DB5" w:rsidRPr="001355C5" w:rsidRDefault="00AA3DB5" w:rsidP="00AA3DB5">
      <w:pPr>
        <w:pStyle w:val="NummerierungStufe2"/>
      </w:pPr>
      <w:r>
        <w:t>Stavak</w:t>
      </w:r>
      <w:bookmarkStart w:id="42" w:name="eNV_9291AE4B799844E98739D68DE9F55F7C_1"/>
      <w:bookmarkEnd w:id="42"/>
      <w:r>
        <w:t> 2. mijenja se kako slijedi:</w:t>
      </w:r>
    </w:p>
    <w:p w14:paraId="15A52BDB" w14:textId="77777777" w:rsidR="00AA3DB5" w:rsidRPr="001355C5" w:rsidRDefault="00AA3DB5" w:rsidP="00AA3DB5">
      <w:pPr>
        <w:pStyle w:val="NummerierungStufe3"/>
      </w:pPr>
      <w:r>
        <w:t>U</w:t>
      </w:r>
      <w:bookmarkStart w:id="43" w:name="eNV_C9EC0596544E46D7A0B4712CAE7C00B0_1"/>
      <w:bookmarkEnd w:id="43"/>
      <w:r>
        <w:t xml:space="preserve"> prvoj rečenici, riječi </w:t>
      </w:r>
      <w:r>
        <w:rPr>
          <w:rStyle w:val="RevisionText"/>
          <w:color w:val="auto"/>
        </w:rPr>
        <w:t>„prema upravnom tijelu iz članka 4.“</w:t>
      </w:r>
      <w:r>
        <w:t xml:space="preserve"> umeću se iza riječi </w:t>
      </w:r>
      <w:r>
        <w:rPr>
          <w:rStyle w:val="RevisionText"/>
          <w:color w:val="auto"/>
        </w:rPr>
        <w:t>„domaći“</w:t>
      </w:r>
      <w:r>
        <w:t>.</w:t>
      </w:r>
    </w:p>
    <w:p w14:paraId="7C90362A" w14:textId="77777777" w:rsidR="00AA3DB5" w:rsidRPr="001355C5" w:rsidRDefault="00CE291E" w:rsidP="00AA3DB5">
      <w:pPr>
        <w:pStyle w:val="NummerierungStufe3"/>
      </w:pPr>
      <w:r>
        <w:t xml:space="preserve">Dodaju se </w:t>
      </w:r>
      <w:bookmarkStart w:id="44" w:name="eNV_CD5A7E96D5134342A11A35189CB5E6D5_1"/>
      <w:bookmarkEnd w:id="44"/>
      <w:r>
        <w:t>sljedeće rečenice:</w:t>
      </w:r>
    </w:p>
    <w:p w14:paraId="437ADFA5" w14:textId="77777777" w:rsidR="00F86A78" w:rsidRPr="001355C5" w:rsidRDefault="00AA3DB5" w:rsidP="00E53355">
      <w:pPr>
        <w:pStyle w:val="RevisionJuristischerAbsatzFolgeabsatz"/>
        <w:ind w:left="1276"/>
        <w:rPr>
          <w:bCs/>
          <w:color w:val="auto"/>
        </w:rPr>
      </w:pPr>
      <w:r>
        <w:rPr>
          <w:color w:val="auto"/>
        </w:rPr>
        <w:t>„Upravno tijelo iz članka 4. vodi popis ovlaštenih primatelja. O tome na zahtjev obavješćuje nacionalna tijela kaznenog progona.“</w:t>
      </w:r>
    </w:p>
    <w:p w14:paraId="5BE2967B" w14:textId="77777777" w:rsidR="000235A5" w:rsidRPr="001355C5" w:rsidRDefault="000235A5" w:rsidP="008A1C13">
      <w:pPr>
        <w:pStyle w:val="NummerierungStufe1"/>
      </w:pPr>
      <w:r>
        <w:t>Nakon članka 5. umeće se sljedeći članak 5.a:</w:t>
      </w:r>
    </w:p>
    <w:p w14:paraId="1EB3C8D9" w14:textId="77777777" w:rsidR="000235A5" w:rsidRPr="001355C5" w:rsidRDefault="000235A5" w:rsidP="000235A5">
      <w:pPr>
        <w:pStyle w:val="RevisionParagraphBezeichnermanuell"/>
        <w:ind w:left="425" w:hanging="75"/>
        <w:rPr>
          <w:color w:val="auto"/>
        </w:rPr>
      </w:pPr>
      <w:r>
        <w:rPr>
          <w:color w:val="auto"/>
        </w:rPr>
        <w:t>„Članak 5.a</w:t>
      </w:r>
    </w:p>
    <w:p w14:paraId="722CF057" w14:textId="77777777" w:rsidR="000235A5" w:rsidRPr="001355C5" w:rsidRDefault="000235A5" w:rsidP="000235A5">
      <w:pPr>
        <w:pStyle w:val="RevisionParagraphberschrift"/>
        <w:ind w:left="425"/>
        <w:rPr>
          <w:color w:val="auto"/>
        </w:rPr>
      </w:pPr>
      <w:r>
        <w:rPr>
          <w:color w:val="auto"/>
        </w:rPr>
        <w:t>Informacije za znanstveno istraživanje</w:t>
      </w:r>
    </w:p>
    <w:p w14:paraId="410D2CB2" w14:textId="77777777" w:rsidR="000235A5" w:rsidRPr="001355C5" w:rsidRDefault="000235A5" w:rsidP="00430612">
      <w:pPr>
        <w:pStyle w:val="RevisionJuristischerAbsatz"/>
        <w:numPr>
          <w:ilvl w:val="2"/>
          <w:numId w:val="19"/>
        </w:numPr>
        <w:tabs>
          <w:tab w:val="clear" w:pos="850"/>
          <w:tab w:val="left" w:pos="1275"/>
        </w:tabs>
        <w:ind w:left="425"/>
        <w:rPr>
          <w:bCs/>
          <w:color w:val="auto"/>
        </w:rPr>
      </w:pPr>
      <w:r>
        <w:rPr>
          <w:color w:val="auto"/>
        </w:rPr>
        <w:t>Istraživač u smislu ovog propisa je svaka fizička ili pravna osoba koja se bavi znanstvenim istraživanjem.</w:t>
      </w:r>
    </w:p>
    <w:p w14:paraId="31788281" w14:textId="33B9FE67" w:rsidR="000235A5" w:rsidRPr="001355C5" w:rsidRDefault="000235A5" w:rsidP="000235A5">
      <w:pPr>
        <w:pStyle w:val="RevisionJuristischerAbsatz"/>
        <w:tabs>
          <w:tab w:val="clear" w:pos="850"/>
          <w:tab w:val="left" w:pos="1275"/>
        </w:tabs>
        <w:ind w:left="425"/>
        <w:rPr>
          <w:color w:val="auto"/>
        </w:rPr>
      </w:pPr>
      <w:r>
        <w:rPr>
          <w:color w:val="auto"/>
        </w:rPr>
        <w:t>Istraživač može od pružatelja neke društvene mreže zatražiti kvalificirane informacije o</w:t>
      </w:r>
    </w:p>
    <w:p w14:paraId="77336088" w14:textId="77777777" w:rsidR="000235A5" w:rsidRPr="001355C5" w:rsidRDefault="000235A5" w:rsidP="000235A5">
      <w:pPr>
        <w:pStyle w:val="RevisionNummerierungStufe1"/>
        <w:tabs>
          <w:tab w:val="clear" w:pos="425"/>
          <w:tab w:val="left" w:pos="850"/>
        </w:tabs>
        <w:ind w:left="850"/>
        <w:rPr>
          <w:color w:val="auto"/>
        </w:rPr>
      </w:pPr>
      <w:r>
        <w:rPr>
          <w:color w:val="auto"/>
        </w:rPr>
        <w:t>korištenju i konkretnom djelovanju postupaka za automatsko prepoznavanje sadržaja koje treba ukloniti ili blokirati, a osobito o načinu i opsegu primijenjenih tehnologija te o svrsi, kriterijima i parametrima za njihovo programiranje, kao i o korištenim podacima,</w:t>
      </w:r>
    </w:p>
    <w:p w14:paraId="090B412A" w14:textId="77777777" w:rsidR="000235A5" w:rsidRPr="001355C5" w:rsidRDefault="000235A5" w:rsidP="000235A5">
      <w:pPr>
        <w:pStyle w:val="RevisionNummerierungStufe1"/>
        <w:tabs>
          <w:tab w:val="clear" w:pos="425"/>
          <w:tab w:val="left" w:pos="850"/>
        </w:tabs>
        <w:ind w:left="850"/>
        <w:rPr>
          <w:color w:val="auto"/>
        </w:rPr>
      </w:pPr>
      <w:r>
        <w:rPr>
          <w:color w:val="auto"/>
        </w:rPr>
        <w:t>distribuciji sadržaja koji su bili predmetom prigovora na nezakonite sadržaje ili koje je pružatelj uklonio ili blokirao, osobito odgovarajuće sadržaje i informacije o tome koji su korisnici bili u interakciji s tim sadržajima i na koji način.</w:t>
      </w:r>
    </w:p>
    <w:p w14:paraId="0FCF9033" w14:textId="77777777" w:rsidR="000235A5" w:rsidRPr="001355C5" w:rsidRDefault="000235A5" w:rsidP="000235A5">
      <w:pPr>
        <w:pStyle w:val="RevisionJuristischerAbsatz"/>
        <w:tabs>
          <w:tab w:val="clear" w:pos="850"/>
          <w:tab w:val="left" w:pos="1275"/>
        </w:tabs>
        <w:ind w:left="425"/>
        <w:rPr>
          <w:color w:val="auto"/>
        </w:rPr>
      </w:pPr>
      <w:r>
        <w:rPr>
          <w:color w:val="auto"/>
        </w:rPr>
        <w:lastRenderedPageBreak/>
        <w:t>Informacije u skladu sa stavkom 2. mogu se zatražiti samo ako su nužne za projekte znanstvenog istraživanja od javnog interesa o vrsti, opsegu, uzrocima i učincima javne komunikacije na društvenim mrežama i načinu postupanja pružatelja u vezi s tim.</w:t>
      </w:r>
    </w:p>
    <w:p w14:paraId="28DBA0E3" w14:textId="77777777" w:rsidR="000235A5" w:rsidRPr="001355C5" w:rsidRDefault="000235A5" w:rsidP="000235A5">
      <w:pPr>
        <w:pStyle w:val="RevisionJuristischerAbsatz"/>
        <w:tabs>
          <w:tab w:val="clear" w:pos="850"/>
          <w:tab w:val="left" w:pos="1275"/>
        </w:tabs>
        <w:ind w:left="425"/>
        <w:rPr>
          <w:color w:val="auto"/>
        </w:rPr>
      </w:pPr>
      <w:r>
        <w:rPr>
          <w:color w:val="auto"/>
        </w:rPr>
        <w:t>Informacije se smiju pružiti, samo ako istraživač pružatelju društvene mreže podnese koncept zaštite. Koncept zaštite uključuje</w:t>
      </w:r>
    </w:p>
    <w:p w14:paraId="0CB7EC53" w14:textId="77777777" w:rsidR="000235A5" w:rsidRPr="001355C5" w:rsidRDefault="000235A5" w:rsidP="000235A5">
      <w:pPr>
        <w:pStyle w:val="RevisionNummerierungStufe1"/>
        <w:tabs>
          <w:tab w:val="clear" w:pos="425"/>
          <w:tab w:val="left" w:pos="850"/>
        </w:tabs>
        <w:ind w:left="850"/>
        <w:rPr>
          <w:color w:val="auto"/>
        </w:rPr>
      </w:pPr>
      <w:r>
        <w:rPr>
          <w:color w:val="auto"/>
        </w:rPr>
        <w:t>opis informacija potrebnih u istraživačke svrhe u skladu sa stavkom 3.,</w:t>
      </w:r>
    </w:p>
    <w:p w14:paraId="06F1E70D" w14:textId="77777777" w:rsidR="000235A5" w:rsidRPr="001355C5" w:rsidRDefault="000235A5" w:rsidP="000235A5">
      <w:pPr>
        <w:pStyle w:val="RevisionNummerierungStufe1"/>
        <w:tabs>
          <w:tab w:val="clear" w:pos="425"/>
          <w:tab w:val="left" w:pos="850"/>
        </w:tabs>
        <w:ind w:left="850"/>
        <w:rPr>
          <w:color w:val="auto"/>
        </w:rPr>
      </w:pPr>
      <w:r>
        <w:rPr>
          <w:color w:val="auto"/>
        </w:rPr>
        <w:t>opis namjeravane uporabe informacija,</w:t>
      </w:r>
    </w:p>
    <w:p w14:paraId="0939885C" w14:textId="77777777" w:rsidR="000235A5" w:rsidRPr="001355C5" w:rsidRDefault="000235A5" w:rsidP="000235A5">
      <w:pPr>
        <w:pStyle w:val="RevisionNummerierungStufe1"/>
        <w:tabs>
          <w:tab w:val="clear" w:pos="425"/>
          <w:tab w:val="left" w:pos="850"/>
        </w:tabs>
        <w:ind w:left="850"/>
        <w:rPr>
          <w:color w:val="auto"/>
        </w:rPr>
      </w:pPr>
      <w:r>
        <w:rPr>
          <w:color w:val="auto"/>
        </w:rPr>
        <w:t>opis mjera poduzetih radi sprečavanja bilo kakve druge uporabe informacija,</w:t>
      </w:r>
    </w:p>
    <w:p w14:paraId="7F30F275" w14:textId="77777777" w:rsidR="000235A5" w:rsidRPr="001355C5" w:rsidRDefault="000235A5" w:rsidP="000235A5">
      <w:pPr>
        <w:pStyle w:val="RevisionNummerierungStufe1"/>
        <w:tabs>
          <w:tab w:val="clear" w:pos="425"/>
          <w:tab w:val="left" w:pos="850"/>
        </w:tabs>
        <w:ind w:left="850"/>
        <w:rPr>
          <w:color w:val="auto"/>
        </w:rPr>
      </w:pPr>
      <w:r>
        <w:rPr>
          <w:color w:val="auto"/>
        </w:rPr>
        <w:t>opis mjera opreza poduzetih radi zaštite legitimnih interesa pružatelja usluga, i</w:t>
      </w:r>
    </w:p>
    <w:p w14:paraId="13D265D2" w14:textId="77777777" w:rsidR="000235A5" w:rsidRPr="001355C5" w:rsidRDefault="000235A5" w:rsidP="000235A5">
      <w:pPr>
        <w:pStyle w:val="RevisionNummerierungStufe1"/>
        <w:tabs>
          <w:tab w:val="clear" w:pos="425"/>
          <w:tab w:val="left" w:pos="850"/>
        </w:tabs>
        <w:ind w:left="850"/>
        <w:rPr>
          <w:color w:val="auto"/>
        </w:rPr>
      </w:pPr>
      <w:r>
        <w:rPr>
          <w:color w:val="auto"/>
        </w:rPr>
        <w:t>opis tehničkih i organizacijskih mjera koje osiguravaju zaštitu osobnih podataka.</w:t>
      </w:r>
    </w:p>
    <w:p w14:paraId="0998F1C0" w14:textId="77777777" w:rsidR="000235A5" w:rsidRPr="001355C5" w:rsidRDefault="000235A5" w:rsidP="000235A5">
      <w:pPr>
        <w:pStyle w:val="RevisionJuristischerAbsatz"/>
        <w:tabs>
          <w:tab w:val="clear" w:pos="850"/>
          <w:tab w:val="left" w:pos="1275"/>
        </w:tabs>
        <w:ind w:left="425"/>
        <w:rPr>
          <w:color w:val="auto"/>
        </w:rPr>
      </w:pPr>
      <w:r>
        <w:rPr>
          <w:color w:val="auto"/>
        </w:rPr>
        <w:t>Pružatelj društvene mreže može odbiti pružiti informacije, ako</w:t>
      </w:r>
    </w:p>
    <w:p w14:paraId="4B7EF8AA" w14:textId="423A4F86" w:rsidR="000235A5" w:rsidRPr="001355C5" w:rsidRDefault="000235A5" w:rsidP="000235A5">
      <w:pPr>
        <w:pStyle w:val="RevisionNummerierungStufe1"/>
        <w:tabs>
          <w:tab w:val="clear" w:pos="425"/>
          <w:tab w:val="left" w:pos="850"/>
        </w:tabs>
        <w:ind w:left="850"/>
        <w:rPr>
          <w:color w:val="auto"/>
        </w:rPr>
      </w:pPr>
      <w:r>
        <w:rPr>
          <w:color w:val="auto"/>
        </w:rPr>
        <w:t xml:space="preserve">njegovi interesi koje treba zaštititi znatno nadilaze javni interes za istraživanje ili </w:t>
      </w:r>
    </w:p>
    <w:p w14:paraId="61166826" w14:textId="77777777" w:rsidR="000235A5" w:rsidRPr="001355C5" w:rsidRDefault="000235A5" w:rsidP="000235A5">
      <w:pPr>
        <w:pStyle w:val="RevisionNummerierungStufe1"/>
        <w:tabs>
          <w:tab w:val="clear" w:pos="425"/>
          <w:tab w:val="left" w:pos="850"/>
        </w:tabs>
        <w:ind w:left="850"/>
        <w:rPr>
          <w:color w:val="auto"/>
        </w:rPr>
      </w:pPr>
      <w:r>
        <w:rPr>
          <w:color w:val="auto"/>
        </w:rPr>
        <w:t>to negativno utječe na interese ispitanika koje treba zaštititi, a javni interes za istraživanje ne nadilazi interes ispitanika u pogledu povjerljivosti.</w:t>
      </w:r>
    </w:p>
    <w:p w14:paraId="33A66434" w14:textId="77777777" w:rsidR="000235A5" w:rsidRPr="001355C5" w:rsidRDefault="000235A5" w:rsidP="000235A5">
      <w:pPr>
        <w:pStyle w:val="RevisionJuristischerAbsatz"/>
        <w:tabs>
          <w:tab w:val="clear" w:pos="850"/>
          <w:tab w:val="left" w:pos="1275"/>
        </w:tabs>
        <w:ind w:left="425"/>
        <w:rPr>
          <w:color w:val="auto"/>
        </w:rPr>
      </w:pPr>
      <w:bookmarkStart w:id="45" w:name="DQPErrorScope659F23F4664856E8ED2EA807637"/>
      <w:r>
        <w:rPr>
          <w:color w:val="auto"/>
        </w:rPr>
        <w:t>Pružatelj društvene mreže smije u svrhu pružanja informacija u skladu sa stavkom 2. prenijeti sljedeće osobne podatke:</w:t>
      </w:r>
      <w:bookmarkEnd w:id="45"/>
    </w:p>
    <w:p w14:paraId="115EF609" w14:textId="77777777" w:rsidR="000235A5" w:rsidRPr="001355C5" w:rsidRDefault="000235A5" w:rsidP="000235A5">
      <w:pPr>
        <w:pStyle w:val="RevisionNummerierungStufe1"/>
        <w:tabs>
          <w:tab w:val="clear" w:pos="425"/>
          <w:tab w:val="left" w:pos="850"/>
        </w:tabs>
        <w:ind w:left="850"/>
        <w:rPr>
          <w:color w:val="auto"/>
        </w:rPr>
      </w:pPr>
      <w:r>
        <w:rPr>
          <w:color w:val="auto"/>
        </w:rPr>
        <w:t>distribuirani sadržaji,</w:t>
      </w:r>
    </w:p>
    <w:p w14:paraId="03117444" w14:textId="77777777" w:rsidR="000235A5" w:rsidRPr="001355C5" w:rsidRDefault="000235A5" w:rsidP="000235A5">
      <w:pPr>
        <w:pStyle w:val="RevisionNummerierungStufe1"/>
        <w:tabs>
          <w:tab w:val="clear" w:pos="425"/>
          <w:tab w:val="left" w:pos="850"/>
        </w:tabs>
        <w:ind w:left="850"/>
        <w:rPr>
          <w:color w:val="auto"/>
        </w:rPr>
      </w:pPr>
      <w:r>
        <w:rPr>
          <w:color w:val="auto"/>
        </w:rPr>
        <w:t>prigovori na nezakonite sadržaje,</w:t>
      </w:r>
    </w:p>
    <w:p w14:paraId="4FA602A2" w14:textId="77777777" w:rsidR="000235A5" w:rsidRPr="001355C5" w:rsidRDefault="000235A5" w:rsidP="000235A5">
      <w:pPr>
        <w:pStyle w:val="RevisionNummerierungStufe1"/>
        <w:tabs>
          <w:tab w:val="clear" w:pos="425"/>
          <w:tab w:val="left" w:pos="850"/>
        </w:tabs>
        <w:ind w:left="850"/>
        <w:rPr>
          <w:color w:val="auto"/>
        </w:rPr>
      </w:pPr>
      <w:r>
        <w:rPr>
          <w:color w:val="auto"/>
        </w:rPr>
        <w:t>korisnička imena osoba uključenih u distribuciju,</w:t>
      </w:r>
    </w:p>
    <w:p w14:paraId="2EBFE7F5" w14:textId="77777777" w:rsidR="000235A5" w:rsidRPr="001355C5" w:rsidRDefault="000235A5" w:rsidP="000235A5">
      <w:pPr>
        <w:pStyle w:val="RevisionNummerierungStufe1"/>
        <w:tabs>
          <w:tab w:val="clear" w:pos="425"/>
          <w:tab w:val="left" w:pos="850"/>
        </w:tabs>
        <w:ind w:left="850"/>
        <w:rPr>
          <w:color w:val="auto"/>
        </w:rPr>
      </w:pPr>
      <w:r>
        <w:rPr>
          <w:color w:val="auto"/>
        </w:rPr>
        <w:t xml:space="preserve">pojedinosti o interakciji osoba koje su uključene u distribuciju s obzirom na odgovarajuće sadržaje i </w:t>
      </w:r>
    </w:p>
    <w:p w14:paraId="13326A17" w14:textId="77777777" w:rsidR="000235A5" w:rsidRPr="001355C5" w:rsidRDefault="000235A5" w:rsidP="000235A5">
      <w:pPr>
        <w:pStyle w:val="RevisionNummerierungStufe1"/>
        <w:tabs>
          <w:tab w:val="clear" w:pos="425"/>
          <w:tab w:val="left" w:pos="850"/>
        </w:tabs>
        <w:ind w:left="850"/>
        <w:rPr>
          <w:color w:val="auto"/>
        </w:rPr>
      </w:pPr>
      <w:r>
        <w:rPr>
          <w:color w:val="auto"/>
        </w:rPr>
        <w:t>podaci o obuci o postupcima za automatsko prepoznavanje sadržaja koje treba ukloniti ili blokirati te podaci o načinu djelovanja, svrhama, kriterijima i parametrima za programiranje tih postupaka.</w:t>
      </w:r>
    </w:p>
    <w:p w14:paraId="101C9DCB" w14:textId="77777777" w:rsidR="000235A5" w:rsidRPr="001355C5" w:rsidRDefault="000235A5" w:rsidP="000235A5">
      <w:pPr>
        <w:pStyle w:val="RevisionJuristischerAbsatzFolgeabsatz"/>
        <w:ind w:left="425"/>
        <w:rPr>
          <w:color w:val="auto"/>
        </w:rPr>
      </w:pPr>
      <w:r>
        <w:rPr>
          <w:color w:val="auto"/>
        </w:rPr>
        <w:t>Podaci se trebaju prenositi u anonimiziranom ili barem pseudonimiziranom obliku, ako je to moguće bez ugrožavanja svrhe istraživanja.</w:t>
      </w:r>
    </w:p>
    <w:p w14:paraId="34DE3962" w14:textId="77777777" w:rsidR="000235A5" w:rsidRPr="001355C5" w:rsidRDefault="000235A5" w:rsidP="000235A5">
      <w:pPr>
        <w:pStyle w:val="RevisionJuristischerAbsatz"/>
        <w:tabs>
          <w:tab w:val="clear" w:pos="850"/>
          <w:tab w:val="left" w:pos="1275"/>
        </w:tabs>
        <w:ind w:left="425"/>
        <w:rPr>
          <w:color w:val="auto"/>
        </w:rPr>
      </w:pPr>
      <w:bookmarkStart w:id="46" w:name="DQPErrorScope79FF66B4BF2AAB577F288FB6CF1"/>
      <w:bookmarkStart w:id="47" w:name="DQPErrorScopeC1E338F4EF7BAEE297990CB7C8C"/>
      <w:r>
        <w:rPr>
          <w:color w:val="auto"/>
        </w:rPr>
        <w:t xml:space="preserve">Istraživač smije obrađivati podatke isključivo u svrhu projekta znanstvenog istraživanja u skladu sa stavkom 3. Ako se obrađuju posebne kategorije podataka u smislu članka 9. stavka 1. Uredbe (EU) 2016/679 Europskog parlamenta i Vijeća od 27. travnja 2016. o zaštiti pojedinaca u vezi s obradom osobnih podataka i o slobodnom kretanju takvih podataka te o stavljanju izvan snage Direktive 95/46/EZ (Opća uredba o zaštiti podataka) (SL L 119, 4.5.2016., str. 1.; SL L 314, 22.11.2016., str. 72.; SL L 127, 23.5.2018., str. 2.) u važećoj verziji, istraživač u tu svrhu mora predvidjeti primjerene i specifične mjere za zaštitu interesa ispitanika u skladu s člankom 22. stavkom 2. rečenicom 2. Saveznog zakona o zaštiti podataka. Dodatno uz tamo navedene mjere, podaci u smislu članka 9. stavka 1. Uredbe (EU) 2016/679 moraju se anonimizirati čim je to moguće u skladu sa svrhom istraživanja. </w:t>
      </w:r>
      <w:bookmarkEnd w:id="46"/>
      <w:r>
        <w:rPr>
          <w:color w:val="auto"/>
        </w:rPr>
        <w:t xml:space="preserve"> To ne utječe na dodatne zahtjeve za zaštitu podataka.</w:t>
      </w:r>
      <w:bookmarkEnd w:id="47"/>
    </w:p>
    <w:p w14:paraId="4C4C26C3" w14:textId="77777777" w:rsidR="000235A5" w:rsidRPr="001355C5" w:rsidRDefault="000235A5" w:rsidP="000235A5">
      <w:pPr>
        <w:pStyle w:val="RevisionJuristischerAbsatz"/>
        <w:tabs>
          <w:tab w:val="clear" w:pos="850"/>
          <w:tab w:val="left" w:pos="1275"/>
        </w:tabs>
        <w:ind w:left="425"/>
        <w:rPr>
          <w:color w:val="auto"/>
        </w:rPr>
      </w:pPr>
      <w:bookmarkStart w:id="48" w:name="DQPErrorScopeAC32E6241B6A69F421D1D758892"/>
      <w:r>
        <w:rPr>
          <w:color w:val="auto"/>
        </w:rPr>
        <w:lastRenderedPageBreak/>
        <w:t>Pružatelj društvene mreže ima prema istraživaču pravo na naknadu troškova nastalih pružanjem informacija u skladu sa stavkom 2. u primjerenom iznosu. Pri određivanju primjerenog iznosa mora se uzeti u obzir da troškovi ne smiju predstavljati bitnu prepreku za ostvarivanje prava na informacije. Treba na odgovarajući način primijeniti članak 287. stavak 1. Troškovi koji podliježu naknadi smiju iznositi do 5 000,00 EUR, osim kako je drugačije propisano petom rečenicom. Taj se iznos smije prekoračiti, samo ako pružanjem informacije nastaje iznimno visok izdatak. Nakon podnošenja koncepta zaštite u skladu sa stavkom 4. istraživač može od pružatelja zatražiti besplatnu procjenu troškova u primjerenom roku.””</w:t>
      </w:r>
      <w:bookmarkEnd w:id="48"/>
    </w:p>
    <w:p w14:paraId="2077EF98" w14:textId="77777777" w:rsidR="006945A0" w:rsidRPr="001355C5" w:rsidRDefault="006945A0" w:rsidP="008A1C13">
      <w:pPr>
        <w:pStyle w:val="NummerierungStufe1"/>
      </w:pPr>
      <w:r>
        <w:t>U članku 6. dodaju se sljedeći stavci od 3. do 6.:</w:t>
      </w:r>
    </w:p>
    <w:p w14:paraId="342F4B26" w14:textId="78C15233" w:rsidR="006945A0" w:rsidRPr="001355C5" w:rsidRDefault="006945A0" w:rsidP="00E53355">
      <w:pPr>
        <w:pStyle w:val="RevisionJuristischerAbsatzmanuell"/>
        <w:tabs>
          <w:tab w:val="clear" w:pos="850"/>
          <w:tab w:val="left" w:pos="1275"/>
        </w:tabs>
        <w:ind w:left="425" w:firstLine="350"/>
        <w:rPr>
          <w:color w:val="auto"/>
        </w:rPr>
      </w:pPr>
      <w:bookmarkStart w:id="49" w:name="DQPErrorScope597D29E458599F4A08C7EBFE817"/>
      <w:r>
        <w:rPr>
          <w:color w:val="auto"/>
        </w:rPr>
        <w:t>„3.</w:t>
      </w:r>
      <w:r>
        <w:rPr>
          <w:color w:val="auto"/>
        </w:rPr>
        <w:tab/>
        <w:t>Za izvješća koja obuhvaćaju razdoblja do 31. prosinca 2021. primjenjuje se članak 2. Zakona o poboljšanju provedbe zakona na društvenim mrežama od 1. rujna 2017. (Savezni službeni list dio I., str. 3352.).</w:t>
      </w:r>
      <w:bookmarkEnd w:id="49"/>
    </w:p>
    <w:p w14:paraId="1562BBBC" w14:textId="77777777" w:rsidR="006945A0" w:rsidRPr="001355C5" w:rsidRDefault="006945A0" w:rsidP="00E53355">
      <w:pPr>
        <w:pStyle w:val="RevisionJuristischerAbsatzmanuell"/>
        <w:tabs>
          <w:tab w:val="clear" w:pos="850"/>
          <w:tab w:val="left" w:pos="1275"/>
        </w:tabs>
        <w:ind w:left="425"/>
        <w:rPr>
          <w:color w:val="auto"/>
        </w:rPr>
      </w:pPr>
      <w:r>
        <w:rPr>
          <w:color w:val="auto"/>
        </w:rPr>
        <w:t>4.</w:t>
      </w:r>
      <w:r>
        <w:rPr>
          <w:color w:val="auto"/>
        </w:rPr>
        <w:tab/>
        <w:t>Izvješće u skladu s člankom 3. stavkom 9. prvotno se treba dostaviti do 31. srpnja 2022.</w:t>
      </w:r>
    </w:p>
    <w:p w14:paraId="07C8E75A" w14:textId="43A08265" w:rsidR="006945A0" w:rsidRPr="001355C5" w:rsidRDefault="006945A0" w:rsidP="00E53355">
      <w:pPr>
        <w:pStyle w:val="RevisionJuristischerAbsatzmanuell"/>
        <w:tabs>
          <w:tab w:val="clear" w:pos="850"/>
          <w:tab w:val="left" w:pos="1275"/>
        </w:tabs>
        <w:ind w:left="425"/>
        <w:rPr>
          <w:color w:val="auto"/>
        </w:rPr>
      </w:pPr>
      <w:bookmarkStart w:id="50" w:name="DQPErrorScope047B7994111A0D42104BD1C45D6"/>
      <w:r>
        <w:rPr>
          <w:color w:val="auto"/>
        </w:rPr>
        <w:t>5.</w:t>
      </w:r>
      <w:r>
        <w:rPr>
          <w:color w:val="auto"/>
        </w:rPr>
        <w:tab/>
        <w:t>Za tijela regulirane samoregulacije koja su već priznata 28. lipnja 2021. članak 3. stavak 6. podstavak 3. primjenjuje se do kraja 2022., kako je izmijenjen Zakonom o poboljšanju provedbe zakona u društvenim mrežama od 1. rujna 2017. (Savezni službeni list dio I., str. 3352.).</w:t>
      </w:r>
      <w:bookmarkEnd w:id="50"/>
    </w:p>
    <w:p w14:paraId="4160292F" w14:textId="52712F5B" w:rsidR="006945A0" w:rsidRPr="001355C5" w:rsidRDefault="006945A0" w:rsidP="00E53355">
      <w:pPr>
        <w:pStyle w:val="RevisionJuristischerAbsatzmanuell"/>
        <w:tabs>
          <w:tab w:val="clear" w:pos="850"/>
          <w:tab w:val="left" w:pos="1275"/>
        </w:tabs>
        <w:ind w:left="425"/>
        <w:rPr>
          <w:color w:val="auto"/>
        </w:rPr>
      </w:pPr>
      <w:r>
        <w:rPr>
          <w:color w:val="auto"/>
        </w:rPr>
        <w:t>6.</w:t>
      </w:r>
      <w:r>
        <w:rPr>
          <w:color w:val="auto"/>
        </w:rPr>
        <w:tab/>
        <w:t>Za pružatelje koji nisu pružatelji usluga platformi za razmjenu video sadržaja članak 3.b primjenjuje se tek od 1. listopada 2021. U slučaju pružatelja usluga platformi za razmjenu video sadržaja članak 3.b primjenjuje se tek od 1. listopada 2021. na sadržaj koji nisu videozapisi ili emisije koje su izradili korisnici.“</w:t>
      </w:r>
    </w:p>
    <w:p w14:paraId="2118C079" w14:textId="440D3807" w:rsidR="00455A86" w:rsidRPr="001355C5" w:rsidRDefault="00B61AA0" w:rsidP="00B61AA0">
      <w:pPr>
        <w:pStyle w:val="ArtikelBezeichner"/>
        <w:numPr>
          <w:ilvl w:val="0"/>
          <w:numId w:val="0"/>
        </w:numPr>
      </w:pPr>
      <w:r>
        <w:t>Članak 2.</w:t>
      </w:r>
    </w:p>
    <w:p w14:paraId="4D9CB7F9" w14:textId="77777777" w:rsidR="00455A86" w:rsidRPr="001355C5" w:rsidRDefault="00455A86" w:rsidP="00455A86">
      <w:pPr>
        <w:pStyle w:val="Artikelberschrift"/>
      </w:pPr>
      <w:r>
        <w:t>I</w:t>
      </w:r>
      <w:bookmarkStart w:id="51" w:name="eNV_75EECEE39F6042299F02C89BB83ABA93_1"/>
      <w:bookmarkEnd w:id="51"/>
      <w:r>
        <w:t>zmjena Zakona o telekomunikacijama</w:t>
      </w:r>
    </w:p>
    <w:p w14:paraId="104AB961" w14:textId="56887D9A" w:rsidR="00455A86" w:rsidRPr="001355C5" w:rsidRDefault="00AC2CB9" w:rsidP="00FA30F0">
      <w:pPr>
        <w:pStyle w:val="JuristischerAbsatznichtnummeriert"/>
      </w:pPr>
      <w:r>
        <w:t>Članak 14. Zakona o upisu osoba od 26. veljače 2007. (Savezni službeni list I str. 179.), kako je zadnje izmijenjen člankom 12. Zakona od 30. ožujka 2021. (Savezni službeni list dio I., str. 448.,1380.), mijenja se kako slijedi:</w:t>
      </w:r>
    </w:p>
    <w:p w14:paraId="1DB683A0" w14:textId="77777777" w:rsidR="00FF2EC1" w:rsidRPr="001355C5" w:rsidRDefault="00FF2EC1" w:rsidP="00FF2EC1">
      <w:pPr>
        <w:pStyle w:val="NummerierungStufe1"/>
      </w:pPr>
      <w:r>
        <w:t>U stavku 3. dodaje se sljedeća rečenica:</w:t>
      </w:r>
    </w:p>
    <w:p w14:paraId="7DE44C3D" w14:textId="77777777" w:rsidR="00FF2EC1" w:rsidRPr="001355C5" w:rsidRDefault="00FF2EC1" w:rsidP="00065020">
      <w:pPr>
        <w:pStyle w:val="RevisionJuristischerAbsatzFolgeabsatz"/>
        <w:ind w:left="425"/>
        <w:rPr>
          <w:color w:val="auto"/>
        </w:rPr>
      </w:pPr>
      <w:r>
        <w:rPr>
          <w:color w:val="auto"/>
        </w:rPr>
        <w:t>„U tom je smislu dužan pružiti informacije oštećenoj stranci.“</w:t>
      </w:r>
    </w:p>
    <w:p w14:paraId="3A4DCC6D" w14:textId="77777777" w:rsidR="00FF2EC1" w:rsidRPr="001355C5" w:rsidRDefault="00FF2EC1" w:rsidP="005D706D">
      <w:pPr>
        <w:pStyle w:val="NummerierungStufe1"/>
      </w:pPr>
      <w:r>
        <w:t>Iza prve rečenice stavka 4. umeće se sljedeća rečenica:</w:t>
      </w:r>
    </w:p>
    <w:p w14:paraId="55A84CA2" w14:textId="77777777" w:rsidR="00AC2CB9" w:rsidRPr="001355C5" w:rsidRDefault="00065020" w:rsidP="00065020">
      <w:pPr>
        <w:pStyle w:val="RevisionJuristischerAbsatzFolgeabsatz"/>
        <w:ind w:left="425"/>
        <w:rPr>
          <w:color w:val="auto"/>
        </w:rPr>
      </w:pPr>
      <w:r>
        <w:rPr>
          <w:rStyle w:val="RevisionText"/>
          <w:color w:val="auto"/>
        </w:rPr>
        <w:t>„</w:t>
      </w:r>
      <w:r>
        <w:rPr>
          <w:color w:val="auto"/>
        </w:rPr>
        <w:t>Sud također odlučuje o obvezi pružanja informacija, osim ako je zahtjev izričito ograničen na određivanje dopuštenosti informacija.</w:t>
      </w:r>
      <w:r>
        <w:rPr>
          <w:rStyle w:val="RevisionText"/>
          <w:color w:val="auto"/>
        </w:rPr>
        <w:t>“</w:t>
      </w:r>
    </w:p>
    <w:p w14:paraId="3490D74B" w14:textId="1817ADD9" w:rsidR="008157F4" w:rsidRDefault="00B61AA0" w:rsidP="00B61AA0">
      <w:pPr>
        <w:pStyle w:val="ArtikelBezeichner"/>
        <w:numPr>
          <w:ilvl w:val="0"/>
          <w:numId w:val="0"/>
        </w:numPr>
      </w:pPr>
      <w:r>
        <w:lastRenderedPageBreak/>
        <w:t>Članak 3.</w:t>
      </w:r>
    </w:p>
    <w:p w14:paraId="33A01610" w14:textId="77777777" w:rsidR="008157F4" w:rsidRDefault="008157F4" w:rsidP="008157F4">
      <w:pPr>
        <w:pStyle w:val="Artikelberschrift"/>
      </w:pPr>
      <w:r>
        <w:t>Izmjena Zakona o borbi protiv desničarskog ekstremizma i zločina iz mržnje</w:t>
      </w:r>
    </w:p>
    <w:p w14:paraId="1F7B3809" w14:textId="77777777" w:rsidR="008157F4" w:rsidRDefault="008157F4" w:rsidP="008157F4">
      <w:pPr>
        <w:pStyle w:val="JuristischerAbsatznichtnummeriert"/>
      </w:pPr>
      <w:r>
        <w:t>Članak 7. stavak 1. točka (b) i stavak 2. Zakona o borbi protiv desničarskog ekstremizma i zločina iz mržnje od 30. ožujka 2021. (Savezni službeni list I. dio, str. 441.), kako je izmijenjen člankom 15. Zakona od 30. ožujka 2021. (Savezni službeni list I. dio, str. 448.), stavlja se izvan snage.</w:t>
      </w:r>
    </w:p>
    <w:p w14:paraId="55216B0A" w14:textId="14079E9E" w:rsidR="006945A0" w:rsidRPr="006945A0" w:rsidRDefault="00B61AA0" w:rsidP="00B61AA0">
      <w:pPr>
        <w:pStyle w:val="ArtikelBezeichner"/>
        <w:numPr>
          <w:ilvl w:val="0"/>
          <w:numId w:val="0"/>
        </w:numPr>
      </w:pPr>
      <w:r>
        <w:t>Članak 4.</w:t>
      </w:r>
    </w:p>
    <w:p w14:paraId="7E143A31" w14:textId="77777777" w:rsidR="006945A0" w:rsidRPr="006945A0" w:rsidRDefault="006945A0" w:rsidP="008A1C13">
      <w:pPr>
        <w:pStyle w:val="Artikelberschrift"/>
      </w:pPr>
      <w:r>
        <w:t>Stupanje na snagu</w:t>
      </w:r>
    </w:p>
    <w:p w14:paraId="690968A7" w14:textId="29B2BF15" w:rsidR="006945A0" w:rsidRDefault="00065020" w:rsidP="0040116B">
      <w:pPr>
        <w:pStyle w:val="JuristischerAbsatznummeriert"/>
      </w:pPr>
      <w:r>
        <w:t>Ovaj Zakon stupa na snagu 28. lipnja 2021., podložno stavcima 2. i 3.</w:t>
      </w:r>
    </w:p>
    <w:p w14:paraId="2900BC71" w14:textId="228CA322" w:rsidR="008157F4" w:rsidRPr="006945A0" w:rsidRDefault="00065020" w:rsidP="0040116B">
      <w:pPr>
        <w:pStyle w:val="JuristischerAbsatznummeriert"/>
      </w:pPr>
      <w:r>
        <w:t>Članak 1. stavak 3. točka (b) podtočka (bb) Provedbenog zakona o društvenim mrežama stupa na snagu 1. listopada 2021.</w:t>
      </w:r>
    </w:p>
    <w:p w14:paraId="1C49F280" w14:textId="77777777" w:rsidR="006945A0" w:rsidRPr="006945A0" w:rsidRDefault="006945A0" w:rsidP="0040116B">
      <w:pPr>
        <w:pStyle w:val="JuristischerAbsatznummeriert"/>
      </w:pPr>
      <w:r>
        <w:t>Dana 1. veljače 2022. na snagu stupa sljedeće:</w:t>
      </w:r>
    </w:p>
    <w:p w14:paraId="5BE8DBDC" w14:textId="77777777" w:rsidR="006945A0" w:rsidRDefault="00065020" w:rsidP="0040116B">
      <w:pPr>
        <w:pStyle w:val="NummerierungStufe1"/>
      </w:pPr>
      <w:r>
        <w:t>članak 1. stavak 4.</w:t>
      </w:r>
    </w:p>
    <w:p w14:paraId="0F476C14" w14:textId="77777777" w:rsidR="00065020" w:rsidRPr="006945A0" w:rsidRDefault="00065020" w:rsidP="0040116B">
      <w:pPr>
        <w:pStyle w:val="NummerierungStufe1"/>
      </w:pPr>
      <w:r>
        <w:t>članak 1. stavak 6. točka (a), podtočke (cc) i (dd) te točka (b) i</w:t>
      </w:r>
    </w:p>
    <w:p w14:paraId="1354F279" w14:textId="496FF371" w:rsidR="006945A0" w:rsidRDefault="00065020" w:rsidP="008A1C13">
      <w:pPr>
        <w:pStyle w:val="NummerierungStufe1"/>
      </w:pPr>
      <w:r>
        <w:t>članak 1. stavak 9.;</w:t>
      </w:r>
    </w:p>
    <w:p w14:paraId="66DB0DDD" w14:textId="2616A163" w:rsidR="00524B83" w:rsidRDefault="00524B83" w:rsidP="00524B83">
      <w:pPr>
        <w:pStyle w:val="JuristischerAbsatzFolgeabsatz"/>
      </w:pPr>
    </w:p>
    <w:p w14:paraId="7DA3ED88" w14:textId="15B9A40C" w:rsidR="00524B83" w:rsidRPr="00524B83" w:rsidRDefault="00524B83" w:rsidP="00524B83">
      <w:pPr>
        <w:pStyle w:val="JuristischerAbsatzFolgeabsatz"/>
      </w:pPr>
      <w:r>
        <w:t>Ovime se čuvaju prava Bundesrata na temelju ustava.</w:t>
      </w:r>
    </w:p>
    <w:p w14:paraId="6630C8D5" w14:textId="21074584" w:rsidR="00524B83" w:rsidRPr="00524B83" w:rsidRDefault="00524B83" w:rsidP="00524B83">
      <w:pPr>
        <w:pStyle w:val="JuristischerAbsatzFolgeabsatz"/>
      </w:pPr>
      <w:r>
        <w:t>Ovime se provodi gore navedeni Zakon. Objavljuje se u Saveznom službenom listu.</w:t>
      </w:r>
    </w:p>
    <w:p w14:paraId="789581D2" w14:textId="77777777" w:rsidR="00524B83" w:rsidRPr="00B61AA0" w:rsidRDefault="00524B83" w:rsidP="00524B83">
      <w:pPr>
        <w:pStyle w:val="JuristischerAbsatzFolgeabsatz"/>
      </w:pPr>
      <w:r>
        <w:t>Berlin, 3. lipnja 2021.</w:t>
      </w:r>
    </w:p>
    <w:p w14:paraId="1AA24B74" w14:textId="77777777" w:rsidR="00524B83" w:rsidRPr="003277B6" w:rsidRDefault="00524B83" w:rsidP="00524B83">
      <w:pPr>
        <w:pStyle w:val="JuristischerAbsatzFolgeabsatz"/>
        <w:jc w:val="center"/>
        <w:rPr>
          <w:spacing w:val="50"/>
        </w:rPr>
      </w:pPr>
      <w:r w:rsidRPr="003277B6">
        <w:rPr>
          <w:spacing w:val="50"/>
        </w:rPr>
        <w:t>Savezni predsjednik</w:t>
      </w:r>
    </w:p>
    <w:p w14:paraId="5F3565D9" w14:textId="77777777" w:rsidR="00524B83" w:rsidRPr="003277B6" w:rsidRDefault="00524B83" w:rsidP="00524B83">
      <w:pPr>
        <w:pStyle w:val="JuristischerAbsatzFolgeabsatz"/>
        <w:jc w:val="center"/>
        <w:rPr>
          <w:spacing w:val="50"/>
        </w:rPr>
      </w:pPr>
      <w:r w:rsidRPr="003277B6">
        <w:rPr>
          <w:spacing w:val="50"/>
        </w:rPr>
        <w:t>Steinmeier</w:t>
      </w:r>
    </w:p>
    <w:p w14:paraId="1E912554" w14:textId="77777777" w:rsidR="00524B83" w:rsidRPr="003277B6" w:rsidRDefault="00524B83" w:rsidP="00524B83">
      <w:pPr>
        <w:pStyle w:val="JuristischerAbsatzFolgeabsatz"/>
        <w:jc w:val="center"/>
        <w:rPr>
          <w:spacing w:val="50"/>
        </w:rPr>
      </w:pPr>
      <w:r w:rsidRPr="003277B6">
        <w:rPr>
          <w:spacing w:val="50"/>
        </w:rPr>
        <w:t>Savezna kancelarka</w:t>
      </w:r>
    </w:p>
    <w:p w14:paraId="4151C5C8" w14:textId="77777777" w:rsidR="00524B83" w:rsidRPr="003277B6" w:rsidRDefault="00524B83" w:rsidP="00524B83">
      <w:pPr>
        <w:pStyle w:val="JuristischerAbsatzFolgeabsatz"/>
        <w:jc w:val="center"/>
        <w:rPr>
          <w:spacing w:val="50"/>
        </w:rPr>
      </w:pPr>
      <w:r w:rsidRPr="003277B6">
        <w:rPr>
          <w:spacing w:val="50"/>
        </w:rPr>
        <w:t>Dr. Angela Merkel</w:t>
      </w:r>
    </w:p>
    <w:p w14:paraId="791D6152" w14:textId="77777777" w:rsidR="00524B83" w:rsidRPr="003277B6" w:rsidRDefault="00524B83" w:rsidP="00524B83">
      <w:pPr>
        <w:pStyle w:val="JuristischerAbsatzFolgeabsatz"/>
        <w:jc w:val="center"/>
        <w:rPr>
          <w:spacing w:val="50"/>
        </w:rPr>
      </w:pPr>
      <w:r w:rsidRPr="003277B6">
        <w:rPr>
          <w:spacing w:val="50"/>
        </w:rPr>
        <w:t>Savezna ministrica</w:t>
      </w:r>
    </w:p>
    <w:p w14:paraId="772B748E" w14:textId="77777777" w:rsidR="00524B83" w:rsidRPr="003277B6" w:rsidRDefault="00524B83" w:rsidP="00524B83">
      <w:pPr>
        <w:pStyle w:val="JuristischerAbsatzFolgeabsatz"/>
        <w:jc w:val="center"/>
        <w:rPr>
          <w:spacing w:val="50"/>
        </w:rPr>
      </w:pPr>
      <w:r w:rsidRPr="003277B6">
        <w:rPr>
          <w:spacing w:val="50"/>
        </w:rPr>
        <w:t>za pravosuđe i zaštitu potrošača</w:t>
      </w:r>
    </w:p>
    <w:p w14:paraId="4D3A1799" w14:textId="59236FD5" w:rsidR="00524B83" w:rsidRPr="003277B6" w:rsidRDefault="00524B83" w:rsidP="00524B83">
      <w:pPr>
        <w:pStyle w:val="JuristischerAbsatzFolgeabsatz"/>
        <w:jc w:val="center"/>
        <w:rPr>
          <w:spacing w:val="50"/>
        </w:rPr>
      </w:pPr>
      <w:r w:rsidRPr="003277B6">
        <w:rPr>
          <w:spacing w:val="50"/>
        </w:rPr>
        <w:t>Christine Lambrecht</w:t>
      </w:r>
    </w:p>
    <w:sectPr w:rsidR="00524B83" w:rsidRPr="003277B6" w:rsidSect="005C4BDB">
      <w:headerReference w:type="default" r:id="rId8"/>
      <w:headerReference w:type="first" r:id="rId9"/>
      <w:pgSz w:w="11907" w:h="16839"/>
      <w:pgMar w:top="1134" w:right="141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1F21E" w14:textId="77777777" w:rsidR="000F350D" w:rsidRDefault="000F350D" w:rsidP="005D1540">
      <w:pPr>
        <w:spacing w:before="0" w:after="0"/>
      </w:pPr>
      <w:r>
        <w:separator/>
      </w:r>
    </w:p>
  </w:endnote>
  <w:endnote w:type="continuationSeparator" w:id="0">
    <w:p w14:paraId="6D5E891F" w14:textId="77777777" w:rsidR="000F350D" w:rsidRDefault="000F350D" w:rsidP="005D154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Fet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4639C" w14:textId="77777777" w:rsidR="000F350D" w:rsidRDefault="000F350D" w:rsidP="005D1540">
      <w:pPr>
        <w:spacing w:before="0" w:after="0"/>
      </w:pPr>
      <w:r>
        <w:separator/>
      </w:r>
    </w:p>
  </w:footnote>
  <w:footnote w:type="continuationSeparator" w:id="0">
    <w:p w14:paraId="562C2DB6" w14:textId="77777777" w:rsidR="000F350D" w:rsidRDefault="000F350D" w:rsidP="005D1540">
      <w:pPr>
        <w:spacing w:before="0" w:after="0"/>
      </w:pPr>
      <w:r>
        <w:continuationSeparator/>
      </w:r>
    </w:p>
  </w:footnote>
  <w:footnote w:id="1">
    <w:p w14:paraId="7E745A61" w14:textId="77777777" w:rsidR="00861858" w:rsidRDefault="00861858">
      <w:pPr>
        <w:pStyle w:val="Fotnotstext"/>
      </w:pPr>
      <w:r>
        <w:rPr>
          <w:rStyle w:val="Fotnotsreferens"/>
        </w:rPr>
        <w:footnoteRef/>
      </w:r>
      <w:r>
        <w:tab/>
        <w:t>Ovaj Zakon služi za provedbu Direktive (EU) 2018/1808 Europskog parlamenta i Vijeća od 14. studenoga 2018. o izmjeni Direktive 2010/13/EU o koordinaciji određenih odredaba utvrđenih zakonima i drugim propisima u državama članicama o pružanju audiovizualnih medijskih usluga (Direktiva o audiovizualnim medijskim uslugama) s obzirom na promjenjivo stanje na tržištu (SL L 303, 28.11.2018., str. 69.).</w:t>
      </w:r>
    </w:p>
  </w:footnote>
  <w:footnote w:id="2">
    <w:p w14:paraId="50BC2B1B" w14:textId="77777777" w:rsidR="00861858" w:rsidRDefault="00861858">
      <w:pPr>
        <w:pStyle w:val="Fotnotstext"/>
      </w:pPr>
      <w:r>
        <w:rPr>
          <w:rStyle w:val="Fotnotsreferens"/>
        </w:rPr>
        <w:footnoteRef/>
      </w:r>
      <w:r>
        <w:tab/>
      </w:r>
      <w:r>
        <w:t xml:space="preserve">Priopćeno </w:t>
      </w:r>
      <w:r>
        <w:t>u skladu s Direktivom (EU) 2015/1535 Europskog parlamenta i Vijeća od 9. rujna 2015. o utvrđivanju postupka pružanja informacija u području tehničkih propisa i pravila o uslugama informacijskog društva (SL L 241, 17.9.2015., str.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B8B9" w14:textId="2FBE0525" w:rsidR="00861858" w:rsidRPr="005C4BDB" w:rsidRDefault="005C4BDB" w:rsidP="005C4BDB">
    <w:pPr>
      <w:pStyle w:val="Sidhuvud"/>
    </w:pPr>
    <w:r>
      <w:tab/>
      <w:t xml:space="preserve">- </w:t>
    </w:r>
    <w:r>
      <w:fldChar w:fldCharType="begin"/>
    </w:r>
    <w:r>
      <w:instrText xml:space="preserve"> PAGE  \* MERGEFORMAT </w:instrText>
    </w:r>
    <w:r>
      <w:fldChar w:fldCharType="separate"/>
    </w:r>
    <w:r>
      <w:t>14</w:t>
    </w:r>
    <w:r>
      <w:fldChar w:fldCharType="end"/>
    </w:r>
    <w:r>
      <w:t xml:space="preserve"> -</w:t>
    </w:r>
    <w:r>
      <w:tab/>
    </w:r>
    <w:r>
      <w:rPr>
        <w:sz w:val="18"/>
      </w:rPr>
      <w:t>Posljednje ažuriranje: 17. lipnja 2021., 15:26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F533" w14:textId="5901EB4C" w:rsidR="001355C5" w:rsidRPr="005C4BDB" w:rsidRDefault="005C4BDB" w:rsidP="005C4BDB">
    <w:pPr>
      <w:pStyle w:val="Sidhuvud"/>
    </w:pPr>
    <w:r>
      <w:tab/>
    </w:r>
    <w:r>
      <w:tab/>
    </w:r>
    <w:r>
      <w:rPr>
        <w:sz w:val="18"/>
      </w:rPr>
      <w:t xml:space="preserve">Verzija: </w:t>
    </w:r>
    <w:r>
      <w:rPr>
        <w:sz w:val="18"/>
      </w:rPr>
      <w:t>17. lipnja 2021., 15:26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D2A0F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DA601CE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21B0C8E2"/>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53FAEF36"/>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223A917E"/>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46967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D821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8236F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FAB1AE"/>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F85A41A0"/>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12" w15:restartNumberingAfterBreak="0">
    <w:nsid w:val="0B72339F"/>
    <w:multiLevelType w:val="hybridMultilevel"/>
    <w:tmpl w:val="56DE17FA"/>
    <w:lvl w:ilvl="0" w:tplc="6172DD86">
      <w:start w:val="1"/>
      <w:numFmt w:val="lowerLetter"/>
      <w:pStyle w:val="BMJNummerierung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16E6F82"/>
    <w:multiLevelType w:val="multilevel"/>
    <w:tmpl w:val="DE120870"/>
    <w:name w:val="Anlage Überschriften"/>
    <w:lvl w:ilvl="0">
      <w:start w:val="1"/>
      <w:numFmt w:val="decimal"/>
      <w:lvlRestart w:val="0"/>
      <w:pStyle w:val="Rubrik1"/>
      <w:suff w:val="nothing"/>
      <w:lvlText w:val=""/>
      <w:lvlJc w:val="left"/>
      <w:pPr>
        <w:ind w:left="720" w:hanging="720"/>
      </w:pPr>
    </w:lvl>
    <w:lvl w:ilvl="1">
      <w:start w:val="1"/>
      <w:numFmt w:val="decimal"/>
      <w:pStyle w:val="Rubrik2"/>
      <w:suff w:val="nothing"/>
      <w:lvlText w:val=""/>
      <w:lvlJc w:val="left"/>
      <w:pPr>
        <w:tabs>
          <w:tab w:val="num" w:pos="0"/>
        </w:tabs>
        <w:ind w:left="0" w:firstLine="0"/>
      </w:pPr>
    </w:lvl>
    <w:lvl w:ilvl="2">
      <w:start w:val="1"/>
      <w:numFmt w:val="decimal"/>
      <w:pStyle w:val="Rubrik3"/>
      <w:suff w:val="nothing"/>
      <w:lvlText w:val=""/>
      <w:lvlJc w:val="left"/>
      <w:pPr>
        <w:tabs>
          <w:tab w:val="num" w:pos="-20"/>
        </w:tabs>
        <w:ind w:left="0" w:firstLine="0"/>
      </w:pPr>
    </w:lvl>
    <w:lvl w:ilvl="3">
      <w:start w:val="1"/>
      <w:numFmt w:val="decimal"/>
      <w:pStyle w:val="Rubrik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15"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17"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18"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9"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20" w15:restartNumberingAfterBreak="0">
    <w:nsid w:val="2A1A5DFC"/>
    <w:multiLevelType w:val="hybridMultilevel"/>
    <w:tmpl w:val="F126E36A"/>
    <w:lvl w:ilvl="0" w:tplc="B8FE647A">
      <w:start w:val="1"/>
      <w:numFmt w:val="bullet"/>
      <w:pStyle w:val="BMJAufzhlung2"/>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CD60E8"/>
    <w:multiLevelType w:val="multilevel"/>
    <w:tmpl w:val="0BB8E9BE"/>
    <w:styleLink w:val="ListeBMJalphanumerisch"/>
    <w:lvl w:ilvl="0">
      <w:start w:val="1"/>
      <w:numFmt w:val="upperLetter"/>
      <w:lvlText w:val="%1."/>
      <w:lvlJc w:val="left"/>
      <w:pPr>
        <w:ind w:left="425" w:hanging="425"/>
      </w:pPr>
      <w:rPr>
        <w:rFonts w:hint="default"/>
      </w:rPr>
    </w:lvl>
    <w:lvl w:ilvl="1">
      <w:start w:val="1"/>
      <w:numFmt w:val="upperRoman"/>
      <w:lvlText w:val="%2."/>
      <w:lvlJc w:val="left"/>
      <w:pPr>
        <w:ind w:left="425" w:hanging="425"/>
      </w:pPr>
      <w:rPr>
        <w:rFonts w:hint="default"/>
      </w:rPr>
    </w:lvl>
    <w:lvl w:ilvl="2">
      <w:start w:val="1"/>
      <w:numFmt w:val="decimal"/>
      <w:lvlText w:val="%3."/>
      <w:lvlJc w:val="left"/>
      <w:pPr>
        <w:ind w:left="425" w:hanging="425"/>
      </w:pPr>
      <w:rPr>
        <w:rFonts w:hint="default"/>
      </w:rPr>
    </w:lvl>
    <w:lvl w:ilvl="3">
      <w:start w:val="1"/>
      <w:numFmt w:val="lowerLetter"/>
      <w:lvlText w:val="%4)"/>
      <w:lvlJc w:val="left"/>
      <w:pPr>
        <w:ind w:left="425" w:hanging="425"/>
      </w:pPr>
      <w:rPr>
        <w:rFonts w:hint="default"/>
      </w:rPr>
    </w:lvl>
    <w:lvl w:ilvl="4">
      <w:start w:val="27"/>
      <w:numFmt w:val="lowerLetter"/>
      <w:lvlText w:val="%5)"/>
      <w:lvlJc w:val="left"/>
      <w:pPr>
        <w:ind w:left="425" w:hanging="425"/>
      </w:pPr>
      <w:rPr>
        <w:rFonts w:hint="default"/>
      </w:rPr>
    </w:lvl>
    <w:lvl w:ilvl="5">
      <w:start w:val="1"/>
      <w:numFmt w:val="decimal"/>
      <w:lvlText w:val="(%6)"/>
      <w:lvlJc w:val="left"/>
      <w:pPr>
        <w:ind w:left="425" w:hanging="425"/>
      </w:pPr>
      <w:rPr>
        <w:rFonts w:hint="default"/>
      </w:rPr>
    </w:lvl>
    <w:lvl w:ilvl="6">
      <w:start w:val="1"/>
      <w:numFmt w:val="lowerLetter"/>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23"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24"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26"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27" w15:restartNumberingAfterBreak="0">
    <w:nsid w:val="424F18EB"/>
    <w:multiLevelType w:val="multilevel"/>
    <w:tmpl w:val="53C03C46"/>
    <w:styleLink w:val="ListeBMJnumerisch"/>
    <w:lvl w:ilvl="0">
      <w:start w:val="1"/>
      <w:numFmt w:val="decimal"/>
      <w:pStyle w:val="BMJ1numerisch"/>
      <w:lvlText w:val="%1."/>
      <w:lvlJc w:val="left"/>
      <w:pPr>
        <w:tabs>
          <w:tab w:val="num" w:pos="397"/>
        </w:tabs>
        <w:ind w:left="397" w:hanging="397"/>
      </w:pPr>
      <w:rPr>
        <w:rFonts w:hint="default"/>
      </w:rPr>
    </w:lvl>
    <w:lvl w:ilvl="1">
      <w:start w:val="1"/>
      <w:numFmt w:val="decimal"/>
      <w:pStyle w:val="BMJ2numerisch"/>
      <w:lvlText w:val="%1.%2."/>
      <w:lvlJc w:val="left"/>
      <w:pPr>
        <w:tabs>
          <w:tab w:val="num" w:pos="454"/>
        </w:tabs>
        <w:ind w:left="454" w:hanging="454"/>
      </w:pPr>
      <w:rPr>
        <w:rFonts w:hint="default"/>
      </w:rPr>
    </w:lvl>
    <w:lvl w:ilvl="2">
      <w:start w:val="1"/>
      <w:numFmt w:val="decimal"/>
      <w:pStyle w:val="BMJ3numerisch"/>
      <w:lvlText w:val="%1.%2.%3."/>
      <w:lvlJc w:val="left"/>
      <w:pPr>
        <w:tabs>
          <w:tab w:val="num" w:pos="794"/>
        </w:tabs>
        <w:ind w:left="794" w:hanging="794"/>
      </w:pPr>
      <w:rPr>
        <w:rFonts w:hint="default"/>
      </w:rPr>
    </w:lvl>
    <w:lvl w:ilvl="3">
      <w:start w:val="1"/>
      <w:numFmt w:val="decimal"/>
      <w:pStyle w:val="BMJ4numerisch"/>
      <w:lvlText w:val="%1.%2.%3.%4."/>
      <w:lvlJc w:val="left"/>
      <w:pPr>
        <w:tabs>
          <w:tab w:val="num" w:pos="964"/>
        </w:tabs>
        <w:ind w:left="964" w:hanging="964"/>
      </w:pPr>
      <w:rPr>
        <w:rFonts w:hint="default"/>
      </w:rPr>
    </w:lvl>
    <w:lvl w:ilvl="4">
      <w:start w:val="1"/>
      <w:numFmt w:val="decimal"/>
      <w:pStyle w:val="BMJ5numerisch"/>
      <w:lvlText w:val="%1.%2.%3.%4.%5."/>
      <w:lvlJc w:val="left"/>
      <w:pPr>
        <w:tabs>
          <w:tab w:val="num" w:pos="1304"/>
        </w:tabs>
        <w:ind w:left="1304" w:hanging="1304"/>
      </w:pPr>
      <w:rPr>
        <w:rFonts w:hint="default"/>
      </w:rPr>
    </w:lvl>
    <w:lvl w:ilvl="5">
      <w:start w:val="1"/>
      <w:numFmt w:val="decimal"/>
      <w:pStyle w:val="BMJ6numerisch"/>
      <w:lvlText w:val="%1.%2.%3.%4.%5.%6."/>
      <w:lvlJc w:val="left"/>
      <w:pPr>
        <w:tabs>
          <w:tab w:val="num" w:pos="1474"/>
        </w:tabs>
        <w:ind w:left="1474" w:hanging="1474"/>
      </w:pPr>
      <w:rPr>
        <w:rFonts w:hint="default"/>
      </w:rPr>
    </w:lvl>
    <w:lvl w:ilvl="6">
      <w:start w:val="1"/>
      <w:numFmt w:val="decimal"/>
      <w:pStyle w:val="BMJ7numerisch"/>
      <w:lvlText w:val="%1.%2.%3.%4.%5.%6.%7."/>
      <w:lvlJc w:val="left"/>
      <w:pPr>
        <w:tabs>
          <w:tab w:val="num" w:pos="1701"/>
        </w:tabs>
        <w:ind w:left="1701" w:hanging="1701"/>
      </w:pPr>
      <w:rPr>
        <w:rFonts w:hint="default"/>
      </w:rPr>
    </w:lvl>
    <w:lvl w:ilvl="7">
      <w:start w:val="1"/>
      <w:numFmt w:val="decimal"/>
      <w:pStyle w:val="BMJ8numerisch"/>
      <w:lvlText w:val="%1.%2.%3.%4.%5.%6.%7.%8."/>
      <w:lvlJc w:val="left"/>
      <w:pPr>
        <w:tabs>
          <w:tab w:val="num" w:pos="1871"/>
        </w:tabs>
        <w:ind w:left="1871" w:hanging="1871"/>
      </w:pPr>
      <w:rPr>
        <w:rFonts w:hint="default"/>
      </w:rPr>
    </w:lvl>
    <w:lvl w:ilvl="8">
      <w:start w:val="1"/>
      <w:numFmt w:val="decimal"/>
      <w:pStyle w:val="BMJ9numerisch"/>
      <w:lvlText w:val="%1.%2.%3.%4.%5.%6.%7.%8.%9."/>
      <w:lvlJc w:val="left"/>
      <w:pPr>
        <w:tabs>
          <w:tab w:val="num" w:pos="2211"/>
        </w:tabs>
        <w:ind w:left="2211" w:hanging="2211"/>
      </w:pPr>
      <w:rPr>
        <w:rFonts w:hint="default"/>
      </w:rPr>
    </w:lvl>
  </w:abstractNum>
  <w:abstractNum w:abstractNumId="28"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29" w15:restartNumberingAfterBreak="0">
    <w:nsid w:val="4D451F88"/>
    <w:multiLevelType w:val="multilevel"/>
    <w:tmpl w:val="53C03C46"/>
    <w:numStyleLink w:val="ListeBMJnumerisch"/>
  </w:abstractNum>
  <w:abstractNum w:abstractNumId="3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DE293B"/>
    <w:multiLevelType w:val="hybridMultilevel"/>
    <w:tmpl w:val="7772BBBC"/>
    <w:lvl w:ilvl="0" w:tplc="7D221678">
      <w:start w:val="1"/>
      <w:numFmt w:val="bullet"/>
      <w:pStyle w:val="BMJAufzhlung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33"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34" w15:restartNumberingAfterBreak="0">
    <w:nsid w:val="5FC13D86"/>
    <w:multiLevelType w:val="multilevel"/>
    <w:tmpl w:val="3DA2C87C"/>
    <w:lvl w:ilvl="0">
      <w:start w:val="1"/>
      <w:numFmt w:val="upperLetter"/>
      <w:pStyle w:val="BMJ1alphanumerisch"/>
      <w:lvlText w:val="%1."/>
      <w:lvlJc w:val="left"/>
      <w:pPr>
        <w:ind w:left="425" w:hanging="425"/>
      </w:pPr>
      <w:rPr>
        <w:rFonts w:hint="default"/>
      </w:rPr>
    </w:lvl>
    <w:lvl w:ilvl="1">
      <w:start w:val="1"/>
      <w:numFmt w:val="upperRoman"/>
      <w:pStyle w:val="BMJ2alphanumerisch"/>
      <w:lvlText w:val="%2."/>
      <w:lvlJc w:val="left"/>
      <w:pPr>
        <w:ind w:left="425" w:hanging="425"/>
      </w:pPr>
      <w:rPr>
        <w:rFonts w:hint="default"/>
      </w:rPr>
    </w:lvl>
    <w:lvl w:ilvl="2">
      <w:start w:val="1"/>
      <w:numFmt w:val="decimal"/>
      <w:pStyle w:val="BMJ3alphanumerisch"/>
      <w:lvlText w:val="%3."/>
      <w:lvlJc w:val="left"/>
      <w:pPr>
        <w:ind w:left="425" w:hanging="425"/>
      </w:pPr>
      <w:rPr>
        <w:rFonts w:hint="default"/>
      </w:rPr>
    </w:lvl>
    <w:lvl w:ilvl="3">
      <w:start w:val="1"/>
      <w:numFmt w:val="lowerLetter"/>
      <w:pStyle w:val="BMJ4alphanumerisch"/>
      <w:lvlText w:val="%4)"/>
      <w:lvlJc w:val="left"/>
      <w:pPr>
        <w:ind w:left="425" w:hanging="425"/>
      </w:pPr>
      <w:rPr>
        <w:rFonts w:hint="default"/>
      </w:rPr>
    </w:lvl>
    <w:lvl w:ilvl="4">
      <w:start w:val="27"/>
      <w:numFmt w:val="lowerLetter"/>
      <w:pStyle w:val="BMJ5alphanumerisch"/>
      <w:lvlText w:val="%5)"/>
      <w:lvlJc w:val="left"/>
      <w:pPr>
        <w:ind w:left="425" w:hanging="425"/>
      </w:pPr>
      <w:rPr>
        <w:rFonts w:hint="default"/>
      </w:rPr>
    </w:lvl>
    <w:lvl w:ilvl="5">
      <w:start w:val="1"/>
      <w:numFmt w:val="decimal"/>
      <w:pStyle w:val="BMJ6alphanumerisch"/>
      <w:lvlText w:val="(%6)"/>
      <w:lvlJc w:val="left"/>
      <w:pPr>
        <w:ind w:left="425" w:hanging="425"/>
      </w:pPr>
      <w:rPr>
        <w:rFonts w:hint="default"/>
      </w:rPr>
    </w:lvl>
    <w:lvl w:ilvl="6">
      <w:start w:val="1"/>
      <w:numFmt w:val="lowerLetter"/>
      <w:pStyle w:val="BMJ7alphanumerisch"/>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35"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38"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40"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41" w15:restartNumberingAfterBreak="0">
    <w:nsid w:val="751206C8"/>
    <w:multiLevelType w:val="hybridMultilevel"/>
    <w:tmpl w:val="9F06130A"/>
    <w:lvl w:ilvl="0" w:tplc="B3045818">
      <w:start w:val="1"/>
      <w:numFmt w:val="decimal"/>
      <w:pStyle w:val="BMJNummerierung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20"/>
  </w:num>
  <w:num w:numId="12">
    <w:abstractNumId w:val="41"/>
  </w:num>
  <w:num w:numId="13">
    <w:abstractNumId w:val="12"/>
  </w:num>
  <w:num w:numId="14">
    <w:abstractNumId w:val="27"/>
  </w:num>
  <w:num w:numId="15">
    <w:abstractNumId w:val="29"/>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3"/>
  </w:num>
  <w:num w:numId="22">
    <w:abstractNumId w:val="42"/>
  </w:num>
  <w:num w:numId="23">
    <w:abstractNumId w:val="32"/>
  </w:num>
  <w:num w:numId="24">
    <w:abstractNumId w:val="14"/>
  </w:num>
  <w:num w:numId="25">
    <w:abstractNumId w:val="23"/>
  </w:num>
  <w:num w:numId="26">
    <w:abstractNumId w:val="10"/>
  </w:num>
  <w:num w:numId="27">
    <w:abstractNumId w:val="40"/>
  </w:num>
  <w:num w:numId="28">
    <w:abstractNumId w:val="24"/>
  </w:num>
  <w:num w:numId="29">
    <w:abstractNumId w:val="36"/>
  </w:num>
  <w:num w:numId="30">
    <w:abstractNumId w:val="13"/>
  </w:num>
  <w:num w:numId="31">
    <w:abstractNumId w:val="30"/>
  </w:num>
  <w:num w:numId="32">
    <w:abstractNumId w:val="18"/>
  </w:num>
  <w:num w:numId="33">
    <w:abstractNumId w:val="17"/>
  </w:num>
  <w:num w:numId="34">
    <w:abstractNumId w:val="28"/>
  </w:num>
  <w:num w:numId="35">
    <w:abstractNumId w:val="37"/>
  </w:num>
  <w:num w:numId="36">
    <w:abstractNumId w:val="19"/>
  </w:num>
  <w:num w:numId="37">
    <w:abstractNumId w:val="25"/>
  </w:num>
  <w:num w:numId="38">
    <w:abstractNumId w:val="11"/>
  </w:num>
  <w:num w:numId="39">
    <w:abstractNumId w:val="26"/>
  </w:num>
  <w:num w:numId="40">
    <w:abstractNumId w:val="15"/>
  </w:num>
  <w:num w:numId="41">
    <w:abstractNumId w:val="39"/>
  </w:num>
  <w:num w:numId="42">
    <w:abstractNumId w:val="38"/>
  </w:num>
  <w:num w:numId="43">
    <w:abstractNumId w:val="21"/>
  </w:num>
  <w:num w:numId="44">
    <w:abstractNumId w:val="35"/>
  </w:num>
  <w:num w:numId="45">
    <w:abstractNumId w:val="9"/>
  </w:num>
  <w:num w:numId="46">
    <w:abstractNumId w:val="7"/>
  </w:num>
  <w:num w:numId="47">
    <w:abstractNumId w:val="6"/>
  </w:num>
  <w:num w:numId="48">
    <w:abstractNumId w:val="5"/>
  </w:num>
  <w:num w:numId="49">
    <w:abstractNumId w:val="4"/>
  </w:num>
  <w:num w:numId="50">
    <w:abstractNumId w:val="8"/>
  </w:num>
  <w:num w:numId="51">
    <w:abstractNumId w:val="3"/>
  </w:num>
  <w:num w:numId="52">
    <w:abstractNumId w:val="2"/>
  </w:num>
  <w:num w:numId="53">
    <w:abstractNumId w:val="1"/>
  </w:num>
  <w:num w:numId="54">
    <w:abstractNumId w:val="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01" w:val="eNorm Dokument öffnen [5441ms] [Main] [eNormCommandLocal::BasicCommands.PrepareENormDocForOpen]"/>
    <w:docVar w:name="BefehlsHistorie_Befehl02" w:val="Zum ersten Platzhalter im Dokument navigieren [387ms] [Main] [eNormCommandLocal::PlatzhalterCommands.GotoFirstMarkerInDocument]"/>
    <w:docVar w:name="BefehlsHistorie_Befehl03" w:val="Aktualisierung der Strukturanzeige [1777ms] [Main] [eNormCommandLocal::DynamicStructureCheck.UpdateStructure]"/>
    <w:docVar w:name="BefehlsHistorie_BefehlsZähler" w:val="3"/>
    <w:docVar w:name="BefehlsKontext_SpeichernOOXML_Maximum" w:val="293ms"/>
    <w:docVar w:name="BefehlsKontext_SpeichernOOXML_Schnitt" w:val="293ms"/>
    <w:docVar w:name="BMJ" w:val="True"/>
    <w:docVar w:name="CUSTOMER" w:val="8"/>
    <w:docVar w:name="DQCDateTime" w:val="29.04.2021 12:06:27"/>
    <w:docVar w:name="DQCDuration" w:val="25324ms"/>
    <w:docVar w:name="DQCPart_Begruendung" w:val="2"/>
    <w:docVar w:name="DQCPart_Dokument" w:val="0"/>
    <w:docVar w:name="DQCPart_Regelungsteil" w:val="0"/>
    <w:docVar w:name="DQCPart_Vorblatt" w:val="2"/>
    <w:docVar w:name="DQCResult_Aenderungsbefehl" w:val="0;6;0"/>
    <w:docVar w:name="DQCResult_Binnenverweise" w:val="0;0;0"/>
    <w:docVar w:name="DQCResult_Citations" w:val="0;0;0"/>
    <w:docVar w:name="DQCResult_EinzelneRegelungsteile" w:val="0;0;0"/>
    <w:docVar w:name="DQCResult_EmbeddedObjects" w:val="0;0;0"/>
    <w:docVar w:name="DQCResult_Gliederung" w:val="0;3;0"/>
    <w:docVar w:name="DQCResult_Graphics" w:val="0;0;0"/>
    <w:docVar w:name="DQCResult_Marker" w:val="0;0;0"/>
    <w:docVar w:name="DQCResult_Metadata" w:val="0;0;0"/>
    <w:docVar w:name="DQCResult_ModifiedCharFormat" w:val="0;2;0"/>
    <w:docVar w:name="DQCResult_ModifiedMargins" w:val="0;0;0"/>
    <w:docVar w:name="DQCResult_ModifiedNumbering" w:val="0;0;0"/>
    <w:docVar w:name="DQCResult_StructureCheck" w:val="0;0;0"/>
    <w:docVar w:name="DQCResult_SuperfluousWhitespace" w:val="1;0;0"/>
    <w:docVar w:name="DQCResult_TermsAndDiction" w:val="0;21;0"/>
    <w:docVar w:name="DQCResult_Verweise" w:val="0;0;0"/>
    <w:docVar w:name="DQCWithWarnings" w:val="1"/>
    <w:docVar w:name="eNV_014D67E831A54E84AE69F682494D2210_Struct" w:val="§ 1 Nummer 3 Buchstabe a;2;Struktur:1/0/3/1;CheckSums:-1/-1/-1/-1;eNV_014D67E831A54E84AE69F682494D2210_1@@2"/>
    <w:docVar w:name="eNV_02766DCDDD0C451696CD2CA9BA8F5F05_Struct" w:val="Artikel 1;6;Struktur:1;CheckSums:-1;eNV_02766DCDDD0C451696CD2CA9BA8F5F05_1@@2"/>
    <w:docVar w:name="eNV_04FF9BB8F8AA4AA7A9BF1B042E4A5062_Struct" w:val="§ 1 Nummer 7;2;Struktur:1/0/7;CheckSums:-1/-1/-1;eNV_04FF9BB8F8AA4AA7A9BF1B042E4A5062_1@@2"/>
    <w:docVar w:name="eNV_1071D66C7A3A4E78904AD55041E5495E_Struct" w:val="§ 1 Nummer 3;2;Struktur:1/0/3;CheckSums:-1/-1/-1;eNV_1071D66C7A3A4E78904AD55041E5495E_1@@2"/>
    <w:docVar w:name="eNV_1889E279CDC24205B0D826D1A9874907_Struct" w:val="§ 1 Nummer 2 Buchstabe e;2;Struktur:1/0/2/5;CheckSums:-1/-1/-1/-1;eNV_1889E279CDC24205B0D826D1A9874907_1@@2"/>
    <w:docVar w:name="eNV_1BD0FCD066BB4ADDA24D31C7AFEE9D76_Struct" w:val="§ 1 Nummer 3 Buchstabe c;2;Struktur:1/0/3/3;CheckSums:-1/-1/-1/-1;eNV_1BD0FCD066BB4ADDA24D31C7AFEE9D76_1@@2"/>
    <w:docVar w:name="eNV_24B3038AC4B7485CA5CBE49ECF8FDA5B_Struct" w:val="§ 1 Nummer 4;2;Struktur:1/0/4;CheckSums:-1/-1/-1;eNV_24B3038AC4B7485CA5CBE49ECF8FDA5B_1@@2"/>
    <w:docVar w:name="eNV_2647B04F6BD44C27A403E05A83BEA7BB_Struct" w:val="§ 1 Nummer 3 Buchstabe d;2;Struktur:1/0/3/4;CheckSums:-1/-1/-1/-1;eNV_2647B04F6BD44C27A403E05A83BEA7BB_1@@2"/>
    <w:docVar w:name="eNV_29BA89EA1BB2430697A4687983AABC93_Struct" w:val="§ 1 Nummer 3 Buchstabe b;2;Struktur:1/0/3/2;CheckSums:-1/-1/-1/-1;eNV_29BA89EA1BB2430697A4687983AABC93_1@@2"/>
    <w:docVar w:name="eNV_3CAAC48361F44D8E911B82392C79CDB9_Struct" w:val="§ 1 Nummer 2 Buchstabe d;2;Struktur:1/0/2/4;CheckSums:-1/-1/-1/-1;eNV_3CAAC48361F44D8E911B82392C79CDB9_1@@2"/>
    <w:docVar w:name="eNV_3E636D0696654433A043B1B7569C9D97_Struct" w:val="Doppelbuchstabe aa;2;Struktur:-1/-1/-1/-1/1;CheckSums:-1/-1/-1/-1/-1;eNV_3E636D0696654433A043B1B7569C9D97_1@@2"/>
    <w:docVar w:name="eNV_60D697455DC24545A44B582DB9DD08B2_Struct" w:val="§ 1 Nummer 3 Buchstabe b Doppelbuchstabe cc;2;Struktur:1/0/3/2/3;CheckSums:-1/-1/-1/-1/-1;eNV_60D697455DC24545A44B582DB9DD08B2_1@@2"/>
    <w:docVar w:name="eNV_6C01AF3269F54A25937775F5B1921A82_Struct" w:val="Nummer 1;2;Struktur:-1/-1/1;CheckSums:-1/-1/-1;eNV_6C01AF3269F54A25937775F5B1921A82_1@@2"/>
    <w:docVar w:name="eNV_75EECEE39F6042299F02C89BB83ABA93_Struct" w:val="Artikel 2;6;Struktur:2;CheckSums:-1;eNV_75EECEE39F6042299F02C89BB83ABA93_1@@2"/>
    <w:docVar w:name="eNV_9291AE4B799844E98739D68DE9F55F7C_Struct" w:val="§ 1 Nummer 7 Buchstabe b;2;Struktur:1/0/7/2;CheckSums:-1/-1/-1/-1;eNV_9291AE4B799844E98739D68DE9F55F7C_1@@2"/>
    <w:docVar w:name="eNV_95D0B1FF82E643548E19CDBF244405BA_Struct" w:val="§ 1 Nummer 3 Buchstabe c Doppelbuchstabe bb;2;Struktur:1/0/3/3/2;CheckSums:-1/-1/-1/-1/-1;eNV_95D0B1FF82E643548E19CDBF244405BA_1@@2"/>
    <w:docVar w:name="eNV_A046EE5AEBEA464FAE833AB96FE70968_Struct" w:val="Doppelbuchstabe aa;2;Struktur:-1/-1/-1/-1/1;CheckSums:-1/-1/-1/-1/-1;eNV_A046EE5AEBEA464FAE833AB96FE70968_1@@2"/>
    <w:docVar w:name="eNV_A229260ADBAD40DA94136732C7C55FAD_Struct" w:val="Dreifachbuchstabe aaa;2;Struktur:-1/-1/-1/-1/-1/1;CheckSums:-1/-1/-1/-1/-1/-1;eNV_A229260ADBAD40DA94136732C7C55FAD_1@@2"/>
    <w:docVar w:name="eNV_AA497B5665EC42C9B75BFB79F4C3AEB3_Struct" w:val="§ 1 Nummer 3 Buchstabe b Doppelbuchstabe aa;2;Struktur:1/0/3/2/1;CheckSums:-1/-1/-1/-1/-1;eNV_AA497B5665EC42C9B75BFB79F4C3AEB3_1@@2"/>
    <w:docVar w:name="eNV_B7E77CF81DF546509590876B6BA20344_Struct" w:val="§ 1 Nummer 2 Buchstabe f;2;Struktur:1/0/2/6;CheckSums:-1/-1/-1/-1;eNV_B7E77CF81DF546509590876B6BA20344_1@@2"/>
    <w:docVar w:name="eNV_C4D4FB87EB23484289627BC27807BCE5_Struct" w:val="§ 1 Nummer 2 Buchstabe a;2;Struktur:1/0/2/1;CheckSums:-1/-1/-1/-1;eNV_C4D4FB87EB23484289627BC27807BCE5_1@@2"/>
    <w:docVar w:name="eNV_C577E052D4584A18A8AFB1A777664717_Struct" w:val="Dreifachbuchstabe bbb;2;Struktur:-1/-1/-1/-1/-1/2;CheckSums:-1/-1/-1/-1/-1/-1;eNV_C577E052D4584A18A8AFB1A777664717_1@@2"/>
    <w:docVar w:name="eNV_C9EC0596544E46D7A0B4712CAE7C00B0_Struct" w:val="Doppelbuchstabe aa;2;Struktur:-1/-1/-1/-1/1;CheckSums:-1/-1/-1/-1/-1;eNV_C9EC0596544E46D7A0B4712CAE7C00B0_1@@2"/>
    <w:docVar w:name="eNV_C9F4E65DC72A4A318587B7B03101C3D9_Struct" w:val="§ 1 Nummer 3 Buchstabe e;2;Struktur:1/0/3/5;CheckSums:-1/-1/-1/-1;eNV_C9F4E65DC72A4A318587B7B03101C3D9_1@@2"/>
    <w:docVar w:name="eNV_C9F55B4BE97741478F2249B607AE3168_Struct" w:val="§ 1 Nummer 5;2;Struktur:1/0/5;CheckSums:-1/-1/-1;eNV_C9F55B4BE97741478F2249B607AE3168_1@@2"/>
    <w:docVar w:name="eNV_CD5A7E96D5134342A11A35189CB5E6D5_Struct" w:val="Doppelbuchstabe bb;2;Struktur:-1/-1/-1/-1/2;CheckSums:-1/-1/-1/-1/-1;eNV_CD5A7E96D5134342A11A35189CB5E6D5_1@@2"/>
    <w:docVar w:name="eNV_E1BA476FCB764ADDB48639E0A11B9ED4_Struct" w:val="§ 1 Nummer 2 Buchstabe b;2;Struktur:1/0/2/2;CheckSums:-1/-1/-1/-1;eNV_E1BA476FCB764ADDB48639E0A11B9ED4_1@@2"/>
    <w:docVar w:name="eNV_E3C684370782471181B2BC0D2620E1BC_Struct" w:val="§ 1 Nummer 8;2;Struktur:1/0/8;CheckSums:-1/-1/-1;eNV_E3C684370782471181B2BC0D2620E1BC_1@@2"/>
    <w:docVar w:name="eNV_E6DE02647D4D48EA8EC2D351BB8C0943_Struct" w:val="§ 1 Nummer 6;2;Struktur:1/0/6;CheckSums:-1/-1/-1;eNV_E6DE02647D4D48EA8EC2D351BB8C0943_1@@2"/>
    <w:docVar w:name="eNV_E8E53DE82E5F4774950097C7BE3BDB55_Struct" w:val="§ 1 Nummer 5 Buchstabe a;2;Struktur:1/0/5/1;CheckSums:-1/-1/-1/-1;eNV_E8E53DE82E5F4774950097C7BE3BDB55_1@@2"/>
    <w:docVar w:name="eNV_ECCE8084956041488F37F91682FA7EA5_Struct" w:val="Artikel 3;6;Struktur:3;CheckSums:-1;eNV_ECCE8084956041488F37F91682FA7EA5_1@@2"/>
    <w:docVar w:name="eNV_EEB47693F91D4F2B9784901065243950_Struct" w:val="§ 1 Nummer 3 Buchstabe b Doppelbuchstabe bb;2;Struktur:1/0/3/2/2;CheckSums:-1/-1/-1/-1/-1;eNV_EEB47693F91D4F2B9784901065243950_1@@2"/>
    <w:docVar w:name="eNV_F184275CB3ED43BBAC3DB3FE735A86E0_Struct" w:val="§ 1 Nummer 2;2;Struktur:1/0/2;CheckSums:-1/-1/-1;eNV_F184275CB3ED43BBAC3DB3FE735A86E0_1@@2"/>
    <w:docVar w:name="eNV_F1BD62BAB8A24907A434AC4AC5AA1BD4_Struct" w:val="§ 1 Nummer 5 Buchstabe b;2;Struktur:1/0/5/2;CheckSums:-1/-1/-1/-1;eNV_F1BD62BAB8A24907A434AC4AC5AA1BD4_1@@2"/>
    <w:docVar w:name="eNV_F70A720BD02C436A9E59F78C4D2CC3D5_Struct" w:val="§ 1 Nummer 2 Buchstabe c;2;Struktur:1/0/2/3;CheckSums:-1/-1/-1/-1;eNV_F70A720BD02C436A9E59F78C4D2CC3D5_1@@2"/>
    <w:docVar w:name="eNV_FE6D31F203874E4C8EEC616DEBA99F3C_Struct" w:val="§ 1 Nummer 7 Buchstabe a;2;Struktur:1/0/7/1;CheckSums:-1/-1/-1/-1;eNV_FE6D31F203874E4C8EEC616DEBA99F3C_1@@2"/>
    <w:docVar w:name="LW_DocType" w:val="AENDER"/>
    <w:docVar w:name="LWCons_Langue" w:val="DE"/>
  </w:docVars>
  <w:rsids>
    <w:rsidRoot w:val="00E83886"/>
    <w:rsid w:val="00000B97"/>
    <w:rsid w:val="00000BFD"/>
    <w:rsid w:val="00001862"/>
    <w:rsid w:val="000029E8"/>
    <w:rsid w:val="00002B29"/>
    <w:rsid w:val="00004226"/>
    <w:rsid w:val="0000487A"/>
    <w:rsid w:val="00005284"/>
    <w:rsid w:val="00011739"/>
    <w:rsid w:val="000125D5"/>
    <w:rsid w:val="000135E3"/>
    <w:rsid w:val="00013B30"/>
    <w:rsid w:val="000142A8"/>
    <w:rsid w:val="000149C6"/>
    <w:rsid w:val="0001714C"/>
    <w:rsid w:val="000203F7"/>
    <w:rsid w:val="00021688"/>
    <w:rsid w:val="000222EF"/>
    <w:rsid w:val="000226F5"/>
    <w:rsid w:val="00022B43"/>
    <w:rsid w:val="000235A5"/>
    <w:rsid w:val="00023F9B"/>
    <w:rsid w:val="0002575A"/>
    <w:rsid w:val="000260CB"/>
    <w:rsid w:val="00026210"/>
    <w:rsid w:val="00027E24"/>
    <w:rsid w:val="00030AE4"/>
    <w:rsid w:val="00030FC3"/>
    <w:rsid w:val="0003628B"/>
    <w:rsid w:val="00036754"/>
    <w:rsid w:val="00041DA2"/>
    <w:rsid w:val="0004340B"/>
    <w:rsid w:val="0004430B"/>
    <w:rsid w:val="0005002A"/>
    <w:rsid w:val="00052F0E"/>
    <w:rsid w:val="000535D0"/>
    <w:rsid w:val="00056F24"/>
    <w:rsid w:val="00060FCE"/>
    <w:rsid w:val="00061C0D"/>
    <w:rsid w:val="00064716"/>
    <w:rsid w:val="00064961"/>
    <w:rsid w:val="00065020"/>
    <w:rsid w:val="0006517C"/>
    <w:rsid w:val="00066393"/>
    <w:rsid w:val="00066F78"/>
    <w:rsid w:val="00070558"/>
    <w:rsid w:val="00070E97"/>
    <w:rsid w:val="0007149F"/>
    <w:rsid w:val="00072BA3"/>
    <w:rsid w:val="000746D3"/>
    <w:rsid w:val="0007471C"/>
    <w:rsid w:val="00074CDF"/>
    <w:rsid w:val="00076314"/>
    <w:rsid w:val="0007799B"/>
    <w:rsid w:val="000822D2"/>
    <w:rsid w:val="0008388B"/>
    <w:rsid w:val="00084580"/>
    <w:rsid w:val="000877B3"/>
    <w:rsid w:val="00092488"/>
    <w:rsid w:val="00093C0D"/>
    <w:rsid w:val="000A05D0"/>
    <w:rsid w:val="000A336F"/>
    <w:rsid w:val="000A403D"/>
    <w:rsid w:val="000A5E86"/>
    <w:rsid w:val="000B476D"/>
    <w:rsid w:val="000B4861"/>
    <w:rsid w:val="000B5126"/>
    <w:rsid w:val="000B6BAC"/>
    <w:rsid w:val="000B770D"/>
    <w:rsid w:val="000C09CB"/>
    <w:rsid w:val="000C2AEB"/>
    <w:rsid w:val="000C3AF3"/>
    <w:rsid w:val="000C67F3"/>
    <w:rsid w:val="000C6C89"/>
    <w:rsid w:val="000D4021"/>
    <w:rsid w:val="000D6F7B"/>
    <w:rsid w:val="000E1AD4"/>
    <w:rsid w:val="000E1FA6"/>
    <w:rsid w:val="000E2AA5"/>
    <w:rsid w:val="000E2F07"/>
    <w:rsid w:val="000E5BC1"/>
    <w:rsid w:val="000E65B3"/>
    <w:rsid w:val="000E7957"/>
    <w:rsid w:val="000F1BE0"/>
    <w:rsid w:val="000F350D"/>
    <w:rsid w:val="000F7EE0"/>
    <w:rsid w:val="001028A6"/>
    <w:rsid w:val="001130A7"/>
    <w:rsid w:val="00115323"/>
    <w:rsid w:val="001201FF"/>
    <w:rsid w:val="001205F9"/>
    <w:rsid w:val="00126C00"/>
    <w:rsid w:val="00130920"/>
    <w:rsid w:val="001318B0"/>
    <w:rsid w:val="001323B8"/>
    <w:rsid w:val="00134C8F"/>
    <w:rsid w:val="001355C5"/>
    <w:rsid w:val="00141CA6"/>
    <w:rsid w:val="00142AC8"/>
    <w:rsid w:val="001463D2"/>
    <w:rsid w:val="00150B3A"/>
    <w:rsid w:val="00152FF5"/>
    <w:rsid w:val="00153CC3"/>
    <w:rsid w:val="00154198"/>
    <w:rsid w:val="001555D5"/>
    <w:rsid w:val="0015630F"/>
    <w:rsid w:val="0016324D"/>
    <w:rsid w:val="001658B0"/>
    <w:rsid w:val="001730B6"/>
    <w:rsid w:val="001748ED"/>
    <w:rsid w:val="0017663C"/>
    <w:rsid w:val="00180BDC"/>
    <w:rsid w:val="0018480A"/>
    <w:rsid w:val="00184B81"/>
    <w:rsid w:val="001868CA"/>
    <w:rsid w:val="001871C5"/>
    <w:rsid w:val="00187ACA"/>
    <w:rsid w:val="001937AF"/>
    <w:rsid w:val="001A0BA6"/>
    <w:rsid w:val="001A2C42"/>
    <w:rsid w:val="001A3937"/>
    <w:rsid w:val="001A446F"/>
    <w:rsid w:val="001B0D8E"/>
    <w:rsid w:val="001B5632"/>
    <w:rsid w:val="001C076D"/>
    <w:rsid w:val="001C1AA2"/>
    <w:rsid w:val="001C3992"/>
    <w:rsid w:val="001C4BC8"/>
    <w:rsid w:val="001C54E1"/>
    <w:rsid w:val="001C70A1"/>
    <w:rsid w:val="001C7A99"/>
    <w:rsid w:val="001D3B02"/>
    <w:rsid w:val="001D56C5"/>
    <w:rsid w:val="001D5975"/>
    <w:rsid w:val="001D7CF9"/>
    <w:rsid w:val="001E094B"/>
    <w:rsid w:val="001E0A06"/>
    <w:rsid w:val="001E2A4F"/>
    <w:rsid w:val="001E3334"/>
    <w:rsid w:val="001E3B38"/>
    <w:rsid w:val="001E437D"/>
    <w:rsid w:val="001E56BA"/>
    <w:rsid w:val="001E6FD4"/>
    <w:rsid w:val="001F15A2"/>
    <w:rsid w:val="001F190E"/>
    <w:rsid w:val="001F1F05"/>
    <w:rsid w:val="001F598A"/>
    <w:rsid w:val="00200260"/>
    <w:rsid w:val="002007B2"/>
    <w:rsid w:val="002037BC"/>
    <w:rsid w:val="00203A68"/>
    <w:rsid w:val="00206BD2"/>
    <w:rsid w:val="00206E84"/>
    <w:rsid w:val="00207AD5"/>
    <w:rsid w:val="002107D6"/>
    <w:rsid w:val="0021204F"/>
    <w:rsid w:val="0021222D"/>
    <w:rsid w:val="0021459C"/>
    <w:rsid w:val="00220B74"/>
    <w:rsid w:val="0022102F"/>
    <w:rsid w:val="0022109C"/>
    <w:rsid w:val="00221106"/>
    <w:rsid w:val="00221F38"/>
    <w:rsid w:val="002225FD"/>
    <w:rsid w:val="00222B8C"/>
    <w:rsid w:val="0022331C"/>
    <w:rsid w:val="0022405C"/>
    <w:rsid w:val="002247EA"/>
    <w:rsid w:val="002261C0"/>
    <w:rsid w:val="00226CC9"/>
    <w:rsid w:val="00226EB4"/>
    <w:rsid w:val="00227B2E"/>
    <w:rsid w:val="00231F80"/>
    <w:rsid w:val="00232797"/>
    <w:rsid w:val="00234E83"/>
    <w:rsid w:val="00235F2B"/>
    <w:rsid w:val="00237846"/>
    <w:rsid w:val="00242AC7"/>
    <w:rsid w:val="002468EC"/>
    <w:rsid w:val="00247057"/>
    <w:rsid w:val="00253EF2"/>
    <w:rsid w:val="002541F5"/>
    <w:rsid w:val="00255219"/>
    <w:rsid w:val="00255762"/>
    <w:rsid w:val="0025616E"/>
    <w:rsid w:val="0026329A"/>
    <w:rsid w:val="002652AA"/>
    <w:rsid w:val="00265B2C"/>
    <w:rsid w:val="00266765"/>
    <w:rsid w:val="00271D47"/>
    <w:rsid w:val="00272020"/>
    <w:rsid w:val="0027258D"/>
    <w:rsid w:val="00277257"/>
    <w:rsid w:val="0027788C"/>
    <w:rsid w:val="0028057B"/>
    <w:rsid w:val="00280D6A"/>
    <w:rsid w:val="0028184A"/>
    <w:rsid w:val="00282234"/>
    <w:rsid w:val="00283241"/>
    <w:rsid w:val="00284C48"/>
    <w:rsid w:val="0028765E"/>
    <w:rsid w:val="00287DFF"/>
    <w:rsid w:val="0029017D"/>
    <w:rsid w:val="00290DBF"/>
    <w:rsid w:val="00295187"/>
    <w:rsid w:val="002B001F"/>
    <w:rsid w:val="002B1FCE"/>
    <w:rsid w:val="002B2FB1"/>
    <w:rsid w:val="002B3991"/>
    <w:rsid w:val="002B431C"/>
    <w:rsid w:val="002B4B76"/>
    <w:rsid w:val="002B50D8"/>
    <w:rsid w:val="002B5122"/>
    <w:rsid w:val="002B6935"/>
    <w:rsid w:val="002C5C85"/>
    <w:rsid w:val="002D0FE2"/>
    <w:rsid w:val="002D1297"/>
    <w:rsid w:val="002D39F2"/>
    <w:rsid w:val="002E3D41"/>
    <w:rsid w:val="002E5517"/>
    <w:rsid w:val="002F2ED2"/>
    <w:rsid w:val="002F38E2"/>
    <w:rsid w:val="002F5084"/>
    <w:rsid w:val="002F6D0D"/>
    <w:rsid w:val="00300F58"/>
    <w:rsid w:val="0030128E"/>
    <w:rsid w:val="00302B09"/>
    <w:rsid w:val="0030304A"/>
    <w:rsid w:val="00305DBD"/>
    <w:rsid w:val="00310FDF"/>
    <w:rsid w:val="003169A8"/>
    <w:rsid w:val="0032020B"/>
    <w:rsid w:val="00321605"/>
    <w:rsid w:val="003237A2"/>
    <w:rsid w:val="00324498"/>
    <w:rsid w:val="00324C4D"/>
    <w:rsid w:val="00325F59"/>
    <w:rsid w:val="003277B6"/>
    <w:rsid w:val="00330094"/>
    <w:rsid w:val="00330160"/>
    <w:rsid w:val="00331D06"/>
    <w:rsid w:val="00331DA8"/>
    <w:rsid w:val="00340D2D"/>
    <w:rsid w:val="00340EE5"/>
    <w:rsid w:val="003417AD"/>
    <w:rsid w:val="00343845"/>
    <w:rsid w:val="00343DBD"/>
    <w:rsid w:val="00347CFE"/>
    <w:rsid w:val="0035151A"/>
    <w:rsid w:val="003518A6"/>
    <w:rsid w:val="00354F24"/>
    <w:rsid w:val="00364C41"/>
    <w:rsid w:val="00365368"/>
    <w:rsid w:val="0036695D"/>
    <w:rsid w:val="003701D0"/>
    <w:rsid w:val="003748BA"/>
    <w:rsid w:val="003764C3"/>
    <w:rsid w:val="003768E4"/>
    <w:rsid w:val="003818B0"/>
    <w:rsid w:val="00382AD2"/>
    <w:rsid w:val="00382B89"/>
    <w:rsid w:val="003869B3"/>
    <w:rsid w:val="00386D14"/>
    <w:rsid w:val="00387D06"/>
    <w:rsid w:val="00392332"/>
    <w:rsid w:val="0039538A"/>
    <w:rsid w:val="003A17AA"/>
    <w:rsid w:val="003A401C"/>
    <w:rsid w:val="003A4063"/>
    <w:rsid w:val="003A5929"/>
    <w:rsid w:val="003A6658"/>
    <w:rsid w:val="003B0B10"/>
    <w:rsid w:val="003B1D17"/>
    <w:rsid w:val="003B72B2"/>
    <w:rsid w:val="003C0B63"/>
    <w:rsid w:val="003C0E19"/>
    <w:rsid w:val="003C2DC8"/>
    <w:rsid w:val="003C63D2"/>
    <w:rsid w:val="003C6BE2"/>
    <w:rsid w:val="003C6E31"/>
    <w:rsid w:val="003D081C"/>
    <w:rsid w:val="003D18F4"/>
    <w:rsid w:val="003D215C"/>
    <w:rsid w:val="003D22E2"/>
    <w:rsid w:val="003D6C68"/>
    <w:rsid w:val="003E04BA"/>
    <w:rsid w:val="003E0D92"/>
    <w:rsid w:val="003E4228"/>
    <w:rsid w:val="003E6C7B"/>
    <w:rsid w:val="003E6CE6"/>
    <w:rsid w:val="003F05DF"/>
    <w:rsid w:val="003F0736"/>
    <w:rsid w:val="003F0FFD"/>
    <w:rsid w:val="003F1107"/>
    <w:rsid w:val="003F3C24"/>
    <w:rsid w:val="003F402B"/>
    <w:rsid w:val="003F4F4D"/>
    <w:rsid w:val="003F5FDE"/>
    <w:rsid w:val="003F6172"/>
    <w:rsid w:val="0040116B"/>
    <w:rsid w:val="00406568"/>
    <w:rsid w:val="00410A7F"/>
    <w:rsid w:val="0041137A"/>
    <w:rsid w:val="004174C6"/>
    <w:rsid w:val="00417D03"/>
    <w:rsid w:val="00417DFD"/>
    <w:rsid w:val="00420B90"/>
    <w:rsid w:val="004256B4"/>
    <w:rsid w:val="00425B24"/>
    <w:rsid w:val="00430612"/>
    <w:rsid w:val="004334F6"/>
    <w:rsid w:val="004353F0"/>
    <w:rsid w:val="004354B0"/>
    <w:rsid w:val="00440A43"/>
    <w:rsid w:val="004420C8"/>
    <w:rsid w:val="00443D95"/>
    <w:rsid w:val="00445656"/>
    <w:rsid w:val="00446F39"/>
    <w:rsid w:val="0044741B"/>
    <w:rsid w:val="00447B0B"/>
    <w:rsid w:val="00450990"/>
    <w:rsid w:val="00450DB5"/>
    <w:rsid w:val="004557BC"/>
    <w:rsid w:val="00455A86"/>
    <w:rsid w:val="0045671C"/>
    <w:rsid w:val="004568AE"/>
    <w:rsid w:val="004635D0"/>
    <w:rsid w:val="004654FD"/>
    <w:rsid w:val="004669F0"/>
    <w:rsid w:val="00467C1A"/>
    <w:rsid w:val="00470B42"/>
    <w:rsid w:val="0047281C"/>
    <w:rsid w:val="00474691"/>
    <w:rsid w:val="0047553F"/>
    <w:rsid w:val="00480795"/>
    <w:rsid w:val="00480F07"/>
    <w:rsid w:val="00481611"/>
    <w:rsid w:val="0048329A"/>
    <w:rsid w:val="00484D27"/>
    <w:rsid w:val="004859A5"/>
    <w:rsid w:val="00486A0E"/>
    <w:rsid w:val="00487BD1"/>
    <w:rsid w:val="004924F7"/>
    <w:rsid w:val="00494DCB"/>
    <w:rsid w:val="00495B60"/>
    <w:rsid w:val="0049740C"/>
    <w:rsid w:val="004979EF"/>
    <w:rsid w:val="004A0C5A"/>
    <w:rsid w:val="004A167D"/>
    <w:rsid w:val="004A3336"/>
    <w:rsid w:val="004A3D63"/>
    <w:rsid w:val="004A65F2"/>
    <w:rsid w:val="004B1EAF"/>
    <w:rsid w:val="004B36D9"/>
    <w:rsid w:val="004B3951"/>
    <w:rsid w:val="004B7160"/>
    <w:rsid w:val="004B7B54"/>
    <w:rsid w:val="004C11BB"/>
    <w:rsid w:val="004C2588"/>
    <w:rsid w:val="004C44DE"/>
    <w:rsid w:val="004C5829"/>
    <w:rsid w:val="004C737B"/>
    <w:rsid w:val="004C7947"/>
    <w:rsid w:val="004C7ACF"/>
    <w:rsid w:val="004D1006"/>
    <w:rsid w:val="004D2B75"/>
    <w:rsid w:val="004D543D"/>
    <w:rsid w:val="004E1CA6"/>
    <w:rsid w:val="004E23E0"/>
    <w:rsid w:val="004E33E8"/>
    <w:rsid w:val="004E5037"/>
    <w:rsid w:val="004F19D8"/>
    <w:rsid w:val="004F1EF9"/>
    <w:rsid w:val="004F6B94"/>
    <w:rsid w:val="005013C1"/>
    <w:rsid w:val="005024B8"/>
    <w:rsid w:val="005027B0"/>
    <w:rsid w:val="00503960"/>
    <w:rsid w:val="005040E1"/>
    <w:rsid w:val="0050573B"/>
    <w:rsid w:val="00505E43"/>
    <w:rsid w:val="00506A34"/>
    <w:rsid w:val="0050737C"/>
    <w:rsid w:val="005109A2"/>
    <w:rsid w:val="00510B9D"/>
    <w:rsid w:val="00512D12"/>
    <w:rsid w:val="00512DAE"/>
    <w:rsid w:val="00514371"/>
    <w:rsid w:val="0051510A"/>
    <w:rsid w:val="005151DB"/>
    <w:rsid w:val="00516163"/>
    <w:rsid w:val="00516310"/>
    <w:rsid w:val="0051695A"/>
    <w:rsid w:val="00523138"/>
    <w:rsid w:val="00523F7B"/>
    <w:rsid w:val="00524B83"/>
    <w:rsid w:val="00527846"/>
    <w:rsid w:val="00527E5B"/>
    <w:rsid w:val="00532564"/>
    <w:rsid w:val="005325BF"/>
    <w:rsid w:val="00532E0F"/>
    <w:rsid w:val="00533529"/>
    <w:rsid w:val="00533609"/>
    <w:rsid w:val="00533F03"/>
    <w:rsid w:val="00536A3C"/>
    <w:rsid w:val="00541389"/>
    <w:rsid w:val="00541677"/>
    <w:rsid w:val="00541F75"/>
    <w:rsid w:val="005423AB"/>
    <w:rsid w:val="005460A7"/>
    <w:rsid w:val="00546884"/>
    <w:rsid w:val="005468C2"/>
    <w:rsid w:val="0054747C"/>
    <w:rsid w:val="00547984"/>
    <w:rsid w:val="00550DE9"/>
    <w:rsid w:val="005511EE"/>
    <w:rsid w:val="005522DA"/>
    <w:rsid w:val="00554440"/>
    <w:rsid w:val="00555256"/>
    <w:rsid w:val="005552C9"/>
    <w:rsid w:val="00555348"/>
    <w:rsid w:val="00557BF7"/>
    <w:rsid w:val="00560EA4"/>
    <w:rsid w:val="00563B4D"/>
    <w:rsid w:val="00565385"/>
    <w:rsid w:val="00565D57"/>
    <w:rsid w:val="00566465"/>
    <w:rsid w:val="005714AC"/>
    <w:rsid w:val="005722C6"/>
    <w:rsid w:val="00575297"/>
    <w:rsid w:val="00576D42"/>
    <w:rsid w:val="00577755"/>
    <w:rsid w:val="00580DBD"/>
    <w:rsid w:val="005854E1"/>
    <w:rsid w:val="00590C15"/>
    <w:rsid w:val="0059254E"/>
    <w:rsid w:val="005930C2"/>
    <w:rsid w:val="005934C0"/>
    <w:rsid w:val="00593701"/>
    <w:rsid w:val="00597CBF"/>
    <w:rsid w:val="005A10BC"/>
    <w:rsid w:val="005A5965"/>
    <w:rsid w:val="005A66D8"/>
    <w:rsid w:val="005B0C0E"/>
    <w:rsid w:val="005B14B9"/>
    <w:rsid w:val="005B32DB"/>
    <w:rsid w:val="005B4A44"/>
    <w:rsid w:val="005B677C"/>
    <w:rsid w:val="005C48C8"/>
    <w:rsid w:val="005C4BDB"/>
    <w:rsid w:val="005C5A66"/>
    <w:rsid w:val="005C6655"/>
    <w:rsid w:val="005D118E"/>
    <w:rsid w:val="005D1540"/>
    <w:rsid w:val="005D4FEE"/>
    <w:rsid w:val="005D62D9"/>
    <w:rsid w:val="005D6FC7"/>
    <w:rsid w:val="005D706D"/>
    <w:rsid w:val="005D7781"/>
    <w:rsid w:val="005E0AEC"/>
    <w:rsid w:val="005E27CB"/>
    <w:rsid w:val="005E4C37"/>
    <w:rsid w:val="005E5F89"/>
    <w:rsid w:val="005F0B0A"/>
    <w:rsid w:val="005F4EB6"/>
    <w:rsid w:val="00601B45"/>
    <w:rsid w:val="00602151"/>
    <w:rsid w:val="00603C7E"/>
    <w:rsid w:val="00604ACB"/>
    <w:rsid w:val="006055DA"/>
    <w:rsid w:val="00605BB0"/>
    <w:rsid w:val="00605E53"/>
    <w:rsid w:val="006116C7"/>
    <w:rsid w:val="0061738B"/>
    <w:rsid w:val="00623332"/>
    <w:rsid w:val="006240BC"/>
    <w:rsid w:val="00626B97"/>
    <w:rsid w:val="006301B9"/>
    <w:rsid w:val="00630512"/>
    <w:rsid w:val="0063201B"/>
    <w:rsid w:val="006343BD"/>
    <w:rsid w:val="0063481C"/>
    <w:rsid w:val="00641F12"/>
    <w:rsid w:val="006432C7"/>
    <w:rsid w:val="00643970"/>
    <w:rsid w:val="006445C7"/>
    <w:rsid w:val="00644AD2"/>
    <w:rsid w:val="006465AD"/>
    <w:rsid w:val="006468F7"/>
    <w:rsid w:val="006501CC"/>
    <w:rsid w:val="006502C6"/>
    <w:rsid w:val="00654A16"/>
    <w:rsid w:val="00657D1F"/>
    <w:rsid w:val="00662A10"/>
    <w:rsid w:val="00662E94"/>
    <w:rsid w:val="00662EF1"/>
    <w:rsid w:val="0066559C"/>
    <w:rsid w:val="006658C9"/>
    <w:rsid w:val="00666FEB"/>
    <w:rsid w:val="00672680"/>
    <w:rsid w:val="0067721A"/>
    <w:rsid w:val="00677983"/>
    <w:rsid w:val="0068340B"/>
    <w:rsid w:val="006866B0"/>
    <w:rsid w:val="0068712E"/>
    <w:rsid w:val="006940A1"/>
    <w:rsid w:val="006945A0"/>
    <w:rsid w:val="006A29BC"/>
    <w:rsid w:val="006A31C2"/>
    <w:rsid w:val="006A356C"/>
    <w:rsid w:val="006A535E"/>
    <w:rsid w:val="006A76DB"/>
    <w:rsid w:val="006B014F"/>
    <w:rsid w:val="006B0944"/>
    <w:rsid w:val="006B1C31"/>
    <w:rsid w:val="006B2529"/>
    <w:rsid w:val="006B3E33"/>
    <w:rsid w:val="006B53DD"/>
    <w:rsid w:val="006B68A8"/>
    <w:rsid w:val="006C0504"/>
    <w:rsid w:val="006C36B7"/>
    <w:rsid w:val="006C3C6F"/>
    <w:rsid w:val="006C6086"/>
    <w:rsid w:val="006C6CF4"/>
    <w:rsid w:val="006D0B4D"/>
    <w:rsid w:val="006D1FCE"/>
    <w:rsid w:val="006D22CC"/>
    <w:rsid w:val="006D2824"/>
    <w:rsid w:val="006D4626"/>
    <w:rsid w:val="006D5944"/>
    <w:rsid w:val="006D59B2"/>
    <w:rsid w:val="006E2FBD"/>
    <w:rsid w:val="006E5062"/>
    <w:rsid w:val="006F0049"/>
    <w:rsid w:val="006F34CB"/>
    <w:rsid w:val="006F37FA"/>
    <w:rsid w:val="006F43A1"/>
    <w:rsid w:val="006F4EB9"/>
    <w:rsid w:val="006F59FA"/>
    <w:rsid w:val="006F60EC"/>
    <w:rsid w:val="006F621F"/>
    <w:rsid w:val="006F73FF"/>
    <w:rsid w:val="007061F1"/>
    <w:rsid w:val="007068D4"/>
    <w:rsid w:val="007142D2"/>
    <w:rsid w:val="007238B1"/>
    <w:rsid w:val="00727E13"/>
    <w:rsid w:val="00730150"/>
    <w:rsid w:val="007316EF"/>
    <w:rsid w:val="00732E9E"/>
    <w:rsid w:val="007354A4"/>
    <w:rsid w:val="007413B2"/>
    <w:rsid w:val="007414BD"/>
    <w:rsid w:val="007418C8"/>
    <w:rsid w:val="00742A0F"/>
    <w:rsid w:val="00742C69"/>
    <w:rsid w:val="007437B5"/>
    <w:rsid w:val="0075392F"/>
    <w:rsid w:val="007570A4"/>
    <w:rsid w:val="007573D6"/>
    <w:rsid w:val="0076009D"/>
    <w:rsid w:val="007616EE"/>
    <w:rsid w:val="00763254"/>
    <w:rsid w:val="007640B2"/>
    <w:rsid w:val="007643A8"/>
    <w:rsid w:val="00764BC2"/>
    <w:rsid w:val="00765AE7"/>
    <w:rsid w:val="0077002C"/>
    <w:rsid w:val="00770A30"/>
    <w:rsid w:val="00771D76"/>
    <w:rsid w:val="007726BC"/>
    <w:rsid w:val="00781042"/>
    <w:rsid w:val="00781A1C"/>
    <w:rsid w:val="00784109"/>
    <w:rsid w:val="00784B78"/>
    <w:rsid w:val="00787DAF"/>
    <w:rsid w:val="00790EC4"/>
    <w:rsid w:val="0079470C"/>
    <w:rsid w:val="00795DF7"/>
    <w:rsid w:val="007A039E"/>
    <w:rsid w:val="007A559F"/>
    <w:rsid w:val="007A7877"/>
    <w:rsid w:val="007B02AB"/>
    <w:rsid w:val="007B2146"/>
    <w:rsid w:val="007B3527"/>
    <w:rsid w:val="007B3B19"/>
    <w:rsid w:val="007B3CC6"/>
    <w:rsid w:val="007B4AFF"/>
    <w:rsid w:val="007C0127"/>
    <w:rsid w:val="007C1B95"/>
    <w:rsid w:val="007C2BE3"/>
    <w:rsid w:val="007C3921"/>
    <w:rsid w:val="007C41F0"/>
    <w:rsid w:val="007C4BE8"/>
    <w:rsid w:val="007D0CD7"/>
    <w:rsid w:val="007D0D70"/>
    <w:rsid w:val="007D271D"/>
    <w:rsid w:val="007D5AC3"/>
    <w:rsid w:val="007E1B4C"/>
    <w:rsid w:val="007E6A11"/>
    <w:rsid w:val="007F0C8C"/>
    <w:rsid w:val="007F1D4B"/>
    <w:rsid w:val="007F6E94"/>
    <w:rsid w:val="00800164"/>
    <w:rsid w:val="00806E78"/>
    <w:rsid w:val="00807BF4"/>
    <w:rsid w:val="00807F0E"/>
    <w:rsid w:val="00810BB1"/>
    <w:rsid w:val="008122A1"/>
    <w:rsid w:val="00813D2E"/>
    <w:rsid w:val="00815100"/>
    <w:rsid w:val="008157F4"/>
    <w:rsid w:val="00820D6F"/>
    <w:rsid w:val="00823BF1"/>
    <w:rsid w:val="0082769B"/>
    <w:rsid w:val="00830DB2"/>
    <w:rsid w:val="008331B2"/>
    <w:rsid w:val="0083494B"/>
    <w:rsid w:val="0083523F"/>
    <w:rsid w:val="00837D0B"/>
    <w:rsid w:val="00843D7C"/>
    <w:rsid w:val="00846008"/>
    <w:rsid w:val="00847B9D"/>
    <w:rsid w:val="00850275"/>
    <w:rsid w:val="00855F6C"/>
    <w:rsid w:val="008565C4"/>
    <w:rsid w:val="00857272"/>
    <w:rsid w:val="00860237"/>
    <w:rsid w:val="00861858"/>
    <w:rsid w:val="008645C4"/>
    <w:rsid w:val="008652A0"/>
    <w:rsid w:val="008656F9"/>
    <w:rsid w:val="00871055"/>
    <w:rsid w:val="00871664"/>
    <w:rsid w:val="00874100"/>
    <w:rsid w:val="00874A05"/>
    <w:rsid w:val="00874CD3"/>
    <w:rsid w:val="008763AC"/>
    <w:rsid w:val="00876568"/>
    <w:rsid w:val="00876620"/>
    <w:rsid w:val="00877FA9"/>
    <w:rsid w:val="00882DDE"/>
    <w:rsid w:val="00883C6E"/>
    <w:rsid w:val="00885FE2"/>
    <w:rsid w:val="008862E6"/>
    <w:rsid w:val="00886C17"/>
    <w:rsid w:val="008879CF"/>
    <w:rsid w:val="0089024F"/>
    <w:rsid w:val="00890997"/>
    <w:rsid w:val="008909D1"/>
    <w:rsid w:val="00890EBA"/>
    <w:rsid w:val="008921E1"/>
    <w:rsid w:val="00892542"/>
    <w:rsid w:val="008932A8"/>
    <w:rsid w:val="008938C9"/>
    <w:rsid w:val="0089557D"/>
    <w:rsid w:val="00895C41"/>
    <w:rsid w:val="00895E08"/>
    <w:rsid w:val="0089774E"/>
    <w:rsid w:val="008A1A87"/>
    <w:rsid w:val="008A1C13"/>
    <w:rsid w:val="008A25F6"/>
    <w:rsid w:val="008A2AA4"/>
    <w:rsid w:val="008A2FC0"/>
    <w:rsid w:val="008A3551"/>
    <w:rsid w:val="008A6931"/>
    <w:rsid w:val="008A766D"/>
    <w:rsid w:val="008A7D27"/>
    <w:rsid w:val="008B0038"/>
    <w:rsid w:val="008B6249"/>
    <w:rsid w:val="008B7905"/>
    <w:rsid w:val="008C55B9"/>
    <w:rsid w:val="008C65DD"/>
    <w:rsid w:val="008D18EA"/>
    <w:rsid w:val="008D1FC5"/>
    <w:rsid w:val="008D410D"/>
    <w:rsid w:val="008D5457"/>
    <w:rsid w:val="008D6348"/>
    <w:rsid w:val="008D6E45"/>
    <w:rsid w:val="008D7819"/>
    <w:rsid w:val="008D7B40"/>
    <w:rsid w:val="008E07D9"/>
    <w:rsid w:val="008E140B"/>
    <w:rsid w:val="008E1FE4"/>
    <w:rsid w:val="008E3DFD"/>
    <w:rsid w:val="008E4C54"/>
    <w:rsid w:val="008E59F5"/>
    <w:rsid w:val="008E67B1"/>
    <w:rsid w:val="008E7132"/>
    <w:rsid w:val="008F2495"/>
    <w:rsid w:val="008F2B21"/>
    <w:rsid w:val="008F5E6D"/>
    <w:rsid w:val="008F63FE"/>
    <w:rsid w:val="008F710E"/>
    <w:rsid w:val="008F791D"/>
    <w:rsid w:val="009006FD"/>
    <w:rsid w:val="0090218C"/>
    <w:rsid w:val="0090243B"/>
    <w:rsid w:val="009043CB"/>
    <w:rsid w:val="0090700C"/>
    <w:rsid w:val="00910335"/>
    <w:rsid w:val="00915897"/>
    <w:rsid w:val="00916AA8"/>
    <w:rsid w:val="00921DF6"/>
    <w:rsid w:val="00921E16"/>
    <w:rsid w:val="00922A84"/>
    <w:rsid w:val="009267D4"/>
    <w:rsid w:val="00926906"/>
    <w:rsid w:val="00927852"/>
    <w:rsid w:val="0093038C"/>
    <w:rsid w:val="009308FD"/>
    <w:rsid w:val="00935558"/>
    <w:rsid w:val="00935D3D"/>
    <w:rsid w:val="00936034"/>
    <w:rsid w:val="009459F1"/>
    <w:rsid w:val="009473E0"/>
    <w:rsid w:val="00950AED"/>
    <w:rsid w:val="00950FB3"/>
    <w:rsid w:val="00951270"/>
    <w:rsid w:val="009545A0"/>
    <w:rsid w:val="009611DD"/>
    <w:rsid w:val="009635BF"/>
    <w:rsid w:val="009651C6"/>
    <w:rsid w:val="0096542A"/>
    <w:rsid w:val="0096555D"/>
    <w:rsid w:val="00967509"/>
    <w:rsid w:val="0096790D"/>
    <w:rsid w:val="00970B17"/>
    <w:rsid w:val="00970B5B"/>
    <w:rsid w:val="00971461"/>
    <w:rsid w:val="00971EB4"/>
    <w:rsid w:val="009721A7"/>
    <w:rsid w:val="00972341"/>
    <w:rsid w:val="00975B04"/>
    <w:rsid w:val="00977972"/>
    <w:rsid w:val="00980166"/>
    <w:rsid w:val="00980A88"/>
    <w:rsid w:val="00981346"/>
    <w:rsid w:val="00983F01"/>
    <w:rsid w:val="00986693"/>
    <w:rsid w:val="0098689C"/>
    <w:rsid w:val="0098690A"/>
    <w:rsid w:val="00987661"/>
    <w:rsid w:val="0098798D"/>
    <w:rsid w:val="009920AA"/>
    <w:rsid w:val="00994A60"/>
    <w:rsid w:val="0099624E"/>
    <w:rsid w:val="009A0259"/>
    <w:rsid w:val="009A104D"/>
    <w:rsid w:val="009A5A02"/>
    <w:rsid w:val="009A5E06"/>
    <w:rsid w:val="009B1C4C"/>
    <w:rsid w:val="009B1C5D"/>
    <w:rsid w:val="009B2742"/>
    <w:rsid w:val="009C00A8"/>
    <w:rsid w:val="009C08F3"/>
    <w:rsid w:val="009C0E4C"/>
    <w:rsid w:val="009C28A4"/>
    <w:rsid w:val="009C30FC"/>
    <w:rsid w:val="009C349B"/>
    <w:rsid w:val="009C3C3B"/>
    <w:rsid w:val="009D0916"/>
    <w:rsid w:val="009D1DB5"/>
    <w:rsid w:val="009D1EFD"/>
    <w:rsid w:val="009E3D67"/>
    <w:rsid w:val="009E7361"/>
    <w:rsid w:val="009E736B"/>
    <w:rsid w:val="009E76D6"/>
    <w:rsid w:val="009E7D5E"/>
    <w:rsid w:val="009E7D6E"/>
    <w:rsid w:val="009E7EF3"/>
    <w:rsid w:val="009F62DD"/>
    <w:rsid w:val="009F6860"/>
    <w:rsid w:val="00A017C7"/>
    <w:rsid w:val="00A01E1D"/>
    <w:rsid w:val="00A05645"/>
    <w:rsid w:val="00A100C9"/>
    <w:rsid w:val="00A11F9F"/>
    <w:rsid w:val="00A147E3"/>
    <w:rsid w:val="00A15B24"/>
    <w:rsid w:val="00A17567"/>
    <w:rsid w:val="00A203C8"/>
    <w:rsid w:val="00A22988"/>
    <w:rsid w:val="00A230B7"/>
    <w:rsid w:val="00A23594"/>
    <w:rsid w:val="00A23F48"/>
    <w:rsid w:val="00A301D7"/>
    <w:rsid w:val="00A302FE"/>
    <w:rsid w:val="00A3242E"/>
    <w:rsid w:val="00A326F9"/>
    <w:rsid w:val="00A32A2A"/>
    <w:rsid w:val="00A37647"/>
    <w:rsid w:val="00A41680"/>
    <w:rsid w:val="00A43531"/>
    <w:rsid w:val="00A46F15"/>
    <w:rsid w:val="00A51AA0"/>
    <w:rsid w:val="00A524ED"/>
    <w:rsid w:val="00A5288E"/>
    <w:rsid w:val="00A52CB3"/>
    <w:rsid w:val="00A54719"/>
    <w:rsid w:val="00A55B52"/>
    <w:rsid w:val="00A57E8E"/>
    <w:rsid w:val="00A57EE4"/>
    <w:rsid w:val="00A60E4B"/>
    <w:rsid w:val="00A61D4D"/>
    <w:rsid w:val="00A61DA5"/>
    <w:rsid w:val="00A64BA8"/>
    <w:rsid w:val="00A654E3"/>
    <w:rsid w:val="00A67537"/>
    <w:rsid w:val="00A70833"/>
    <w:rsid w:val="00A7245E"/>
    <w:rsid w:val="00A744EB"/>
    <w:rsid w:val="00A76F3C"/>
    <w:rsid w:val="00A82D5A"/>
    <w:rsid w:val="00A83111"/>
    <w:rsid w:val="00A834AA"/>
    <w:rsid w:val="00A86AED"/>
    <w:rsid w:val="00A92B8B"/>
    <w:rsid w:val="00A92EB2"/>
    <w:rsid w:val="00AA0B09"/>
    <w:rsid w:val="00AA1ED9"/>
    <w:rsid w:val="00AA3DB5"/>
    <w:rsid w:val="00AA49EE"/>
    <w:rsid w:val="00AA5B4F"/>
    <w:rsid w:val="00AB0D79"/>
    <w:rsid w:val="00AB4155"/>
    <w:rsid w:val="00AB504F"/>
    <w:rsid w:val="00AC0250"/>
    <w:rsid w:val="00AC0FE4"/>
    <w:rsid w:val="00AC1193"/>
    <w:rsid w:val="00AC22B6"/>
    <w:rsid w:val="00AC24A8"/>
    <w:rsid w:val="00AC2CB9"/>
    <w:rsid w:val="00AC77F9"/>
    <w:rsid w:val="00AD09F5"/>
    <w:rsid w:val="00AD0A3F"/>
    <w:rsid w:val="00AD2CA4"/>
    <w:rsid w:val="00AD52F5"/>
    <w:rsid w:val="00AD64FF"/>
    <w:rsid w:val="00AD6A2D"/>
    <w:rsid w:val="00AE00EE"/>
    <w:rsid w:val="00AE072B"/>
    <w:rsid w:val="00AE1BCB"/>
    <w:rsid w:val="00AE2573"/>
    <w:rsid w:val="00AE356F"/>
    <w:rsid w:val="00AF0724"/>
    <w:rsid w:val="00AF124E"/>
    <w:rsid w:val="00AF45CC"/>
    <w:rsid w:val="00AF72FC"/>
    <w:rsid w:val="00B00AD4"/>
    <w:rsid w:val="00B06308"/>
    <w:rsid w:val="00B104A6"/>
    <w:rsid w:val="00B12457"/>
    <w:rsid w:val="00B129F5"/>
    <w:rsid w:val="00B12A71"/>
    <w:rsid w:val="00B13D0E"/>
    <w:rsid w:val="00B14080"/>
    <w:rsid w:val="00B152DE"/>
    <w:rsid w:val="00B1693B"/>
    <w:rsid w:val="00B177D1"/>
    <w:rsid w:val="00B17E86"/>
    <w:rsid w:val="00B21A3C"/>
    <w:rsid w:val="00B2540B"/>
    <w:rsid w:val="00B26395"/>
    <w:rsid w:val="00B2640F"/>
    <w:rsid w:val="00B27BB7"/>
    <w:rsid w:val="00B27DC2"/>
    <w:rsid w:val="00B3135F"/>
    <w:rsid w:val="00B32668"/>
    <w:rsid w:val="00B34D81"/>
    <w:rsid w:val="00B355DA"/>
    <w:rsid w:val="00B403B9"/>
    <w:rsid w:val="00B413E5"/>
    <w:rsid w:val="00B43644"/>
    <w:rsid w:val="00B43A15"/>
    <w:rsid w:val="00B45005"/>
    <w:rsid w:val="00B45026"/>
    <w:rsid w:val="00B462CD"/>
    <w:rsid w:val="00B46A34"/>
    <w:rsid w:val="00B52756"/>
    <w:rsid w:val="00B52C47"/>
    <w:rsid w:val="00B538B4"/>
    <w:rsid w:val="00B53CF0"/>
    <w:rsid w:val="00B5400A"/>
    <w:rsid w:val="00B55DE6"/>
    <w:rsid w:val="00B5725D"/>
    <w:rsid w:val="00B60471"/>
    <w:rsid w:val="00B61AA0"/>
    <w:rsid w:val="00B65155"/>
    <w:rsid w:val="00B65C79"/>
    <w:rsid w:val="00B677C2"/>
    <w:rsid w:val="00B72F9B"/>
    <w:rsid w:val="00B736BA"/>
    <w:rsid w:val="00B7779D"/>
    <w:rsid w:val="00B832A9"/>
    <w:rsid w:val="00B8660F"/>
    <w:rsid w:val="00B90065"/>
    <w:rsid w:val="00B91062"/>
    <w:rsid w:val="00B92E36"/>
    <w:rsid w:val="00B932A2"/>
    <w:rsid w:val="00B93375"/>
    <w:rsid w:val="00B93FB2"/>
    <w:rsid w:val="00B9411F"/>
    <w:rsid w:val="00B95EB5"/>
    <w:rsid w:val="00BA050E"/>
    <w:rsid w:val="00BA064B"/>
    <w:rsid w:val="00BA0A59"/>
    <w:rsid w:val="00BA274F"/>
    <w:rsid w:val="00BA5436"/>
    <w:rsid w:val="00BA6892"/>
    <w:rsid w:val="00BA6F6D"/>
    <w:rsid w:val="00BB02DC"/>
    <w:rsid w:val="00BB0D60"/>
    <w:rsid w:val="00BB2692"/>
    <w:rsid w:val="00BB3636"/>
    <w:rsid w:val="00BB456F"/>
    <w:rsid w:val="00BB4BD2"/>
    <w:rsid w:val="00BB6818"/>
    <w:rsid w:val="00BB6EC5"/>
    <w:rsid w:val="00BC0303"/>
    <w:rsid w:val="00BC109E"/>
    <w:rsid w:val="00BC1485"/>
    <w:rsid w:val="00BC15A0"/>
    <w:rsid w:val="00BC2ACA"/>
    <w:rsid w:val="00BC2E28"/>
    <w:rsid w:val="00BC2F00"/>
    <w:rsid w:val="00BC3017"/>
    <w:rsid w:val="00BC525C"/>
    <w:rsid w:val="00BD1804"/>
    <w:rsid w:val="00BD4A37"/>
    <w:rsid w:val="00BD57F8"/>
    <w:rsid w:val="00BD5D3F"/>
    <w:rsid w:val="00BD5F1E"/>
    <w:rsid w:val="00BD6C2C"/>
    <w:rsid w:val="00BD74BF"/>
    <w:rsid w:val="00BE01D3"/>
    <w:rsid w:val="00BE08ED"/>
    <w:rsid w:val="00BE13DB"/>
    <w:rsid w:val="00BE305C"/>
    <w:rsid w:val="00BE3801"/>
    <w:rsid w:val="00BE43F7"/>
    <w:rsid w:val="00BE4434"/>
    <w:rsid w:val="00BF27CC"/>
    <w:rsid w:val="00C018B0"/>
    <w:rsid w:val="00C01F7F"/>
    <w:rsid w:val="00C0366E"/>
    <w:rsid w:val="00C050DD"/>
    <w:rsid w:val="00C0679A"/>
    <w:rsid w:val="00C16CBB"/>
    <w:rsid w:val="00C175D3"/>
    <w:rsid w:val="00C20142"/>
    <w:rsid w:val="00C21421"/>
    <w:rsid w:val="00C21E48"/>
    <w:rsid w:val="00C22ED5"/>
    <w:rsid w:val="00C2595B"/>
    <w:rsid w:val="00C272B3"/>
    <w:rsid w:val="00C30844"/>
    <w:rsid w:val="00C30AC7"/>
    <w:rsid w:val="00C376F6"/>
    <w:rsid w:val="00C37E49"/>
    <w:rsid w:val="00C42EAB"/>
    <w:rsid w:val="00C45E75"/>
    <w:rsid w:val="00C509AC"/>
    <w:rsid w:val="00C535E7"/>
    <w:rsid w:val="00C5699C"/>
    <w:rsid w:val="00C56C99"/>
    <w:rsid w:val="00C606DE"/>
    <w:rsid w:val="00C62077"/>
    <w:rsid w:val="00C645CA"/>
    <w:rsid w:val="00C64946"/>
    <w:rsid w:val="00C718DA"/>
    <w:rsid w:val="00C71943"/>
    <w:rsid w:val="00C723AA"/>
    <w:rsid w:val="00C7339D"/>
    <w:rsid w:val="00C7535A"/>
    <w:rsid w:val="00C75A85"/>
    <w:rsid w:val="00C76127"/>
    <w:rsid w:val="00C80F84"/>
    <w:rsid w:val="00C8172A"/>
    <w:rsid w:val="00C81E1A"/>
    <w:rsid w:val="00C874AC"/>
    <w:rsid w:val="00C87DB0"/>
    <w:rsid w:val="00CA1C39"/>
    <w:rsid w:val="00CA2AC8"/>
    <w:rsid w:val="00CA31E4"/>
    <w:rsid w:val="00CA424A"/>
    <w:rsid w:val="00CA4B2A"/>
    <w:rsid w:val="00CB0BB5"/>
    <w:rsid w:val="00CB0CB7"/>
    <w:rsid w:val="00CC2D2B"/>
    <w:rsid w:val="00CC32FD"/>
    <w:rsid w:val="00CC3E8B"/>
    <w:rsid w:val="00CC6F08"/>
    <w:rsid w:val="00CD0D15"/>
    <w:rsid w:val="00CD17B6"/>
    <w:rsid w:val="00CD20BF"/>
    <w:rsid w:val="00CD4547"/>
    <w:rsid w:val="00CD55BC"/>
    <w:rsid w:val="00CD7A84"/>
    <w:rsid w:val="00CE245D"/>
    <w:rsid w:val="00CE291E"/>
    <w:rsid w:val="00CF37E8"/>
    <w:rsid w:val="00CF4789"/>
    <w:rsid w:val="00CF7805"/>
    <w:rsid w:val="00D00747"/>
    <w:rsid w:val="00D01ED6"/>
    <w:rsid w:val="00D04406"/>
    <w:rsid w:val="00D06389"/>
    <w:rsid w:val="00D10950"/>
    <w:rsid w:val="00D109A2"/>
    <w:rsid w:val="00D10FA3"/>
    <w:rsid w:val="00D14D44"/>
    <w:rsid w:val="00D222D8"/>
    <w:rsid w:val="00D23035"/>
    <w:rsid w:val="00D2614D"/>
    <w:rsid w:val="00D268B7"/>
    <w:rsid w:val="00D30A3E"/>
    <w:rsid w:val="00D3169A"/>
    <w:rsid w:val="00D31989"/>
    <w:rsid w:val="00D31A36"/>
    <w:rsid w:val="00D358FD"/>
    <w:rsid w:val="00D36D11"/>
    <w:rsid w:val="00D409C8"/>
    <w:rsid w:val="00D45199"/>
    <w:rsid w:val="00D452C6"/>
    <w:rsid w:val="00D45D0A"/>
    <w:rsid w:val="00D5000F"/>
    <w:rsid w:val="00D51274"/>
    <w:rsid w:val="00D53933"/>
    <w:rsid w:val="00D54D8C"/>
    <w:rsid w:val="00D563DB"/>
    <w:rsid w:val="00D56E4F"/>
    <w:rsid w:val="00D63D6D"/>
    <w:rsid w:val="00D6421F"/>
    <w:rsid w:val="00D65EC9"/>
    <w:rsid w:val="00D65F0B"/>
    <w:rsid w:val="00D725B4"/>
    <w:rsid w:val="00D73926"/>
    <w:rsid w:val="00D73F99"/>
    <w:rsid w:val="00D80C85"/>
    <w:rsid w:val="00D81325"/>
    <w:rsid w:val="00D81F20"/>
    <w:rsid w:val="00D8449F"/>
    <w:rsid w:val="00D84681"/>
    <w:rsid w:val="00D87514"/>
    <w:rsid w:val="00D92AF2"/>
    <w:rsid w:val="00D93332"/>
    <w:rsid w:val="00D944BB"/>
    <w:rsid w:val="00D96391"/>
    <w:rsid w:val="00DA00AE"/>
    <w:rsid w:val="00DA048C"/>
    <w:rsid w:val="00DA7EEC"/>
    <w:rsid w:val="00DB0F1F"/>
    <w:rsid w:val="00DB207F"/>
    <w:rsid w:val="00DB51F9"/>
    <w:rsid w:val="00DB5656"/>
    <w:rsid w:val="00DC1381"/>
    <w:rsid w:val="00DC17F6"/>
    <w:rsid w:val="00DC1BCC"/>
    <w:rsid w:val="00DC3DF6"/>
    <w:rsid w:val="00DC43C7"/>
    <w:rsid w:val="00DC4F31"/>
    <w:rsid w:val="00DC61CF"/>
    <w:rsid w:val="00DC63DB"/>
    <w:rsid w:val="00DC64C1"/>
    <w:rsid w:val="00DD04F8"/>
    <w:rsid w:val="00DD1C05"/>
    <w:rsid w:val="00DD4259"/>
    <w:rsid w:val="00DD47CD"/>
    <w:rsid w:val="00DD523C"/>
    <w:rsid w:val="00DE0035"/>
    <w:rsid w:val="00DE5224"/>
    <w:rsid w:val="00DE632C"/>
    <w:rsid w:val="00DE663C"/>
    <w:rsid w:val="00DF0C7F"/>
    <w:rsid w:val="00DF10A4"/>
    <w:rsid w:val="00DF73F9"/>
    <w:rsid w:val="00DF77AF"/>
    <w:rsid w:val="00DF7BC4"/>
    <w:rsid w:val="00E0062E"/>
    <w:rsid w:val="00E01936"/>
    <w:rsid w:val="00E112F4"/>
    <w:rsid w:val="00E11559"/>
    <w:rsid w:val="00E13949"/>
    <w:rsid w:val="00E13ADE"/>
    <w:rsid w:val="00E17F88"/>
    <w:rsid w:val="00E2639A"/>
    <w:rsid w:val="00E332F8"/>
    <w:rsid w:val="00E342ED"/>
    <w:rsid w:val="00E364C6"/>
    <w:rsid w:val="00E36EB7"/>
    <w:rsid w:val="00E3743C"/>
    <w:rsid w:val="00E37E10"/>
    <w:rsid w:val="00E4043D"/>
    <w:rsid w:val="00E40C42"/>
    <w:rsid w:val="00E43EFE"/>
    <w:rsid w:val="00E44D2A"/>
    <w:rsid w:val="00E461C4"/>
    <w:rsid w:val="00E476F0"/>
    <w:rsid w:val="00E52363"/>
    <w:rsid w:val="00E53355"/>
    <w:rsid w:val="00E53401"/>
    <w:rsid w:val="00E53B58"/>
    <w:rsid w:val="00E54B08"/>
    <w:rsid w:val="00E54EBB"/>
    <w:rsid w:val="00E63F30"/>
    <w:rsid w:val="00E67EE9"/>
    <w:rsid w:val="00E73DD7"/>
    <w:rsid w:val="00E756B5"/>
    <w:rsid w:val="00E76B98"/>
    <w:rsid w:val="00E776ED"/>
    <w:rsid w:val="00E80868"/>
    <w:rsid w:val="00E822CA"/>
    <w:rsid w:val="00E8255C"/>
    <w:rsid w:val="00E83886"/>
    <w:rsid w:val="00E83CBF"/>
    <w:rsid w:val="00E84EAD"/>
    <w:rsid w:val="00E86F0A"/>
    <w:rsid w:val="00E92475"/>
    <w:rsid w:val="00E9325D"/>
    <w:rsid w:val="00E94587"/>
    <w:rsid w:val="00E94ACD"/>
    <w:rsid w:val="00EA44E1"/>
    <w:rsid w:val="00EA5E06"/>
    <w:rsid w:val="00EA6D58"/>
    <w:rsid w:val="00EA7937"/>
    <w:rsid w:val="00EB0FE1"/>
    <w:rsid w:val="00EB5290"/>
    <w:rsid w:val="00EC6E5D"/>
    <w:rsid w:val="00ED24C8"/>
    <w:rsid w:val="00ED2F30"/>
    <w:rsid w:val="00ED7491"/>
    <w:rsid w:val="00EE0641"/>
    <w:rsid w:val="00EE1035"/>
    <w:rsid w:val="00EE22CF"/>
    <w:rsid w:val="00EE3CCD"/>
    <w:rsid w:val="00EE3F64"/>
    <w:rsid w:val="00EE58B0"/>
    <w:rsid w:val="00EE61EE"/>
    <w:rsid w:val="00EF17B7"/>
    <w:rsid w:val="00EF60DE"/>
    <w:rsid w:val="00EF70F3"/>
    <w:rsid w:val="00F005F0"/>
    <w:rsid w:val="00F007B3"/>
    <w:rsid w:val="00F01D7B"/>
    <w:rsid w:val="00F051CA"/>
    <w:rsid w:val="00F125C6"/>
    <w:rsid w:val="00F141BF"/>
    <w:rsid w:val="00F14E0A"/>
    <w:rsid w:val="00F158A2"/>
    <w:rsid w:val="00F22090"/>
    <w:rsid w:val="00F226C2"/>
    <w:rsid w:val="00F246DD"/>
    <w:rsid w:val="00F25D3A"/>
    <w:rsid w:val="00F26719"/>
    <w:rsid w:val="00F27FF1"/>
    <w:rsid w:val="00F33E11"/>
    <w:rsid w:val="00F34282"/>
    <w:rsid w:val="00F34362"/>
    <w:rsid w:val="00F34AF1"/>
    <w:rsid w:val="00F354AC"/>
    <w:rsid w:val="00F36013"/>
    <w:rsid w:val="00F36CA5"/>
    <w:rsid w:val="00F36F52"/>
    <w:rsid w:val="00F376E0"/>
    <w:rsid w:val="00F4691B"/>
    <w:rsid w:val="00F52B3C"/>
    <w:rsid w:val="00F534F0"/>
    <w:rsid w:val="00F54A5D"/>
    <w:rsid w:val="00F55418"/>
    <w:rsid w:val="00F55F19"/>
    <w:rsid w:val="00F605EB"/>
    <w:rsid w:val="00F640E6"/>
    <w:rsid w:val="00F676C2"/>
    <w:rsid w:val="00F706C6"/>
    <w:rsid w:val="00F710FC"/>
    <w:rsid w:val="00F73392"/>
    <w:rsid w:val="00F73F43"/>
    <w:rsid w:val="00F74CC4"/>
    <w:rsid w:val="00F765E6"/>
    <w:rsid w:val="00F7772D"/>
    <w:rsid w:val="00F828FC"/>
    <w:rsid w:val="00F82F72"/>
    <w:rsid w:val="00F84B41"/>
    <w:rsid w:val="00F85B00"/>
    <w:rsid w:val="00F86A78"/>
    <w:rsid w:val="00F87D01"/>
    <w:rsid w:val="00F9088A"/>
    <w:rsid w:val="00F9088E"/>
    <w:rsid w:val="00F9382C"/>
    <w:rsid w:val="00F94A8E"/>
    <w:rsid w:val="00F94D4B"/>
    <w:rsid w:val="00F96BBB"/>
    <w:rsid w:val="00FA1008"/>
    <w:rsid w:val="00FA2040"/>
    <w:rsid w:val="00FA24E5"/>
    <w:rsid w:val="00FA30F0"/>
    <w:rsid w:val="00FA5347"/>
    <w:rsid w:val="00FA5487"/>
    <w:rsid w:val="00FA567B"/>
    <w:rsid w:val="00FB4780"/>
    <w:rsid w:val="00FB6FD1"/>
    <w:rsid w:val="00FC02C7"/>
    <w:rsid w:val="00FC1075"/>
    <w:rsid w:val="00FC3C39"/>
    <w:rsid w:val="00FC77EA"/>
    <w:rsid w:val="00FD1FA8"/>
    <w:rsid w:val="00FD2509"/>
    <w:rsid w:val="00FD3F5B"/>
    <w:rsid w:val="00FD4C84"/>
    <w:rsid w:val="00FD5209"/>
    <w:rsid w:val="00FD552B"/>
    <w:rsid w:val="00FD71CC"/>
    <w:rsid w:val="00FE06FA"/>
    <w:rsid w:val="00FE16F0"/>
    <w:rsid w:val="00FE3CD5"/>
    <w:rsid w:val="00FE3DC4"/>
    <w:rsid w:val="00FE4A37"/>
    <w:rsid w:val="00FF2EC1"/>
    <w:rsid w:val="00FF49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7CA7E"/>
  <w15:docId w15:val="{35A7781C-18A7-459E-A5CC-FD54A9258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Rubrik1">
    <w:name w:val="heading 1"/>
    <w:basedOn w:val="Normal"/>
    <w:next w:val="Text"/>
    <w:link w:val="Rubrik1Char"/>
    <w:uiPriority w:val="9"/>
    <w:qFormat/>
    <w:rsid w:val="00CB23B3"/>
    <w:pPr>
      <w:keepNext/>
      <w:numPr>
        <w:numId w:val="30"/>
      </w:numPr>
      <w:spacing w:before="240" w:after="60"/>
      <w:outlineLvl w:val="0"/>
    </w:pPr>
    <w:rPr>
      <w:rFonts w:eastAsiaTheme="majorEastAsia"/>
      <w:b/>
      <w:bCs/>
      <w:kern w:val="32"/>
      <w:szCs w:val="28"/>
    </w:rPr>
  </w:style>
  <w:style w:type="paragraph" w:styleId="Rubrik2">
    <w:name w:val="heading 2"/>
    <w:basedOn w:val="Normal"/>
    <w:next w:val="Text"/>
    <w:link w:val="Rubrik2Char"/>
    <w:uiPriority w:val="9"/>
    <w:semiHidden/>
    <w:unhideWhenUsed/>
    <w:qFormat/>
    <w:rsid w:val="00CB23B3"/>
    <w:pPr>
      <w:keepNext/>
      <w:numPr>
        <w:ilvl w:val="1"/>
        <w:numId w:val="30"/>
      </w:numPr>
      <w:spacing w:before="240" w:after="60"/>
      <w:outlineLvl w:val="1"/>
    </w:pPr>
    <w:rPr>
      <w:rFonts w:eastAsiaTheme="majorEastAsia"/>
      <w:b/>
      <w:bCs/>
      <w:i/>
      <w:szCs w:val="26"/>
    </w:rPr>
  </w:style>
  <w:style w:type="paragraph" w:styleId="Rubrik3">
    <w:name w:val="heading 3"/>
    <w:basedOn w:val="Normal"/>
    <w:next w:val="Text"/>
    <w:link w:val="Rubrik3Char"/>
    <w:uiPriority w:val="9"/>
    <w:semiHidden/>
    <w:unhideWhenUsed/>
    <w:qFormat/>
    <w:rsid w:val="00CB23B3"/>
    <w:pPr>
      <w:keepNext/>
      <w:numPr>
        <w:ilvl w:val="2"/>
        <w:numId w:val="30"/>
      </w:numPr>
      <w:spacing w:before="240" w:after="60"/>
      <w:outlineLvl w:val="2"/>
    </w:pPr>
    <w:rPr>
      <w:rFonts w:eastAsiaTheme="majorEastAsia"/>
      <w:b/>
      <w:bCs/>
    </w:rPr>
  </w:style>
  <w:style w:type="paragraph" w:styleId="Rubrik4">
    <w:name w:val="heading 4"/>
    <w:basedOn w:val="Normal"/>
    <w:next w:val="Text"/>
    <w:link w:val="Rubrik4Char"/>
    <w:uiPriority w:val="9"/>
    <w:semiHidden/>
    <w:unhideWhenUsed/>
    <w:qFormat/>
    <w:rsid w:val="00CB23B3"/>
    <w:pPr>
      <w:keepNext/>
      <w:numPr>
        <w:ilvl w:val="3"/>
        <w:numId w:val="30"/>
      </w:numPr>
      <w:spacing w:before="240" w:after="60"/>
      <w:outlineLvl w:val="3"/>
    </w:pPr>
    <w:rPr>
      <w:rFonts w:eastAsiaTheme="majorEastAsia"/>
      <w:b/>
      <w:bCs/>
      <w:i/>
      <w:iCs/>
    </w:rPr>
  </w:style>
  <w:style w:type="paragraph" w:styleId="Rubrik5">
    <w:name w:val="heading 5"/>
    <w:basedOn w:val="Normal"/>
    <w:next w:val="Normal"/>
    <w:link w:val="Rubrik5Char"/>
    <w:uiPriority w:val="9"/>
    <w:semiHidden/>
    <w:unhideWhenUsed/>
    <w:qFormat/>
    <w:rsid w:val="00635B49"/>
    <w:pPr>
      <w:keepNext/>
      <w:keepLines/>
      <w:spacing w:before="40" w:after="0"/>
      <w:outlineLvl w:val="4"/>
    </w:pPr>
    <w:rPr>
      <w:rFonts w:asciiTheme="majorHAnsi" w:eastAsiaTheme="majorEastAsia" w:hAnsiTheme="majorHAnsi" w:cstheme="majorBidi"/>
      <w:color w:val="365F91" w:themeColor="accent1" w:themeShade="BF"/>
    </w:rPr>
  </w:style>
  <w:style w:type="paragraph" w:styleId="Rubrik6">
    <w:name w:val="heading 6"/>
    <w:basedOn w:val="Normal"/>
    <w:next w:val="Normal"/>
    <w:link w:val="Rubrik6Char"/>
    <w:uiPriority w:val="9"/>
    <w:semiHidden/>
    <w:unhideWhenUsed/>
    <w:qFormat/>
    <w:rsid w:val="00635B49"/>
    <w:pPr>
      <w:keepNext/>
      <w:keepLines/>
      <w:spacing w:before="40" w:after="0"/>
      <w:outlineLvl w:val="5"/>
    </w:pPr>
    <w:rPr>
      <w:rFonts w:asciiTheme="majorHAnsi" w:eastAsiaTheme="majorEastAsia" w:hAnsiTheme="majorHAnsi" w:cstheme="majorBidi"/>
      <w:color w:val="243F60" w:themeColor="accent1" w:themeShade="7F"/>
    </w:rPr>
  </w:style>
  <w:style w:type="paragraph" w:styleId="Rubrik7">
    <w:name w:val="heading 7"/>
    <w:basedOn w:val="Normal"/>
    <w:next w:val="Normal"/>
    <w:link w:val="Rubrik7Char"/>
    <w:uiPriority w:val="9"/>
    <w:semiHidden/>
    <w:unhideWhenUsed/>
    <w:qFormat/>
    <w:rsid w:val="00635B4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Rubrik8">
    <w:name w:val="heading 8"/>
    <w:basedOn w:val="Normal"/>
    <w:next w:val="Normal"/>
    <w:link w:val="Rubrik8Char"/>
    <w:uiPriority w:val="9"/>
    <w:semiHidden/>
    <w:unhideWhenUsed/>
    <w:qFormat/>
    <w:rsid w:val="00635B4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635B4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sid w:val="00E83886"/>
    <w:rPr>
      <w:color w:val="0000FF"/>
      <w:u w:val="single"/>
    </w:rPr>
  </w:style>
  <w:style w:type="character" w:styleId="Kommentarsreferens">
    <w:name w:val="annotation reference"/>
    <w:basedOn w:val="Standardstycketeckensnitt"/>
    <w:uiPriority w:val="99"/>
    <w:semiHidden/>
    <w:unhideWhenUsed/>
    <w:rsid w:val="00876620"/>
    <w:rPr>
      <w:sz w:val="16"/>
      <w:szCs w:val="16"/>
    </w:rPr>
  </w:style>
  <w:style w:type="paragraph" w:customStyle="1" w:styleId="Standard1">
    <w:name w:val="Standard1"/>
    <w:basedOn w:val="Normal"/>
    <w:rsid w:val="00AA0B09"/>
    <w:pPr>
      <w:spacing w:before="100" w:beforeAutospacing="1" w:after="100" w:afterAutospacing="1"/>
      <w:jc w:val="left"/>
    </w:pPr>
    <w:rPr>
      <w:rFonts w:ascii="Times New Roman" w:eastAsia="Times New Roman" w:hAnsi="Times New Roman" w:cs="Times New Roman"/>
      <w:sz w:val="24"/>
      <w:szCs w:val="24"/>
      <w:lang w:eastAsia="de-DE"/>
    </w:rPr>
  </w:style>
  <w:style w:type="paragraph" w:styleId="Revision">
    <w:name w:val="Revision"/>
    <w:hidden/>
    <w:uiPriority w:val="99"/>
    <w:semiHidden/>
    <w:rsid w:val="00654A16"/>
    <w:pPr>
      <w:spacing w:after="0" w:line="240" w:lineRule="auto"/>
    </w:pPr>
    <w:rPr>
      <w:rFonts w:ascii="Arial" w:hAnsi="Arial" w:cs="Arial"/>
    </w:rPr>
  </w:style>
  <w:style w:type="table" w:styleId="Tabellrutnt">
    <w:name w:val="Table Grid"/>
    <w:basedOn w:val="Normaltabell"/>
    <w:uiPriority w:val="59"/>
    <w:rsid w:val="00624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tabell"/>
    <w:next w:val="Tabellrutnt"/>
    <w:uiPriority w:val="59"/>
    <w:rsid w:val="00B65155"/>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tabell"/>
    <w:next w:val="Tabellrutnt"/>
    <w:uiPriority w:val="59"/>
    <w:rsid w:val="000C6C89"/>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51">
    <w:name w:val="Überschrift 51"/>
    <w:basedOn w:val="Normal"/>
    <w:next w:val="Normal"/>
    <w:uiPriority w:val="9"/>
    <w:semiHidden/>
    <w:unhideWhenUsed/>
    <w:qFormat/>
    <w:rsid w:val="00DF0C7F"/>
    <w:pPr>
      <w:keepNext/>
      <w:keepLines/>
      <w:spacing w:before="200" w:after="0" w:line="360" w:lineRule="auto"/>
      <w:jc w:val="left"/>
      <w:outlineLvl w:val="4"/>
    </w:pPr>
    <w:rPr>
      <w:rFonts w:eastAsia="Times New Roman" w:cs="Times New Roman"/>
      <w:color w:val="243F60"/>
    </w:rPr>
  </w:style>
  <w:style w:type="paragraph" w:customStyle="1" w:styleId="berschrift61">
    <w:name w:val="Überschrift 61"/>
    <w:basedOn w:val="Normal"/>
    <w:next w:val="Normal"/>
    <w:uiPriority w:val="9"/>
    <w:semiHidden/>
    <w:unhideWhenUsed/>
    <w:qFormat/>
    <w:rsid w:val="00DF0C7F"/>
    <w:pPr>
      <w:keepNext/>
      <w:keepLines/>
      <w:spacing w:before="200" w:after="0" w:line="360" w:lineRule="auto"/>
      <w:jc w:val="left"/>
      <w:outlineLvl w:val="5"/>
    </w:pPr>
    <w:rPr>
      <w:rFonts w:eastAsia="Times New Roman" w:cs="Times New Roman"/>
      <w:i/>
      <w:iCs/>
      <w:color w:val="243F60"/>
    </w:rPr>
  </w:style>
  <w:style w:type="paragraph" w:customStyle="1" w:styleId="berschrift71">
    <w:name w:val="Überschrift 71"/>
    <w:basedOn w:val="Normal"/>
    <w:next w:val="Normal"/>
    <w:uiPriority w:val="9"/>
    <w:semiHidden/>
    <w:unhideWhenUsed/>
    <w:qFormat/>
    <w:rsid w:val="00DF0C7F"/>
    <w:pPr>
      <w:keepNext/>
      <w:keepLines/>
      <w:spacing w:before="200" w:after="0" w:line="360" w:lineRule="auto"/>
      <w:jc w:val="left"/>
      <w:outlineLvl w:val="6"/>
    </w:pPr>
    <w:rPr>
      <w:rFonts w:eastAsia="Times New Roman" w:cs="Times New Roman"/>
      <w:i/>
      <w:iCs/>
      <w:color w:val="404040"/>
    </w:rPr>
  </w:style>
  <w:style w:type="paragraph" w:customStyle="1" w:styleId="berschrift81">
    <w:name w:val="Überschrift 81"/>
    <w:basedOn w:val="Normal"/>
    <w:next w:val="Normal"/>
    <w:uiPriority w:val="9"/>
    <w:semiHidden/>
    <w:unhideWhenUsed/>
    <w:qFormat/>
    <w:rsid w:val="00DF0C7F"/>
    <w:pPr>
      <w:keepNext/>
      <w:keepLines/>
      <w:spacing w:before="200" w:after="0" w:line="360" w:lineRule="auto"/>
      <w:jc w:val="left"/>
      <w:outlineLvl w:val="7"/>
    </w:pPr>
    <w:rPr>
      <w:rFonts w:eastAsia="Times New Roman" w:cs="Times New Roman"/>
      <w:color w:val="404040"/>
      <w:sz w:val="20"/>
      <w:szCs w:val="20"/>
    </w:rPr>
  </w:style>
  <w:style w:type="paragraph" w:customStyle="1" w:styleId="berschrift91">
    <w:name w:val="Überschrift 91"/>
    <w:basedOn w:val="Normal"/>
    <w:next w:val="Normal"/>
    <w:uiPriority w:val="9"/>
    <w:semiHidden/>
    <w:unhideWhenUsed/>
    <w:qFormat/>
    <w:rsid w:val="00DF0C7F"/>
    <w:pPr>
      <w:keepNext/>
      <w:keepLines/>
      <w:spacing w:before="200" w:after="0" w:line="360" w:lineRule="auto"/>
      <w:jc w:val="left"/>
      <w:outlineLvl w:val="8"/>
    </w:pPr>
    <w:rPr>
      <w:rFonts w:eastAsia="Times New Roman" w:cs="Times New Roman"/>
      <w:i/>
      <w:iCs/>
      <w:color w:val="404040"/>
      <w:sz w:val="20"/>
      <w:szCs w:val="20"/>
    </w:rPr>
  </w:style>
  <w:style w:type="numbering" w:customStyle="1" w:styleId="KeineListe1">
    <w:name w:val="Keine Liste1"/>
    <w:next w:val="Ingenlista"/>
    <w:uiPriority w:val="99"/>
    <w:semiHidden/>
    <w:unhideWhenUsed/>
    <w:rsid w:val="00DF0C7F"/>
  </w:style>
  <w:style w:type="numbering" w:customStyle="1" w:styleId="ListeBMJalphanumerisch">
    <w:name w:val="Liste_BMJ_alphanumerisch"/>
    <w:uiPriority w:val="99"/>
    <w:rsid w:val="00DF0C7F"/>
    <w:pPr>
      <w:numPr>
        <w:numId w:val="8"/>
      </w:numPr>
    </w:pPr>
  </w:style>
  <w:style w:type="paragraph" w:customStyle="1" w:styleId="BMJ7alphanumerisch">
    <w:name w:val="BMJ_Ü7_alphanumerisch"/>
    <w:basedOn w:val="BMJberschrift15Zeilig"/>
    <w:next w:val="BMJStandard15Zeile"/>
    <w:uiPriority w:val="2"/>
    <w:qFormat/>
    <w:rsid w:val="00DF0C7F"/>
    <w:pPr>
      <w:numPr>
        <w:ilvl w:val="6"/>
        <w:numId w:val="9"/>
      </w:numPr>
      <w:tabs>
        <w:tab w:val="num" w:pos="2126"/>
      </w:tabs>
      <w:ind w:left="2126"/>
    </w:pPr>
  </w:style>
  <w:style w:type="paragraph" w:customStyle="1" w:styleId="BMJStandard15Zeile">
    <w:name w:val="BMJ_Standard_1.5Zeile"/>
    <w:basedOn w:val="Normal"/>
    <w:qFormat/>
    <w:rsid w:val="00DF0C7F"/>
    <w:pPr>
      <w:spacing w:line="360" w:lineRule="auto"/>
      <w:jc w:val="left"/>
    </w:pPr>
    <w:rPr>
      <w:rFonts w:cs="Times New Roman"/>
    </w:rPr>
  </w:style>
  <w:style w:type="paragraph" w:customStyle="1" w:styleId="BMJ2alphanumerisch">
    <w:name w:val="BMJ_Ü2_alphanumerisch"/>
    <w:basedOn w:val="BMJberschrift15Zeilig"/>
    <w:next w:val="BMJStandard15Zeile"/>
    <w:uiPriority w:val="2"/>
    <w:qFormat/>
    <w:rsid w:val="00DF0C7F"/>
    <w:pPr>
      <w:numPr>
        <w:ilvl w:val="1"/>
        <w:numId w:val="9"/>
      </w:numPr>
      <w:tabs>
        <w:tab w:val="num" w:pos="2126"/>
      </w:tabs>
      <w:ind w:left="2126"/>
    </w:pPr>
    <w:rPr>
      <w:b/>
    </w:rPr>
  </w:style>
  <w:style w:type="paragraph" w:customStyle="1" w:styleId="BMJStandard1Zeilig">
    <w:name w:val="BMJ_Standard_1Zeilig"/>
    <w:basedOn w:val="Normal"/>
    <w:qFormat/>
    <w:rsid w:val="00DF0C7F"/>
    <w:pPr>
      <w:jc w:val="left"/>
    </w:pPr>
    <w:rPr>
      <w:rFonts w:cs="Times New Roman"/>
    </w:rPr>
  </w:style>
  <w:style w:type="paragraph" w:customStyle="1" w:styleId="BMJ1alphanumerisch">
    <w:name w:val="BMJ_Ü1_alphanumerisch"/>
    <w:basedOn w:val="BMJberschrift15Zeilig"/>
    <w:next w:val="BMJStandard15Zeile"/>
    <w:uiPriority w:val="2"/>
    <w:qFormat/>
    <w:rsid w:val="00DF0C7F"/>
    <w:pPr>
      <w:numPr>
        <w:numId w:val="9"/>
      </w:numPr>
      <w:tabs>
        <w:tab w:val="num" w:pos="2126"/>
      </w:tabs>
      <w:ind w:left="2126"/>
    </w:pPr>
    <w:rPr>
      <w:b/>
    </w:rPr>
  </w:style>
  <w:style w:type="paragraph" w:customStyle="1" w:styleId="BMJ3alphanumerisch">
    <w:name w:val="BMJ_Ü3_alphanumerisch"/>
    <w:basedOn w:val="BMJberschrift15Zeilig"/>
    <w:next w:val="BMJStandard15Zeile"/>
    <w:uiPriority w:val="2"/>
    <w:qFormat/>
    <w:rsid w:val="00DF0C7F"/>
    <w:pPr>
      <w:numPr>
        <w:ilvl w:val="2"/>
        <w:numId w:val="9"/>
      </w:numPr>
      <w:tabs>
        <w:tab w:val="num" w:pos="2126"/>
      </w:tabs>
      <w:ind w:left="2126"/>
    </w:pPr>
  </w:style>
  <w:style w:type="paragraph" w:customStyle="1" w:styleId="BMJ4alphanumerisch">
    <w:name w:val="BMJ_Ü4_alphanumerisch"/>
    <w:basedOn w:val="BMJberschrift15Zeilig"/>
    <w:next w:val="BMJStandard15Zeile"/>
    <w:uiPriority w:val="2"/>
    <w:qFormat/>
    <w:rsid w:val="00DF0C7F"/>
    <w:pPr>
      <w:numPr>
        <w:ilvl w:val="3"/>
        <w:numId w:val="9"/>
      </w:numPr>
      <w:tabs>
        <w:tab w:val="num" w:pos="2126"/>
      </w:tabs>
      <w:ind w:left="2126"/>
    </w:pPr>
  </w:style>
  <w:style w:type="paragraph" w:customStyle="1" w:styleId="BMJ5alphanumerisch">
    <w:name w:val="BMJ_Ü5_alphanumerisch"/>
    <w:basedOn w:val="BMJberschrift15Zeilig"/>
    <w:next w:val="BMJStandard15Zeile"/>
    <w:uiPriority w:val="2"/>
    <w:qFormat/>
    <w:rsid w:val="00DF0C7F"/>
    <w:pPr>
      <w:numPr>
        <w:ilvl w:val="4"/>
        <w:numId w:val="9"/>
      </w:numPr>
      <w:tabs>
        <w:tab w:val="num" w:pos="2126"/>
      </w:tabs>
      <w:ind w:left="2126"/>
    </w:pPr>
  </w:style>
  <w:style w:type="paragraph" w:customStyle="1" w:styleId="BMJ6alphanumerisch">
    <w:name w:val="BMJ_Ü6_alphanumerisch"/>
    <w:basedOn w:val="BMJberschrift15Zeilig"/>
    <w:next w:val="BMJStandard15Zeile"/>
    <w:uiPriority w:val="2"/>
    <w:qFormat/>
    <w:rsid w:val="00DF0C7F"/>
    <w:pPr>
      <w:numPr>
        <w:ilvl w:val="5"/>
        <w:numId w:val="9"/>
      </w:numPr>
      <w:tabs>
        <w:tab w:val="num" w:pos="2126"/>
      </w:tabs>
      <w:ind w:left="2126"/>
    </w:pPr>
  </w:style>
  <w:style w:type="table" w:customStyle="1" w:styleId="Tabellenraster3">
    <w:name w:val="Tabellenraster3"/>
    <w:basedOn w:val="Normaltabell"/>
    <w:next w:val="Tabellrutnt"/>
    <w:uiPriority w:val="59"/>
    <w:rsid w:val="00DF0C7F"/>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MJ1numerisch">
    <w:name w:val="BMJ_Ü1_numerisch"/>
    <w:basedOn w:val="BMJberschrift15Zeilig"/>
    <w:next w:val="BMJStandard15Zeile"/>
    <w:uiPriority w:val="4"/>
    <w:qFormat/>
    <w:rsid w:val="00DF0C7F"/>
    <w:pPr>
      <w:numPr>
        <w:numId w:val="15"/>
      </w:numPr>
      <w:tabs>
        <w:tab w:val="clear" w:pos="397"/>
      </w:tabs>
      <w:ind w:left="720" w:hanging="720"/>
    </w:pPr>
    <w:rPr>
      <w:b/>
    </w:rPr>
  </w:style>
  <w:style w:type="paragraph" w:customStyle="1" w:styleId="BMJ2numerisch">
    <w:name w:val="BMJ_Ü2_numerisch"/>
    <w:basedOn w:val="BMJberschrift15Zeilig"/>
    <w:next w:val="BMJStandard15Zeile"/>
    <w:uiPriority w:val="4"/>
    <w:qFormat/>
    <w:rsid w:val="00DF0C7F"/>
    <w:pPr>
      <w:numPr>
        <w:ilvl w:val="1"/>
        <w:numId w:val="15"/>
      </w:numPr>
      <w:tabs>
        <w:tab w:val="clear" w:pos="454"/>
        <w:tab w:val="num" w:pos="0"/>
      </w:tabs>
      <w:ind w:left="0" w:firstLine="0"/>
    </w:pPr>
    <w:rPr>
      <w:b/>
    </w:rPr>
  </w:style>
  <w:style w:type="paragraph" w:customStyle="1" w:styleId="BMJ3numerisch">
    <w:name w:val="BMJ_Ü3_numerisch"/>
    <w:basedOn w:val="BMJberschrift15Zeilig"/>
    <w:next w:val="BMJStandard15Zeile"/>
    <w:uiPriority w:val="4"/>
    <w:qFormat/>
    <w:rsid w:val="00DF0C7F"/>
    <w:pPr>
      <w:numPr>
        <w:ilvl w:val="2"/>
        <w:numId w:val="15"/>
      </w:numPr>
      <w:tabs>
        <w:tab w:val="clear" w:pos="794"/>
        <w:tab w:val="num" w:pos="-20"/>
      </w:tabs>
      <w:ind w:left="0" w:firstLine="0"/>
    </w:pPr>
  </w:style>
  <w:style w:type="paragraph" w:customStyle="1" w:styleId="BMJ4numerisch">
    <w:name w:val="BMJ_Ü4_numerisch"/>
    <w:basedOn w:val="BMJberschrift15Zeilig"/>
    <w:next w:val="BMJStandard15Zeile"/>
    <w:uiPriority w:val="4"/>
    <w:qFormat/>
    <w:rsid w:val="00DF0C7F"/>
    <w:pPr>
      <w:numPr>
        <w:ilvl w:val="3"/>
        <w:numId w:val="15"/>
      </w:numPr>
      <w:tabs>
        <w:tab w:val="clear" w:pos="964"/>
        <w:tab w:val="num" w:pos="0"/>
      </w:tabs>
      <w:ind w:left="0" w:firstLine="0"/>
    </w:pPr>
  </w:style>
  <w:style w:type="paragraph" w:customStyle="1" w:styleId="BMJ5numerisch">
    <w:name w:val="BMJ_Ü5_numerisch"/>
    <w:basedOn w:val="BMJberschrift15Zeilig"/>
    <w:next w:val="BMJStandard15Zeile"/>
    <w:uiPriority w:val="4"/>
    <w:qFormat/>
    <w:rsid w:val="00DF0C7F"/>
    <w:pPr>
      <w:numPr>
        <w:ilvl w:val="4"/>
        <w:numId w:val="15"/>
      </w:numPr>
      <w:tabs>
        <w:tab w:val="clear" w:pos="1304"/>
      </w:tabs>
      <w:ind w:left="1800" w:hanging="360"/>
    </w:pPr>
  </w:style>
  <w:style w:type="paragraph" w:customStyle="1" w:styleId="BMJ6numerisch">
    <w:name w:val="BMJ_Ü6_numerisch"/>
    <w:basedOn w:val="BMJberschrift15Zeilig"/>
    <w:next w:val="BMJStandard15Zeile"/>
    <w:uiPriority w:val="4"/>
    <w:qFormat/>
    <w:rsid w:val="00DF0C7F"/>
    <w:pPr>
      <w:numPr>
        <w:ilvl w:val="5"/>
        <w:numId w:val="15"/>
      </w:numPr>
      <w:tabs>
        <w:tab w:val="clear" w:pos="1474"/>
      </w:tabs>
      <w:ind w:left="2160" w:hanging="360"/>
    </w:pPr>
  </w:style>
  <w:style w:type="paragraph" w:customStyle="1" w:styleId="BMJ7numerisch">
    <w:name w:val="BMJ_Ü7_numerisch"/>
    <w:basedOn w:val="BMJberschrift15Zeilig"/>
    <w:next w:val="BMJStandard15Zeile"/>
    <w:uiPriority w:val="4"/>
    <w:qFormat/>
    <w:rsid w:val="00DF0C7F"/>
    <w:pPr>
      <w:numPr>
        <w:ilvl w:val="6"/>
        <w:numId w:val="15"/>
      </w:numPr>
      <w:tabs>
        <w:tab w:val="clear" w:pos="1701"/>
      </w:tabs>
      <w:ind w:left="2520" w:hanging="360"/>
    </w:pPr>
  </w:style>
  <w:style w:type="paragraph" w:customStyle="1" w:styleId="BMJ8numerisch">
    <w:name w:val="BMJ_Ü8_numerisch"/>
    <w:basedOn w:val="BMJberschrift15Zeilig"/>
    <w:next w:val="BMJStandard15Zeile"/>
    <w:uiPriority w:val="4"/>
    <w:qFormat/>
    <w:rsid w:val="00DF0C7F"/>
    <w:pPr>
      <w:numPr>
        <w:ilvl w:val="7"/>
        <w:numId w:val="15"/>
      </w:numPr>
      <w:tabs>
        <w:tab w:val="clear" w:pos="1871"/>
      </w:tabs>
      <w:ind w:left="2880" w:hanging="360"/>
    </w:pPr>
  </w:style>
  <w:style w:type="paragraph" w:customStyle="1" w:styleId="BMJ9numerisch">
    <w:name w:val="BMJ_Ü9_numerisch"/>
    <w:basedOn w:val="BMJberschrift15Zeilig"/>
    <w:next w:val="BMJStandard15Zeile"/>
    <w:uiPriority w:val="4"/>
    <w:qFormat/>
    <w:rsid w:val="00DF0C7F"/>
    <w:pPr>
      <w:numPr>
        <w:ilvl w:val="8"/>
        <w:numId w:val="15"/>
      </w:numPr>
      <w:tabs>
        <w:tab w:val="clear" w:pos="2211"/>
      </w:tabs>
      <w:ind w:left="3240" w:hanging="360"/>
    </w:pPr>
  </w:style>
  <w:style w:type="numbering" w:customStyle="1" w:styleId="ListeBMJnumerisch">
    <w:name w:val="Liste_BMJ_numerisch"/>
    <w:uiPriority w:val="99"/>
    <w:rsid w:val="00DF0C7F"/>
    <w:pPr>
      <w:numPr>
        <w:numId w:val="14"/>
      </w:numPr>
    </w:pPr>
  </w:style>
  <w:style w:type="paragraph" w:customStyle="1" w:styleId="BMJberschrift15Zeilig">
    <w:name w:val="BMJ_Überschrift_1.5Zeilig"/>
    <w:basedOn w:val="BMJStandard15Zeile"/>
    <w:next w:val="BMJStandard15Zeile"/>
    <w:uiPriority w:val="9"/>
    <w:qFormat/>
    <w:rsid w:val="00DF0C7F"/>
    <w:pPr>
      <w:keepNext/>
      <w:keepLines/>
      <w:spacing w:before="360"/>
      <w:contextualSpacing/>
    </w:pPr>
  </w:style>
  <w:style w:type="paragraph" w:customStyle="1" w:styleId="Inhaltsverzeichnisberschrift1">
    <w:name w:val="Inhaltsverzeichnisüberschrift1"/>
    <w:basedOn w:val="Rubrik1"/>
    <w:next w:val="Normal"/>
    <w:uiPriority w:val="39"/>
    <w:semiHidden/>
    <w:unhideWhenUsed/>
    <w:qFormat/>
    <w:rsid w:val="00DF0C7F"/>
    <w:pPr>
      <w:keepLines/>
      <w:numPr>
        <w:numId w:val="0"/>
      </w:numPr>
      <w:spacing w:before="480" w:after="0" w:line="276" w:lineRule="auto"/>
      <w:jc w:val="left"/>
      <w:outlineLvl w:val="9"/>
    </w:pPr>
    <w:rPr>
      <w:rFonts w:cs="Times New Roman"/>
      <w:color w:val="365F91"/>
      <w:kern w:val="0"/>
      <w:sz w:val="28"/>
      <w:lang w:eastAsia="de-DE"/>
    </w:rPr>
  </w:style>
  <w:style w:type="character" w:customStyle="1" w:styleId="berschrift4Zchn1">
    <w:name w:val="Überschrift 4 Zchn1"/>
    <w:basedOn w:val="Standardstycketeckensnitt"/>
    <w:uiPriority w:val="9"/>
    <w:rsid w:val="00DF0C7F"/>
    <w:rPr>
      <w:rFonts w:eastAsia="Times New Roman"/>
      <w:b/>
      <w:bCs/>
      <w:i/>
      <w:iCs/>
      <w:color w:val="4F81BD"/>
    </w:rPr>
  </w:style>
  <w:style w:type="paragraph" w:customStyle="1" w:styleId="BMJAufzhlung1">
    <w:name w:val="BMJ_Aufzählung_1"/>
    <w:basedOn w:val="BMJStandard15Zeile"/>
    <w:uiPriority w:val="1"/>
    <w:qFormat/>
    <w:rsid w:val="00DF0C7F"/>
    <w:pPr>
      <w:numPr>
        <w:numId w:val="10"/>
      </w:numPr>
      <w:tabs>
        <w:tab w:val="num" w:pos="425"/>
      </w:tabs>
      <w:spacing w:before="60" w:after="60"/>
      <w:ind w:left="357" w:hanging="357"/>
    </w:pPr>
  </w:style>
  <w:style w:type="paragraph" w:customStyle="1" w:styleId="BMJAufzhlung2">
    <w:name w:val="BMJ_Aufzählung_2"/>
    <w:basedOn w:val="BMJStandard15Zeile"/>
    <w:uiPriority w:val="1"/>
    <w:qFormat/>
    <w:rsid w:val="00DF0C7F"/>
    <w:pPr>
      <w:numPr>
        <w:numId w:val="11"/>
      </w:numPr>
      <w:tabs>
        <w:tab w:val="num" w:pos="283"/>
      </w:tabs>
      <w:spacing w:before="60" w:after="60"/>
      <w:ind w:left="357" w:hanging="357"/>
    </w:pPr>
    <w:rPr>
      <w:noProof/>
    </w:rPr>
  </w:style>
  <w:style w:type="paragraph" w:customStyle="1" w:styleId="BMJNummerierung1">
    <w:name w:val="BMJ_Nummerierung_1"/>
    <w:basedOn w:val="BMJStandard15Zeile"/>
    <w:uiPriority w:val="1"/>
    <w:qFormat/>
    <w:rsid w:val="00DF0C7F"/>
    <w:pPr>
      <w:numPr>
        <w:numId w:val="12"/>
      </w:numPr>
      <w:tabs>
        <w:tab w:val="num" w:pos="283"/>
      </w:tabs>
      <w:spacing w:before="60" w:after="60"/>
      <w:ind w:left="357" w:hanging="357"/>
    </w:pPr>
  </w:style>
  <w:style w:type="paragraph" w:customStyle="1" w:styleId="BMJNummerierung2">
    <w:name w:val="BMJ_Nummerierung_2"/>
    <w:basedOn w:val="BMJStandard15Zeile"/>
    <w:uiPriority w:val="1"/>
    <w:qFormat/>
    <w:rsid w:val="00DF0C7F"/>
    <w:pPr>
      <w:numPr>
        <w:numId w:val="13"/>
      </w:numPr>
      <w:spacing w:before="60" w:after="60"/>
      <w:ind w:left="357" w:hanging="357"/>
    </w:pPr>
  </w:style>
  <w:style w:type="character" w:customStyle="1" w:styleId="berschrift5Zchn1">
    <w:name w:val="Überschrift 5 Zchn1"/>
    <w:basedOn w:val="Standardstycketeckensnitt"/>
    <w:uiPriority w:val="9"/>
    <w:semiHidden/>
    <w:rsid w:val="00DF0C7F"/>
    <w:rPr>
      <w:rFonts w:ascii="Arial" w:eastAsia="Times New Roman" w:hAnsi="Arial" w:cs="Times New Roman"/>
      <w:color w:val="243F60"/>
    </w:rPr>
  </w:style>
  <w:style w:type="character" w:customStyle="1" w:styleId="berschrift6Zchn1">
    <w:name w:val="Überschrift 6 Zchn1"/>
    <w:basedOn w:val="Standardstycketeckensnitt"/>
    <w:uiPriority w:val="9"/>
    <w:semiHidden/>
    <w:rsid w:val="00DF0C7F"/>
    <w:rPr>
      <w:rFonts w:ascii="Arial" w:eastAsia="Times New Roman" w:hAnsi="Arial" w:cs="Times New Roman"/>
      <w:i/>
      <w:iCs/>
      <w:color w:val="243F60"/>
    </w:rPr>
  </w:style>
  <w:style w:type="character" w:customStyle="1" w:styleId="berschrift7Zchn1">
    <w:name w:val="Überschrift 7 Zchn1"/>
    <w:basedOn w:val="Standardstycketeckensnitt"/>
    <w:uiPriority w:val="9"/>
    <w:semiHidden/>
    <w:rsid w:val="00DF0C7F"/>
    <w:rPr>
      <w:rFonts w:ascii="Arial" w:eastAsia="Times New Roman" w:hAnsi="Arial" w:cs="Times New Roman"/>
      <w:i/>
      <w:iCs/>
      <w:color w:val="404040"/>
    </w:rPr>
  </w:style>
  <w:style w:type="character" w:customStyle="1" w:styleId="berschrift8Zchn1">
    <w:name w:val="Überschrift 8 Zchn1"/>
    <w:basedOn w:val="Standardstycketeckensnitt"/>
    <w:uiPriority w:val="9"/>
    <w:semiHidden/>
    <w:rsid w:val="00DF0C7F"/>
    <w:rPr>
      <w:rFonts w:ascii="Arial" w:eastAsia="Times New Roman" w:hAnsi="Arial" w:cs="Times New Roman"/>
      <w:color w:val="404040"/>
      <w:sz w:val="20"/>
      <w:szCs w:val="20"/>
    </w:rPr>
  </w:style>
  <w:style w:type="character" w:customStyle="1" w:styleId="berschrift9Zchn1">
    <w:name w:val="Überschrift 9 Zchn1"/>
    <w:basedOn w:val="Standardstycketeckensnitt"/>
    <w:uiPriority w:val="9"/>
    <w:semiHidden/>
    <w:rsid w:val="00DF0C7F"/>
    <w:rPr>
      <w:rFonts w:ascii="Arial" w:eastAsia="Times New Roman" w:hAnsi="Arial" w:cs="Times New Roman"/>
      <w:i/>
      <w:iCs/>
      <w:color w:val="404040"/>
      <w:sz w:val="20"/>
      <w:szCs w:val="20"/>
    </w:rPr>
  </w:style>
  <w:style w:type="paragraph" w:customStyle="1" w:styleId="Beschriftung1">
    <w:name w:val="Beschriftung1"/>
    <w:basedOn w:val="Normal"/>
    <w:next w:val="Normal"/>
    <w:uiPriority w:val="35"/>
    <w:semiHidden/>
    <w:unhideWhenUsed/>
    <w:qFormat/>
    <w:rsid w:val="00DF0C7F"/>
    <w:pPr>
      <w:spacing w:before="0" w:after="200"/>
      <w:jc w:val="left"/>
    </w:pPr>
    <w:rPr>
      <w:rFonts w:cs="Times New Roman"/>
      <w:b/>
      <w:bCs/>
      <w:color w:val="4F81BD"/>
      <w:sz w:val="18"/>
      <w:szCs w:val="18"/>
    </w:rPr>
  </w:style>
  <w:style w:type="paragraph" w:customStyle="1" w:styleId="Titel1">
    <w:name w:val="Titel1"/>
    <w:basedOn w:val="Normal"/>
    <w:next w:val="Normal"/>
    <w:uiPriority w:val="10"/>
    <w:qFormat/>
    <w:rsid w:val="00DF0C7F"/>
    <w:pPr>
      <w:pBdr>
        <w:bottom w:val="single" w:sz="8" w:space="4" w:color="4F81BD"/>
      </w:pBdr>
      <w:spacing w:before="0" w:after="300"/>
      <w:contextualSpacing/>
      <w:jc w:val="left"/>
    </w:pPr>
    <w:rPr>
      <w:rFonts w:eastAsia="Times New Roman" w:cs="Times New Roman"/>
      <w:color w:val="17365D"/>
      <w:spacing w:val="5"/>
      <w:kern w:val="28"/>
      <w:sz w:val="52"/>
      <w:szCs w:val="52"/>
    </w:rPr>
  </w:style>
  <w:style w:type="paragraph" w:customStyle="1" w:styleId="Untertitel1">
    <w:name w:val="Untertitel1"/>
    <w:basedOn w:val="Normal"/>
    <w:next w:val="Normal"/>
    <w:uiPriority w:val="11"/>
    <w:qFormat/>
    <w:rsid w:val="00DF0C7F"/>
    <w:pPr>
      <w:numPr>
        <w:ilvl w:val="1"/>
      </w:numPr>
      <w:spacing w:before="0" w:after="0" w:line="360" w:lineRule="auto"/>
      <w:jc w:val="left"/>
    </w:pPr>
    <w:rPr>
      <w:rFonts w:eastAsia="Times New Roman" w:cs="Times New Roman"/>
      <w:i/>
      <w:iCs/>
      <w:color w:val="4F81BD"/>
      <w:spacing w:val="15"/>
      <w:sz w:val="24"/>
      <w:szCs w:val="24"/>
    </w:rPr>
  </w:style>
  <w:style w:type="character" w:styleId="Stark">
    <w:name w:val="Strong"/>
    <w:basedOn w:val="Standardstycketeckensnitt"/>
    <w:uiPriority w:val="22"/>
    <w:qFormat/>
    <w:rsid w:val="00DF0C7F"/>
    <w:rPr>
      <w:b/>
      <w:bCs/>
    </w:rPr>
  </w:style>
  <w:style w:type="character" w:styleId="Betoning">
    <w:name w:val="Emphasis"/>
    <w:basedOn w:val="Standardstycketeckensnitt"/>
    <w:uiPriority w:val="20"/>
    <w:qFormat/>
    <w:rsid w:val="00DF0C7F"/>
    <w:rPr>
      <w:i/>
      <w:iCs/>
    </w:rPr>
  </w:style>
  <w:style w:type="paragraph" w:customStyle="1" w:styleId="Zitat1">
    <w:name w:val="Zitat1"/>
    <w:basedOn w:val="Normal"/>
    <w:next w:val="Normal"/>
    <w:uiPriority w:val="29"/>
    <w:qFormat/>
    <w:rsid w:val="00DF0C7F"/>
    <w:pPr>
      <w:spacing w:before="0" w:after="0" w:line="360" w:lineRule="auto"/>
      <w:jc w:val="left"/>
    </w:pPr>
    <w:rPr>
      <w:rFonts w:cs="Times New Roman"/>
      <w:i/>
      <w:iCs/>
      <w:color w:val="000000"/>
    </w:rPr>
  </w:style>
  <w:style w:type="paragraph" w:customStyle="1" w:styleId="IntensivesZitat1">
    <w:name w:val="Intensives Zitat1"/>
    <w:basedOn w:val="Normal"/>
    <w:next w:val="Normal"/>
    <w:uiPriority w:val="30"/>
    <w:qFormat/>
    <w:rsid w:val="00DF0C7F"/>
    <w:pPr>
      <w:pBdr>
        <w:bottom w:val="single" w:sz="4" w:space="4" w:color="4F81BD"/>
      </w:pBdr>
      <w:spacing w:before="200" w:after="280" w:line="360" w:lineRule="auto"/>
      <w:ind w:left="936" w:right="936"/>
      <w:jc w:val="left"/>
    </w:pPr>
    <w:rPr>
      <w:rFonts w:cs="Times New Roman"/>
      <w:b/>
      <w:bCs/>
      <w:i/>
      <w:iCs/>
      <w:color w:val="4F81BD"/>
    </w:rPr>
  </w:style>
  <w:style w:type="character" w:customStyle="1" w:styleId="SchwacheHervorhebung1">
    <w:name w:val="Schwache Hervorhebung1"/>
    <w:basedOn w:val="Standardstycketeckensnitt"/>
    <w:uiPriority w:val="19"/>
    <w:qFormat/>
    <w:rsid w:val="00DF0C7F"/>
    <w:rPr>
      <w:i/>
      <w:iCs/>
      <w:color w:val="808080"/>
    </w:rPr>
  </w:style>
  <w:style w:type="character" w:customStyle="1" w:styleId="IntensiveHervorhebung1">
    <w:name w:val="Intensive Hervorhebung1"/>
    <w:basedOn w:val="Standardstycketeckensnitt"/>
    <w:uiPriority w:val="21"/>
    <w:qFormat/>
    <w:rsid w:val="00DF0C7F"/>
    <w:rPr>
      <w:b/>
      <w:bCs/>
      <w:i/>
      <w:iCs/>
      <w:color w:val="4F81BD"/>
    </w:rPr>
  </w:style>
  <w:style w:type="character" w:customStyle="1" w:styleId="SchwacherVerweis1">
    <w:name w:val="Schwacher Verweis1"/>
    <w:basedOn w:val="Standardstycketeckensnitt"/>
    <w:uiPriority w:val="31"/>
    <w:qFormat/>
    <w:rsid w:val="00DF0C7F"/>
    <w:rPr>
      <w:smallCaps/>
      <w:color w:val="C0504D"/>
      <w:u w:val="single"/>
    </w:rPr>
  </w:style>
  <w:style w:type="character" w:customStyle="1" w:styleId="IntensiverVerweis1">
    <w:name w:val="Intensiver Verweis1"/>
    <w:basedOn w:val="Standardstycketeckensnitt"/>
    <w:uiPriority w:val="32"/>
    <w:qFormat/>
    <w:rsid w:val="00DF0C7F"/>
    <w:rPr>
      <w:b/>
      <w:bCs/>
      <w:smallCaps/>
      <w:color w:val="C0504D"/>
      <w:spacing w:val="5"/>
      <w:u w:val="single"/>
    </w:rPr>
  </w:style>
  <w:style w:type="character" w:styleId="Bokenstitel">
    <w:name w:val="Book Title"/>
    <w:basedOn w:val="Standardstycketeckensnitt"/>
    <w:uiPriority w:val="33"/>
    <w:qFormat/>
    <w:rsid w:val="00DF0C7F"/>
    <w:rPr>
      <w:b/>
      <w:bCs/>
      <w:smallCaps/>
      <w:spacing w:val="5"/>
    </w:rPr>
  </w:style>
  <w:style w:type="character" w:customStyle="1" w:styleId="berschrift5Zchn2">
    <w:name w:val="Überschrift 5 Zchn2"/>
    <w:basedOn w:val="Standardstycketeckensnitt"/>
    <w:uiPriority w:val="9"/>
    <w:semiHidden/>
    <w:rsid w:val="00DF0C7F"/>
    <w:rPr>
      <w:rFonts w:asciiTheme="majorHAnsi" w:eastAsiaTheme="majorEastAsia" w:hAnsiTheme="majorHAnsi" w:cstheme="majorBidi"/>
      <w:color w:val="365F91" w:themeColor="accent1" w:themeShade="BF"/>
    </w:rPr>
  </w:style>
  <w:style w:type="character" w:customStyle="1" w:styleId="berschrift6Zchn2">
    <w:name w:val="Überschrift 6 Zchn2"/>
    <w:basedOn w:val="Standardstycketeckensnitt"/>
    <w:uiPriority w:val="9"/>
    <w:semiHidden/>
    <w:rsid w:val="00DF0C7F"/>
    <w:rPr>
      <w:rFonts w:asciiTheme="majorHAnsi" w:eastAsiaTheme="majorEastAsia" w:hAnsiTheme="majorHAnsi" w:cstheme="majorBidi"/>
      <w:color w:val="243F60" w:themeColor="accent1" w:themeShade="7F"/>
    </w:rPr>
  </w:style>
  <w:style w:type="character" w:customStyle="1" w:styleId="berschrift7Zchn2">
    <w:name w:val="Überschrift 7 Zchn2"/>
    <w:basedOn w:val="Standardstycketeckensnitt"/>
    <w:uiPriority w:val="9"/>
    <w:semiHidden/>
    <w:rsid w:val="00DF0C7F"/>
    <w:rPr>
      <w:rFonts w:asciiTheme="majorHAnsi" w:eastAsiaTheme="majorEastAsia" w:hAnsiTheme="majorHAnsi" w:cstheme="majorBidi"/>
      <w:i/>
      <w:iCs/>
      <w:color w:val="243F60" w:themeColor="accent1" w:themeShade="7F"/>
    </w:rPr>
  </w:style>
  <w:style w:type="character" w:customStyle="1" w:styleId="berschrift8Zchn2">
    <w:name w:val="Überschrift 8 Zchn2"/>
    <w:basedOn w:val="Standardstycketeckensnitt"/>
    <w:uiPriority w:val="9"/>
    <w:semiHidden/>
    <w:rsid w:val="00DF0C7F"/>
    <w:rPr>
      <w:rFonts w:asciiTheme="majorHAnsi" w:eastAsiaTheme="majorEastAsia" w:hAnsiTheme="majorHAnsi" w:cstheme="majorBidi"/>
      <w:color w:val="272727" w:themeColor="text1" w:themeTint="D8"/>
      <w:sz w:val="21"/>
      <w:szCs w:val="21"/>
    </w:rPr>
  </w:style>
  <w:style w:type="character" w:customStyle="1" w:styleId="berschrift9Zchn2">
    <w:name w:val="Überschrift 9 Zchn2"/>
    <w:basedOn w:val="Standardstycketeckensnitt"/>
    <w:uiPriority w:val="9"/>
    <w:semiHidden/>
    <w:rsid w:val="00DF0C7F"/>
    <w:rPr>
      <w:rFonts w:asciiTheme="majorHAnsi" w:eastAsiaTheme="majorEastAsia" w:hAnsiTheme="majorHAnsi" w:cstheme="majorBidi"/>
      <w:i/>
      <w:iCs/>
      <w:color w:val="272727" w:themeColor="text1" w:themeTint="D8"/>
      <w:sz w:val="21"/>
      <w:szCs w:val="21"/>
    </w:rPr>
  </w:style>
  <w:style w:type="character" w:customStyle="1" w:styleId="TitelZchn1">
    <w:name w:val="Titel Zchn1"/>
    <w:basedOn w:val="Standardstycketeckensnitt"/>
    <w:uiPriority w:val="10"/>
    <w:rsid w:val="00DF0C7F"/>
    <w:rPr>
      <w:rFonts w:asciiTheme="majorHAnsi" w:eastAsiaTheme="majorEastAsia" w:hAnsiTheme="majorHAnsi" w:cstheme="majorBidi"/>
      <w:spacing w:val="-10"/>
      <w:kern w:val="28"/>
      <w:sz w:val="56"/>
      <w:szCs w:val="56"/>
    </w:rPr>
  </w:style>
  <w:style w:type="character" w:customStyle="1" w:styleId="UntertitelZchn1">
    <w:name w:val="Untertitel Zchn1"/>
    <w:basedOn w:val="Standardstycketeckensnitt"/>
    <w:uiPriority w:val="11"/>
    <w:rsid w:val="00DF0C7F"/>
    <w:rPr>
      <w:rFonts w:eastAsiaTheme="minorEastAsia"/>
      <w:color w:val="5A5A5A" w:themeColor="text1" w:themeTint="A5"/>
      <w:spacing w:val="15"/>
    </w:rPr>
  </w:style>
  <w:style w:type="character" w:customStyle="1" w:styleId="ZitatZchn1">
    <w:name w:val="Zitat Zchn1"/>
    <w:basedOn w:val="Standardstycketeckensnitt"/>
    <w:uiPriority w:val="29"/>
    <w:rsid w:val="00DF0C7F"/>
    <w:rPr>
      <w:rFonts w:ascii="Arial" w:hAnsi="Arial" w:cs="Arial"/>
      <w:i/>
      <w:iCs/>
      <w:color w:val="404040" w:themeColor="text1" w:themeTint="BF"/>
    </w:rPr>
  </w:style>
  <w:style w:type="character" w:customStyle="1" w:styleId="IntensivesZitatZchn1">
    <w:name w:val="Intensives Zitat Zchn1"/>
    <w:basedOn w:val="Standardstycketeckensnitt"/>
    <w:uiPriority w:val="30"/>
    <w:rsid w:val="00DF0C7F"/>
    <w:rPr>
      <w:rFonts w:ascii="Arial" w:hAnsi="Arial" w:cs="Arial"/>
      <w:i/>
      <w:iCs/>
      <w:color w:val="4F81BD" w:themeColor="accent1"/>
    </w:rPr>
  </w:style>
  <w:style w:type="character" w:styleId="Diskretbetoning">
    <w:name w:val="Subtle Emphasis"/>
    <w:basedOn w:val="Standardstycketeckensnitt"/>
    <w:uiPriority w:val="19"/>
    <w:qFormat/>
    <w:rsid w:val="00DF0C7F"/>
    <w:rPr>
      <w:i/>
      <w:iCs/>
      <w:color w:val="404040" w:themeColor="text1" w:themeTint="BF"/>
    </w:rPr>
  </w:style>
  <w:style w:type="character" w:styleId="Starkbetoning">
    <w:name w:val="Intense Emphasis"/>
    <w:basedOn w:val="Standardstycketeckensnitt"/>
    <w:uiPriority w:val="21"/>
    <w:qFormat/>
    <w:rsid w:val="00DF0C7F"/>
    <w:rPr>
      <w:i/>
      <w:iCs/>
      <w:color w:val="4F81BD" w:themeColor="accent1"/>
    </w:rPr>
  </w:style>
  <w:style w:type="character" w:styleId="Diskretreferens">
    <w:name w:val="Subtle Reference"/>
    <w:basedOn w:val="Standardstycketeckensnitt"/>
    <w:uiPriority w:val="31"/>
    <w:qFormat/>
    <w:rsid w:val="00DF0C7F"/>
    <w:rPr>
      <w:smallCaps/>
      <w:color w:val="5A5A5A" w:themeColor="text1" w:themeTint="A5"/>
    </w:rPr>
  </w:style>
  <w:style w:type="character" w:styleId="Starkreferens">
    <w:name w:val="Intense Reference"/>
    <w:basedOn w:val="Standardstycketeckensnitt"/>
    <w:uiPriority w:val="32"/>
    <w:qFormat/>
    <w:rsid w:val="00DF0C7F"/>
    <w:rPr>
      <w:b/>
      <w:bCs/>
      <w:smallCaps/>
      <w:color w:val="4F81BD" w:themeColor="accent1"/>
      <w:spacing w:val="5"/>
    </w:rPr>
  </w:style>
  <w:style w:type="table" w:customStyle="1" w:styleId="Tabellenraster4">
    <w:name w:val="Tabellenraster4"/>
    <w:basedOn w:val="Normaltabell"/>
    <w:next w:val="Tabellrutnt"/>
    <w:uiPriority w:val="59"/>
    <w:rsid w:val="00843D7C"/>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rsid w:val="008F791D"/>
    <w:rPr>
      <w:color w:val="800080" w:themeColor="followedHyperlink"/>
      <w:u w:val="single"/>
    </w:rPr>
  </w:style>
  <w:style w:type="paragraph" w:styleId="Fotnotstext">
    <w:name w:val="footnote text"/>
    <w:basedOn w:val="Normal"/>
    <w:link w:val="FotnotstextChar"/>
    <w:uiPriority w:val="99"/>
    <w:semiHidden/>
    <w:unhideWhenUsed/>
    <w:rsid w:val="00CB23B3"/>
    <w:pPr>
      <w:spacing w:before="0" w:after="0"/>
      <w:ind w:left="720" w:hanging="720"/>
    </w:pPr>
    <w:rPr>
      <w:sz w:val="18"/>
      <w:szCs w:val="20"/>
    </w:rPr>
  </w:style>
  <w:style w:type="character" w:customStyle="1" w:styleId="FotnotstextChar">
    <w:name w:val="Fotnotstext Char"/>
    <w:basedOn w:val="Standardstycketeckensnitt"/>
    <w:link w:val="Fotnotstext"/>
    <w:uiPriority w:val="99"/>
    <w:semiHidden/>
    <w:rsid w:val="00CB23B3"/>
    <w:rPr>
      <w:rFonts w:ascii="Arial" w:hAnsi="Arial" w:cs="Arial"/>
      <w:sz w:val="18"/>
      <w:szCs w:val="20"/>
    </w:rPr>
  </w:style>
  <w:style w:type="paragraph" w:styleId="Sidfot">
    <w:name w:val="footer"/>
    <w:basedOn w:val="Normal"/>
    <w:link w:val="SidfotChar"/>
    <w:uiPriority w:val="99"/>
    <w:unhideWhenUsed/>
    <w:rsid w:val="00CB23B3"/>
    <w:pPr>
      <w:tabs>
        <w:tab w:val="center" w:pos="4394"/>
        <w:tab w:val="right" w:pos="8787"/>
      </w:tabs>
      <w:spacing w:before="360" w:after="0"/>
      <w:jc w:val="left"/>
    </w:pPr>
  </w:style>
  <w:style w:type="character" w:customStyle="1" w:styleId="SidfotChar">
    <w:name w:val="Sidfot Char"/>
    <w:basedOn w:val="Standardstycketeckensnitt"/>
    <w:link w:val="Sidfot"/>
    <w:uiPriority w:val="99"/>
    <w:rsid w:val="00CB23B3"/>
    <w:rPr>
      <w:rFonts w:ascii="Arial" w:hAnsi="Arial" w:cs="Arial"/>
    </w:rPr>
  </w:style>
  <w:style w:type="paragraph" w:styleId="Innehll2">
    <w:name w:val="toc 2"/>
    <w:basedOn w:val="Normal"/>
    <w:next w:val="Normal"/>
    <w:uiPriority w:val="39"/>
    <w:semiHidden/>
    <w:unhideWhenUsed/>
    <w:rsid w:val="00CB23B3"/>
    <w:pPr>
      <w:keepNext/>
      <w:spacing w:before="240" w:line="360" w:lineRule="auto"/>
      <w:jc w:val="center"/>
    </w:pPr>
  </w:style>
  <w:style w:type="paragraph" w:styleId="Innehll3">
    <w:name w:val="toc 3"/>
    <w:basedOn w:val="Normal"/>
    <w:next w:val="Normal"/>
    <w:uiPriority w:val="39"/>
    <w:semiHidden/>
    <w:unhideWhenUsed/>
    <w:rsid w:val="00CB23B3"/>
    <w:pPr>
      <w:keepNext/>
      <w:spacing w:before="240" w:line="360" w:lineRule="auto"/>
      <w:jc w:val="center"/>
    </w:pPr>
    <w:rPr>
      <w:b/>
      <w:spacing w:val="60"/>
      <w:sz w:val="18"/>
    </w:rPr>
  </w:style>
  <w:style w:type="paragraph" w:styleId="Innehll4">
    <w:name w:val="toc 4"/>
    <w:basedOn w:val="Normal"/>
    <w:next w:val="Normal"/>
    <w:uiPriority w:val="39"/>
    <w:semiHidden/>
    <w:unhideWhenUsed/>
    <w:rsid w:val="00CB23B3"/>
    <w:pPr>
      <w:keepNext/>
      <w:spacing w:before="240" w:line="360" w:lineRule="auto"/>
      <w:jc w:val="center"/>
    </w:pPr>
    <w:rPr>
      <w:b/>
      <w:sz w:val="18"/>
    </w:rPr>
  </w:style>
  <w:style w:type="paragraph" w:styleId="Innehll5">
    <w:name w:val="toc 5"/>
    <w:basedOn w:val="Normal"/>
    <w:next w:val="Normal"/>
    <w:uiPriority w:val="39"/>
    <w:semiHidden/>
    <w:unhideWhenUsed/>
    <w:rsid w:val="00CB23B3"/>
    <w:pPr>
      <w:keepNext/>
      <w:spacing w:before="240" w:line="360" w:lineRule="auto"/>
      <w:jc w:val="center"/>
    </w:pPr>
    <w:rPr>
      <w:spacing w:val="60"/>
      <w:sz w:val="18"/>
    </w:rPr>
  </w:style>
  <w:style w:type="paragraph" w:styleId="Innehll6">
    <w:name w:val="toc 6"/>
    <w:basedOn w:val="Normal"/>
    <w:next w:val="Normal"/>
    <w:uiPriority w:val="39"/>
    <w:semiHidden/>
    <w:unhideWhenUsed/>
    <w:rsid w:val="00CB23B3"/>
    <w:pPr>
      <w:keepNext/>
      <w:spacing w:before="240" w:line="360" w:lineRule="auto"/>
      <w:jc w:val="center"/>
    </w:pPr>
    <w:rPr>
      <w:sz w:val="18"/>
    </w:rPr>
  </w:style>
  <w:style w:type="paragraph" w:styleId="Innehll7">
    <w:name w:val="toc 7"/>
    <w:basedOn w:val="Normal"/>
    <w:next w:val="Normal"/>
    <w:uiPriority w:val="39"/>
    <w:semiHidden/>
    <w:unhideWhenUsed/>
    <w:rsid w:val="00CB23B3"/>
    <w:pPr>
      <w:keepNext/>
      <w:spacing w:before="240" w:line="360" w:lineRule="auto"/>
      <w:jc w:val="center"/>
    </w:pPr>
    <w:rPr>
      <w:b/>
      <w:spacing w:val="60"/>
      <w:sz w:val="16"/>
    </w:rPr>
  </w:style>
  <w:style w:type="paragraph" w:styleId="Innehll8">
    <w:name w:val="toc 8"/>
    <w:basedOn w:val="Normal"/>
    <w:next w:val="Normal"/>
    <w:uiPriority w:val="39"/>
    <w:semiHidden/>
    <w:unhideWhenUsed/>
    <w:rsid w:val="00CB23B3"/>
    <w:pPr>
      <w:keepNext/>
      <w:spacing w:before="240" w:line="360" w:lineRule="auto"/>
      <w:jc w:val="center"/>
    </w:pPr>
    <w:rPr>
      <w:b/>
      <w:sz w:val="16"/>
    </w:rPr>
  </w:style>
  <w:style w:type="paragraph" w:customStyle="1" w:styleId="Formel">
    <w:name w:val="Formel"/>
    <w:basedOn w:val="Normal"/>
    <w:rsid w:val="00CB23B3"/>
    <w:pPr>
      <w:spacing w:before="240" w:after="240"/>
      <w:jc w:val="center"/>
    </w:pPr>
  </w:style>
  <w:style w:type="paragraph" w:customStyle="1" w:styleId="Grafik">
    <w:name w:val="Grafik"/>
    <w:basedOn w:val="Normal"/>
    <w:next w:val="GrafikTitel"/>
    <w:rsid w:val="00CB23B3"/>
    <w:pPr>
      <w:spacing w:before="240" w:after="240"/>
      <w:jc w:val="center"/>
    </w:pPr>
  </w:style>
  <w:style w:type="paragraph" w:customStyle="1" w:styleId="Text">
    <w:name w:val="Text"/>
    <w:basedOn w:val="Normal"/>
    <w:rsid w:val="00CB23B3"/>
  </w:style>
  <w:style w:type="paragraph" w:customStyle="1" w:styleId="GrafikTitel">
    <w:name w:val="Grafik Titel"/>
    <w:basedOn w:val="Normal"/>
    <w:next w:val="Grafik"/>
    <w:rsid w:val="00CB23B3"/>
    <w:pPr>
      <w:spacing w:before="0"/>
      <w:jc w:val="center"/>
    </w:pPr>
    <w:rPr>
      <w:i/>
      <w:sz w:val="18"/>
    </w:rPr>
  </w:style>
  <w:style w:type="paragraph" w:customStyle="1" w:styleId="TabelleTitel">
    <w:name w:val="Tabelle Titel"/>
    <w:basedOn w:val="Normal"/>
    <w:rsid w:val="00CB23B3"/>
    <w:pPr>
      <w:spacing w:before="240"/>
      <w:jc w:val="center"/>
    </w:pPr>
  </w:style>
  <w:style w:type="paragraph" w:customStyle="1" w:styleId="Tabelleberschrift">
    <w:name w:val="Tabelle Überschrift"/>
    <w:basedOn w:val="Normal"/>
    <w:next w:val="TabelleText"/>
    <w:rsid w:val="00CB23B3"/>
    <w:pPr>
      <w:spacing w:before="60" w:after="60"/>
    </w:pPr>
    <w:rPr>
      <w:b/>
      <w:sz w:val="18"/>
    </w:rPr>
  </w:style>
  <w:style w:type="paragraph" w:customStyle="1" w:styleId="TabelleText">
    <w:name w:val="Tabelle Text"/>
    <w:basedOn w:val="Normal"/>
    <w:rsid w:val="00CB23B3"/>
    <w:pPr>
      <w:spacing w:before="60" w:after="60"/>
    </w:pPr>
    <w:rPr>
      <w:sz w:val="18"/>
    </w:rPr>
  </w:style>
  <w:style w:type="paragraph" w:customStyle="1" w:styleId="TabelleAufzhlung">
    <w:name w:val="Tabelle Aufzählung"/>
    <w:basedOn w:val="Normal"/>
    <w:rsid w:val="00CB23B3"/>
    <w:pPr>
      <w:numPr>
        <w:numId w:val="26"/>
      </w:numPr>
      <w:spacing w:before="60" w:after="60"/>
    </w:pPr>
    <w:rPr>
      <w:sz w:val="18"/>
    </w:rPr>
  </w:style>
  <w:style w:type="paragraph" w:customStyle="1" w:styleId="TabelleListe">
    <w:name w:val="Tabelle Liste"/>
    <w:basedOn w:val="Normal"/>
    <w:rsid w:val="00CB23B3"/>
    <w:pPr>
      <w:numPr>
        <w:numId w:val="27"/>
      </w:numPr>
      <w:spacing w:before="60" w:after="60"/>
    </w:pPr>
    <w:rPr>
      <w:sz w:val="18"/>
    </w:rPr>
  </w:style>
  <w:style w:type="character" w:customStyle="1" w:styleId="Binnenverweis">
    <w:name w:val="Binnenverweis"/>
    <w:basedOn w:val="Standardstycketeckensnitt"/>
    <w:rsid w:val="00CB23B3"/>
    <w:rPr>
      <w:noProof/>
      <w:u w:val="none"/>
      <w:shd w:val="clear" w:color="auto" w:fill="E0E0E0"/>
    </w:rPr>
  </w:style>
  <w:style w:type="character" w:customStyle="1" w:styleId="Einzelverweisziel">
    <w:name w:val="Einzelverweisziel"/>
    <w:basedOn w:val="Standardstycketeckensnitt"/>
    <w:rsid w:val="00CB23B3"/>
    <w:rPr>
      <w:shd w:val="clear" w:color="auto" w:fill="F3F3F3"/>
    </w:rPr>
  </w:style>
  <w:style w:type="character" w:customStyle="1" w:styleId="Verweis">
    <w:name w:val="Verweis"/>
    <w:basedOn w:val="Standardstycketeckensnitt"/>
    <w:rsid w:val="00CB23B3"/>
    <w:rPr>
      <w:color w:val="000080"/>
      <w:shd w:val="clear" w:color="auto" w:fill="auto"/>
    </w:rPr>
  </w:style>
  <w:style w:type="character" w:customStyle="1" w:styleId="VerweisBezugsstelle">
    <w:name w:val="Verweis Bezugsstelle"/>
    <w:basedOn w:val="Standardstycketeckensnitt"/>
    <w:rsid w:val="00CB23B3"/>
    <w:rPr>
      <w:color w:val="000080"/>
      <w:shd w:val="clear" w:color="auto" w:fill="auto"/>
    </w:rPr>
  </w:style>
  <w:style w:type="paragraph" w:customStyle="1" w:styleId="VerweisBegrndung">
    <w:name w:val="Verweis Begründung"/>
    <w:basedOn w:val="Normal"/>
    <w:next w:val="Text"/>
    <w:rsid w:val="00CB23B3"/>
    <w:pPr>
      <w:keepNext/>
      <w:jc w:val="left"/>
      <w:outlineLvl w:val="2"/>
    </w:pPr>
    <w:rPr>
      <w:b/>
      <w:noProof/>
    </w:rPr>
  </w:style>
  <w:style w:type="paragraph" w:customStyle="1" w:styleId="ListeStufe1">
    <w:name w:val="Liste (Stufe 1)"/>
    <w:basedOn w:val="Normal"/>
    <w:rsid w:val="00CB23B3"/>
    <w:pPr>
      <w:numPr>
        <w:numId w:val="25"/>
      </w:numPr>
      <w:tabs>
        <w:tab w:val="left" w:pos="0"/>
      </w:tabs>
    </w:pPr>
  </w:style>
  <w:style w:type="paragraph" w:customStyle="1" w:styleId="ListeFolgeabsatzStufe1">
    <w:name w:val="Liste Folgeabsatz (Stufe 1)"/>
    <w:basedOn w:val="Normal"/>
    <w:rsid w:val="00CB23B3"/>
    <w:pPr>
      <w:numPr>
        <w:ilvl w:val="1"/>
        <w:numId w:val="25"/>
      </w:numPr>
    </w:pPr>
  </w:style>
  <w:style w:type="paragraph" w:customStyle="1" w:styleId="ListeStufe2">
    <w:name w:val="Liste (Stufe 2)"/>
    <w:basedOn w:val="Normal"/>
    <w:rsid w:val="00CB23B3"/>
    <w:pPr>
      <w:numPr>
        <w:ilvl w:val="2"/>
        <w:numId w:val="25"/>
      </w:numPr>
    </w:pPr>
  </w:style>
  <w:style w:type="paragraph" w:customStyle="1" w:styleId="ListeFolgeabsatzStufe2">
    <w:name w:val="Liste Folgeabsatz (Stufe 2)"/>
    <w:basedOn w:val="Normal"/>
    <w:rsid w:val="00CB23B3"/>
    <w:pPr>
      <w:numPr>
        <w:ilvl w:val="3"/>
        <w:numId w:val="25"/>
      </w:numPr>
    </w:pPr>
  </w:style>
  <w:style w:type="paragraph" w:customStyle="1" w:styleId="ListeStufe3">
    <w:name w:val="Liste (Stufe 3)"/>
    <w:basedOn w:val="Normal"/>
    <w:rsid w:val="00CB23B3"/>
    <w:pPr>
      <w:numPr>
        <w:ilvl w:val="4"/>
        <w:numId w:val="25"/>
      </w:numPr>
    </w:pPr>
  </w:style>
  <w:style w:type="paragraph" w:customStyle="1" w:styleId="ListeFolgeabsatzStufe3">
    <w:name w:val="Liste Folgeabsatz (Stufe 3)"/>
    <w:basedOn w:val="Normal"/>
    <w:rsid w:val="00CB23B3"/>
    <w:pPr>
      <w:numPr>
        <w:ilvl w:val="5"/>
        <w:numId w:val="25"/>
      </w:numPr>
    </w:pPr>
  </w:style>
  <w:style w:type="paragraph" w:customStyle="1" w:styleId="ListeStufe4">
    <w:name w:val="Liste (Stufe 4)"/>
    <w:basedOn w:val="Normal"/>
    <w:rsid w:val="00CB23B3"/>
    <w:pPr>
      <w:numPr>
        <w:ilvl w:val="6"/>
        <w:numId w:val="25"/>
      </w:numPr>
    </w:pPr>
  </w:style>
  <w:style w:type="paragraph" w:customStyle="1" w:styleId="ListeFolgeabsatzStufe4">
    <w:name w:val="Liste Folgeabsatz (Stufe 4)"/>
    <w:basedOn w:val="Normal"/>
    <w:rsid w:val="00CB23B3"/>
    <w:pPr>
      <w:numPr>
        <w:ilvl w:val="7"/>
        <w:numId w:val="25"/>
      </w:numPr>
    </w:pPr>
  </w:style>
  <w:style w:type="paragraph" w:customStyle="1" w:styleId="ListeStufe1manuell">
    <w:name w:val="Liste (Stufe 1) (manuell)"/>
    <w:basedOn w:val="Normal"/>
    <w:rsid w:val="00CB23B3"/>
    <w:pPr>
      <w:tabs>
        <w:tab w:val="left" w:pos="425"/>
      </w:tabs>
      <w:ind w:left="425" w:hanging="425"/>
    </w:pPr>
  </w:style>
  <w:style w:type="paragraph" w:customStyle="1" w:styleId="ListeStufe2manuell">
    <w:name w:val="Liste (Stufe 2) (manuell)"/>
    <w:basedOn w:val="Normal"/>
    <w:rsid w:val="00CB23B3"/>
    <w:pPr>
      <w:tabs>
        <w:tab w:val="left" w:pos="850"/>
      </w:tabs>
      <w:ind w:left="850" w:hanging="425"/>
    </w:pPr>
  </w:style>
  <w:style w:type="paragraph" w:customStyle="1" w:styleId="ListeStufe3manuell">
    <w:name w:val="Liste (Stufe 3) (manuell)"/>
    <w:basedOn w:val="Normal"/>
    <w:rsid w:val="00CB23B3"/>
    <w:pPr>
      <w:tabs>
        <w:tab w:val="left" w:pos="1276"/>
      </w:tabs>
      <w:ind w:left="1276" w:hanging="425"/>
    </w:pPr>
  </w:style>
  <w:style w:type="paragraph" w:customStyle="1" w:styleId="ListeStufe4manuell">
    <w:name w:val="Liste (Stufe 4) (manuell)"/>
    <w:basedOn w:val="Normal"/>
    <w:next w:val="ListeStufe1manuell"/>
    <w:rsid w:val="00CB23B3"/>
    <w:pPr>
      <w:tabs>
        <w:tab w:val="left" w:pos="1984"/>
      </w:tabs>
      <w:ind w:left="1984" w:hanging="709"/>
    </w:pPr>
  </w:style>
  <w:style w:type="paragraph" w:customStyle="1" w:styleId="AufzhlungStufe1">
    <w:name w:val="Aufzählung (Stufe 1)"/>
    <w:basedOn w:val="Normal"/>
    <w:rsid w:val="00CB23B3"/>
    <w:pPr>
      <w:numPr>
        <w:numId w:val="20"/>
      </w:numPr>
      <w:tabs>
        <w:tab w:val="left" w:pos="0"/>
      </w:tabs>
    </w:pPr>
  </w:style>
  <w:style w:type="paragraph" w:customStyle="1" w:styleId="AufzhlungFolgeabsatzStufe1">
    <w:name w:val="Aufzählung Folgeabsatz (Stufe 1)"/>
    <w:basedOn w:val="Normal"/>
    <w:rsid w:val="00CB23B3"/>
    <w:pPr>
      <w:tabs>
        <w:tab w:val="left" w:pos="425"/>
      </w:tabs>
      <w:ind w:left="425"/>
    </w:pPr>
  </w:style>
  <w:style w:type="paragraph" w:customStyle="1" w:styleId="AufzhlungStufe2">
    <w:name w:val="Aufzählung (Stufe 2)"/>
    <w:basedOn w:val="Normal"/>
    <w:rsid w:val="00CB23B3"/>
    <w:pPr>
      <w:numPr>
        <w:numId w:val="21"/>
      </w:numPr>
      <w:tabs>
        <w:tab w:val="left" w:pos="425"/>
      </w:tabs>
    </w:pPr>
  </w:style>
  <w:style w:type="paragraph" w:customStyle="1" w:styleId="AufzhlungFolgeabsatzStufe2">
    <w:name w:val="Aufzählung Folgeabsatz (Stufe 2)"/>
    <w:basedOn w:val="Normal"/>
    <w:rsid w:val="00CB23B3"/>
    <w:pPr>
      <w:tabs>
        <w:tab w:val="left" w:pos="794"/>
      </w:tabs>
      <w:ind w:left="850"/>
    </w:pPr>
  </w:style>
  <w:style w:type="paragraph" w:customStyle="1" w:styleId="AufzhlungStufe3">
    <w:name w:val="Aufzählung (Stufe 3)"/>
    <w:basedOn w:val="Normal"/>
    <w:rsid w:val="00CB23B3"/>
    <w:pPr>
      <w:numPr>
        <w:numId w:val="22"/>
      </w:numPr>
      <w:tabs>
        <w:tab w:val="left" w:pos="850"/>
      </w:tabs>
    </w:pPr>
  </w:style>
  <w:style w:type="paragraph" w:customStyle="1" w:styleId="AufzhlungFolgeabsatzStufe3">
    <w:name w:val="Aufzählung Folgeabsatz (Stufe 3)"/>
    <w:basedOn w:val="Normal"/>
    <w:rsid w:val="00CB23B3"/>
    <w:pPr>
      <w:tabs>
        <w:tab w:val="left" w:pos="1276"/>
      </w:tabs>
      <w:ind w:left="1276"/>
    </w:pPr>
  </w:style>
  <w:style w:type="paragraph" w:customStyle="1" w:styleId="AufzhlungStufe4">
    <w:name w:val="Aufzählung (Stufe 4)"/>
    <w:basedOn w:val="Normal"/>
    <w:rsid w:val="00CB23B3"/>
    <w:pPr>
      <w:numPr>
        <w:numId w:val="23"/>
      </w:numPr>
      <w:tabs>
        <w:tab w:val="left" w:pos="1276"/>
      </w:tabs>
    </w:pPr>
  </w:style>
  <w:style w:type="paragraph" w:customStyle="1" w:styleId="AufzhlungFolgeabsatzStufe4">
    <w:name w:val="Aufzählung Folgeabsatz (Stufe 4)"/>
    <w:basedOn w:val="Normal"/>
    <w:rsid w:val="00CB23B3"/>
    <w:pPr>
      <w:tabs>
        <w:tab w:val="left" w:pos="1701"/>
      </w:tabs>
      <w:ind w:left="1701"/>
    </w:pPr>
  </w:style>
  <w:style w:type="paragraph" w:customStyle="1" w:styleId="AufzhlungStufe5">
    <w:name w:val="Aufzählung (Stufe 5)"/>
    <w:basedOn w:val="Normal"/>
    <w:rsid w:val="00CB23B3"/>
    <w:pPr>
      <w:numPr>
        <w:numId w:val="24"/>
      </w:numPr>
      <w:tabs>
        <w:tab w:val="left" w:pos="1701"/>
      </w:tabs>
    </w:pPr>
  </w:style>
  <w:style w:type="paragraph" w:customStyle="1" w:styleId="AufzhlungFolgeabsatzStufe5">
    <w:name w:val="Aufzählung Folgeabsatz (Stufe 5)"/>
    <w:basedOn w:val="Normal"/>
    <w:rsid w:val="00CB23B3"/>
    <w:pPr>
      <w:tabs>
        <w:tab w:val="left" w:pos="2126"/>
      </w:tabs>
      <w:ind w:left="2126"/>
    </w:pPr>
  </w:style>
  <w:style w:type="character" w:styleId="Fotnotsreferens">
    <w:name w:val="footnote reference"/>
    <w:basedOn w:val="Standardstycketeckensnitt"/>
    <w:uiPriority w:val="99"/>
    <w:semiHidden/>
    <w:unhideWhenUsed/>
    <w:rsid w:val="00CB23B3"/>
    <w:rPr>
      <w:shd w:val="clear" w:color="auto" w:fill="auto"/>
      <w:vertAlign w:val="superscript"/>
    </w:rPr>
  </w:style>
  <w:style w:type="paragraph" w:styleId="Sidhuvud">
    <w:name w:val="header"/>
    <w:basedOn w:val="Normal"/>
    <w:link w:val="SidhuvudChar"/>
    <w:uiPriority w:val="99"/>
    <w:unhideWhenUsed/>
    <w:rsid w:val="00CB23B3"/>
    <w:pPr>
      <w:tabs>
        <w:tab w:val="center" w:pos="4394"/>
        <w:tab w:val="right" w:pos="8787"/>
      </w:tabs>
      <w:spacing w:before="0" w:after="0"/>
    </w:pPr>
  </w:style>
  <w:style w:type="character" w:customStyle="1" w:styleId="SidhuvudChar">
    <w:name w:val="Sidhuvud Char"/>
    <w:basedOn w:val="Standardstycketeckensnitt"/>
    <w:link w:val="Sidhuvud"/>
    <w:uiPriority w:val="99"/>
    <w:rsid w:val="00CB23B3"/>
    <w:rPr>
      <w:rFonts w:ascii="Arial" w:hAnsi="Arial" w:cs="Arial"/>
    </w:rPr>
  </w:style>
  <w:style w:type="character" w:customStyle="1" w:styleId="Marker">
    <w:name w:val="Marker"/>
    <w:basedOn w:val="Standardstycketeckensnitt"/>
    <w:rsid w:val="00CB23B3"/>
    <w:rPr>
      <w:color w:val="0000FF"/>
      <w:shd w:val="clear" w:color="auto" w:fill="auto"/>
    </w:rPr>
  </w:style>
  <w:style w:type="character" w:customStyle="1" w:styleId="Marker1">
    <w:name w:val="Marker1"/>
    <w:basedOn w:val="Standardstycketeckensnitt"/>
    <w:rsid w:val="00CB23B3"/>
    <w:rPr>
      <w:color w:val="008000"/>
      <w:shd w:val="clear" w:color="auto" w:fill="auto"/>
    </w:rPr>
  </w:style>
  <w:style w:type="character" w:customStyle="1" w:styleId="Marker2">
    <w:name w:val="Marker2"/>
    <w:basedOn w:val="Standardstycketeckensnitt"/>
    <w:rsid w:val="00CB23B3"/>
    <w:rPr>
      <w:color w:val="FF0000"/>
      <w:shd w:val="clear" w:color="auto" w:fill="auto"/>
    </w:rPr>
  </w:style>
  <w:style w:type="paragraph" w:customStyle="1" w:styleId="Hinweistext">
    <w:name w:val="Hinweistext"/>
    <w:basedOn w:val="Normal"/>
    <w:next w:val="Text"/>
    <w:rsid w:val="00CB23B3"/>
    <w:rPr>
      <w:color w:val="008000"/>
    </w:rPr>
  </w:style>
  <w:style w:type="paragraph" w:customStyle="1" w:styleId="NummerierungStufe1">
    <w:name w:val="Nummerierung (Stufe 1)"/>
    <w:basedOn w:val="Normal"/>
    <w:rsid w:val="00CB23B3"/>
    <w:pPr>
      <w:numPr>
        <w:ilvl w:val="3"/>
        <w:numId w:val="40"/>
      </w:numPr>
      <w:outlineLvl w:val="5"/>
    </w:pPr>
  </w:style>
  <w:style w:type="paragraph" w:customStyle="1" w:styleId="NummerierungStufe2">
    <w:name w:val="Nummerierung (Stufe 2)"/>
    <w:basedOn w:val="Normal"/>
    <w:rsid w:val="00CB23B3"/>
    <w:pPr>
      <w:numPr>
        <w:ilvl w:val="4"/>
        <w:numId w:val="40"/>
      </w:numPr>
    </w:pPr>
  </w:style>
  <w:style w:type="paragraph" w:customStyle="1" w:styleId="NummerierungStufe3">
    <w:name w:val="Nummerierung (Stufe 3)"/>
    <w:basedOn w:val="Normal"/>
    <w:rsid w:val="00CB23B3"/>
    <w:pPr>
      <w:numPr>
        <w:ilvl w:val="5"/>
        <w:numId w:val="40"/>
      </w:numPr>
    </w:pPr>
  </w:style>
  <w:style w:type="paragraph" w:customStyle="1" w:styleId="NummerierungStufe4">
    <w:name w:val="Nummerierung (Stufe 4)"/>
    <w:basedOn w:val="Normal"/>
    <w:rsid w:val="00CB23B3"/>
    <w:pPr>
      <w:numPr>
        <w:ilvl w:val="6"/>
        <w:numId w:val="40"/>
      </w:numPr>
    </w:pPr>
  </w:style>
  <w:style w:type="paragraph" w:customStyle="1" w:styleId="NummerierungFolgeabsatzStufe1">
    <w:name w:val="Nummerierung Folgeabsatz (Stufe 1)"/>
    <w:basedOn w:val="Normal"/>
    <w:rsid w:val="00CB23B3"/>
    <w:pPr>
      <w:tabs>
        <w:tab w:val="left" w:pos="425"/>
      </w:tabs>
      <w:ind w:left="425"/>
    </w:pPr>
  </w:style>
  <w:style w:type="paragraph" w:customStyle="1" w:styleId="NummerierungFolgeabsatzStufe2">
    <w:name w:val="Nummerierung Folgeabsatz (Stufe 2)"/>
    <w:basedOn w:val="Normal"/>
    <w:rsid w:val="00CB23B3"/>
    <w:pPr>
      <w:tabs>
        <w:tab w:val="left" w:pos="850"/>
      </w:tabs>
      <w:ind w:left="850"/>
    </w:pPr>
  </w:style>
  <w:style w:type="paragraph" w:customStyle="1" w:styleId="NummerierungFolgeabsatzStufe3">
    <w:name w:val="Nummerierung Folgeabsatz (Stufe 3)"/>
    <w:basedOn w:val="Normal"/>
    <w:rsid w:val="00CB23B3"/>
    <w:pPr>
      <w:tabs>
        <w:tab w:val="left" w:pos="1276"/>
      </w:tabs>
      <w:ind w:left="1276"/>
    </w:pPr>
  </w:style>
  <w:style w:type="paragraph" w:customStyle="1" w:styleId="NummerierungFolgeabsatzStufe4">
    <w:name w:val="Nummerierung Folgeabsatz (Stufe 4)"/>
    <w:basedOn w:val="Normal"/>
    <w:rsid w:val="00CB23B3"/>
    <w:pPr>
      <w:tabs>
        <w:tab w:val="left" w:pos="1984"/>
      </w:tabs>
      <w:ind w:left="1984"/>
    </w:pPr>
  </w:style>
  <w:style w:type="paragraph" w:customStyle="1" w:styleId="NummerierungStufe1manuell">
    <w:name w:val="Nummerierung (Stufe 1) (manuell)"/>
    <w:basedOn w:val="Normal"/>
    <w:rsid w:val="00CB23B3"/>
    <w:pPr>
      <w:tabs>
        <w:tab w:val="left" w:pos="425"/>
      </w:tabs>
      <w:ind w:left="425" w:hanging="425"/>
    </w:pPr>
  </w:style>
  <w:style w:type="paragraph" w:customStyle="1" w:styleId="NummerierungStufe2manuell">
    <w:name w:val="Nummerierung (Stufe 2) (manuell)"/>
    <w:basedOn w:val="Normal"/>
    <w:rsid w:val="00CB23B3"/>
    <w:pPr>
      <w:tabs>
        <w:tab w:val="left" w:pos="850"/>
      </w:tabs>
      <w:ind w:left="850" w:hanging="425"/>
    </w:pPr>
  </w:style>
  <w:style w:type="paragraph" w:customStyle="1" w:styleId="NummerierungStufe3manuell">
    <w:name w:val="Nummerierung (Stufe 3) (manuell)"/>
    <w:basedOn w:val="Normal"/>
    <w:rsid w:val="00CB23B3"/>
    <w:pPr>
      <w:tabs>
        <w:tab w:val="left" w:pos="1276"/>
      </w:tabs>
      <w:ind w:left="1276" w:hanging="425"/>
    </w:pPr>
  </w:style>
  <w:style w:type="paragraph" w:customStyle="1" w:styleId="NummerierungStufe4manuell">
    <w:name w:val="Nummerierung (Stufe 4) (manuell)"/>
    <w:basedOn w:val="Normal"/>
    <w:rsid w:val="00CB23B3"/>
    <w:pPr>
      <w:tabs>
        <w:tab w:val="left" w:pos="1984"/>
      </w:tabs>
      <w:ind w:left="1984" w:hanging="709"/>
    </w:pPr>
  </w:style>
  <w:style w:type="paragraph" w:customStyle="1" w:styleId="AnlageBezeichnernummeriert">
    <w:name w:val="Anlage Bezeichner (nummeriert)"/>
    <w:basedOn w:val="Normal"/>
    <w:next w:val="AnlageVerweis"/>
    <w:rsid w:val="00CB23B3"/>
    <w:pPr>
      <w:numPr>
        <w:numId w:val="28"/>
      </w:numPr>
      <w:spacing w:before="240"/>
      <w:jc w:val="right"/>
      <w:outlineLvl w:val="2"/>
    </w:pPr>
    <w:rPr>
      <w:b/>
      <w:sz w:val="26"/>
    </w:rPr>
  </w:style>
  <w:style w:type="paragraph" w:customStyle="1" w:styleId="AnlageBezeichnernichtnummeriert">
    <w:name w:val="Anlage Bezeichner (nicht nummeriert)"/>
    <w:basedOn w:val="Normal"/>
    <w:next w:val="AnlageVerweis"/>
    <w:rsid w:val="00CB23B3"/>
    <w:pPr>
      <w:numPr>
        <w:numId w:val="29"/>
      </w:numPr>
      <w:spacing w:before="240"/>
      <w:jc w:val="right"/>
      <w:outlineLvl w:val="2"/>
    </w:pPr>
    <w:rPr>
      <w:b/>
      <w:sz w:val="26"/>
    </w:rPr>
  </w:style>
  <w:style w:type="paragraph" w:customStyle="1" w:styleId="Anlageberschrift">
    <w:name w:val="Anlage Überschrift"/>
    <w:basedOn w:val="Normal"/>
    <w:next w:val="Text"/>
    <w:rsid w:val="00CB23B3"/>
    <w:pPr>
      <w:jc w:val="center"/>
    </w:pPr>
    <w:rPr>
      <w:b/>
      <w:sz w:val="26"/>
    </w:rPr>
  </w:style>
  <w:style w:type="paragraph" w:customStyle="1" w:styleId="AnlageVerzeichnisTitel">
    <w:name w:val="Anlage Verzeichnis Titel"/>
    <w:basedOn w:val="Normal"/>
    <w:next w:val="AnlageVerzeichnis1"/>
    <w:rsid w:val="00CB23B3"/>
    <w:pPr>
      <w:jc w:val="center"/>
    </w:pPr>
    <w:rPr>
      <w:b/>
      <w:sz w:val="26"/>
    </w:rPr>
  </w:style>
  <w:style w:type="paragraph" w:customStyle="1" w:styleId="AnlageVerzeichnis1">
    <w:name w:val="Anlage Verzeichnis 1"/>
    <w:basedOn w:val="Normal"/>
    <w:rsid w:val="00CB23B3"/>
    <w:pPr>
      <w:jc w:val="center"/>
    </w:pPr>
    <w:rPr>
      <w:b/>
      <w:sz w:val="24"/>
    </w:rPr>
  </w:style>
  <w:style w:type="paragraph" w:customStyle="1" w:styleId="AnlageVerzeichnis2">
    <w:name w:val="Anlage Verzeichnis 2"/>
    <w:basedOn w:val="Normal"/>
    <w:rsid w:val="00CB23B3"/>
    <w:pPr>
      <w:jc w:val="center"/>
    </w:pPr>
    <w:rPr>
      <w:b/>
      <w:i/>
      <w:sz w:val="24"/>
    </w:rPr>
  </w:style>
  <w:style w:type="paragraph" w:customStyle="1" w:styleId="AnlageVerzeichnis3">
    <w:name w:val="Anlage Verzeichnis 3"/>
    <w:basedOn w:val="Normal"/>
    <w:rsid w:val="00CB23B3"/>
    <w:pPr>
      <w:jc w:val="center"/>
    </w:pPr>
    <w:rPr>
      <w:b/>
    </w:rPr>
  </w:style>
  <w:style w:type="paragraph" w:customStyle="1" w:styleId="AnlageVerzeichnis4">
    <w:name w:val="Anlage Verzeichnis 4"/>
    <w:basedOn w:val="Normal"/>
    <w:rsid w:val="00CB23B3"/>
    <w:pPr>
      <w:jc w:val="center"/>
    </w:pPr>
    <w:rPr>
      <w:b/>
      <w:i/>
    </w:rPr>
  </w:style>
  <w:style w:type="paragraph" w:customStyle="1" w:styleId="AnlageBezeichnermanuell">
    <w:name w:val="Anlage Bezeichner (manuell)"/>
    <w:basedOn w:val="Normal"/>
    <w:next w:val="AnlageVerweis"/>
    <w:rsid w:val="00CB23B3"/>
    <w:pPr>
      <w:spacing w:before="240"/>
      <w:jc w:val="right"/>
      <w:outlineLvl w:val="2"/>
    </w:pPr>
    <w:rPr>
      <w:b/>
      <w:sz w:val="26"/>
    </w:rPr>
  </w:style>
  <w:style w:type="paragraph" w:customStyle="1" w:styleId="AnlageVerweis">
    <w:name w:val="Anlage Verweis"/>
    <w:basedOn w:val="Normal"/>
    <w:next w:val="Anlageberschrift"/>
    <w:rsid w:val="00CB23B3"/>
    <w:pPr>
      <w:spacing w:before="0"/>
      <w:jc w:val="right"/>
    </w:pPr>
  </w:style>
  <w:style w:type="character" w:customStyle="1" w:styleId="Rubrik1Char">
    <w:name w:val="Rubrik 1 Char"/>
    <w:basedOn w:val="Standardstycketeckensnitt"/>
    <w:link w:val="Rubrik1"/>
    <w:uiPriority w:val="9"/>
    <w:rsid w:val="00CB23B3"/>
    <w:rPr>
      <w:rFonts w:ascii="Arial" w:eastAsiaTheme="majorEastAsia" w:hAnsi="Arial" w:cs="Arial"/>
      <w:b/>
      <w:bCs/>
      <w:kern w:val="32"/>
      <w:szCs w:val="28"/>
    </w:rPr>
  </w:style>
  <w:style w:type="character" w:customStyle="1" w:styleId="Rubrik2Char">
    <w:name w:val="Rubrik 2 Char"/>
    <w:basedOn w:val="Standardstycketeckensnitt"/>
    <w:link w:val="Rubrik2"/>
    <w:uiPriority w:val="9"/>
    <w:semiHidden/>
    <w:rsid w:val="00CB23B3"/>
    <w:rPr>
      <w:rFonts w:ascii="Arial" w:eastAsiaTheme="majorEastAsia" w:hAnsi="Arial" w:cs="Arial"/>
      <w:b/>
      <w:bCs/>
      <w:i/>
      <w:szCs w:val="26"/>
    </w:rPr>
  </w:style>
  <w:style w:type="character" w:customStyle="1" w:styleId="Rubrik3Char">
    <w:name w:val="Rubrik 3 Char"/>
    <w:basedOn w:val="Standardstycketeckensnitt"/>
    <w:link w:val="Rubrik3"/>
    <w:uiPriority w:val="9"/>
    <w:semiHidden/>
    <w:rsid w:val="00CB23B3"/>
    <w:rPr>
      <w:rFonts w:ascii="Arial" w:eastAsiaTheme="majorEastAsia" w:hAnsi="Arial" w:cs="Arial"/>
      <w:b/>
      <w:bCs/>
    </w:rPr>
  </w:style>
  <w:style w:type="character" w:customStyle="1" w:styleId="Rubrik4Char">
    <w:name w:val="Rubrik 4 Char"/>
    <w:basedOn w:val="Standardstycketeckensnitt"/>
    <w:link w:val="Rubrik4"/>
    <w:uiPriority w:val="9"/>
    <w:semiHidden/>
    <w:rsid w:val="00CB23B3"/>
    <w:rPr>
      <w:rFonts w:ascii="Arial" w:eastAsiaTheme="majorEastAsia" w:hAnsi="Arial" w:cs="Arial"/>
      <w:b/>
      <w:bCs/>
      <w:i/>
      <w:iCs/>
    </w:rPr>
  </w:style>
  <w:style w:type="paragraph" w:customStyle="1" w:styleId="Sonderelementberschriftlinks">
    <w:name w:val="Sonderelement Überschrift (links)"/>
    <w:basedOn w:val="Normal"/>
    <w:next w:val="Normal"/>
    <w:rsid w:val="00CB23B3"/>
    <w:pPr>
      <w:keepNext/>
    </w:pPr>
  </w:style>
  <w:style w:type="paragraph" w:customStyle="1" w:styleId="Sonderelementberschriftrechts">
    <w:name w:val="Sonderelement Überschrift (rechts)"/>
    <w:basedOn w:val="Normal"/>
    <w:next w:val="Normal"/>
    <w:rsid w:val="00CB23B3"/>
    <w:pPr>
      <w:keepNext/>
    </w:pPr>
  </w:style>
  <w:style w:type="paragraph" w:customStyle="1" w:styleId="Synopsentabelleberschriftlinks">
    <w:name w:val="Synopsentabelle Überschrift (links)"/>
    <w:basedOn w:val="Normal"/>
    <w:next w:val="Normal"/>
    <w:rsid w:val="00CB23B3"/>
    <w:pPr>
      <w:spacing w:before="160" w:after="160"/>
      <w:jc w:val="center"/>
    </w:pPr>
    <w:rPr>
      <w:b/>
    </w:rPr>
  </w:style>
  <w:style w:type="paragraph" w:customStyle="1" w:styleId="Synopsentabelleberschriftrechts">
    <w:name w:val="Synopsentabelle Überschrift (rechts)"/>
    <w:basedOn w:val="Normal"/>
    <w:next w:val="Normal"/>
    <w:rsid w:val="00CB23B3"/>
    <w:pPr>
      <w:spacing w:before="160" w:after="160"/>
      <w:jc w:val="center"/>
    </w:pPr>
    <w:rPr>
      <w:b/>
    </w:rPr>
  </w:style>
  <w:style w:type="paragraph" w:customStyle="1" w:styleId="BezeichnungStammdokument">
    <w:name w:val="Bezeichnung (Stammdokument)"/>
    <w:basedOn w:val="Normal"/>
    <w:next w:val="Kurzbezeichnung-AbkrzungStammdokument"/>
    <w:rsid w:val="00CB23B3"/>
    <w:pPr>
      <w:jc w:val="center"/>
      <w:outlineLvl w:val="1"/>
    </w:pPr>
    <w:rPr>
      <w:b/>
      <w:sz w:val="28"/>
    </w:rPr>
  </w:style>
  <w:style w:type="paragraph" w:customStyle="1" w:styleId="Kurzbezeichnung-AbkrzungStammdokument">
    <w:name w:val="Kurzbezeichnung - Abkürzung (Stammdokument)"/>
    <w:basedOn w:val="Normal"/>
    <w:next w:val="ParagraphBezeichner"/>
    <w:rsid w:val="00CB23B3"/>
    <w:pPr>
      <w:jc w:val="center"/>
    </w:pPr>
    <w:rPr>
      <w:b/>
      <w:sz w:val="28"/>
    </w:rPr>
  </w:style>
  <w:style w:type="paragraph" w:customStyle="1" w:styleId="AusfertigungsdatumStammdokument">
    <w:name w:val="Ausfertigungsdatum (Stammdokument)"/>
    <w:basedOn w:val="Normal"/>
    <w:next w:val="EingangsformelStandardStammdokument"/>
    <w:rsid w:val="00CB23B3"/>
    <w:pPr>
      <w:jc w:val="center"/>
    </w:pPr>
    <w:rPr>
      <w:b/>
    </w:rPr>
  </w:style>
  <w:style w:type="paragraph" w:customStyle="1" w:styleId="EingangsformelStandardStammdokument">
    <w:name w:val="Eingangsformel Standard (Stammdokument)"/>
    <w:basedOn w:val="Normal"/>
    <w:next w:val="EingangsformelAufzhlungStammdokument"/>
    <w:rsid w:val="00CB23B3"/>
    <w:pPr>
      <w:ind w:firstLine="425"/>
    </w:pPr>
  </w:style>
  <w:style w:type="paragraph" w:customStyle="1" w:styleId="EingangsformelAufzhlungStammdokument">
    <w:name w:val="Eingangsformel Aufzählung (Stammdokument)"/>
    <w:basedOn w:val="Normal"/>
    <w:rsid w:val="00CB23B3"/>
    <w:pPr>
      <w:numPr>
        <w:numId w:val="41"/>
      </w:numPr>
    </w:pPr>
  </w:style>
  <w:style w:type="paragraph" w:customStyle="1" w:styleId="EingangsformelFolgeabsatzStammdokument">
    <w:name w:val="Eingangsformel Folgeabsatz (Stammdokument)"/>
    <w:basedOn w:val="Normal"/>
    <w:rsid w:val="00CB23B3"/>
  </w:style>
  <w:style w:type="paragraph" w:styleId="Innehll9">
    <w:name w:val="toc 9"/>
    <w:basedOn w:val="Normal"/>
    <w:next w:val="Normal"/>
    <w:uiPriority w:val="39"/>
    <w:semiHidden/>
    <w:unhideWhenUsed/>
    <w:rsid w:val="00CB23B3"/>
    <w:pPr>
      <w:tabs>
        <w:tab w:val="left" w:pos="624"/>
      </w:tabs>
      <w:ind w:left="624" w:hanging="624"/>
    </w:pPr>
    <w:rPr>
      <w:sz w:val="16"/>
    </w:rPr>
  </w:style>
  <w:style w:type="paragraph" w:customStyle="1" w:styleId="VerzeichnisTitelStammdokument">
    <w:name w:val="Verzeichnis Titel (Stammdokument)"/>
    <w:basedOn w:val="Normal"/>
    <w:rsid w:val="00CB23B3"/>
    <w:pPr>
      <w:jc w:val="center"/>
    </w:pPr>
  </w:style>
  <w:style w:type="paragraph" w:customStyle="1" w:styleId="ParagraphBezeichner">
    <w:name w:val="Paragraph Bezeichner"/>
    <w:basedOn w:val="Normal"/>
    <w:next w:val="Paragraphberschrift"/>
    <w:rsid w:val="00CB23B3"/>
    <w:pPr>
      <w:keepNext/>
      <w:numPr>
        <w:ilvl w:val="1"/>
        <w:numId w:val="40"/>
      </w:numPr>
      <w:spacing w:before="480"/>
      <w:jc w:val="center"/>
      <w:outlineLvl w:val="3"/>
    </w:pPr>
  </w:style>
  <w:style w:type="paragraph" w:customStyle="1" w:styleId="Paragraphberschrift">
    <w:name w:val="Paragraph Überschrift"/>
    <w:basedOn w:val="Normal"/>
    <w:next w:val="JuristischerAbsatznummeriert"/>
    <w:rsid w:val="00CB23B3"/>
    <w:pPr>
      <w:keepNext/>
      <w:jc w:val="center"/>
      <w:outlineLvl w:val="3"/>
    </w:pPr>
    <w:rPr>
      <w:b/>
    </w:rPr>
  </w:style>
  <w:style w:type="paragraph" w:customStyle="1" w:styleId="JuristischerAbsatznummeriert">
    <w:name w:val="Juristischer Absatz (nummeriert)"/>
    <w:basedOn w:val="Normal"/>
    <w:rsid w:val="00CB23B3"/>
    <w:pPr>
      <w:numPr>
        <w:ilvl w:val="2"/>
        <w:numId w:val="40"/>
      </w:numPr>
      <w:outlineLvl w:val="4"/>
    </w:pPr>
  </w:style>
  <w:style w:type="paragraph" w:customStyle="1" w:styleId="JuristischerAbsatznichtnummeriert">
    <w:name w:val="Juristischer Absatz (nicht nummeriert)"/>
    <w:basedOn w:val="Normal"/>
    <w:next w:val="NummerierungStufe1"/>
    <w:rsid w:val="00CB23B3"/>
    <w:pPr>
      <w:ind w:firstLine="425"/>
      <w:outlineLvl w:val="4"/>
    </w:pPr>
  </w:style>
  <w:style w:type="paragraph" w:customStyle="1" w:styleId="JuristischerAbsatzFolgeabsatz">
    <w:name w:val="Juristischer Absatz Folgeabsatz"/>
    <w:basedOn w:val="Normal"/>
    <w:rsid w:val="00CB23B3"/>
    <w:pPr>
      <w:tabs>
        <w:tab w:val="left" w:pos="0"/>
      </w:tabs>
    </w:pPr>
  </w:style>
  <w:style w:type="paragraph" w:customStyle="1" w:styleId="BuchBezeichner">
    <w:name w:val="Buch Bezeichner"/>
    <w:basedOn w:val="Normal"/>
    <w:next w:val="Buchberschrift"/>
    <w:rsid w:val="00CB23B3"/>
    <w:pPr>
      <w:keepNext/>
      <w:numPr>
        <w:numId w:val="42"/>
      </w:numPr>
      <w:spacing w:before="480"/>
      <w:jc w:val="center"/>
      <w:outlineLvl w:val="2"/>
    </w:pPr>
    <w:rPr>
      <w:b/>
      <w:sz w:val="26"/>
    </w:rPr>
  </w:style>
  <w:style w:type="paragraph" w:customStyle="1" w:styleId="Buchberschrift">
    <w:name w:val="Buch Überschrift"/>
    <w:basedOn w:val="Normal"/>
    <w:next w:val="ParagraphBezeichner"/>
    <w:rsid w:val="00CB23B3"/>
    <w:pPr>
      <w:keepNext/>
      <w:numPr>
        <w:numId w:val="43"/>
      </w:numPr>
      <w:spacing w:after="240"/>
      <w:jc w:val="center"/>
      <w:outlineLvl w:val="2"/>
    </w:pPr>
    <w:rPr>
      <w:b/>
      <w:sz w:val="26"/>
    </w:rPr>
  </w:style>
  <w:style w:type="paragraph" w:customStyle="1" w:styleId="TeilBezeichner">
    <w:name w:val="Teil Bezeichner"/>
    <w:basedOn w:val="Normal"/>
    <w:next w:val="Teilberschrift"/>
    <w:rsid w:val="00CB23B3"/>
    <w:pPr>
      <w:keepNext/>
      <w:numPr>
        <w:ilvl w:val="1"/>
        <w:numId w:val="42"/>
      </w:numPr>
      <w:spacing w:before="480"/>
      <w:jc w:val="center"/>
      <w:outlineLvl w:val="2"/>
    </w:pPr>
    <w:rPr>
      <w:spacing w:val="60"/>
      <w:sz w:val="26"/>
    </w:rPr>
  </w:style>
  <w:style w:type="paragraph" w:customStyle="1" w:styleId="Teilberschrift">
    <w:name w:val="Teil Überschrift"/>
    <w:basedOn w:val="Normal"/>
    <w:next w:val="ParagraphBezeichner"/>
    <w:rsid w:val="00CB23B3"/>
    <w:pPr>
      <w:keepNext/>
      <w:numPr>
        <w:ilvl w:val="1"/>
        <w:numId w:val="43"/>
      </w:numPr>
      <w:spacing w:after="240"/>
      <w:jc w:val="center"/>
      <w:outlineLvl w:val="2"/>
    </w:pPr>
    <w:rPr>
      <w:spacing w:val="60"/>
      <w:sz w:val="26"/>
    </w:rPr>
  </w:style>
  <w:style w:type="paragraph" w:customStyle="1" w:styleId="KapitelBezeichner">
    <w:name w:val="Kapitel Bezeichner"/>
    <w:basedOn w:val="Normal"/>
    <w:next w:val="Kapitelberschrift"/>
    <w:rsid w:val="00CB23B3"/>
    <w:pPr>
      <w:keepNext/>
      <w:numPr>
        <w:ilvl w:val="2"/>
        <w:numId w:val="42"/>
      </w:numPr>
      <w:spacing w:before="480"/>
      <w:jc w:val="center"/>
      <w:outlineLvl w:val="2"/>
    </w:pPr>
    <w:rPr>
      <w:sz w:val="26"/>
    </w:rPr>
  </w:style>
  <w:style w:type="paragraph" w:customStyle="1" w:styleId="Kapitelberschrift">
    <w:name w:val="Kapitel Überschrift"/>
    <w:basedOn w:val="Normal"/>
    <w:next w:val="ParagraphBezeichner"/>
    <w:rsid w:val="00CB23B3"/>
    <w:pPr>
      <w:keepNext/>
      <w:numPr>
        <w:ilvl w:val="2"/>
        <w:numId w:val="43"/>
      </w:numPr>
      <w:spacing w:after="240"/>
      <w:jc w:val="center"/>
      <w:outlineLvl w:val="2"/>
    </w:pPr>
    <w:rPr>
      <w:sz w:val="26"/>
    </w:rPr>
  </w:style>
  <w:style w:type="paragraph" w:customStyle="1" w:styleId="AbschnittBezeichner">
    <w:name w:val="Abschnitt Bezeichner"/>
    <w:basedOn w:val="Normal"/>
    <w:next w:val="Abschnittberschrift"/>
    <w:rsid w:val="00CB23B3"/>
    <w:pPr>
      <w:keepNext/>
      <w:numPr>
        <w:ilvl w:val="3"/>
        <w:numId w:val="42"/>
      </w:numPr>
      <w:spacing w:before="480"/>
      <w:jc w:val="center"/>
      <w:outlineLvl w:val="2"/>
    </w:pPr>
    <w:rPr>
      <w:b/>
      <w:spacing w:val="60"/>
    </w:rPr>
  </w:style>
  <w:style w:type="paragraph" w:customStyle="1" w:styleId="Abschnittberschrift">
    <w:name w:val="Abschnitt Überschrift"/>
    <w:basedOn w:val="Normal"/>
    <w:next w:val="ParagraphBezeichner"/>
    <w:rsid w:val="00CB23B3"/>
    <w:pPr>
      <w:keepNext/>
      <w:numPr>
        <w:ilvl w:val="3"/>
        <w:numId w:val="43"/>
      </w:numPr>
      <w:spacing w:after="240"/>
      <w:jc w:val="center"/>
      <w:outlineLvl w:val="2"/>
    </w:pPr>
    <w:rPr>
      <w:b/>
      <w:spacing w:val="60"/>
    </w:rPr>
  </w:style>
  <w:style w:type="paragraph" w:customStyle="1" w:styleId="UnterabschnittBezeichner">
    <w:name w:val="Unterabschnitt Bezeichner"/>
    <w:basedOn w:val="Normal"/>
    <w:next w:val="Unterabschnittberschrift"/>
    <w:rsid w:val="00CB23B3"/>
    <w:pPr>
      <w:keepNext/>
      <w:numPr>
        <w:ilvl w:val="4"/>
        <w:numId w:val="42"/>
      </w:numPr>
      <w:spacing w:before="480"/>
      <w:jc w:val="center"/>
      <w:outlineLvl w:val="2"/>
    </w:pPr>
  </w:style>
  <w:style w:type="paragraph" w:customStyle="1" w:styleId="Unterabschnittberschrift">
    <w:name w:val="Unterabschnitt Überschrift"/>
    <w:basedOn w:val="Normal"/>
    <w:next w:val="ParagraphBezeichner"/>
    <w:rsid w:val="00CB23B3"/>
    <w:pPr>
      <w:keepNext/>
      <w:numPr>
        <w:ilvl w:val="4"/>
        <w:numId w:val="43"/>
      </w:numPr>
      <w:spacing w:after="240"/>
      <w:jc w:val="center"/>
      <w:outlineLvl w:val="2"/>
    </w:pPr>
  </w:style>
  <w:style w:type="paragraph" w:customStyle="1" w:styleId="TitelBezeichner">
    <w:name w:val="Titel Bezeichner"/>
    <w:basedOn w:val="Normal"/>
    <w:next w:val="Titelberschrift"/>
    <w:rsid w:val="00CB23B3"/>
    <w:pPr>
      <w:keepNext/>
      <w:numPr>
        <w:ilvl w:val="5"/>
        <w:numId w:val="42"/>
      </w:numPr>
      <w:spacing w:before="480"/>
      <w:jc w:val="center"/>
      <w:outlineLvl w:val="2"/>
    </w:pPr>
    <w:rPr>
      <w:spacing w:val="60"/>
    </w:rPr>
  </w:style>
  <w:style w:type="paragraph" w:customStyle="1" w:styleId="Titelberschrift">
    <w:name w:val="Titel Überschrift"/>
    <w:basedOn w:val="Normal"/>
    <w:next w:val="ParagraphBezeichner"/>
    <w:rsid w:val="00CB23B3"/>
    <w:pPr>
      <w:keepNext/>
      <w:numPr>
        <w:ilvl w:val="5"/>
        <w:numId w:val="43"/>
      </w:numPr>
      <w:spacing w:after="240"/>
      <w:jc w:val="center"/>
      <w:outlineLvl w:val="2"/>
    </w:pPr>
    <w:rPr>
      <w:spacing w:val="60"/>
    </w:rPr>
  </w:style>
  <w:style w:type="paragraph" w:customStyle="1" w:styleId="UntertitelBezeichner">
    <w:name w:val="Untertitel Bezeichner"/>
    <w:basedOn w:val="Normal"/>
    <w:next w:val="Untertitelberschrift"/>
    <w:rsid w:val="00CB23B3"/>
    <w:pPr>
      <w:keepNext/>
      <w:numPr>
        <w:ilvl w:val="6"/>
        <w:numId w:val="42"/>
      </w:numPr>
      <w:spacing w:before="480"/>
      <w:jc w:val="center"/>
      <w:outlineLvl w:val="2"/>
    </w:pPr>
    <w:rPr>
      <w:b/>
    </w:rPr>
  </w:style>
  <w:style w:type="paragraph" w:customStyle="1" w:styleId="Untertitelberschrift">
    <w:name w:val="Untertitel Überschrift"/>
    <w:basedOn w:val="Normal"/>
    <w:next w:val="ParagraphBezeichner"/>
    <w:rsid w:val="00CB23B3"/>
    <w:pPr>
      <w:keepNext/>
      <w:numPr>
        <w:ilvl w:val="6"/>
        <w:numId w:val="43"/>
      </w:numPr>
      <w:spacing w:after="240"/>
      <w:jc w:val="center"/>
      <w:outlineLvl w:val="2"/>
    </w:pPr>
    <w:rPr>
      <w:b/>
    </w:rPr>
  </w:style>
  <w:style w:type="paragraph" w:customStyle="1" w:styleId="ParagraphBezeichnermanuell">
    <w:name w:val="Paragraph Bezeichner (manuell)"/>
    <w:basedOn w:val="Normal"/>
    <w:rsid w:val="00CB23B3"/>
    <w:pPr>
      <w:keepNext/>
      <w:spacing w:before="480"/>
      <w:jc w:val="center"/>
    </w:pPr>
  </w:style>
  <w:style w:type="paragraph" w:customStyle="1" w:styleId="JuristischerAbsatzmanuell">
    <w:name w:val="Juristischer Absatz (manuell)"/>
    <w:basedOn w:val="Normal"/>
    <w:rsid w:val="00CB23B3"/>
    <w:pPr>
      <w:tabs>
        <w:tab w:val="left" w:pos="850"/>
      </w:tabs>
      <w:ind w:firstLine="425"/>
      <w:outlineLvl w:val="4"/>
    </w:pPr>
  </w:style>
  <w:style w:type="paragraph" w:customStyle="1" w:styleId="BuchBezeichnermanuell">
    <w:name w:val="Buch Bezeichner (manuell)"/>
    <w:basedOn w:val="Normal"/>
    <w:rsid w:val="00CB23B3"/>
    <w:pPr>
      <w:keepNext/>
      <w:spacing w:before="480"/>
      <w:jc w:val="center"/>
    </w:pPr>
    <w:rPr>
      <w:b/>
      <w:sz w:val="26"/>
    </w:rPr>
  </w:style>
  <w:style w:type="paragraph" w:customStyle="1" w:styleId="TeilBezeichnermanuell">
    <w:name w:val="Teil Bezeichner (manuell)"/>
    <w:basedOn w:val="Normal"/>
    <w:rsid w:val="00CB23B3"/>
    <w:pPr>
      <w:keepNext/>
      <w:spacing w:before="480"/>
      <w:jc w:val="center"/>
    </w:pPr>
    <w:rPr>
      <w:spacing w:val="60"/>
      <w:sz w:val="26"/>
    </w:rPr>
  </w:style>
  <w:style w:type="paragraph" w:customStyle="1" w:styleId="KapitelBezeichnermanuell">
    <w:name w:val="Kapitel Bezeichner (manuell)"/>
    <w:basedOn w:val="Normal"/>
    <w:rsid w:val="00CB23B3"/>
    <w:pPr>
      <w:keepNext/>
      <w:spacing w:before="480"/>
      <w:jc w:val="center"/>
    </w:pPr>
    <w:rPr>
      <w:sz w:val="26"/>
    </w:rPr>
  </w:style>
  <w:style w:type="paragraph" w:customStyle="1" w:styleId="AbschnittBezeichnermanuell">
    <w:name w:val="Abschnitt Bezeichner (manuell)"/>
    <w:basedOn w:val="Normal"/>
    <w:rsid w:val="00CB23B3"/>
    <w:pPr>
      <w:keepNext/>
      <w:spacing w:before="480"/>
      <w:jc w:val="center"/>
    </w:pPr>
    <w:rPr>
      <w:b/>
      <w:spacing w:val="60"/>
    </w:rPr>
  </w:style>
  <w:style w:type="paragraph" w:customStyle="1" w:styleId="UnterabschnittBezeichnermanuell">
    <w:name w:val="Unterabschnitt Bezeichner (manuell)"/>
    <w:basedOn w:val="Normal"/>
    <w:rsid w:val="00CB23B3"/>
    <w:pPr>
      <w:keepNext/>
      <w:spacing w:before="480"/>
      <w:jc w:val="center"/>
    </w:pPr>
  </w:style>
  <w:style w:type="paragraph" w:customStyle="1" w:styleId="TitelBezeichnermanuell">
    <w:name w:val="Titel Bezeichner (manuell)"/>
    <w:basedOn w:val="Normal"/>
    <w:rsid w:val="00CB23B3"/>
    <w:pPr>
      <w:keepNext/>
      <w:spacing w:before="480"/>
      <w:jc w:val="center"/>
    </w:pPr>
    <w:rPr>
      <w:spacing w:val="60"/>
    </w:rPr>
  </w:style>
  <w:style w:type="paragraph" w:customStyle="1" w:styleId="UntertitelBezeichnermanuell">
    <w:name w:val="Untertitel Bezeichner (manuell)"/>
    <w:basedOn w:val="Normal"/>
    <w:rsid w:val="00CB23B3"/>
    <w:pPr>
      <w:keepNext/>
      <w:spacing w:before="480"/>
      <w:jc w:val="center"/>
    </w:pPr>
    <w:rPr>
      <w:b/>
    </w:rPr>
  </w:style>
  <w:style w:type="paragraph" w:customStyle="1" w:styleId="Schlussformel">
    <w:name w:val="Schlussformel"/>
    <w:basedOn w:val="Normal"/>
    <w:next w:val="OrtDatum"/>
    <w:rsid w:val="00CB23B3"/>
    <w:pPr>
      <w:spacing w:before="240"/>
      <w:jc w:val="left"/>
    </w:pPr>
  </w:style>
  <w:style w:type="paragraph" w:customStyle="1" w:styleId="Dokumentstatus">
    <w:name w:val="Dokumentstatus"/>
    <w:basedOn w:val="Normal"/>
    <w:rsid w:val="00CB23B3"/>
    <w:rPr>
      <w:b/>
      <w:sz w:val="30"/>
    </w:rPr>
  </w:style>
  <w:style w:type="paragraph" w:customStyle="1" w:styleId="Organisation">
    <w:name w:val="Organisation"/>
    <w:basedOn w:val="Normal"/>
    <w:next w:val="Person"/>
    <w:rsid w:val="00CB23B3"/>
    <w:pPr>
      <w:jc w:val="center"/>
    </w:pPr>
    <w:rPr>
      <w:spacing w:val="60"/>
    </w:rPr>
  </w:style>
  <w:style w:type="paragraph" w:customStyle="1" w:styleId="Vertretung">
    <w:name w:val="Vertretung"/>
    <w:basedOn w:val="Normal"/>
    <w:next w:val="Person"/>
    <w:rsid w:val="00CB23B3"/>
    <w:pPr>
      <w:jc w:val="center"/>
    </w:pPr>
    <w:rPr>
      <w:spacing w:val="60"/>
    </w:rPr>
  </w:style>
  <w:style w:type="paragraph" w:customStyle="1" w:styleId="OrtDatum">
    <w:name w:val="Ort/Datum"/>
    <w:basedOn w:val="Normal"/>
    <w:next w:val="Organisation"/>
    <w:rsid w:val="00CB23B3"/>
    <w:pPr>
      <w:jc w:val="right"/>
    </w:pPr>
  </w:style>
  <w:style w:type="paragraph" w:customStyle="1" w:styleId="Person">
    <w:name w:val="Person"/>
    <w:basedOn w:val="Normal"/>
    <w:next w:val="Organisation"/>
    <w:rsid w:val="00CB23B3"/>
    <w:pPr>
      <w:jc w:val="center"/>
    </w:pPr>
    <w:rPr>
      <w:spacing w:val="60"/>
    </w:rPr>
  </w:style>
  <w:style w:type="paragraph" w:customStyle="1" w:styleId="BegrndungTitel">
    <w:name w:val="Begründung Titel"/>
    <w:basedOn w:val="Normal"/>
    <w:next w:val="Text"/>
    <w:rsid w:val="00CB23B3"/>
    <w:pPr>
      <w:keepNext/>
      <w:spacing w:before="240" w:after="60"/>
      <w:outlineLvl w:val="0"/>
    </w:pPr>
    <w:rPr>
      <w:b/>
      <w:kern w:val="32"/>
      <w:sz w:val="26"/>
    </w:rPr>
  </w:style>
  <w:style w:type="paragraph" w:customStyle="1" w:styleId="BegrndungAllgemeinerTeil">
    <w:name w:val="Begründung (Allgemeiner Teil)"/>
    <w:basedOn w:val="Normal"/>
    <w:next w:val="Text"/>
    <w:rsid w:val="00CB23B3"/>
    <w:pPr>
      <w:keepNext/>
      <w:spacing w:before="480" w:after="160"/>
      <w:outlineLvl w:val="1"/>
    </w:pPr>
    <w:rPr>
      <w:b/>
    </w:rPr>
  </w:style>
  <w:style w:type="paragraph" w:customStyle="1" w:styleId="BegrndungBesondererTeil">
    <w:name w:val="Begründung (Besonderer Teil)"/>
    <w:basedOn w:val="Normal"/>
    <w:next w:val="Text"/>
    <w:rsid w:val="00CB23B3"/>
    <w:pPr>
      <w:keepNext/>
      <w:spacing w:before="480" w:after="160"/>
      <w:outlineLvl w:val="1"/>
    </w:pPr>
    <w:rPr>
      <w:b/>
    </w:rPr>
  </w:style>
  <w:style w:type="paragraph" w:customStyle="1" w:styleId="berschriftrmischBegrndung">
    <w:name w:val="Überschrift römisch (Begründung)"/>
    <w:basedOn w:val="Normal"/>
    <w:next w:val="Text"/>
    <w:rsid w:val="00CB23B3"/>
    <w:pPr>
      <w:keepNext/>
      <w:numPr>
        <w:numId w:val="44"/>
      </w:numPr>
      <w:spacing w:before="360"/>
      <w:outlineLvl w:val="2"/>
    </w:pPr>
    <w:rPr>
      <w:b/>
    </w:rPr>
  </w:style>
  <w:style w:type="paragraph" w:customStyle="1" w:styleId="berschriftarabischBegrndung">
    <w:name w:val="Überschrift arabisch (Begründung)"/>
    <w:basedOn w:val="Normal"/>
    <w:next w:val="Text"/>
    <w:rsid w:val="00CB23B3"/>
    <w:pPr>
      <w:keepNext/>
      <w:numPr>
        <w:ilvl w:val="1"/>
        <w:numId w:val="44"/>
      </w:numPr>
      <w:outlineLvl w:val="3"/>
    </w:pPr>
    <w:rPr>
      <w:b/>
    </w:rPr>
  </w:style>
  <w:style w:type="paragraph" w:customStyle="1" w:styleId="Initiant">
    <w:name w:val="Initiant"/>
    <w:basedOn w:val="Normal"/>
    <w:next w:val="VorblattBezeichnung"/>
    <w:rsid w:val="00CB23B3"/>
    <w:pPr>
      <w:spacing w:after="620"/>
      <w:jc w:val="left"/>
    </w:pPr>
    <w:rPr>
      <w:b/>
      <w:sz w:val="26"/>
    </w:rPr>
  </w:style>
  <w:style w:type="paragraph" w:customStyle="1" w:styleId="VorblattBezeichnung">
    <w:name w:val="Vorblatt Bezeichnung"/>
    <w:basedOn w:val="Normal"/>
    <w:next w:val="VorblattTitelProblemundZiel"/>
    <w:rsid w:val="00CB23B3"/>
    <w:pPr>
      <w:outlineLvl w:val="0"/>
    </w:pPr>
    <w:rPr>
      <w:b/>
      <w:sz w:val="26"/>
    </w:rPr>
  </w:style>
  <w:style w:type="paragraph" w:customStyle="1" w:styleId="VorblattTitelProblemundZiel">
    <w:name w:val="Vorblatt Titel (Problem und Ziel)"/>
    <w:basedOn w:val="Normal"/>
    <w:next w:val="Text"/>
    <w:rsid w:val="00CB23B3"/>
    <w:pPr>
      <w:keepNext/>
      <w:spacing w:before="360"/>
      <w:outlineLvl w:val="1"/>
    </w:pPr>
    <w:rPr>
      <w:b/>
      <w:sz w:val="26"/>
    </w:rPr>
  </w:style>
  <w:style w:type="paragraph" w:customStyle="1" w:styleId="VorblattTitelLsung">
    <w:name w:val="Vorblatt Titel (Lösung)"/>
    <w:basedOn w:val="Normal"/>
    <w:next w:val="Text"/>
    <w:rsid w:val="00CB23B3"/>
    <w:pPr>
      <w:keepNext/>
      <w:spacing w:before="360"/>
      <w:outlineLvl w:val="1"/>
    </w:pPr>
    <w:rPr>
      <w:b/>
      <w:sz w:val="26"/>
    </w:rPr>
  </w:style>
  <w:style w:type="paragraph" w:customStyle="1" w:styleId="VorblattTitelAlternativen">
    <w:name w:val="Vorblatt Titel (Alternativen)"/>
    <w:basedOn w:val="Normal"/>
    <w:next w:val="Text"/>
    <w:rsid w:val="00CB23B3"/>
    <w:pPr>
      <w:keepNext/>
      <w:spacing w:before="360"/>
      <w:outlineLvl w:val="1"/>
    </w:pPr>
    <w:rPr>
      <w:b/>
      <w:sz w:val="26"/>
    </w:rPr>
  </w:style>
  <w:style w:type="paragraph" w:customStyle="1" w:styleId="VorblattTitelFinanzielleAuswirkungen">
    <w:name w:val="Vorblatt Titel (Finanzielle Auswirkungen)"/>
    <w:basedOn w:val="Normal"/>
    <w:next w:val="Text"/>
    <w:rsid w:val="00CB23B3"/>
    <w:pPr>
      <w:keepNext/>
      <w:spacing w:before="360"/>
    </w:pPr>
    <w:rPr>
      <w:b/>
      <w:sz w:val="26"/>
    </w:rPr>
  </w:style>
  <w:style w:type="paragraph" w:customStyle="1" w:styleId="VorblattTitelHaushaltsausgabenohneVollzugsaufwand">
    <w:name w:val="Vorblatt Titel (Haushaltsausgaben ohne Vollzugsaufwand)"/>
    <w:basedOn w:val="Normal"/>
    <w:next w:val="Text"/>
    <w:rsid w:val="00CB23B3"/>
    <w:pPr>
      <w:keepNext/>
      <w:spacing w:before="360"/>
    </w:pPr>
    <w:rPr>
      <w:sz w:val="26"/>
    </w:rPr>
  </w:style>
  <w:style w:type="paragraph" w:customStyle="1" w:styleId="VorblattTitelVollzugsaufwand">
    <w:name w:val="Vorblatt Titel (Vollzugsaufwand)"/>
    <w:basedOn w:val="Normal"/>
    <w:next w:val="Text"/>
    <w:rsid w:val="00CB23B3"/>
    <w:pPr>
      <w:keepNext/>
      <w:spacing w:before="360"/>
    </w:pPr>
    <w:rPr>
      <w:sz w:val="26"/>
    </w:rPr>
  </w:style>
  <w:style w:type="paragraph" w:customStyle="1" w:styleId="VorblattTitelSonstigeKosten">
    <w:name w:val="Vorblatt Titel (Sonstige Kosten)"/>
    <w:basedOn w:val="Normal"/>
    <w:next w:val="Text"/>
    <w:rsid w:val="00CB23B3"/>
    <w:pPr>
      <w:keepNext/>
      <w:spacing w:before="360"/>
    </w:pPr>
    <w:rPr>
      <w:b/>
      <w:sz w:val="26"/>
    </w:rPr>
  </w:style>
  <w:style w:type="paragraph" w:customStyle="1" w:styleId="VorblattTitelBrokratiekosten">
    <w:name w:val="Vorblatt Titel (Bürokratiekosten)"/>
    <w:basedOn w:val="Normal"/>
    <w:next w:val="Text"/>
    <w:rsid w:val="00CB23B3"/>
    <w:pPr>
      <w:keepNext/>
      <w:spacing w:before="360"/>
    </w:pPr>
    <w:rPr>
      <w:b/>
      <w:sz w:val="26"/>
    </w:rPr>
  </w:style>
  <w:style w:type="paragraph" w:customStyle="1" w:styleId="VorblattUntertitelBrokratiekosten">
    <w:name w:val="Vorblatt Untertitel (Bürokratiekosten)"/>
    <w:basedOn w:val="Normal"/>
    <w:next w:val="VorblattTextBrokratiekosten"/>
    <w:rsid w:val="00CB23B3"/>
    <w:pPr>
      <w:keepNext/>
      <w:tabs>
        <w:tab w:val="left" w:pos="283"/>
      </w:tabs>
    </w:pPr>
  </w:style>
  <w:style w:type="paragraph" w:customStyle="1" w:styleId="VorblattTextBrokratiekosten">
    <w:name w:val="Vorblatt Text (Bürokratiekosten)"/>
    <w:basedOn w:val="Normal"/>
    <w:rsid w:val="00CB23B3"/>
    <w:pPr>
      <w:ind w:left="3402" w:hanging="3118"/>
    </w:pPr>
  </w:style>
  <w:style w:type="paragraph" w:customStyle="1" w:styleId="VorblattDokumentstatus">
    <w:name w:val="Vorblatt Dokumentstatus"/>
    <w:basedOn w:val="Normal"/>
    <w:next w:val="VorblattBezeichnung"/>
    <w:rsid w:val="00CB23B3"/>
    <w:pPr>
      <w:jc w:val="left"/>
    </w:pPr>
    <w:rPr>
      <w:b/>
      <w:sz w:val="30"/>
    </w:rPr>
  </w:style>
  <w:style w:type="paragraph" w:customStyle="1" w:styleId="VorblattKurzbezeichnung-Abkrzung">
    <w:name w:val="Vorblatt Kurzbezeichnung - Abkürzung"/>
    <w:basedOn w:val="Normal"/>
    <w:next w:val="VorblattTitelProblemundZiel"/>
    <w:rsid w:val="00CB23B3"/>
    <w:pPr>
      <w:spacing w:before="0"/>
    </w:pPr>
    <w:rPr>
      <w:sz w:val="24"/>
    </w:rPr>
  </w:style>
  <w:style w:type="paragraph" w:customStyle="1" w:styleId="VorblattTitelHaushaltsausgabenohneErfllungsaufwand">
    <w:name w:val="Vorblatt Titel (Haushaltsausgaben ohne Erfüllungsaufwand)"/>
    <w:basedOn w:val="Normal"/>
    <w:next w:val="Text"/>
    <w:rsid w:val="00CB23B3"/>
    <w:pPr>
      <w:keepNext/>
      <w:spacing w:before="360"/>
      <w:outlineLvl w:val="1"/>
    </w:pPr>
    <w:rPr>
      <w:b/>
      <w:sz w:val="26"/>
    </w:rPr>
  </w:style>
  <w:style w:type="paragraph" w:customStyle="1" w:styleId="VorblattTitelErfllungsaufwand">
    <w:name w:val="Vorblatt Titel (Erfüllungsaufwand)"/>
    <w:basedOn w:val="Normal"/>
    <w:next w:val="Text"/>
    <w:rsid w:val="00CB23B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CB23B3"/>
    <w:pPr>
      <w:keepNext/>
      <w:spacing w:before="360"/>
      <w:outlineLvl w:val="2"/>
    </w:pPr>
    <w:rPr>
      <w:b/>
      <w:sz w:val="26"/>
    </w:rPr>
  </w:style>
  <w:style w:type="paragraph" w:customStyle="1" w:styleId="VorblattTitelErfllungsaufwandWirtschaft">
    <w:name w:val="Vorblatt Titel (Erfüllungsaufwand Wirtschaft)"/>
    <w:basedOn w:val="Normal"/>
    <w:next w:val="Text"/>
    <w:rsid w:val="00CB23B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CB23B3"/>
    <w:pPr>
      <w:keepNext/>
      <w:spacing w:before="360"/>
      <w:outlineLvl w:val="3"/>
    </w:pPr>
    <w:rPr>
      <w:sz w:val="26"/>
    </w:rPr>
  </w:style>
  <w:style w:type="paragraph" w:customStyle="1" w:styleId="VorblattTitelErfllungsaufwandVerwaltung">
    <w:name w:val="Vorblatt Titel (Erfüllungsaufwand Verwaltung)"/>
    <w:basedOn w:val="Normal"/>
    <w:next w:val="Text"/>
    <w:rsid w:val="00CB23B3"/>
    <w:pPr>
      <w:keepNext/>
      <w:spacing w:before="360"/>
      <w:outlineLvl w:val="2"/>
    </w:pPr>
    <w:rPr>
      <w:b/>
      <w:sz w:val="26"/>
    </w:rPr>
  </w:style>
  <w:style w:type="paragraph" w:customStyle="1" w:styleId="VorblattTitelWeitereKosten">
    <w:name w:val="Vorblatt Titel (Weitere Kosten)"/>
    <w:basedOn w:val="Normal"/>
    <w:next w:val="Text"/>
    <w:rsid w:val="00CB23B3"/>
    <w:pPr>
      <w:keepNext/>
      <w:spacing w:before="360"/>
      <w:outlineLvl w:val="1"/>
    </w:pPr>
    <w:rPr>
      <w:b/>
      <w:sz w:val="26"/>
    </w:rPr>
  </w:style>
  <w:style w:type="paragraph" w:customStyle="1" w:styleId="RevisionJuristischerAbsatz">
    <w:name w:val="Revision Juristischer Absatz"/>
    <w:basedOn w:val="Normal"/>
    <w:rsid w:val="00CB23B3"/>
    <w:pPr>
      <w:numPr>
        <w:ilvl w:val="2"/>
        <w:numId w:val="31"/>
      </w:numPr>
      <w:outlineLvl w:val="8"/>
    </w:pPr>
    <w:rPr>
      <w:color w:val="800000"/>
    </w:rPr>
  </w:style>
  <w:style w:type="paragraph" w:customStyle="1" w:styleId="RevisionJuristischerAbsatzmanuell">
    <w:name w:val="Revision Juristischer Absatz (manuell)"/>
    <w:basedOn w:val="Normal"/>
    <w:rsid w:val="00CB23B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CB23B3"/>
    <w:rPr>
      <w:color w:val="800000"/>
    </w:rPr>
  </w:style>
  <w:style w:type="paragraph" w:customStyle="1" w:styleId="RevisionNummerierungStufe1manuell">
    <w:name w:val="Revision Nummerierung (Stufe 1) (manuell)"/>
    <w:basedOn w:val="Normal"/>
    <w:rsid w:val="00CB23B3"/>
    <w:pPr>
      <w:tabs>
        <w:tab w:val="left" w:pos="425"/>
      </w:tabs>
      <w:ind w:left="425" w:hanging="425"/>
    </w:pPr>
    <w:rPr>
      <w:color w:val="800000"/>
    </w:rPr>
  </w:style>
  <w:style w:type="paragraph" w:customStyle="1" w:styleId="RevisionNummerierungFolgeabsatzStufe1">
    <w:name w:val="Revision Nummerierung Folgeabsatz (Stufe 1)"/>
    <w:basedOn w:val="Normal"/>
    <w:rsid w:val="00CB23B3"/>
    <w:pPr>
      <w:ind w:left="425"/>
    </w:pPr>
    <w:rPr>
      <w:color w:val="800000"/>
    </w:rPr>
  </w:style>
  <w:style w:type="paragraph" w:customStyle="1" w:styleId="RevisionNummerierungStufe2manuell">
    <w:name w:val="Revision Nummerierung (Stufe 2) (manuell)"/>
    <w:basedOn w:val="Normal"/>
    <w:rsid w:val="00CB23B3"/>
    <w:pPr>
      <w:tabs>
        <w:tab w:val="left" w:pos="850"/>
      </w:tabs>
      <w:ind w:left="850" w:hanging="425"/>
    </w:pPr>
    <w:rPr>
      <w:color w:val="800000"/>
    </w:rPr>
  </w:style>
  <w:style w:type="paragraph" w:customStyle="1" w:styleId="RevisionNummerierungFolgeabsatzStufe2">
    <w:name w:val="Revision Nummerierung Folgeabsatz (Stufe 2)"/>
    <w:basedOn w:val="Normal"/>
    <w:rsid w:val="00CB23B3"/>
    <w:pPr>
      <w:ind w:left="850"/>
    </w:pPr>
    <w:rPr>
      <w:color w:val="800000"/>
    </w:rPr>
  </w:style>
  <w:style w:type="paragraph" w:customStyle="1" w:styleId="RevisionNummerierungStufe3manuell">
    <w:name w:val="Revision Nummerierung (Stufe 3) (manuell)"/>
    <w:basedOn w:val="Normal"/>
    <w:rsid w:val="00CB23B3"/>
    <w:pPr>
      <w:tabs>
        <w:tab w:val="left" w:pos="1276"/>
      </w:tabs>
      <w:ind w:left="1276" w:hanging="425"/>
    </w:pPr>
    <w:rPr>
      <w:color w:val="800000"/>
    </w:rPr>
  </w:style>
  <w:style w:type="paragraph" w:customStyle="1" w:styleId="RevisionNummerierungFolgeabsatzStufe3">
    <w:name w:val="Revision Nummerierung Folgeabsatz (Stufe 3)"/>
    <w:basedOn w:val="Normal"/>
    <w:rsid w:val="00CB23B3"/>
    <w:pPr>
      <w:ind w:left="1276"/>
    </w:pPr>
    <w:rPr>
      <w:color w:val="800000"/>
    </w:rPr>
  </w:style>
  <w:style w:type="paragraph" w:customStyle="1" w:styleId="RevisionNummerierungStufe4manuell">
    <w:name w:val="Revision Nummerierung (Stufe 4) (manuell)"/>
    <w:basedOn w:val="Normal"/>
    <w:rsid w:val="00CB23B3"/>
    <w:pPr>
      <w:tabs>
        <w:tab w:val="left" w:pos="1701"/>
      </w:tabs>
      <w:ind w:left="1984" w:hanging="709"/>
    </w:pPr>
    <w:rPr>
      <w:color w:val="800000"/>
    </w:rPr>
  </w:style>
  <w:style w:type="paragraph" w:customStyle="1" w:styleId="RevisionNummerierungFolgeabsatzStufe4">
    <w:name w:val="Revision Nummerierung Folgeabsatz (Stufe 4)"/>
    <w:basedOn w:val="Normal"/>
    <w:rsid w:val="00CB23B3"/>
    <w:pPr>
      <w:ind w:left="1984"/>
    </w:pPr>
    <w:rPr>
      <w:color w:val="800000"/>
    </w:rPr>
  </w:style>
  <w:style w:type="paragraph" w:customStyle="1" w:styleId="RevisionNummerierungStufe1">
    <w:name w:val="Revision Nummerierung (Stufe 1)"/>
    <w:basedOn w:val="Normal"/>
    <w:rsid w:val="00CB23B3"/>
    <w:pPr>
      <w:numPr>
        <w:ilvl w:val="3"/>
        <w:numId w:val="31"/>
      </w:numPr>
    </w:pPr>
    <w:rPr>
      <w:color w:val="800000"/>
    </w:rPr>
  </w:style>
  <w:style w:type="paragraph" w:customStyle="1" w:styleId="RevisionNummerierungStufe2">
    <w:name w:val="Revision Nummerierung (Stufe 2)"/>
    <w:basedOn w:val="Normal"/>
    <w:rsid w:val="00CB23B3"/>
    <w:pPr>
      <w:numPr>
        <w:ilvl w:val="4"/>
        <w:numId w:val="31"/>
      </w:numPr>
    </w:pPr>
    <w:rPr>
      <w:color w:val="800000"/>
    </w:rPr>
  </w:style>
  <w:style w:type="paragraph" w:customStyle="1" w:styleId="RevisionNummerierungStufe3">
    <w:name w:val="Revision Nummerierung (Stufe 3)"/>
    <w:basedOn w:val="Normal"/>
    <w:rsid w:val="00CB23B3"/>
    <w:pPr>
      <w:numPr>
        <w:ilvl w:val="5"/>
        <w:numId w:val="31"/>
      </w:numPr>
    </w:pPr>
    <w:rPr>
      <w:color w:val="800000"/>
    </w:rPr>
  </w:style>
  <w:style w:type="paragraph" w:customStyle="1" w:styleId="RevisionNummerierungStufe4">
    <w:name w:val="Revision Nummerierung (Stufe 4)"/>
    <w:basedOn w:val="Normal"/>
    <w:rsid w:val="00CB23B3"/>
    <w:pPr>
      <w:numPr>
        <w:ilvl w:val="6"/>
        <w:numId w:val="31"/>
      </w:numPr>
    </w:pPr>
    <w:rPr>
      <w:color w:val="800000"/>
    </w:rPr>
  </w:style>
  <w:style w:type="character" w:customStyle="1" w:styleId="RevisionText">
    <w:name w:val="Revision Text"/>
    <w:basedOn w:val="Standardstycketeckensnitt"/>
    <w:rsid w:val="00CB23B3"/>
    <w:rPr>
      <w:color w:val="800000"/>
      <w:shd w:val="clear" w:color="auto" w:fill="auto"/>
    </w:rPr>
  </w:style>
  <w:style w:type="paragraph" w:customStyle="1" w:styleId="RevisionParagraphBezeichner">
    <w:name w:val="Revision Paragraph Bezeichner"/>
    <w:basedOn w:val="Normal"/>
    <w:next w:val="RevisionParagraphberschrift"/>
    <w:rsid w:val="00CB23B3"/>
    <w:pPr>
      <w:keepNext/>
      <w:numPr>
        <w:ilvl w:val="1"/>
        <w:numId w:val="31"/>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CB23B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CB23B3"/>
    <w:pPr>
      <w:keepNext/>
      <w:jc w:val="center"/>
      <w:outlineLvl w:val="7"/>
    </w:pPr>
    <w:rPr>
      <w:color w:val="800000"/>
    </w:rPr>
  </w:style>
  <w:style w:type="paragraph" w:customStyle="1" w:styleId="RevisionBuchBezeichner">
    <w:name w:val="Revision Buch Bezeichner"/>
    <w:basedOn w:val="Normal"/>
    <w:next w:val="RevisionBuchberschrift"/>
    <w:rsid w:val="00CB23B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CB23B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CB23B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CB23B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CB23B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CB23B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CB23B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CB23B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CB23B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CB23B3"/>
    <w:pPr>
      <w:keepNext/>
      <w:spacing w:after="240"/>
      <w:jc w:val="center"/>
      <w:outlineLvl w:val="6"/>
    </w:pPr>
    <w:rPr>
      <w:color w:val="800000"/>
    </w:rPr>
  </w:style>
  <w:style w:type="paragraph" w:customStyle="1" w:styleId="RevisionTitelBezeichner">
    <w:name w:val="Revision Titel Bezeichner"/>
    <w:basedOn w:val="Normal"/>
    <w:next w:val="RevisionTitelberschrift"/>
    <w:rsid w:val="00CB23B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CB23B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CB23B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CB23B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CB23B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CB23B3"/>
    <w:pPr>
      <w:keepNext/>
      <w:numPr>
        <w:numId w:val="31"/>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CB23B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CB23B3"/>
    <w:pPr>
      <w:jc w:val="center"/>
      <w:outlineLvl w:val="6"/>
    </w:pPr>
    <w:rPr>
      <w:color w:val="800000"/>
      <w:sz w:val="28"/>
    </w:rPr>
  </w:style>
  <w:style w:type="paragraph" w:customStyle="1" w:styleId="RevisionKurzbezeichnung-AbkrzungStammdokument">
    <w:name w:val="Revision Kurzbezeichnung - Abkürzung (Stammdokument)"/>
    <w:basedOn w:val="Normal"/>
    <w:rsid w:val="00CB23B3"/>
    <w:pPr>
      <w:jc w:val="center"/>
    </w:pPr>
    <w:rPr>
      <w:color w:val="800000"/>
      <w:sz w:val="26"/>
    </w:rPr>
  </w:style>
  <w:style w:type="paragraph" w:customStyle="1" w:styleId="RevisionEingangsformelStandardStammdokument">
    <w:name w:val="Revision Eingangsformel Standard (Stammdokument)"/>
    <w:basedOn w:val="Normal"/>
    <w:rsid w:val="00CB23B3"/>
    <w:pPr>
      <w:ind w:firstLine="425"/>
    </w:pPr>
    <w:rPr>
      <w:color w:val="800000"/>
    </w:rPr>
  </w:style>
  <w:style w:type="paragraph" w:customStyle="1" w:styleId="RevisionEingangsformelAufzhlungStammdokument">
    <w:name w:val="Revision Eingangsformel Aufzählung (Stammdokument)"/>
    <w:basedOn w:val="Normal"/>
    <w:rsid w:val="00CB23B3"/>
    <w:pPr>
      <w:numPr>
        <w:numId w:val="38"/>
      </w:numPr>
    </w:pPr>
    <w:rPr>
      <w:color w:val="800000"/>
    </w:rPr>
  </w:style>
  <w:style w:type="paragraph" w:customStyle="1" w:styleId="RevisionVerzeichnisTitelStammdokument">
    <w:name w:val="Revision Verzeichnis Titel (Stammdokument)"/>
    <w:basedOn w:val="Normal"/>
    <w:next w:val="RevisionVerzeichnis2"/>
    <w:rsid w:val="00CB23B3"/>
    <w:pPr>
      <w:jc w:val="center"/>
    </w:pPr>
    <w:rPr>
      <w:color w:val="800000"/>
    </w:rPr>
  </w:style>
  <w:style w:type="paragraph" w:customStyle="1" w:styleId="RevisionVerzeichnis1">
    <w:name w:val="Revision Verzeichnis 1"/>
    <w:basedOn w:val="Normal"/>
    <w:rsid w:val="00CB23B3"/>
    <w:pPr>
      <w:tabs>
        <w:tab w:val="left" w:pos="1191"/>
      </w:tabs>
      <w:ind w:left="1191" w:hanging="1191"/>
    </w:pPr>
    <w:rPr>
      <w:color w:val="800000"/>
    </w:rPr>
  </w:style>
  <w:style w:type="paragraph" w:customStyle="1" w:styleId="RevisionVerzeichnis2">
    <w:name w:val="Revision Verzeichnis 2"/>
    <w:basedOn w:val="Normal"/>
    <w:rsid w:val="00CB23B3"/>
    <w:pPr>
      <w:keepNext/>
      <w:spacing w:before="240" w:line="360" w:lineRule="auto"/>
      <w:jc w:val="center"/>
    </w:pPr>
    <w:rPr>
      <w:color w:val="800000"/>
    </w:rPr>
  </w:style>
  <w:style w:type="paragraph" w:customStyle="1" w:styleId="RevisionVerzeichnis3">
    <w:name w:val="Revision Verzeichnis 3"/>
    <w:basedOn w:val="Normal"/>
    <w:rsid w:val="00CB23B3"/>
    <w:pPr>
      <w:keepNext/>
      <w:spacing w:before="240" w:line="360" w:lineRule="auto"/>
      <w:jc w:val="center"/>
    </w:pPr>
    <w:rPr>
      <w:color w:val="800000"/>
      <w:sz w:val="18"/>
    </w:rPr>
  </w:style>
  <w:style w:type="paragraph" w:customStyle="1" w:styleId="RevisionVerzeichnis4">
    <w:name w:val="Revision Verzeichnis 4"/>
    <w:basedOn w:val="Normal"/>
    <w:rsid w:val="00CB23B3"/>
    <w:pPr>
      <w:keepNext/>
      <w:spacing w:before="240" w:line="360" w:lineRule="auto"/>
      <w:jc w:val="center"/>
    </w:pPr>
    <w:rPr>
      <w:color w:val="800000"/>
      <w:sz w:val="18"/>
    </w:rPr>
  </w:style>
  <w:style w:type="paragraph" w:customStyle="1" w:styleId="RevisionVerzeichnis5">
    <w:name w:val="Revision Verzeichnis 5"/>
    <w:basedOn w:val="Normal"/>
    <w:rsid w:val="00CB23B3"/>
    <w:pPr>
      <w:keepNext/>
      <w:spacing w:before="240" w:line="360" w:lineRule="auto"/>
      <w:jc w:val="center"/>
    </w:pPr>
    <w:rPr>
      <w:color w:val="800000"/>
      <w:sz w:val="18"/>
    </w:rPr>
  </w:style>
  <w:style w:type="paragraph" w:customStyle="1" w:styleId="RevisionVerzeichnis6">
    <w:name w:val="Revision Verzeichnis 6"/>
    <w:basedOn w:val="Normal"/>
    <w:rsid w:val="00CB23B3"/>
    <w:pPr>
      <w:keepNext/>
      <w:spacing w:before="240" w:line="360" w:lineRule="auto"/>
      <w:jc w:val="center"/>
    </w:pPr>
    <w:rPr>
      <w:color w:val="800000"/>
      <w:sz w:val="18"/>
    </w:rPr>
  </w:style>
  <w:style w:type="paragraph" w:customStyle="1" w:styleId="RevisionVerzeichnis7">
    <w:name w:val="Revision Verzeichnis 7"/>
    <w:basedOn w:val="Normal"/>
    <w:rsid w:val="00CB23B3"/>
    <w:pPr>
      <w:keepNext/>
      <w:spacing w:before="240" w:line="360" w:lineRule="auto"/>
      <w:jc w:val="center"/>
    </w:pPr>
    <w:rPr>
      <w:color w:val="800000"/>
      <w:sz w:val="16"/>
    </w:rPr>
  </w:style>
  <w:style w:type="paragraph" w:customStyle="1" w:styleId="RevisionVerzeichnis8">
    <w:name w:val="Revision Verzeichnis 8"/>
    <w:basedOn w:val="Normal"/>
    <w:rsid w:val="00CB23B3"/>
    <w:pPr>
      <w:keepNext/>
      <w:spacing w:before="240" w:line="360" w:lineRule="auto"/>
      <w:jc w:val="center"/>
    </w:pPr>
    <w:rPr>
      <w:color w:val="800000"/>
      <w:sz w:val="16"/>
    </w:rPr>
  </w:style>
  <w:style w:type="paragraph" w:customStyle="1" w:styleId="RevisionVerzeichnis9">
    <w:name w:val="Revision Verzeichnis 9"/>
    <w:basedOn w:val="Normal"/>
    <w:rsid w:val="00CB23B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CB23B3"/>
    <w:pPr>
      <w:spacing w:before="240"/>
      <w:jc w:val="right"/>
      <w:outlineLvl w:val="6"/>
    </w:pPr>
    <w:rPr>
      <w:color w:val="800000"/>
      <w:sz w:val="26"/>
    </w:rPr>
  </w:style>
  <w:style w:type="paragraph" w:customStyle="1" w:styleId="RevisionAnlageberschrift">
    <w:name w:val="Revision Anlage Überschrift"/>
    <w:basedOn w:val="Normal"/>
    <w:next w:val="RevisionAnlageText"/>
    <w:rsid w:val="00CB23B3"/>
    <w:pPr>
      <w:jc w:val="center"/>
      <w:outlineLvl w:val="6"/>
    </w:pPr>
    <w:rPr>
      <w:color w:val="800000"/>
      <w:sz w:val="26"/>
    </w:rPr>
  </w:style>
  <w:style w:type="paragraph" w:customStyle="1" w:styleId="RevisionAnlageVerzeichnisTitel">
    <w:name w:val="Revision Anlage Verzeichnis Titel"/>
    <w:basedOn w:val="Normal"/>
    <w:next w:val="RevisionAnlageVerzeichnis1"/>
    <w:rsid w:val="00CB23B3"/>
    <w:pPr>
      <w:jc w:val="center"/>
    </w:pPr>
    <w:rPr>
      <w:color w:val="800000"/>
      <w:sz w:val="26"/>
    </w:rPr>
  </w:style>
  <w:style w:type="paragraph" w:customStyle="1" w:styleId="RevisionAnlageVerzeichnis1">
    <w:name w:val="Revision Anlage Verzeichnis 1"/>
    <w:basedOn w:val="Normal"/>
    <w:rsid w:val="00CB23B3"/>
    <w:pPr>
      <w:jc w:val="center"/>
    </w:pPr>
    <w:rPr>
      <w:color w:val="800000"/>
      <w:sz w:val="24"/>
    </w:rPr>
  </w:style>
  <w:style w:type="paragraph" w:customStyle="1" w:styleId="RevisionAnlageVerzeichnis2">
    <w:name w:val="Revision Anlage Verzeichnis 2"/>
    <w:basedOn w:val="Normal"/>
    <w:rsid w:val="00CB23B3"/>
    <w:pPr>
      <w:jc w:val="center"/>
    </w:pPr>
    <w:rPr>
      <w:color w:val="800000"/>
      <w:sz w:val="24"/>
    </w:rPr>
  </w:style>
  <w:style w:type="paragraph" w:customStyle="1" w:styleId="RevisionAnlageVerzeichnis3">
    <w:name w:val="Revision Anlage Verzeichnis 3"/>
    <w:basedOn w:val="Normal"/>
    <w:rsid w:val="00CB23B3"/>
    <w:pPr>
      <w:jc w:val="center"/>
    </w:pPr>
    <w:rPr>
      <w:color w:val="800000"/>
    </w:rPr>
  </w:style>
  <w:style w:type="paragraph" w:customStyle="1" w:styleId="RevisionAnlageVerzeichnis4">
    <w:name w:val="Revision Anlage Verzeichnis 4"/>
    <w:basedOn w:val="Normal"/>
    <w:rsid w:val="00CB23B3"/>
    <w:pPr>
      <w:jc w:val="center"/>
    </w:pPr>
    <w:rPr>
      <w:color w:val="800000"/>
    </w:rPr>
  </w:style>
  <w:style w:type="paragraph" w:customStyle="1" w:styleId="Revisionberschrift1">
    <w:name w:val="Revision Überschrift 1"/>
    <w:basedOn w:val="Normal"/>
    <w:next w:val="RevisionAnlageText"/>
    <w:rsid w:val="00CB23B3"/>
    <w:pPr>
      <w:keepNext/>
      <w:spacing w:before="240" w:after="60"/>
    </w:pPr>
    <w:rPr>
      <w:color w:val="800000"/>
      <w:kern w:val="32"/>
    </w:rPr>
  </w:style>
  <w:style w:type="paragraph" w:customStyle="1" w:styleId="Revisionberschrift2">
    <w:name w:val="Revision Überschrift 2"/>
    <w:basedOn w:val="Normal"/>
    <w:next w:val="RevisionAnlageText"/>
    <w:rsid w:val="00CB23B3"/>
    <w:pPr>
      <w:keepNext/>
      <w:spacing w:before="240" w:after="60"/>
    </w:pPr>
    <w:rPr>
      <w:color w:val="800000"/>
    </w:rPr>
  </w:style>
  <w:style w:type="paragraph" w:customStyle="1" w:styleId="Revisionberschrift3">
    <w:name w:val="Revision Überschrift 3"/>
    <w:basedOn w:val="Normal"/>
    <w:next w:val="RevisionAnlageText"/>
    <w:rsid w:val="00CB23B3"/>
    <w:pPr>
      <w:keepNext/>
      <w:spacing w:before="240" w:after="60"/>
    </w:pPr>
    <w:rPr>
      <w:color w:val="800000"/>
    </w:rPr>
  </w:style>
  <w:style w:type="paragraph" w:customStyle="1" w:styleId="Revisionberschrift4">
    <w:name w:val="Revision Überschrift 4"/>
    <w:basedOn w:val="Normal"/>
    <w:next w:val="RevisionAnlageText"/>
    <w:rsid w:val="00CB23B3"/>
    <w:pPr>
      <w:keepNext/>
      <w:spacing w:before="240" w:after="60"/>
    </w:pPr>
    <w:rPr>
      <w:color w:val="800000"/>
    </w:rPr>
  </w:style>
  <w:style w:type="paragraph" w:customStyle="1" w:styleId="RevisionAnlageText">
    <w:name w:val="Revision Anlage Text"/>
    <w:basedOn w:val="Normal"/>
    <w:rsid w:val="00CB23B3"/>
    <w:rPr>
      <w:color w:val="800000"/>
    </w:rPr>
  </w:style>
  <w:style w:type="paragraph" w:customStyle="1" w:styleId="RevisionListeStufe1">
    <w:name w:val="Revision Liste (Stufe 1)"/>
    <w:basedOn w:val="Normal"/>
    <w:rsid w:val="00CB23B3"/>
    <w:pPr>
      <w:numPr>
        <w:numId w:val="32"/>
      </w:numPr>
      <w:tabs>
        <w:tab w:val="left" w:pos="0"/>
      </w:tabs>
    </w:pPr>
    <w:rPr>
      <w:color w:val="800000"/>
    </w:rPr>
  </w:style>
  <w:style w:type="paragraph" w:customStyle="1" w:styleId="RevisionListeStufe1manuell">
    <w:name w:val="Revision Liste (Stufe 1) (manuell)"/>
    <w:basedOn w:val="Normal"/>
    <w:rsid w:val="00CB23B3"/>
    <w:pPr>
      <w:tabs>
        <w:tab w:val="left" w:pos="425"/>
      </w:tabs>
      <w:ind w:left="425" w:hanging="425"/>
    </w:pPr>
    <w:rPr>
      <w:color w:val="800000"/>
    </w:rPr>
  </w:style>
  <w:style w:type="paragraph" w:customStyle="1" w:styleId="RevisionListeFolgeabsatzStufe1">
    <w:name w:val="Revision Liste Folgeabsatz (Stufe 1)"/>
    <w:basedOn w:val="Normal"/>
    <w:rsid w:val="00CB23B3"/>
    <w:pPr>
      <w:numPr>
        <w:ilvl w:val="1"/>
        <w:numId w:val="32"/>
      </w:numPr>
    </w:pPr>
    <w:rPr>
      <w:color w:val="800000"/>
    </w:rPr>
  </w:style>
  <w:style w:type="paragraph" w:customStyle="1" w:styleId="RevisionListeStufe2">
    <w:name w:val="Revision Liste (Stufe 2)"/>
    <w:basedOn w:val="Normal"/>
    <w:rsid w:val="00CB23B3"/>
    <w:pPr>
      <w:numPr>
        <w:ilvl w:val="2"/>
        <w:numId w:val="32"/>
      </w:numPr>
    </w:pPr>
    <w:rPr>
      <w:color w:val="800000"/>
    </w:rPr>
  </w:style>
  <w:style w:type="paragraph" w:customStyle="1" w:styleId="RevisionListeStufe2manuell">
    <w:name w:val="Revision Liste (Stufe 2) (manuell)"/>
    <w:basedOn w:val="Normal"/>
    <w:rsid w:val="00CB23B3"/>
    <w:pPr>
      <w:tabs>
        <w:tab w:val="left" w:pos="850"/>
      </w:tabs>
      <w:ind w:left="850" w:hanging="425"/>
    </w:pPr>
    <w:rPr>
      <w:color w:val="800000"/>
    </w:rPr>
  </w:style>
  <w:style w:type="paragraph" w:customStyle="1" w:styleId="RevisionListeFolgeabsatzStufe2">
    <w:name w:val="Revision Liste Folgeabsatz (Stufe 2)"/>
    <w:basedOn w:val="Normal"/>
    <w:rsid w:val="00CB23B3"/>
    <w:pPr>
      <w:numPr>
        <w:ilvl w:val="3"/>
        <w:numId w:val="32"/>
      </w:numPr>
    </w:pPr>
    <w:rPr>
      <w:color w:val="800000"/>
    </w:rPr>
  </w:style>
  <w:style w:type="paragraph" w:customStyle="1" w:styleId="RevisionListeStufe3">
    <w:name w:val="Revision Liste (Stufe 3)"/>
    <w:basedOn w:val="Normal"/>
    <w:rsid w:val="00CB23B3"/>
    <w:pPr>
      <w:numPr>
        <w:ilvl w:val="4"/>
        <w:numId w:val="32"/>
      </w:numPr>
    </w:pPr>
    <w:rPr>
      <w:color w:val="800000"/>
    </w:rPr>
  </w:style>
  <w:style w:type="paragraph" w:customStyle="1" w:styleId="RevisionListeStufe3manuell">
    <w:name w:val="Revision Liste (Stufe 3) (manuell)"/>
    <w:basedOn w:val="Normal"/>
    <w:rsid w:val="00CB23B3"/>
    <w:pPr>
      <w:tabs>
        <w:tab w:val="left" w:pos="1276"/>
      </w:tabs>
      <w:ind w:left="1276" w:hanging="425"/>
    </w:pPr>
    <w:rPr>
      <w:color w:val="800000"/>
    </w:rPr>
  </w:style>
  <w:style w:type="paragraph" w:customStyle="1" w:styleId="RevisionListeFolgeabsatzStufe3">
    <w:name w:val="Revision Liste Folgeabsatz (Stufe 3)"/>
    <w:basedOn w:val="Normal"/>
    <w:rsid w:val="00CB23B3"/>
    <w:pPr>
      <w:numPr>
        <w:ilvl w:val="5"/>
        <w:numId w:val="32"/>
      </w:numPr>
    </w:pPr>
    <w:rPr>
      <w:color w:val="800000"/>
    </w:rPr>
  </w:style>
  <w:style w:type="paragraph" w:customStyle="1" w:styleId="RevisionListeStufe4">
    <w:name w:val="Revision Liste (Stufe 4)"/>
    <w:basedOn w:val="Normal"/>
    <w:rsid w:val="00CB23B3"/>
    <w:pPr>
      <w:numPr>
        <w:ilvl w:val="6"/>
        <w:numId w:val="32"/>
      </w:numPr>
    </w:pPr>
    <w:rPr>
      <w:color w:val="800000"/>
    </w:rPr>
  </w:style>
  <w:style w:type="paragraph" w:customStyle="1" w:styleId="RevisionListeStufe4manuell">
    <w:name w:val="Revision Liste (Stufe 4) (manuell)"/>
    <w:basedOn w:val="Normal"/>
    <w:rsid w:val="00CB23B3"/>
    <w:pPr>
      <w:tabs>
        <w:tab w:val="left" w:pos="1984"/>
      </w:tabs>
      <w:ind w:left="1984" w:hanging="709"/>
    </w:pPr>
    <w:rPr>
      <w:color w:val="800000"/>
    </w:rPr>
  </w:style>
  <w:style w:type="paragraph" w:customStyle="1" w:styleId="RevisionListeFolgeabsatzStufe4">
    <w:name w:val="Revision Liste Folgeabsatz (Stufe 4)"/>
    <w:basedOn w:val="Normal"/>
    <w:rsid w:val="00CB23B3"/>
    <w:pPr>
      <w:numPr>
        <w:ilvl w:val="7"/>
        <w:numId w:val="32"/>
      </w:numPr>
    </w:pPr>
    <w:rPr>
      <w:color w:val="800000"/>
    </w:rPr>
  </w:style>
  <w:style w:type="paragraph" w:customStyle="1" w:styleId="RevisionAufzhlungStufe1">
    <w:name w:val="Revision Aufzählung (Stufe 1)"/>
    <w:basedOn w:val="Normal"/>
    <w:rsid w:val="00CB23B3"/>
    <w:pPr>
      <w:numPr>
        <w:numId w:val="33"/>
      </w:numPr>
      <w:tabs>
        <w:tab w:val="left" w:pos="0"/>
      </w:tabs>
    </w:pPr>
    <w:rPr>
      <w:color w:val="800000"/>
    </w:rPr>
  </w:style>
  <w:style w:type="paragraph" w:customStyle="1" w:styleId="RevisionAufzhlungFolgeabsatzStufe1">
    <w:name w:val="Revision Aufzählung Folgeabsatz (Stufe 1)"/>
    <w:basedOn w:val="Normal"/>
    <w:rsid w:val="00CB23B3"/>
    <w:pPr>
      <w:tabs>
        <w:tab w:val="left" w:pos="425"/>
      </w:tabs>
      <w:ind w:left="425"/>
    </w:pPr>
    <w:rPr>
      <w:color w:val="800000"/>
    </w:rPr>
  </w:style>
  <w:style w:type="paragraph" w:customStyle="1" w:styleId="RevisionAufzhlungStufe2">
    <w:name w:val="Revision Aufzählung (Stufe 2)"/>
    <w:basedOn w:val="Normal"/>
    <w:rsid w:val="00CB23B3"/>
    <w:pPr>
      <w:numPr>
        <w:numId w:val="34"/>
      </w:numPr>
      <w:tabs>
        <w:tab w:val="left" w:pos="425"/>
      </w:tabs>
    </w:pPr>
    <w:rPr>
      <w:color w:val="800000"/>
    </w:rPr>
  </w:style>
  <w:style w:type="paragraph" w:customStyle="1" w:styleId="RevisionAufzhlungFolgeabsatzStufe2">
    <w:name w:val="Revision Aufzählung Folgeabsatz (Stufe 2)"/>
    <w:basedOn w:val="Normal"/>
    <w:rsid w:val="00CB23B3"/>
    <w:pPr>
      <w:tabs>
        <w:tab w:val="left" w:pos="794"/>
      </w:tabs>
      <w:ind w:left="850"/>
    </w:pPr>
    <w:rPr>
      <w:color w:val="800000"/>
    </w:rPr>
  </w:style>
  <w:style w:type="paragraph" w:customStyle="1" w:styleId="RevisionAufzhlungStufe3">
    <w:name w:val="Revision Aufzählung (Stufe 3)"/>
    <w:basedOn w:val="Normal"/>
    <w:rsid w:val="00CB23B3"/>
    <w:pPr>
      <w:numPr>
        <w:numId w:val="35"/>
      </w:numPr>
      <w:tabs>
        <w:tab w:val="left" w:pos="850"/>
      </w:tabs>
    </w:pPr>
    <w:rPr>
      <w:color w:val="800000"/>
    </w:rPr>
  </w:style>
  <w:style w:type="paragraph" w:customStyle="1" w:styleId="RevisionAufzhlungFolgeabsatzStufe3">
    <w:name w:val="Revision Aufzählung Folgeabsatz (Stufe 3)"/>
    <w:basedOn w:val="Normal"/>
    <w:rsid w:val="00CB23B3"/>
    <w:pPr>
      <w:tabs>
        <w:tab w:val="left" w:pos="1276"/>
      </w:tabs>
      <w:ind w:left="1276"/>
    </w:pPr>
    <w:rPr>
      <w:color w:val="800000"/>
    </w:rPr>
  </w:style>
  <w:style w:type="paragraph" w:customStyle="1" w:styleId="RevisionAufzhlungStufe4">
    <w:name w:val="Revision Aufzählung (Stufe 4)"/>
    <w:basedOn w:val="Normal"/>
    <w:rsid w:val="00CB23B3"/>
    <w:pPr>
      <w:numPr>
        <w:numId w:val="36"/>
      </w:numPr>
      <w:tabs>
        <w:tab w:val="left" w:pos="1276"/>
      </w:tabs>
    </w:pPr>
    <w:rPr>
      <w:color w:val="800000"/>
    </w:rPr>
  </w:style>
  <w:style w:type="paragraph" w:customStyle="1" w:styleId="RevisionAufzhlungFolgeabsatzStufe4">
    <w:name w:val="Revision Aufzählung Folgeabsatz (Stufe 4)"/>
    <w:basedOn w:val="Normal"/>
    <w:rsid w:val="00CB23B3"/>
    <w:pPr>
      <w:tabs>
        <w:tab w:val="left" w:pos="1701"/>
      </w:tabs>
      <w:ind w:left="1701"/>
    </w:pPr>
    <w:rPr>
      <w:color w:val="800000"/>
    </w:rPr>
  </w:style>
  <w:style w:type="paragraph" w:customStyle="1" w:styleId="RevisionAufzhlungStufe5">
    <w:name w:val="Revision Aufzählung (Stufe 5)"/>
    <w:basedOn w:val="Normal"/>
    <w:rsid w:val="00CB23B3"/>
    <w:pPr>
      <w:numPr>
        <w:numId w:val="37"/>
      </w:numPr>
      <w:tabs>
        <w:tab w:val="left" w:pos="1701"/>
      </w:tabs>
    </w:pPr>
    <w:rPr>
      <w:color w:val="800000"/>
    </w:rPr>
  </w:style>
  <w:style w:type="paragraph" w:customStyle="1" w:styleId="RevisionAufzhlungFolgeabsatzStufe5">
    <w:name w:val="Revision Aufzählung Folgeabsatz (Stufe 5)"/>
    <w:basedOn w:val="Normal"/>
    <w:rsid w:val="00CB23B3"/>
    <w:pPr>
      <w:tabs>
        <w:tab w:val="left" w:pos="2126"/>
      </w:tabs>
      <w:ind w:left="2126"/>
    </w:pPr>
    <w:rPr>
      <w:color w:val="800000"/>
    </w:rPr>
  </w:style>
  <w:style w:type="paragraph" w:customStyle="1" w:styleId="RevisionFunotentext">
    <w:name w:val="Revision Fußnotentext"/>
    <w:basedOn w:val="Fotnotstext"/>
    <w:rsid w:val="00CB23B3"/>
    <w:rPr>
      <w:color w:val="800000"/>
    </w:rPr>
  </w:style>
  <w:style w:type="paragraph" w:customStyle="1" w:styleId="RevisionFormel">
    <w:name w:val="Revision Formel"/>
    <w:basedOn w:val="Normal"/>
    <w:rsid w:val="00CB23B3"/>
    <w:pPr>
      <w:spacing w:before="240" w:after="240"/>
      <w:jc w:val="center"/>
    </w:pPr>
    <w:rPr>
      <w:color w:val="800000"/>
    </w:rPr>
  </w:style>
  <w:style w:type="paragraph" w:customStyle="1" w:styleId="RevisionGrafik">
    <w:name w:val="Revision Grafik"/>
    <w:basedOn w:val="Normal"/>
    <w:next w:val="RevisionGrafikTitel"/>
    <w:rsid w:val="00CB23B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CB23B3"/>
    <w:pPr>
      <w:jc w:val="center"/>
    </w:pPr>
    <w:rPr>
      <w:color w:val="800000"/>
    </w:rPr>
  </w:style>
  <w:style w:type="paragraph" w:customStyle="1" w:styleId="RevisionAnlageVerweis">
    <w:name w:val="Revision Anlage Verweis"/>
    <w:basedOn w:val="Normal"/>
    <w:next w:val="RevisionAnlageberschrift"/>
    <w:rsid w:val="00CB23B3"/>
    <w:pPr>
      <w:spacing w:before="0"/>
      <w:jc w:val="right"/>
    </w:pPr>
    <w:rPr>
      <w:color w:val="800000"/>
    </w:rPr>
  </w:style>
  <w:style w:type="paragraph" w:customStyle="1" w:styleId="RevisionGrafikTitel">
    <w:name w:val="Revision Grafik Titel"/>
    <w:basedOn w:val="Normal"/>
    <w:next w:val="RevisionGrafik"/>
    <w:rsid w:val="00CB23B3"/>
    <w:pPr>
      <w:spacing w:before="0"/>
      <w:jc w:val="center"/>
    </w:pPr>
    <w:rPr>
      <w:color w:val="800000"/>
      <w:sz w:val="18"/>
    </w:rPr>
  </w:style>
  <w:style w:type="paragraph" w:customStyle="1" w:styleId="Bezeichnungnderungsdokument">
    <w:name w:val="Bezeichnung (Änderungsdokument)"/>
    <w:basedOn w:val="Normal"/>
    <w:next w:val="Kurzbezeichnung-Abkrzungnderungsdokument"/>
    <w:rsid w:val="00CB23B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CB23B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CB23B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CB23B3"/>
    <w:pPr>
      <w:ind w:firstLine="425"/>
    </w:pPr>
  </w:style>
  <w:style w:type="paragraph" w:customStyle="1" w:styleId="EingangsformelAufzhlungnderungsdokument">
    <w:name w:val="Eingangsformel Aufzählung (Änderungsdokument)"/>
    <w:basedOn w:val="Normal"/>
    <w:rsid w:val="00CB23B3"/>
    <w:pPr>
      <w:numPr>
        <w:numId w:val="39"/>
      </w:numPr>
    </w:pPr>
  </w:style>
  <w:style w:type="paragraph" w:customStyle="1" w:styleId="EingangsformelFolgeabsatznderungsdokument">
    <w:name w:val="Eingangsformel Folgeabsatz (Änderungsdokument)"/>
    <w:basedOn w:val="Normal"/>
    <w:rsid w:val="00CB23B3"/>
  </w:style>
  <w:style w:type="paragraph" w:customStyle="1" w:styleId="ArtikelBezeichner">
    <w:name w:val="Artikel Bezeichner"/>
    <w:basedOn w:val="Normal"/>
    <w:next w:val="Artikelberschrift"/>
    <w:rsid w:val="00CB23B3"/>
    <w:pPr>
      <w:keepNext/>
      <w:numPr>
        <w:numId w:val="40"/>
      </w:numPr>
      <w:spacing w:before="480" w:after="240"/>
      <w:jc w:val="center"/>
      <w:outlineLvl w:val="1"/>
    </w:pPr>
    <w:rPr>
      <w:b/>
      <w:sz w:val="28"/>
    </w:rPr>
  </w:style>
  <w:style w:type="paragraph" w:customStyle="1" w:styleId="Artikelberschrift">
    <w:name w:val="Artikel Überschrift"/>
    <w:basedOn w:val="Normal"/>
    <w:next w:val="JuristischerAbsatznummeriert"/>
    <w:rsid w:val="00CB23B3"/>
    <w:pPr>
      <w:keepNext/>
      <w:spacing w:after="240"/>
      <w:jc w:val="center"/>
      <w:outlineLvl w:val="1"/>
    </w:pPr>
    <w:rPr>
      <w:b/>
      <w:sz w:val="28"/>
    </w:rPr>
  </w:style>
  <w:style w:type="paragraph" w:customStyle="1" w:styleId="ArtikelBezeichnermanuell">
    <w:name w:val="Artikel Bezeichner (manuell)"/>
    <w:basedOn w:val="Normal"/>
    <w:rsid w:val="00CB23B3"/>
    <w:pPr>
      <w:keepNext/>
      <w:spacing w:before="480" w:after="240"/>
      <w:jc w:val="center"/>
    </w:pPr>
    <w:rPr>
      <w:b/>
      <w:sz w:val="28"/>
    </w:rPr>
  </w:style>
  <w:style w:type="paragraph" w:styleId="Innehll1">
    <w:name w:val="toc 1"/>
    <w:basedOn w:val="Normal"/>
    <w:next w:val="Normal"/>
    <w:uiPriority w:val="39"/>
    <w:semiHidden/>
    <w:unhideWhenUsed/>
    <w:rsid w:val="00CB23B3"/>
    <w:pPr>
      <w:tabs>
        <w:tab w:val="left" w:pos="1191"/>
      </w:tabs>
      <w:ind w:left="1191" w:hanging="1191"/>
    </w:pPr>
  </w:style>
  <w:style w:type="paragraph" w:customStyle="1" w:styleId="VerzeichnisTitelnderungsdokument">
    <w:name w:val="Verzeichnis Titel (Änderungsdokument)"/>
    <w:basedOn w:val="Normal"/>
    <w:rsid w:val="00CB23B3"/>
    <w:pPr>
      <w:jc w:val="center"/>
    </w:pPr>
  </w:style>
  <w:style w:type="paragraph" w:styleId="Figurfrteckning">
    <w:name w:val="table of figures"/>
    <w:basedOn w:val="Normal"/>
    <w:next w:val="Normal"/>
    <w:uiPriority w:val="99"/>
    <w:semiHidden/>
    <w:unhideWhenUsed/>
    <w:rsid w:val="00635B49"/>
    <w:pPr>
      <w:spacing w:after="0"/>
    </w:pPr>
  </w:style>
  <w:style w:type="paragraph" w:styleId="Inledning">
    <w:name w:val="Salutation"/>
    <w:basedOn w:val="Normal"/>
    <w:next w:val="Normal"/>
    <w:link w:val="InledningChar"/>
    <w:uiPriority w:val="99"/>
    <w:semiHidden/>
    <w:unhideWhenUsed/>
    <w:rsid w:val="00635B49"/>
  </w:style>
  <w:style w:type="character" w:customStyle="1" w:styleId="InledningChar">
    <w:name w:val="Inledning Char"/>
    <w:basedOn w:val="Standardstycketeckensnitt"/>
    <w:link w:val="Inledning"/>
    <w:uiPriority w:val="99"/>
    <w:semiHidden/>
    <w:rsid w:val="00635B49"/>
    <w:rPr>
      <w:rFonts w:ascii="Arial" w:hAnsi="Arial" w:cs="Arial"/>
    </w:rPr>
  </w:style>
  <w:style w:type="paragraph" w:styleId="Punktlista">
    <w:name w:val="List Bullet"/>
    <w:basedOn w:val="Normal"/>
    <w:uiPriority w:val="99"/>
    <w:semiHidden/>
    <w:unhideWhenUsed/>
    <w:rsid w:val="00635B49"/>
    <w:pPr>
      <w:numPr>
        <w:numId w:val="45"/>
      </w:numPr>
      <w:contextualSpacing/>
    </w:pPr>
  </w:style>
  <w:style w:type="paragraph" w:styleId="Punktlista2">
    <w:name w:val="List Bullet 2"/>
    <w:basedOn w:val="Normal"/>
    <w:uiPriority w:val="99"/>
    <w:semiHidden/>
    <w:unhideWhenUsed/>
    <w:rsid w:val="00635B49"/>
    <w:pPr>
      <w:numPr>
        <w:numId w:val="46"/>
      </w:numPr>
      <w:contextualSpacing/>
    </w:pPr>
  </w:style>
  <w:style w:type="paragraph" w:styleId="Punktlista3">
    <w:name w:val="List Bullet 3"/>
    <w:basedOn w:val="Normal"/>
    <w:uiPriority w:val="99"/>
    <w:semiHidden/>
    <w:unhideWhenUsed/>
    <w:rsid w:val="00635B49"/>
    <w:pPr>
      <w:numPr>
        <w:numId w:val="47"/>
      </w:numPr>
      <w:contextualSpacing/>
    </w:pPr>
  </w:style>
  <w:style w:type="paragraph" w:styleId="Punktlista4">
    <w:name w:val="List Bullet 4"/>
    <w:basedOn w:val="Normal"/>
    <w:uiPriority w:val="99"/>
    <w:semiHidden/>
    <w:unhideWhenUsed/>
    <w:rsid w:val="00635B49"/>
    <w:pPr>
      <w:numPr>
        <w:numId w:val="48"/>
      </w:numPr>
      <w:contextualSpacing/>
    </w:pPr>
  </w:style>
  <w:style w:type="paragraph" w:styleId="Punktlista5">
    <w:name w:val="List Bullet 5"/>
    <w:basedOn w:val="Normal"/>
    <w:uiPriority w:val="99"/>
    <w:semiHidden/>
    <w:unhideWhenUsed/>
    <w:rsid w:val="00635B49"/>
    <w:pPr>
      <w:numPr>
        <w:numId w:val="49"/>
      </w:numPr>
      <w:contextualSpacing/>
    </w:pPr>
  </w:style>
  <w:style w:type="paragraph" w:styleId="Beskrivning">
    <w:name w:val="caption"/>
    <w:basedOn w:val="Normal"/>
    <w:next w:val="Normal"/>
    <w:uiPriority w:val="35"/>
    <w:semiHidden/>
    <w:unhideWhenUsed/>
    <w:qFormat/>
    <w:rsid w:val="00635B49"/>
    <w:pPr>
      <w:spacing w:before="0" w:after="200"/>
    </w:pPr>
    <w:rPr>
      <w:i/>
      <w:iCs/>
      <w:color w:val="1F497D" w:themeColor="text2"/>
      <w:sz w:val="18"/>
      <w:szCs w:val="18"/>
    </w:rPr>
  </w:style>
  <w:style w:type="paragraph" w:styleId="Indragetstycke">
    <w:name w:val="Block Text"/>
    <w:basedOn w:val="Normal"/>
    <w:uiPriority w:val="99"/>
    <w:semiHidden/>
    <w:unhideWhenUsed/>
    <w:rsid w:val="00635B4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um">
    <w:name w:val="Date"/>
    <w:basedOn w:val="Normal"/>
    <w:next w:val="Normal"/>
    <w:link w:val="DatumChar"/>
    <w:uiPriority w:val="99"/>
    <w:semiHidden/>
    <w:unhideWhenUsed/>
    <w:rsid w:val="00635B49"/>
  </w:style>
  <w:style w:type="character" w:customStyle="1" w:styleId="DatumChar">
    <w:name w:val="Datum Char"/>
    <w:basedOn w:val="Standardstycketeckensnitt"/>
    <w:link w:val="Datum"/>
    <w:uiPriority w:val="99"/>
    <w:semiHidden/>
    <w:rsid w:val="00635B49"/>
    <w:rPr>
      <w:rFonts w:ascii="Arial" w:hAnsi="Arial" w:cs="Arial"/>
    </w:rPr>
  </w:style>
  <w:style w:type="paragraph" w:styleId="Dokumentversikt">
    <w:name w:val="Document Map"/>
    <w:basedOn w:val="Normal"/>
    <w:link w:val="DokumentversiktChar"/>
    <w:uiPriority w:val="99"/>
    <w:semiHidden/>
    <w:unhideWhenUsed/>
    <w:rsid w:val="00635B49"/>
    <w:pPr>
      <w:spacing w:before="0" w:after="0"/>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35B49"/>
    <w:rPr>
      <w:rFonts w:ascii="Segoe UI" w:hAnsi="Segoe UI" w:cs="Segoe UI"/>
      <w:sz w:val="16"/>
      <w:szCs w:val="16"/>
    </w:rPr>
  </w:style>
  <w:style w:type="paragraph" w:styleId="E-postsignatur">
    <w:name w:val="E-mail Signature"/>
    <w:basedOn w:val="Normal"/>
    <w:link w:val="E-postsignaturChar"/>
    <w:uiPriority w:val="99"/>
    <w:semiHidden/>
    <w:unhideWhenUsed/>
    <w:rsid w:val="00635B49"/>
    <w:pPr>
      <w:spacing w:before="0" w:after="0"/>
    </w:pPr>
  </w:style>
  <w:style w:type="character" w:customStyle="1" w:styleId="E-postsignaturChar">
    <w:name w:val="E-postsignatur Char"/>
    <w:basedOn w:val="Standardstycketeckensnitt"/>
    <w:link w:val="E-postsignatur"/>
    <w:uiPriority w:val="99"/>
    <w:semiHidden/>
    <w:rsid w:val="00635B49"/>
    <w:rPr>
      <w:rFonts w:ascii="Arial" w:hAnsi="Arial" w:cs="Arial"/>
    </w:rPr>
  </w:style>
  <w:style w:type="paragraph" w:styleId="Slutnotstext">
    <w:name w:val="endnote text"/>
    <w:basedOn w:val="Normal"/>
    <w:link w:val="SlutnotstextChar"/>
    <w:uiPriority w:val="99"/>
    <w:semiHidden/>
    <w:unhideWhenUsed/>
    <w:rsid w:val="00635B49"/>
    <w:pPr>
      <w:spacing w:before="0" w:after="0"/>
    </w:pPr>
    <w:rPr>
      <w:sz w:val="20"/>
      <w:szCs w:val="20"/>
    </w:rPr>
  </w:style>
  <w:style w:type="character" w:customStyle="1" w:styleId="SlutnotstextChar">
    <w:name w:val="Slutnotstext Char"/>
    <w:basedOn w:val="Standardstycketeckensnitt"/>
    <w:link w:val="Slutnotstext"/>
    <w:uiPriority w:val="99"/>
    <w:semiHidden/>
    <w:rsid w:val="00635B49"/>
    <w:rPr>
      <w:rFonts w:ascii="Arial" w:hAnsi="Arial" w:cs="Arial"/>
      <w:sz w:val="20"/>
      <w:szCs w:val="20"/>
    </w:rPr>
  </w:style>
  <w:style w:type="paragraph" w:styleId="Anteckningsrubrik">
    <w:name w:val="Note Heading"/>
    <w:basedOn w:val="Normal"/>
    <w:next w:val="Normal"/>
    <w:link w:val="AnteckningsrubrikChar"/>
    <w:uiPriority w:val="99"/>
    <w:semiHidden/>
    <w:unhideWhenUsed/>
    <w:rsid w:val="00635B49"/>
    <w:pPr>
      <w:spacing w:before="0" w:after="0"/>
    </w:pPr>
  </w:style>
  <w:style w:type="character" w:customStyle="1" w:styleId="AnteckningsrubrikChar">
    <w:name w:val="Anteckningsrubrik Char"/>
    <w:basedOn w:val="Standardstycketeckensnitt"/>
    <w:link w:val="Anteckningsrubrik"/>
    <w:uiPriority w:val="99"/>
    <w:semiHidden/>
    <w:rsid w:val="00635B49"/>
    <w:rPr>
      <w:rFonts w:ascii="Arial" w:hAnsi="Arial" w:cs="Arial"/>
    </w:rPr>
  </w:style>
  <w:style w:type="paragraph" w:styleId="Avslutandetext">
    <w:name w:val="Closing"/>
    <w:basedOn w:val="Normal"/>
    <w:link w:val="AvslutandetextChar"/>
    <w:uiPriority w:val="99"/>
    <w:semiHidden/>
    <w:unhideWhenUsed/>
    <w:rsid w:val="00635B49"/>
    <w:pPr>
      <w:spacing w:before="0" w:after="0"/>
      <w:ind w:left="4252"/>
    </w:pPr>
  </w:style>
  <w:style w:type="character" w:customStyle="1" w:styleId="AvslutandetextChar">
    <w:name w:val="Avslutande text Char"/>
    <w:basedOn w:val="Standardstycketeckensnitt"/>
    <w:link w:val="Avslutandetext"/>
    <w:uiPriority w:val="99"/>
    <w:semiHidden/>
    <w:rsid w:val="00635B49"/>
    <w:rPr>
      <w:rFonts w:ascii="Arial" w:hAnsi="Arial" w:cs="Arial"/>
    </w:rPr>
  </w:style>
  <w:style w:type="paragraph" w:styleId="HTML-adress">
    <w:name w:val="HTML Address"/>
    <w:basedOn w:val="Normal"/>
    <w:link w:val="HTML-adressChar"/>
    <w:uiPriority w:val="99"/>
    <w:semiHidden/>
    <w:unhideWhenUsed/>
    <w:rsid w:val="00635B49"/>
    <w:pPr>
      <w:spacing w:before="0" w:after="0"/>
    </w:pPr>
    <w:rPr>
      <w:i/>
      <w:iCs/>
    </w:rPr>
  </w:style>
  <w:style w:type="character" w:customStyle="1" w:styleId="HTML-adressChar">
    <w:name w:val="HTML - adress Char"/>
    <w:basedOn w:val="Standardstycketeckensnitt"/>
    <w:link w:val="HTML-adress"/>
    <w:uiPriority w:val="99"/>
    <w:semiHidden/>
    <w:rsid w:val="00635B49"/>
    <w:rPr>
      <w:rFonts w:ascii="Arial" w:hAnsi="Arial" w:cs="Arial"/>
      <w:i/>
      <w:iCs/>
    </w:rPr>
  </w:style>
  <w:style w:type="paragraph" w:styleId="HTML-frformaterad">
    <w:name w:val="HTML Preformatted"/>
    <w:basedOn w:val="Normal"/>
    <w:link w:val="HTML-frformateradChar"/>
    <w:uiPriority w:val="99"/>
    <w:semiHidden/>
    <w:unhideWhenUsed/>
    <w:rsid w:val="00635B49"/>
    <w:pPr>
      <w:spacing w:before="0" w:after="0"/>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35B49"/>
    <w:rPr>
      <w:rFonts w:ascii="Consolas" w:hAnsi="Consolas" w:cs="Arial"/>
      <w:sz w:val="20"/>
      <w:szCs w:val="20"/>
    </w:rPr>
  </w:style>
  <w:style w:type="paragraph" w:styleId="Index1">
    <w:name w:val="index 1"/>
    <w:basedOn w:val="Normal"/>
    <w:next w:val="Normal"/>
    <w:autoRedefine/>
    <w:uiPriority w:val="99"/>
    <w:semiHidden/>
    <w:unhideWhenUsed/>
    <w:rsid w:val="00635B49"/>
    <w:pPr>
      <w:spacing w:before="0" w:after="0"/>
      <w:ind w:left="220" w:hanging="220"/>
    </w:pPr>
  </w:style>
  <w:style w:type="paragraph" w:styleId="Index2">
    <w:name w:val="index 2"/>
    <w:basedOn w:val="Normal"/>
    <w:next w:val="Normal"/>
    <w:autoRedefine/>
    <w:uiPriority w:val="99"/>
    <w:semiHidden/>
    <w:unhideWhenUsed/>
    <w:rsid w:val="00635B49"/>
    <w:pPr>
      <w:spacing w:before="0" w:after="0"/>
      <w:ind w:left="440" w:hanging="220"/>
    </w:pPr>
  </w:style>
  <w:style w:type="paragraph" w:styleId="Index3">
    <w:name w:val="index 3"/>
    <w:basedOn w:val="Normal"/>
    <w:next w:val="Normal"/>
    <w:autoRedefine/>
    <w:uiPriority w:val="99"/>
    <w:semiHidden/>
    <w:unhideWhenUsed/>
    <w:rsid w:val="00635B49"/>
    <w:pPr>
      <w:spacing w:before="0" w:after="0"/>
      <w:ind w:left="660" w:hanging="220"/>
    </w:pPr>
  </w:style>
  <w:style w:type="paragraph" w:styleId="Index4">
    <w:name w:val="index 4"/>
    <w:basedOn w:val="Normal"/>
    <w:next w:val="Normal"/>
    <w:autoRedefine/>
    <w:uiPriority w:val="99"/>
    <w:semiHidden/>
    <w:unhideWhenUsed/>
    <w:rsid w:val="00635B49"/>
    <w:pPr>
      <w:spacing w:before="0" w:after="0"/>
      <w:ind w:left="880" w:hanging="220"/>
    </w:pPr>
  </w:style>
  <w:style w:type="paragraph" w:styleId="Index5">
    <w:name w:val="index 5"/>
    <w:basedOn w:val="Normal"/>
    <w:next w:val="Normal"/>
    <w:autoRedefine/>
    <w:uiPriority w:val="99"/>
    <w:semiHidden/>
    <w:unhideWhenUsed/>
    <w:rsid w:val="00635B49"/>
    <w:pPr>
      <w:spacing w:before="0" w:after="0"/>
      <w:ind w:left="1100" w:hanging="220"/>
    </w:pPr>
  </w:style>
  <w:style w:type="paragraph" w:styleId="Index6">
    <w:name w:val="index 6"/>
    <w:basedOn w:val="Normal"/>
    <w:next w:val="Normal"/>
    <w:autoRedefine/>
    <w:uiPriority w:val="99"/>
    <w:semiHidden/>
    <w:unhideWhenUsed/>
    <w:rsid w:val="00635B49"/>
    <w:pPr>
      <w:spacing w:before="0" w:after="0"/>
      <w:ind w:left="1320" w:hanging="220"/>
    </w:pPr>
  </w:style>
  <w:style w:type="paragraph" w:styleId="Index7">
    <w:name w:val="index 7"/>
    <w:basedOn w:val="Normal"/>
    <w:next w:val="Normal"/>
    <w:autoRedefine/>
    <w:uiPriority w:val="99"/>
    <w:semiHidden/>
    <w:unhideWhenUsed/>
    <w:rsid w:val="00635B49"/>
    <w:pPr>
      <w:spacing w:before="0" w:after="0"/>
      <w:ind w:left="1540" w:hanging="220"/>
    </w:pPr>
  </w:style>
  <w:style w:type="paragraph" w:styleId="Index8">
    <w:name w:val="index 8"/>
    <w:basedOn w:val="Normal"/>
    <w:next w:val="Normal"/>
    <w:autoRedefine/>
    <w:uiPriority w:val="99"/>
    <w:semiHidden/>
    <w:unhideWhenUsed/>
    <w:rsid w:val="00635B49"/>
    <w:pPr>
      <w:spacing w:before="0" w:after="0"/>
      <w:ind w:left="1760" w:hanging="220"/>
    </w:pPr>
  </w:style>
  <w:style w:type="paragraph" w:styleId="Index9">
    <w:name w:val="index 9"/>
    <w:basedOn w:val="Normal"/>
    <w:next w:val="Normal"/>
    <w:autoRedefine/>
    <w:uiPriority w:val="99"/>
    <w:semiHidden/>
    <w:unhideWhenUsed/>
    <w:rsid w:val="00635B49"/>
    <w:pPr>
      <w:spacing w:before="0" w:after="0"/>
      <w:ind w:left="1980" w:hanging="220"/>
    </w:pPr>
  </w:style>
  <w:style w:type="paragraph" w:styleId="Indexrubrik">
    <w:name w:val="index heading"/>
    <w:basedOn w:val="Normal"/>
    <w:next w:val="Index1"/>
    <w:uiPriority w:val="99"/>
    <w:semiHidden/>
    <w:unhideWhenUsed/>
    <w:rsid w:val="00635B49"/>
    <w:rPr>
      <w:rFonts w:asciiTheme="majorHAnsi" w:eastAsiaTheme="majorEastAsia" w:hAnsiTheme="majorHAnsi" w:cstheme="majorBidi"/>
      <w:b/>
      <w:bCs/>
    </w:rPr>
  </w:style>
  <w:style w:type="paragraph" w:styleId="Innehllsfrteckningsrubrik">
    <w:name w:val="TOC Heading"/>
    <w:basedOn w:val="Rubrik1"/>
    <w:next w:val="Normal"/>
    <w:uiPriority w:val="39"/>
    <w:semiHidden/>
    <w:unhideWhenUsed/>
    <w:qFormat/>
    <w:rsid w:val="00635B49"/>
    <w:pPr>
      <w:keepLines/>
      <w:numPr>
        <w:numId w:val="0"/>
      </w:numPr>
      <w:spacing w:after="0"/>
      <w:ind w:left="720" w:hanging="720"/>
      <w:outlineLvl w:val="9"/>
    </w:pPr>
    <w:rPr>
      <w:rFonts w:asciiTheme="majorHAnsi" w:hAnsiTheme="majorHAnsi" w:cstheme="majorBidi"/>
      <w:b w:val="0"/>
      <w:bCs w:val="0"/>
      <w:color w:val="365F91" w:themeColor="accent1" w:themeShade="BF"/>
      <w:kern w:val="0"/>
      <w:sz w:val="32"/>
      <w:szCs w:val="32"/>
    </w:rPr>
  </w:style>
  <w:style w:type="paragraph" w:styleId="Starktcitat">
    <w:name w:val="Intense Quote"/>
    <w:basedOn w:val="Normal"/>
    <w:next w:val="Normal"/>
    <w:link w:val="StarktcitatChar"/>
    <w:uiPriority w:val="30"/>
    <w:qFormat/>
    <w:rsid w:val="00635B4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arktcitatChar">
    <w:name w:val="Starkt citat Char"/>
    <w:basedOn w:val="Standardstycketeckensnitt"/>
    <w:link w:val="Starktcitat"/>
    <w:uiPriority w:val="30"/>
    <w:rsid w:val="00635B49"/>
    <w:rPr>
      <w:rFonts w:ascii="Arial" w:hAnsi="Arial" w:cs="Arial"/>
      <w:i/>
      <w:iCs/>
      <w:color w:val="4F81BD" w:themeColor="accent1"/>
    </w:rPr>
  </w:style>
  <w:style w:type="paragraph" w:styleId="Ingetavstnd">
    <w:name w:val="No Spacing"/>
    <w:uiPriority w:val="1"/>
    <w:qFormat/>
    <w:rsid w:val="00635B49"/>
    <w:pPr>
      <w:spacing w:after="0" w:line="240" w:lineRule="auto"/>
      <w:jc w:val="both"/>
    </w:pPr>
    <w:rPr>
      <w:rFonts w:ascii="Arial" w:hAnsi="Arial" w:cs="Arial"/>
    </w:rPr>
  </w:style>
  <w:style w:type="paragraph" w:styleId="Kommentarer">
    <w:name w:val="annotation text"/>
    <w:basedOn w:val="Normal"/>
    <w:link w:val="KommentarerChar"/>
    <w:uiPriority w:val="99"/>
    <w:semiHidden/>
    <w:unhideWhenUsed/>
    <w:rsid w:val="00635B49"/>
    <w:rPr>
      <w:sz w:val="20"/>
      <w:szCs w:val="20"/>
    </w:rPr>
  </w:style>
  <w:style w:type="character" w:customStyle="1" w:styleId="KommentarerChar">
    <w:name w:val="Kommentarer Char"/>
    <w:basedOn w:val="Standardstycketeckensnitt"/>
    <w:link w:val="Kommentarer"/>
    <w:uiPriority w:val="99"/>
    <w:semiHidden/>
    <w:rsid w:val="00635B49"/>
    <w:rPr>
      <w:rFonts w:ascii="Arial" w:hAnsi="Arial" w:cs="Arial"/>
      <w:sz w:val="20"/>
      <w:szCs w:val="20"/>
    </w:rPr>
  </w:style>
  <w:style w:type="paragraph" w:styleId="Kommentarsmne">
    <w:name w:val="annotation subject"/>
    <w:basedOn w:val="Kommentarer"/>
    <w:next w:val="Kommentarer"/>
    <w:link w:val="KommentarsmneChar"/>
    <w:uiPriority w:val="99"/>
    <w:semiHidden/>
    <w:unhideWhenUsed/>
    <w:rsid w:val="00635B49"/>
    <w:rPr>
      <w:b/>
      <w:bCs/>
    </w:rPr>
  </w:style>
  <w:style w:type="character" w:customStyle="1" w:styleId="KommentarsmneChar">
    <w:name w:val="Kommentarsämne Char"/>
    <w:basedOn w:val="KommentarerChar"/>
    <w:link w:val="Kommentarsmne"/>
    <w:uiPriority w:val="99"/>
    <w:semiHidden/>
    <w:rsid w:val="00635B49"/>
    <w:rPr>
      <w:rFonts w:ascii="Arial" w:hAnsi="Arial" w:cs="Arial"/>
      <w:b/>
      <w:bCs/>
      <w:sz w:val="20"/>
      <w:szCs w:val="20"/>
    </w:rPr>
  </w:style>
  <w:style w:type="paragraph" w:styleId="Lista">
    <w:name w:val="List"/>
    <w:basedOn w:val="Normal"/>
    <w:uiPriority w:val="99"/>
    <w:semiHidden/>
    <w:unhideWhenUsed/>
    <w:rsid w:val="00635B49"/>
    <w:pPr>
      <w:ind w:left="283" w:hanging="283"/>
      <w:contextualSpacing/>
    </w:pPr>
  </w:style>
  <w:style w:type="paragraph" w:styleId="Lista2">
    <w:name w:val="List 2"/>
    <w:basedOn w:val="Normal"/>
    <w:uiPriority w:val="99"/>
    <w:semiHidden/>
    <w:unhideWhenUsed/>
    <w:rsid w:val="00635B49"/>
    <w:pPr>
      <w:ind w:left="566" w:hanging="283"/>
      <w:contextualSpacing/>
    </w:pPr>
  </w:style>
  <w:style w:type="paragraph" w:styleId="Lista3">
    <w:name w:val="List 3"/>
    <w:basedOn w:val="Normal"/>
    <w:uiPriority w:val="99"/>
    <w:semiHidden/>
    <w:unhideWhenUsed/>
    <w:rsid w:val="00635B49"/>
    <w:pPr>
      <w:ind w:left="849" w:hanging="283"/>
      <w:contextualSpacing/>
    </w:pPr>
  </w:style>
  <w:style w:type="paragraph" w:styleId="Lista4">
    <w:name w:val="List 4"/>
    <w:basedOn w:val="Normal"/>
    <w:uiPriority w:val="99"/>
    <w:semiHidden/>
    <w:unhideWhenUsed/>
    <w:rsid w:val="00635B49"/>
    <w:pPr>
      <w:ind w:left="1132" w:hanging="283"/>
      <w:contextualSpacing/>
    </w:pPr>
  </w:style>
  <w:style w:type="paragraph" w:styleId="Lista5">
    <w:name w:val="List 5"/>
    <w:basedOn w:val="Normal"/>
    <w:uiPriority w:val="99"/>
    <w:semiHidden/>
    <w:unhideWhenUsed/>
    <w:rsid w:val="00635B49"/>
    <w:pPr>
      <w:ind w:left="1415" w:hanging="283"/>
      <w:contextualSpacing/>
    </w:pPr>
  </w:style>
  <w:style w:type="paragraph" w:styleId="Liststycke">
    <w:name w:val="List Paragraph"/>
    <w:basedOn w:val="Normal"/>
    <w:uiPriority w:val="34"/>
    <w:qFormat/>
    <w:rsid w:val="00635B49"/>
    <w:pPr>
      <w:ind w:left="720"/>
      <w:contextualSpacing/>
    </w:pPr>
  </w:style>
  <w:style w:type="paragraph" w:styleId="Listafortstt">
    <w:name w:val="List Continue"/>
    <w:basedOn w:val="Normal"/>
    <w:uiPriority w:val="99"/>
    <w:semiHidden/>
    <w:unhideWhenUsed/>
    <w:rsid w:val="00635B49"/>
    <w:pPr>
      <w:ind w:left="283"/>
      <w:contextualSpacing/>
    </w:pPr>
  </w:style>
  <w:style w:type="paragraph" w:styleId="Listafortstt2">
    <w:name w:val="List Continue 2"/>
    <w:basedOn w:val="Normal"/>
    <w:uiPriority w:val="99"/>
    <w:semiHidden/>
    <w:unhideWhenUsed/>
    <w:rsid w:val="00635B49"/>
    <w:pPr>
      <w:ind w:left="566"/>
      <w:contextualSpacing/>
    </w:pPr>
  </w:style>
  <w:style w:type="paragraph" w:styleId="Listafortstt3">
    <w:name w:val="List Continue 3"/>
    <w:basedOn w:val="Normal"/>
    <w:uiPriority w:val="99"/>
    <w:semiHidden/>
    <w:unhideWhenUsed/>
    <w:rsid w:val="00635B49"/>
    <w:pPr>
      <w:ind w:left="849"/>
      <w:contextualSpacing/>
    </w:pPr>
  </w:style>
  <w:style w:type="paragraph" w:styleId="Listafortstt4">
    <w:name w:val="List Continue 4"/>
    <w:basedOn w:val="Normal"/>
    <w:uiPriority w:val="99"/>
    <w:semiHidden/>
    <w:unhideWhenUsed/>
    <w:rsid w:val="00635B49"/>
    <w:pPr>
      <w:ind w:left="1132"/>
      <w:contextualSpacing/>
    </w:pPr>
  </w:style>
  <w:style w:type="paragraph" w:styleId="Listafortstt5">
    <w:name w:val="List Continue 5"/>
    <w:basedOn w:val="Normal"/>
    <w:uiPriority w:val="99"/>
    <w:semiHidden/>
    <w:unhideWhenUsed/>
    <w:rsid w:val="00635B49"/>
    <w:pPr>
      <w:ind w:left="1415"/>
      <w:contextualSpacing/>
    </w:pPr>
  </w:style>
  <w:style w:type="paragraph" w:styleId="Numreradlista">
    <w:name w:val="List Number"/>
    <w:basedOn w:val="Normal"/>
    <w:uiPriority w:val="99"/>
    <w:semiHidden/>
    <w:unhideWhenUsed/>
    <w:rsid w:val="00635B49"/>
    <w:pPr>
      <w:numPr>
        <w:numId w:val="50"/>
      </w:numPr>
      <w:contextualSpacing/>
    </w:pPr>
  </w:style>
  <w:style w:type="paragraph" w:styleId="Numreradlista2">
    <w:name w:val="List Number 2"/>
    <w:basedOn w:val="Normal"/>
    <w:uiPriority w:val="99"/>
    <w:semiHidden/>
    <w:unhideWhenUsed/>
    <w:rsid w:val="00635B49"/>
    <w:pPr>
      <w:numPr>
        <w:numId w:val="51"/>
      </w:numPr>
      <w:contextualSpacing/>
    </w:pPr>
  </w:style>
  <w:style w:type="paragraph" w:styleId="Numreradlista3">
    <w:name w:val="List Number 3"/>
    <w:basedOn w:val="Normal"/>
    <w:uiPriority w:val="99"/>
    <w:semiHidden/>
    <w:unhideWhenUsed/>
    <w:rsid w:val="00635B49"/>
    <w:pPr>
      <w:numPr>
        <w:numId w:val="52"/>
      </w:numPr>
      <w:contextualSpacing/>
    </w:pPr>
  </w:style>
  <w:style w:type="paragraph" w:styleId="Numreradlista4">
    <w:name w:val="List Number 4"/>
    <w:basedOn w:val="Normal"/>
    <w:uiPriority w:val="99"/>
    <w:semiHidden/>
    <w:unhideWhenUsed/>
    <w:rsid w:val="00635B49"/>
    <w:pPr>
      <w:numPr>
        <w:numId w:val="53"/>
      </w:numPr>
      <w:contextualSpacing/>
    </w:pPr>
  </w:style>
  <w:style w:type="paragraph" w:styleId="Numreradlista5">
    <w:name w:val="List Number 5"/>
    <w:basedOn w:val="Normal"/>
    <w:uiPriority w:val="99"/>
    <w:semiHidden/>
    <w:unhideWhenUsed/>
    <w:rsid w:val="00635B49"/>
    <w:pPr>
      <w:numPr>
        <w:numId w:val="54"/>
      </w:numPr>
      <w:contextualSpacing/>
    </w:pPr>
  </w:style>
  <w:style w:type="paragraph" w:styleId="Litteraturfrteckning">
    <w:name w:val="Bibliography"/>
    <w:basedOn w:val="Normal"/>
    <w:next w:val="Normal"/>
    <w:uiPriority w:val="37"/>
    <w:semiHidden/>
    <w:unhideWhenUsed/>
    <w:rsid w:val="00635B49"/>
  </w:style>
  <w:style w:type="paragraph" w:styleId="Makrotext">
    <w:name w:val="macro"/>
    <w:link w:val="MakrotextChar"/>
    <w:uiPriority w:val="99"/>
    <w:semiHidden/>
    <w:unhideWhenUsed/>
    <w:rsid w:val="00635B49"/>
    <w:pPr>
      <w:tabs>
        <w:tab w:val="left" w:pos="480"/>
        <w:tab w:val="left" w:pos="960"/>
        <w:tab w:val="left" w:pos="1440"/>
        <w:tab w:val="left" w:pos="1920"/>
        <w:tab w:val="left" w:pos="2400"/>
        <w:tab w:val="left" w:pos="2880"/>
        <w:tab w:val="left" w:pos="3360"/>
        <w:tab w:val="left" w:pos="3840"/>
        <w:tab w:val="left" w:pos="4320"/>
      </w:tabs>
      <w:spacing w:before="120" w:after="0" w:line="240" w:lineRule="auto"/>
      <w:jc w:val="both"/>
    </w:pPr>
    <w:rPr>
      <w:rFonts w:ascii="Consolas" w:hAnsi="Consolas" w:cs="Arial"/>
      <w:sz w:val="20"/>
      <w:szCs w:val="20"/>
    </w:rPr>
  </w:style>
  <w:style w:type="character" w:customStyle="1" w:styleId="MakrotextChar">
    <w:name w:val="Makrotext Char"/>
    <w:basedOn w:val="Standardstycketeckensnitt"/>
    <w:link w:val="Makrotext"/>
    <w:uiPriority w:val="99"/>
    <w:semiHidden/>
    <w:rsid w:val="00635B49"/>
    <w:rPr>
      <w:rFonts w:ascii="Consolas" w:hAnsi="Consolas" w:cs="Arial"/>
      <w:sz w:val="20"/>
      <w:szCs w:val="20"/>
    </w:rPr>
  </w:style>
  <w:style w:type="paragraph" w:styleId="Meddelanderubrik">
    <w:name w:val="Message Header"/>
    <w:basedOn w:val="Normal"/>
    <w:link w:val="MeddelanderubrikChar"/>
    <w:uiPriority w:val="99"/>
    <w:semiHidden/>
    <w:unhideWhenUsed/>
    <w:rsid w:val="00635B49"/>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35B49"/>
    <w:rPr>
      <w:rFonts w:asciiTheme="majorHAnsi" w:eastAsiaTheme="majorEastAsia" w:hAnsiTheme="majorHAnsi" w:cstheme="majorBidi"/>
      <w:sz w:val="24"/>
      <w:szCs w:val="24"/>
      <w:shd w:val="pct20" w:color="auto" w:fill="auto"/>
    </w:rPr>
  </w:style>
  <w:style w:type="paragraph" w:styleId="Oformateradtext">
    <w:name w:val="Plain Text"/>
    <w:basedOn w:val="Normal"/>
    <w:link w:val="OformateradtextChar"/>
    <w:uiPriority w:val="99"/>
    <w:semiHidden/>
    <w:unhideWhenUsed/>
    <w:rsid w:val="00635B49"/>
    <w:pPr>
      <w:spacing w:before="0" w:after="0"/>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35B49"/>
    <w:rPr>
      <w:rFonts w:ascii="Consolas" w:hAnsi="Consolas" w:cs="Arial"/>
      <w:sz w:val="21"/>
      <w:szCs w:val="21"/>
    </w:rPr>
  </w:style>
  <w:style w:type="paragraph" w:styleId="Citatfrteckning">
    <w:name w:val="table of authorities"/>
    <w:basedOn w:val="Normal"/>
    <w:next w:val="Normal"/>
    <w:uiPriority w:val="99"/>
    <w:semiHidden/>
    <w:unhideWhenUsed/>
    <w:rsid w:val="00635B49"/>
    <w:pPr>
      <w:spacing w:after="0"/>
      <w:ind w:left="220" w:hanging="220"/>
    </w:pPr>
  </w:style>
  <w:style w:type="paragraph" w:styleId="Citatfrteckningsrubrik">
    <w:name w:val="toa heading"/>
    <w:basedOn w:val="Normal"/>
    <w:next w:val="Normal"/>
    <w:uiPriority w:val="99"/>
    <w:semiHidden/>
    <w:unhideWhenUsed/>
    <w:rsid w:val="00635B49"/>
    <w:rPr>
      <w:rFonts w:asciiTheme="majorHAnsi" w:eastAsiaTheme="majorEastAsia" w:hAnsiTheme="majorHAnsi" w:cstheme="majorBidi"/>
      <w:b/>
      <w:bCs/>
      <w:sz w:val="24"/>
      <w:szCs w:val="24"/>
    </w:rPr>
  </w:style>
  <w:style w:type="paragraph" w:styleId="Ballongtext">
    <w:name w:val="Balloon Text"/>
    <w:basedOn w:val="Normal"/>
    <w:link w:val="BallongtextChar"/>
    <w:uiPriority w:val="99"/>
    <w:semiHidden/>
    <w:unhideWhenUsed/>
    <w:rsid w:val="00635B49"/>
    <w:pPr>
      <w:spacing w:before="0"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35B49"/>
    <w:rPr>
      <w:rFonts w:ascii="Segoe UI" w:hAnsi="Segoe UI" w:cs="Segoe UI"/>
      <w:sz w:val="18"/>
      <w:szCs w:val="18"/>
    </w:rPr>
  </w:style>
  <w:style w:type="paragraph" w:styleId="Normalwebb">
    <w:name w:val="Normal (Web)"/>
    <w:basedOn w:val="Normal"/>
    <w:uiPriority w:val="99"/>
    <w:semiHidden/>
    <w:unhideWhenUsed/>
    <w:rsid w:val="00635B49"/>
    <w:rPr>
      <w:rFonts w:ascii="Times New Roman" w:hAnsi="Times New Roman" w:cs="Times New Roman"/>
      <w:sz w:val="24"/>
      <w:szCs w:val="24"/>
    </w:rPr>
  </w:style>
  <w:style w:type="paragraph" w:styleId="Normaltindrag">
    <w:name w:val="Normal Indent"/>
    <w:basedOn w:val="Normal"/>
    <w:uiPriority w:val="99"/>
    <w:semiHidden/>
    <w:unhideWhenUsed/>
    <w:rsid w:val="00635B49"/>
    <w:pPr>
      <w:ind w:left="708"/>
    </w:pPr>
  </w:style>
  <w:style w:type="paragraph" w:styleId="Brdtext">
    <w:name w:val="Body Text"/>
    <w:basedOn w:val="Normal"/>
    <w:link w:val="BrdtextChar"/>
    <w:uiPriority w:val="99"/>
    <w:semiHidden/>
    <w:unhideWhenUsed/>
    <w:rsid w:val="00635B49"/>
  </w:style>
  <w:style w:type="character" w:customStyle="1" w:styleId="BrdtextChar">
    <w:name w:val="Brödtext Char"/>
    <w:basedOn w:val="Standardstycketeckensnitt"/>
    <w:link w:val="Brdtext"/>
    <w:uiPriority w:val="99"/>
    <w:semiHidden/>
    <w:rsid w:val="00635B49"/>
    <w:rPr>
      <w:rFonts w:ascii="Arial" w:hAnsi="Arial" w:cs="Arial"/>
    </w:rPr>
  </w:style>
  <w:style w:type="paragraph" w:styleId="Brdtext2">
    <w:name w:val="Body Text 2"/>
    <w:basedOn w:val="Normal"/>
    <w:link w:val="Brdtext2Char"/>
    <w:uiPriority w:val="99"/>
    <w:semiHidden/>
    <w:unhideWhenUsed/>
    <w:rsid w:val="00635B49"/>
    <w:pPr>
      <w:spacing w:line="480" w:lineRule="auto"/>
    </w:pPr>
  </w:style>
  <w:style w:type="character" w:customStyle="1" w:styleId="Brdtext2Char">
    <w:name w:val="Brödtext 2 Char"/>
    <w:basedOn w:val="Standardstycketeckensnitt"/>
    <w:link w:val="Brdtext2"/>
    <w:uiPriority w:val="99"/>
    <w:semiHidden/>
    <w:rsid w:val="00635B49"/>
    <w:rPr>
      <w:rFonts w:ascii="Arial" w:hAnsi="Arial" w:cs="Arial"/>
    </w:rPr>
  </w:style>
  <w:style w:type="paragraph" w:styleId="Brdtext3">
    <w:name w:val="Body Text 3"/>
    <w:basedOn w:val="Normal"/>
    <w:link w:val="Brdtext3Char"/>
    <w:uiPriority w:val="99"/>
    <w:semiHidden/>
    <w:unhideWhenUsed/>
    <w:rsid w:val="00635B49"/>
    <w:rPr>
      <w:sz w:val="16"/>
      <w:szCs w:val="16"/>
    </w:rPr>
  </w:style>
  <w:style w:type="character" w:customStyle="1" w:styleId="Brdtext3Char">
    <w:name w:val="Brödtext 3 Char"/>
    <w:basedOn w:val="Standardstycketeckensnitt"/>
    <w:link w:val="Brdtext3"/>
    <w:uiPriority w:val="99"/>
    <w:semiHidden/>
    <w:rsid w:val="00635B49"/>
    <w:rPr>
      <w:rFonts w:ascii="Arial" w:hAnsi="Arial" w:cs="Arial"/>
      <w:sz w:val="16"/>
      <w:szCs w:val="16"/>
    </w:rPr>
  </w:style>
  <w:style w:type="paragraph" w:styleId="Brdtextmedindrag2">
    <w:name w:val="Body Text Indent 2"/>
    <w:basedOn w:val="Normal"/>
    <w:link w:val="Brdtextmedindrag2Char"/>
    <w:uiPriority w:val="99"/>
    <w:semiHidden/>
    <w:unhideWhenUsed/>
    <w:rsid w:val="00635B49"/>
    <w:pPr>
      <w:spacing w:line="480" w:lineRule="auto"/>
      <w:ind w:left="283"/>
    </w:pPr>
  </w:style>
  <w:style w:type="character" w:customStyle="1" w:styleId="Brdtextmedindrag2Char">
    <w:name w:val="Brödtext med indrag 2 Char"/>
    <w:basedOn w:val="Standardstycketeckensnitt"/>
    <w:link w:val="Brdtextmedindrag2"/>
    <w:uiPriority w:val="99"/>
    <w:semiHidden/>
    <w:rsid w:val="00635B49"/>
    <w:rPr>
      <w:rFonts w:ascii="Arial" w:hAnsi="Arial" w:cs="Arial"/>
    </w:rPr>
  </w:style>
  <w:style w:type="paragraph" w:styleId="Brdtextmedindrag3">
    <w:name w:val="Body Text Indent 3"/>
    <w:basedOn w:val="Normal"/>
    <w:link w:val="Brdtextmedindrag3Char"/>
    <w:uiPriority w:val="99"/>
    <w:semiHidden/>
    <w:unhideWhenUsed/>
    <w:rsid w:val="00635B49"/>
    <w:pPr>
      <w:ind w:left="283"/>
    </w:pPr>
    <w:rPr>
      <w:sz w:val="16"/>
      <w:szCs w:val="16"/>
    </w:rPr>
  </w:style>
  <w:style w:type="character" w:customStyle="1" w:styleId="Brdtextmedindrag3Char">
    <w:name w:val="Brödtext med indrag 3 Char"/>
    <w:basedOn w:val="Standardstycketeckensnitt"/>
    <w:link w:val="Brdtextmedindrag3"/>
    <w:uiPriority w:val="99"/>
    <w:semiHidden/>
    <w:rsid w:val="00635B49"/>
    <w:rPr>
      <w:rFonts w:ascii="Arial" w:hAnsi="Arial" w:cs="Arial"/>
      <w:sz w:val="16"/>
      <w:szCs w:val="16"/>
    </w:rPr>
  </w:style>
  <w:style w:type="paragraph" w:styleId="Brdtextmedfrstaindrag">
    <w:name w:val="Body Text First Indent"/>
    <w:basedOn w:val="Brdtext"/>
    <w:link w:val="BrdtextmedfrstaindragChar"/>
    <w:uiPriority w:val="99"/>
    <w:semiHidden/>
    <w:unhideWhenUsed/>
    <w:rsid w:val="00635B49"/>
    <w:pPr>
      <w:ind w:firstLine="360"/>
    </w:pPr>
  </w:style>
  <w:style w:type="character" w:customStyle="1" w:styleId="BrdtextmedfrstaindragChar">
    <w:name w:val="Brödtext med första indrag Char"/>
    <w:basedOn w:val="BrdtextChar"/>
    <w:link w:val="Brdtextmedfrstaindrag"/>
    <w:uiPriority w:val="99"/>
    <w:semiHidden/>
    <w:rsid w:val="00635B49"/>
    <w:rPr>
      <w:rFonts w:ascii="Arial" w:hAnsi="Arial" w:cs="Arial"/>
    </w:rPr>
  </w:style>
  <w:style w:type="paragraph" w:styleId="Brdtextmedindrag">
    <w:name w:val="Body Text Indent"/>
    <w:basedOn w:val="Normal"/>
    <w:link w:val="BrdtextmedindragChar"/>
    <w:uiPriority w:val="99"/>
    <w:semiHidden/>
    <w:unhideWhenUsed/>
    <w:rsid w:val="00635B49"/>
    <w:pPr>
      <w:ind w:left="283"/>
    </w:pPr>
  </w:style>
  <w:style w:type="character" w:customStyle="1" w:styleId="BrdtextmedindragChar">
    <w:name w:val="Brödtext med indrag Char"/>
    <w:basedOn w:val="Standardstycketeckensnitt"/>
    <w:link w:val="Brdtextmedindrag"/>
    <w:uiPriority w:val="99"/>
    <w:semiHidden/>
    <w:rsid w:val="00635B49"/>
    <w:rPr>
      <w:rFonts w:ascii="Arial" w:hAnsi="Arial" w:cs="Arial"/>
    </w:rPr>
  </w:style>
  <w:style w:type="paragraph" w:styleId="Brdtextmedfrstaindrag2">
    <w:name w:val="Body Text First Indent 2"/>
    <w:basedOn w:val="Brdtextmedindrag"/>
    <w:link w:val="Brdtextmedfrstaindrag2Char"/>
    <w:uiPriority w:val="99"/>
    <w:semiHidden/>
    <w:unhideWhenUsed/>
    <w:rsid w:val="00635B49"/>
    <w:pPr>
      <w:ind w:left="360" w:firstLine="360"/>
    </w:pPr>
  </w:style>
  <w:style w:type="character" w:customStyle="1" w:styleId="Brdtextmedfrstaindrag2Char">
    <w:name w:val="Brödtext med första indrag 2 Char"/>
    <w:basedOn w:val="BrdtextmedindragChar"/>
    <w:link w:val="Brdtextmedfrstaindrag2"/>
    <w:uiPriority w:val="99"/>
    <w:semiHidden/>
    <w:rsid w:val="00635B49"/>
    <w:rPr>
      <w:rFonts w:ascii="Arial" w:hAnsi="Arial" w:cs="Arial"/>
    </w:rPr>
  </w:style>
  <w:style w:type="paragraph" w:styleId="Rubrik">
    <w:name w:val="Title"/>
    <w:basedOn w:val="Normal"/>
    <w:next w:val="Normal"/>
    <w:link w:val="RubrikChar"/>
    <w:uiPriority w:val="10"/>
    <w:qFormat/>
    <w:rsid w:val="00635B49"/>
    <w:pPr>
      <w:spacing w:before="0" w:after="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35B49"/>
    <w:rPr>
      <w:rFonts w:asciiTheme="majorHAnsi" w:eastAsiaTheme="majorEastAsia" w:hAnsiTheme="majorHAnsi" w:cstheme="majorBidi"/>
      <w:spacing w:val="-10"/>
      <w:kern w:val="28"/>
      <w:sz w:val="56"/>
      <w:szCs w:val="56"/>
    </w:rPr>
  </w:style>
  <w:style w:type="character" w:customStyle="1" w:styleId="Rubrik5Char">
    <w:name w:val="Rubrik 5 Char"/>
    <w:basedOn w:val="Standardstycketeckensnitt"/>
    <w:link w:val="Rubrik5"/>
    <w:uiPriority w:val="9"/>
    <w:semiHidden/>
    <w:rsid w:val="00635B49"/>
    <w:rPr>
      <w:rFonts w:asciiTheme="majorHAnsi" w:eastAsiaTheme="majorEastAsia" w:hAnsiTheme="majorHAnsi" w:cstheme="majorBidi"/>
      <w:color w:val="365F91" w:themeColor="accent1" w:themeShade="BF"/>
    </w:rPr>
  </w:style>
  <w:style w:type="character" w:customStyle="1" w:styleId="Rubrik6Char">
    <w:name w:val="Rubrik 6 Char"/>
    <w:basedOn w:val="Standardstycketeckensnitt"/>
    <w:link w:val="Rubrik6"/>
    <w:uiPriority w:val="9"/>
    <w:semiHidden/>
    <w:rsid w:val="00635B49"/>
    <w:rPr>
      <w:rFonts w:asciiTheme="majorHAnsi" w:eastAsiaTheme="majorEastAsia" w:hAnsiTheme="majorHAnsi" w:cstheme="majorBidi"/>
      <w:color w:val="243F60" w:themeColor="accent1" w:themeShade="7F"/>
    </w:rPr>
  </w:style>
  <w:style w:type="character" w:customStyle="1" w:styleId="Rubrik7Char">
    <w:name w:val="Rubrik 7 Char"/>
    <w:basedOn w:val="Standardstycketeckensnitt"/>
    <w:link w:val="Rubrik7"/>
    <w:uiPriority w:val="9"/>
    <w:semiHidden/>
    <w:rsid w:val="00635B49"/>
    <w:rPr>
      <w:rFonts w:asciiTheme="majorHAnsi" w:eastAsiaTheme="majorEastAsia" w:hAnsiTheme="majorHAnsi" w:cstheme="majorBidi"/>
      <w:i/>
      <w:iCs/>
      <w:color w:val="243F60" w:themeColor="accent1" w:themeShade="7F"/>
    </w:rPr>
  </w:style>
  <w:style w:type="character" w:customStyle="1" w:styleId="Rubrik8Char">
    <w:name w:val="Rubrik 8 Char"/>
    <w:basedOn w:val="Standardstycketeckensnitt"/>
    <w:link w:val="Rubrik8"/>
    <w:uiPriority w:val="9"/>
    <w:semiHidden/>
    <w:rsid w:val="00635B4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635B49"/>
    <w:rPr>
      <w:rFonts w:asciiTheme="majorHAnsi" w:eastAsiaTheme="majorEastAsia" w:hAnsiTheme="majorHAnsi" w:cstheme="majorBidi"/>
      <w:i/>
      <w:iCs/>
      <w:color w:val="272727" w:themeColor="text1" w:themeTint="D8"/>
      <w:sz w:val="21"/>
      <w:szCs w:val="21"/>
    </w:rPr>
  </w:style>
  <w:style w:type="paragraph" w:styleId="Avsndaradress-brev">
    <w:name w:val="envelope return"/>
    <w:basedOn w:val="Normal"/>
    <w:uiPriority w:val="99"/>
    <w:semiHidden/>
    <w:unhideWhenUsed/>
    <w:rsid w:val="00635B49"/>
    <w:pPr>
      <w:spacing w:before="0" w:after="0"/>
    </w:pPr>
    <w:rPr>
      <w:rFonts w:asciiTheme="majorHAnsi" w:eastAsiaTheme="majorEastAsia" w:hAnsiTheme="majorHAnsi" w:cstheme="majorBidi"/>
      <w:sz w:val="20"/>
      <w:szCs w:val="20"/>
    </w:rPr>
  </w:style>
  <w:style w:type="paragraph" w:styleId="Adress-brev">
    <w:name w:val="envelope address"/>
    <w:basedOn w:val="Normal"/>
    <w:uiPriority w:val="99"/>
    <w:semiHidden/>
    <w:unhideWhenUsed/>
    <w:rsid w:val="00635B49"/>
    <w:pPr>
      <w:framePr w:w="4320" w:h="2160" w:hRule="exact" w:hSpace="141" w:wrap="auto" w:hAnchor="page" w:xAlign="center" w:yAlign="bottom"/>
      <w:spacing w:before="0" w:after="0"/>
      <w:ind w:left="1"/>
    </w:pPr>
    <w:rPr>
      <w:rFonts w:asciiTheme="majorHAnsi" w:eastAsiaTheme="majorEastAsia" w:hAnsiTheme="majorHAnsi" w:cstheme="majorBidi"/>
      <w:sz w:val="24"/>
      <w:szCs w:val="24"/>
    </w:rPr>
  </w:style>
  <w:style w:type="paragraph" w:styleId="Signatur">
    <w:name w:val="Signature"/>
    <w:basedOn w:val="Normal"/>
    <w:link w:val="SignaturChar"/>
    <w:uiPriority w:val="99"/>
    <w:semiHidden/>
    <w:unhideWhenUsed/>
    <w:rsid w:val="00635B49"/>
    <w:pPr>
      <w:spacing w:before="0" w:after="0"/>
      <w:ind w:left="4252"/>
    </w:pPr>
  </w:style>
  <w:style w:type="character" w:customStyle="1" w:styleId="SignaturChar">
    <w:name w:val="Signatur Char"/>
    <w:basedOn w:val="Standardstycketeckensnitt"/>
    <w:link w:val="Signatur"/>
    <w:uiPriority w:val="99"/>
    <w:semiHidden/>
    <w:rsid w:val="00635B49"/>
    <w:rPr>
      <w:rFonts w:ascii="Arial" w:hAnsi="Arial" w:cs="Arial"/>
    </w:rPr>
  </w:style>
  <w:style w:type="paragraph" w:styleId="Underrubrik">
    <w:name w:val="Subtitle"/>
    <w:basedOn w:val="Normal"/>
    <w:next w:val="Normal"/>
    <w:link w:val="UnderrubrikChar"/>
    <w:uiPriority w:val="11"/>
    <w:qFormat/>
    <w:rsid w:val="00635B4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derrubrikChar">
    <w:name w:val="Underrubrik Char"/>
    <w:basedOn w:val="Standardstycketeckensnitt"/>
    <w:link w:val="Underrubrik"/>
    <w:uiPriority w:val="11"/>
    <w:rsid w:val="00635B49"/>
    <w:rPr>
      <w:rFonts w:eastAsiaTheme="minorEastAsia"/>
      <w:color w:val="5A5A5A" w:themeColor="text1" w:themeTint="A5"/>
      <w:spacing w:val="15"/>
    </w:rPr>
  </w:style>
  <w:style w:type="paragraph" w:styleId="Citat">
    <w:name w:val="Quote"/>
    <w:basedOn w:val="Normal"/>
    <w:next w:val="Normal"/>
    <w:link w:val="CitatChar"/>
    <w:uiPriority w:val="29"/>
    <w:qFormat/>
    <w:rsid w:val="00635B4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635B49"/>
    <w:rPr>
      <w:rFonts w:ascii="Arial" w:hAnsi="Arial" w:cs="Arial"/>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41721">
      <w:bodyDiv w:val="1"/>
      <w:marLeft w:val="0"/>
      <w:marRight w:val="0"/>
      <w:marTop w:val="0"/>
      <w:marBottom w:val="0"/>
      <w:divBdr>
        <w:top w:val="none" w:sz="0" w:space="0" w:color="auto"/>
        <w:left w:val="none" w:sz="0" w:space="0" w:color="auto"/>
        <w:bottom w:val="none" w:sz="0" w:space="0" w:color="auto"/>
        <w:right w:val="none" w:sz="0" w:space="0" w:color="auto"/>
      </w:divBdr>
    </w:div>
    <w:div w:id="382021384">
      <w:bodyDiv w:val="1"/>
      <w:marLeft w:val="0"/>
      <w:marRight w:val="0"/>
      <w:marTop w:val="0"/>
      <w:marBottom w:val="0"/>
      <w:divBdr>
        <w:top w:val="none" w:sz="0" w:space="0" w:color="auto"/>
        <w:left w:val="none" w:sz="0" w:space="0" w:color="auto"/>
        <w:bottom w:val="none" w:sz="0" w:space="0" w:color="auto"/>
        <w:right w:val="none" w:sz="0" w:space="0" w:color="auto"/>
      </w:divBdr>
    </w:div>
    <w:div w:id="493306521">
      <w:bodyDiv w:val="1"/>
      <w:marLeft w:val="0"/>
      <w:marRight w:val="0"/>
      <w:marTop w:val="0"/>
      <w:marBottom w:val="0"/>
      <w:divBdr>
        <w:top w:val="none" w:sz="0" w:space="0" w:color="auto"/>
        <w:left w:val="none" w:sz="0" w:space="0" w:color="auto"/>
        <w:bottom w:val="none" w:sz="0" w:space="0" w:color="auto"/>
        <w:right w:val="none" w:sz="0" w:space="0" w:color="auto"/>
      </w:divBdr>
    </w:div>
    <w:div w:id="649751245">
      <w:bodyDiv w:val="1"/>
      <w:marLeft w:val="0"/>
      <w:marRight w:val="0"/>
      <w:marTop w:val="0"/>
      <w:marBottom w:val="0"/>
      <w:divBdr>
        <w:top w:val="none" w:sz="0" w:space="0" w:color="auto"/>
        <w:left w:val="none" w:sz="0" w:space="0" w:color="auto"/>
        <w:bottom w:val="none" w:sz="0" w:space="0" w:color="auto"/>
        <w:right w:val="none" w:sz="0" w:space="0" w:color="auto"/>
      </w:divBdr>
    </w:div>
    <w:div w:id="950550723">
      <w:bodyDiv w:val="1"/>
      <w:marLeft w:val="0"/>
      <w:marRight w:val="0"/>
      <w:marTop w:val="0"/>
      <w:marBottom w:val="0"/>
      <w:divBdr>
        <w:top w:val="none" w:sz="0" w:space="0" w:color="auto"/>
        <w:left w:val="none" w:sz="0" w:space="0" w:color="auto"/>
        <w:bottom w:val="none" w:sz="0" w:space="0" w:color="auto"/>
        <w:right w:val="none" w:sz="0" w:space="0" w:color="auto"/>
      </w:divBdr>
    </w:div>
    <w:div w:id="959535610">
      <w:bodyDiv w:val="1"/>
      <w:marLeft w:val="0"/>
      <w:marRight w:val="0"/>
      <w:marTop w:val="0"/>
      <w:marBottom w:val="0"/>
      <w:divBdr>
        <w:top w:val="none" w:sz="0" w:space="0" w:color="auto"/>
        <w:left w:val="none" w:sz="0" w:space="0" w:color="auto"/>
        <w:bottom w:val="none" w:sz="0" w:space="0" w:color="auto"/>
        <w:right w:val="none" w:sz="0" w:space="0" w:color="auto"/>
      </w:divBdr>
      <w:divsChild>
        <w:div w:id="1739739898">
          <w:marLeft w:val="0"/>
          <w:marRight w:val="0"/>
          <w:marTop w:val="0"/>
          <w:marBottom w:val="0"/>
          <w:divBdr>
            <w:top w:val="none" w:sz="0" w:space="0" w:color="auto"/>
            <w:left w:val="none" w:sz="0" w:space="0" w:color="auto"/>
            <w:bottom w:val="none" w:sz="0" w:space="0" w:color="auto"/>
            <w:right w:val="none" w:sz="0" w:space="0" w:color="auto"/>
          </w:divBdr>
        </w:div>
        <w:div w:id="1630404616">
          <w:marLeft w:val="0"/>
          <w:marRight w:val="0"/>
          <w:marTop w:val="0"/>
          <w:marBottom w:val="0"/>
          <w:divBdr>
            <w:top w:val="none" w:sz="0" w:space="0" w:color="auto"/>
            <w:left w:val="none" w:sz="0" w:space="0" w:color="auto"/>
            <w:bottom w:val="none" w:sz="0" w:space="0" w:color="auto"/>
            <w:right w:val="none" w:sz="0" w:space="0" w:color="auto"/>
          </w:divBdr>
        </w:div>
      </w:divsChild>
    </w:div>
    <w:div w:id="969090713">
      <w:bodyDiv w:val="1"/>
      <w:marLeft w:val="0"/>
      <w:marRight w:val="0"/>
      <w:marTop w:val="0"/>
      <w:marBottom w:val="0"/>
      <w:divBdr>
        <w:top w:val="none" w:sz="0" w:space="0" w:color="auto"/>
        <w:left w:val="none" w:sz="0" w:space="0" w:color="auto"/>
        <w:bottom w:val="none" w:sz="0" w:space="0" w:color="auto"/>
        <w:right w:val="none" w:sz="0" w:space="0" w:color="auto"/>
      </w:divBdr>
    </w:div>
    <w:div w:id="1012226520">
      <w:bodyDiv w:val="1"/>
      <w:marLeft w:val="0"/>
      <w:marRight w:val="0"/>
      <w:marTop w:val="0"/>
      <w:marBottom w:val="0"/>
      <w:divBdr>
        <w:top w:val="none" w:sz="0" w:space="0" w:color="auto"/>
        <w:left w:val="none" w:sz="0" w:space="0" w:color="auto"/>
        <w:bottom w:val="none" w:sz="0" w:space="0" w:color="auto"/>
        <w:right w:val="none" w:sz="0" w:space="0" w:color="auto"/>
      </w:divBdr>
    </w:div>
    <w:div w:id="1333411787">
      <w:bodyDiv w:val="1"/>
      <w:marLeft w:val="0"/>
      <w:marRight w:val="0"/>
      <w:marTop w:val="0"/>
      <w:marBottom w:val="0"/>
      <w:divBdr>
        <w:top w:val="none" w:sz="0" w:space="0" w:color="auto"/>
        <w:left w:val="none" w:sz="0" w:space="0" w:color="auto"/>
        <w:bottom w:val="none" w:sz="0" w:space="0" w:color="auto"/>
        <w:right w:val="none" w:sz="0" w:space="0" w:color="auto"/>
      </w:divBdr>
    </w:div>
    <w:div w:id="1395541676">
      <w:bodyDiv w:val="1"/>
      <w:marLeft w:val="0"/>
      <w:marRight w:val="0"/>
      <w:marTop w:val="0"/>
      <w:marBottom w:val="0"/>
      <w:divBdr>
        <w:top w:val="none" w:sz="0" w:space="0" w:color="auto"/>
        <w:left w:val="none" w:sz="0" w:space="0" w:color="auto"/>
        <w:bottom w:val="none" w:sz="0" w:space="0" w:color="auto"/>
        <w:right w:val="none" w:sz="0" w:space="0" w:color="auto"/>
      </w:divBdr>
    </w:div>
    <w:div w:id="1650790547">
      <w:bodyDiv w:val="1"/>
      <w:marLeft w:val="0"/>
      <w:marRight w:val="0"/>
      <w:marTop w:val="0"/>
      <w:marBottom w:val="0"/>
      <w:divBdr>
        <w:top w:val="none" w:sz="0" w:space="0" w:color="auto"/>
        <w:left w:val="none" w:sz="0" w:space="0" w:color="auto"/>
        <w:bottom w:val="none" w:sz="0" w:space="0" w:color="auto"/>
        <w:right w:val="none" w:sz="0" w:space="0" w:color="auto"/>
      </w:divBdr>
    </w:div>
    <w:div w:id="1818254928">
      <w:bodyDiv w:val="1"/>
      <w:marLeft w:val="0"/>
      <w:marRight w:val="0"/>
      <w:marTop w:val="0"/>
      <w:marBottom w:val="0"/>
      <w:divBdr>
        <w:top w:val="none" w:sz="0" w:space="0" w:color="auto"/>
        <w:left w:val="none" w:sz="0" w:space="0" w:color="auto"/>
        <w:bottom w:val="none" w:sz="0" w:space="0" w:color="auto"/>
        <w:right w:val="none" w:sz="0" w:space="0" w:color="auto"/>
      </w:divBdr>
    </w:div>
    <w:div w:id="1826583382">
      <w:bodyDiv w:val="1"/>
      <w:marLeft w:val="0"/>
      <w:marRight w:val="0"/>
      <w:marTop w:val="0"/>
      <w:marBottom w:val="0"/>
      <w:divBdr>
        <w:top w:val="none" w:sz="0" w:space="0" w:color="auto"/>
        <w:left w:val="none" w:sz="0" w:space="0" w:color="auto"/>
        <w:bottom w:val="none" w:sz="0" w:space="0" w:color="auto"/>
        <w:right w:val="none" w:sz="0" w:space="0" w:color="auto"/>
      </w:divBdr>
    </w:div>
    <w:div w:id="1927567334">
      <w:bodyDiv w:val="1"/>
      <w:marLeft w:val="0"/>
      <w:marRight w:val="0"/>
      <w:marTop w:val="0"/>
      <w:marBottom w:val="0"/>
      <w:divBdr>
        <w:top w:val="none" w:sz="0" w:space="0" w:color="auto"/>
        <w:left w:val="none" w:sz="0" w:space="0" w:color="auto"/>
        <w:bottom w:val="none" w:sz="0" w:space="0" w:color="auto"/>
        <w:right w:val="none" w:sz="0" w:space="0" w:color="auto"/>
      </w:divBdr>
    </w:div>
    <w:div w:id="205260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AENDER.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0484C-CD70-4194-9981-D62E9BF0C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AENDER</Template>
  <TotalTime>5</TotalTime>
  <Pages>13</Pages>
  <Words>5139</Words>
  <Characters>27237</Characters>
  <Application>Microsoft Office Word</Application>
  <DocSecurity>0</DocSecurity>
  <Lines>226</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Holznagel, Daniel</dc:creator>
  <cp:lastModifiedBy>Edison Moises Parraga Chica</cp:lastModifiedBy>
  <cp:revision>12</cp:revision>
  <cp:lastPrinted>2021-01-19T16:21:00Z</cp:lastPrinted>
  <dcterms:created xsi:type="dcterms:W3CDTF">2021-06-14T09:43:00Z</dcterms:created>
  <dcterms:modified xsi:type="dcterms:W3CDTF">2022-01-03T20:55:00Z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AENDER/ARTGES</vt:lpwstr>
  </property>
  <property fmtid="{D5CDD505-2E9C-101B-9397-08002B2CF9AE}" pid="3" name="Classification">
    <vt:lpwstr> </vt:lpwstr>
  </property>
  <property fmtid="{D5CDD505-2E9C-101B-9397-08002B2CF9AE}" pid="4" name="Version">
    <vt:lpwstr>4.0.3.0</vt:lpwstr>
  </property>
  <property fmtid="{D5CDD505-2E9C-101B-9397-08002B2CF9AE}" pid="5" name="Created using">
    <vt:lpwstr>LW 5.4, Build 20190301</vt:lpwstr>
  </property>
  <property fmtid="{D5CDD505-2E9C-101B-9397-08002B2CF9AE}" pid="6" name="Last edited using">
    <vt:lpwstr>LW 5.4, Build 20210416</vt:lpwstr>
  </property>
  <property fmtid="{D5CDD505-2E9C-101B-9397-08002B2CF9AE}" pid="7" name="eNorm-Version Erstellung">
    <vt:lpwstr>4.0.3.1, Bundesregierung, [20190301]</vt:lpwstr>
  </property>
  <property fmtid="{D5CDD505-2E9C-101B-9397-08002B2CF9AE}" pid="8" name="Meta_Initiant">
    <vt:lpwstr>Bundesministerium der Justiz und f³r Verbraucherschutz</vt:lpwstr>
  </property>
  <property fmtid="{D5CDD505-2E9C-101B-9397-08002B2CF9AE}" pid="9" name="eNorm-Version vorherige Bearbeitung">
    <vt:lpwstr>4.2.1.1 Bundesregierung [20210518]</vt:lpwstr>
  </property>
  <property fmtid="{D5CDD505-2E9C-101B-9397-08002B2CF9AE}" pid="10" name="Bearbeitungsstand">
    <vt:lpwstr>Bearbeitungsstand: 17.06.2021  15:26</vt:lpwstr>
  </property>
  <property fmtid="{D5CDD505-2E9C-101B-9397-08002B2CF9AE}" pid="11" name="eNorm-Version letzte Bearbeitung">
    <vt:lpwstr>4.2.1 Bundesregierung [20210416]</vt:lpwstr>
  </property>
  <property fmtid="{D5CDD505-2E9C-101B-9397-08002B2CF9AE}" pid="12" name="DQP-Ergebnis für Version 5">
    <vt:lpwstr>1 Fehler, 32 Warnungen</vt:lpwstr>
  </property>
  <property fmtid="{D5CDD505-2E9C-101B-9397-08002B2CF9AE}" pid="13" name="eNorm-Version letzte DQP">
    <vt:lpwstr>4.2.1, Bundesregierung, [20210416]</vt:lpwstr>
  </property>
  <property fmtid="{D5CDD505-2E9C-101B-9397-08002B2CF9AE}" pid="14" name="Meta_Bezeichnung">
    <vt:lpwstr>Gesetz zur Änderung des Netzwerkdurchsetzungsgesetzes</vt:lpwstr>
  </property>
  <property fmtid="{D5CDD505-2E9C-101B-9397-08002B2CF9AE}" pid="15" name="Meta_Kurzbezeichnung">
    <vt:lpwstr/>
  </property>
  <property fmtid="{D5CDD505-2E9C-101B-9397-08002B2CF9AE}" pid="16" name="Meta_Abkürzung">
    <vt:lpwstr/>
  </property>
  <property fmtid="{D5CDD505-2E9C-101B-9397-08002B2CF9AE}" pid="17" name="Meta_Typ der Vorschrift">
    <vt:lpwstr>Artikelgesetz</vt:lpwstr>
  </property>
  <property fmtid="{D5CDD505-2E9C-101B-9397-08002B2CF9AE}" pid="18" name="Meta_Federführung">
    <vt:lpwstr/>
  </property>
  <property fmtid="{D5CDD505-2E9C-101B-9397-08002B2CF9AE}" pid="19" name="Meta_Umsetzung von EU-Recht">
    <vt:lpwstr>ieses Gesetz dient der Umsetzung der Richtlinie (EU) 2018/1808 des Europäischen Parlaments und des Rates vom 14. November 2018 zur Änderung der Richtlinie 2010/13/EU zur Koordinierung bestimmter Rechts- und Verwaltungsvorschriften der Mitgliedstaaten über</vt:lpwstr>
  </property>
  <property fmtid="{D5CDD505-2E9C-101B-9397-08002B2CF9AE}" pid="20" name="Meta_Umsetzung von EU-Recht_2">
    <vt:lpwstr> die Bereitstellung audiovisueller Mediendienste (Richtlinie über audiovisuelle Mediendienste) im Hinblick auf sich verändernde Marktgegebenheiten (ABl. L 303 vom 28.11.2018, S. 69).</vt:lpwstr>
  </property>
  <property fmtid="{D5CDD505-2E9C-101B-9397-08002B2CF9AE}" pid="21" name="Meta_Anlagen">
    <vt:lpwstr/>
  </property>
</Properties>
</file>