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888" w:rsidRPr="00D67978" w:rsidRDefault="00F67888" w:rsidP="00F67888">
      <w:pPr>
        <w:pStyle w:val="12PromKlEinlSatz"/>
        <w:keepNext w:val="0"/>
        <w:spacing w:before="0" w:after="120" w:line="240" w:lineRule="auto"/>
        <w:ind w:firstLine="0"/>
        <w:jc w:val="center"/>
        <w:rPr>
          <w:rFonts w:ascii="Courier New" w:hAnsi="Courier New"/>
          <w:snapToGrid/>
        </w:rPr>
      </w:pPr>
      <w:bookmarkStart w:id="0" w:name="_GoBack"/>
      <w:bookmarkEnd w:id="0"/>
      <w:r w:rsidRPr="00D67978">
        <w:rPr>
          <w:rFonts w:ascii="Courier New" w:hAnsi="Courier New"/>
          <w:snapToGrid/>
        </w:rPr>
        <w:t>1. ------IND- 2019 0198 F-- DE- ------ 20190516 --- --- PROJET</w:t>
      </w:r>
    </w:p>
    <w:tbl>
      <w:tblPr>
        <w:tblW w:w="3982" w:type="dxa"/>
        <w:tblCellMar>
          <w:top w:w="57" w:type="dxa"/>
          <w:left w:w="57" w:type="dxa"/>
          <w:bottom w:w="57" w:type="dxa"/>
          <w:right w:w="57" w:type="dxa"/>
        </w:tblCellMar>
        <w:tblLook w:val="0000" w:firstRow="0" w:lastRow="0" w:firstColumn="0" w:lastColumn="0" w:noHBand="0" w:noVBand="0"/>
      </w:tblPr>
      <w:tblGrid>
        <w:gridCol w:w="1527"/>
        <w:gridCol w:w="968"/>
        <w:gridCol w:w="1487"/>
      </w:tblGrid>
      <w:tr w:rsidR="00D80E56" w:rsidRPr="00D80E56">
        <w:trPr>
          <w:cantSplit/>
        </w:trPr>
        <w:tc>
          <w:tcPr>
            <w:tcW w:w="3982" w:type="dxa"/>
            <w:gridSpan w:val="3"/>
            <w:shd w:val="clear" w:color="auto" w:fill="auto"/>
          </w:tcPr>
          <w:p w:rsidR="002E1BE9" w:rsidRPr="00D80E56" w:rsidRDefault="00C3678D" w:rsidP="00D80E56">
            <w:pPr>
              <w:pStyle w:val="SNREPUBLIQUE"/>
            </w:pPr>
            <w:r>
              <w:t>FRANZÖSISCHE REPUBLIK</w:t>
            </w:r>
          </w:p>
        </w:tc>
      </w:tr>
      <w:tr w:rsidR="00D80E56" w:rsidRPr="00D80E56">
        <w:trPr>
          <w:cantSplit/>
          <w:trHeight w:hRule="exact" w:val="113"/>
        </w:trPr>
        <w:tc>
          <w:tcPr>
            <w:tcW w:w="1527" w:type="dxa"/>
            <w:shd w:val="clear" w:color="auto" w:fill="auto"/>
          </w:tcPr>
          <w:p w:rsidR="002E1BE9" w:rsidRPr="00D80E56" w:rsidRDefault="002E1BE9" w:rsidP="00D80E56">
            <w:pPr>
              <w:snapToGrid w:val="0"/>
            </w:pPr>
          </w:p>
        </w:tc>
        <w:tc>
          <w:tcPr>
            <w:tcW w:w="968" w:type="dxa"/>
            <w:tcBorders>
              <w:bottom w:val="single" w:sz="2" w:space="0" w:color="000000"/>
            </w:tcBorders>
            <w:shd w:val="clear" w:color="auto" w:fill="auto"/>
          </w:tcPr>
          <w:p w:rsidR="002E1BE9" w:rsidRPr="00D80E56" w:rsidRDefault="002E1BE9" w:rsidP="00D80E56">
            <w:pPr>
              <w:snapToGrid w:val="0"/>
            </w:pPr>
          </w:p>
        </w:tc>
        <w:tc>
          <w:tcPr>
            <w:tcW w:w="1487" w:type="dxa"/>
            <w:shd w:val="clear" w:color="auto" w:fill="auto"/>
          </w:tcPr>
          <w:p w:rsidR="002E1BE9" w:rsidRPr="00D80E56" w:rsidRDefault="002E1BE9" w:rsidP="00D80E56">
            <w:pPr>
              <w:snapToGrid w:val="0"/>
            </w:pPr>
          </w:p>
        </w:tc>
      </w:tr>
      <w:tr w:rsidR="00D80E56" w:rsidRPr="00D80E56">
        <w:trPr>
          <w:cantSplit/>
        </w:trPr>
        <w:tc>
          <w:tcPr>
            <w:tcW w:w="3982" w:type="dxa"/>
            <w:gridSpan w:val="3"/>
            <w:shd w:val="clear" w:color="auto" w:fill="auto"/>
          </w:tcPr>
          <w:p w:rsidR="002E1BE9" w:rsidRPr="00D80E56" w:rsidRDefault="00C3678D" w:rsidP="00D80E56">
            <w:pPr>
              <w:pStyle w:val="SNTimbre"/>
              <w:spacing w:before="0"/>
            </w:pPr>
            <w:r>
              <w:t>Ministerium des Innern</w:t>
            </w:r>
          </w:p>
        </w:tc>
      </w:tr>
      <w:tr w:rsidR="00D80E56" w:rsidRPr="00D80E56">
        <w:trPr>
          <w:cantSplit/>
          <w:trHeight w:hRule="exact" w:val="227"/>
        </w:trPr>
        <w:tc>
          <w:tcPr>
            <w:tcW w:w="1527" w:type="dxa"/>
            <w:shd w:val="clear" w:color="auto" w:fill="auto"/>
          </w:tcPr>
          <w:p w:rsidR="002E1BE9" w:rsidRPr="00D80E56" w:rsidRDefault="002E1BE9" w:rsidP="00D80E56">
            <w:pPr>
              <w:snapToGrid w:val="0"/>
            </w:pPr>
          </w:p>
        </w:tc>
        <w:tc>
          <w:tcPr>
            <w:tcW w:w="968" w:type="dxa"/>
            <w:tcBorders>
              <w:bottom w:val="single" w:sz="2" w:space="0" w:color="000000"/>
            </w:tcBorders>
            <w:shd w:val="clear" w:color="auto" w:fill="auto"/>
          </w:tcPr>
          <w:p w:rsidR="002E1BE9" w:rsidRPr="00D80E56" w:rsidRDefault="002E1BE9" w:rsidP="00D80E56">
            <w:pPr>
              <w:snapToGrid w:val="0"/>
            </w:pPr>
          </w:p>
        </w:tc>
        <w:tc>
          <w:tcPr>
            <w:tcW w:w="1487" w:type="dxa"/>
            <w:shd w:val="clear" w:color="auto" w:fill="auto"/>
          </w:tcPr>
          <w:p w:rsidR="002E1BE9" w:rsidRPr="00D80E56" w:rsidRDefault="002E1BE9" w:rsidP="00D80E56">
            <w:pPr>
              <w:snapToGrid w:val="0"/>
            </w:pPr>
          </w:p>
        </w:tc>
      </w:tr>
      <w:tr w:rsidR="00D80E56" w:rsidRPr="00D80E56">
        <w:trPr>
          <w:cantSplit/>
          <w:trHeight w:hRule="exact" w:val="227"/>
        </w:trPr>
        <w:tc>
          <w:tcPr>
            <w:tcW w:w="1527" w:type="dxa"/>
            <w:shd w:val="clear" w:color="auto" w:fill="auto"/>
          </w:tcPr>
          <w:p w:rsidR="002E1BE9" w:rsidRPr="00D80E56" w:rsidRDefault="002E1BE9" w:rsidP="00D80E56">
            <w:pPr>
              <w:snapToGrid w:val="0"/>
            </w:pPr>
          </w:p>
        </w:tc>
        <w:tc>
          <w:tcPr>
            <w:tcW w:w="968" w:type="dxa"/>
            <w:shd w:val="clear" w:color="auto" w:fill="auto"/>
          </w:tcPr>
          <w:p w:rsidR="002E1BE9" w:rsidRPr="00D80E56" w:rsidRDefault="002E1BE9" w:rsidP="00D80E56">
            <w:pPr>
              <w:snapToGrid w:val="0"/>
            </w:pPr>
          </w:p>
        </w:tc>
        <w:tc>
          <w:tcPr>
            <w:tcW w:w="1487" w:type="dxa"/>
            <w:shd w:val="clear" w:color="auto" w:fill="auto"/>
          </w:tcPr>
          <w:p w:rsidR="002E1BE9" w:rsidRPr="00D80E56" w:rsidRDefault="002E1BE9" w:rsidP="00D80E56">
            <w:pPr>
              <w:snapToGrid w:val="0"/>
            </w:pPr>
          </w:p>
        </w:tc>
      </w:tr>
    </w:tbl>
    <w:p w:rsidR="002E1BE9" w:rsidRPr="00D80E56" w:rsidRDefault="002E1BE9" w:rsidP="00D80E56">
      <w:pPr>
        <w:suppressAutoHyphens w:val="0"/>
        <w:rPr>
          <w:bCs/>
          <w:sz w:val="28"/>
          <w:szCs w:val="28"/>
          <w:lang w:eastAsia="fr-FR"/>
        </w:rPr>
      </w:pPr>
    </w:p>
    <w:p w:rsidR="002E1BE9" w:rsidRPr="00D80E56" w:rsidRDefault="00C3678D" w:rsidP="00D80E56">
      <w:pPr>
        <w:suppressAutoHyphens w:val="0"/>
        <w:jc w:val="center"/>
        <w:rPr>
          <w:b/>
          <w:bCs/>
        </w:rPr>
      </w:pPr>
      <w:r>
        <w:rPr>
          <w:b/>
          <w:bCs/>
        </w:rPr>
        <w:t>Dekret Nr.</w:t>
      </w:r>
      <w:r>
        <w:rPr>
          <w:b/>
          <w:bCs/>
        </w:rPr>
        <w:tab/>
        <w:t>vom</w:t>
      </w:r>
      <w:r>
        <w:rPr>
          <w:b/>
          <w:bCs/>
        </w:rPr>
        <w:br/>
      </w:r>
    </w:p>
    <w:p w:rsidR="002E1BE9" w:rsidRPr="00D80E56" w:rsidRDefault="00C3678D" w:rsidP="00D80E56">
      <w:pPr>
        <w:suppressAutoHyphens w:val="0"/>
        <w:jc w:val="center"/>
        <w:rPr>
          <w:b/>
          <w:bCs/>
        </w:rPr>
      </w:pPr>
      <w:r>
        <w:rPr>
          <w:b/>
          <w:bCs/>
        </w:rPr>
        <w:t>über Regelungen für Fahrzeuge zur individuellen Fortbewegung</w:t>
      </w:r>
    </w:p>
    <w:p w:rsidR="00D80E56" w:rsidRPr="00D80E56" w:rsidRDefault="00D80E56" w:rsidP="00D80E56">
      <w:pPr>
        <w:suppressAutoHyphens w:val="0"/>
        <w:jc w:val="center"/>
        <w:rPr>
          <w:b/>
          <w:bCs/>
          <w:lang w:eastAsia="fr-FR"/>
        </w:rPr>
      </w:pPr>
    </w:p>
    <w:p w:rsidR="002E1BE9" w:rsidRPr="006124E3" w:rsidRDefault="00C3678D" w:rsidP="00D80E56">
      <w:pPr>
        <w:suppressAutoHyphens w:val="0"/>
        <w:jc w:val="center"/>
        <w:rPr>
          <w:rStyle w:val="Policepardfaut"/>
        </w:rPr>
      </w:pPr>
      <w:r>
        <w:rPr>
          <w:rStyle w:val="Policepardfaut"/>
        </w:rPr>
        <w:t>NOR-Nr.: INT</w:t>
      </w:r>
    </w:p>
    <w:p w:rsidR="00391197" w:rsidRPr="00D80E56" w:rsidRDefault="00391197" w:rsidP="00D80E56">
      <w:pPr>
        <w:suppressAutoHyphens w:val="0"/>
        <w:jc w:val="center"/>
      </w:pPr>
    </w:p>
    <w:p w:rsidR="002E1BE9" w:rsidRPr="00D80E56" w:rsidRDefault="00C3678D" w:rsidP="00D80E56">
      <w:pPr>
        <w:suppressAutoHyphens w:val="0"/>
        <w:jc w:val="both"/>
        <w:rPr>
          <w:rStyle w:val="Policepardfaut"/>
          <w:i/>
          <w:iCs/>
        </w:rPr>
      </w:pPr>
      <w:r>
        <w:rPr>
          <w:rStyle w:val="Policepardfaut"/>
          <w:b/>
          <w:bCs/>
          <w:i/>
          <w:iCs/>
        </w:rPr>
        <w:t>Betroffene Zielgruppen</w:t>
      </w:r>
      <w:r>
        <w:rPr>
          <w:rStyle w:val="Policepardfaut"/>
          <w:i/>
          <w:iCs/>
        </w:rPr>
        <w:t>: Verkehrsteilnehmer, Gebietskörperschaften, Polizei- und Ordnungskräfte.</w:t>
      </w:r>
    </w:p>
    <w:p w:rsidR="00D80E56" w:rsidRPr="00D80E56" w:rsidRDefault="00D80E56" w:rsidP="00D80E56">
      <w:pPr>
        <w:suppressAutoHyphens w:val="0"/>
        <w:jc w:val="both"/>
      </w:pPr>
    </w:p>
    <w:p w:rsidR="002E1BE9" w:rsidRPr="00D80E56" w:rsidRDefault="00C3678D" w:rsidP="00D80E56">
      <w:pPr>
        <w:suppressAutoHyphens w:val="0"/>
        <w:ind w:hanging="17"/>
        <w:jc w:val="both"/>
        <w:rPr>
          <w:rStyle w:val="Policepardfaut"/>
          <w:i/>
          <w:iCs/>
        </w:rPr>
      </w:pPr>
      <w:r>
        <w:rPr>
          <w:rStyle w:val="Policepardfaut"/>
          <w:b/>
          <w:bCs/>
          <w:i/>
          <w:iCs/>
        </w:rPr>
        <w:t>Gegenstand</w:t>
      </w:r>
      <w:r>
        <w:rPr>
          <w:rStyle w:val="Policepardfaut"/>
          <w:i/>
          <w:iCs/>
        </w:rPr>
        <w:t>: Festlegung der technischen Merkmale und der Nutzungsbedingungen von Fahrzeugen zur individuellen Fortbewegung.</w:t>
      </w:r>
    </w:p>
    <w:p w:rsidR="00D80E56" w:rsidRPr="00D80E56" w:rsidRDefault="00D80E56" w:rsidP="00D80E56">
      <w:pPr>
        <w:suppressAutoHyphens w:val="0"/>
        <w:ind w:hanging="17"/>
        <w:jc w:val="both"/>
      </w:pPr>
    </w:p>
    <w:p w:rsidR="002E1BE9" w:rsidRPr="00D80E56" w:rsidRDefault="00C3678D" w:rsidP="00D80E56">
      <w:pPr>
        <w:suppressAutoHyphens w:val="0"/>
        <w:ind w:hanging="17"/>
        <w:jc w:val="both"/>
        <w:rPr>
          <w:rStyle w:val="Policepardfaut"/>
          <w:i/>
          <w:iCs/>
        </w:rPr>
      </w:pPr>
      <w:r>
        <w:rPr>
          <w:rStyle w:val="Policepardfaut"/>
          <w:b/>
          <w:bCs/>
          <w:i/>
          <w:iCs/>
        </w:rPr>
        <w:t>Inkrafttreten</w:t>
      </w:r>
      <w:r>
        <w:rPr>
          <w:rStyle w:val="Policepardfaut"/>
          <w:i/>
          <w:iCs/>
        </w:rPr>
        <w:t>: Der Text tritt am Tag nach seiner Veröffentlichung in Kraft, mit Ausnahme der Artikel 4, 5, 7, 8 und 11 des Dekretentwurfs, die am 1. Juli 2020 in Kraft treten.</w:t>
      </w:r>
    </w:p>
    <w:p w:rsidR="00D80E56" w:rsidRPr="00D80E56" w:rsidRDefault="00D80E56" w:rsidP="00D80E56">
      <w:pPr>
        <w:suppressAutoHyphens w:val="0"/>
        <w:ind w:hanging="17"/>
        <w:jc w:val="both"/>
      </w:pPr>
    </w:p>
    <w:p w:rsidR="002E1BE9" w:rsidRPr="00D80E56" w:rsidRDefault="00C3678D" w:rsidP="00D80E56">
      <w:pPr>
        <w:suppressAutoHyphens w:val="0"/>
        <w:ind w:hanging="17"/>
        <w:jc w:val="both"/>
        <w:rPr>
          <w:rStyle w:val="Policepardfaut"/>
          <w:i/>
          <w:iCs/>
        </w:rPr>
      </w:pPr>
      <w:r>
        <w:rPr>
          <w:rStyle w:val="Policepardfaut"/>
          <w:b/>
          <w:bCs/>
          <w:i/>
          <w:iCs/>
        </w:rPr>
        <w:t>Hinweis</w:t>
      </w:r>
      <w:r>
        <w:rPr>
          <w:rStyle w:val="Policepardfaut"/>
          <w:i/>
          <w:iCs/>
        </w:rPr>
        <w:t>: Durch den Entwurf sollen Fahrzeuge zur individuellen Fortbewegung in der Straßenverkehrsordnung als neue Fahrzeugkategorien definiert sowie ihre technischen Merkmale und ihre Nutzung im öffentlichen Straßenverkehr festgelegt werden. Insbesondere werden die Ausrüstungen, die von den Fahrern dieser Fahrzeuge zu tragen sind, und die Verkehrsflächen, auf denen diese Fahrer inner- und außerorts fahren müssen und dürfen, festgelegt. In dem Entwurf werden die Möglichkeiten benannt, über die der Bürgermeister verfügt, um von diesem allgemeinen Rahmen abzuweichen, wobei der Bürgermeister insbesondere das Fahren auf dem Bürgersteig erlauben kann. Des Weiteren werden die Sanktionen festgelegt, die bei Missachtung der Vorschriften gegen die Fahrer von Fahrzeugen zur individuellen Fortbewegung verhängt werden.</w:t>
      </w:r>
    </w:p>
    <w:p w:rsidR="00D80E56" w:rsidRPr="00D80E56" w:rsidRDefault="00D80E56" w:rsidP="00D80E56">
      <w:pPr>
        <w:suppressAutoHyphens w:val="0"/>
        <w:ind w:hanging="17"/>
        <w:jc w:val="both"/>
      </w:pPr>
    </w:p>
    <w:p w:rsidR="002E1BE9" w:rsidRPr="00D80E56" w:rsidRDefault="00C3678D" w:rsidP="00D80E56">
      <w:pPr>
        <w:suppressAutoHyphens w:val="0"/>
        <w:jc w:val="both"/>
        <w:rPr>
          <w:rStyle w:val="Policepardfaut"/>
          <w:i/>
          <w:iCs/>
        </w:rPr>
      </w:pPr>
      <w:r>
        <w:rPr>
          <w:rStyle w:val="Policepardfaut"/>
          <w:b/>
          <w:bCs/>
          <w:i/>
          <w:iCs/>
        </w:rPr>
        <w:t>Verweise</w:t>
      </w:r>
      <w:r>
        <w:rPr>
          <w:rStyle w:val="Policepardfaut"/>
          <w:i/>
          <w:iCs/>
        </w:rPr>
        <w:t>: Durch das Dekret wird der Vorschriftenteil der Straßenverkehrsordnung geändert, die in ihrer durch diese Änderung entstandenen Fassung auf der Website Légifrance (</w:t>
      </w:r>
      <w:hyperlink r:id="rId8" w:history="1">
        <w:r>
          <w:rPr>
            <w:rStyle w:val="Hyperlink"/>
            <w:i/>
            <w:iCs/>
          </w:rPr>
          <w:t>http://www.legifrance.gouv.fr</w:t>
        </w:r>
      </w:hyperlink>
      <w:r>
        <w:rPr>
          <w:rStyle w:val="Policepardfaut"/>
          <w:i/>
          <w:iCs/>
        </w:rPr>
        <w:t>) abgerufen werden kann.</w:t>
      </w:r>
    </w:p>
    <w:p w:rsidR="00D80E56" w:rsidRPr="00D80E56" w:rsidRDefault="00D80E56" w:rsidP="00D80E56">
      <w:pPr>
        <w:suppressAutoHyphens w:val="0"/>
        <w:jc w:val="both"/>
      </w:pPr>
    </w:p>
    <w:p w:rsidR="002E1BE9" w:rsidRPr="00D80E56" w:rsidRDefault="00C3678D" w:rsidP="00D80E56">
      <w:pPr>
        <w:suppressAutoHyphens w:val="0"/>
        <w:jc w:val="both"/>
        <w:rPr>
          <w:b/>
          <w:bCs/>
        </w:rPr>
      </w:pPr>
      <w:r>
        <w:rPr>
          <w:b/>
          <w:bCs/>
        </w:rPr>
        <w:t>Der Premierminister,</w:t>
      </w:r>
    </w:p>
    <w:p w:rsidR="00D80E56" w:rsidRPr="00D80E56" w:rsidRDefault="00D80E56" w:rsidP="00D80E56">
      <w:pPr>
        <w:suppressAutoHyphens w:val="0"/>
        <w:jc w:val="both"/>
        <w:rPr>
          <w:b/>
          <w:bCs/>
          <w:lang w:eastAsia="fr-FR"/>
        </w:rPr>
      </w:pPr>
    </w:p>
    <w:p w:rsidR="002E1BE9" w:rsidRPr="00D80E56" w:rsidRDefault="00C3678D" w:rsidP="00D80E56">
      <w:pPr>
        <w:suppressAutoHyphens w:val="0"/>
        <w:jc w:val="both"/>
        <w:rPr>
          <w:rStyle w:val="Policepardfaut"/>
        </w:rPr>
      </w:pPr>
      <w:r>
        <w:rPr>
          <w:rStyle w:val="Policepardfaut"/>
        </w:rPr>
        <w:t>gestützt auf den Bericht des Ministers des Innern;</w:t>
      </w:r>
    </w:p>
    <w:p w:rsidR="00D80E56" w:rsidRPr="00D80E56" w:rsidRDefault="00D80E56" w:rsidP="00D80E56">
      <w:pPr>
        <w:suppressAutoHyphens w:val="0"/>
        <w:jc w:val="both"/>
      </w:pPr>
    </w:p>
    <w:p w:rsidR="002E1BE9" w:rsidRPr="00D80E56" w:rsidRDefault="00C3678D" w:rsidP="00D80E56">
      <w:pPr>
        <w:suppressAutoHyphens w:val="0"/>
        <w:jc w:val="both"/>
      </w:pPr>
      <w:r>
        <w:t>gestützt auf die Verordnung (EU) Nr. 168/2013 des Europäischen Parlaments und des Rates vom 15. Januar 2013 über die Genehmigung und Marktüberwachung von zwei- oder dreirädrigen und vierrädrigen Fahrzeugen, insbesondere Artikel 2;</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gestützt auf das Strafgesetzbuch, insbesondere Artikel R. 610-1;</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gestützt auf die Strafprozessordnung, insbesondere Artikel R. 49-2;</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lastRenderedPageBreak/>
        <w:t>gestützt auf die Straßenverkehrsordnung;</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gestützt auf die Stellungnahme der ständigen interministeriellen Gruppe für Straßenverkehrssicherheit vom …;</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gestützt auf die Stellungnahme des Nationalen Rates für die Bewertung von Normen vom …;</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gestützt auf die an die Europäische Kommission gerichtete Notifizierung vom … 2019;</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nach Anhörung des Staatsrates (Abteilung für öffentliche Arbeiten),</w:t>
      </w:r>
    </w:p>
    <w:p w:rsidR="00D80E56" w:rsidRPr="00D80E56" w:rsidRDefault="00D80E56" w:rsidP="00D80E56">
      <w:pPr>
        <w:suppressAutoHyphens w:val="0"/>
        <w:jc w:val="both"/>
        <w:rPr>
          <w:lang w:eastAsia="fr-FR"/>
        </w:rPr>
      </w:pPr>
    </w:p>
    <w:p w:rsidR="002E1BE9" w:rsidRPr="00D80E56" w:rsidRDefault="00C3678D" w:rsidP="00D80E56">
      <w:pPr>
        <w:keepNext/>
        <w:suppressAutoHyphens w:val="0"/>
        <w:jc w:val="center"/>
        <w:rPr>
          <w:b/>
          <w:bCs/>
        </w:rPr>
      </w:pPr>
      <w:r>
        <w:rPr>
          <w:b/>
          <w:bCs/>
        </w:rPr>
        <w:t>erlässt folgendes Dekret</w:t>
      </w:r>
    </w:p>
    <w:p w:rsidR="002E1BE9" w:rsidRPr="00D80E56" w:rsidRDefault="002E1BE9" w:rsidP="00D80E56">
      <w:pPr>
        <w:keepNext/>
        <w:suppressAutoHyphens w:val="0"/>
        <w:jc w:val="center"/>
        <w:rPr>
          <w:b/>
          <w:bCs/>
          <w:lang w:eastAsia="fr-FR"/>
        </w:rPr>
      </w:pPr>
    </w:p>
    <w:p w:rsidR="002E1BE9" w:rsidRPr="00D80E56" w:rsidRDefault="00C3678D" w:rsidP="00C84D10">
      <w:pPr>
        <w:keepNext/>
        <w:suppressAutoHyphens w:val="0"/>
        <w:jc w:val="center"/>
      </w:pPr>
      <w:r>
        <w:rPr>
          <w:rStyle w:val="Policepardfaut"/>
          <w:b/>
          <w:bCs/>
        </w:rPr>
        <w:t>Artikel 1</w:t>
      </w:r>
    </w:p>
    <w:p w:rsidR="002E1BE9" w:rsidRPr="00D80E56" w:rsidRDefault="002E1BE9" w:rsidP="00D80E56">
      <w:pPr>
        <w:keepNext/>
        <w:suppressAutoHyphens w:val="0"/>
        <w:ind w:left="17"/>
        <w:jc w:val="both"/>
        <w:rPr>
          <w:lang w:eastAsia="fr-FR"/>
        </w:rPr>
      </w:pPr>
    </w:p>
    <w:p w:rsidR="002E1BE9" w:rsidRPr="00D80E56" w:rsidRDefault="00C3678D" w:rsidP="00D80E56">
      <w:pPr>
        <w:suppressAutoHyphens w:val="0"/>
        <w:ind w:left="17"/>
        <w:jc w:val="both"/>
      </w:pPr>
      <w:r>
        <w:t>Die Straßenverkehrsordnung wird nach Maßgabe der Artikel 2 bis 29 geändert.</w:t>
      </w:r>
    </w:p>
    <w:p w:rsidR="00D80E56" w:rsidRPr="00D80E56" w:rsidRDefault="00D80E56" w:rsidP="00D80E56">
      <w:pPr>
        <w:suppressAutoHyphens w:val="0"/>
        <w:ind w:left="17"/>
        <w:jc w:val="both"/>
        <w:rPr>
          <w:lang w:eastAsia="fr-FR"/>
        </w:rPr>
      </w:pPr>
    </w:p>
    <w:p w:rsidR="002E1BE9" w:rsidRPr="00D80E56" w:rsidRDefault="00C3678D" w:rsidP="00C84D10">
      <w:pPr>
        <w:keepNext/>
        <w:suppressAutoHyphens w:val="0"/>
        <w:jc w:val="center"/>
        <w:rPr>
          <w:b/>
          <w:bCs/>
        </w:rPr>
      </w:pPr>
      <w:r>
        <w:rPr>
          <w:b/>
          <w:bCs/>
        </w:rPr>
        <w:t>Artikel 2</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7"/>
        <w:jc w:val="both"/>
      </w:pPr>
      <w:r>
        <w:t>Artikel R. 110-2 wird wie folgt geändert:</w:t>
      </w:r>
    </w:p>
    <w:p w:rsidR="002E1BE9" w:rsidRPr="00D80E56" w:rsidRDefault="002E1BE9" w:rsidP="00D80E56">
      <w:pPr>
        <w:keepNext/>
        <w:suppressAutoHyphens w:val="0"/>
        <w:ind w:left="17"/>
        <w:jc w:val="both"/>
        <w:rPr>
          <w:lang w:eastAsia="fr-FR"/>
        </w:rPr>
      </w:pPr>
    </w:p>
    <w:p w:rsidR="002E1BE9" w:rsidRPr="00D80E56" w:rsidRDefault="00C3678D" w:rsidP="00D80E56">
      <w:pPr>
        <w:suppressAutoHyphens w:val="0"/>
        <w:ind w:left="17"/>
        <w:jc w:val="both"/>
      </w:pPr>
      <w:r>
        <w:t>1. In Absatz 3 werden die Worte „des Artikels R. 431-9“ durch die Worte „der Artikel R. 412-43-1 und R. 431-9“ ersetzt;</w:t>
      </w:r>
    </w:p>
    <w:p w:rsidR="002E1BE9" w:rsidRPr="00D80E56" w:rsidRDefault="002E1BE9" w:rsidP="00D80E56">
      <w:pPr>
        <w:suppressAutoHyphens w:val="0"/>
        <w:ind w:left="17"/>
        <w:jc w:val="both"/>
        <w:rPr>
          <w:lang w:eastAsia="fr-FR"/>
        </w:rPr>
      </w:pPr>
    </w:p>
    <w:p w:rsidR="002E1BE9" w:rsidRPr="006124E3" w:rsidRDefault="00C3678D" w:rsidP="00D80E56">
      <w:pPr>
        <w:suppressAutoHyphens w:val="0"/>
        <w:ind w:left="17"/>
        <w:jc w:val="both"/>
        <w:rPr>
          <w:rStyle w:val="Policepardfaut"/>
        </w:rPr>
      </w:pPr>
      <w:r>
        <w:rPr>
          <w:rStyle w:val="Policepardfaut"/>
        </w:rPr>
        <w:t>2. in Absatz 5 und Absatz 11 werden nach den Worten „Zwei- oder Dreiräder“ die Worte „und motorisierte Fahrzeuge zur individuellen Fortbewegung“ eingefügt;</w:t>
      </w:r>
    </w:p>
    <w:p w:rsidR="002E1BE9" w:rsidRPr="00D80E56" w:rsidRDefault="002E1BE9" w:rsidP="00D80E56">
      <w:pPr>
        <w:suppressAutoHyphens w:val="0"/>
        <w:ind w:left="17"/>
        <w:jc w:val="both"/>
      </w:pPr>
    </w:p>
    <w:p w:rsidR="002E1BE9" w:rsidRPr="00D80E56" w:rsidRDefault="00C3678D" w:rsidP="00D80E56">
      <w:pPr>
        <w:suppressAutoHyphens w:val="0"/>
        <w:ind w:left="17"/>
        <w:jc w:val="both"/>
      </w:pPr>
      <w:r>
        <w:t>3. in Absatz 14 werden nach den Worten „nicht motorisierten Fahrzeugen“ die Worte „mit Ausnahme von motorisierten Fahrzeugen zur individuellen Fortbewegung“ eingefügt;</w:t>
      </w:r>
    </w:p>
    <w:p w:rsidR="002E1BE9" w:rsidRPr="00D80E56" w:rsidRDefault="002E1BE9" w:rsidP="00D80E56">
      <w:pPr>
        <w:suppressAutoHyphens w:val="0"/>
        <w:ind w:left="17"/>
        <w:jc w:val="both"/>
      </w:pPr>
    </w:p>
    <w:p w:rsidR="002E1BE9" w:rsidRPr="00D80E56" w:rsidRDefault="00C3678D" w:rsidP="00D80E56">
      <w:pPr>
        <w:suppressAutoHyphens w:val="0"/>
        <w:ind w:left="17"/>
        <w:jc w:val="both"/>
      </w:pPr>
      <w:r>
        <w:t>4. in Absatz 15 und Absatz 16 werden nach den Worten „in beiden Richtungen befahrbar für Radfahrer“ die Worte „und Fahrer von motorisierten Fahrzeugen zur individuellen Fortbewegung“ eingefügt.</w:t>
      </w:r>
    </w:p>
    <w:p w:rsidR="002E1BE9" w:rsidRPr="00D80E56" w:rsidRDefault="002E1BE9" w:rsidP="00D80E56">
      <w:pPr>
        <w:suppressAutoHyphens w:val="0"/>
        <w:ind w:left="17"/>
        <w:jc w:val="both"/>
      </w:pPr>
    </w:p>
    <w:p w:rsidR="002E1BE9" w:rsidRPr="00D80E56" w:rsidRDefault="00C3678D" w:rsidP="00C84D10">
      <w:pPr>
        <w:keepNext/>
        <w:suppressAutoHyphens w:val="0"/>
        <w:jc w:val="center"/>
        <w:rPr>
          <w:b/>
          <w:bCs/>
        </w:rPr>
      </w:pPr>
      <w:r>
        <w:rPr>
          <w:b/>
          <w:bCs/>
        </w:rPr>
        <w:t>Artikel 3</w:t>
      </w:r>
    </w:p>
    <w:p w:rsidR="002E1BE9" w:rsidRPr="00D80E56" w:rsidRDefault="002E1BE9" w:rsidP="00D80E56">
      <w:pPr>
        <w:keepNext/>
        <w:suppressAutoHyphens w:val="0"/>
        <w:ind w:left="17"/>
        <w:jc w:val="both"/>
      </w:pPr>
    </w:p>
    <w:p w:rsidR="002E1BE9" w:rsidRPr="00D80E56" w:rsidRDefault="00C3678D" w:rsidP="00D80E56">
      <w:pPr>
        <w:keepNext/>
        <w:suppressAutoHyphens w:val="0"/>
        <w:ind w:left="17"/>
        <w:jc w:val="both"/>
      </w:pPr>
      <w:r>
        <w:t>In Artikel R. 311-1 werden nach der Ziffer 6.13 die nachstehenden Absätze mit folgendem Wortlaut eingefügt:</w:t>
      </w:r>
    </w:p>
    <w:p w:rsidR="002E1BE9" w:rsidRPr="00D80E56" w:rsidRDefault="002E1BE9" w:rsidP="00D80E56">
      <w:pPr>
        <w:keepNext/>
        <w:suppressAutoHyphens w:val="0"/>
        <w:ind w:left="17"/>
        <w:jc w:val="both"/>
      </w:pPr>
    </w:p>
    <w:p w:rsidR="002E1BE9" w:rsidRPr="00D80E56" w:rsidRDefault="00C3678D" w:rsidP="00D80E56">
      <w:pPr>
        <w:pStyle w:val="Textkrper"/>
        <w:suppressAutoHyphens w:val="0"/>
        <w:spacing w:after="0"/>
        <w:ind w:left="17"/>
        <w:jc w:val="both"/>
      </w:pPr>
      <w:r>
        <w:t>„6.14. Fahrzeug zur individuellen Fortbewegung: motorisiertes oder nicht motorisiertes Fahrzeug zur individuellen Fortbewegung.</w:t>
      </w:r>
    </w:p>
    <w:p w:rsidR="002E1BE9" w:rsidRPr="00D80E56" w:rsidRDefault="002E1BE9" w:rsidP="00D80E56">
      <w:pPr>
        <w:pStyle w:val="Textkrper"/>
        <w:suppressAutoHyphens w:val="0"/>
        <w:spacing w:after="0"/>
        <w:ind w:left="17"/>
        <w:jc w:val="both"/>
        <w:rPr>
          <w:lang w:eastAsia="fr-FR"/>
        </w:rPr>
      </w:pPr>
    </w:p>
    <w:p w:rsidR="002E1BE9" w:rsidRPr="00D80E56" w:rsidRDefault="00C3678D" w:rsidP="00D80E56">
      <w:pPr>
        <w:pStyle w:val="Textkrper"/>
        <w:spacing w:after="0"/>
        <w:jc w:val="both"/>
      </w:pPr>
      <w:r>
        <w:rPr>
          <w:rStyle w:val="Policepardfaut"/>
        </w:rPr>
        <w:t>6.15. Motorisiertes Fahrzeug zur individuellen Fortbewegung: Fahrzeug ohne Sitzplatz, das für die Fortbewegung einer einzelnen Person konzipiert ist und über keinerlei besondere Ausstattung zum Transport von Gütern verfügt, mit einem Motor oder einer Motorunterstützung ausgestattet ist, bei dem bzw. der es sich nicht um Verbrennungsmotoren handelt, und dessen bauartbedingte Höchstgeschwindigkeit zwingend über 6 km/h liegt, jedoch 25 km/h nicht überschreitet. Es kann jedoch einen Sattel umfassen, sofern es mit einem gyroskopischen Stabilisierungssystem ausgestattet ist. Fahrzeuge, die ausschließlich für Personen mit eingeschränkter Mobilität vorgesehen sind, fallen nicht unter diese Kategorie.</w:t>
      </w:r>
    </w:p>
    <w:p w:rsidR="002E1BE9" w:rsidRPr="00D80E56" w:rsidRDefault="002E1BE9" w:rsidP="00D80E56">
      <w:pPr>
        <w:pStyle w:val="Textkrper"/>
        <w:spacing w:after="0"/>
        <w:jc w:val="both"/>
        <w:rPr>
          <w:lang w:eastAsia="fr-FR"/>
        </w:rPr>
      </w:pPr>
    </w:p>
    <w:p w:rsidR="002E1BE9" w:rsidRPr="00D80E56" w:rsidRDefault="00C3678D" w:rsidP="00D80E56">
      <w:pPr>
        <w:pStyle w:val="Textkrper"/>
        <w:spacing w:after="0"/>
        <w:jc w:val="both"/>
      </w:pPr>
      <w:r>
        <w:t>6.16. Nicht motorisiertes Fahrzeug zur individuellen Fortbewegung: kleines Fahrzeug ohne Motor.“</w:t>
      </w:r>
    </w:p>
    <w:p w:rsidR="002E1BE9" w:rsidRPr="00D80E56" w:rsidRDefault="002E1BE9" w:rsidP="00D80E56">
      <w:pPr>
        <w:suppressAutoHyphens w:val="0"/>
        <w:ind w:left="17"/>
        <w:jc w:val="both"/>
        <w:rPr>
          <w:lang w:eastAsia="fr-FR"/>
        </w:rPr>
      </w:pPr>
    </w:p>
    <w:p w:rsidR="002E1BE9" w:rsidRPr="00D80E56" w:rsidRDefault="00C3678D" w:rsidP="00C84D10">
      <w:pPr>
        <w:keepNext/>
        <w:suppressAutoHyphens w:val="0"/>
        <w:jc w:val="center"/>
      </w:pPr>
      <w:r>
        <w:rPr>
          <w:rStyle w:val="Policepardfaut"/>
          <w:b/>
          <w:bCs/>
        </w:rPr>
        <w:t>Artikel 4</w:t>
      </w:r>
    </w:p>
    <w:p w:rsidR="002E1BE9" w:rsidRPr="00D80E56" w:rsidRDefault="002E1BE9" w:rsidP="00D80E56">
      <w:pPr>
        <w:keepNext/>
        <w:suppressAutoHyphens w:val="0"/>
        <w:ind w:left="17"/>
        <w:jc w:val="both"/>
        <w:rPr>
          <w:lang w:eastAsia="fr-FR"/>
        </w:rPr>
      </w:pPr>
    </w:p>
    <w:p w:rsidR="002E1BE9" w:rsidRPr="00D80E56" w:rsidRDefault="00C3678D" w:rsidP="00D80E56">
      <w:pPr>
        <w:keepNext/>
        <w:suppressAutoHyphens w:val="0"/>
        <w:ind w:left="17"/>
        <w:jc w:val="both"/>
      </w:pPr>
      <w:r>
        <w:t>In Artikel R. 312-10 Nummer I wird nach der Ziffer 6 eine Ziffer 7 mit folgendem Wortlaut eingefügt:</w:t>
      </w:r>
    </w:p>
    <w:p w:rsidR="002E1BE9" w:rsidRPr="00D80E56" w:rsidRDefault="002E1BE9" w:rsidP="00D80E56">
      <w:pPr>
        <w:keepNext/>
        <w:suppressAutoHyphens w:val="0"/>
        <w:ind w:left="17"/>
        <w:jc w:val="both"/>
        <w:rPr>
          <w:lang w:eastAsia="fr-FR"/>
        </w:rPr>
      </w:pPr>
    </w:p>
    <w:p w:rsidR="002E1BE9" w:rsidRPr="00D80E56" w:rsidRDefault="00C3678D" w:rsidP="00D80E56">
      <w:pPr>
        <w:suppressAutoHyphens w:val="0"/>
        <w:ind w:left="17"/>
        <w:jc w:val="both"/>
      </w:pPr>
      <w:r>
        <w:t>„7. 0,90 Meter bei motorisierten Fahrzeugen zur individuellen Fortbewegung.“</w:t>
      </w:r>
    </w:p>
    <w:p w:rsidR="002E1BE9" w:rsidRPr="00D80E56" w:rsidRDefault="002E1BE9" w:rsidP="00D80E56">
      <w:pPr>
        <w:suppressAutoHyphens w:val="0"/>
        <w:ind w:left="17"/>
        <w:jc w:val="both"/>
        <w:rPr>
          <w:lang w:eastAsia="fr-FR"/>
        </w:rPr>
      </w:pPr>
    </w:p>
    <w:p w:rsidR="002E1BE9" w:rsidRPr="00D80E56" w:rsidRDefault="00C3678D" w:rsidP="00C84D10">
      <w:pPr>
        <w:keepNext/>
        <w:suppressAutoHyphens w:val="0"/>
        <w:jc w:val="center"/>
      </w:pPr>
      <w:r>
        <w:rPr>
          <w:rStyle w:val="Policepardfaut"/>
          <w:b/>
          <w:bCs/>
        </w:rPr>
        <w:t>Artikel 5</w:t>
      </w:r>
    </w:p>
    <w:p w:rsidR="002E1BE9" w:rsidRPr="00D80E56" w:rsidRDefault="002E1BE9" w:rsidP="00D80E56">
      <w:pPr>
        <w:keepNext/>
        <w:suppressAutoHyphens w:val="0"/>
        <w:ind w:left="17"/>
        <w:jc w:val="both"/>
        <w:rPr>
          <w:lang w:eastAsia="fr-FR"/>
        </w:rPr>
      </w:pPr>
    </w:p>
    <w:p w:rsidR="002E1BE9" w:rsidRPr="00D80E56" w:rsidRDefault="00C3678D" w:rsidP="00D80E56">
      <w:pPr>
        <w:keepNext/>
        <w:suppressAutoHyphens w:val="0"/>
        <w:ind w:left="17"/>
        <w:jc w:val="both"/>
      </w:pPr>
      <w:r>
        <w:t>In Artikel R. 312-11 Nummer I wird nach der Ziffer 11 eine Ziffer 12 mit folgendem Wortlaut eingefügt:</w:t>
      </w:r>
    </w:p>
    <w:p w:rsidR="002E1BE9" w:rsidRPr="00D80E56" w:rsidRDefault="002E1BE9" w:rsidP="00D80E56">
      <w:pPr>
        <w:keepNext/>
        <w:suppressAutoHyphens w:val="0"/>
        <w:ind w:left="17"/>
        <w:jc w:val="both"/>
        <w:rPr>
          <w:lang w:eastAsia="fr-FR"/>
        </w:rPr>
      </w:pPr>
    </w:p>
    <w:p w:rsidR="002E1BE9" w:rsidRPr="00D80E56" w:rsidRDefault="00C3678D" w:rsidP="00D80E56">
      <w:pPr>
        <w:suppressAutoHyphens w:val="0"/>
        <w:ind w:left="17"/>
        <w:jc w:val="both"/>
      </w:pPr>
      <w:r>
        <w:rPr>
          <w:rStyle w:val="Policepardfaut"/>
        </w:rPr>
        <w:t>„12. motorisierte Fahrzeuge zur individuellen Fortbewegung: 1,30 Meter.“</w:t>
      </w:r>
    </w:p>
    <w:p w:rsidR="002E1BE9" w:rsidRPr="00D80E56" w:rsidRDefault="002E1BE9" w:rsidP="00D80E56">
      <w:pPr>
        <w:suppressAutoHyphens w:val="0"/>
        <w:ind w:left="-17"/>
        <w:jc w:val="both"/>
        <w:rPr>
          <w:lang w:eastAsia="fr-FR"/>
        </w:rPr>
      </w:pPr>
    </w:p>
    <w:p w:rsidR="002E1BE9" w:rsidRPr="00D80E56" w:rsidRDefault="00C3678D" w:rsidP="00C84D10">
      <w:pPr>
        <w:keepNext/>
        <w:suppressAutoHyphens w:val="0"/>
        <w:jc w:val="center"/>
      </w:pPr>
      <w:r>
        <w:rPr>
          <w:rStyle w:val="Policepardfaut"/>
          <w:b/>
          <w:bCs/>
        </w:rPr>
        <w:t>Artikel 6</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7"/>
        <w:jc w:val="both"/>
      </w:pPr>
      <w:r>
        <w:t>Artikel R. 313-1 wird wie folgt geändert:</w:t>
      </w:r>
    </w:p>
    <w:p w:rsidR="002E1BE9" w:rsidRPr="00D80E56" w:rsidRDefault="002E1BE9" w:rsidP="00D80E56">
      <w:pPr>
        <w:keepNext/>
        <w:suppressAutoHyphens w:val="0"/>
        <w:ind w:left="17"/>
        <w:jc w:val="both"/>
        <w:rPr>
          <w:lang w:eastAsia="fr-FR"/>
        </w:rPr>
      </w:pPr>
    </w:p>
    <w:p w:rsidR="002E1BE9" w:rsidRPr="00D80E56" w:rsidRDefault="00C3678D" w:rsidP="00D80E56">
      <w:pPr>
        <w:suppressAutoHyphens w:val="0"/>
        <w:ind w:left="17"/>
        <w:jc w:val="both"/>
      </w:pPr>
      <w:r>
        <w:t>1. In Absatz 2 werden nach den Worten „Fahrer eines Fahrrads“ die Worte „oder eines motorisierten Fahrzeugs zur individuellen Fortbewegung“ eingefügt;</w:t>
      </w:r>
    </w:p>
    <w:p w:rsidR="002E1BE9" w:rsidRPr="00D80E56" w:rsidRDefault="002E1BE9" w:rsidP="00D80E56">
      <w:pPr>
        <w:suppressAutoHyphens w:val="0"/>
        <w:ind w:left="17"/>
        <w:jc w:val="both"/>
        <w:rPr>
          <w:lang w:eastAsia="fr-FR"/>
        </w:rPr>
      </w:pPr>
    </w:p>
    <w:p w:rsidR="002E1BE9" w:rsidRPr="00D80E56" w:rsidRDefault="00C3678D" w:rsidP="00D80E56">
      <w:pPr>
        <w:suppressAutoHyphens w:val="0"/>
        <w:ind w:left="17"/>
        <w:jc w:val="both"/>
      </w:pPr>
      <w:r>
        <w:t>2. es wird ein letzter Absatz mit folgendem Wortlaut hinzugefügt: „Die Bestimmungen der Artikel R. 313-2, R. 313-3, R. 313-3-1 bis R. 313-3-4, R. 313-4-1, R. 313-6 bis R. 313-17 und R. 313-17-1 gelten nicht für motorisierte Fahrzeuge zur individuellen Fortbewegung.“</w:t>
      </w:r>
    </w:p>
    <w:p w:rsidR="002E1BE9" w:rsidRPr="00D80E56" w:rsidRDefault="002E1BE9" w:rsidP="00D80E56">
      <w:pPr>
        <w:suppressAutoHyphens w:val="0"/>
        <w:ind w:left="17"/>
        <w:jc w:val="both"/>
        <w:rPr>
          <w:lang w:eastAsia="fr-FR"/>
        </w:rPr>
      </w:pPr>
    </w:p>
    <w:p w:rsidR="002E1BE9" w:rsidRPr="00D80E56" w:rsidRDefault="00C3678D" w:rsidP="00C84D10">
      <w:pPr>
        <w:keepNext/>
        <w:suppressAutoHyphens w:val="0"/>
        <w:jc w:val="center"/>
      </w:pPr>
      <w:r>
        <w:rPr>
          <w:rStyle w:val="Policepardfaut"/>
          <w:b/>
          <w:bCs/>
        </w:rPr>
        <w:t>Artikel 7</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In Artikel R. 313-4 Nummer X, Artikel R. 313-5 Nummer V und Artikel R. 313-18 Nummer V, Artikel R. 313-19 Nummer III, Artikel R. 313-20 Nummer IV und Artikel R. 313-33 Absatz 3 werden nach den Worten „alle Fahrräder“ jeweils die Worte „oder alle motorisierten Fahrzeuge zur individuellen Fortbewegung“ eingefügt.</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pPr>
      <w:r>
        <w:rPr>
          <w:rStyle w:val="Policepardfaut"/>
          <w:b/>
          <w:bCs/>
        </w:rPr>
        <w:t>Artikel 8</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In Artikel R. 313-4 Nummer XIII, Artikel R. 313-5 Nummer XI und Artikel R. 313-18 Nummer XI, Artikel R. 313-19 Nummer V, Artikel R. 313-20 Nummer VIII sowie im letzten Absatz von Artikel R. 313-33 werden nach den Worten „Fahrer eines Fahrrads“ jeweils die Worte „oder eines motorisierten Fahrzeugs zur individuellen Fortbewegung“ eingefügt.</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Artikel 9</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4"/>
        <w:jc w:val="both"/>
      </w:pPr>
      <w:r>
        <w:rPr>
          <w:rStyle w:val="Policepardfaut"/>
        </w:rPr>
        <w:t>Artikel R. 314-1 wird wie folgt geändert:</w:t>
      </w:r>
    </w:p>
    <w:p w:rsidR="002E1BE9" w:rsidRPr="00D80E56" w:rsidRDefault="002E1BE9" w:rsidP="00D80E56">
      <w:pPr>
        <w:keepNext/>
        <w:suppressAutoHyphens w:val="0"/>
        <w:ind w:left="14"/>
        <w:jc w:val="both"/>
        <w:rPr>
          <w:lang w:eastAsia="fr-FR"/>
        </w:rPr>
      </w:pPr>
    </w:p>
    <w:p w:rsidR="002E1BE9" w:rsidRPr="00D80E56" w:rsidRDefault="00C3678D" w:rsidP="00D80E56">
      <w:pPr>
        <w:suppressAutoHyphens w:val="0"/>
        <w:ind w:left="17"/>
        <w:jc w:val="both"/>
      </w:pPr>
      <w:r>
        <w:rPr>
          <w:rStyle w:val="Policepardfaut"/>
        </w:rPr>
        <w:t>1. In Absatz 1 werden nach den Worten „landwirtschaftliche Geräte“ die Worte „und motorisierte Fahrzeuge zur individuellen Fortbewegung“ eingefügt;</w:t>
      </w:r>
    </w:p>
    <w:p w:rsidR="002E1BE9" w:rsidRPr="00D80E56" w:rsidRDefault="002E1BE9" w:rsidP="00D80E56">
      <w:pPr>
        <w:suppressAutoHyphens w:val="0"/>
        <w:ind w:left="17"/>
        <w:jc w:val="both"/>
        <w:rPr>
          <w:lang w:eastAsia="fr-FR"/>
        </w:rPr>
      </w:pPr>
    </w:p>
    <w:p w:rsidR="002E1BE9" w:rsidRPr="00D80E56" w:rsidRDefault="00C3678D" w:rsidP="00D80E56">
      <w:pPr>
        <w:suppressAutoHyphens w:val="0"/>
        <w:ind w:left="17"/>
        <w:jc w:val="both"/>
      </w:pPr>
      <w:r>
        <w:rPr>
          <w:rStyle w:val="Policepardfaut"/>
        </w:rPr>
        <w:lastRenderedPageBreak/>
        <w:t>2. in Absatz 5 werden nach den Worten „landwirtschaftliche Geräte“ die Worte „und motorisierte Fahrzeuge zur individuellen Fortbewegung“ eingefügt.</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Artikel 10</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In Artikel R. 315-1 Nummer I werden nach dem Wort „Baumaschinen“ die Worte „und motorisierte Fahrzeuge zur individuellen Fortbewegung“ eingefügt.</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Artikel 11</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7"/>
        <w:jc w:val="both"/>
      </w:pPr>
      <w:r>
        <w:t>Nach dem Artikel R. 315-6 wird ein Artikel R. 315-7 mit folgendem Wortlaut eingefügt:</w:t>
      </w:r>
    </w:p>
    <w:p w:rsidR="002E1BE9" w:rsidRPr="00D80E56" w:rsidRDefault="002E1BE9" w:rsidP="00D80E56">
      <w:pPr>
        <w:keepNext/>
        <w:suppressAutoHyphens w:val="0"/>
        <w:ind w:left="14"/>
        <w:jc w:val="both"/>
        <w:rPr>
          <w:lang w:eastAsia="fr-FR"/>
        </w:rPr>
      </w:pPr>
    </w:p>
    <w:p w:rsidR="002E1BE9" w:rsidRPr="00D80E56" w:rsidRDefault="00C3678D" w:rsidP="00D80E56">
      <w:pPr>
        <w:pStyle w:val="Textkrper"/>
        <w:suppressAutoHyphens w:val="0"/>
        <w:spacing w:after="0"/>
        <w:ind w:left="17"/>
        <w:jc w:val="both"/>
      </w:pPr>
      <w:r>
        <w:rPr>
          <w:rStyle w:val="Policepardfaut"/>
        </w:rPr>
        <w:t>„</w:t>
      </w:r>
      <w:r>
        <w:rPr>
          <w:rStyle w:val="Policepardfaut"/>
          <w:i/>
          <w:iCs/>
        </w:rPr>
        <w:t>Artikel R. 315-7</w:t>
      </w:r>
      <w:proofErr w:type="gramStart"/>
      <w:r>
        <w:rPr>
          <w:rStyle w:val="Policepardfaut"/>
        </w:rPr>
        <w:t>.–</w:t>
      </w:r>
      <w:proofErr w:type="gramEnd"/>
      <w:r>
        <w:rPr>
          <w:rStyle w:val="Policepardfaut"/>
        </w:rPr>
        <w:t xml:space="preserve"> I – Alle motorisierten Fahrzeuge zur individuellen Fortbewegung müssen mit einer wirksamen Bremsvorrichtung ausgestattet sein.</w:t>
      </w:r>
    </w:p>
    <w:p w:rsidR="002E1BE9" w:rsidRPr="00D80E56" w:rsidRDefault="002E1BE9" w:rsidP="00D80E56">
      <w:pPr>
        <w:pStyle w:val="Textkrper"/>
        <w:suppressAutoHyphens w:val="0"/>
        <w:spacing w:after="0"/>
        <w:ind w:left="17"/>
        <w:jc w:val="both"/>
        <w:rPr>
          <w:lang w:eastAsia="fr-FR"/>
        </w:rPr>
      </w:pPr>
    </w:p>
    <w:p w:rsidR="002E1BE9" w:rsidRPr="00D80E56" w:rsidRDefault="00C3678D" w:rsidP="00D80E56">
      <w:pPr>
        <w:pStyle w:val="Textkrper"/>
        <w:suppressAutoHyphens w:val="0"/>
        <w:spacing w:after="0"/>
        <w:ind w:left="17"/>
        <w:jc w:val="both"/>
      </w:pPr>
      <w:r>
        <w:t>II – Ein Verstoß gegen die Bestimmungen dieses Artikels wird mit dem für Verstöße der Klasse 1 vorgesehenen Bußgeld bestraft.“</w:t>
      </w:r>
    </w:p>
    <w:p w:rsidR="002E1BE9" w:rsidRPr="00D80E56" w:rsidRDefault="002E1BE9" w:rsidP="00D80E56">
      <w:pPr>
        <w:pStyle w:val="Textkrper"/>
        <w:suppressAutoHyphens w:val="0"/>
        <w:spacing w:after="0"/>
        <w:ind w:left="17"/>
        <w:jc w:val="both"/>
        <w:rPr>
          <w:lang w:eastAsia="fr-FR"/>
        </w:rPr>
      </w:pPr>
    </w:p>
    <w:p w:rsidR="002E1BE9" w:rsidRPr="00D80E56" w:rsidRDefault="00C3678D" w:rsidP="00D80E56">
      <w:pPr>
        <w:keepNext/>
        <w:suppressAutoHyphens w:val="0"/>
        <w:ind w:left="17"/>
        <w:jc w:val="center"/>
        <w:rPr>
          <w:b/>
          <w:bCs/>
        </w:rPr>
      </w:pPr>
      <w:r>
        <w:rPr>
          <w:b/>
          <w:bCs/>
        </w:rPr>
        <w:t>Artikel 12</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In Artikel R. 316-4 Absatz 1 nach den Worten „vierrädrige Leichtkraftfahrzeuge“, in Artikel R. 316-5 nach den Worten „zwei- oder dreirädrige Fahrzeuge“, in Artikel R. 316-6 Absatz 1 nach den Worten „landwirtschaftliche Geräte“, in Artikel R. 317-1 Nummer I und Artikel R. 317-5 Nummer I nach den Worten „vierrädrige Fahrzeuge“ werden jeweils die Worte „und motorisierte Fahrzeuge zur individuellen Fortbewegung“ eingefügt.</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Artikel 13</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7"/>
        <w:jc w:val="both"/>
      </w:pPr>
      <w:r>
        <w:rPr>
          <w:rStyle w:val="Policepardfaut"/>
        </w:rPr>
        <w:t>Nach dem Artikel R. 317-14 wird ein Artikel R. 317-14-1 mit folgendem Wortlaut eingefügt:</w:t>
      </w:r>
    </w:p>
    <w:p w:rsidR="002E1BE9" w:rsidRPr="00D80E56" w:rsidRDefault="002E1BE9" w:rsidP="00D80E56">
      <w:pPr>
        <w:pStyle w:val="Textkrper"/>
        <w:keepNext/>
        <w:suppressAutoHyphens w:val="0"/>
        <w:spacing w:after="0"/>
        <w:ind w:left="17"/>
        <w:jc w:val="both"/>
        <w:rPr>
          <w:lang w:eastAsia="fr-FR"/>
        </w:rPr>
      </w:pPr>
    </w:p>
    <w:p w:rsidR="002E1BE9" w:rsidRPr="00D80E56" w:rsidRDefault="00C3678D" w:rsidP="00D80E56">
      <w:pPr>
        <w:pStyle w:val="Textkrper"/>
        <w:suppressAutoHyphens w:val="0"/>
        <w:spacing w:after="0"/>
        <w:ind w:left="17"/>
        <w:jc w:val="both"/>
      </w:pPr>
      <w:r>
        <w:rPr>
          <w:rStyle w:val="Policepardfaut"/>
        </w:rPr>
        <w:t>„</w:t>
      </w:r>
      <w:r>
        <w:rPr>
          <w:rStyle w:val="Policepardfaut"/>
          <w:i/>
          <w:iCs/>
        </w:rPr>
        <w:t xml:space="preserve">Artikel R. 317-14-1. </w:t>
      </w:r>
      <w:r>
        <w:rPr>
          <w:rStyle w:val="Policepardfaut"/>
        </w:rPr>
        <w:t>Die Bestimmungen der Artikel R. 317-8 und R. 317-9 gelten nicht für motorisierte Fahrzeuge zur individuellen Fortbewegung.“</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Artikel 14</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In Artikel R. 317-16 werden nach den Worten „des vorliegenden Abschnitts“ die Worte „gelten nicht für motorisierte Fahrzeuge zur individuellen Fortbewegung“ eingefügt.</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Artikel 15</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In Artikel R. 317 -23-1 Absatz 1 werden nach den Worten „eines Kleinkraftrads“ die Worte „oder eines motorisierten Fahrzeugs zur individuellen Fortbewegung“ eingefügt.</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Artikel 16</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7"/>
        <w:jc w:val="both"/>
      </w:pPr>
      <w:r>
        <w:rPr>
          <w:rStyle w:val="Policepardfaut"/>
        </w:rPr>
        <w:t>Nach dem Artikel R. 321-4-1 wird ein Artikel R. 321-4-2 mit folgendem Wortlaut eingefügt:</w:t>
      </w:r>
    </w:p>
    <w:p w:rsidR="002E1BE9" w:rsidRPr="00D80E56" w:rsidRDefault="002E1BE9" w:rsidP="00D80E56">
      <w:pPr>
        <w:pStyle w:val="Textkrper"/>
        <w:keepNext/>
        <w:suppressAutoHyphens w:val="0"/>
        <w:spacing w:after="0"/>
        <w:ind w:left="17"/>
        <w:jc w:val="both"/>
        <w:rPr>
          <w:lang w:eastAsia="fr-FR"/>
        </w:rPr>
      </w:pPr>
    </w:p>
    <w:p w:rsidR="002E1BE9" w:rsidRPr="00D80E56" w:rsidRDefault="00C3678D" w:rsidP="00D80E56">
      <w:pPr>
        <w:pStyle w:val="Textkrper"/>
        <w:suppressAutoHyphens w:val="0"/>
        <w:spacing w:after="0"/>
        <w:ind w:left="17"/>
        <w:jc w:val="both"/>
      </w:pPr>
      <w:r>
        <w:rPr>
          <w:rStyle w:val="Policepardfaut"/>
        </w:rPr>
        <w:t>„</w:t>
      </w:r>
      <w:r>
        <w:rPr>
          <w:rStyle w:val="Policepardfaut"/>
          <w:i/>
          <w:iCs/>
        </w:rPr>
        <w:t xml:space="preserve">Artikel R. 321-4-2. </w:t>
      </w:r>
      <w:r>
        <w:rPr>
          <w:rStyle w:val="Policepardfaut"/>
        </w:rPr>
        <w:t>Das Befahren von öffentlichen Straßen mit motorisierten Fahrzeugen zur individuellen Fortbewegung, deren bauartbedingte Höchstgeschwindigkeit zwingend über 25 km/h liegt, wird mit dem für Verstöße der Klasse 5 vorgesehenen Bußgeld bestraft.</w:t>
      </w:r>
    </w:p>
    <w:p w:rsidR="002E1BE9" w:rsidRPr="00D80E56" w:rsidRDefault="002E1BE9" w:rsidP="00D80E56">
      <w:pPr>
        <w:pStyle w:val="Textkrper"/>
        <w:spacing w:after="0"/>
        <w:jc w:val="both"/>
        <w:rPr>
          <w:lang w:eastAsia="fr-FR"/>
        </w:rPr>
      </w:pPr>
    </w:p>
    <w:p w:rsidR="002E1BE9" w:rsidRPr="00D80E56" w:rsidRDefault="00C3678D" w:rsidP="00D80E56">
      <w:pPr>
        <w:pStyle w:val="Textkrper"/>
        <w:spacing w:after="0"/>
        <w:jc w:val="both"/>
      </w:pPr>
      <w:r>
        <w:t>Unter den in den Artikeln L. 325-1 bis L. 325-9 vorgesehenen Bedingungen kann die Beschlagnahmung, Stilllegung oder Sicherstellung angeordnet werden.“</w:t>
      </w:r>
    </w:p>
    <w:p w:rsidR="002E1BE9" w:rsidRPr="00D80E56" w:rsidRDefault="002E1BE9" w:rsidP="00D80E56">
      <w:pPr>
        <w:pStyle w:val="Textkrper"/>
        <w:spacing w:after="0"/>
        <w:jc w:val="both"/>
        <w:rPr>
          <w:lang w:eastAsia="fr-FR"/>
        </w:rPr>
      </w:pPr>
    </w:p>
    <w:p w:rsidR="002E1BE9" w:rsidRPr="00D80E56" w:rsidRDefault="00C3678D" w:rsidP="00D80E56">
      <w:pPr>
        <w:keepNext/>
        <w:suppressAutoHyphens w:val="0"/>
        <w:ind w:left="17"/>
        <w:jc w:val="center"/>
        <w:rPr>
          <w:b/>
          <w:bCs/>
        </w:rPr>
      </w:pPr>
      <w:r>
        <w:rPr>
          <w:b/>
          <w:bCs/>
        </w:rPr>
        <w:t>Artikel 17</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Im letzten Absatz von Artikel R. 321-15 werden nach dem Wort „Sammlerfahrzeuge</w:t>
      </w:r>
      <w:proofErr w:type="gramStart"/>
      <w:r>
        <w:rPr>
          <w:rStyle w:val="Policepardfaut"/>
        </w:rPr>
        <w:t>,“</w:t>
      </w:r>
      <w:proofErr w:type="gramEnd"/>
      <w:r>
        <w:rPr>
          <w:rStyle w:val="Policepardfaut"/>
        </w:rPr>
        <w:t xml:space="preserve"> die Worte „motorisierte Fahrzeuge zur individuellen Fortbewegung“ eingefügt.</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Artikel 18</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t>In Artikel R. 322-1 Nummer V werden nach den Worten „gelten nicht“ die Worte „für motorisierte Fahrzeuge zur individuellen Fortbewegung und“ eingefügt.</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pPr>
      <w:r>
        <w:rPr>
          <w:rStyle w:val="Policepardfaut"/>
          <w:b/>
          <w:bCs/>
        </w:rPr>
        <w:t>Artikel 19</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t>In Artikel R. 412-9 Absätze 4 und 5 werden nach den Worten „Fahrer eines Fahrrads“ jeweils die Worte „oder eines motorisierten Fahrzeugs zur individuellen Fortbewegung“ eingefügt.</w:t>
      </w:r>
    </w:p>
    <w:p w:rsidR="002E1BE9" w:rsidRPr="00D80E56" w:rsidRDefault="002E1BE9" w:rsidP="00D80E56">
      <w:pPr>
        <w:suppressAutoHyphens w:val="0"/>
        <w:ind w:left="17"/>
        <w:jc w:val="center"/>
        <w:rPr>
          <w:lang w:eastAsia="fr-FR"/>
        </w:rPr>
      </w:pPr>
    </w:p>
    <w:p w:rsidR="002E1BE9" w:rsidRPr="00D80E56" w:rsidRDefault="00C3678D" w:rsidP="00D80E56">
      <w:pPr>
        <w:keepNext/>
        <w:suppressAutoHyphens w:val="0"/>
        <w:ind w:left="17"/>
        <w:jc w:val="center"/>
        <w:rPr>
          <w:b/>
          <w:bCs/>
        </w:rPr>
      </w:pPr>
      <w:r>
        <w:rPr>
          <w:b/>
          <w:bCs/>
        </w:rPr>
        <w:t>Artikel 20</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jc w:val="both"/>
      </w:pPr>
      <w:r>
        <w:t>In Artikel R. 412-19 Absatz 2 werden nach den Worten „Überholen eines Fahrrads“ die Worte „oder eines motorisierten Fahrzeugs zur individuellen Fortbewegung“ eingefügt.</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Artikel 21</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In Artikel R. 412-28-1 werden nach dem Wort „Radfahrer“ die Worte „und Fahrer von motorisierten Fahrzeugen zur individuellen Fortbewegung“ eingefügt.</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Artikel 22</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t>In Artikel R. 412-34 Nummer II Ziffer 2 werden nach den Worten „ein Fahrrad“ die Worte „oder ein motorisiertes Fahrzeug zur individuellen Fortbewegung“ eingefügt.</w:t>
      </w:r>
    </w:p>
    <w:p w:rsidR="002E1BE9" w:rsidRPr="00D80E56" w:rsidRDefault="002E1BE9" w:rsidP="00D80E56">
      <w:pPr>
        <w:suppressAutoHyphens w:val="0"/>
        <w:jc w:val="both"/>
        <w:rPr>
          <w:lang w:eastAsia="fr-FR"/>
        </w:rPr>
      </w:pPr>
    </w:p>
    <w:p w:rsidR="002E1BE9" w:rsidRPr="00D80E56" w:rsidRDefault="00C3678D" w:rsidP="00D80E56">
      <w:pPr>
        <w:keepNext/>
        <w:suppressAutoHyphens w:val="0"/>
        <w:ind w:left="17"/>
        <w:jc w:val="center"/>
        <w:rPr>
          <w:b/>
          <w:bCs/>
        </w:rPr>
      </w:pPr>
      <w:r>
        <w:rPr>
          <w:b/>
          <w:bCs/>
        </w:rPr>
        <w:t>Artikel 23</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7"/>
        <w:jc w:val="both"/>
      </w:pPr>
      <w:r>
        <w:t>Nach Buch IV Titel I Kapitel II Abschnitt 6 wird ein Abschnitt 6a mit folgendem Wortlaut eingefügt:</w:t>
      </w:r>
    </w:p>
    <w:p w:rsidR="002E1BE9" w:rsidRPr="00D80E56" w:rsidRDefault="002E1BE9" w:rsidP="00D80E56">
      <w:pPr>
        <w:keepNext/>
        <w:suppressAutoHyphens w:val="0"/>
        <w:ind w:left="17"/>
        <w:jc w:val="both"/>
        <w:rPr>
          <w:lang w:eastAsia="fr-FR"/>
        </w:rPr>
      </w:pPr>
    </w:p>
    <w:p w:rsidR="002E1BE9" w:rsidRPr="00D80E56" w:rsidRDefault="00C3678D" w:rsidP="00D80E56">
      <w:pPr>
        <w:suppressAutoHyphens w:val="0"/>
        <w:ind w:left="17"/>
        <w:jc w:val="both"/>
      </w:pPr>
      <w:r>
        <w:rPr>
          <w:rStyle w:val="Policepardfaut"/>
        </w:rPr>
        <w:t>„Abschnitt 6a: Verkehrsteilnahme von Fahrern von Fahrzeugen zur individuellen Fortbewegung</w:t>
      </w:r>
    </w:p>
    <w:p w:rsidR="002E1BE9" w:rsidRPr="00D80E56" w:rsidRDefault="002E1BE9" w:rsidP="00D80E56">
      <w:pPr>
        <w:suppressAutoHyphens w:val="0"/>
        <w:ind w:left="17"/>
        <w:jc w:val="both"/>
        <w:rPr>
          <w:lang w:eastAsia="fr-FR"/>
        </w:rPr>
      </w:pPr>
    </w:p>
    <w:p w:rsidR="002E1BE9" w:rsidRPr="00D80E56" w:rsidRDefault="00C3678D" w:rsidP="00D80E56">
      <w:pPr>
        <w:pStyle w:val="Textkrper"/>
        <w:suppressAutoHyphens w:val="0"/>
        <w:spacing w:after="0"/>
        <w:ind w:left="17"/>
        <w:jc w:val="both"/>
      </w:pPr>
      <w:r>
        <w:rPr>
          <w:rStyle w:val="Policepardfaut"/>
          <w:i/>
          <w:iCs/>
        </w:rPr>
        <w:t>Artikel R. 412-43-1</w:t>
      </w:r>
      <w:proofErr w:type="gramStart"/>
      <w:r>
        <w:rPr>
          <w:rStyle w:val="Policepardfaut"/>
          <w:i/>
          <w:iCs/>
        </w:rPr>
        <w:t>.</w:t>
      </w:r>
      <w:r>
        <w:rPr>
          <w:rStyle w:val="Policepardfaut"/>
        </w:rPr>
        <w:t>–</w:t>
      </w:r>
      <w:proofErr w:type="gramEnd"/>
      <w:r>
        <w:rPr>
          <w:rStyle w:val="Policepardfaut"/>
        </w:rPr>
        <w:t xml:space="preserve"> I. – Innerorts müssen die Fahrer von motorisierten Fahrzeugen zur individuellen Fortbewegung auf den Radstreifen oder Radwegen fahren. Wenn beidseitig neben der Straße ein Radweg verläuft, müssen sie denjenigen rechts neben der Straße in Verkehrsrichtung benutzen.</w:t>
      </w:r>
    </w:p>
    <w:p w:rsidR="002E1BE9" w:rsidRPr="00D80E56" w:rsidRDefault="002E1BE9" w:rsidP="00D80E56">
      <w:pPr>
        <w:pStyle w:val="Standard1"/>
        <w:widowControl w:val="0"/>
        <w:jc w:val="both"/>
        <w:rPr>
          <w:lang w:eastAsia="fr-FR"/>
        </w:rPr>
      </w:pPr>
    </w:p>
    <w:p w:rsidR="002E1BE9" w:rsidRPr="00D80E56" w:rsidRDefault="00C3678D" w:rsidP="00D80E56">
      <w:pPr>
        <w:pStyle w:val="Standard1"/>
        <w:keepNext/>
        <w:widowControl w:val="0"/>
        <w:jc w:val="both"/>
      </w:pPr>
      <w:r>
        <w:t>Fehlen diese Verkehrsflächen, dürfen sie außerdem auf folgenden Flächen fahren:</w:t>
      </w:r>
    </w:p>
    <w:p w:rsidR="002E1BE9" w:rsidRPr="00D80E56" w:rsidRDefault="002E1BE9" w:rsidP="00D80E56">
      <w:pPr>
        <w:pStyle w:val="Standard1"/>
        <w:keepNext/>
        <w:widowControl w:val="0"/>
        <w:jc w:val="both"/>
        <w:rPr>
          <w:lang w:eastAsia="fr-FR"/>
        </w:rPr>
      </w:pPr>
    </w:p>
    <w:p w:rsidR="002E1BE9" w:rsidRPr="00D80E56" w:rsidRDefault="00C3678D" w:rsidP="00D80E56">
      <w:pPr>
        <w:pStyle w:val="Standard1"/>
        <w:widowControl w:val="0"/>
        <w:jc w:val="both"/>
      </w:pPr>
      <w:r>
        <w:t xml:space="preserve">1. auf Straßen, auf denen eine Höchstgeschwindigkeit von maximal 50 km/h zulässig ist. </w:t>
      </w:r>
      <w:r>
        <w:lastRenderedPageBreak/>
        <w:t>Fahrer von motorisierten Fahrzeugen zur individuellen Fortbewegung dürfen auf der Straße niemals nebeneinander fahren;</w:t>
      </w:r>
    </w:p>
    <w:p w:rsidR="002E1BE9" w:rsidRPr="00D80E56" w:rsidRDefault="002E1BE9" w:rsidP="00D80E56">
      <w:pPr>
        <w:pStyle w:val="Standard1"/>
        <w:widowControl w:val="0"/>
        <w:jc w:val="both"/>
        <w:rPr>
          <w:lang w:eastAsia="fr-FR"/>
        </w:rPr>
      </w:pPr>
    </w:p>
    <w:p w:rsidR="002E1BE9" w:rsidRPr="00D80E56" w:rsidRDefault="00C3678D" w:rsidP="00D80E56">
      <w:pPr>
        <w:pStyle w:val="Standard1"/>
        <w:widowControl w:val="0"/>
        <w:jc w:val="both"/>
      </w:pPr>
      <w:r>
        <w:t>2. in Fußgängerbereichen, unter den in Artikel R. 431-9 Absatz 4 festgelegten Bedingungen;</w:t>
      </w:r>
    </w:p>
    <w:p w:rsidR="002E1BE9" w:rsidRPr="00D80E56" w:rsidRDefault="002E1BE9" w:rsidP="00D80E56">
      <w:pPr>
        <w:pStyle w:val="Standard1"/>
        <w:widowControl w:val="0"/>
        <w:jc w:val="both"/>
        <w:rPr>
          <w:lang w:eastAsia="fr-FR"/>
        </w:rPr>
      </w:pPr>
    </w:p>
    <w:p w:rsidR="002E1BE9" w:rsidRPr="00D80E56" w:rsidRDefault="00C3678D" w:rsidP="00D80E56">
      <w:pPr>
        <w:pStyle w:val="Standard1"/>
        <w:widowControl w:val="0"/>
        <w:jc w:val="both"/>
      </w:pPr>
      <w:r>
        <w:t>3. auf Randstreifen mit Straßenbelag.</w:t>
      </w:r>
    </w:p>
    <w:p w:rsidR="002E1BE9" w:rsidRPr="00D80E56" w:rsidRDefault="002E1BE9" w:rsidP="00D80E56">
      <w:pPr>
        <w:pStyle w:val="Standard1"/>
        <w:widowControl w:val="0"/>
        <w:jc w:val="both"/>
        <w:rPr>
          <w:sz w:val="22"/>
          <w:szCs w:val="22"/>
        </w:rPr>
      </w:pPr>
    </w:p>
    <w:p w:rsidR="002E1BE9" w:rsidRPr="00D80E56" w:rsidRDefault="00C3678D" w:rsidP="00D80E56">
      <w:pPr>
        <w:pStyle w:val="Standard1"/>
        <w:widowControl w:val="0"/>
        <w:jc w:val="both"/>
      </w:pPr>
      <w:r>
        <w:t>II</w:t>
      </w:r>
      <w:proofErr w:type="gramStart"/>
      <w:r>
        <w:t>.–</w:t>
      </w:r>
      <w:proofErr w:type="gramEnd"/>
      <w:r>
        <w:t xml:space="preserve"> Außerorts ist das Fahren von motorisierten Fahrzeugen zur individuellen Fortbewegung verboten, ausgenommen auf Grünen Routen und Radwegen.</w:t>
      </w:r>
    </w:p>
    <w:p w:rsidR="002E1BE9" w:rsidRPr="00D80E56" w:rsidRDefault="002E1BE9" w:rsidP="00D80E56">
      <w:pPr>
        <w:pStyle w:val="Standard1"/>
        <w:widowControl w:val="0"/>
        <w:jc w:val="both"/>
        <w:rPr>
          <w:lang w:eastAsia="fr-FR"/>
        </w:rPr>
      </w:pPr>
    </w:p>
    <w:p w:rsidR="002E1BE9" w:rsidRPr="00D80E56" w:rsidRDefault="00C3678D" w:rsidP="00D80E56">
      <w:pPr>
        <w:pStyle w:val="Standard1"/>
        <w:keepNext/>
        <w:widowControl w:val="0"/>
        <w:jc w:val="both"/>
      </w:pPr>
      <w:r>
        <w:t>III</w:t>
      </w:r>
      <w:proofErr w:type="gramStart"/>
      <w:r>
        <w:t>.–</w:t>
      </w:r>
      <w:proofErr w:type="gramEnd"/>
      <w:r>
        <w:t xml:space="preserve"> In Abweichung von den Bestimmungen dieses Artikels kann die mit den Befugnissen der Polizei ausgestattete Behörde:</w:t>
      </w:r>
    </w:p>
    <w:p w:rsidR="002E1BE9" w:rsidRPr="00D80E56" w:rsidRDefault="002E1BE9" w:rsidP="00D80E56">
      <w:pPr>
        <w:pStyle w:val="Standard1"/>
        <w:keepNext/>
        <w:widowControl w:val="0"/>
        <w:jc w:val="both"/>
        <w:rPr>
          <w:lang w:eastAsia="fr-FR"/>
        </w:rPr>
      </w:pPr>
    </w:p>
    <w:p w:rsidR="002E1BE9" w:rsidRPr="00D80E56" w:rsidRDefault="00C3678D" w:rsidP="00D80E56">
      <w:pPr>
        <w:pStyle w:val="Standard1"/>
        <w:widowControl w:val="0"/>
        <w:jc w:val="both"/>
      </w:pPr>
      <w:r>
        <w:t>1. das Fahren auf den unter Nummer I und Nummer II genannten Flächen verbieten;</w:t>
      </w:r>
    </w:p>
    <w:p w:rsidR="002E1BE9" w:rsidRPr="00D80E56" w:rsidRDefault="002E1BE9" w:rsidP="00D80E56">
      <w:pPr>
        <w:pStyle w:val="Standard1"/>
        <w:widowControl w:val="0"/>
        <w:jc w:val="both"/>
        <w:rPr>
          <w:lang w:eastAsia="fr-FR"/>
        </w:rPr>
      </w:pPr>
    </w:p>
    <w:p w:rsidR="002E1BE9" w:rsidRPr="00D80E56" w:rsidRDefault="00C3678D" w:rsidP="00D80E56">
      <w:pPr>
        <w:pStyle w:val="Standard1"/>
        <w:widowControl w:val="0"/>
        <w:jc w:val="both"/>
      </w:pPr>
      <w:r>
        <w:t>2. das Fahren auf dem Bürgersteig unter der Auflage, dass nur mit Schrittgeschwindigkeit gefahren werden darf und Fußgänger nicht behindert werden dürfen, erlauben.</w:t>
      </w:r>
    </w:p>
    <w:p w:rsidR="002E1BE9" w:rsidRPr="00D80E56" w:rsidRDefault="002E1BE9" w:rsidP="00D80E56">
      <w:pPr>
        <w:pStyle w:val="Standard1"/>
        <w:widowControl w:val="0"/>
        <w:jc w:val="both"/>
        <w:rPr>
          <w:lang w:eastAsia="fr-FR"/>
        </w:rPr>
      </w:pPr>
    </w:p>
    <w:p w:rsidR="002E1BE9" w:rsidRPr="00D80E56" w:rsidRDefault="00C3678D" w:rsidP="00D80E56">
      <w:pPr>
        <w:pStyle w:val="Standard1"/>
        <w:widowControl w:val="0"/>
        <w:suppressAutoHyphens w:val="0"/>
        <w:ind w:left="17"/>
        <w:jc w:val="both"/>
      </w:pPr>
      <w:r>
        <w:t>IV</w:t>
      </w:r>
      <w:proofErr w:type="gramStart"/>
      <w:r>
        <w:t>.–</w:t>
      </w:r>
      <w:proofErr w:type="gramEnd"/>
      <w:r>
        <w:t xml:space="preserve"> Bei einem Verstoß gegen die unter Nummer I und Nummer II vorgesehenen Bestimmungen oder gegen die gemäß Nummer III Ziffer 1 auferlegten Fahrverbote werden die Fahrer mit dem für Verstöße der Klasse 2 vorgesehenen Bußgeld bestraft. </w:t>
      </w:r>
    </w:p>
    <w:p w:rsidR="002E1BE9" w:rsidRPr="00D80E56" w:rsidRDefault="002E1BE9" w:rsidP="00D80E56">
      <w:pPr>
        <w:pStyle w:val="Standard1"/>
        <w:widowControl w:val="0"/>
        <w:suppressAutoHyphens w:val="0"/>
        <w:ind w:left="17"/>
        <w:jc w:val="both"/>
        <w:rPr>
          <w:lang w:eastAsia="fr-FR"/>
        </w:rPr>
      </w:pPr>
    </w:p>
    <w:p w:rsidR="002E1BE9" w:rsidRPr="00D80E56" w:rsidRDefault="00C3678D" w:rsidP="00D80E56">
      <w:pPr>
        <w:pStyle w:val="Standard1"/>
        <w:widowControl w:val="0"/>
        <w:suppressAutoHyphens w:val="0"/>
        <w:ind w:left="17"/>
        <w:jc w:val="both"/>
      </w:pPr>
      <w:r>
        <w:t>Finden die Bestimmungen gemäß Nummer III Ziffer 2 Anwendung, werden Fahrer von motorisierten Fahrzeugen zur individuellen Fortbewegung, wenn sie auf dem Bürgersteig fahren, ohne die Schrittgeschwindigkeit einzuhalten, oder wenn sie dabei Fußgänger behindern, mit dem für Verstöße der Klasse 2 vorgesehenen Bußgeld bestraft.“</w:t>
      </w:r>
    </w:p>
    <w:p w:rsidR="002E1BE9" w:rsidRPr="00D80E56" w:rsidRDefault="002E1BE9" w:rsidP="00D80E56">
      <w:pPr>
        <w:pStyle w:val="Standard1"/>
        <w:widowControl w:val="0"/>
        <w:suppressAutoHyphens w:val="0"/>
        <w:ind w:left="17"/>
        <w:jc w:val="both"/>
        <w:rPr>
          <w:lang w:eastAsia="fr-FR"/>
        </w:rPr>
      </w:pPr>
    </w:p>
    <w:p w:rsidR="002E1BE9" w:rsidRPr="00D80E56" w:rsidRDefault="00C3678D" w:rsidP="00D80E56">
      <w:pPr>
        <w:pStyle w:val="Textkrper"/>
        <w:widowControl w:val="0"/>
        <w:suppressAutoHyphens w:val="0"/>
        <w:spacing w:after="0"/>
        <w:ind w:left="17"/>
        <w:jc w:val="both"/>
      </w:pPr>
      <w:r>
        <w:rPr>
          <w:rStyle w:val="Policepardfaut"/>
        </w:rPr>
        <w:t>„</w:t>
      </w:r>
      <w:r>
        <w:rPr>
          <w:rStyle w:val="Policepardfaut"/>
          <w:i/>
          <w:iCs/>
        </w:rPr>
        <w:t>Artikel R. 412-43-2</w:t>
      </w:r>
      <w:proofErr w:type="gramStart"/>
      <w:r>
        <w:rPr>
          <w:rStyle w:val="Policepardfaut"/>
          <w:i/>
          <w:iCs/>
        </w:rPr>
        <w:t>.</w:t>
      </w:r>
      <w:r>
        <w:rPr>
          <w:rStyle w:val="Policepardfaut"/>
        </w:rPr>
        <w:t>–</w:t>
      </w:r>
      <w:proofErr w:type="gramEnd"/>
      <w:r>
        <w:rPr>
          <w:rStyle w:val="Policepardfaut"/>
        </w:rPr>
        <w:t xml:space="preserve"> Fahrer von motorisierten Fahrzeugen zur individuellen Fortbewegung dürfen keine Lasten oder Fahrzeuge schieben oder ziehen.</w:t>
      </w:r>
    </w:p>
    <w:p w:rsidR="002E1BE9" w:rsidRPr="00D80E56" w:rsidRDefault="002E1BE9" w:rsidP="00D80E56">
      <w:pPr>
        <w:pStyle w:val="Textbody"/>
        <w:widowControl w:val="0"/>
        <w:snapToGrid w:val="0"/>
        <w:jc w:val="both"/>
        <w:rPr>
          <w:color w:val="auto"/>
          <w:lang w:eastAsia="fr-FR"/>
        </w:rPr>
      </w:pPr>
    </w:p>
    <w:p w:rsidR="002E1BE9" w:rsidRPr="00D80E56" w:rsidRDefault="00C3678D" w:rsidP="00D80E56">
      <w:pPr>
        <w:pStyle w:val="Textbody"/>
        <w:widowControl w:val="0"/>
        <w:snapToGrid w:val="0"/>
        <w:jc w:val="both"/>
        <w:rPr>
          <w:color w:val="auto"/>
        </w:rPr>
      </w:pPr>
      <w:r>
        <w:rPr>
          <w:color w:val="auto"/>
        </w:rPr>
        <w:t>Fahrer von Fahrzeugen zur individuellen Fortbewegung dürfen sich nicht von einem Fahrzeug ziehen lassen. </w:t>
      </w:r>
    </w:p>
    <w:p w:rsidR="002E1BE9" w:rsidRPr="00D80E56" w:rsidRDefault="002E1BE9" w:rsidP="00D80E56">
      <w:pPr>
        <w:pStyle w:val="Textbody"/>
        <w:widowControl w:val="0"/>
        <w:snapToGrid w:val="0"/>
        <w:jc w:val="both"/>
        <w:rPr>
          <w:color w:val="auto"/>
          <w:lang w:eastAsia="fr-FR"/>
        </w:rPr>
      </w:pPr>
    </w:p>
    <w:p w:rsidR="002E1BE9" w:rsidRPr="00D80E56" w:rsidRDefault="00C3678D" w:rsidP="00D80E56">
      <w:pPr>
        <w:pStyle w:val="Textbody"/>
        <w:widowControl w:val="0"/>
        <w:suppressAutoHyphens w:val="0"/>
        <w:snapToGrid w:val="0"/>
        <w:ind w:left="17"/>
        <w:jc w:val="both"/>
        <w:rPr>
          <w:color w:val="auto"/>
        </w:rPr>
      </w:pPr>
      <w:r>
        <w:rPr>
          <w:color w:val="auto"/>
        </w:rPr>
        <w:t>Ein Verstoß gegen die Bestimmungen dieses Artikels wird mit dem für Verstöße der Klasse 2 vorgesehenen Bußgeld bestraft.“</w:t>
      </w:r>
    </w:p>
    <w:p w:rsidR="002E1BE9" w:rsidRPr="00D80E56" w:rsidRDefault="002E1BE9" w:rsidP="00D80E56">
      <w:pPr>
        <w:pStyle w:val="Textkrper"/>
        <w:widowControl w:val="0"/>
        <w:suppressAutoHyphens w:val="0"/>
        <w:spacing w:after="0"/>
        <w:ind w:left="17"/>
        <w:jc w:val="both"/>
        <w:rPr>
          <w:i/>
          <w:iCs/>
          <w:lang w:eastAsia="fr-FR"/>
        </w:rPr>
      </w:pPr>
    </w:p>
    <w:p w:rsidR="002E1BE9" w:rsidRPr="00D80E56" w:rsidRDefault="00C3678D" w:rsidP="00D80E56">
      <w:pPr>
        <w:pStyle w:val="Textkrper"/>
        <w:widowControl w:val="0"/>
        <w:suppressAutoHyphens w:val="0"/>
        <w:spacing w:after="0"/>
        <w:ind w:left="17"/>
        <w:jc w:val="both"/>
      </w:pPr>
      <w:r>
        <w:rPr>
          <w:rStyle w:val="Policepardfaut"/>
        </w:rPr>
        <w:t>„</w:t>
      </w:r>
      <w:r>
        <w:rPr>
          <w:rStyle w:val="Policepardfaut"/>
          <w:i/>
          <w:iCs/>
        </w:rPr>
        <w:t>Artikel R. 412-43-3</w:t>
      </w:r>
      <w:proofErr w:type="gramStart"/>
      <w:r>
        <w:rPr>
          <w:rStyle w:val="Policepardfaut"/>
        </w:rPr>
        <w:t>.–</w:t>
      </w:r>
      <w:proofErr w:type="gramEnd"/>
      <w:r>
        <w:rPr>
          <w:rStyle w:val="Policepardfaut"/>
        </w:rPr>
        <w:t xml:space="preserve"> I.– Fahrer von motorisierten Fahrzeugen zur individuellen Fortbewegung müssen mindestens acht Jahre alt sein.</w:t>
      </w:r>
    </w:p>
    <w:p w:rsidR="002E1BE9" w:rsidRPr="00D80E56" w:rsidRDefault="002E1BE9" w:rsidP="00D80E56">
      <w:pPr>
        <w:pStyle w:val="Textbody"/>
        <w:widowControl w:val="0"/>
        <w:rPr>
          <w:color w:val="auto"/>
          <w:u w:val="single"/>
          <w:lang w:eastAsia="fr-FR"/>
        </w:rPr>
      </w:pPr>
    </w:p>
    <w:p w:rsidR="002E1BE9" w:rsidRPr="00D80E56" w:rsidRDefault="00C3678D" w:rsidP="00D80E56">
      <w:pPr>
        <w:pStyle w:val="Textbody"/>
        <w:widowControl w:val="0"/>
        <w:jc w:val="both"/>
        <w:rPr>
          <w:color w:val="auto"/>
        </w:rPr>
      </w:pPr>
      <w:r>
        <w:rPr>
          <w:color w:val="auto"/>
        </w:rPr>
        <w:t>II.– Bei Nachtfahrten oder Fahrten bei schlechten Sichtverhältnissen müssen Fahrer von motorisierten Fahrzeugen zur individuellen Fortbewegung entweder eine den Rechtsvorschriften entsprechende Warnweste oder eine retroreflektierende Ausrüstung tragen, deren Merkmale durch einen Erlass des für die Straßenverkehrssicherheit zuständigen Ministers festgelegt werden. Die Fahrer können eine zusätzliche Beleuchtungsvorrichtung, die weder blendet noch blinkt, tragen.</w:t>
      </w:r>
    </w:p>
    <w:p w:rsidR="00D80E56" w:rsidRPr="00D80E56" w:rsidRDefault="00D80E56" w:rsidP="00D80E56">
      <w:pPr>
        <w:pStyle w:val="Textbody"/>
        <w:widowControl w:val="0"/>
        <w:jc w:val="both"/>
        <w:rPr>
          <w:color w:val="auto"/>
          <w:lang w:eastAsia="fr-FR"/>
        </w:rPr>
      </w:pPr>
    </w:p>
    <w:p w:rsidR="002E1BE9" w:rsidRPr="00D80E56" w:rsidRDefault="00C3678D" w:rsidP="00D80E56">
      <w:pPr>
        <w:pStyle w:val="Textbody"/>
        <w:jc w:val="both"/>
        <w:rPr>
          <w:color w:val="auto"/>
        </w:rPr>
      </w:pPr>
      <w:r>
        <w:rPr>
          <w:color w:val="auto"/>
        </w:rPr>
        <w:t>III</w:t>
      </w:r>
      <w:proofErr w:type="gramStart"/>
      <w:r>
        <w:rPr>
          <w:color w:val="auto"/>
        </w:rPr>
        <w:t>.–</w:t>
      </w:r>
      <w:proofErr w:type="gramEnd"/>
      <w:r>
        <w:rPr>
          <w:color w:val="auto"/>
        </w:rPr>
        <w:t xml:space="preserve"> Fahrer unter zwölf Jahren müssen beim Fahren von motorisierten Fahrzeugen zur individuellen Fortbewegung einen Helm tragen, der den Vorschriften über persönliche Schutzausrüstungen entspricht. Der Verschlussriemen des Helms muss geschlossen sein.</w:t>
      </w:r>
    </w:p>
    <w:p w:rsidR="002E1BE9" w:rsidRPr="00D80E56" w:rsidRDefault="002E1BE9" w:rsidP="00D80E56">
      <w:pPr>
        <w:pStyle w:val="Textbody"/>
        <w:jc w:val="both"/>
        <w:rPr>
          <w:strike/>
          <w:color w:val="auto"/>
          <w:lang w:eastAsia="fr-FR"/>
        </w:rPr>
      </w:pPr>
    </w:p>
    <w:p w:rsidR="002E1BE9" w:rsidRPr="00D80E56" w:rsidRDefault="00C3678D" w:rsidP="00D80E56">
      <w:pPr>
        <w:pStyle w:val="Textbody"/>
        <w:jc w:val="both"/>
        <w:rPr>
          <w:color w:val="auto"/>
        </w:rPr>
      </w:pPr>
      <w:r>
        <w:rPr>
          <w:color w:val="auto"/>
        </w:rPr>
        <w:lastRenderedPageBreak/>
        <w:t>IV.– Eine mindestens achtzehn Jahre alte Person, die mindestens einen Fahrer unter zwölf Jahren beim Fahren eines motorisierten Fahrzeugs zur individuellen Fortbewegung begleitet, muss – wenn sie von Recht wegen oder de facto gegenüber dem oder den Fahrern weisungsbefugt ist – sicherstellen, dass jeder Fahrer einen Helm gemäß den Bedingungen des vorstehenden Absatzes trägt.</w:t>
      </w:r>
    </w:p>
    <w:p w:rsidR="002E1BE9" w:rsidRPr="00D80E56" w:rsidRDefault="002E1BE9" w:rsidP="00D80E56">
      <w:pPr>
        <w:pStyle w:val="Textbody"/>
        <w:jc w:val="both"/>
        <w:rPr>
          <w:color w:val="auto"/>
          <w:lang w:eastAsia="fr-FR"/>
        </w:rPr>
      </w:pPr>
    </w:p>
    <w:p w:rsidR="002E1BE9" w:rsidRPr="00D80E56" w:rsidRDefault="00C3678D" w:rsidP="00D80E56">
      <w:pPr>
        <w:pStyle w:val="Textbody"/>
        <w:jc w:val="both"/>
        <w:rPr>
          <w:rStyle w:val="Policepardfaut"/>
          <w:color w:val="auto"/>
        </w:rPr>
      </w:pPr>
      <w:proofErr w:type="gramStart"/>
      <w:r>
        <w:rPr>
          <w:rStyle w:val="Policepardfaut"/>
          <w:color w:val="auto"/>
        </w:rPr>
        <w:t>V.–</w:t>
      </w:r>
      <w:proofErr w:type="gramEnd"/>
      <w:r>
        <w:rPr>
          <w:rStyle w:val="Policepardfaut"/>
          <w:color w:val="auto"/>
        </w:rPr>
        <w:t xml:space="preserve"> Die Beförderung von Personen auf motorisierten Fahrzeugen zur individuellen Fortbewegung ist nicht erlaubt.</w:t>
      </w:r>
    </w:p>
    <w:p w:rsidR="00D80E56" w:rsidRPr="00D80E56" w:rsidRDefault="00D80E56" w:rsidP="00D80E56">
      <w:pPr>
        <w:pStyle w:val="Textbody"/>
        <w:jc w:val="both"/>
        <w:rPr>
          <w:color w:val="auto"/>
        </w:rPr>
      </w:pPr>
    </w:p>
    <w:p w:rsidR="002E1BE9" w:rsidRPr="00D80E56" w:rsidRDefault="00C3678D" w:rsidP="00D80E56">
      <w:pPr>
        <w:pStyle w:val="Textbody"/>
        <w:widowControl w:val="0"/>
        <w:suppressAutoHyphens w:val="0"/>
        <w:ind w:left="17"/>
        <w:jc w:val="both"/>
        <w:rPr>
          <w:color w:val="auto"/>
        </w:rPr>
      </w:pPr>
      <w:r>
        <w:rPr>
          <w:color w:val="auto"/>
        </w:rPr>
        <w:t>VI</w:t>
      </w:r>
      <w:proofErr w:type="gramStart"/>
      <w:r>
        <w:rPr>
          <w:color w:val="auto"/>
        </w:rPr>
        <w:t>.–</w:t>
      </w:r>
      <w:proofErr w:type="gramEnd"/>
      <w:r>
        <w:rPr>
          <w:color w:val="auto"/>
        </w:rPr>
        <w:t xml:space="preserve"> Ein Verstoß gegen die unter Nummer II und Nummer V vorgesehenen Bestimmungen wird mit dem für Verstöße der Klasse 2 vorgesehenen Bußgeld bestraft.</w:t>
      </w:r>
    </w:p>
    <w:p w:rsidR="00D80E56" w:rsidRPr="00D80E56" w:rsidRDefault="00D80E56" w:rsidP="00D80E56">
      <w:pPr>
        <w:pStyle w:val="Textbody"/>
        <w:widowControl w:val="0"/>
        <w:suppressAutoHyphens w:val="0"/>
        <w:ind w:left="17"/>
        <w:jc w:val="both"/>
        <w:rPr>
          <w:color w:val="auto"/>
          <w:lang w:eastAsia="fr-FR"/>
        </w:rPr>
      </w:pPr>
    </w:p>
    <w:p w:rsidR="002E1BE9" w:rsidRPr="00D80E56" w:rsidRDefault="00C3678D" w:rsidP="00D80E56">
      <w:pPr>
        <w:pStyle w:val="Textbody"/>
        <w:widowControl w:val="0"/>
        <w:suppressAutoHyphens w:val="0"/>
        <w:ind w:left="17"/>
        <w:jc w:val="both"/>
        <w:rPr>
          <w:color w:val="auto"/>
        </w:rPr>
      </w:pPr>
      <w:r>
        <w:rPr>
          <w:color w:val="auto"/>
        </w:rPr>
        <w:t>Volljährige, die Fahrer unter acht Jahren beim Fahren von motorisierten Fahrzeugen zur individuellen Fortbewegung begleiten oder die sich nicht an die unter Nummer IV aufgeführten Bestimmungen halten, werden mit dem für Verstöße der Klasse 4 vorgesehenen Bußgeld bestraft.“</w:t>
      </w:r>
    </w:p>
    <w:p w:rsidR="00D80E56" w:rsidRPr="00D80E56" w:rsidRDefault="00D80E56" w:rsidP="00D80E56">
      <w:pPr>
        <w:pStyle w:val="Textbody"/>
        <w:widowControl w:val="0"/>
        <w:suppressAutoHyphens w:val="0"/>
        <w:ind w:left="17"/>
        <w:jc w:val="both"/>
        <w:rPr>
          <w:color w:val="auto"/>
          <w:lang w:eastAsia="fr-FR"/>
        </w:rPr>
      </w:pPr>
    </w:p>
    <w:p w:rsidR="002E1BE9" w:rsidRPr="00D80E56" w:rsidRDefault="00C3678D" w:rsidP="00D80E56">
      <w:pPr>
        <w:keepNext/>
        <w:suppressAutoHyphens w:val="0"/>
        <w:ind w:left="14"/>
        <w:jc w:val="center"/>
        <w:rPr>
          <w:b/>
          <w:bCs/>
        </w:rPr>
      </w:pPr>
      <w:r>
        <w:rPr>
          <w:b/>
          <w:bCs/>
        </w:rPr>
        <w:t>Artikel 24</w:t>
      </w:r>
    </w:p>
    <w:p w:rsidR="002E1BE9" w:rsidRPr="00D80E56" w:rsidRDefault="002E1BE9" w:rsidP="00D80E56">
      <w:pPr>
        <w:keepNext/>
        <w:suppressAutoHyphens w:val="0"/>
        <w:ind w:left="14"/>
        <w:jc w:val="center"/>
        <w:rPr>
          <w:b/>
          <w:bCs/>
          <w:lang w:eastAsia="fr-FR"/>
        </w:rPr>
      </w:pPr>
    </w:p>
    <w:p w:rsidR="002E1BE9" w:rsidRPr="00D80E56" w:rsidRDefault="00C3678D" w:rsidP="00D80E56">
      <w:pPr>
        <w:widowControl w:val="0"/>
        <w:suppressAutoHyphens w:val="0"/>
        <w:ind w:left="17"/>
        <w:jc w:val="both"/>
      </w:pPr>
      <w:r>
        <w:rPr>
          <w:rStyle w:val="Policepardfaut"/>
        </w:rPr>
        <w:t>In Artikel R. 415-2 Absätze 2 und 5 werden nach den Worten „mit Ausnahme von Fahrrädern“ die Worte „oder motorisierten Fahrzeugen zur individuellen Fortbewegung“ eingefügt.</w:t>
      </w:r>
    </w:p>
    <w:p w:rsidR="002E1BE9" w:rsidRPr="00D80E56" w:rsidRDefault="002E1BE9" w:rsidP="00D80E56">
      <w:pPr>
        <w:widowControl w:val="0"/>
        <w:suppressAutoHyphens w:val="0"/>
        <w:ind w:left="17"/>
        <w:jc w:val="both"/>
        <w:rPr>
          <w:lang w:eastAsia="fr-FR"/>
        </w:rPr>
      </w:pPr>
    </w:p>
    <w:p w:rsidR="002E1BE9" w:rsidRPr="00D80E56" w:rsidRDefault="00C3678D" w:rsidP="00D80E56">
      <w:pPr>
        <w:keepNext/>
        <w:suppressAutoHyphens w:val="0"/>
        <w:ind w:left="14"/>
        <w:jc w:val="center"/>
        <w:rPr>
          <w:b/>
          <w:bCs/>
        </w:rPr>
      </w:pPr>
      <w:r>
        <w:rPr>
          <w:b/>
          <w:bCs/>
        </w:rPr>
        <w:t>Artikel 25</w:t>
      </w:r>
    </w:p>
    <w:p w:rsidR="002E1BE9" w:rsidRPr="00D80E56" w:rsidRDefault="002E1BE9" w:rsidP="00D80E56">
      <w:pPr>
        <w:keepNext/>
        <w:suppressAutoHyphens w:val="0"/>
        <w:ind w:left="14"/>
        <w:jc w:val="center"/>
        <w:rPr>
          <w:b/>
          <w:bCs/>
          <w:lang w:eastAsia="fr-FR"/>
        </w:rPr>
      </w:pPr>
    </w:p>
    <w:p w:rsidR="002E1BE9" w:rsidRPr="00D80E56" w:rsidRDefault="00C3678D" w:rsidP="00D80E56">
      <w:pPr>
        <w:widowControl w:val="0"/>
        <w:suppressAutoHyphens w:val="0"/>
        <w:ind w:left="17"/>
        <w:jc w:val="both"/>
      </w:pPr>
      <w:r>
        <w:rPr>
          <w:rStyle w:val="Policepardfaut"/>
        </w:rPr>
        <w:t>In Artikel R. 415-3 Nummer III werden nach dem Wort „Fahrrädern</w:t>
      </w:r>
      <w:proofErr w:type="gramStart"/>
      <w:r>
        <w:rPr>
          <w:rStyle w:val="Policepardfaut"/>
        </w:rPr>
        <w:t>,“</w:t>
      </w:r>
      <w:proofErr w:type="gramEnd"/>
      <w:r>
        <w:rPr>
          <w:rStyle w:val="Policepardfaut"/>
        </w:rPr>
        <w:t xml:space="preserve"> die Worte „motorisierten Fahrzeugen zur individuellen Fortbewegung“ eingefügt.</w:t>
      </w:r>
    </w:p>
    <w:p w:rsidR="002E1BE9" w:rsidRPr="00D80E56" w:rsidRDefault="002E1BE9" w:rsidP="00D80E56">
      <w:pPr>
        <w:widowControl w:val="0"/>
        <w:suppressAutoHyphens w:val="0"/>
        <w:ind w:left="17"/>
        <w:jc w:val="both"/>
        <w:rPr>
          <w:lang w:eastAsia="fr-FR"/>
        </w:rPr>
      </w:pPr>
    </w:p>
    <w:p w:rsidR="002E1BE9" w:rsidRPr="00D80E56" w:rsidRDefault="00C3678D" w:rsidP="00D80E56">
      <w:pPr>
        <w:keepNext/>
        <w:suppressAutoHyphens w:val="0"/>
        <w:ind w:left="14"/>
        <w:jc w:val="center"/>
        <w:rPr>
          <w:b/>
          <w:bCs/>
        </w:rPr>
      </w:pPr>
      <w:r>
        <w:rPr>
          <w:b/>
          <w:bCs/>
        </w:rPr>
        <w:t>Artikel 26</w:t>
      </w:r>
    </w:p>
    <w:p w:rsidR="002E1BE9" w:rsidRPr="00D80E56" w:rsidRDefault="002E1BE9" w:rsidP="00D80E56">
      <w:pPr>
        <w:keepNext/>
        <w:suppressAutoHyphens w:val="0"/>
        <w:ind w:left="14"/>
        <w:jc w:val="center"/>
        <w:rPr>
          <w:b/>
          <w:bCs/>
          <w:lang w:eastAsia="fr-FR"/>
        </w:rPr>
      </w:pPr>
    </w:p>
    <w:p w:rsidR="002E1BE9" w:rsidRPr="00D80E56" w:rsidRDefault="00C3678D" w:rsidP="00D80E56">
      <w:pPr>
        <w:keepNext/>
        <w:suppressAutoHyphens w:val="0"/>
        <w:ind w:left="14"/>
        <w:jc w:val="both"/>
      </w:pPr>
      <w:r>
        <w:t>Artikel R. 415-4 wird wie folgt geändert:</w:t>
      </w:r>
    </w:p>
    <w:p w:rsidR="002E1BE9" w:rsidRPr="00D80E56" w:rsidRDefault="002E1BE9" w:rsidP="00D80E56">
      <w:pPr>
        <w:keepNext/>
        <w:suppressAutoHyphens w:val="0"/>
        <w:ind w:left="14"/>
        <w:jc w:val="both"/>
        <w:rPr>
          <w:lang w:eastAsia="fr-FR"/>
        </w:rPr>
      </w:pPr>
    </w:p>
    <w:p w:rsidR="002E1BE9" w:rsidRPr="00D80E56" w:rsidRDefault="00C3678D" w:rsidP="00D80E56">
      <w:pPr>
        <w:widowControl w:val="0"/>
        <w:suppressAutoHyphens w:val="0"/>
        <w:ind w:left="17"/>
        <w:jc w:val="both"/>
      </w:pPr>
      <w:r>
        <w:t>1. Unter Nummer III werden nach dem Wort „Fahrrädern,“ die Worte „motorisierten Fahrzeugen zur individuellen Fortbewegung“ eingefügt;</w:t>
      </w:r>
    </w:p>
    <w:p w:rsidR="002E1BE9" w:rsidRPr="00D80E56" w:rsidRDefault="002E1BE9" w:rsidP="00D80E56">
      <w:pPr>
        <w:widowControl w:val="0"/>
        <w:suppressAutoHyphens w:val="0"/>
        <w:ind w:left="17"/>
        <w:jc w:val="both"/>
        <w:rPr>
          <w:lang w:eastAsia="fr-FR"/>
        </w:rPr>
      </w:pPr>
    </w:p>
    <w:p w:rsidR="002E1BE9" w:rsidRPr="00D80E56" w:rsidRDefault="00C3678D" w:rsidP="00D80E56">
      <w:pPr>
        <w:widowControl w:val="0"/>
        <w:suppressAutoHyphens w:val="0"/>
        <w:ind w:left="17"/>
        <w:jc w:val="both"/>
      </w:pPr>
      <w:r>
        <w:t>2. unter Nummer IV werden nach den Worten „Fahrer von Fahrrädern“ die Worte „oder von motorisierten Fahrzeugen zur individuellen Fortbewegung“ eingefügt.</w:t>
      </w:r>
    </w:p>
    <w:p w:rsidR="002E1BE9" w:rsidRPr="00D80E56" w:rsidRDefault="002E1BE9" w:rsidP="00D80E56">
      <w:pPr>
        <w:widowControl w:val="0"/>
        <w:suppressAutoHyphens w:val="0"/>
        <w:ind w:left="17"/>
        <w:jc w:val="both"/>
        <w:rPr>
          <w:lang w:eastAsia="fr-FR"/>
        </w:rPr>
      </w:pPr>
    </w:p>
    <w:p w:rsidR="002E1BE9" w:rsidRPr="00D80E56" w:rsidRDefault="00C3678D" w:rsidP="00D80E56">
      <w:pPr>
        <w:keepNext/>
        <w:suppressAutoHyphens w:val="0"/>
        <w:ind w:left="14"/>
        <w:jc w:val="center"/>
        <w:rPr>
          <w:b/>
          <w:bCs/>
        </w:rPr>
      </w:pPr>
      <w:r>
        <w:rPr>
          <w:b/>
          <w:bCs/>
        </w:rPr>
        <w:t>Artikel 27</w:t>
      </w:r>
    </w:p>
    <w:p w:rsidR="002E1BE9" w:rsidRPr="00D80E56" w:rsidRDefault="002E1BE9" w:rsidP="00D80E56">
      <w:pPr>
        <w:keepNext/>
        <w:suppressAutoHyphens w:val="0"/>
        <w:ind w:left="14"/>
        <w:jc w:val="center"/>
        <w:rPr>
          <w:b/>
          <w:bCs/>
          <w:lang w:eastAsia="fr-FR"/>
        </w:rPr>
      </w:pPr>
    </w:p>
    <w:p w:rsidR="002E1BE9" w:rsidRPr="00D80E56" w:rsidRDefault="00C3678D" w:rsidP="00D80E56">
      <w:pPr>
        <w:suppressAutoHyphens w:val="0"/>
        <w:jc w:val="both"/>
      </w:pPr>
      <w:r>
        <w:t>In Artikel R. 415-15 Ziffer 2 werden nach den Worten „davon eine für Fahrräder“ und nach den Worten „Haltelinie für Fahrräder“ jeweils die Worte „und motorisierte Fahrzeuge zur individuellen Fortbewegung“ eingefügt.</w:t>
      </w:r>
    </w:p>
    <w:p w:rsidR="002E1BE9" w:rsidRPr="00D80E56" w:rsidRDefault="002E1BE9" w:rsidP="00D80E56">
      <w:pPr>
        <w:suppressAutoHyphens w:val="0"/>
        <w:jc w:val="both"/>
        <w:rPr>
          <w:lang w:eastAsia="fr-FR"/>
        </w:rPr>
      </w:pPr>
    </w:p>
    <w:p w:rsidR="002E1BE9" w:rsidRPr="00D80E56" w:rsidRDefault="00C3678D" w:rsidP="00D80E56">
      <w:pPr>
        <w:keepNext/>
        <w:suppressAutoHyphens w:val="0"/>
        <w:ind w:left="14"/>
        <w:jc w:val="center"/>
        <w:rPr>
          <w:b/>
          <w:bCs/>
        </w:rPr>
      </w:pPr>
      <w:r>
        <w:rPr>
          <w:b/>
          <w:bCs/>
        </w:rPr>
        <w:t>Artikel 28</w:t>
      </w:r>
    </w:p>
    <w:p w:rsidR="002E1BE9" w:rsidRPr="00D80E56" w:rsidRDefault="002E1BE9" w:rsidP="00D80E56">
      <w:pPr>
        <w:keepNext/>
        <w:suppressAutoHyphens w:val="0"/>
        <w:ind w:left="14"/>
        <w:jc w:val="center"/>
        <w:rPr>
          <w:b/>
          <w:bCs/>
          <w:lang w:eastAsia="fr-FR"/>
        </w:rPr>
      </w:pPr>
    </w:p>
    <w:p w:rsidR="002E1BE9" w:rsidRPr="00D80E56" w:rsidRDefault="00C3678D" w:rsidP="00D80E56">
      <w:pPr>
        <w:keepNext/>
        <w:suppressAutoHyphens w:val="0"/>
        <w:ind w:left="14"/>
        <w:jc w:val="both"/>
      </w:pPr>
      <w:r>
        <w:t>Artikel R. 417-10 Nummer III wird wie folgt geändert:</w:t>
      </w:r>
    </w:p>
    <w:p w:rsidR="002E1BE9" w:rsidRPr="00D80E56" w:rsidRDefault="002E1BE9" w:rsidP="00D80E56">
      <w:pPr>
        <w:keepNext/>
        <w:suppressAutoHyphens w:val="0"/>
        <w:ind w:left="14"/>
        <w:jc w:val="both"/>
        <w:rPr>
          <w:lang w:eastAsia="fr-FR"/>
        </w:rPr>
      </w:pPr>
    </w:p>
    <w:p w:rsidR="002E1BE9" w:rsidRPr="00D80E56" w:rsidRDefault="00C3678D" w:rsidP="00D80E56">
      <w:pPr>
        <w:widowControl w:val="0"/>
        <w:suppressAutoHyphens w:val="0"/>
        <w:ind w:left="17"/>
        <w:jc w:val="both"/>
      </w:pPr>
      <w:r>
        <w:t>1. Unter Ziffer 2 werden nach den Worten „Zweirädern,“ die Worte „Fahrzeugen zur individuellen Fortbewegung“ eingefügt;</w:t>
      </w:r>
    </w:p>
    <w:p w:rsidR="002E1BE9" w:rsidRPr="00D80E56" w:rsidRDefault="002E1BE9" w:rsidP="00D80E56">
      <w:pPr>
        <w:widowControl w:val="0"/>
        <w:suppressAutoHyphens w:val="0"/>
        <w:ind w:left="17"/>
        <w:jc w:val="both"/>
        <w:rPr>
          <w:lang w:eastAsia="fr-FR"/>
        </w:rPr>
      </w:pPr>
    </w:p>
    <w:p w:rsidR="002E1BE9" w:rsidRPr="00D80E56" w:rsidRDefault="00C3678D" w:rsidP="00D80E56">
      <w:pPr>
        <w:widowControl w:val="0"/>
        <w:suppressAutoHyphens w:val="0"/>
        <w:ind w:left="17"/>
        <w:jc w:val="both"/>
      </w:pPr>
      <w:r>
        <w:t>2. unter Ziffer 6 werden nach den Worten „mit Ausnahme von Fahrrädern“ die Worte „und Fahrzeugen zur individuellen Fortbewegung“ eingefügt.</w:t>
      </w:r>
    </w:p>
    <w:p w:rsidR="002E1BE9" w:rsidRPr="00D80E56" w:rsidRDefault="002E1BE9" w:rsidP="00D80E56">
      <w:pPr>
        <w:widowControl w:val="0"/>
        <w:suppressAutoHyphens w:val="0"/>
        <w:ind w:left="17"/>
        <w:jc w:val="both"/>
        <w:rPr>
          <w:lang w:eastAsia="fr-FR"/>
        </w:rPr>
      </w:pPr>
    </w:p>
    <w:p w:rsidR="002E1BE9" w:rsidRPr="00D80E56" w:rsidRDefault="00C3678D" w:rsidP="00D80E56">
      <w:pPr>
        <w:keepNext/>
        <w:suppressAutoHyphens w:val="0"/>
        <w:ind w:left="14"/>
        <w:jc w:val="center"/>
        <w:rPr>
          <w:b/>
          <w:bCs/>
        </w:rPr>
      </w:pPr>
      <w:r>
        <w:rPr>
          <w:b/>
          <w:bCs/>
        </w:rPr>
        <w:t>Artikel 29</w:t>
      </w:r>
    </w:p>
    <w:p w:rsidR="002E1BE9" w:rsidRPr="00D80E56" w:rsidRDefault="002E1BE9" w:rsidP="00D80E56">
      <w:pPr>
        <w:keepNext/>
        <w:suppressAutoHyphens w:val="0"/>
        <w:ind w:left="14"/>
        <w:jc w:val="center"/>
        <w:rPr>
          <w:b/>
          <w:bCs/>
          <w:lang w:eastAsia="fr-FR"/>
        </w:rPr>
      </w:pPr>
    </w:p>
    <w:p w:rsidR="002E1BE9" w:rsidRPr="00D80E56" w:rsidRDefault="00C3678D" w:rsidP="00D80E56">
      <w:pPr>
        <w:widowControl w:val="0"/>
        <w:suppressAutoHyphens w:val="0"/>
        <w:ind w:left="17"/>
        <w:jc w:val="both"/>
      </w:pPr>
      <w:r>
        <w:t>In Artikel R. 417-11 Nummer I Ziffer 8 werden nach den Worten „Fahrrädern mit Pedalunterstützung“ die Worte „und motorisierten Fahrzeugen zur individuellen Fortbewegung“ eingefügt.</w:t>
      </w:r>
    </w:p>
    <w:p w:rsidR="00D80E56" w:rsidRPr="00D80E56" w:rsidRDefault="00D80E56" w:rsidP="00D80E56">
      <w:pPr>
        <w:widowControl w:val="0"/>
        <w:suppressAutoHyphens w:val="0"/>
        <w:ind w:left="17"/>
        <w:jc w:val="both"/>
        <w:rPr>
          <w:lang w:eastAsia="fr-FR"/>
        </w:rPr>
      </w:pPr>
    </w:p>
    <w:p w:rsidR="002E1BE9" w:rsidRPr="00D80E56" w:rsidRDefault="00C3678D" w:rsidP="00D80E56">
      <w:pPr>
        <w:keepNext/>
        <w:suppressAutoHyphens w:val="0"/>
        <w:ind w:left="14"/>
        <w:jc w:val="center"/>
        <w:rPr>
          <w:b/>
          <w:bCs/>
        </w:rPr>
      </w:pPr>
      <w:r>
        <w:rPr>
          <w:b/>
          <w:bCs/>
        </w:rPr>
        <w:t>Artikel 30</w:t>
      </w:r>
    </w:p>
    <w:p w:rsidR="002E1BE9" w:rsidRPr="00D80E56" w:rsidRDefault="002E1BE9" w:rsidP="00D80E56">
      <w:pPr>
        <w:keepNext/>
        <w:widowControl w:val="0"/>
        <w:suppressAutoHyphens w:val="0"/>
        <w:ind w:left="14"/>
        <w:jc w:val="both"/>
        <w:rPr>
          <w:lang w:eastAsia="fr-FR"/>
        </w:rPr>
      </w:pPr>
    </w:p>
    <w:p w:rsidR="002E1BE9" w:rsidRPr="00D80E56" w:rsidRDefault="00C3678D" w:rsidP="00D80E56">
      <w:pPr>
        <w:widowControl w:val="0"/>
        <w:suppressAutoHyphens w:val="0"/>
        <w:ind w:left="17"/>
        <w:jc w:val="both"/>
        <w:rPr>
          <w:rStyle w:val="Policepardfaut"/>
        </w:rPr>
      </w:pPr>
      <w:r>
        <w:rPr>
          <w:rStyle w:val="Policepardfaut"/>
        </w:rPr>
        <w:t>Die Bestimmungen der Artikel 4, 5, 7, 8 und 11 treten am 1. Juli 2020 in Kraft.</w:t>
      </w:r>
    </w:p>
    <w:p w:rsidR="00D80E56" w:rsidRPr="00D80E56" w:rsidRDefault="00D80E56" w:rsidP="00D80E56">
      <w:pPr>
        <w:widowControl w:val="0"/>
        <w:suppressAutoHyphens w:val="0"/>
        <w:ind w:left="17"/>
        <w:jc w:val="both"/>
      </w:pPr>
    </w:p>
    <w:p w:rsidR="002E1BE9" w:rsidRPr="00D80E56" w:rsidRDefault="00C3678D" w:rsidP="00D80E56">
      <w:pPr>
        <w:keepNext/>
        <w:suppressAutoHyphens w:val="0"/>
        <w:ind w:left="14"/>
        <w:jc w:val="center"/>
        <w:rPr>
          <w:b/>
          <w:bCs/>
        </w:rPr>
      </w:pPr>
      <w:r>
        <w:rPr>
          <w:b/>
          <w:bCs/>
        </w:rPr>
        <w:t>Artikel 31</w:t>
      </w:r>
    </w:p>
    <w:p w:rsidR="00D80E56" w:rsidRPr="00D80E56" w:rsidRDefault="00D80E56" w:rsidP="00D80E56">
      <w:pPr>
        <w:keepNext/>
        <w:suppressAutoHyphens w:val="0"/>
        <w:ind w:left="14"/>
        <w:jc w:val="center"/>
        <w:rPr>
          <w:b/>
          <w:bCs/>
          <w:lang w:eastAsia="fr-FR"/>
        </w:rPr>
      </w:pPr>
    </w:p>
    <w:p w:rsidR="002E1BE9" w:rsidRPr="00D80E56" w:rsidRDefault="00C3678D" w:rsidP="00D80E56">
      <w:pPr>
        <w:suppressAutoHyphens w:val="0"/>
        <w:ind w:left="17"/>
        <w:jc w:val="both"/>
        <w:rPr>
          <w:rStyle w:val="Policepardfaut"/>
        </w:rPr>
      </w:pPr>
      <w:r>
        <w:rPr>
          <w:rStyle w:val="Policepardfaut"/>
        </w:rPr>
        <w:t xml:space="preserve">Der Staatsminister, Minister für den ökologischen und solidarischen Wandel, die Siegelbewahrerin, Ministerin für Justiz, die Ministerin für Verkehr beim Staatsminister, Minister für den ökologischen und solidarischen Wandel, und der Minister des Innern werden jeweils in ihrem Zuständigkeitsbereich mit der Durchführung des vorliegenden Dekrets beauftragt, das im </w:t>
      </w:r>
      <w:r>
        <w:rPr>
          <w:rStyle w:val="Policepardfaut"/>
          <w:i/>
          <w:iCs/>
        </w:rPr>
        <w:t>Amtsblatt</w:t>
      </w:r>
      <w:r>
        <w:rPr>
          <w:rStyle w:val="Policepardfaut"/>
        </w:rPr>
        <w:t xml:space="preserve"> der Französischen Republik veröffentlicht wird.</w:t>
      </w:r>
    </w:p>
    <w:p w:rsidR="00D80E56" w:rsidRPr="00D80E56" w:rsidRDefault="00D80E56" w:rsidP="00D80E56">
      <w:pPr>
        <w:suppressAutoHyphens w:val="0"/>
        <w:ind w:left="17"/>
        <w:jc w:val="both"/>
      </w:pPr>
    </w:p>
    <w:p w:rsidR="002E1BE9" w:rsidRPr="00D80E56" w:rsidRDefault="00C3678D" w:rsidP="00D80E56">
      <w:pPr>
        <w:suppressAutoHyphens w:val="0"/>
      </w:pPr>
      <w:r>
        <w:t>Geschehen am</w:t>
      </w:r>
    </w:p>
    <w:p w:rsidR="002E1BE9" w:rsidRPr="00D80E56" w:rsidRDefault="002E1BE9" w:rsidP="00D80E56">
      <w:pPr>
        <w:suppressAutoHyphens w:val="0"/>
        <w:rPr>
          <w:rFonts w:ascii="Liberation Sans" w:hAnsi="Liberation Sans" w:cs="Liberation Sans"/>
          <w:lang w:eastAsia="fr-FR"/>
        </w:rPr>
      </w:pPr>
    </w:p>
    <w:p w:rsidR="00D80E56" w:rsidRPr="00D80E56" w:rsidRDefault="00D80E56" w:rsidP="00D80E56">
      <w:pPr>
        <w:suppressAutoHyphens w:val="0"/>
        <w:rPr>
          <w:rFonts w:ascii="Liberation Sans" w:hAnsi="Liberation Sans" w:cs="Liberation Sans"/>
          <w:lang w:eastAsia="fr-FR"/>
        </w:rPr>
      </w:pPr>
    </w:p>
    <w:p w:rsidR="00D80E56" w:rsidRPr="00D80E56" w:rsidRDefault="00D80E56" w:rsidP="00D80E56">
      <w:pPr>
        <w:suppressAutoHyphens w:val="0"/>
        <w:rPr>
          <w:rFonts w:ascii="Liberation Sans" w:hAnsi="Liberation Sans" w:cs="Liberation Sans"/>
          <w:lang w:eastAsia="fr-FR"/>
        </w:rPr>
      </w:pPr>
    </w:p>
    <w:p w:rsidR="002E1BE9" w:rsidRPr="00D80E56" w:rsidRDefault="00C3678D" w:rsidP="00D80E56">
      <w:pPr>
        <w:pStyle w:val="SNContreseing"/>
        <w:spacing w:before="0"/>
        <w:ind w:firstLine="0"/>
      </w:pPr>
      <w:r>
        <w:t>Im Namen des Premierministers:</w:t>
      </w:r>
    </w:p>
    <w:p w:rsidR="00D80E56" w:rsidRPr="00D80E56" w:rsidRDefault="00D80E56" w:rsidP="00D80E56">
      <w:pPr>
        <w:pStyle w:val="Textkrper"/>
        <w:spacing w:after="0"/>
        <w:rPr>
          <w:rStyle w:val="Policepardfaut"/>
        </w:rPr>
      </w:pPr>
    </w:p>
    <w:p w:rsidR="002E1BE9" w:rsidRPr="00D80E56" w:rsidRDefault="00C3678D" w:rsidP="00D80E56">
      <w:pPr>
        <w:pStyle w:val="Textkrper"/>
        <w:spacing w:after="0"/>
      </w:pPr>
      <w:r>
        <w:rPr>
          <w:rStyle w:val="Policepardfaut"/>
        </w:rPr>
        <w:t>Der S</w:t>
      </w:r>
      <w:r>
        <w:t>taatsminister, Minister für den ökologischen und solidarischen Wandel,</w:t>
      </w:r>
    </w:p>
    <w:p w:rsidR="002E1BE9" w:rsidRPr="00D80E56" w:rsidRDefault="002E1BE9" w:rsidP="00D80E56">
      <w:pPr>
        <w:pStyle w:val="Textkrper"/>
        <w:spacing w:after="0"/>
      </w:pPr>
    </w:p>
    <w:p w:rsidR="002E1BE9" w:rsidRPr="00D80E56" w:rsidRDefault="002E1BE9" w:rsidP="00D80E56">
      <w:pPr>
        <w:pStyle w:val="SNSignatureprnomnomDroite"/>
        <w:spacing w:after="0"/>
        <w:ind w:left="0"/>
        <w:rPr>
          <w:color w:val="auto"/>
        </w:rPr>
      </w:pPr>
    </w:p>
    <w:p w:rsidR="00D80E56" w:rsidRPr="00D80E56" w:rsidRDefault="00D80E56" w:rsidP="00D80E56">
      <w:pPr>
        <w:pStyle w:val="SNSignatureGauche"/>
      </w:pPr>
    </w:p>
    <w:p w:rsidR="002E1BE9" w:rsidRPr="00D80E56" w:rsidRDefault="002E1BE9" w:rsidP="00D80E56">
      <w:pPr>
        <w:pStyle w:val="SNSignatureGauche"/>
        <w:spacing w:before="0" w:after="0"/>
        <w:ind w:left="0" w:right="0"/>
      </w:pPr>
    </w:p>
    <w:p w:rsidR="002E1BE9" w:rsidRPr="00D80E56" w:rsidRDefault="00C3678D" w:rsidP="00D80E56">
      <w:pPr>
        <w:pStyle w:val="Textkrper"/>
        <w:spacing w:after="0"/>
        <w:jc w:val="both"/>
      </w:pPr>
      <w:r>
        <w:t>François de RUGY</w:t>
      </w:r>
    </w:p>
    <w:p w:rsidR="002E1BE9" w:rsidRPr="00D80E56" w:rsidRDefault="002E1BE9" w:rsidP="00D80E56">
      <w:pPr>
        <w:pStyle w:val="Textkrper"/>
        <w:spacing w:after="0"/>
        <w:jc w:val="both"/>
      </w:pPr>
    </w:p>
    <w:p w:rsidR="002E1BE9" w:rsidRPr="00D80E56" w:rsidRDefault="00C3678D" w:rsidP="00D80E56">
      <w:pPr>
        <w:pStyle w:val="SNSignatureDroite"/>
        <w:spacing w:before="0" w:after="0"/>
        <w:rPr>
          <w:color w:val="auto"/>
        </w:rPr>
      </w:pPr>
      <w:r>
        <w:rPr>
          <w:color w:val="auto"/>
        </w:rPr>
        <w:t>Die Siegelbewahrerin, Ministerin für Justiz,</w:t>
      </w: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2E1BE9" w:rsidRPr="00D80E56" w:rsidRDefault="00C3678D" w:rsidP="00D80E56">
      <w:pPr>
        <w:pStyle w:val="SNSignatureDroite"/>
        <w:spacing w:before="0" w:after="0"/>
        <w:rPr>
          <w:color w:val="auto"/>
        </w:rPr>
      </w:pPr>
      <w:r>
        <w:rPr>
          <w:color w:val="auto"/>
        </w:rPr>
        <w:t>Nicole BELLOUBET</w:t>
      </w:r>
    </w:p>
    <w:p w:rsidR="002E1BE9" w:rsidRPr="00D80E56" w:rsidRDefault="002E1BE9" w:rsidP="00D80E56">
      <w:pPr>
        <w:pStyle w:val="Textkrper"/>
        <w:spacing w:after="0"/>
        <w:jc w:val="both"/>
      </w:pPr>
    </w:p>
    <w:p w:rsidR="00D80E56" w:rsidRPr="00D80E56" w:rsidRDefault="00D80E56" w:rsidP="00D80E56">
      <w:pPr>
        <w:pStyle w:val="Textkrper"/>
        <w:spacing w:after="0"/>
        <w:jc w:val="both"/>
      </w:pPr>
    </w:p>
    <w:p w:rsidR="00D80E56" w:rsidRPr="00D80E56" w:rsidRDefault="00D80E56" w:rsidP="00D80E56">
      <w:pPr>
        <w:pStyle w:val="Textkrper"/>
        <w:spacing w:after="0"/>
        <w:jc w:val="both"/>
      </w:pPr>
    </w:p>
    <w:p w:rsidR="002E1BE9" w:rsidRPr="00D80E56" w:rsidRDefault="00C3678D" w:rsidP="00D80E56">
      <w:pPr>
        <w:pStyle w:val="SNSignatureGauche"/>
        <w:spacing w:before="0" w:after="0"/>
      </w:pPr>
      <w:r>
        <w:t>Der Minister des Innern,</w:t>
      </w:r>
    </w:p>
    <w:p w:rsidR="00D80E56" w:rsidRPr="00D80E56" w:rsidRDefault="00D80E56" w:rsidP="00D80E56">
      <w:pPr>
        <w:pStyle w:val="SNSignatureprnomnomGauche"/>
      </w:pPr>
    </w:p>
    <w:p w:rsidR="00D80E56" w:rsidRPr="00D80E56" w:rsidRDefault="00D80E56" w:rsidP="00D80E56">
      <w:pPr>
        <w:pStyle w:val="SNSignatureGauche"/>
        <w:spacing w:before="0" w:after="0"/>
      </w:pPr>
    </w:p>
    <w:p w:rsidR="00D80E56" w:rsidRPr="00D80E56" w:rsidRDefault="00D80E56" w:rsidP="00D80E56">
      <w:pPr>
        <w:pStyle w:val="SNSignatureGauche"/>
        <w:spacing w:before="0" w:after="0"/>
      </w:pPr>
    </w:p>
    <w:p w:rsidR="002E1BE9" w:rsidRPr="00D80E56" w:rsidRDefault="00C3678D" w:rsidP="00D80E56">
      <w:pPr>
        <w:pStyle w:val="SNSignatureGauche"/>
        <w:spacing w:before="0" w:after="0"/>
      </w:pPr>
      <w:r>
        <w:t>Christophe CASTANER</w:t>
      </w:r>
    </w:p>
    <w:p w:rsidR="002E1BE9" w:rsidRPr="00D80E56" w:rsidRDefault="002E1BE9" w:rsidP="00D80E56">
      <w:pPr>
        <w:pStyle w:val="Textkrper"/>
        <w:spacing w:after="0"/>
        <w:jc w:val="both"/>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2E1BE9" w:rsidRPr="00D80E56" w:rsidRDefault="00C3678D" w:rsidP="00D80E56">
      <w:pPr>
        <w:pStyle w:val="SNSignatureDroite"/>
        <w:spacing w:before="0" w:after="0"/>
        <w:rPr>
          <w:color w:val="auto"/>
        </w:rPr>
      </w:pPr>
      <w:r>
        <w:rPr>
          <w:color w:val="auto"/>
        </w:rPr>
        <w:t>Die Ministerin für Verkehr beim Staatsminister, Minister für den ökologischen und solidarischen Wandel,</w:t>
      </w:r>
    </w:p>
    <w:p w:rsidR="00D80E56" w:rsidRPr="00D80E56" w:rsidRDefault="00D80E56" w:rsidP="00D80E56">
      <w:pPr>
        <w:pStyle w:val="SNSignatureprnomnomDroite"/>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2E1BE9" w:rsidRPr="00D80E56" w:rsidRDefault="00C3678D" w:rsidP="00D80E56">
      <w:pPr>
        <w:pStyle w:val="SNSignatureDroite"/>
        <w:spacing w:before="0" w:after="0"/>
        <w:rPr>
          <w:color w:val="auto"/>
        </w:rPr>
      </w:pPr>
      <w:r>
        <w:rPr>
          <w:color w:val="auto"/>
        </w:rPr>
        <w:t>Élisabeth BORNE</w:t>
      </w:r>
    </w:p>
    <w:sectPr w:rsidR="002E1BE9" w:rsidRPr="00D80E56">
      <w:pgSz w:w="11906" w:h="16838"/>
      <w:pgMar w:top="1417" w:right="1417" w:bottom="1417" w:left="1417" w:header="0" w:footer="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56E" w:rsidRDefault="0064056E" w:rsidP="00C3678D">
      <w:r>
        <w:separator/>
      </w:r>
    </w:p>
  </w:endnote>
  <w:endnote w:type="continuationSeparator" w:id="0">
    <w:p w:rsidR="0064056E" w:rsidRDefault="0064056E" w:rsidP="00C36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10022FF" w:usb1="C000E47F" w:usb2="00000029" w:usb3="00000000" w:csb0="000001DF" w:csb1="00000000"/>
  </w:font>
  <w:font w:name="OpenSymbol">
    <w:altName w:val="Arial Unicode MS"/>
    <w:charset w:val="00"/>
    <w:family w:val="auto"/>
    <w:pitch w:val="variable"/>
  </w:font>
  <w:font w:name="Liberation Sans">
    <w:altName w:val="Arial"/>
    <w:charset w:val="00"/>
    <w:family w:val="swiss"/>
    <w:pitch w:val="variable"/>
  </w:font>
  <w:font w:name="Microsoft YaHei">
    <w:altName w:val="微软雅黑"/>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56E" w:rsidRDefault="0064056E" w:rsidP="00C3678D">
      <w:r>
        <w:separator/>
      </w:r>
    </w:p>
  </w:footnote>
  <w:footnote w:type="continuationSeparator" w:id="0">
    <w:p w:rsidR="0064056E" w:rsidRDefault="0064056E" w:rsidP="00C367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D76E9"/>
    <w:multiLevelType w:val="multilevel"/>
    <w:tmpl w:val="2BAA5CA0"/>
    <w:lvl w:ilvl="0">
      <w:start w:val="1"/>
      <w:numFmt w:val="none"/>
      <w:pStyle w:val="berschrift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oNotHyphenateCap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BE9"/>
    <w:rsid w:val="000001BE"/>
    <w:rsid w:val="002E1BE9"/>
    <w:rsid w:val="00337727"/>
    <w:rsid w:val="00391197"/>
    <w:rsid w:val="00416DF5"/>
    <w:rsid w:val="005A71AF"/>
    <w:rsid w:val="006124E3"/>
    <w:rsid w:val="0064056E"/>
    <w:rsid w:val="009A5C1F"/>
    <w:rsid w:val="009D4699"/>
    <w:rsid w:val="00C3678D"/>
    <w:rsid w:val="00C84D10"/>
    <w:rsid w:val="00D67978"/>
    <w:rsid w:val="00D80E56"/>
    <w:rsid w:val="00DA2785"/>
    <w:rsid w:val="00F67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Arial"/>
        <w:kern w:val="2"/>
        <w:sz w:val="24"/>
        <w:szCs w:val="24"/>
        <w:lang w:val="de-DE" w:eastAsia="zh-CN" w:bidi="hi-IN"/>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hd w:val="clear" w:color="auto" w:fill="FFFFFF"/>
      <w:suppressAutoHyphens/>
    </w:pPr>
    <w:rPr>
      <w:rFonts w:ascii="Times New Roman" w:eastAsia="Times New Roman" w:hAnsi="Times New Roman" w:cs="Times New Roman"/>
      <w:lang w:bidi="ar-SA"/>
    </w:rPr>
  </w:style>
  <w:style w:type="paragraph" w:styleId="berschrift1">
    <w:name w:val="heading 1"/>
    <w:basedOn w:val="Standard"/>
    <w:next w:val="Textkrper"/>
    <w:qFormat/>
    <w:pPr>
      <w:numPr>
        <w:numId w:val="1"/>
      </w:numPr>
      <w:suppressAutoHyphens w:val="0"/>
      <w:spacing w:before="280" w:after="119"/>
      <w:outlineLvl w:val="0"/>
    </w:pPr>
    <w:rPr>
      <w:b/>
      <w:bCs/>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Policepardfaut">
    <w:name w:val="Police par défaut"/>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Policepardfaut4">
    <w:name w:val="Police par défaut4"/>
    <w:qFormat/>
  </w:style>
  <w:style w:type="character" w:customStyle="1" w:styleId="Policepardfaut3">
    <w:name w:val="Police par défaut3"/>
    <w:qFormat/>
  </w:style>
  <w:style w:type="character" w:customStyle="1" w:styleId="Policepardfaut2">
    <w:name w:val="Police par défaut2"/>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Policepardfaut1">
    <w:name w:val="Police par défaut1"/>
    <w:qFormat/>
  </w:style>
  <w:style w:type="character" w:customStyle="1" w:styleId="SNTimbreCar">
    <w:name w:val="SNTimbre Car"/>
    <w:qFormat/>
    <w:rPr>
      <w:rFonts w:eastAsia="Lucida Sans Unicode"/>
      <w:sz w:val="24"/>
      <w:szCs w:val="24"/>
      <w:lang w:val="de-DE" w:bidi="ar-SA"/>
    </w:rPr>
  </w:style>
  <w:style w:type="character" w:customStyle="1" w:styleId="CarCar">
    <w:name w:val="Car Car"/>
    <w:qFormat/>
    <w:rPr>
      <w:rFonts w:ascii="Segoe UI" w:eastAsia="Segoe UI" w:hAnsi="Segoe UI" w:cs="Segoe UI"/>
      <w:sz w:val="18"/>
      <w:szCs w:val="18"/>
      <w:lang w:eastAsia="zh-CN"/>
    </w:rPr>
  </w:style>
  <w:style w:type="character" w:customStyle="1" w:styleId="Accentuationforte">
    <w:name w:val="Accentuation forte"/>
    <w:qFormat/>
    <w:rPr>
      <w:b/>
      <w:bCs/>
    </w:rPr>
  </w:style>
  <w:style w:type="character" w:customStyle="1" w:styleId="LienInternet">
    <w:name w:val="Lien Internet"/>
    <w:basedOn w:val="Policepardfaut2"/>
    <w:rPr>
      <w:color w:val="0000FF"/>
      <w:u w:val="single"/>
    </w:rPr>
  </w:style>
  <w:style w:type="character" w:customStyle="1" w:styleId="Marquedecommentaire1">
    <w:name w:val="Marque de commentaire1"/>
    <w:basedOn w:val="Policepardfaut4"/>
    <w:qFormat/>
    <w:rPr>
      <w:sz w:val="16"/>
      <w:szCs w:val="16"/>
    </w:rPr>
  </w:style>
  <w:style w:type="character" w:customStyle="1" w:styleId="Marquedecommentaire">
    <w:name w:val="Marque de commentaire"/>
    <w:basedOn w:val="Policepardfaut"/>
    <w:qFormat/>
    <w:rPr>
      <w:sz w:val="16"/>
      <w:szCs w:val="16"/>
    </w:rPr>
  </w:style>
  <w:style w:type="character" w:customStyle="1" w:styleId="surlignage">
    <w:name w:val="surlignage"/>
    <w:basedOn w:val="Policepardfaut"/>
    <w:qFormat/>
  </w:style>
  <w:style w:type="character" w:customStyle="1" w:styleId="Puces">
    <w:name w:val="Puces"/>
    <w:qFormat/>
    <w:rPr>
      <w:rFonts w:ascii="OpenSymbol" w:eastAsia="OpenSymbol" w:hAnsi="OpenSymbol" w:cs="OpenSymbol"/>
    </w:rPr>
  </w:style>
  <w:style w:type="paragraph" w:customStyle="1" w:styleId="Titre">
    <w:name w:val="Titre"/>
    <w:basedOn w:val="Standard"/>
    <w:next w:val="Textkrper"/>
    <w:qFormat/>
    <w:pPr>
      <w:keepNext/>
      <w:spacing w:before="240" w:after="120"/>
    </w:pPr>
    <w:rPr>
      <w:rFonts w:ascii="Liberation Sans" w:eastAsia="Microsoft YaHei" w:hAnsi="Liberation Sans" w:cs="Mangal"/>
      <w:sz w:val="28"/>
      <w:szCs w:val="28"/>
    </w:rPr>
  </w:style>
  <w:style w:type="paragraph" w:styleId="Textkrper">
    <w:name w:val="Body Text"/>
    <w:basedOn w:val="Standard"/>
    <w:pPr>
      <w:spacing w:after="120"/>
    </w:pPr>
  </w:style>
  <w:style w:type="paragraph" w:customStyle="1" w:styleId="LO-Normal">
    <w:name w:val="LO-Normal"/>
    <w:qFormat/>
    <w:pPr>
      <w:widowControl w:val="0"/>
      <w:shd w:val="clear" w:color="auto" w:fill="FFFFFF"/>
      <w:suppressAutoHyphens/>
    </w:pPr>
  </w:style>
  <w:style w:type="paragraph" w:styleId="Liste">
    <w:name w:val="List"/>
    <w:basedOn w:val="Textkrper"/>
    <w:rPr>
      <w:rFonts w:ascii="Liberation Sans" w:eastAsia="Liberation Sans" w:hAnsi="Liberation Sans" w:cs="Mangal"/>
    </w:rPr>
  </w:style>
  <w:style w:type="paragraph" w:styleId="Beschriftung">
    <w:name w:val="caption"/>
    <w:basedOn w:val="Standard"/>
    <w:qFormat/>
    <w:pPr>
      <w:suppressLineNumbers/>
      <w:spacing w:before="120" w:after="120"/>
    </w:pPr>
    <w:rPr>
      <w:rFonts w:ascii="Liberation Sans" w:eastAsia="Liberation Sans" w:hAnsi="Liberation Sans" w:cs="Mangal"/>
      <w:i/>
      <w:iCs/>
    </w:rPr>
  </w:style>
  <w:style w:type="paragraph" w:customStyle="1" w:styleId="Index">
    <w:name w:val="Index"/>
    <w:basedOn w:val="Standard"/>
    <w:qFormat/>
    <w:pPr>
      <w:suppressLineNumbers/>
    </w:pPr>
    <w:rPr>
      <w:rFonts w:ascii="Liberation Sans" w:eastAsia="Liberation Sans" w:hAnsi="Liberation Sans" w:cs="Mangal"/>
    </w:rPr>
  </w:style>
  <w:style w:type="paragraph" w:customStyle="1" w:styleId="Titre4">
    <w:name w:val="Titre4"/>
    <w:basedOn w:val="Standard"/>
    <w:next w:val="Textkrper"/>
    <w:qFormat/>
    <w:pPr>
      <w:keepNext/>
      <w:spacing w:before="240" w:after="120"/>
    </w:pPr>
    <w:rPr>
      <w:rFonts w:ascii="Liberation Sans" w:eastAsia="Microsoft YaHei" w:hAnsi="Liberation Sans" w:cs="Mangal"/>
      <w:sz w:val="28"/>
      <w:szCs w:val="28"/>
    </w:rPr>
  </w:style>
  <w:style w:type="paragraph" w:customStyle="1" w:styleId="Titre3">
    <w:name w:val="Titre3"/>
    <w:basedOn w:val="Standard"/>
    <w:next w:val="Textkrper"/>
    <w:qFormat/>
    <w:pPr>
      <w:keepNext/>
      <w:spacing w:before="240" w:after="120"/>
    </w:pPr>
    <w:rPr>
      <w:rFonts w:ascii="Liberation Sans" w:eastAsia="Microsoft YaHei" w:hAnsi="Liberation Sans" w:cs="Mangal"/>
      <w:sz w:val="28"/>
      <w:szCs w:val="28"/>
    </w:rPr>
  </w:style>
  <w:style w:type="paragraph" w:customStyle="1" w:styleId="Titre2">
    <w:name w:val="Titre2"/>
    <w:basedOn w:val="Standard"/>
    <w:next w:val="Textkrper"/>
    <w:qFormat/>
    <w:pPr>
      <w:keepNext/>
      <w:spacing w:before="240" w:after="120"/>
    </w:pPr>
    <w:rPr>
      <w:rFonts w:ascii="Liberation Sans" w:eastAsia="Microsoft YaHei" w:hAnsi="Liberation Sans" w:cs="Mangal"/>
      <w:sz w:val="28"/>
      <w:szCs w:val="28"/>
    </w:rPr>
  </w:style>
  <w:style w:type="paragraph" w:customStyle="1" w:styleId="Titre1">
    <w:name w:val="Titre1"/>
    <w:basedOn w:val="Standard"/>
    <w:next w:val="Textkrper"/>
    <w:qFormat/>
    <w:pPr>
      <w:keepNext/>
      <w:spacing w:before="240" w:after="120"/>
    </w:pPr>
    <w:rPr>
      <w:rFonts w:ascii="Liberation Sans" w:eastAsia="Microsoft YaHei" w:hAnsi="Liberation Sans" w:cs="Mangal"/>
      <w:sz w:val="28"/>
      <w:szCs w:val="28"/>
    </w:rPr>
  </w:style>
  <w:style w:type="paragraph" w:styleId="StandardWeb">
    <w:name w:val="Normal (Web)"/>
    <w:basedOn w:val="Standard"/>
    <w:qFormat/>
    <w:pPr>
      <w:suppressAutoHyphens w:val="0"/>
      <w:spacing w:before="280" w:after="119"/>
    </w:pPr>
  </w:style>
  <w:style w:type="paragraph" w:customStyle="1" w:styleId="liste-western">
    <w:name w:val="liste-western"/>
    <w:basedOn w:val="Standard"/>
    <w:qFormat/>
    <w:pPr>
      <w:suppressAutoHyphens w:val="0"/>
      <w:spacing w:before="280" w:after="119"/>
    </w:pPr>
    <w:rPr>
      <w:rFonts w:ascii="Liberation Sans" w:eastAsia="Liberation Sans" w:hAnsi="Liberation Sans" w:cs="Liberation Sans"/>
    </w:rPr>
  </w:style>
  <w:style w:type="paragraph" w:customStyle="1" w:styleId="western">
    <w:name w:val="western"/>
    <w:basedOn w:val="Standard"/>
    <w:qFormat/>
    <w:pPr>
      <w:suppressAutoHyphens w:val="0"/>
      <w:spacing w:before="280" w:after="119"/>
    </w:pPr>
    <w:rPr>
      <w:rFonts w:ascii="Liberation Sans" w:eastAsia="Liberation Sans" w:hAnsi="Liberation Sans" w:cs="Liberation Sans"/>
    </w:rPr>
  </w:style>
  <w:style w:type="paragraph" w:customStyle="1" w:styleId="SNREPUBLIQUE">
    <w:name w:val="SNREPUBLIQUE"/>
    <w:basedOn w:val="Standard"/>
    <w:qFormat/>
    <w:pPr>
      <w:suppressAutoHyphens w:val="0"/>
      <w:jc w:val="center"/>
    </w:pPr>
    <w:rPr>
      <w:b/>
      <w:bCs/>
      <w:szCs w:val="20"/>
    </w:rPr>
  </w:style>
  <w:style w:type="paragraph" w:customStyle="1" w:styleId="SNTimbre">
    <w:name w:val="SNTimbre"/>
    <w:basedOn w:val="Standard"/>
    <w:qFormat/>
    <w:pPr>
      <w:widowControl w:val="0"/>
      <w:snapToGrid w:val="0"/>
      <w:spacing w:before="120"/>
      <w:jc w:val="center"/>
    </w:pPr>
    <w:rPr>
      <w:rFonts w:eastAsia="Lucida Sans Unicode"/>
    </w:rPr>
  </w:style>
  <w:style w:type="paragraph" w:customStyle="1" w:styleId="Textedebulles">
    <w:name w:val="Texte de bulles"/>
    <w:basedOn w:val="Standard"/>
    <w:qFormat/>
    <w:rPr>
      <w:rFonts w:ascii="Segoe UI" w:eastAsia="Segoe UI" w:hAnsi="Segoe UI" w:cs="Segoe UI"/>
      <w:sz w:val="18"/>
      <w:szCs w:val="18"/>
    </w:rPr>
  </w:style>
  <w:style w:type="paragraph" w:customStyle="1" w:styleId="Contenudetableau">
    <w:name w:val="Contenu de tableau"/>
    <w:basedOn w:val="Standard"/>
    <w:qFormat/>
    <w:pPr>
      <w:suppressLineNumbers/>
    </w:pPr>
  </w:style>
  <w:style w:type="paragraph" w:customStyle="1" w:styleId="Titredetableau">
    <w:name w:val="Titre de tableau"/>
    <w:basedOn w:val="Contenudetableau"/>
    <w:qFormat/>
    <w:pPr>
      <w:jc w:val="center"/>
    </w:pPr>
    <w:rPr>
      <w:b/>
      <w:bCs/>
    </w:rPr>
  </w:style>
  <w:style w:type="paragraph" w:customStyle="1" w:styleId="Commentaire1">
    <w:name w:val="Commentaire1"/>
    <w:basedOn w:val="Standard"/>
    <w:qFormat/>
    <w:rPr>
      <w:sz w:val="20"/>
      <w:szCs w:val="20"/>
    </w:rPr>
  </w:style>
  <w:style w:type="paragraph" w:customStyle="1" w:styleId="Objetducommentaire">
    <w:name w:val="Objet du commentaire"/>
    <w:basedOn w:val="Commentaire1"/>
    <w:next w:val="Commentaire1"/>
    <w:qFormat/>
    <w:rPr>
      <w:b/>
      <w:bCs/>
    </w:rPr>
  </w:style>
  <w:style w:type="paragraph" w:customStyle="1" w:styleId="Commentaire">
    <w:name w:val="Commentaire"/>
    <w:basedOn w:val="Standard"/>
    <w:qFormat/>
    <w:rPr>
      <w:sz w:val="20"/>
      <w:szCs w:val="20"/>
    </w:rPr>
  </w:style>
  <w:style w:type="paragraph" w:customStyle="1" w:styleId="SNSignatureDroite">
    <w:name w:val="SNSignatureDroite"/>
    <w:basedOn w:val="Standard"/>
    <w:next w:val="SNSignatureprnomnomDroite"/>
    <w:qFormat/>
    <w:pPr>
      <w:spacing w:before="120" w:after="1680"/>
      <w:ind w:left="5040" w:hanging="360"/>
      <w:jc w:val="right"/>
    </w:pPr>
    <w:rPr>
      <w:color w:val="000000"/>
    </w:rPr>
  </w:style>
  <w:style w:type="paragraph" w:customStyle="1" w:styleId="SNSignatureprnomnomDroite">
    <w:name w:val="SNSignature prénom+nom Droite"/>
    <w:basedOn w:val="SNSignatureDroite"/>
    <w:next w:val="SNSignatureGauche"/>
    <w:qFormat/>
    <w:pPr>
      <w:spacing w:before="0" w:after="120"/>
      <w:ind w:left="5041" w:firstLine="0"/>
    </w:pPr>
  </w:style>
  <w:style w:type="paragraph" w:customStyle="1" w:styleId="SNSignatureGauche">
    <w:name w:val="SNSignatureGauche"/>
    <w:basedOn w:val="Standard"/>
    <w:next w:val="SNSignatureprnomnomGauche"/>
    <w:qFormat/>
    <w:pPr>
      <w:spacing w:before="120" w:after="1680"/>
      <w:ind w:left="720" w:right="4494"/>
    </w:pPr>
  </w:style>
  <w:style w:type="paragraph" w:customStyle="1" w:styleId="SNSignatureprnomnomGauche">
    <w:name w:val="SNSignature prénom+nom Gauche"/>
    <w:basedOn w:val="SNSignatureGauche"/>
    <w:next w:val="SNSignatureDroite"/>
    <w:qFormat/>
    <w:pPr>
      <w:spacing w:before="0" w:after="120"/>
    </w:pPr>
    <w:rPr>
      <w:color w:val="000000"/>
    </w:rPr>
  </w:style>
  <w:style w:type="paragraph" w:customStyle="1" w:styleId="WW-SNSignatureprnomnomDroite">
    <w:name w:val="WW-SNSignature prénom+nom Droite"/>
    <w:basedOn w:val="SNSignatureDroite"/>
    <w:next w:val="SNSignatureGauche"/>
    <w:qFormat/>
    <w:pPr>
      <w:spacing w:before="0" w:after="120"/>
      <w:ind w:left="5041" w:firstLine="0"/>
    </w:pPr>
  </w:style>
  <w:style w:type="paragraph" w:customStyle="1" w:styleId="SNContreseing">
    <w:name w:val="SNContreseing"/>
    <w:basedOn w:val="Standard"/>
    <w:next w:val="SNSignatureGauche"/>
    <w:qFormat/>
    <w:pPr>
      <w:spacing w:before="480"/>
      <w:ind w:firstLine="720"/>
    </w:pPr>
  </w:style>
  <w:style w:type="paragraph" w:customStyle="1" w:styleId="Standard1">
    <w:name w:val="Standard1"/>
    <w:qFormat/>
    <w:pPr>
      <w:shd w:val="clear" w:color="auto" w:fill="FFFFFF"/>
      <w:suppressAutoHyphens/>
    </w:pPr>
    <w:rPr>
      <w:rFonts w:ascii="Times New Roman" w:eastAsia="Times New Roman" w:hAnsi="Times New Roman" w:cs="Times New Roman"/>
      <w:lang w:bidi="ar-SA"/>
    </w:rPr>
  </w:style>
  <w:style w:type="paragraph" w:customStyle="1" w:styleId="Textbody">
    <w:name w:val="Text body"/>
    <w:basedOn w:val="Standard1"/>
    <w:qFormat/>
    <w:rPr>
      <w:color w:val="FF0000"/>
    </w:rPr>
  </w:style>
  <w:style w:type="numbering" w:customStyle="1" w:styleId="WW8Num1">
    <w:name w:val="WW8Num1"/>
    <w:qFormat/>
  </w:style>
  <w:style w:type="paragraph" w:styleId="Kopfzeile">
    <w:name w:val="header"/>
    <w:basedOn w:val="Standard"/>
    <w:link w:val="KopfzeileZchn"/>
    <w:uiPriority w:val="99"/>
    <w:unhideWhenUsed/>
    <w:rsid w:val="00C3678D"/>
    <w:pPr>
      <w:tabs>
        <w:tab w:val="center" w:pos="4320"/>
        <w:tab w:val="right" w:pos="8640"/>
      </w:tabs>
    </w:pPr>
  </w:style>
  <w:style w:type="character" w:customStyle="1" w:styleId="KopfzeileZchn">
    <w:name w:val="Kopfzeile Zchn"/>
    <w:basedOn w:val="Absatz-Standardschriftart"/>
    <w:link w:val="Kopfzeile"/>
    <w:uiPriority w:val="99"/>
    <w:rsid w:val="00C3678D"/>
    <w:rPr>
      <w:rFonts w:ascii="Times New Roman" w:eastAsia="Times New Roman" w:hAnsi="Times New Roman" w:cs="Times New Roman"/>
      <w:shd w:val="clear" w:color="auto" w:fill="FFFFFF"/>
      <w:lang w:bidi="ar-SA"/>
    </w:rPr>
  </w:style>
  <w:style w:type="paragraph" w:styleId="Fuzeile">
    <w:name w:val="footer"/>
    <w:basedOn w:val="Standard"/>
    <w:link w:val="FuzeileZchn"/>
    <w:uiPriority w:val="99"/>
    <w:unhideWhenUsed/>
    <w:rsid w:val="00C3678D"/>
    <w:pPr>
      <w:tabs>
        <w:tab w:val="center" w:pos="4320"/>
        <w:tab w:val="right" w:pos="8640"/>
      </w:tabs>
    </w:pPr>
  </w:style>
  <w:style w:type="character" w:customStyle="1" w:styleId="FuzeileZchn">
    <w:name w:val="Fußzeile Zchn"/>
    <w:basedOn w:val="Absatz-Standardschriftart"/>
    <w:link w:val="Fuzeile"/>
    <w:uiPriority w:val="99"/>
    <w:rsid w:val="00C3678D"/>
    <w:rPr>
      <w:rFonts w:ascii="Times New Roman" w:eastAsia="Times New Roman" w:hAnsi="Times New Roman" w:cs="Times New Roman"/>
      <w:shd w:val="clear" w:color="auto" w:fill="FFFFFF"/>
      <w:lang w:bidi="ar-SA"/>
    </w:rPr>
  </w:style>
  <w:style w:type="character" w:styleId="Hyperlink">
    <w:name w:val="Hyperlink"/>
    <w:basedOn w:val="Absatz-Standardschriftart"/>
    <w:uiPriority w:val="99"/>
    <w:unhideWhenUsed/>
    <w:rsid w:val="00D80E56"/>
    <w:rPr>
      <w:color w:val="0563C1" w:themeColor="hyperlink"/>
      <w:u w:val="single"/>
    </w:rPr>
  </w:style>
  <w:style w:type="paragraph" w:customStyle="1" w:styleId="12PromKlEinlSatz">
    <w:name w:val="12_PromKl_EinlSatz"/>
    <w:basedOn w:val="Standard"/>
    <w:next w:val="Standard"/>
    <w:rsid w:val="00F67888"/>
    <w:pPr>
      <w:keepNext/>
      <w:shd w:val="clear" w:color="auto" w:fill="auto"/>
      <w:suppressAutoHyphens w:val="0"/>
      <w:spacing w:before="160" w:line="220" w:lineRule="exact"/>
      <w:ind w:firstLine="397"/>
      <w:jc w:val="both"/>
      <w:textAlignment w:val="auto"/>
    </w:pPr>
    <w:rPr>
      <w:snapToGrid w:val="0"/>
      <w:color w:val="000000"/>
      <w:kern w:val="0"/>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Arial"/>
        <w:kern w:val="2"/>
        <w:sz w:val="24"/>
        <w:szCs w:val="24"/>
        <w:lang w:val="de-DE" w:eastAsia="zh-CN" w:bidi="hi-IN"/>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hd w:val="clear" w:color="auto" w:fill="FFFFFF"/>
      <w:suppressAutoHyphens/>
    </w:pPr>
    <w:rPr>
      <w:rFonts w:ascii="Times New Roman" w:eastAsia="Times New Roman" w:hAnsi="Times New Roman" w:cs="Times New Roman"/>
      <w:lang w:bidi="ar-SA"/>
    </w:rPr>
  </w:style>
  <w:style w:type="paragraph" w:styleId="berschrift1">
    <w:name w:val="heading 1"/>
    <w:basedOn w:val="Standard"/>
    <w:next w:val="Textkrper"/>
    <w:qFormat/>
    <w:pPr>
      <w:numPr>
        <w:numId w:val="1"/>
      </w:numPr>
      <w:suppressAutoHyphens w:val="0"/>
      <w:spacing w:before="280" w:after="119"/>
      <w:outlineLvl w:val="0"/>
    </w:pPr>
    <w:rPr>
      <w:b/>
      <w:bCs/>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Policepardfaut">
    <w:name w:val="Police par défaut"/>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Policepardfaut4">
    <w:name w:val="Police par défaut4"/>
    <w:qFormat/>
  </w:style>
  <w:style w:type="character" w:customStyle="1" w:styleId="Policepardfaut3">
    <w:name w:val="Police par défaut3"/>
    <w:qFormat/>
  </w:style>
  <w:style w:type="character" w:customStyle="1" w:styleId="Policepardfaut2">
    <w:name w:val="Police par défaut2"/>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Policepardfaut1">
    <w:name w:val="Police par défaut1"/>
    <w:qFormat/>
  </w:style>
  <w:style w:type="character" w:customStyle="1" w:styleId="SNTimbreCar">
    <w:name w:val="SNTimbre Car"/>
    <w:qFormat/>
    <w:rPr>
      <w:rFonts w:eastAsia="Lucida Sans Unicode"/>
      <w:sz w:val="24"/>
      <w:szCs w:val="24"/>
      <w:lang w:val="de-DE" w:bidi="ar-SA"/>
    </w:rPr>
  </w:style>
  <w:style w:type="character" w:customStyle="1" w:styleId="CarCar">
    <w:name w:val="Car Car"/>
    <w:qFormat/>
    <w:rPr>
      <w:rFonts w:ascii="Segoe UI" w:eastAsia="Segoe UI" w:hAnsi="Segoe UI" w:cs="Segoe UI"/>
      <w:sz w:val="18"/>
      <w:szCs w:val="18"/>
      <w:lang w:eastAsia="zh-CN"/>
    </w:rPr>
  </w:style>
  <w:style w:type="character" w:customStyle="1" w:styleId="Accentuationforte">
    <w:name w:val="Accentuation forte"/>
    <w:qFormat/>
    <w:rPr>
      <w:b/>
      <w:bCs/>
    </w:rPr>
  </w:style>
  <w:style w:type="character" w:customStyle="1" w:styleId="LienInternet">
    <w:name w:val="Lien Internet"/>
    <w:basedOn w:val="Policepardfaut2"/>
    <w:rPr>
      <w:color w:val="0000FF"/>
      <w:u w:val="single"/>
    </w:rPr>
  </w:style>
  <w:style w:type="character" w:customStyle="1" w:styleId="Marquedecommentaire1">
    <w:name w:val="Marque de commentaire1"/>
    <w:basedOn w:val="Policepardfaut4"/>
    <w:qFormat/>
    <w:rPr>
      <w:sz w:val="16"/>
      <w:szCs w:val="16"/>
    </w:rPr>
  </w:style>
  <w:style w:type="character" w:customStyle="1" w:styleId="Marquedecommentaire">
    <w:name w:val="Marque de commentaire"/>
    <w:basedOn w:val="Policepardfaut"/>
    <w:qFormat/>
    <w:rPr>
      <w:sz w:val="16"/>
      <w:szCs w:val="16"/>
    </w:rPr>
  </w:style>
  <w:style w:type="character" w:customStyle="1" w:styleId="surlignage">
    <w:name w:val="surlignage"/>
    <w:basedOn w:val="Policepardfaut"/>
    <w:qFormat/>
  </w:style>
  <w:style w:type="character" w:customStyle="1" w:styleId="Puces">
    <w:name w:val="Puces"/>
    <w:qFormat/>
    <w:rPr>
      <w:rFonts w:ascii="OpenSymbol" w:eastAsia="OpenSymbol" w:hAnsi="OpenSymbol" w:cs="OpenSymbol"/>
    </w:rPr>
  </w:style>
  <w:style w:type="paragraph" w:customStyle="1" w:styleId="Titre">
    <w:name w:val="Titre"/>
    <w:basedOn w:val="Standard"/>
    <w:next w:val="Textkrper"/>
    <w:qFormat/>
    <w:pPr>
      <w:keepNext/>
      <w:spacing w:before="240" w:after="120"/>
    </w:pPr>
    <w:rPr>
      <w:rFonts w:ascii="Liberation Sans" w:eastAsia="Microsoft YaHei" w:hAnsi="Liberation Sans" w:cs="Mangal"/>
      <w:sz w:val="28"/>
      <w:szCs w:val="28"/>
    </w:rPr>
  </w:style>
  <w:style w:type="paragraph" w:styleId="Textkrper">
    <w:name w:val="Body Text"/>
    <w:basedOn w:val="Standard"/>
    <w:pPr>
      <w:spacing w:after="120"/>
    </w:pPr>
  </w:style>
  <w:style w:type="paragraph" w:customStyle="1" w:styleId="LO-Normal">
    <w:name w:val="LO-Normal"/>
    <w:qFormat/>
    <w:pPr>
      <w:widowControl w:val="0"/>
      <w:shd w:val="clear" w:color="auto" w:fill="FFFFFF"/>
      <w:suppressAutoHyphens/>
    </w:pPr>
  </w:style>
  <w:style w:type="paragraph" w:styleId="Liste">
    <w:name w:val="List"/>
    <w:basedOn w:val="Textkrper"/>
    <w:rPr>
      <w:rFonts w:ascii="Liberation Sans" w:eastAsia="Liberation Sans" w:hAnsi="Liberation Sans" w:cs="Mangal"/>
    </w:rPr>
  </w:style>
  <w:style w:type="paragraph" w:styleId="Beschriftung">
    <w:name w:val="caption"/>
    <w:basedOn w:val="Standard"/>
    <w:qFormat/>
    <w:pPr>
      <w:suppressLineNumbers/>
      <w:spacing w:before="120" w:after="120"/>
    </w:pPr>
    <w:rPr>
      <w:rFonts w:ascii="Liberation Sans" w:eastAsia="Liberation Sans" w:hAnsi="Liberation Sans" w:cs="Mangal"/>
      <w:i/>
      <w:iCs/>
    </w:rPr>
  </w:style>
  <w:style w:type="paragraph" w:customStyle="1" w:styleId="Index">
    <w:name w:val="Index"/>
    <w:basedOn w:val="Standard"/>
    <w:qFormat/>
    <w:pPr>
      <w:suppressLineNumbers/>
    </w:pPr>
    <w:rPr>
      <w:rFonts w:ascii="Liberation Sans" w:eastAsia="Liberation Sans" w:hAnsi="Liberation Sans" w:cs="Mangal"/>
    </w:rPr>
  </w:style>
  <w:style w:type="paragraph" w:customStyle="1" w:styleId="Titre4">
    <w:name w:val="Titre4"/>
    <w:basedOn w:val="Standard"/>
    <w:next w:val="Textkrper"/>
    <w:qFormat/>
    <w:pPr>
      <w:keepNext/>
      <w:spacing w:before="240" w:after="120"/>
    </w:pPr>
    <w:rPr>
      <w:rFonts w:ascii="Liberation Sans" w:eastAsia="Microsoft YaHei" w:hAnsi="Liberation Sans" w:cs="Mangal"/>
      <w:sz w:val="28"/>
      <w:szCs w:val="28"/>
    </w:rPr>
  </w:style>
  <w:style w:type="paragraph" w:customStyle="1" w:styleId="Titre3">
    <w:name w:val="Titre3"/>
    <w:basedOn w:val="Standard"/>
    <w:next w:val="Textkrper"/>
    <w:qFormat/>
    <w:pPr>
      <w:keepNext/>
      <w:spacing w:before="240" w:after="120"/>
    </w:pPr>
    <w:rPr>
      <w:rFonts w:ascii="Liberation Sans" w:eastAsia="Microsoft YaHei" w:hAnsi="Liberation Sans" w:cs="Mangal"/>
      <w:sz w:val="28"/>
      <w:szCs w:val="28"/>
    </w:rPr>
  </w:style>
  <w:style w:type="paragraph" w:customStyle="1" w:styleId="Titre2">
    <w:name w:val="Titre2"/>
    <w:basedOn w:val="Standard"/>
    <w:next w:val="Textkrper"/>
    <w:qFormat/>
    <w:pPr>
      <w:keepNext/>
      <w:spacing w:before="240" w:after="120"/>
    </w:pPr>
    <w:rPr>
      <w:rFonts w:ascii="Liberation Sans" w:eastAsia="Microsoft YaHei" w:hAnsi="Liberation Sans" w:cs="Mangal"/>
      <w:sz w:val="28"/>
      <w:szCs w:val="28"/>
    </w:rPr>
  </w:style>
  <w:style w:type="paragraph" w:customStyle="1" w:styleId="Titre1">
    <w:name w:val="Titre1"/>
    <w:basedOn w:val="Standard"/>
    <w:next w:val="Textkrper"/>
    <w:qFormat/>
    <w:pPr>
      <w:keepNext/>
      <w:spacing w:before="240" w:after="120"/>
    </w:pPr>
    <w:rPr>
      <w:rFonts w:ascii="Liberation Sans" w:eastAsia="Microsoft YaHei" w:hAnsi="Liberation Sans" w:cs="Mangal"/>
      <w:sz w:val="28"/>
      <w:szCs w:val="28"/>
    </w:rPr>
  </w:style>
  <w:style w:type="paragraph" w:styleId="StandardWeb">
    <w:name w:val="Normal (Web)"/>
    <w:basedOn w:val="Standard"/>
    <w:qFormat/>
    <w:pPr>
      <w:suppressAutoHyphens w:val="0"/>
      <w:spacing w:before="280" w:after="119"/>
    </w:pPr>
  </w:style>
  <w:style w:type="paragraph" w:customStyle="1" w:styleId="liste-western">
    <w:name w:val="liste-western"/>
    <w:basedOn w:val="Standard"/>
    <w:qFormat/>
    <w:pPr>
      <w:suppressAutoHyphens w:val="0"/>
      <w:spacing w:before="280" w:after="119"/>
    </w:pPr>
    <w:rPr>
      <w:rFonts w:ascii="Liberation Sans" w:eastAsia="Liberation Sans" w:hAnsi="Liberation Sans" w:cs="Liberation Sans"/>
    </w:rPr>
  </w:style>
  <w:style w:type="paragraph" w:customStyle="1" w:styleId="western">
    <w:name w:val="western"/>
    <w:basedOn w:val="Standard"/>
    <w:qFormat/>
    <w:pPr>
      <w:suppressAutoHyphens w:val="0"/>
      <w:spacing w:before="280" w:after="119"/>
    </w:pPr>
    <w:rPr>
      <w:rFonts w:ascii="Liberation Sans" w:eastAsia="Liberation Sans" w:hAnsi="Liberation Sans" w:cs="Liberation Sans"/>
    </w:rPr>
  </w:style>
  <w:style w:type="paragraph" w:customStyle="1" w:styleId="SNREPUBLIQUE">
    <w:name w:val="SNREPUBLIQUE"/>
    <w:basedOn w:val="Standard"/>
    <w:qFormat/>
    <w:pPr>
      <w:suppressAutoHyphens w:val="0"/>
      <w:jc w:val="center"/>
    </w:pPr>
    <w:rPr>
      <w:b/>
      <w:bCs/>
      <w:szCs w:val="20"/>
    </w:rPr>
  </w:style>
  <w:style w:type="paragraph" w:customStyle="1" w:styleId="SNTimbre">
    <w:name w:val="SNTimbre"/>
    <w:basedOn w:val="Standard"/>
    <w:qFormat/>
    <w:pPr>
      <w:widowControl w:val="0"/>
      <w:snapToGrid w:val="0"/>
      <w:spacing w:before="120"/>
      <w:jc w:val="center"/>
    </w:pPr>
    <w:rPr>
      <w:rFonts w:eastAsia="Lucida Sans Unicode"/>
    </w:rPr>
  </w:style>
  <w:style w:type="paragraph" w:customStyle="1" w:styleId="Textedebulles">
    <w:name w:val="Texte de bulles"/>
    <w:basedOn w:val="Standard"/>
    <w:qFormat/>
    <w:rPr>
      <w:rFonts w:ascii="Segoe UI" w:eastAsia="Segoe UI" w:hAnsi="Segoe UI" w:cs="Segoe UI"/>
      <w:sz w:val="18"/>
      <w:szCs w:val="18"/>
    </w:rPr>
  </w:style>
  <w:style w:type="paragraph" w:customStyle="1" w:styleId="Contenudetableau">
    <w:name w:val="Contenu de tableau"/>
    <w:basedOn w:val="Standard"/>
    <w:qFormat/>
    <w:pPr>
      <w:suppressLineNumbers/>
    </w:pPr>
  </w:style>
  <w:style w:type="paragraph" w:customStyle="1" w:styleId="Titredetableau">
    <w:name w:val="Titre de tableau"/>
    <w:basedOn w:val="Contenudetableau"/>
    <w:qFormat/>
    <w:pPr>
      <w:jc w:val="center"/>
    </w:pPr>
    <w:rPr>
      <w:b/>
      <w:bCs/>
    </w:rPr>
  </w:style>
  <w:style w:type="paragraph" w:customStyle="1" w:styleId="Commentaire1">
    <w:name w:val="Commentaire1"/>
    <w:basedOn w:val="Standard"/>
    <w:qFormat/>
    <w:rPr>
      <w:sz w:val="20"/>
      <w:szCs w:val="20"/>
    </w:rPr>
  </w:style>
  <w:style w:type="paragraph" w:customStyle="1" w:styleId="Objetducommentaire">
    <w:name w:val="Objet du commentaire"/>
    <w:basedOn w:val="Commentaire1"/>
    <w:next w:val="Commentaire1"/>
    <w:qFormat/>
    <w:rPr>
      <w:b/>
      <w:bCs/>
    </w:rPr>
  </w:style>
  <w:style w:type="paragraph" w:customStyle="1" w:styleId="Commentaire">
    <w:name w:val="Commentaire"/>
    <w:basedOn w:val="Standard"/>
    <w:qFormat/>
    <w:rPr>
      <w:sz w:val="20"/>
      <w:szCs w:val="20"/>
    </w:rPr>
  </w:style>
  <w:style w:type="paragraph" w:customStyle="1" w:styleId="SNSignatureDroite">
    <w:name w:val="SNSignatureDroite"/>
    <w:basedOn w:val="Standard"/>
    <w:next w:val="SNSignatureprnomnomDroite"/>
    <w:qFormat/>
    <w:pPr>
      <w:spacing w:before="120" w:after="1680"/>
      <w:ind w:left="5040" w:hanging="360"/>
      <w:jc w:val="right"/>
    </w:pPr>
    <w:rPr>
      <w:color w:val="000000"/>
    </w:rPr>
  </w:style>
  <w:style w:type="paragraph" w:customStyle="1" w:styleId="SNSignatureprnomnomDroite">
    <w:name w:val="SNSignature prénom+nom Droite"/>
    <w:basedOn w:val="SNSignatureDroite"/>
    <w:next w:val="SNSignatureGauche"/>
    <w:qFormat/>
    <w:pPr>
      <w:spacing w:before="0" w:after="120"/>
      <w:ind w:left="5041" w:firstLine="0"/>
    </w:pPr>
  </w:style>
  <w:style w:type="paragraph" w:customStyle="1" w:styleId="SNSignatureGauche">
    <w:name w:val="SNSignatureGauche"/>
    <w:basedOn w:val="Standard"/>
    <w:next w:val="SNSignatureprnomnomGauche"/>
    <w:qFormat/>
    <w:pPr>
      <w:spacing w:before="120" w:after="1680"/>
      <w:ind w:left="720" w:right="4494"/>
    </w:pPr>
  </w:style>
  <w:style w:type="paragraph" w:customStyle="1" w:styleId="SNSignatureprnomnomGauche">
    <w:name w:val="SNSignature prénom+nom Gauche"/>
    <w:basedOn w:val="SNSignatureGauche"/>
    <w:next w:val="SNSignatureDroite"/>
    <w:qFormat/>
    <w:pPr>
      <w:spacing w:before="0" w:after="120"/>
    </w:pPr>
    <w:rPr>
      <w:color w:val="000000"/>
    </w:rPr>
  </w:style>
  <w:style w:type="paragraph" w:customStyle="1" w:styleId="WW-SNSignatureprnomnomDroite">
    <w:name w:val="WW-SNSignature prénom+nom Droite"/>
    <w:basedOn w:val="SNSignatureDroite"/>
    <w:next w:val="SNSignatureGauche"/>
    <w:qFormat/>
    <w:pPr>
      <w:spacing w:before="0" w:after="120"/>
      <w:ind w:left="5041" w:firstLine="0"/>
    </w:pPr>
  </w:style>
  <w:style w:type="paragraph" w:customStyle="1" w:styleId="SNContreseing">
    <w:name w:val="SNContreseing"/>
    <w:basedOn w:val="Standard"/>
    <w:next w:val="SNSignatureGauche"/>
    <w:qFormat/>
    <w:pPr>
      <w:spacing w:before="480"/>
      <w:ind w:firstLine="720"/>
    </w:pPr>
  </w:style>
  <w:style w:type="paragraph" w:customStyle="1" w:styleId="Standard1">
    <w:name w:val="Standard1"/>
    <w:qFormat/>
    <w:pPr>
      <w:shd w:val="clear" w:color="auto" w:fill="FFFFFF"/>
      <w:suppressAutoHyphens/>
    </w:pPr>
    <w:rPr>
      <w:rFonts w:ascii="Times New Roman" w:eastAsia="Times New Roman" w:hAnsi="Times New Roman" w:cs="Times New Roman"/>
      <w:lang w:bidi="ar-SA"/>
    </w:rPr>
  </w:style>
  <w:style w:type="paragraph" w:customStyle="1" w:styleId="Textbody">
    <w:name w:val="Text body"/>
    <w:basedOn w:val="Standard1"/>
    <w:qFormat/>
    <w:rPr>
      <w:color w:val="FF0000"/>
    </w:rPr>
  </w:style>
  <w:style w:type="numbering" w:customStyle="1" w:styleId="WW8Num1">
    <w:name w:val="WW8Num1"/>
    <w:qFormat/>
  </w:style>
  <w:style w:type="paragraph" w:styleId="Kopfzeile">
    <w:name w:val="header"/>
    <w:basedOn w:val="Standard"/>
    <w:link w:val="KopfzeileZchn"/>
    <w:uiPriority w:val="99"/>
    <w:unhideWhenUsed/>
    <w:rsid w:val="00C3678D"/>
    <w:pPr>
      <w:tabs>
        <w:tab w:val="center" w:pos="4320"/>
        <w:tab w:val="right" w:pos="8640"/>
      </w:tabs>
    </w:pPr>
  </w:style>
  <w:style w:type="character" w:customStyle="1" w:styleId="KopfzeileZchn">
    <w:name w:val="Kopfzeile Zchn"/>
    <w:basedOn w:val="Absatz-Standardschriftart"/>
    <w:link w:val="Kopfzeile"/>
    <w:uiPriority w:val="99"/>
    <w:rsid w:val="00C3678D"/>
    <w:rPr>
      <w:rFonts w:ascii="Times New Roman" w:eastAsia="Times New Roman" w:hAnsi="Times New Roman" w:cs="Times New Roman"/>
      <w:shd w:val="clear" w:color="auto" w:fill="FFFFFF"/>
      <w:lang w:bidi="ar-SA"/>
    </w:rPr>
  </w:style>
  <w:style w:type="paragraph" w:styleId="Fuzeile">
    <w:name w:val="footer"/>
    <w:basedOn w:val="Standard"/>
    <w:link w:val="FuzeileZchn"/>
    <w:uiPriority w:val="99"/>
    <w:unhideWhenUsed/>
    <w:rsid w:val="00C3678D"/>
    <w:pPr>
      <w:tabs>
        <w:tab w:val="center" w:pos="4320"/>
        <w:tab w:val="right" w:pos="8640"/>
      </w:tabs>
    </w:pPr>
  </w:style>
  <w:style w:type="character" w:customStyle="1" w:styleId="FuzeileZchn">
    <w:name w:val="Fußzeile Zchn"/>
    <w:basedOn w:val="Absatz-Standardschriftart"/>
    <w:link w:val="Fuzeile"/>
    <w:uiPriority w:val="99"/>
    <w:rsid w:val="00C3678D"/>
    <w:rPr>
      <w:rFonts w:ascii="Times New Roman" w:eastAsia="Times New Roman" w:hAnsi="Times New Roman" w:cs="Times New Roman"/>
      <w:shd w:val="clear" w:color="auto" w:fill="FFFFFF"/>
      <w:lang w:bidi="ar-SA"/>
    </w:rPr>
  </w:style>
  <w:style w:type="character" w:styleId="Hyperlink">
    <w:name w:val="Hyperlink"/>
    <w:basedOn w:val="Absatz-Standardschriftart"/>
    <w:uiPriority w:val="99"/>
    <w:unhideWhenUsed/>
    <w:rsid w:val="00D80E56"/>
    <w:rPr>
      <w:color w:val="0563C1" w:themeColor="hyperlink"/>
      <w:u w:val="single"/>
    </w:rPr>
  </w:style>
  <w:style w:type="paragraph" w:customStyle="1" w:styleId="12PromKlEinlSatz">
    <w:name w:val="12_PromKl_EinlSatz"/>
    <w:basedOn w:val="Standard"/>
    <w:next w:val="Standard"/>
    <w:rsid w:val="00F67888"/>
    <w:pPr>
      <w:keepNext/>
      <w:shd w:val="clear" w:color="auto" w:fill="auto"/>
      <w:suppressAutoHyphens w:val="0"/>
      <w:spacing w:before="160" w:line="220" w:lineRule="exact"/>
      <w:ind w:firstLine="397"/>
      <w:jc w:val="both"/>
      <w:textAlignment w:val="auto"/>
    </w:pPr>
    <w:rPr>
      <w:snapToGrid w:val="0"/>
      <w:color w:val="000000"/>
      <w:kern w:val="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legifrance.gouv.f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2183</Words>
  <Characters>13754</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Décret n° du</vt:lpstr>
    </vt:vector>
  </TitlesOfParts>
  <Company>Microsoft</Company>
  <LinksUpToDate>false</LinksUpToDate>
  <CharactersWithSpaces>15906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Décret n° du</dc:title>
  <dc:creator>VAISS PIERRE</dc:creator>
  <cp:lastModifiedBy>Blumbach, Silke</cp:lastModifiedBy>
  <cp:revision>4</cp:revision>
  <dcterms:created xsi:type="dcterms:W3CDTF">2019-05-08T13:14:00Z</dcterms:created>
  <dcterms:modified xsi:type="dcterms:W3CDTF">2019-05-15T12:12:00Z</dcterms:modified>
  <dc:language>fr-FR</dc:language>
</cp:coreProperties>
</file>