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7888" w:rsidRPr="00AB26D0" w:rsidRDefault="00F67888" w:rsidP="00F67888">
      <w:pPr>
        <w:pStyle w:val="12PromKlEinlSatz"/>
        <w:keepNext w:val="0"/>
        <w:spacing w:before="0" w:after="120" w:line="240" w:lineRule="auto"/>
        <w:ind w:firstLine="0"/>
        <w:jc w:val="center"/>
        <w:rPr>
          <w:snapToGrid/>
          <w:rFonts w:ascii="Courier New" w:hAnsi="Courier New"/>
        </w:rPr>
      </w:pPr>
      <w:r>
        <w:rPr>
          <w:snapToGrid/>
          <w:rFonts w:ascii="Courier New" w:hAnsi="Courier New"/>
        </w:rPr>
        <w:t xml:space="preserve">1.</w:t>
      </w:r>
      <w:r>
        <w:rPr>
          <w:snapToGrid/>
          <w:rFonts w:ascii="Courier New" w:hAnsi="Courier New"/>
        </w:rPr>
        <w:t xml:space="preserve"> </w:t>
      </w:r>
      <w:r>
        <w:rPr>
          <w:snapToGrid/>
          <w:rFonts w:ascii="Courier New" w:hAnsi="Courier New"/>
        </w:rPr>
        <w:t xml:space="preserve">------IND- 2019 0198 F-- FI- ------ 20190516 --- --- PROJET</w:t>
      </w:r>
    </w:p>
    <w:tbl>
      <w:tblPr>
        <w:tblW w:w="3982" w:type="dxa"/>
        <w:tblCellMar>
          <w:top w:w="57" w:type="dxa"/>
          <w:left w:w="57" w:type="dxa"/>
          <w:bottom w:w="57" w:type="dxa"/>
          <w:right w:w="57" w:type="dxa"/>
        </w:tblCellMar>
        <w:tblLook w:val="0000" w:firstRow="0" w:lastRow="0" w:firstColumn="0" w:lastColumn="0" w:noHBand="0" w:noVBand="0"/>
      </w:tblPr>
      <w:tblGrid>
        <w:gridCol w:w="1527"/>
        <w:gridCol w:w="968"/>
        <w:gridCol w:w="1487"/>
      </w:tblGrid>
      <w:tr w:rsidR="00D80E56" w:rsidRPr="00D80E56">
        <w:trPr>
          <w:cantSplit/>
        </w:trPr>
        <w:tc>
          <w:tcPr>
            <w:tcW w:w="3982" w:type="dxa"/>
            <w:gridSpan w:val="3"/>
            <w:shd w:val="clear" w:color="auto" w:fill="auto"/>
          </w:tcPr>
          <w:p w:rsidR="002E1BE9" w:rsidRPr="00D80E56" w:rsidRDefault="00C3678D" w:rsidP="00D80E56">
            <w:pPr>
              <w:pStyle w:val="SNREPUBLIQUE"/>
            </w:pPr>
            <w:r>
              <w:t xml:space="preserve">RANSKAN TASAVALTA</w:t>
            </w:r>
          </w:p>
        </w:tc>
      </w:tr>
      <w:tr w:rsidR="00D80E56" w:rsidRPr="00D80E56">
        <w:trPr>
          <w:cantSplit/>
          <w:trHeight w:hRule="exact" w:val="113"/>
        </w:trPr>
        <w:tc>
          <w:tcPr>
            <w:tcW w:w="1527" w:type="dxa"/>
            <w:shd w:val="clear" w:color="auto" w:fill="auto"/>
          </w:tcPr>
          <w:p w:rsidR="002E1BE9" w:rsidRPr="00D80E56" w:rsidRDefault="002E1BE9" w:rsidP="00D80E56">
            <w:pPr>
              <w:snapToGrid w:val="0"/>
            </w:pPr>
          </w:p>
        </w:tc>
        <w:tc>
          <w:tcPr>
            <w:tcW w:w="968" w:type="dxa"/>
            <w:tcBorders>
              <w:bottom w:val="single" w:sz="2" w:space="0" w:color="000000"/>
            </w:tcBorders>
            <w:shd w:val="clear" w:color="auto" w:fill="auto"/>
          </w:tcPr>
          <w:p w:rsidR="002E1BE9" w:rsidRPr="00D80E56" w:rsidRDefault="002E1BE9" w:rsidP="00D80E56">
            <w:pPr>
              <w:snapToGrid w:val="0"/>
            </w:pPr>
          </w:p>
        </w:tc>
        <w:tc>
          <w:tcPr>
            <w:tcW w:w="1487" w:type="dxa"/>
            <w:shd w:val="clear" w:color="auto" w:fill="auto"/>
          </w:tcPr>
          <w:p w:rsidR="002E1BE9" w:rsidRPr="00D80E56" w:rsidRDefault="002E1BE9" w:rsidP="00D80E56">
            <w:pPr>
              <w:snapToGrid w:val="0"/>
            </w:pPr>
          </w:p>
        </w:tc>
      </w:tr>
      <w:tr w:rsidR="00D80E56" w:rsidRPr="00D80E56">
        <w:trPr>
          <w:cantSplit/>
        </w:trPr>
        <w:tc>
          <w:tcPr>
            <w:tcW w:w="3982" w:type="dxa"/>
            <w:gridSpan w:val="3"/>
            <w:shd w:val="clear" w:color="auto" w:fill="auto"/>
          </w:tcPr>
          <w:p w:rsidR="002E1BE9" w:rsidRPr="00D80E56" w:rsidRDefault="00C3678D" w:rsidP="00D80E56">
            <w:pPr>
              <w:pStyle w:val="SNTimbre"/>
              <w:spacing w:before="0"/>
            </w:pPr>
            <w:r>
              <w:t xml:space="preserve">Sisäministeriö</w:t>
            </w:r>
          </w:p>
        </w:tc>
      </w:tr>
      <w:tr w:rsidR="00D80E56" w:rsidRPr="00D80E56">
        <w:trPr>
          <w:cantSplit/>
          <w:trHeight w:hRule="exact" w:val="227"/>
        </w:trPr>
        <w:tc>
          <w:tcPr>
            <w:tcW w:w="1527" w:type="dxa"/>
            <w:shd w:val="clear" w:color="auto" w:fill="auto"/>
          </w:tcPr>
          <w:p w:rsidR="002E1BE9" w:rsidRPr="00D80E56" w:rsidRDefault="002E1BE9" w:rsidP="00D80E56">
            <w:pPr>
              <w:snapToGrid w:val="0"/>
            </w:pPr>
          </w:p>
        </w:tc>
        <w:tc>
          <w:tcPr>
            <w:tcW w:w="968" w:type="dxa"/>
            <w:tcBorders>
              <w:bottom w:val="single" w:sz="2" w:space="0" w:color="000000"/>
            </w:tcBorders>
            <w:shd w:val="clear" w:color="auto" w:fill="auto"/>
          </w:tcPr>
          <w:p w:rsidR="002E1BE9" w:rsidRPr="00D80E56" w:rsidRDefault="002E1BE9" w:rsidP="00D80E56">
            <w:pPr>
              <w:snapToGrid w:val="0"/>
            </w:pPr>
          </w:p>
        </w:tc>
        <w:tc>
          <w:tcPr>
            <w:tcW w:w="1487" w:type="dxa"/>
            <w:shd w:val="clear" w:color="auto" w:fill="auto"/>
          </w:tcPr>
          <w:p w:rsidR="002E1BE9" w:rsidRPr="00D80E56" w:rsidRDefault="002E1BE9" w:rsidP="00D80E56">
            <w:pPr>
              <w:snapToGrid w:val="0"/>
            </w:pPr>
          </w:p>
        </w:tc>
      </w:tr>
      <w:tr w:rsidR="00D80E56" w:rsidRPr="00D80E56">
        <w:trPr>
          <w:cantSplit/>
          <w:trHeight w:hRule="exact" w:val="227"/>
        </w:trPr>
        <w:tc>
          <w:tcPr>
            <w:tcW w:w="1527" w:type="dxa"/>
            <w:shd w:val="clear" w:color="auto" w:fill="auto"/>
          </w:tcPr>
          <w:p w:rsidR="002E1BE9" w:rsidRPr="00D80E56" w:rsidRDefault="002E1BE9" w:rsidP="00D80E56">
            <w:pPr>
              <w:snapToGrid w:val="0"/>
            </w:pPr>
          </w:p>
        </w:tc>
        <w:tc>
          <w:tcPr>
            <w:tcW w:w="968" w:type="dxa"/>
            <w:shd w:val="clear" w:color="auto" w:fill="auto"/>
          </w:tcPr>
          <w:p w:rsidR="002E1BE9" w:rsidRPr="00D80E56" w:rsidRDefault="002E1BE9" w:rsidP="00D80E56">
            <w:pPr>
              <w:snapToGrid w:val="0"/>
            </w:pPr>
          </w:p>
        </w:tc>
        <w:tc>
          <w:tcPr>
            <w:tcW w:w="1487" w:type="dxa"/>
            <w:shd w:val="clear" w:color="auto" w:fill="auto"/>
          </w:tcPr>
          <w:p w:rsidR="002E1BE9" w:rsidRPr="00D80E56" w:rsidRDefault="002E1BE9" w:rsidP="00D80E56">
            <w:pPr>
              <w:snapToGrid w:val="0"/>
            </w:pPr>
          </w:p>
        </w:tc>
      </w:tr>
    </w:tbl>
    <w:p w:rsidR="002E1BE9" w:rsidRPr="00D80E56" w:rsidRDefault="002E1BE9" w:rsidP="00D80E56">
      <w:pPr>
        <w:suppressAutoHyphens w:val="0"/>
        <w:rPr>
          <w:bCs/>
          <w:sz w:val="28"/>
          <w:szCs w:val="28"/>
          <w:lang w:eastAsia="fr-FR"/>
        </w:rPr>
      </w:pPr>
    </w:p>
    <w:p w:rsidR="002E1BE9" w:rsidRPr="00D80E56" w:rsidRDefault="00C3678D" w:rsidP="00D80E56">
      <w:pPr>
        <w:suppressAutoHyphens w:val="0"/>
        <w:jc w:val="center"/>
        <w:rPr>
          <w:b/>
          <w:bCs/>
        </w:rPr>
      </w:pPr>
      <w:r>
        <w:rPr>
          <w:b/>
          <w:bCs/>
        </w:rPr>
        <w:t xml:space="preserve">Asetus nro°</w:t>
        <w:tab/>
        <w:t xml:space="preserve">, annettu [päivämäärä],</w:t>
      </w:r>
      <w:r>
        <w:rPr>
          <w:b/>
          <w:bCs/>
        </w:rPr>
        <w:br/>
      </w:r>
    </w:p>
    <w:p w:rsidR="002E1BE9" w:rsidRPr="00D80E56" w:rsidRDefault="00C3678D" w:rsidP="00D80E56">
      <w:pPr>
        <w:suppressAutoHyphens w:val="0"/>
        <w:jc w:val="center"/>
        <w:rPr>
          <w:b/>
          <w:bCs/>
        </w:rPr>
      </w:pPr>
      <w:r>
        <w:rPr>
          <w:b/>
          <w:bCs/>
        </w:rPr>
        <w:t xml:space="preserve">henkilökohtaisten liikkumisvälineiden sääntelystä</w:t>
      </w:r>
    </w:p>
    <w:p w:rsidR="00D80E56" w:rsidRPr="00D80E56" w:rsidRDefault="00D80E56" w:rsidP="00D80E56">
      <w:pPr>
        <w:suppressAutoHyphens w:val="0"/>
        <w:jc w:val="center"/>
        <w:rPr>
          <w:b/>
          <w:bCs/>
          <w:lang w:eastAsia="fr-FR"/>
        </w:rPr>
      </w:pPr>
    </w:p>
    <w:p w:rsidR="002E1BE9" w:rsidRPr="006124E3" w:rsidRDefault="00C3678D" w:rsidP="00D80E56">
      <w:pPr>
        <w:suppressAutoHyphens w:val="0"/>
        <w:jc w:val="center"/>
        <w:rPr>
          <w:rStyle w:val="Policepardfaut"/>
        </w:rPr>
      </w:pPr>
      <w:r>
        <w:rPr>
          <w:rStyle w:val="Policepardfaut"/>
        </w:rPr>
        <w:t xml:space="preserve">NOR:</w:t>
      </w:r>
      <w:r>
        <w:rPr>
          <w:rStyle w:val="Policepardfaut"/>
        </w:rPr>
        <w:t xml:space="preserve"> </w:t>
      </w:r>
      <w:r>
        <w:rPr>
          <w:rStyle w:val="Policepardfaut"/>
        </w:rPr>
        <w:t xml:space="preserve">INT</w:t>
      </w:r>
    </w:p>
    <w:p w:rsidR="00391197" w:rsidRPr="00D80E56" w:rsidRDefault="00391197" w:rsidP="00D80E56">
      <w:pPr>
        <w:suppressAutoHyphens w:val="0"/>
        <w:jc w:val="center"/>
      </w:pPr>
    </w:p>
    <w:p w:rsidR="002E1BE9" w:rsidRPr="00D80E56" w:rsidRDefault="00C3678D" w:rsidP="00D80E56">
      <w:pPr>
        <w:suppressAutoHyphens w:val="0"/>
        <w:jc w:val="both"/>
        <w:rPr>
          <w:rStyle w:val="Policepardfaut"/>
          <w:i/>
          <w:iCs/>
        </w:rPr>
      </w:pPr>
      <w:r>
        <w:rPr>
          <w:rStyle w:val="Policepardfaut"/>
          <w:i/>
          <w:iCs/>
          <w:b/>
          <w:bCs/>
        </w:rPr>
        <w:t xml:space="preserve">Asianosaiset</w:t>
      </w:r>
      <w:r>
        <w:rPr>
          <w:rStyle w:val="Policepardfaut"/>
          <w:i/>
          <w:iCs/>
        </w:rPr>
        <w:t xml:space="preserve">: tienkäyttäjät, paikallisyhteisöt, lainvalvontaviranomaiset.</w:t>
      </w:r>
    </w:p>
    <w:p w:rsidR="00D80E56" w:rsidRPr="00D80E56" w:rsidRDefault="00D80E56" w:rsidP="00D80E56">
      <w:pPr>
        <w:suppressAutoHyphens w:val="0"/>
        <w:jc w:val="both"/>
      </w:pPr>
    </w:p>
    <w:p w:rsidR="002E1BE9" w:rsidRPr="00D80E56" w:rsidRDefault="00C3678D" w:rsidP="00D80E56">
      <w:pPr>
        <w:suppressAutoHyphens w:val="0"/>
        <w:ind w:hanging="17"/>
        <w:jc w:val="both"/>
        <w:rPr>
          <w:rStyle w:val="Policepardfaut"/>
          <w:i/>
          <w:iCs/>
        </w:rPr>
      </w:pPr>
      <w:r>
        <w:rPr>
          <w:rStyle w:val="Policepardfaut"/>
          <w:i/>
          <w:iCs/>
          <w:b/>
          <w:bCs/>
        </w:rPr>
        <w:t xml:space="preserve">Aihe:</w:t>
      </w:r>
      <w:r>
        <w:rPr>
          <w:rStyle w:val="Policepardfaut"/>
          <w:i/>
          <w:iCs/>
        </w:rPr>
        <w:t xml:space="preserve"> henkilökohtaisten liikkumisvälineiden teknisten ominaisuuksien ja ajoedellytysten määrittely.</w:t>
      </w:r>
    </w:p>
    <w:p w:rsidR="00D80E56" w:rsidRPr="00D80E56" w:rsidRDefault="00D80E56" w:rsidP="00D80E56">
      <w:pPr>
        <w:suppressAutoHyphens w:val="0"/>
        <w:ind w:hanging="17"/>
        <w:jc w:val="both"/>
      </w:pPr>
    </w:p>
    <w:p w:rsidR="002E1BE9" w:rsidRPr="00D80E56" w:rsidRDefault="00C3678D" w:rsidP="00D80E56">
      <w:pPr>
        <w:suppressAutoHyphens w:val="0"/>
        <w:ind w:hanging="17"/>
        <w:jc w:val="both"/>
        <w:rPr>
          <w:rStyle w:val="Policepardfaut"/>
          <w:i/>
          <w:iCs/>
        </w:rPr>
      </w:pPr>
      <w:r>
        <w:rPr>
          <w:rStyle w:val="Policepardfaut"/>
          <w:i/>
          <w:iCs/>
          <w:b/>
          <w:bCs/>
        </w:rPr>
        <w:t xml:space="preserve">Voimaantulo</w:t>
      </w:r>
      <w:r>
        <w:rPr>
          <w:rStyle w:val="Policepardfaut"/>
          <w:i/>
          <w:iCs/>
        </w:rPr>
        <w:t xml:space="preserve">: säädös tulee voimaan sen julkaisua seuraavana päivänä, lukuun ottamatta asetusluonnoksen 4, 5, 7, 8 ja 11 §:ää, jotka tulevat voimaan 1 päivänä heinäkuuta 2020.</w:t>
      </w:r>
    </w:p>
    <w:p w:rsidR="00D80E56" w:rsidRPr="00D80E56" w:rsidRDefault="00D80E56" w:rsidP="00D80E56">
      <w:pPr>
        <w:suppressAutoHyphens w:val="0"/>
        <w:ind w:hanging="17"/>
        <w:jc w:val="both"/>
      </w:pPr>
    </w:p>
    <w:p w:rsidR="002E1BE9" w:rsidRPr="00D80E56" w:rsidRDefault="00C3678D" w:rsidP="00D80E56">
      <w:pPr>
        <w:suppressAutoHyphens w:val="0"/>
        <w:ind w:hanging="17"/>
        <w:jc w:val="both"/>
        <w:rPr>
          <w:rStyle w:val="Policepardfaut"/>
          <w:i/>
          <w:iCs/>
        </w:rPr>
      </w:pPr>
      <w:r>
        <w:rPr>
          <w:rStyle w:val="Policepardfaut"/>
          <w:i/>
          <w:iCs/>
          <w:b/>
          <w:bCs/>
        </w:rPr>
        <w:t xml:space="preserve">Huomautus:</w:t>
      </w:r>
      <w:r>
        <w:rPr>
          <w:rStyle w:val="Policepardfaut"/>
          <w:i/>
          <w:iCs/>
        </w:rPr>
        <w:t xml:space="preserve"> Luonnoksen tarkoituksena on määritellä henkilökohtaiset liikkumisvälineet uusiksi ajoneuvoluokiksi tieliikennelaissa, määritellä niiden tekniset ominaisuudet ja määritellä niiden käyttö yleisillä teillä.</w:t>
      </w:r>
      <w:r>
        <w:rPr>
          <w:rStyle w:val="Policepardfaut"/>
          <w:i/>
          <w:iCs/>
        </w:rPr>
        <w:t xml:space="preserve"> </w:t>
      </w:r>
      <w:r>
        <w:rPr>
          <w:rStyle w:val="Policepardfaut"/>
          <w:i/>
          <w:iCs/>
        </w:rPr>
        <w:t xml:space="preserve">Siinä säädetään erityisesti varusteista, joita kyseisten ajoneuvojen kuljettajien on käytettävä, sekä liikennealueista, joissa kyseisten kuljettajien on ajettava ja joissa he voivat ajaa taajamassa ja taajaman ulkopuolella.</w:t>
      </w:r>
      <w:r>
        <w:rPr>
          <w:rStyle w:val="Policepardfaut"/>
          <w:i/>
          <w:iCs/>
        </w:rPr>
        <w:t xml:space="preserve"> </w:t>
      </w:r>
      <w:r>
        <w:rPr>
          <w:rStyle w:val="Policepardfaut"/>
          <w:i/>
          <w:iCs/>
        </w:rPr>
        <w:t xml:space="preserve">Luonnoksessa säädetään kunnanjohtajalle tarjotuista mahdollisuuksista poiketa näistä yleisistä puitteista; kunnanjohtaja voi erityisesti sallia jalkakäytävällä ajamisen.</w:t>
      </w:r>
      <w:r>
        <w:rPr>
          <w:rStyle w:val="Policepardfaut"/>
          <w:i/>
          <w:iCs/>
        </w:rPr>
        <w:t xml:space="preserve"> </w:t>
      </w:r>
      <w:r>
        <w:rPr>
          <w:rStyle w:val="Policepardfaut"/>
          <w:i/>
          <w:iCs/>
        </w:rPr>
        <w:t xml:space="preserve">Siinä säädetään myös seuraamuksista, joita sovelletaan, mikäli henkilökohtaisten liikkumisvälineiden kuljettajiin sovellettavia säännöksiä ei noudateta.</w:t>
      </w:r>
    </w:p>
    <w:p w:rsidR="00D80E56" w:rsidRPr="00D80E56" w:rsidRDefault="00D80E56" w:rsidP="00D80E56">
      <w:pPr>
        <w:suppressAutoHyphens w:val="0"/>
        <w:ind w:hanging="17"/>
        <w:jc w:val="both"/>
      </w:pPr>
    </w:p>
    <w:p w:rsidR="002E1BE9" w:rsidRPr="00D80E56" w:rsidRDefault="00C3678D" w:rsidP="00D80E56">
      <w:pPr>
        <w:suppressAutoHyphens w:val="0"/>
        <w:jc w:val="both"/>
        <w:rPr>
          <w:rStyle w:val="Policepardfaut"/>
          <w:i/>
          <w:iCs/>
        </w:rPr>
      </w:pPr>
      <w:r>
        <w:rPr>
          <w:rStyle w:val="Policepardfaut"/>
          <w:i/>
          <w:iCs/>
          <w:b/>
          <w:bCs/>
        </w:rPr>
        <w:t xml:space="preserve">Viitteet</w:t>
      </w:r>
      <w:r>
        <w:rPr>
          <w:rStyle w:val="Policepardfaut"/>
          <w:i/>
          <w:iCs/>
        </w:rPr>
        <w:t xml:space="preserve">: tällä asetuksella muutetaan tieliikennelain säädösosaa, ja tieliikennelakiin voi tutustua tähän muutokseen perustuvana toisintona Légifrance-verkkosivustolla (</w:t>
      </w:r>
      <w:hyperlink r:id="rId7" w:history="1">
        <w:r>
          <w:rPr>
            <w:rStyle w:val="Hyperlink"/>
            <w:i/>
            <w:iCs/>
          </w:rPr>
          <w:t xml:space="preserve">http://www.legifrance.gouv.fr</w:t>
        </w:r>
      </w:hyperlink>
      <w:r>
        <w:rPr>
          <w:rStyle w:val="Policepardfaut"/>
          <w:i/>
          <w:iCs/>
        </w:rPr>
        <w:t xml:space="preserve">).</w:t>
      </w:r>
    </w:p>
    <w:p w:rsidR="00D80E56" w:rsidRPr="00D80E56" w:rsidRDefault="00D80E56" w:rsidP="00D80E56">
      <w:pPr>
        <w:suppressAutoHyphens w:val="0"/>
        <w:jc w:val="both"/>
      </w:pPr>
    </w:p>
    <w:p w:rsidR="002E1BE9" w:rsidRPr="00D80E56" w:rsidRDefault="00C3678D" w:rsidP="00D80E56">
      <w:pPr>
        <w:suppressAutoHyphens w:val="0"/>
        <w:jc w:val="both"/>
        <w:rPr>
          <w:b/>
          <w:bCs/>
        </w:rPr>
      </w:pPr>
      <w:r>
        <w:rPr>
          <w:b/>
          <w:bCs/>
        </w:rPr>
        <w:t xml:space="preserve">Pääministeri, joka</w:t>
      </w:r>
    </w:p>
    <w:p w:rsidR="00D80E56" w:rsidRPr="00D80E56" w:rsidRDefault="00D80E56" w:rsidP="00D80E56">
      <w:pPr>
        <w:suppressAutoHyphens w:val="0"/>
        <w:jc w:val="both"/>
        <w:rPr>
          <w:b/>
          <w:bCs/>
          <w:lang w:eastAsia="fr-FR"/>
        </w:rPr>
      </w:pPr>
    </w:p>
    <w:p w:rsidR="002E1BE9" w:rsidRPr="00D80E56" w:rsidRDefault="00C3678D" w:rsidP="00D80E56">
      <w:pPr>
        <w:suppressAutoHyphens w:val="0"/>
        <w:jc w:val="both"/>
        <w:rPr>
          <w:rStyle w:val="Policepardfaut"/>
        </w:rPr>
      </w:pPr>
      <w:r>
        <w:rPr>
          <w:rStyle w:val="Policepardfaut"/>
        </w:rPr>
        <w:t xml:space="preserve">sisäministerin selonteon perusteella</w:t>
      </w:r>
    </w:p>
    <w:p w:rsidR="00D80E56" w:rsidRPr="00D80E56" w:rsidRDefault="00D80E56" w:rsidP="00D80E56">
      <w:pPr>
        <w:suppressAutoHyphens w:val="0"/>
        <w:jc w:val="both"/>
      </w:pPr>
    </w:p>
    <w:p w:rsidR="002E1BE9" w:rsidRPr="00D80E56" w:rsidRDefault="00C3678D" w:rsidP="00D80E56">
      <w:pPr>
        <w:suppressAutoHyphens w:val="0"/>
        <w:jc w:val="both"/>
      </w:pPr>
      <w:r>
        <w:t xml:space="preserve">ottaa huomioon kaksi- ja kolmipyöräisten ajoneuvojen ja nelipyörien hyväksynnästä ja markkinavalvonnasta 15 päivänä tammikuuta 2013 annetun Euroopan parlamentin ja neuvoston asetuksen (EU) N:o 168/2013 ja erityisesti sen 2 artiklan;</w:t>
      </w:r>
    </w:p>
    <w:p w:rsidR="00D80E56" w:rsidRPr="00D80E56" w:rsidRDefault="00D80E56" w:rsidP="00D80E56">
      <w:pPr>
        <w:suppressAutoHyphens w:val="0"/>
        <w:jc w:val="both"/>
        <w:rPr>
          <w:lang w:eastAsia="fr-FR"/>
        </w:rPr>
      </w:pPr>
    </w:p>
    <w:p w:rsidR="002E1BE9" w:rsidRPr="00D80E56" w:rsidRDefault="00C3678D" w:rsidP="00D80E56">
      <w:pPr>
        <w:suppressAutoHyphens w:val="0"/>
        <w:jc w:val="both"/>
      </w:pPr>
      <w:r>
        <w:t xml:space="preserve">ottaa huomioon rikoslain ja erityisesti sen R. 610-1 §:n;</w:t>
      </w:r>
    </w:p>
    <w:p w:rsidR="00D80E56" w:rsidRPr="00D80E56" w:rsidRDefault="00D80E56" w:rsidP="00D80E56">
      <w:pPr>
        <w:suppressAutoHyphens w:val="0"/>
        <w:jc w:val="both"/>
        <w:rPr>
          <w:lang w:eastAsia="fr-FR"/>
        </w:rPr>
      </w:pPr>
    </w:p>
    <w:p w:rsidR="002E1BE9" w:rsidRPr="00D80E56" w:rsidRDefault="00C3678D" w:rsidP="00D80E56">
      <w:pPr>
        <w:suppressAutoHyphens w:val="0"/>
        <w:jc w:val="both"/>
      </w:pPr>
      <w:r>
        <w:t xml:space="preserve">ottaa huomioon rikosprosessilain ja erityisesti sen R. 49-2 §:n;</w:t>
      </w:r>
    </w:p>
    <w:p w:rsidR="00D80E56" w:rsidRPr="00D80E56" w:rsidRDefault="00D80E56" w:rsidP="00D80E56">
      <w:pPr>
        <w:suppressAutoHyphens w:val="0"/>
        <w:jc w:val="both"/>
        <w:rPr>
          <w:lang w:eastAsia="fr-FR"/>
        </w:rPr>
      </w:pPr>
    </w:p>
    <w:p w:rsidR="002E1BE9" w:rsidRPr="00D80E56" w:rsidRDefault="00C3678D" w:rsidP="00D80E56">
      <w:pPr>
        <w:suppressAutoHyphens w:val="0"/>
        <w:jc w:val="both"/>
      </w:pPr>
      <w:r>
        <w:t xml:space="preserve">ottaa huomioon tieliikennelain;</w:t>
      </w:r>
    </w:p>
    <w:p w:rsidR="00D80E56" w:rsidRPr="00D80E56" w:rsidRDefault="00D80E56" w:rsidP="00D80E56">
      <w:pPr>
        <w:suppressAutoHyphens w:val="0"/>
        <w:jc w:val="both"/>
        <w:rPr>
          <w:lang w:eastAsia="fr-FR"/>
        </w:rPr>
      </w:pPr>
    </w:p>
    <w:p w:rsidR="002E1BE9" w:rsidRPr="00D80E56" w:rsidRDefault="00C3678D" w:rsidP="00D80E56">
      <w:pPr>
        <w:suppressAutoHyphens w:val="0"/>
        <w:jc w:val="both"/>
      </w:pPr>
      <w:r>
        <w:t xml:space="preserve">ottaa huomioon liikenneturvallisuutta käsittelevän pysyvän ministeriöiden välisen työryhmän [päivämäärä] antaman lausunnon;</w:t>
      </w:r>
    </w:p>
    <w:p w:rsidR="00D80E56" w:rsidRPr="00D80E56" w:rsidRDefault="00D80E56" w:rsidP="00D80E56">
      <w:pPr>
        <w:suppressAutoHyphens w:val="0"/>
        <w:jc w:val="both"/>
        <w:rPr>
          <w:lang w:eastAsia="fr-FR"/>
        </w:rPr>
      </w:pPr>
    </w:p>
    <w:p w:rsidR="002E1BE9" w:rsidRPr="00D80E56" w:rsidRDefault="00C3678D" w:rsidP="00D80E56">
      <w:pPr>
        <w:suppressAutoHyphens w:val="0"/>
        <w:jc w:val="both"/>
      </w:pPr>
      <w:r>
        <w:t xml:space="preserve">ottaa huomioon standardien arvioinnista vastaavan kansallisen neuvoston [päivämäärä] antaman lausunnon;</w:t>
      </w:r>
    </w:p>
    <w:p w:rsidR="00D80E56" w:rsidRPr="00D80E56" w:rsidRDefault="00D80E56" w:rsidP="00D80E56">
      <w:pPr>
        <w:suppressAutoHyphens w:val="0"/>
        <w:jc w:val="both"/>
        <w:rPr>
          <w:lang w:eastAsia="fr-FR"/>
        </w:rPr>
      </w:pPr>
    </w:p>
    <w:p w:rsidR="002E1BE9" w:rsidRPr="00D80E56" w:rsidRDefault="00C3678D" w:rsidP="00D80E56">
      <w:pPr>
        <w:suppressAutoHyphens w:val="0"/>
        <w:jc w:val="both"/>
      </w:pPr>
      <w:r>
        <w:t xml:space="preserve">ottaa huomioon Euroopan komissiolle [päivämäärä] 2019 toimitetun ilmoituksen ja</w:t>
      </w:r>
    </w:p>
    <w:p w:rsidR="00D80E56" w:rsidRPr="00D80E56" w:rsidRDefault="00D80E56" w:rsidP="00D80E56">
      <w:pPr>
        <w:suppressAutoHyphens w:val="0"/>
        <w:jc w:val="both"/>
        <w:rPr>
          <w:lang w:eastAsia="fr-FR"/>
        </w:rPr>
      </w:pPr>
    </w:p>
    <w:p w:rsidR="002E1BE9" w:rsidRPr="00D80E56" w:rsidRDefault="00C3678D" w:rsidP="00D80E56">
      <w:pPr>
        <w:suppressAutoHyphens w:val="0"/>
        <w:jc w:val="both"/>
      </w:pPr>
      <w:r>
        <w:t xml:space="preserve">kuultuaan Ranskan korkeinta hallinto-oikeutta (Conseil d’État) (julkisten töiden osastoa)</w:t>
      </w:r>
    </w:p>
    <w:p w:rsidR="00D80E56" w:rsidRPr="00D80E56" w:rsidRDefault="00D80E56" w:rsidP="00D80E56">
      <w:pPr>
        <w:suppressAutoHyphens w:val="0"/>
        <w:jc w:val="both"/>
        <w:rPr>
          <w:lang w:eastAsia="fr-FR"/>
        </w:rPr>
      </w:pPr>
    </w:p>
    <w:p w:rsidR="002E1BE9" w:rsidRPr="00D80E56" w:rsidRDefault="00C3678D" w:rsidP="00D80E56">
      <w:pPr>
        <w:keepNext/>
        <w:suppressAutoHyphens w:val="0"/>
        <w:jc w:val="center"/>
        <w:rPr>
          <w:b/>
          <w:bCs/>
        </w:rPr>
      </w:pPr>
      <w:r>
        <w:rPr>
          <w:b/>
          <w:bCs/>
        </w:rPr>
        <w:t xml:space="preserve">säätää seuraavaa:</w:t>
      </w:r>
    </w:p>
    <w:p w:rsidR="002E1BE9" w:rsidRPr="00D80E56" w:rsidRDefault="002E1BE9" w:rsidP="00D80E56">
      <w:pPr>
        <w:keepNext/>
        <w:suppressAutoHyphens w:val="0"/>
        <w:jc w:val="center"/>
        <w:rPr>
          <w:b/>
          <w:bCs/>
          <w:lang w:eastAsia="fr-FR"/>
        </w:rPr>
      </w:pPr>
    </w:p>
    <w:p w:rsidR="002E1BE9" w:rsidRPr="00D80E56" w:rsidRDefault="00C3678D" w:rsidP="00C84D10">
      <w:pPr>
        <w:keepNext/>
        <w:suppressAutoHyphens w:val="0"/>
        <w:jc w:val="center"/>
      </w:pPr>
      <w:r>
        <w:rPr>
          <w:rStyle w:val="Policepardfaut"/>
          <w:b/>
          <w:bCs/>
        </w:rPr>
        <w:t xml:space="preserve">1 §</w:t>
      </w:r>
    </w:p>
    <w:p w:rsidR="002E1BE9" w:rsidRPr="00D80E56" w:rsidRDefault="002E1BE9" w:rsidP="00D80E56">
      <w:pPr>
        <w:keepNext/>
        <w:suppressAutoHyphens w:val="0"/>
        <w:ind w:left="17"/>
        <w:jc w:val="both"/>
        <w:rPr>
          <w:lang w:eastAsia="fr-FR"/>
        </w:rPr>
      </w:pPr>
    </w:p>
    <w:p w:rsidR="002E1BE9" w:rsidRPr="00D80E56" w:rsidRDefault="00C3678D" w:rsidP="00D80E56">
      <w:pPr>
        <w:suppressAutoHyphens w:val="0"/>
        <w:ind w:left="17"/>
        <w:jc w:val="both"/>
      </w:pPr>
      <w:r>
        <w:t xml:space="preserve">Muutetaan tieliikennelaki 2–29 §:n mukaisesti.</w:t>
      </w:r>
    </w:p>
    <w:p w:rsidR="00D80E56" w:rsidRPr="00D80E56" w:rsidRDefault="00D80E56" w:rsidP="00D80E56">
      <w:pPr>
        <w:suppressAutoHyphens w:val="0"/>
        <w:ind w:left="17"/>
        <w:jc w:val="both"/>
        <w:rPr>
          <w:lang w:eastAsia="fr-FR"/>
        </w:rPr>
      </w:pPr>
    </w:p>
    <w:p w:rsidR="002E1BE9" w:rsidRPr="00D80E56" w:rsidRDefault="00C3678D" w:rsidP="00C84D10">
      <w:pPr>
        <w:keepNext/>
        <w:suppressAutoHyphens w:val="0"/>
        <w:jc w:val="center"/>
        <w:rPr>
          <w:b/>
          <w:bCs/>
        </w:rPr>
      </w:pPr>
      <w:r>
        <w:rPr>
          <w:b/>
          <w:bCs/>
        </w:rPr>
        <w:t xml:space="preserve">2 §</w:t>
      </w:r>
    </w:p>
    <w:p w:rsidR="002E1BE9" w:rsidRPr="00D80E56" w:rsidRDefault="002E1BE9" w:rsidP="00D80E56">
      <w:pPr>
        <w:keepNext/>
        <w:suppressAutoHyphens w:val="0"/>
        <w:ind w:left="17"/>
        <w:jc w:val="center"/>
        <w:rPr>
          <w:b/>
          <w:bCs/>
          <w:lang w:eastAsia="fr-FR"/>
        </w:rPr>
      </w:pPr>
    </w:p>
    <w:p w:rsidR="002E1BE9" w:rsidRPr="00D80E56" w:rsidRDefault="00C3678D" w:rsidP="00D80E56">
      <w:pPr>
        <w:keepNext/>
        <w:suppressAutoHyphens w:val="0"/>
        <w:ind w:left="17"/>
        <w:jc w:val="both"/>
      </w:pPr>
      <w:r>
        <w:t xml:space="preserve">Muutetaan R. 110-2 § seuraavasti:</w:t>
      </w:r>
    </w:p>
    <w:p w:rsidR="002E1BE9" w:rsidRPr="00D80E56" w:rsidRDefault="002E1BE9" w:rsidP="00D80E56">
      <w:pPr>
        <w:keepNext/>
        <w:suppressAutoHyphens w:val="0"/>
        <w:ind w:left="17"/>
        <w:jc w:val="both"/>
        <w:rPr>
          <w:lang w:eastAsia="fr-FR"/>
        </w:rPr>
      </w:pPr>
    </w:p>
    <w:p w:rsidR="002E1BE9" w:rsidRPr="00D80E56" w:rsidRDefault="00C3678D" w:rsidP="00D80E56">
      <w:pPr>
        <w:suppressAutoHyphens w:val="0"/>
        <w:ind w:left="17"/>
        <w:jc w:val="both"/>
      </w:pPr>
      <w:r>
        <w:t xml:space="preserve">1° Korvataan kolmannessa alamomentissa ilmaisu ”R. 431-9 §:n [säännöksistä muuta johdu],” ilmaisulla ”R. 412-43-1 ja R. 431-9 §:n [säännöksistä muuta johdu],”;</w:t>
      </w:r>
    </w:p>
    <w:p w:rsidR="002E1BE9" w:rsidRPr="00D80E56" w:rsidRDefault="002E1BE9" w:rsidP="00D80E56">
      <w:pPr>
        <w:suppressAutoHyphens w:val="0"/>
        <w:ind w:left="17"/>
        <w:jc w:val="both"/>
        <w:rPr>
          <w:lang w:eastAsia="fr-FR"/>
        </w:rPr>
      </w:pPr>
    </w:p>
    <w:p w:rsidR="002E1BE9" w:rsidRPr="006124E3" w:rsidRDefault="00C3678D" w:rsidP="00D80E56">
      <w:pPr>
        <w:suppressAutoHyphens w:val="0"/>
        <w:ind w:left="17"/>
        <w:jc w:val="both"/>
        <w:rPr>
          <w:rStyle w:val="Policepardfaut"/>
        </w:rPr>
      </w:pPr>
      <w:r>
        <w:rPr>
          <w:rStyle w:val="Policepardfaut"/>
        </w:rPr>
        <w:t xml:space="preserve">2° Lisätään viidennessä ja yhdennessätoista alamomentissa ilmaisun ”kaksi- tai kolmipyöräisille polkupyörille” jälkeen ilmaisu ”ja moottorikäyttöisille henkilökohtaisille liikkumisvälineille”;</w:t>
      </w:r>
    </w:p>
    <w:p w:rsidR="002E1BE9" w:rsidRPr="00D80E56" w:rsidRDefault="002E1BE9" w:rsidP="00D80E56">
      <w:pPr>
        <w:suppressAutoHyphens w:val="0"/>
        <w:ind w:left="17"/>
        <w:jc w:val="both"/>
      </w:pPr>
    </w:p>
    <w:p w:rsidR="002E1BE9" w:rsidRPr="00D80E56" w:rsidRDefault="00C3678D" w:rsidP="00D80E56">
      <w:pPr>
        <w:suppressAutoHyphens w:val="0"/>
        <w:ind w:left="17"/>
        <w:jc w:val="both"/>
      </w:pPr>
      <w:r>
        <w:t xml:space="preserve">3° Lisätään neljännessätoista alamomentissa ilmaisun ”muiden kuin moottorikäyttöisten ajoneuvojen” jälkeen ilmaisu ”, lukuun ottamatta moottorikäyttöisiä henkilökohtaisia liikkumisvälineitä”;</w:t>
      </w:r>
    </w:p>
    <w:p w:rsidR="002E1BE9" w:rsidRPr="00D80E56" w:rsidRDefault="002E1BE9" w:rsidP="00D80E56">
      <w:pPr>
        <w:suppressAutoHyphens w:val="0"/>
        <w:ind w:left="17"/>
        <w:jc w:val="both"/>
      </w:pPr>
    </w:p>
    <w:p w:rsidR="002E1BE9" w:rsidRPr="00D80E56" w:rsidRDefault="00C3678D" w:rsidP="00D80E56">
      <w:pPr>
        <w:suppressAutoHyphens w:val="0"/>
        <w:ind w:left="17"/>
        <w:jc w:val="both"/>
      </w:pPr>
      <w:r>
        <w:t xml:space="preserve">4° Lisätään viidennessätoista ja kuudennessatoista alamomentissa ilmaisun ”kaksisuuntaisia pyöräilijöille” jälkeen ilmaisu ”ja moottorikäyttöisten henkilökohtaisten liikkumisvälineiden kuljettajille,”.</w:t>
      </w:r>
    </w:p>
    <w:p w:rsidR="002E1BE9" w:rsidRPr="00D80E56" w:rsidRDefault="002E1BE9" w:rsidP="00D80E56">
      <w:pPr>
        <w:suppressAutoHyphens w:val="0"/>
        <w:ind w:left="17"/>
        <w:jc w:val="both"/>
      </w:pPr>
    </w:p>
    <w:p w:rsidR="002E1BE9" w:rsidRPr="00D80E56" w:rsidRDefault="00C3678D" w:rsidP="00C84D10">
      <w:pPr>
        <w:keepNext/>
        <w:suppressAutoHyphens w:val="0"/>
        <w:jc w:val="center"/>
        <w:rPr>
          <w:b/>
          <w:bCs/>
        </w:rPr>
      </w:pPr>
      <w:r>
        <w:rPr>
          <w:b/>
          <w:bCs/>
        </w:rPr>
        <w:t xml:space="preserve">3 §</w:t>
      </w:r>
    </w:p>
    <w:p w:rsidR="002E1BE9" w:rsidRPr="00D80E56" w:rsidRDefault="002E1BE9" w:rsidP="00D80E56">
      <w:pPr>
        <w:keepNext/>
        <w:suppressAutoHyphens w:val="0"/>
        <w:ind w:left="17"/>
        <w:jc w:val="both"/>
      </w:pPr>
    </w:p>
    <w:p w:rsidR="002E1BE9" w:rsidRPr="00D80E56" w:rsidRDefault="00C3678D" w:rsidP="00D80E56">
      <w:pPr>
        <w:keepNext/>
        <w:suppressAutoHyphens w:val="0"/>
        <w:ind w:left="17"/>
        <w:jc w:val="both"/>
      </w:pPr>
      <w:r>
        <w:t xml:space="preserve">Lisätään R. 311-1 §:n 6.13 alamomentin jälkeen uudet alamomentit seuraavasti:</w:t>
      </w:r>
    </w:p>
    <w:p w:rsidR="002E1BE9" w:rsidRPr="00D80E56" w:rsidRDefault="002E1BE9" w:rsidP="00D80E56">
      <w:pPr>
        <w:keepNext/>
        <w:suppressAutoHyphens w:val="0"/>
        <w:ind w:left="17"/>
        <w:jc w:val="both"/>
      </w:pPr>
    </w:p>
    <w:p w:rsidR="002E1BE9" w:rsidRPr="00D80E56" w:rsidRDefault="00C3678D" w:rsidP="00D80E56">
      <w:pPr>
        <w:pStyle w:val="BodyText"/>
        <w:suppressAutoHyphens w:val="0"/>
        <w:spacing w:after="0"/>
        <w:ind w:left="17"/>
        <w:jc w:val="both"/>
      </w:pPr>
      <w:r>
        <w:t xml:space="preserve">”6.14.</w:t>
      </w:r>
      <w:r>
        <w:t xml:space="preserve"> </w:t>
      </w:r>
      <w:r>
        <w:t xml:space="preserve">Henkilökohtainen liikkumisväline: moottorikäyttöinen tai muu kuin moottorikäyttöinen henkilökohtainen liikkumisväline.</w:t>
      </w:r>
    </w:p>
    <w:p w:rsidR="002E1BE9" w:rsidRPr="00D80E56" w:rsidRDefault="002E1BE9" w:rsidP="00D80E56">
      <w:pPr>
        <w:pStyle w:val="BodyText"/>
        <w:suppressAutoHyphens w:val="0"/>
        <w:spacing w:after="0"/>
        <w:ind w:left="17"/>
        <w:jc w:val="both"/>
        <w:rPr>
          <w:lang w:eastAsia="fr-FR"/>
        </w:rPr>
      </w:pPr>
    </w:p>
    <w:p w:rsidR="002E1BE9" w:rsidRPr="00D80E56" w:rsidRDefault="00C3678D" w:rsidP="00D80E56">
      <w:pPr>
        <w:pStyle w:val="BodyText"/>
        <w:spacing w:after="0"/>
        <w:jc w:val="both"/>
      </w:pPr>
      <w:r>
        <w:rPr>
          <w:rStyle w:val="Policepardfaut"/>
        </w:rPr>
        <w:t xml:space="preserve">6.15.</w:t>
      </w:r>
      <w:r>
        <w:rPr>
          <w:rStyle w:val="Policepardfaut"/>
        </w:rPr>
        <w:t xml:space="preserve"> </w:t>
      </w:r>
      <w:r>
        <w:rPr>
          <w:rStyle w:val="Policepardfaut"/>
        </w:rPr>
        <w:t xml:space="preserve">Moottorikäyttöinen henkilökohtainen liikkumisväline: istumapaikaton ajoneuvo, joka on suunniteltu yhden henkilön liikkumista varten, jossa ei ole mitään tavaran kuljetuksen mahdollistavia erityisvarusteita, joka on varustettu muulla kuin polttoainekäyttöisellä moottorilla tai muulla kuin polttoainekäyttöisellä apumoottorilla ja jonka suurin rakenteellinen nopeus on ehdottomasti yli 6 kilometriä tunnissa ja korkeintaan 25 kilometriä tunnissa.</w:t>
      </w:r>
      <w:r>
        <w:rPr>
          <w:rStyle w:val="Policepardfaut"/>
        </w:rPr>
        <w:t xml:space="preserve"> </w:t>
      </w:r>
      <w:r>
        <w:rPr>
          <w:rStyle w:val="Policepardfaut"/>
        </w:rPr>
        <w:t xml:space="preserve">Siinä voi kuitenkin olla satula, jos se on varustettu gyroskooppisella vakautusjärjestelmällä.</w:t>
      </w:r>
      <w:r>
        <w:rPr>
          <w:rStyle w:val="Policepardfaut"/>
        </w:rPr>
        <w:t xml:space="preserve"> </w:t>
      </w:r>
      <w:r>
        <w:rPr>
          <w:rStyle w:val="Policepardfaut"/>
        </w:rPr>
        <w:t xml:space="preserve">Ainoastaan liikuntarajoitteisille henkilöille tarkoitetut välineet eivät kuulu tähän luokkaan.</w:t>
      </w:r>
    </w:p>
    <w:p w:rsidR="002E1BE9" w:rsidRPr="00D80E56" w:rsidRDefault="002E1BE9" w:rsidP="00D80E56">
      <w:pPr>
        <w:pStyle w:val="BodyText"/>
        <w:spacing w:after="0"/>
        <w:jc w:val="both"/>
        <w:rPr>
          <w:lang w:eastAsia="fr-FR"/>
        </w:rPr>
      </w:pPr>
    </w:p>
    <w:p w:rsidR="002E1BE9" w:rsidRPr="00D80E56" w:rsidRDefault="00C3678D" w:rsidP="00D80E56">
      <w:pPr>
        <w:pStyle w:val="BodyText"/>
        <w:spacing w:after="0"/>
        <w:jc w:val="both"/>
      </w:pPr>
      <w:r>
        <w:t xml:space="preserve">6.16.</w:t>
      </w:r>
      <w:r>
        <w:t xml:space="preserve"> </w:t>
      </w:r>
      <w:r>
        <w:t xml:space="preserve">Muu kuin moottorikäyttöinen henkilökohtainen liikkumisväline: pienikokoinen ajoneuvo, jossa ei ole moottoria.”</w:t>
      </w:r>
    </w:p>
    <w:p w:rsidR="002E1BE9" w:rsidRPr="00D80E56" w:rsidRDefault="002E1BE9" w:rsidP="00D80E56">
      <w:pPr>
        <w:suppressAutoHyphens w:val="0"/>
        <w:ind w:left="17"/>
        <w:jc w:val="both"/>
        <w:rPr>
          <w:lang w:eastAsia="fr-FR"/>
        </w:rPr>
      </w:pPr>
    </w:p>
    <w:p w:rsidR="002E1BE9" w:rsidRPr="00D80E56" w:rsidRDefault="00C3678D" w:rsidP="00C84D10">
      <w:pPr>
        <w:keepNext/>
        <w:suppressAutoHyphens w:val="0"/>
        <w:jc w:val="center"/>
      </w:pPr>
      <w:r>
        <w:rPr>
          <w:rStyle w:val="Policepardfaut"/>
          <w:b/>
          <w:bCs/>
        </w:rPr>
        <w:t xml:space="preserve">4 §</w:t>
      </w:r>
    </w:p>
    <w:p w:rsidR="002E1BE9" w:rsidRPr="00D80E56" w:rsidRDefault="002E1BE9" w:rsidP="00D80E56">
      <w:pPr>
        <w:keepNext/>
        <w:suppressAutoHyphens w:val="0"/>
        <w:ind w:left="17"/>
        <w:jc w:val="both"/>
        <w:rPr>
          <w:lang w:eastAsia="fr-FR"/>
        </w:rPr>
      </w:pPr>
    </w:p>
    <w:p w:rsidR="002E1BE9" w:rsidRPr="00D80E56" w:rsidRDefault="00C3678D" w:rsidP="00D80E56">
      <w:pPr>
        <w:keepNext/>
        <w:suppressAutoHyphens w:val="0"/>
        <w:ind w:left="17"/>
        <w:jc w:val="both"/>
      </w:pPr>
      <w:r>
        <w:t xml:space="preserve">Lisätään R. 312-10 §:n I momentin 6 alamomentin jälkeen 7 alamomentti seuraavasti:</w:t>
      </w:r>
    </w:p>
    <w:p w:rsidR="002E1BE9" w:rsidRPr="00D80E56" w:rsidRDefault="002E1BE9" w:rsidP="00D80E56">
      <w:pPr>
        <w:keepNext/>
        <w:suppressAutoHyphens w:val="0"/>
        <w:ind w:left="17"/>
        <w:jc w:val="both"/>
        <w:rPr>
          <w:lang w:eastAsia="fr-FR"/>
        </w:rPr>
      </w:pPr>
    </w:p>
    <w:p w:rsidR="002E1BE9" w:rsidRPr="00D80E56" w:rsidRDefault="00C3678D" w:rsidP="00D80E56">
      <w:pPr>
        <w:suppressAutoHyphens w:val="0"/>
        <w:ind w:left="17"/>
        <w:jc w:val="both"/>
      </w:pPr>
      <w:r>
        <w:t xml:space="preserve">”7° 0,90 metriä moottorikäyttöisten henkilökohtaisten liikkumisvälineiden osalta.”</w:t>
      </w:r>
    </w:p>
    <w:p w:rsidR="002E1BE9" w:rsidRPr="00D80E56" w:rsidRDefault="002E1BE9" w:rsidP="00D80E56">
      <w:pPr>
        <w:suppressAutoHyphens w:val="0"/>
        <w:ind w:left="17"/>
        <w:jc w:val="both"/>
        <w:rPr>
          <w:lang w:eastAsia="fr-FR"/>
        </w:rPr>
      </w:pPr>
    </w:p>
    <w:p w:rsidR="002E1BE9" w:rsidRPr="00D80E56" w:rsidRDefault="00C3678D" w:rsidP="00C84D10">
      <w:pPr>
        <w:keepNext/>
        <w:suppressAutoHyphens w:val="0"/>
        <w:jc w:val="center"/>
      </w:pPr>
      <w:r>
        <w:rPr>
          <w:rStyle w:val="Policepardfaut"/>
          <w:b/>
          <w:bCs/>
        </w:rPr>
        <w:t xml:space="preserve">5 §</w:t>
      </w:r>
    </w:p>
    <w:p w:rsidR="002E1BE9" w:rsidRPr="00D80E56" w:rsidRDefault="002E1BE9" w:rsidP="00D80E56">
      <w:pPr>
        <w:keepNext/>
        <w:suppressAutoHyphens w:val="0"/>
        <w:ind w:left="17"/>
        <w:jc w:val="both"/>
        <w:rPr>
          <w:lang w:eastAsia="fr-FR"/>
        </w:rPr>
      </w:pPr>
    </w:p>
    <w:p w:rsidR="002E1BE9" w:rsidRPr="00D80E56" w:rsidRDefault="00C3678D" w:rsidP="00D80E56">
      <w:pPr>
        <w:keepNext/>
        <w:suppressAutoHyphens w:val="0"/>
        <w:ind w:left="17"/>
        <w:jc w:val="both"/>
      </w:pPr>
      <w:r>
        <w:t xml:space="preserve">Lisätään R. 312-11 §:n I momentin 11 alamomentin jälkeen 12 alamomentti seuraavasti:</w:t>
      </w:r>
    </w:p>
    <w:p w:rsidR="002E1BE9" w:rsidRPr="00D80E56" w:rsidRDefault="002E1BE9" w:rsidP="00D80E56">
      <w:pPr>
        <w:keepNext/>
        <w:suppressAutoHyphens w:val="0"/>
        <w:ind w:left="17"/>
        <w:jc w:val="both"/>
        <w:rPr>
          <w:lang w:eastAsia="fr-FR"/>
        </w:rPr>
      </w:pPr>
    </w:p>
    <w:p w:rsidR="002E1BE9" w:rsidRPr="00D80E56" w:rsidRDefault="00C3678D" w:rsidP="00D80E56">
      <w:pPr>
        <w:suppressAutoHyphens w:val="0"/>
        <w:ind w:left="17"/>
        <w:jc w:val="both"/>
      </w:pPr>
      <w:r>
        <w:rPr>
          <w:rStyle w:val="Policepardfaut"/>
        </w:rPr>
        <w:t xml:space="preserve">”12° Moottorikäyttöiset henkilökohtaiset liikkumisvälineet:</w:t>
      </w:r>
      <w:r>
        <w:rPr>
          <w:rStyle w:val="Policepardfaut"/>
        </w:rPr>
        <w:t xml:space="preserve"> </w:t>
      </w:r>
      <w:r>
        <w:rPr>
          <w:rStyle w:val="Policepardfaut"/>
        </w:rPr>
        <w:t xml:space="preserve">1,30 metriä.”</w:t>
      </w:r>
    </w:p>
    <w:p w:rsidR="002E1BE9" w:rsidRPr="00D80E56" w:rsidRDefault="002E1BE9" w:rsidP="00D80E56">
      <w:pPr>
        <w:suppressAutoHyphens w:val="0"/>
        <w:ind w:left="-17"/>
        <w:jc w:val="both"/>
        <w:rPr>
          <w:lang w:eastAsia="fr-FR"/>
        </w:rPr>
      </w:pPr>
    </w:p>
    <w:p w:rsidR="002E1BE9" w:rsidRPr="00D80E56" w:rsidRDefault="00C3678D" w:rsidP="00C84D10">
      <w:pPr>
        <w:keepNext/>
        <w:suppressAutoHyphens w:val="0"/>
        <w:jc w:val="center"/>
      </w:pPr>
      <w:r>
        <w:rPr>
          <w:rStyle w:val="Policepardfaut"/>
          <w:b/>
          <w:bCs/>
        </w:rPr>
        <w:t xml:space="preserve">6 §</w:t>
      </w:r>
    </w:p>
    <w:p w:rsidR="002E1BE9" w:rsidRPr="00D80E56" w:rsidRDefault="002E1BE9" w:rsidP="00D80E56">
      <w:pPr>
        <w:keepNext/>
        <w:suppressAutoHyphens w:val="0"/>
        <w:ind w:left="17"/>
        <w:jc w:val="center"/>
        <w:rPr>
          <w:b/>
          <w:bCs/>
          <w:lang w:eastAsia="fr-FR"/>
        </w:rPr>
      </w:pPr>
    </w:p>
    <w:p w:rsidR="002E1BE9" w:rsidRPr="00D80E56" w:rsidRDefault="00C3678D" w:rsidP="00D80E56">
      <w:pPr>
        <w:keepNext/>
        <w:suppressAutoHyphens w:val="0"/>
        <w:ind w:left="17"/>
        <w:jc w:val="both"/>
      </w:pPr>
      <w:r>
        <w:t xml:space="preserve">Muutetaan R. 313-1 § seuraavasti:</w:t>
      </w:r>
    </w:p>
    <w:p w:rsidR="002E1BE9" w:rsidRPr="00D80E56" w:rsidRDefault="002E1BE9" w:rsidP="00D80E56">
      <w:pPr>
        <w:keepNext/>
        <w:suppressAutoHyphens w:val="0"/>
        <w:ind w:left="17"/>
        <w:jc w:val="both"/>
        <w:rPr>
          <w:lang w:eastAsia="fr-FR"/>
        </w:rPr>
      </w:pPr>
    </w:p>
    <w:p w:rsidR="002E1BE9" w:rsidRPr="00D80E56" w:rsidRDefault="00C3678D" w:rsidP="00D80E56">
      <w:pPr>
        <w:suppressAutoHyphens w:val="0"/>
        <w:ind w:left="17"/>
        <w:jc w:val="both"/>
      </w:pPr>
      <w:r>
        <w:t xml:space="preserve">1° Lisätään toisessa momentissa ilmaisun ”polkupyörän kuljettajille” jälkeen ilmaisu ”tai moottorikäyttöisen henkilökohtaisen liikkumisvälineen [kuljettajille]”;</w:t>
      </w:r>
    </w:p>
    <w:p w:rsidR="002E1BE9" w:rsidRPr="00D80E56" w:rsidRDefault="002E1BE9" w:rsidP="00D80E56">
      <w:pPr>
        <w:suppressAutoHyphens w:val="0"/>
        <w:ind w:left="17"/>
        <w:jc w:val="both"/>
        <w:rPr>
          <w:lang w:eastAsia="fr-FR"/>
        </w:rPr>
      </w:pPr>
    </w:p>
    <w:p w:rsidR="002E1BE9" w:rsidRPr="00D80E56" w:rsidRDefault="00C3678D" w:rsidP="00D80E56">
      <w:pPr>
        <w:suppressAutoHyphens w:val="0"/>
        <w:ind w:left="17"/>
        <w:jc w:val="both"/>
      </w:pPr>
      <w:r>
        <w:t xml:space="preserve">2° Lisätään viimeinen momentti seuraavasti:</w:t>
      </w:r>
      <w:r>
        <w:t xml:space="preserve"> </w:t>
      </w:r>
      <w:r>
        <w:t xml:space="preserve">”Lain R. 313-2, R. 313-3, R. 313-3-1 – R. 313-3-4, R. 313-4-1, R. 313-6 – R. 313-17 ja R. 313-17-1 §:n säännöksiä ei sovelleta moottorikäyttöisiin henkilökohtaisiin liikkumisvälineisiin.”</w:t>
      </w:r>
    </w:p>
    <w:p w:rsidR="002E1BE9" w:rsidRPr="00D80E56" w:rsidRDefault="002E1BE9" w:rsidP="00D80E56">
      <w:pPr>
        <w:suppressAutoHyphens w:val="0"/>
        <w:ind w:left="17"/>
        <w:jc w:val="both"/>
        <w:rPr>
          <w:lang w:eastAsia="fr-FR"/>
        </w:rPr>
      </w:pPr>
    </w:p>
    <w:p w:rsidR="002E1BE9" w:rsidRPr="00D80E56" w:rsidRDefault="00C3678D" w:rsidP="00C84D10">
      <w:pPr>
        <w:keepNext/>
        <w:suppressAutoHyphens w:val="0"/>
        <w:jc w:val="center"/>
      </w:pPr>
      <w:r>
        <w:rPr>
          <w:rStyle w:val="Policepardfaut"/>
          <w:b/>
          <w:bCs/>
        </w:rPr>
        <w:t xml:space="preserve">7 §</w:t>
      </w:r>
    </w:p>
    <w:p w:rsidR="002E1BE9" w:rsidRPr="00D80E56" w:rsidRDefault="002E1BE9" w:rsidP="00D80E56">
      <w:pPr>
        <w:keepNext/>
        <w:suppressAutoHyphens w:val="0"/>
        <w:ind w:left="17"/>
        <w:jc w:val="center"/>
        <w:rPr>
          <w:b/>
          <w:bCs/>
          <w:lang w:eastAsia="fr-FR"/>
        </w:rPr>
      </w:pPr>
    </w:p>
    <w:p w:rsidR="002E1BE9" w:rsidRPr="00D80E56" w:rsidRDefault="00C3678D" w:rsidP="00D80E56">
      <w:pPr>
        <w:suppressAutoHyphens w:val="0"/>
        <w:ind w:left="17"/>
        <w:jc w:val="both"/>
      </w:pPr>
      <w:r>
        <w:rPr>
          <w:rStyle w:val="Policepardfaut"/>
        </w:rPr>
        <w:t xml:space="preserve">Lisätään R. 313-4 §:n X momentissa, R. 313-5 §:n V momentissa, R. 313-18 §:n V momentissa, R. 313-19 §:n III momentissa, R. 313-20 §:n IV momentissa ja R. 313-33 §:n kolmannessa momentissa ilmaisun ”polkupyörät” jälkeen ilmaisu ”tai moottorikäyttöiset henkilökohtaiset liikkumisvälineet”.</w:t>
      </w:r>
    </w:p>
    <w:p w:rsidR="002E1BE9" w:rsidRPr="00D80E56" w:rsidRDefault="002E1BE9" w:rsidP="00D80E56">
      <w:pPr>
        <w:suppressAutoHyphens w:val="0"/>
        <w:ind w:left="17"/>
        <w:jc w:val="both"/>
        <w:rPr>
          <w:lang w:eastAsia="fr-FR"/>
        </w:rPr>
      </w:pPr>
    </w:p>
    <w:p w:rsidR="002E1BE9" w:rsidRPr="00D80E56" w:rsidRDefault="00C3678D" w:rsidP="00D80E56">
      <w:pPr>
        <w:keepNext/>
        <w:suppressAutoHyphens w:val="0"/>
        <w:ind w:left="17"/>
        <w:jc w:val="center"/>
      </w:pPr>
      <w:r>
        <w:rPr>
          <w:rStyle w:val="Policepardfaut"/>
          <w:b/>
          <w:bCs/>
        </w:rPr>
        <w:t xml:space="preserve">8 §</w:t>
      </w:r>
    </w:p>
    <w:p w:rsidR="002E1BE9" w:rsidRPr="00D80E56" w:rsidRDefault="002E1BE9" w:rsidP="00D80E56">
      <w:pPr>
        <w:keepNext/>
        <w:suppressAutoHyphens w:val="0"/>
        <w:ind w:left="17"/>
        <w:jc w:val="center"/>
        <w:rPr>
          <w:b/>
          <w:bCs/>
          <w:lang w:eastAsia="fr-FR"/>
        </w:rPr>
      </w:pPr>
    </w:p>
    <w:p w:rsidR="002E1BE9" w:rsidRPr="00D80E56" w:rsidRDefault="00C3678D" w:rsidP="00D80E56">
      <w:pPr>
        <w:suppressAutoHyphens w:val="0"/>
        <w:ind w:left="17"/>
        <w:jc w:val="both"/>
      </w:pPr>
      <w:r>
        <w:rPr>
          <w:rStyle w:val="Policepardfaut"/>
        </w:rPr>
        <w:t xml:space="preserve">Lisätään R. 313-4 §:n XIII momentissa, R. 313-5 ja R. 313-18 §:n XI momentissa, R. 313-19 §:n V momentissa, R. 313-20 §:n VIII momentissa ja R. 313-33 §:n viimeisessä momentissa ilmaisun ”polkupyörien kuljettajille” jälkeen ilmaisu ”tai moottorikäyttöisten henkilökohtaisten liikkumisvälineiden [kuljettajille]”.</w:t>
      </w:r>
    </w:p>
    <w:p w:rsidR="002E1BE9" w:rsidRPr="00D80E56" w:rsidRDefault="002E1BE9" w:rsidP="00D80E56">
      <w:pPr>
        <w:suppressAutoHyphens w:val="0"/>
        <w:ind w:left="17"/>
        <w:jc w:val="both"/>
        <w:rPr>
          <w:lang w:eastAsia="fr-FR"/>
        </w:rPr>
      </w:pPr>
    </w:p>
    <w:p w:rsidR="002E1BE9" w:rsidRPr="00D80E56" w:rsidRDefault="00C3678D" w:rsidP="00D80E56">
      <w:pPr>
        <w:keepNext/>
        <w:suppressAutoHyphens w:val="0"/>
        <w:ind w:left="17"/>
        <w:jc w:val="center"/>
        <w:rPr>
          <w:b/>
          <w:bCs/>
        </w:rPr>
      </w:pPr>
      <w:r>
        <w:rPr>
          <w:b/>
          <w:bCs/>
        </w:rPr>
        <w:t xml:space="preserve">9 §</w:t>
      </w:r>
    </w:p>
    <w:p w:rsidR="002E1BE9" w:rsidRPr="00D80E56" w:rsidRDefault="002E1BE9" w:rsidP="00D80E56">
      <w:pPr>
        <w:keepNext/>
        <w:suppressAutoHyphens w:val="0"/>
        <w:ind w:left="17"/>
        <w:jc w:val="center"/>
        <w:rPr>
          <w:b/>
          <w:bCs/>
          <w:lang w:eastAsia="fr-FR"/>
        </w:rPr>
      </w:pPr>
    </w:p>
    <w:p w:rsidR="002E1BE9" w:rsidRPr="00D80E56" w:rsidRDefault="00C3678D" w:rsidP="00D80E56">
      <w:pPr>
        <w:keepNext/>
        <w:suppressAutoHyphens w:val="0"/>
        <w:ind w:left="14"/>
        <w:jc w:val="both"/>
      </w:pPr>
      <w:r>
        <w:rPr>
          <w:rStyle w:val="Policepardfaut"/>
        </w:rPr>
        <w:t xml:space="preserve">Muutetaan R. 314-1 § seuraavasti:</w:t>
      </w:r>
    </w:p>
    <w:p w:rsidR="002E1BE9" w:rsidRPr="00D80E56" w:rsidRDefault="002E1BE9" w:rsidP="00D80E56">
      <w:pPr>
        <w:keepNext/>
        <w:suppressAutoHyphens w:val="0"/>
        <w:ind w:left="14"/>
        <w:jc w:val="both"/>
        <w:rPr>
          <w:lang w:eastAsia="fr-FR"/>
        </w:rPr>
      </w:pPr>
    </w:p>
    <w:p w:rsidR="002E1BE9" w:rsidRPr="00D80E56" w:rsidRDefault="00C3678D" w:rsidP="00D80E56">
      <w:pPr>
        <w:suppressAutoHyphens w:val="0"/>
        <w:ind w:left="17"/>
        <w:jc w:val="both"/>
      </w:pPr>
      <w:r>
        <w:rPr>
          <w:rStyle w:val="Policepardfaut"/>
        </w:rPr>
        <w:t xml:space="preserve">1° Lisätään ensimmäisessä momentissa ilmaisun ”maatalouskoneita” jälkeen ilmaisu ”ja moottorikäyttöisiä henkilökohtaisia liikkumisvälineitä”;</w:t>
      </w:r>
    </w:p>
    <w:p w:rsidR="002E1BE9" w:rsidRPr="00D80E56" w:rsidRDefault="002E1BE9" w:rsidP="00D80E56">
      <w:pPr>
        <w:suppressAutoHyphens w:val="0"/>
        <w:ind w:left="17"/>
        <w:jc w:val="both"/>
        <w:rPr>
          <w:lang w:eastAsia="fr-FR"/>
        </w:rPr>
      </w:pPr>
    </w:p>
    <w:p w:rsidR="002E1BE9" w:rsidRPr="00D80E56" w:rsidRDefault="00C3678D" w:rsidP="00D80E56">
      <w:pPr>
        <w:suppressAutoHyphens w:val="0"/>
        <w:ind w:left="17"/>
        <w:jc w:val="both"/>
      </w:pPr>
      <w:r>
        <w:rPr>
          <w:rStyle w:val="Policepardfaut"/>
        </w:rPr>
        <w:t xml:space="preserve">2° Lisätään viidennessä momentissa ilmaisun ”maatalouskoneet” jälkeen ilmaisu ”ja moottorikäyttöiset henkilökohtaiset liikkumisvälineet”.</w:t>
      </w:r>
    </w:p>
    <w:p w:rsidR="002E1BE9" w:rsidRPr="00D80E56" w:rsidRDefault="002E1BE9" w:rsidP="00D80E56">
      <w:pPr>
        <w:suppressAutoHyphens w:val="0"/>
        <w:ind w:left="17"/>
        <w:jc w:val="both"/>
        <w:rPr>
          <w:lang w:eastAsia="fr-FR"/>
        </w:rPr>
      </w:pPr>
    </w:p>
    <w:p w:rsidR="002E1BE9" w:rsidRPr="00D80E56" w:rsidRDefault="00C3678D" w:rsidP="00D80E56">
      <w:pPr>
        <w:keepNext/>
        <w:suppressAutoHyphens w:val="0"/>
        <w:ind w:left="17"/>
        <w:jc w:val="center"/>
        <w:rPr>
          <w:b/>
          <w:bCs/>
        </w:rPr>
      </w:pPr>
      <w:r>
        <w:rPr>
          <w:b/>
          <w:bCs/>
        </w:rPr>
        <w:t xml:space="preserve">10 §</w:t>
      </w:r>
    </w:p>
    <w:p w:rsidR="002E1BE9" w:rsidRPr="00D80E56" w:rsidRDefault="002E1BE9" w:rsidP="00D80E56">
      <w:pPr>
        <w:keepNext/>
        <w:suppressAutoHyphens w:val="0"/>
        <w:ind w:left="17"/>
        <w:jc w:val="center"/>
        <w:rPr>
          <w:b/>
          <w:bCs/>
          <w:lang w:eastAsia="fr-FR"/>
        </w:rPr>
      </w:pPr>
    </w:p>
    <w:p w:rsidR="002E1BE9" w:rsidRPr="00D80E56" w:rsidRDefault="00C3678D" w:rsidP="00D80E56">
      <w:pPr>
        <w:suppressAutoHyphens w:val="0"/>
        <w:ind w:left="17"/>
        <w:jc w:val="both"/>
      </w:pPr>
      <w:r>
        <w:rPr>
          <w:rStyle w:val="Policepardfaut"/>
        </w:rPr>
        <w:t xml:space="preserve">Lisätään R. 315-1 §:n I momentissa ilmaisun ”yleisissä töissä [käytettäviä ajoneuvoja ja välineitä]” jälkeen ”moottorikäyttöisiä henkilökohtaisia liikkumisvälineitä”.</w:t>
      </w:r>
    </w:p>
    <w:p w:rsidR="002E1BE9" w:rsidRPr="00D80E56" w:rsidRDefault="002E1BE9" w:rsidP="00D80E56">
      <w:pPr>
        <w:suppressAutoHyphens w:val="0"/>
        <w:ind w:left="17"/>
        <w:jc w:val="both"/>
        <w:rPr>
          <w:lang w:eastAsia="fr-FR"/>
        </w:rPr>
      </w:pPr>
    </w:p>
    <w:p w:rsidR="002E1BE9" w:rsidRPr="00D80E56" w:rsidRDefault="00C3678D" w:rsidP="00D80E56">
      <w:pPr>
        <w:keepNext/>
        <w:suppressAutoHyphens w:val="0"/>
        <w:ind w:left="17"/>
        <w:jc w:val="center"/>
        <w:rPr>
          <w:b/>
          <w:bCs/>
        </w:rPr>
      </w:pPr>
      <w:r>
        <w:rPr>
          <w:b/>
          <w:bCs/>
        </w:rPr>
        <w:t xml:space="preserve">11 §</w:t>
      </w:r>
    </w:p>
    <w:p w:rsidR="002E1BE9" w:rsidRPr="00D80E56" w:rsidRDefault="002E1BE9" w:rsidP="00D80E56">
      <w:pPr>
        <w:keepNext/>
        <w:suppressAutoHyphens w:val="0"/>
        <w:ind w:left="17"/>
        <w:jc w:val="center"/>
        <w:rPr>
          <w:b/>
          <w:bCs/>
          <w:lang w:eastAsia="fr-FR"/>
        </w:rPr>
      </w:pPr>
    </w:p>
    <w:p w:rsidR="002E1BE9" w:rsidRPr="00D80E56" w:rsidRDefault="00C3678D" w:rsidP="00D80E56">
      <w:pPr>
        <w:keepNext/>
        <w:suppressAutoHyphens w:val="0"/>
        <w:ind w:left="17"/>
        <w:jc w:val="both"/>
      </w:pPr>
      <w:r>
        <w:t xml:space="preserve">Lisätään R. 315-6 §:n jälkeen R. 315-7 § seuraavasti:</w:t>
      </w:r>
    </w:p>
    <w:p w:rsidR="002E1BE9" w:rsidRPr="00D80E56" w:rsidRDefault="002E1BE9" w:rsidP="00D80E56">
      <w:pPr>
        <w:keepNext/>
        <w:suppressAutoHyphens w:val="0"/>
        <w:ind w:left="14"/>
        <w:jc w:val="both"/>
        <w:rPr>
          <w:lang w:eastAsia="fr-FR"/>
        </w:rPr>
      </w:pPr>
    </w:p>
    <w:p w:rsidR="002E1BE9" w:rsidRPr="00D80E56" w:rsidRDefault="00C3678D" w:rsidP="00D80E56">
      <w:pPr>
        <w:pStyle w:val="BodyText"/>
        <w:suppressAutoHyphens w:val="0"/>
        <w:spacing w:after="0"/>
        <w:ind w:left="17"/>
        <w:jc w:val="both"/>
      </w:pPr>
      <w:r>
        <w:rPr>
          <w:rStyle w:val="Policepardfaut"/>
        </w:rPr>
        <w:t xml:space="preserve">”</w:t>
      </w:r>
      <w:r>
        <w:rPr>
          <w:rStyle w:val="Policepardfaut"/>
          <w:i/>
          <w:iCs/>
        </w:rPr>
        <w:t xml:space="preserve">R. 315-7 §.- </w:t>
      </w:r>
      <w:r>
        <w:rPr>
          <w:rStyle w:val="Policepardfaut"/>
        </w:rPr>
        <w:t xml:space="preserve">I - Kaikki moottorikäyttöiset henkilökohtaiset liikkumisvälineet on varustettava tehokkaalla jarrulaitteella.</w:t>
      </w:r>
    </w:p>
    <w:p w:rsidR="002E1BE9" w:rsidRPr="00D80E56" w:rsidRDefault="002E1BE9" w:rsidP="00D80E56">
      <w:pPr>
        <w:pStyle w:val="BodyText"/>
        <w:suppressAutoHyphens w:val="0"/>
        <w:spacing w:after="0"/>
        <w:ind w:left="17"/>
        <w:jc w:val="both"/>
        <w:rPr>
          <w:lang w:eastAsia="fr-FR"/>
        </w:rPr>
      </w:pPr>
    </w:p>
    <w:p w:rsidR="002E1BE9" w:rsidRPr="00D80E56" w:rsidRDefault="00C3678D" w:rsidP="00D80E56">
      <w:pPr>
        <w:pStyle w:val="BodyText"/>
        <w:suppressAutoHyphens w:val="0"/>
        <w:spacing w:after="0"/>
        <w:ind w:left="17"/>
        <w:jc w:val="both"/>
      </w:pPr>
      <w:r>
        <w:t xml:space="preserve">II – Tämän pykälän säännösten rikkomisesta määrätään ensimmäisen luokan rikkomuksista annettava sakko.”</w:t>
      </w:r>
    </w:p>
    <w:p w:rsidR="002E1BE9" w:rsidRPr="00D80E56" w:rsidRDefault="002E1BE9" w:rsidP="00D80E56">
      <w:pPr>
        <w:pStyle w:val="BodyText"/>
        <w:suppressAutoHyphens w:val="0"/>
        <w:spacing w:after="0"/>
        <w:ind w:left="17"/>
        <w:jc w:val="both"/>
        <w:rPr>
          <w:lang w:eastAsia="fr-FR"/>
        </w:rPr>
      </w:pPr>
    </w:p>
    <w:p w:rsidR="002E1BE9" w:rsidRPr="00D80E56" w:rsidRDefault="00C3678D" w:rsidP="00D80E56">
      <w:pPr>
        <w:keepNext/>
        <w:suppressAutoHyphens w:val="0"/>
        <w:ind w:left="17"/>
        <w:jc w:val="center"/>
        <w:rPr>
          <w:b/>
          <w:bCs/>
        </w:rPr>
      </w:pPr>
      <w:r>
        <w:rPr>
          <w:b/>
          <w:bCs/>
        </w:rPr>
        <w:t xml:space="preserve">12 §</w:t>
      </w:r>
    </w:p>
    <w:p w:rsidR="002E1BE9" w:rsidRPr="00D80E56" w:rsidRDefault="002E1BE9" w:rsidP="00D80E56">
      <w:pPr>
        <w:keepNext/>
        <w:suppressAutoHyphens w:val="0"/>
        <w:ind w:left="17"/>
        <w:jc w:val="center"/>
        <w:rPr>
          <w:b/>
          <w:bCs/>
          <w:lang w:eastAsia="fr-FR"/>
        </w:rPr>
      </w:pPr>
    </w:p>
    <w:p w:rsidR="002E1BE9" w:rsidRPr="00D80E56" w:rsidRDefault="00C3678D" w:rsidP="00D80E56">
      <w:pPr>
        <w:suppressAutoHyphens w:val="0"/>
        <w:ind w:left="17"/>
        <w:jc w:val="both"/>
      </w:pPr>
      <w:r>
        <w:rPr>
          <w:rStyle w:val="Policepardfaut"/>
        </w:rPr>
        <w:t xml:space="preserve">Lisätään R. 316-4 §:n ensimmäisessä momentissa ilmaisun ”kevyitä moottorilla varustettuja nelipyöriä” jälkeen, R. 316-5 §:ssä ilmaisun ”kaksi- tai kolmipyöräisiä ajoneuvoja” jälkeen, R. 316-6 §:n ensimmäisessä momentissa ilmaisun ”maatalouskoneita” jälkeen ja R. 317-1 ja R. 317-5 §:n I momentissa ilmaisun ”nelipyöriä” jälkeen ilmaisu ”ja moottorikäyttöisiä henkilökohtaisia liikkumisvälineitä”.</w:t>
      </w:r>
    </w:p>
    <w:p w:rsidR="002E1BE9" w:rsidRPr="00D80E56" w:rsidRDefault="002E1BE9" w:rsidP="00D80E56">
      <w:pPr>
        <w:suppressAutoHyphens w:val="0"/>
        <w:ind w:left="17"/>
        <w:jc w:val="both"/>
        <w:rPr>
          <w:lang w:eastAsia="fr-FR"/>
        </w:rPr>
      </w:pPr>
    </w:p>
    <w:p w:rsidR="002E1BE9" w:rsidRPr="00D80E56" w:rsidRDefault="00C3678D" w:rsidP="00D80E56">
      <w:pPr>
        <w:keepNext/>
        <w:suppressAutoHyphens w:val="0"/>
        <w:ind w:left="17"/>
        <w:jc w:val="center"/>
        <w:rPr>
          <w:b/>
          <w:bCs/>
        </w:rPr>
      </w:pPr>
      <w:r>
        <w:rPr>
          <w:b/>
          <w:bCs/>
        </w:rPr>
        <w:t xml:space="preserve">13 §</w:t>
      </w:r>
    </w:p>
    <w:p w:rsidR="002E1BE9" w:rsidRPr="00D80E56" w:rsidRDefault="002E1BE9" w:rsidP="00D80E56">
      <w:pPr>
        <w:keepNext/>
        <w:suppressAutoHyphens w:val="0"/>
        <w:ind w:left="17"/>
        <w:jc w:val="center"/>
        <w:rPr>
          <w:b/>
          <w:bCs/>
          <w:lang w:eastAsia="fr-FR"/>
        </w:rPr>
      </w:pPr>
    </w:p>
    <w:p w:rsidR="002E1BE9" w:rsidRPr="00D80E56" w:rsidRDefault="00C3678D" w:rsidP="00D80E56">
      <w:pPr>
        <w:keepNext/>
        <w:suppressAutoHyphens w:val="0"/>
        <w:ind w:left="17"/>
        <w:jc w:val="both"/>
      </w:pPr>
      <w:r>
        <w:rPr>
          <w:rStyle w:val="Policepardfaut"/>
        </w:rPr>
        <w:t xml:space="preserve">Lisätään R. 317-14 §:n jälkeen R. 317-14-1 § seuraavasti:</w:t>
      </w:r>
    </w:p>
    <w:p w:rsidR="002E1BE9" w:rsidRPr="00D80E56" w:rsidRDefault="002E1BE9" w:rsidP="00D80E56">
      <w:pPr>
        <w:pStyle w:val="BodyText"/>
        <w:keepNext/>
        <w:suppressAutoHyphens w:val="0"/>
        <w:spacing w:after="0"/>
        <w:ind w:left="17"/>
        <w:jc w:val="both"/>
        <w:rPr>
          <w:lang w:eastAsia="fr-FR"/>
        </w:rPr>
      </w:pPr>
    </w:p>
    <w:p w:rsidR="002E1BE9" w:rsidRPr="00D80E56" w:rsidRDefault="00C3678D" w:rsidP="00D80E56">
      <w:pPr>
        <w:pStyle w:val="BodyText"/>
        <w:suppressAutoHyphens w:val="0"/>
        <w:spacing w:after="0"/>
        <w:ind w:left="17"/>
        <w:jc w:val="both"/>
      </w:pPr>
      <w:r>
        <w:rPr>
          <w:rStyle w:val="Policepardfaut"/>
          <w:i/>
          <w:iCs/>
        </w:rPr>
        <w:t xml:space="preserve">”R. 317-14-1 §.</w:t>
      </w:r>
      <w:r>
        <w:rPr>
          <w:rStyle w:val="Policepardfaut"/>
          <w:i/>
          <w:iCs/>
        </w:rPr>
        <w:t xml:space="preserve"> </w:t>
      </w:r>
      <w:r>
        <w:rPr>
          <w:rStyle w:val="Policepardfaut"/>
        </w:rPr>
        <w:t xml:space="preserve">Lain R. 317-8 ja R. 317-9 §:n säännöksiä ei sovelleta moottorikäyttöisiin henkilökohtaisiin liikkumisvälineisiin.”</w:t>
      </w:r>
    </w:p>
    <w:p w:rsidR="002E1BE9" w:rsidRPr="00D80E56" w:rsidRDefault="002E1BE9" w:rsidP="00D80E56">
      <w:pPr>
        <w:suppressAutoHyphens w:val="0"/>
        <w:ind w:left="17"/>
        <w:jc w:val="both"/>
        <w:rPr>
          <w:lang w:eastAsia="fr-FR"/>
        </w:rPr>
      </w:pPr>
    </w:p>
    <w:p w:rsidR="002E1BE9" w:rsidRPr="00D80E56" w:rsidRDefault="00C3678D" w:rsidP="00D80E56">
      <w:pPr>
        <w:keepNext/>
        <w:suppressAutoHyphens w:val="0"/>
        <w:ind w:left="17"/>
        <w:jc w:val="center"/>
        <w:rPr>
          <w:b/>
          <w:bCs/>
        </w:rPr>
      </w:pPr>
      <w:r>
        <w:rPr>
          <w:b/>
          <w:bCs/>
        </w:rPr>
        <w:t xml:space="preserve">14 §</w:t>
      </w:r>
    </w:p>
    <w:p w:rsidR="002E1BE9" w:rsidRPr="00D80E56" w:rsidRDefault="002E1BE9" w:rsidP="00D80E56">
      <w:pPr>
        <w:keepNext/>
        <w:suppressAutoHyphens w:val="0"/>
        <w:ind w:left="17"/>
        <w:jc w:val="center"/>
        <w:rPr>
          <w:b/>
          <w:bCs/>
          <w:lang w:eastAsia="fr-FR"/>
        </w:rPr>
      </w:pPr>
    </w:p>
    <w:p w:rsidR="002E1BE9" w:rsidRPr="00D80E56" w:rsidRDefault="00C3678D" w:rsidP="00D80E56">
      <w:pPr>
        <w:suppressAutoHyphens w:val="0"/>
        <w:ind w:left="17"/>
        <w:jc w:val="both"/>
      </w:pPr>
      <w:r>
        <w:rPr>
          <w:rStyle w:val="Policepardfaut"/>
        </w:rPr>
        <w:t xml:space="preserve">Lisätään R. 317-16 §:ssä ilmaisun ”[T]ämän jakson [säännöksiä]” jälkeen ilmaisu ”ei sovelleta moottorikäyttöisiin henkilökohtaisiin liikkumisvälineisiin”.</w:t>
      </w:r>
    </w:p>
    <w:p w:rsidR="002E1BE9" w:rsidRPr="00D80E56" w:rsidRDefault="002E1BE9" w:rsidP="00D80E56">
      <w:pPr>
        <w:suppressAutoHyphens w:val="0"/>
        <w:ind w:left="17"/>
        <w:jc w:val="both"/>
        <w:rPr>
          <w:lang w:eastAsia="fr-FR"/>
        </w:rPr>
      </w:pPr>
    </w:p>
    <w:p w:rsidR="002E1BE9" w:rsidRPr="00D80E56" w:rsidRDefault="00C3678D" w:rsidP="00D80E56">
      <w:pPr>
        <w:keepNext/>
        <w:suppressAutoHyphens w:val="0"/>
        <w:ind w:left="17"/>
        <w:jc w:val="center"/>
        <w:rPr>
          <w:b/>
          <w:bCs/>
        </w:rPr>
      </w:pPr>
      <w:r>
        <w:rPr>
          <w:b/>
          <w:bCs/>
        </w:rPr>
        <w:t xml:space="preserve">15 §</w:t>
      </w:r>
    </w:p>
    <w:p w:rsidR="002E1BE9" w:rsidRPr="00D80E56" w:rsidRDefault="002E1BE9" w:rsidP="00D80E56">
      <w:pPr>
        <w:keepNext/>
        <w:suppressAutoHyphens w:val="0"/>
        <w:ind w:left="17"/>
        <w:jc w:val="center"/>
        <w:rPr>
          <w:b/>
          <w:bCs/>
          <w:lang w:eastAsia="fr-FR"/>
        </w:rPr>
      </w:pPr>
    </w:p>
    <w:p w:rsidR="002E1BE9" w:rsidRPr="00D80E56" w:rsidRDefault="00C3678D" w:rsidP="00D80E56">
      <w:pPr>
        <w:suppressAutoHyphens w:val="0"/>
        <w:ind w:left="17"/>
        <w:jc w:val="both"/>
      </w:pPr>
      <w:r>
        <w:rPr>
          <w:rStyle w:val="Policepardfaut"/>
        </w:rPr>
        <w:t xml:space="preserve">Lisätään R. 317-23-1 §:n ensimmäisessä momentissa ilmaisun ”mopon” jälkeen ilmaisu ”tai moottorikäyttöisen henkilökohtaisen liikkumisvälineen”.</w:t>
      </w:r>
    </w:p>
    <w:p w:rsidR="002E1BE9" w:rsidRPr="00D80E56" w:rsidRDefault="002E1BE9" w:rsidP="00D80E56">
      <w:pPr>
        <w:suppressAutoHyphens w:val="0"/>
        <w:ind w:left="17"/>
        <w:jc w:val="both"/>
        <w:rPr>
          <w:lang w:eastAsia="fr-FR"/>
        </w:rPr>
      </w:pPr>
    </w:p>
    <w:p w:rsidR="002E1BE9" w:rsidRPr="00D80E56" w:rsidRDefault="00C3678D" w:rsidP="00D80E56">
      <w:pPr>
        <w:keepNext/>
        <w:suppressAutoHyphens w:val="0"/>
        <w:ind w:left="17"/>
        <w:jc w:val="center"/>
        <w:rPr>
          <w:b/>
          <w:bCs/>
        </w:rPr>
      </w:pPr>
      <w:r>
        <w:rPr>
          <w:b/>
          <w:bCs/>
        </w:rPr>
        <w:t xml:space="preserve">16 §</w:t>
      </w:r>
    </w:p>
    <w:p w:rsidR="002E1BE9" w:rsidRPr="00D80E56" w:rsidRDefault="002E1BE9" w:rsidP="00D80E56">
      <w:pPr>
        <w:keepNext/>
        <w:suppressAutoHyphens w:val="0"/>
        <w:ind w:left="17"/>
        <w:jc w:val="center"/>
        <w:rPr>
          <w:b/>
          <w:bCs/>
          <w:lang w:eastAsia="fr-FR"/>
        </w:rPr>
      </w:pPr>
    </w:p>
    <w:p w:rsidR="002E1BE9" w:rsidRPr="00D80E56" w:rsidRDefault="00C3678D" w:rsidP="00D80E56">
      <w:pPr>
        <w:keepNext/>
        <w:suppressAutoHyphens w:val="0"/>
        <w:ind w:left="17"/>
        <w:jc w:val="both"/>
      </w:pPr>
      <w:r>
        <w:rPr>
          <w:rStyle w:val="Policepardfaut"/>
        </w:rPr>
        <w:t xml:space="preserve">Lisätään R. 321-4-1 §:n jälkeen R. 321-4-2 § seuraavasti:</w:t>
      </w:r>
    </w:p>
    <w:p w:rsidR="002E1BE9" w:rsidRPr="00D80E56" w:rsidRDefault="002E1BE9" w:rsidP="00D80E56">
      <w:pPr>
        <w:pStyle w:val="BodyText"/>
        <w:keepNext/>
        <w:suppressAutoHyphens w:val="0"/>
        <w:spacing w:after="0"/>
        <w:ind w:left="17"/>
        <w:jc w:val="both"/>
        <w:rPr>
          <w:lang w:eastAsia="fr-FR"/>
        </w:rPr>
      </w:pPr>
    </w:p>
    <w:p w:rsidR="002E1BE9" w:rsidRPr="00D80E56" w:rsidRDefault="00C3678D" w:rsidP="00D80E56">
      <w:pPr>
        <w:pStyle w:val="BodyText"/>
        <w:suppressAutoHyphens w:val="0"/>
        <w:spacing w:after="0"/>
        <w:ind w:left="17"/>
        <w:jc w:val="both"/>
      </w:pPr>
      <w:r>
        <w:rPr>
          <w:rStyle w:val="Policepardfaut"/>
          <w:i/>
          <w:iCs/>
        </w:rPr>
        <w:t xml:space="preserve">”R. 321-4-2 §.</w:t>
      </w:r>
      <w:r>
        <w:rPr>
          <w:rStyle w:val="Policepardfaut"/>
          <w:i/>
          <w:iCs/>
        </w:rPr>
        <w:t xml:space="preserve"> </w:t>
      </w:r>
      <w:r>
        <w:rPr>
          <w:rStyle w:val="Policepardfaut"/>
        </w:rPr>
        <w:t xml:space="preserve">Moottorikäyttöisellä henkilökohtaisella liikkumisvälineellä, jonka suurin rakenteellinen nopeus on ehdottomasti yli 25 kilometriä tunnissa, ajamisesta yleisillä teillä määrätään viidennen luokan sakkorangaistus.</w:t>
      </w:r>
    </w:p>
    <w:p w:rsidR="002E1BE9" w:rsidRPr="00D80E56" w:rsidRDefault="002E1BE9" w:rsidP="00D80E56">
      <w:pPr>
        <w:pStyle w:val="BodyText"/>
        <w:spacing w:after="0"/>
        <w:jc w:val="both"/>
        <w:rPr>
          <w:lang w:eastAsia="fr-FR"/>
        </w:rPr>
      </w:pPr>
    </w:p>
    <w:p w:rsidR="002E1BE9" w:rsidRPr="00D80E56" w:rsidRDefault="00C3678D" w:rsidP="00D80E56">
      <w:pPr>
        <w:pStyle w:val="BodyText"/>
        <w:spacing w:after="0"/>
        <w:jc w:val="both"/>
      </w:pPr>
      <w:r>
        <w:t xml:space="preserve"> </w:t>
      </w:r>
      <w:r>
        <w:t xml:space="preserve">Menetetyksi tuomitsemisesta, liikkumisen estämisestä tai takavarikoinnista voidaan määrätä L. 325-1 – L.325-9 §:ssä säädettyjen ehtojen mukaisesti.”</w:t>
      </w:r>
    </w:p>
    <w:p w:rsidR="002E1BE9" w:rsidRPr="00D80E56" w:rsidRDefault="002E1BE9" w:rsidP="00D80E56">
      <w:pPr>
        <w:pStyle w:val="BodyText"/>
        <w:spacing w:after="0"/>
        <w:jc w:val="both"/>
        <w:rPr>
          <w:lang w:eastAsia="fr-FR"/>
        </w:rPr>
      </w:pPr>
    </w:p>
    <w:p w:rsidR="002E1BE9" w:rsidRPr="00D80E56" w:rsidRDefault="00C3678D" w:rsidP="00D80E56">
      <w:pPr>
        <w:keepNext/>
        <w:suppressAutoHyphens w:val="0"/>
        <w:ind w:left="17"/>
        <w:jc w:val="center"/>
        <w:rPr>
          <w:b/>
          <w:bCs/>
        </w:rPr>
      </w:pPr>
      <w:r>
        <w:rPr>
          <w:b/>
          <w:bCs/>
        </w:rPr>
        <w:t xml:space="preserve">17 §</w:t>
      </w:r>
    </w:p>
    <w:p w:rsidR="002E1BE9" w:rsidRPr="00D80E56" w:rsidRDefault="002E1BE9" w:rsidP="00D80E56">
      <w:pPr>
        <w:keepNext/>
        <w:suppressAutoHyphens w:val="0"/>
        <w:ind w:left="17"/>
        <w:jc w:val="center"/>
        <w:rPr>
          <w:b/>
          <w:bCs/>
          <w:lang w:eastAsia="fr-FR"/>
        </w:rPr>
      </w:pPr>
    </w:p>
    <w:p w:rsidR="002E1BE9" w:rsidRPr="00D80E56" w:rsidRDefault="00C3678D" w:rsidP="00D80E56">
      <w:pPr>
        <w:suppressAutoHyphens w:val="0"/>
        <w:ind w:left="17"/>
        <w:jc w:val="both"/>
      </w:pPr>
      <w:r>
        <w:rPr>
          <w:rStyle w:val="Policepardfaut"/>
        </w:rPr>
        <w:t xml:space="preserve">Lisätään R. 321-15 §:n viimeisessä momentissa ilmaisun ”vanhoihin ajoneuvoihin,” jälkeen ilmaisu ”moottorikäyttöisiin henkilökohtaisiin liikkumisvälineisiin”.</w:t>
      </w:r>
    </w:p>
    <w:p w:rsidR="002E1BE9" w:rsidRPr="00D80E56" w:rsidRDefault="002E1BE9" w:rsidP="00D80E56">
      <w:pPr>
        <w:suppressAutoHyphens w:val="0"/>
        <w:ind w:left="17"/>
        <w:jc w:val="both"/>
        <w:rPr>
          <w:lang w:eastAsia="fr-FR"/>
        </w:rPr>
      </w:pPr>
    </w:p>
    <w:p w:rsidR="002E1BE9" w:rsidRPr="00D80E56" w:rsidRDefault="00C3678D" w:rsidP="00D80E56">
      <w:pPr>
        <w:keepNext/>
        <w:suppressAutoHyphens w:val="0"/>
        <w:ind w:left="17"/>
        <w:jc w:val="center"/>
        <w:rPr>
          <w:b/>
          <w:bCs/>
        </w:rPr>
      </w:pPr>
      <w:r>
        <w:rPr>
          <w:b/>
          <w:bCs/>
        </w:rPr>
        <w:t xml:space="preserve">18 §</w:t>
      </w:r>
    </w:p>
    <w:p w:rsidR="002E1BE9" w:rsidRPr="00D80E56" w:rsidRDefault="002E1BE9" w:rsidP="00D80E56">
      <w:pPr>
        <w:keepNext/>
        <w:suppressAutoHyphens w:val="0"/>
        <w:ind w:left="17"/>
        <w:jc w:val="center"/>
        <w:rPr>
          <w:b/>
          <w:bCs/>
          <w:lang w:eastAsia="fr-FR"/>
        </w:rPr>
      </w:pPr>
    </w:p>
    <w:p w:rsidR="002E1BE9" w:rsidRPr="00D80E56" w:rsidRDefault="00C3678D" w:rsidP="00D80E56">
      <w:pPr>
        <w:suppressAutoHyphens w:val="0"/>
        <w:ind w:left="17"/>
        <w:jc w:val="both"/>
      </w:pPr>
      <w:r>
        <w:t xml:space="preserve">Lisätään R. 322-1 §:n V momentissa ilmaisun ”ei sovelleta” jälkeen ilmaisu ”moottorikäyttöisiin henkilökohtaisiin liikkumisvälineisiin eikä”.</w:t>
      </w:r>
    </w:p>
    <w:p w:rsidR="002E1BE9" w:rsidRPr="00D80E56" w:rsidRDefault="002E1BE9" w:rsidP="00D80E56">
      <w:pPr>
        <w:suppressAutoHyphens w:val="0"/>
        <w:ind w:left="17"/>
        <w:jc w:val="both"/>
        <w:rPr>
          <w:lang w:eastAsia="fr-FR"/>
        </w:rPr>
      </w:pPr>
    </w:p>
    <w:p w:rsidR="002E1BE9" w:rsidRPr="00D80E56" w:rsidRDefault="00C3678D" w:rsidP="00D80E56">
      <w:pPr>
        <w:keepNext/>
        <w:suppressAutoHyphens w:val="0"/>
        <w:ind w:left="17"/>
        <w:jc w:val="center"/>
      </w:pPr>
      <w:r>
        <w:rPr>
          <w:rStyle w:val="Policepardfaut"/>
          <w:b/>
          <w:bCs/>
        </w:rPr>
        <w:t xml:space="preserve">19 §</w:t>
      </w:r>
    </w:p>
    <w:p w:rsidR="002E1BE9" w:rsidRPr="00D80E56" w:rsidRDefault="002E1BE9" w:rsidP="00D80E56">
      <w:pPr>
        <w:keepNext/>
        <w:suppressAutoHyphens w:val="0"/>
        <w:ind w:left="17"/>
        <w:jc w:val="center"/>
        <w:rPr>
          <w:b/>
          <w:bCs/>
          <w:lang w:eastAsia="fr-FR"/>
        </w:rPr>
      </w:pPr>
    </w:p>
    <w:p w:rsidR="002E1BE9" w:rsidRPr="00D80E56" w:rsidRDefault="00C3678D" w:rsidP="00D80E56">
      <w:pPr>
        <w:suppressAutoHyphens w:val="0"/>
        <w:ind w:left="17"/>
        <w:jc w:val="both"/>
      </w:pPr>
      <w:r>
        <w:t xml:space="preserve">Lisätään R. 412-9 §:n neljännessä ja viidennessä momentissa ilmaisun ”polkupyörän kuljettaja” jälkeen ilmaisu ”tai moottorikäyttöisen henkilökohtaisen liikkumisvälineen [kuljettaja]”.</w:t>
      </w:r>
    </w:p>
    <w:p w:rsidR="002E1BE9" w:rsidRPr="00D80E56" w:rsidRDefault="002E1BE9" w:rsidP="00D80E56">
      <w:pPr>
        <w:suppressAutoHyphens w:val="0"/>
        <w:ind w:left="17"/>
        <w:jc w:val="center"/>
        <w:rPr>
          <w:lang w:eastAsia="fr-FR"/>
        </w:rPr>
      </w:pPr>
    </w:p>
    <w:p w:rsidR="002E1BE9" w:rsidRPr="00D80E56" w:rsidRDefault="00C3678D" w:rsidP="00D80E56">
      <w:pPr>
        <w:keepNext/>
        <w:suppressAutoHyphens w:val="0"/>
        <w:ind w:left="17"/>
        <w:jc w:val="center"/>
        <w:rPr>
          <w:b/>
          <w:bCs/>
        </w:rPr>
      </w:pPr>
      <w:r>
        <w:rPr>
          <w:b/>
          <w:bCs/>
        </w:rPr>
        <w:t xml:space="preserve">20 §</w:t>
      </w:r>
    </w:p>
    <w:p w:rsidR="002E1BE9" w:rsidRPr="00D80E56" w:rsidRDefault="002E1BE9" w:rsidP="00D80E56">
      <w:pPr>
        <w:keepNext/>
        <w:suppressAutoHyphens w:val="0"/>
        <w:ind w:left="17"/>
        <w:jc w:val="center"/>
        <w:rPr>
          <w:b/>
          <w:bCs/>
          <w:lang w:eastAsia="fr-FR"/>
        </w:rPr>
      </w:pPr>
    </w:p>
    <w:p w:rsidR="002E1BE9" w:rsidRPr="00D80E56" w:rsidRDefault="00C3678D" w:rsidP="00D80E56">
      <w:pPr>
        <w:suppressAutoHyphens w:val="0"/>
        <w:jc w:val="both"/>
      </w:pPr>
      <w:r>
        <w:t xml:space="preserve">Lisätään R. 412-19 §:n toisessa momentissa ilmaisun ”polkupyörän ohitus[ta varten]” jälkeen ilmaisu ”tai moottorikäyttöisen henkilökohtaisen liikkumisvälineen [ohitusta varten]”.</w:t>
      </w:r>
    </w:p>
    <w:p w:rsidR="002E1BE9" w:rsidRPr="00D80E56" w:rsidRDefault="002E1BE9" w:rsidP="00D80E56">
      <w:pPr>
        <w:suppressAutoHyphens w:val="0"/>
        <w:ind w:left="17"/>
        <w:jc w:val="both"/>
        <w:rPr>
          <w:lang w:eastAsia="fr-FR"/>
        </w:rPr>
      </w:pPr>
    </w:p>
    <w:p w:rsidR="002E1BE9" w:rsidRPr="00D80E56" w:rsidRDefault="00C3678D" w:rsidP="00D80E56">
      <w:pPr>
        <w:keepNext/>
        <w:suppressAutoHyphens w:val="0"/>
        <w:ind w:left="17"/>
        <w:jc w:val="center"/>
        <w:rPr>
          <w:b/>
          <w:bCs/>
        </w:rPr>
      </w:pPr>
      <w:r>
        <w:rPr>
          <w:b/>
          <w:bCs/>
        </w:rPr>
        <w:t xml:space="preserve">21 §</w:t>
      </w:r>
    </w:p>
    <w:p w:rsidR="002E1BE9" w:rsidRPr="00D80E56" w:rsidRDefault="002E1BE9" w:rsidP="00D80E56">
      <w:pPr>
        <w:keepNext/>
        <w:suppressAutoHyphens w:val="0"/>
        <w:ind w:left="17"/>
        <w:jc w:val="center"/>
        <w:rPr>
          <w:b/>
          <w:bCs/>
          <w:lang w:eastAsia="fr-FR"/>
        </w:rPr>
      </w:pPr>
    </w:p>
    <w:p w:rsidR="002E1BE9" w:rsidRPr="00D80E56" w:rsidRDefault="00C3678D" w:rsidP="00D80E56">
      <w:pPr>
        <w:suppressAutoHyphens w:val="0"/>
        <w:ind w:left="17"/>
        <w:jc w:val="both"/>
      </w:pPr>
      <w:r>
        <w:rPr>
          <w:rStyle w:val="Policepardfaut"/>
        </w:rPr>
        <w:t xml:space="preserve">Lisätään R. 412-28-1 §:ssä ilmaisun ”polkupyöräilijöille” jälkeen ilmaisu ”ja moottorikäyttöisten henkilökohtaisten liikkumisvälineiden kuljettajille”.</w:t>
      </w:r>
    </w:p>
    <w:p w:rsidR="002E1BE9" w:rsidRPr="00D80E56" w:rsidRDefault="002E1BE9" w:rsidP="00D80E56">
      <w:pPr>
        <w:suppressAutoHyphens w:val="0"/>
        <w:ind w:left="17"/>
        <w:jc w:val="both"/>
        <w:rPr>
          <w:lang w:eastAsia="fr-FR"/>
        </w:rPr>
      </w:pPr>
    </w:p>
    <w:p w:rsidR="002E1BE9" w:rsidRPr="00D80E56" w:rsidRDefault="00C3678D" w:rsidP="00D80E56">
      <w:pPr>
        <w:keepNext/>
        <w:suppressAutoHyphens w:val="0"/>
        <w:ind w:left="17"/>
        <w:jc w:val="center"/>
        <w:rPr>
          <w:b/>
          <w:bCs/>
        </w:rPr>
      </w:pPr>
      <w:r>
        <w:rPr>
          <w:b/>
          <w:bCs/>
        </w:rPr>
        <w:t xml:space="preserve">22 §</w:t>
      </w:r>
    </w:p>
    <w:p w:rsidR="002E1BE9" w:rsidRPr="00D80E56" w:rsidRDefault="002E1BE9" w:rsidP="00D80E56">
      <w:pPr>
        <w:keepNext/>
        <w:suppressAutoHyphens w:val="0"/>
        <w:ind w:left="17"/>
        <w:jc w:val="center"/>
        <w:rPr>
          <w:b/>
          <w:bCs/>
          <w:lang w:eastAsia="fr-FR"/>
        </w:rPr>
      </w:pPr>
    </w:p>
    <w:p w:rsidR="002E1BE9" w:rsidRPr="00D80E56" w:rsidRDefault="00C3678D" w:rsidP="00D80E56">
      <w:pPr>
        <w:suppressAutoHyphens w:val="0"/>
        <w:ind w:left="17"/>
        <w:jc w:val="both"/>
      </w:pPr>
      <w:r>
        <w:t xml:space="preserve">Lisätään R. 412-34 §:n II momentin 2 alamomentissa ilmaisun ”taluttavat polkupyörää,” jälkeen ilmaisu ”moottorikäyttöistä henkilökohtaista liikkumisvälinettä”.</w:t>
      </w:r>
    </w:p>
    <w:p w:rsidR="002E1BE9" w:rsidRPr="00D80E56" w:rsidRDefault="002E1BE9" w:rsidP="00D80E56">
      <w:pPr>
        <w:suppressAutoHyphens w:val="0"/>
        <w:jc w:val="both"/>
        <w:rPr>
          <w:lang w:eastAsia="fr-FR"/>
        </w:rPr>
      </w:pPr>
    </w:p>
    <w:p w:rsidR="002E1BE9" w:rsidRPr="00D80E56" w:rsidRDefault="00C3678D" w:rsidP="00D80E56">
      <w:pPr>
        <w:keepNext/>
        <w:suppressAutoHyphens w:val="0"/>
        <w:ind w:left="17"/>
        <w:jc w:val="center"/>
        <w:rPr>
          <w:b/>
          <w:bCs/>
        </w:rPr>
      </w:pPr>
      <w:r>
        <w:rPr>
          <w:b/>
          <w:bCs/>
        </w:rPr>
        <w:t xml:space="preserve">23 §</w:t>
      </w:r>
    </w:p>
    <w:p w:rsidR="002E1BE9" w:rsidRPr="00D80E56" w:rsidRDefault="002E1BE9" w:rsidP="00D80E56">
      <w:pPr>
        <w:keepNext/>
        <w:suppressAutoHyphens w:val="0"/>
        <w:ind w:left="17"/>
        <w:jc w:val="center"/>
        <w:rPr>
          <w:b/>
          <w:bCs/>
          <w:lang w:eastAsia="fr-FR"/>
        </w:rPr>
      </w:pPr>
    </w:p>
    <w:p w:rsidR="002E1BE9" w:rsidRPr="00D80E56" w:rsidRDefault="00C3678D" w:rsidP="00D80E56">
      <w:pPr>
        <w:keepNext/>
        <w:suppressAutoHyphens w:val="0"/>
        <w:ind w:left="17"/>
        <w:jc w:val="both"/>
      </w:pPr>
      <w:r>
        <w:t xml:space="preserve">Lisätään IV kirjan I osaston II luvun 6 jakson jälkeen 6 bis jakso seuraavasti:</w:t>
      </w:r>
    </w:p>
    <w:p w:rsidR="002E1BE9" w:rsidRPr="00D80E56" w:rsidRDefault="002E1BE9" w:rsidP="00D80E56">
      <w:pPr>
        <w:keepNext/>
        <w:suppressAutoHyphens w:val="0"/>
        <w:ind w:left="17"/>
        <w:jc w:val="both"/>
        <w:rPr>
          <w:lang w:eastAsia="fr-FR"/>
        </w:rPr>
      </w:pPr>
    </w:p>
    <w:p w:rsidR="002E1BE9" w:rsidRPr="00D80E56" w:rsidRDefault="00C3678D" w:rsidP="00D80E56">
      <w:pPr>
        <w:suppressAutoHyphens w:val="0"/>
        <w:ind w:left="17"/>
        <w:jc w:val="both"/>
      </w:pPr>
      <w:r>
        <w:rPr>
          <w:rStyle w:val="Policepardfaut"/>
        </w:rPr>
        <w:t xml:space="preserve">”6 bis jakso:</w:t>
      </w:r>
      <w:r>
        <w:rPr>
          <w:rStyle w:val="Policepardfaut"/>
        </w:rPr>
        <w:t xml:space="preserve"> </w:t>
      </w:r>
      <w:r>
        <w:rPr>
          <w:rStyle w:val="Policepardfaut"/>
        </w:rPr>
        <w:t xml:space="preserve">Henkilökohtaisten liikkumisvälineiden kuljettajien ajaminen</w:t>
      </w:r>
    </w:p>
    <w:p w:rsidR="002E1BE9" w:rsidRPr="00D80E56" w:rsidRDefault="002E1BE9" w:rsidP="00D80E56">
      <w:pPr>
        <w:suppressAutoHyphens w:val="0"/>
        <w:ind w:left="17"/>
        <w:jc w:val="both"/>
        <w:rPr>
          <w:lang w:eastAsia="fr-FR"/>
        </w:rPr>
      </w:pPr>
    </w:p>
    <w:p w:rsidR="002E1BE9" w:rsidRPr="00D80E56" w:rsidRDefault="00C3678D" w:rsidP="00D80E56">
      <w:pPr>
        <w:pStyle w:val="BodyText"/>
        <w:suppressAutoHyphens w:val="0"/>
        <w:spacing w:after="0"/>
        <w:ind w:left="17"/>
        <w:jc w:val="both"/>
      </w:pPr>
      <w:r>
        <w:rPr>
          <w:rStyle w:val="Policepardfaut"/>
          <w:i/>
          <w:iCs/>
        </w:rPr>
        <w:t xml:space="preserve">R. 412-43-1 §.- </w:t>
      </w:r>
      <w:r>
        <w:rPr>
          <w:rStyle w:val="Policepardfaut"/>
        </w:rPr>
        <w:t xml:space="preserve">I.-Moottorikäyttöisten henkilökohtaisten liikkumisvälineiden kuljettajien on taajamassa ajettava pyöräkaistoilla tai -teillä.</w:t>
      </w:r>
      <w:r>
        <w:rPr>
          <w:rStyle w:val="Policepardfaut"/>
        </w:rPr>
        <w:t xml:space="preserve"> </w:t>
      </w:r>
      <w:r>
        <w:rPr>
          <w:rStyle w:val="Policepardfaut"/>
        </w:rPr>
        <w:t xml:space="preserve">Jos pyörätie reunustaa ajorataa molemmin puolin, kuljettajien on käytettävä pyörätietä, joka on ajotien oikealla puolella ajosuunnassa.</w:t>
      </w:r>
    </w:p>
    <w:p w:rsidR="002E1BE9" w:rsidRPr="00D80E56" w:rsidRDefault="002E1BE9" w:rsidP="00D80E56">
      <w:pPr>
        <w:pStyle w:val="Standard"/>
        <w:widowControl w:val="0"/>
        <w:jc w:val="both"/>
        <w:rPr>
          <w:lang w:eastAsia="fr-FR"/>
        </w:rPr>
      </w:pPr>
    </w:p>
    <w:p w:rsidR="002E1BE9" w:rsidRPr="00D80E56" w:rsidRDefault="00C3678D" w:rsidP="00D80E56">
      <w:pPr>
        <w:pStyle w:val="Standard"/>
        <w:keepNext/>
        <w:widowControl w:val="0"/>
        <w:jc w:val="both"/>
      </w:pPr>
      <w:r>
        <w:t xml:space="preserve">Mikäli kyseisiä alueita ei ole, he voivat ajaa myös</w:t>
      </w:r>
    </w:p>
    <w:p w:rsidR="002E1BE9" w:rsidRPr="00D80E56" w:rsidRDefault="002E1BE9" w:rsidP="00D80E56">
      <w:pPr>
        <w:pStyle w:val="Standard"/>
        <w:keepNext/>
        <w:widowControl w:val="0"/>
        <w:jc w:val="both"/>
        <w:rPr>
          <w:lang w:eastAsia="fr-FR"/>
        </w:rPr>
      </w:pPr>
    </w:p>
    <w:p w:rsidR="002E1BE9" w:rsidRPr="00D80E56" w:rsidRDefault="00C3678D" w:rsidP="00D80E56">
      <w:pPr>
        <w:pStyle w:val="Standard"/>
        <w:widowControl w:val="0"/>
        <w:jc w:val="both"/>
      </w:pPr>
      <w:r>
        <w:t xml:space="preserve">1° ajoteillä, joilla suurin sallittu nopeus enintään 50 kilometriä tunnissa.</w:t>
      </w:r>
      <w:r>
        <w:t xml:space="preserve"> </w:t>
      </w:r>
      <w:r>
        <w:t xml:space="preserve">Moottorikäyttöisten henkilökohtaisen liikkumisvälineiden kuljettajat eivät saa koskaan ajaa vierekkäin ajoradalla;</w:t>
      </w:r>
    </w:p>
    <w:p w:rsidR="002E1BE9" w:rsidRPr="00D80E56" w:rsidRDefault="002E1BE9" w:rsidP="00D80E56">
      <w:pPr>
        <w:pStyle w:val="Standard"/>
        <w:widowControl w:val="0"/>
        <w:jc w:val="both"/>
        <w:rPr>
          <w:lang w:eastAsia="fr-FR"/>
        </w:rPr>
      </w:pPr>
    </w:p>
    <w:p w:rsidR="002E1BE9" w:rsidRPr="00D80E56" w:rsidRDefault="00C3678D" w:rsidP="00D80E56">
      <w:pPr>
        <w:pStyle w:val="Standard"/>
        <w:widowControl w:val="0"/>
        <w:jc w:val="both"/>
      </w:pPr>
      <w:r>
        <w:t xml:space="preserve">2° kävelykaduilla R. 431-9 §:n neljännessä momentissa määritettyjen ehtojen mukaisesti;</w:t>
      </w:r>
    </w:p>
    <w:p w:rsidR="002E1BE9" w:rsidRPr="00D80E56" w:rsidRDefault="002E1BE9" w:rsidP="00D80E56">
      <w:pPr>
        <w:pStyle w:val="Standard"/>
        <w:widowControl w:val="0"/>
        <w:jc w:val="both"/>
        <w:rPr>
          <w:lang w:eastAsia="fr-FR"/>
        </w:rPr>
      </w:pPr>
    </w:p>
    <w:p w:rsidR="002E1BE9" w:rsidRPr="00D80E56" w:rsidRDefault="00C3678D" w:rsidP="00D80E56">
      <w:pPr>
        <w:pStyle w:val="Standard"/>
        <w:widowControl w:val="0"/>
        <w:jc w:val="both"/>
      </w:pPr>
      <w:r>
        <w:t xml:space="preserve">3° päällystetyillä pientareilla.</w:t>
      </w:r>
    </w:p>
    <w:p w:rsidR="002E1BE9" w:rsidRPr="00D80E56" w:rsidRDefault="002E1BE9" w:rsidP="00D80E56">
      <w:pPr>
        <w:pStyle w:val="Standard"/>
        <w:widowControl w:val="0"/>
        <w:jc w:val="both"/>
        <w:rPr>
          <w:sz w:val="22"/>
          <w:szCs w:val="22"/>
        </w:rPr>
      </w:pPr>
    </w:p>
    <w:p w:rsidR="002E1BE9" w:rsidRPr="00D80E56" w:rsidRDefault="00C3678D" w:rsidP="00D80E56">
      <w:pPr>
        <w:pStyle w:val="Standard"/>
        <w:widowControl w:val="0"/>
        <w:jc w:val="both"/>
      </w:pPr>
      <w:r>
        <w:t xml:space="preserve">II.-Moottorikäyttöisillä henkilökohtaisilla liikkumisvälineillä ei saa ajaa taajaman ulkopuolella, lukuun ottamatta viherväyliä ja pyöräteitä.</w:t>
      </w:r>
    </w:p>
    <w:p w:rsidR="002E1BE9" w:rsidRPr="00D80E56" w:rsidRDefault="002E1BE9" w:rsidP="00D80E56">
      <w:pPr>
        <w:pStyle w:val="Standard"/>
        <w:widowControl w:val="0"/>
        <w:jc w:val="both"/>
        <w:rPr>
          <w:lang w:eastAsia="fr-FR"/>
        </w:rPr>
      </w:pPr>
    </w:p>
    <w:p w:rsidR="002E1BE9" w:rsidRPr="00D80E56" w:rsidRDefault="00C3678D" w:rsidP="00D80E56">
      <w:pPr>
        <w:pStyle w:val="Standard"/>
        <w:keepNext/>
        <w:widowControl w:val="0"/>
        <w:jc w:val="both"/>
      </w:pPr>
      <w:r>
        <w:t xml:space="preserve">III.-Tämän pykälän säännöksistä poiketen poliisin toimivaltaa käyttävä viranomainen voi</w:t>
      </w:r>
    </w:p>
    <w:p w:rsidR="002E1BE9" w:rsidRPr="00D80E56" w:rsidRDefault="002E1BE9" w:rsidP="00D80E56">
      <w:pPr>
        <w:pStyle w:val="Standard"/>
        <w:keepNext/>
        <w:widowControl w:val="0"/>
        <w:jc w:val="both"/>
        <w:rPr>
          <w:lang w:eastAsia="fr-FR"/>
        </w:rPr>
      </w:pPr>
    </w:p>
    <w:p w:rsidR="002E1BE9" w:rsidRPr="00D80E56" w:rsidRDefault="00C3678D" w:rsidP="00D80E56">
      <w:pPr>
        <w:pStyle w:val="Standard"/>
        <w:widowControl w:val="0"/>
        <w:jc w:val="both"/>
      </w:pPr>
      <w:r>
        <w:t xml:space="preserve">1° kieltää I ja II momentissa mainituilla alueilla ajamisen;</w:t>
      </w:r>
    </w:p>
    <w:p w:rsidR="002E1BE9" w:rsidRPr="00D80E56" w:rsidRDefault="002E1BE9" w:rsidP="00D80E56">
      <w:pPr>
        <w:pStyle w:val="Standard"/>
        <w:widowControl w:val="0"/>
        <w:jc w:val="both"/>
        <w:rPr>
          <w:lang w:eastAsia="fr-FR"/>
        </w:rPr>
      </w:pPr>
    </w:p>
    <w:p w:rsidR="002E1BE9" w:rsidRPr="00D80E56" w:rsidRDefault="00C3678D" w:rsidP="00D80E56">
      <w:pPr>
        <w:pStyle w:val="Standard"/>
        <w:widowControl w:val="0"/>
        <w:jc w:val="both"/>
      </w:pPr>
      <w:r>
        <w:t xml:space="preserve">2° sallia jalkakäytävällä ajamisen sillä edellytyksellä, että ajaminen tapahtuu kävelyvauhdilla ja jalankulkijoille ei aiheudu häiriötä.</w:t>
      </w:r>
    </w:p>
    <w:p w:rsidR="002E1BE9" w:rsidRPr="00D80E56" w:rsidRDefault="002E1BE9" w:rsidP="00D80E56">
      <w:pPr>
        <w:pStyle w:val="Standard"/>
        <w:widowControl w:val="0"/>
        <w:jc w:val="both"/>
        <w:rPr>
          <w:lang w:eastAsia="fr-FR"/>
        </w:rPr>
      </w:pPr>
    </w:p>
    <w:p w:rsidR="002E1BE9" w:rsidRPr="00D80E56" w:rsidRDefault="00C3678D" w:rsidP="00D80E56">
      <w:pPr>
        <w:pStyle w:val="Standard"/>
        <w:widowControl w:val="0"/>
        <w:suppressAutoHyphens w:val="0"/>
        <w:ind w:left="17"/>
        <w:jc w:val="both"/>
      </w:pPr>
      <w:r>
        <w:t xml:space="preserve">IV - Kuljettajille, jotka rikkovat I ja II momentin säännöksiä tai III momentin 1 alamomentin nojalla annettuja ajorajoituksia, määrätään toisen luokan rikkomuksista annettava sakko.</w:t>
      </w:r>
      <w:r>
        <w:t xml:space="preserve"> </w:t>
      </w:r>
    </w:p>
    <w:p w:rsidR="002E1BE9" w:rsidRPr="00D80E56" w:rsidRDefault="002E1BE9" w:rsidP="00D80E56">
      <w:pPr>
        <w:pStyle w:val="Standard"/>
        <w:widowControl w:val="0"/>
        <w:suppressAutoHyphens w:val="0"/>
        <w:ind w:left="17"/>
        <w:jc w:val="both"/>
        <w:rPr>
          <w:lang w:eastAsia="fr-FR"/>
        </w:rPr>
      </w:pPr>
    </w:p>
    <w:p w:rsidR="002E1BE9" w:rsidRPr="00D80E56" w:rsidRDefault="00C3678D" w:rsidP="00D80E56">
      <w:pPr>
        <w:pStyle w:val="Standard"/>
        <w:widowControl w:val="0"/>
        <w:suppressAutoHyphens w:val="0"/>
        <w:ind w:left="17"/>
        <w:jc w:val="both"/>
      </w:pPr>
      <w:r>
        <w:t xml:space="preserve">Moottorikäyttöisten henkilökohtaisten liikkumisvälineiden kuljettajille, jotka hyödyntäessään III momentin 2 alamomentissa tarkoitettua lupaa ajavat jalkakäytävällä kävelyvauhtia kovempaa nopeutta tai aiheuttavat häiriötä jalankulkijoille, määrätään toisen luokan rikkomuksista annettava sakko.</w:t>
      </w:r>
    </w:p>
    <w:p w:rsidR="002E1BE9" w:rsidRPr="00D80E56" w:rsidRDefault="002E1BE9" w:rsidP="00D80E56">
      <w:pPr>
        <w:pStyle w:val="Standard"/>
        <w:widowControl w:val="0"/>
        <w:suppressAutoHyphens w:val="0"/>
        <w:ind w:left="17"/>
        <w:jc w:val="both"/>
        <w:rPr>
          <w:lang w:eastAsia="fr-FR"/>
        </w:rPr>
      </w:pPr>
    </w:p>
    <w:p w:rsidR="002E1BE9" w:rsidRPr="00D80E56" w:rsidRDefault="00C3678D" w:rsidP="00D80E56">
      <w:pPr>
        <w:pStyle w:val="BodyText"/>
        <w:widowControl w:val="0"/>
        <w:suppressAutoHyphens w:val="0"/>
        <w:spacing w:after="0"/>
        <w:ind w:left="17"/>
        <w:jc w:val="both"/>
      </w:pPr>
      <w:r>
        <w:rPr>
          <w:rStyle w:val="Policepardfaut"/>
          <w:i/>
          <w:iCs/>
        </w:rPr>
        <w:t xml:space="preserve">R. 412-43-2 §.</w:t>
      </w:r>
      <w:r>
        <w:rPr>
          <w:rStyle w:val="Policepardfaut"/>
        </w:rPr>
        <w:t xml:space="preserve">- Moottorikäyttöisten henkilökohtaisten liikkumisvälineiden kuljettajat eivät saa työntää tai vetää lastia tai ajoneuvoa.</w:t>
      </w:r>
    </w:p>
    <w:p w:rsidR="002E1BE9" w:rsidRPr="00D80E56" w:rsidRDefault="002E1BE9" w:rsidP="00D80E56">
      <w:pPr>
        <w:pStyle w:val="Textbody"/>
        <w:widowControl w:val="0"/>
        <w:snapToGrid w:val="0"/>
        <w:jc w:val="both"/>
        <w:rPr>
          <w:color w:val="auto"/>
          <w:lang w:eastAsia="fr-FR"/>
        </w:rPr>
      </w:pPr>
    </w:p>
    <w:p w:rsidR="002E1BE9" w:rsidRPr="00D80E56" w:rsidRDefault="00C3678D" w:rsidP="00D80E56">
      <w:pPr>
        <w:pStyle w:val="Textbody"/>
        <w:widowControl w:val="0"/>
        <w:snapToGrid w:val="0"/>
        <w:jc w:val="both"/>
        <w:rPr>
          <w:color w:val="auto"/>
        </w:rPr>
      </w:pPr>
      <w:r>
        <w:rPr>
          <w:color w:val="auto"/>
        </w:rPr>
        <w:t xml:space="preserve">Henkilökohtaisten liikkumisvälineiden kuljettajia ei saa hinata ajoneuvolla.</w:t>
      </w:r>
      <w:r>
        <w:rPr>
          <w:color w:val="auto"/>
        </w:rPr>
        <w:t xml:space="preserve"> </w:t>
      </w:r>
    </w:p>
    <w:p w:rsidR="002E1BE9" w:rsidRPr="00D80E56" w:rsidRDefault="002E1BE9" w:rsidP="00D80E56">
      <w:pPr>
        <w:pStyle w:val="Textbody"/>
        <w:widowControl w:val="0"/>
        <w:snapToGrid w:val="0"/>
        <w:jc w:val="both"/>
        <w:rPr>
          <w:color w:val="auto"/>
          <w:lang w:eastAsia="fr-FR"/>
        </w:rPr>
      </w:pPr>
    </w:p>
    <w:p w:rsidR="002E1BE9" w:rsidRPr="00D80E56" w:rsidRDefault="00C3678D" w:rsidP="00D80E56">
      <w:pPr>
        <w:pStyle w:val="Textbody"/>
        <w:widowControl w:val="0"/>
        <w:suppressAutoHyphens w:val="0"/>
        <w:snapToGrid w:val="0"/>
        <w:ind w:left="17"/>
        <w:jc w:val="both"/>
        <w:rPr>
          <w:color w:val="auto"/>
        </w:rPr>
      </w:pPr>
      <w:r>
        <w:rPr>
          <w:color w:val="auto"/>
        </w:rPr>
        <w:t xml:space="preserve">Tämän pykälän säännösten rikkomisesta määrätään toisen luokan rikkomuksista annettava sakko.</w:t>
      </w:r>
    </w:p>
    <w:p w:rsidR="002E1BE9" w:rsidRPr="00D80E56" w:rsidRDefault="002E1BE9" w:rsidP="00D80E56">
      <w:pPr>
        <w:pStyle w:val="BodyText"/>
        <w:widowControl w:val="0"/>
        <w:suppressAutoHyphens w:val="0"/>
        <w:spacing w:after="0"/>
        <w:ind w:left="17"/>
        <w:jc w:val="both"/>
        <w:rPr>
          <w:i/>
          <w:iCs/>
          <w:lang w:eastAsia="fr-FR"/>
        </w:rPr>
      </w:pPr>
    </w:p>
    <w:p w:rsidR="002E1BE9" w:rsidRPr="00D80E56" w:rsidRDefault="00C3678D" w:rsidP="00D80E56">
      <w:pPr>
        <w:pStyle w:val="BodyText"/>
        <w:widowControl w:val="0"/>
        <w:suppressAutoHyphens w:val="0"/>
        <w:spacing w:after="0"/>
        <w:ind w:left="17"/>
        <w:jc w:val="both"/>
      </w:pPr>
      <w:r>
        <w:rPr>
          <w:rStyle w:val="Policepardfaut"/>
          <w:i/>
          <w:iCs/>
        </w:rPr>
        <w:t xml:space="preserve">R. 412-43-3 §.- </w:t>
      </w:r>
      <w:r>
        <w:rPr>
          <w:rStyle w:val="Policepardfaut"/>
        </w:rPr>
        <w:t xml:space="preserve">I.- Moottorikäyttöisten henkilökohtaisten liikkumisvälineiden kuljettajien on oltava vähintään kahdeksanvuotiaita.</w:t>
      </w:r>
    </w:p>
    <w:p w:rsidR="002E1BE9" w:rsidRPr="00D80E56" w:rsidRDefault="002E1BE9" w:rsidP="00D80E56">
      <w:pPr>
        <w:pStyle w:val="Textbody"/>
        <w:widowControl w:val="0"/>
        <w:rPr>
          <w:color w:val="auto"/>
          <w:u w:val="single"/>
          <w:lang w:eastAsia="fr-FR"/>
        </w:rPr>
      </w:pPr>
    </w:p>
    <w:p w:rsidR="002E1BE9" w:rsidRPr="00D80E56" w:rsidRDefault="00C3678D" w:rsidP="00D80E56">
      <w:pPr>
        <w:pStyle w:val="Textbody"/>
        <w:widowControl w:val="0"/>
        <w:jc w:val="both"/>
        <w:rPr>
          <w:color w:val="auto"/>
        </w:rPr>
      </w:pPr>
      <w:r>
        <w:rPr>
          <w:color w:val="auto"/>
        </w:rPr>
        <w:t xml:space="preserve">II.- Moottorikäyttöisten henkilökohtaisten liikkumisvälineiden kuljettajien on yöllä tai päivällä, jos näkyvyys on riittämätön, ajaessaan käytettävä lainsäädännön mukaista huomioliiviä tai heijastavia varusteita, joiden ominaisuudet vahvistetaan liikenneturvallisuudesta vastaavan ministerin määräyksessä.</w:t>
      </w:r>
      <w:r>
        <w:rPr>
          <w:color w:val="auto"/>
        </w:rPr>
        <w:t xml:space="preserve"> </w:t>
      </w:r>
      <w:r>
        <w:rPr>
          <w:color w:val="auto"/>
        </w:rPr>
        <w:t xml:space="preserve">Kuljettaja voi käyttää lisävalaisinta, joka ei häikäise eikä vilku.</w:t>
      </w:r>
    </w:p>
    <w:p w:rsidR="00D80E56" w:rsidRPr="00D80E56" w:rsidRDefault="00D80E56" w:rsidP="00D80E56">
      <w:pPr>
        <w:pStyle w:val="Textbody"/>
        <w:widowControl w:val="0"/>
        <w:jc w:val="both"/>
        <w:rPr>
          <w:color w:val="auto"/>
          <w:lang w:eastAsia="fr-FR"/>
        </w:rPr>
      </w:pPr>
    </w:p>
    <w:p w:rsidR="002E1BE9" w:rsidRPr="00D80E56" w:rsidRDefault="00C3678D" w:rsidP="00D80E56">
      <w:pPr>
        <w:pStyle w:val="Textbody"/>
        <w:jc w:val="both"/>
        <w:rPr>
          <w:color w:val="auto"/>
        </w:rPr>
      </w:pPr>
      <w:r>
        <w:rPr>
          <w:color w:val="auto"/>
        </w:rPr>
        <w:t xml:space="preserve">III.- Alle 12-vuotiaiden moottorikäyttöisten henkilökohtaisten liikkumisvälineiden kuljettajien on liikenteessä käytettävä kypärää, joka on henkilösuojaimia koskevan lainsäädännön mukainen.</w:t>
      </w:r>
      <w:r>
        <w:rPr>
          <w:color w:val="auto"/>
        </w:rPr>
        <w:t xml:space="preserve"> </w:t>
      </w:r>
      <w:r>
        <w:rPr>
          <w:color w:val="auto"/>
        </w:rPr>
        <w:t xml:space="preserve">Kypärän on oltava kiinnitetty.</w:t>
      </w:r>
    </w:p>
    <w:p w:rsidR="002E1BE9" w:rsidRPr="00D80E56" w:rsidRDefault="002E1BE9" w:rsidP="00D80E56">
      <w:pPr>
        <w:pStyle w:val="Textbody"/>
        <w:jc w:val="both"/>
        <w:rPr>
          <w:strike/>
          <w:color w:val="auto"/>
          <w:lang w:eastAsia="fr-FR"/>
        </w:rPr>
      </w:pPr>
    </w:p>
    <w:p w:rsidR="002E1BE9" w:rsidRPr="00D80E56" w:rsidRDefault="00C3678D" w:rsidP="00D80E56">
      <w:pPr>
        <w:pStyle w:val="Textbody"/>
        <w:jc w:val="both"/>
        <w:rPr>
          <w:color w:val="auto"/>
        </w:rPr>
      </w:pPr>
      <w:r>
        <w:rPr>
          <w:color w:val="auto"/>
        </w:rPr>
        <w:t xml:space="preserve">IV.- Kun vähintään 18-vuotias henkilö, joka saattaa vähintään yhtä alle 12-vuotiasta moottorikäyttöisen henkilökohtaisen liikkumisvälineen kuljettajaa, käyttää oikeudellista tai tosiasiallista määräysvaltaa suhteessa kyseiseen kuljettajaan tai kyseisiin kuljettajiin, hänen on varmistettava, että jokainen käyttää kypärää edellisessä momentissa säädettyjen ehtojen mukaisesti.</w:t>
      </w:r>
    </w:p>
    <w:p w:rsidR="002E1BE9" w:rsidRPr="00D80E56" w:rsidRDefault="002E1BE9" w:rsidP="00D80E56">
      <w:pPr>
        <w:pStyle w:val="Textbody"/>
        <w:jc w:val="both"/>
        <w:rPr>
          <w:color w:val="auto"/>
          <w:lang w:eastAsia="fr-FR"/>
        </w:rPr>
      </w:pPr>
    </w:p>
    <w:p w:rsidR="002E1BE9" w:rsidRPr="00D80E56" w:rsidRDefault="00C3678D" w:rsidP="00D80E56">
      <w:pPr>
        <w:pStyle w:val="Textbody"/>
        <w:jc w:val="both"/>
        <w:rPr>
          <w:rStyle w:val="Policepardfaut"/>
          <w:color w:val="auto"/>
        </w:rPr>
      </w:pPr>
      <w:r>
        <w:rPr>
          <w:rStyle w:val="Policepardfaut"/>
          <w:color w:val="auto"/>
        </w:rPr>
        <w:t xml:space="preserve">V.- Moottorikäyttöisillä henkilökohtaisilla liikkumisvälineillä ei saa kuljettaa matkustajia.</w:t>
      </w:r>
    </w:p>
    <w:p w:rsidR="00D80E56" w:rsidRPr="00D80E56" w:rsidRDefault="00D80E56" w:rsidP="00D80E56">
      <w:pPr>
        <w:pStyle w:val="Textbody"/>
        <w:jc w:val="both"/>
        <w:rPr>
          <w:color w:val="auto"/>
        </w:rPr>
      </w:pPr>
    </w:p>
    <w:p w:rsidR="002E1BE9" w:rsidRPr="00D80E56" w:rsidRDefault="00C3678D" w:rsidP="00D80E56">
      <w:pPr>
        <w:pStyle w:val="Textbody"/>
        <w:widowControl w:val="0"/>
        <w:suppressAutoHyphens w:val="0"/>
        <w:ind w:left="17"/>
        <w:jc w:val="both"/>
        <w:rPr>
          <w:color w:val="auto"/>
        </w:rPr>
      </w:pPr>
      <w:r>
        <w:rPr>
          <w:color w:val="auto"/>
        </w:rPr>
        <w:t xml:space="preserve">VI.- Tämän pykälän II ja V momentin säännösten rikkomisesta määrätään toisen luokan rikkomuksista annettava sakko.</w:t>
      </w:r>
    </w:p>
    <w:p w:rsidR="00D80E56" w:rsidRPr="00D80E56" w:rsidRDefault="00D80E56" w:rsidP="00D80E56">
      <w:pPr>
        <w:pStyle w:val="Textbody"/>
        <w:widowControl w:val="0"/>
        <w:suppressAutoHyphens w:val="0"/>
        <w:ind w:left="17"/>
        <w:jc w:val="both"/>
        <w:rPr>
          <w:color w:val="auto"/>
          <w:lang w:eastAsia="fr-FR"/>
        </w:rPr>
      </w:pPr>
    </w:p>
    <w:p w:rsidR="002E1BE9" w:rsidRPr="00D80E56" w:rsidRDefault="00C3678D" w:rsidP="00D80E56">
      <w:pPr>
        <w:pStyle w:val="Textbody"/>
        <w:widowControl w:val="0"/>
        <w:suppressAutoHyphens w:val="0"/>
        <w:ind w:left="17"/>
        <w:jc w:val="both"/>
        <w:rPr>
          <w:color w:val="auto"/>
        </w:rPr>
      </w:pPr>
      <w:r>
        <w:rPr>
          <w:color w:val="auto"/>
        </w:rPr>
        <w:t xml:space="preserve">Alle kahdeksanvuotiaan moottorikäyttöisen henkilökohtaisen liikkumisvälineen kuljettajaa saattaville täysi-ikäisille henkilöille, jotka eivät noudata IV momentin säännöksiä, määrätään neljännen luokan rikkomuksista annettava sakko.”</w:t>
      </w:r>
    </w:p>
    <w:p w:rsidR="00D80E56" w:rsidRPr="00D80E56" w:rsidRDefault="00D80E56" w:rsidP="00D80E56">
      <w:pPr>
        <w:pStyle w:val="Textbody"/>
        <w:widowControl w:val="0"/>
        <w:suppressAutoHyphens w:val="0"/>
        <w:ind w:left="17"/>
        <w:jc w:val="both"/>
        <w:rPr>
          <w:color w:val="auto"/>
          <w:lang w:eastAsia="fr-FR"/>
        </w:rPr>
      </w:pPr>
    </w:p>
    <w:p w:rsidR="002E1BE9" w:rsidRPr="00D80E56" w:rsidRDefault="00C3678D" w:rsidP="00D80E56">
      <w:pPr>
        <w:keepNext/>
        <w:suppressAutoHyphens w:val="0"/>
        <w:ind w:left="14"/>
        <w:jc w:val="center"/>
        <w:rPr>
          <w:b/>
          <w:bCs/>
        </w:rPr>
      </w:pPr>
      <w:r>
        <w:rPr>
          <w:b/>
          <w:bCs/>
        </w:rPr>
        <w:t xml:space="preserve">24 §</w:t>
      </w:r>
    </w:p>
    <w:p w:rsidR="002E1BE9" w:rsidRPr="00D80E56" w:rsidRDefault="002E1BE9" w:rsidP="00D80E56">
      <w:pPr>
        <w:keepNext/>
        <w:suppressAutoHyphens w:val="0"/>
        <w:ind w:left="14"/>
        <w:jc w:val="center"/>
        <w:rPr>
          <w:b/>
          <w:bCs/>
          <w:lang w:eastAsia="fr-FR"/>
        </w:rPr>
      </w:pPr>
    </w:p>
    <w:p w:rsidR="002E1BE9" w:rsidRPr="00D80E56" w:rsidRDefault="00C3678D" w:rsidP="00D80E56">
      <w:pPr>
        <w:widowControl w:val="0"/>
        <w:suppressAutoHyphens w:val="0"/>
        <w:ind w:left="17"/>
        <w:jc w:val="both"/>
      </w:pPr>
      <w:r>
        <w:rPr>
          <w:rStyle w:val="Policepardfaut"/>
        </w:rPr>
        <w:t xml:space="preserve">Lisätään R. 415-2 §:n toisessa ja viidennessä momentissa ilmaisun ”muun [ajoneuvon] kuin polkupyörän” jälkeen ilmaisu ”tai moottorikäyttöisen henkilökohtaisen liikkumisvälineen”.</w:t>
      </w:r>
    </w:p>
    <w:p w:rsidR="002E1BE9" w:rsidRPr="00D80E56" w:rsidRDefault="002E1BE9" w:rsidP="00D80E56">
      <w:pPr>
        <w:widowControl w:val="0"/>
        <w:suppressAutoHyphens w:val="0"/>
        <w:ind w:left="17"/>
        <w:jc w:val="both"/>
        <w:rPr>
          <w:lang w:eastAsia="fr-FR"/>
        </w:rPr>
      </w:pPr>
    </w:p>
    <w:p w:rsidR="002E1BE9" w:rsidRPr="00D80E56" w:rsidRDefault="00C3678D" w:rsidP="00D80E56">
      <w:pPr>
        <w:keepNext/>
        <w:suppressAutoHyphens w:val="0"/>
        <w:ind w:left="14"/>
        <w:jc w:val="center"/>
        <w:rPr>
          <w:b/>
          <w:bCs/>
        </w:rPr>
      </w:pPr>
      <w:r>
        <w:rPr>
          <w:b/>
          <w:bCs/>
        </w:rPr>
        <w:t xml:space="preserve">25 §</w:t>
      </w:r>
    </w:p>
    <w:p w:rsidR="002E1BE9" w:rsidRPr="00D80E56" w:rsidRDefault="002E1BE9" w:rsidP="00D80E56">
      <w:pPr>
        <w:keepNext/>
        <w:suppressAutoHyphens w:val="0"/>
        <w:ind w:left="14"/>
        <w:jc w:val="center"/>
        <w:rPr>
          <w:b/>
          <w:bCs/>
          <w:lang w:eastAsia="fr-FR"/>
        </w:rPr>
      </w:pPr>
    </w:p>
    <w:p w:rsidR="002E1BE9" w:rsidRPr="00D80E56" w:rsidRDefault="00C3678D" w:rsidP="00D80E56">
      <w:pPr>
        <w:widowControl w:val="0"/>
        <w:suppressAutoHyphens w:val="0"/>
        <w:ind w:left="17"/>
        <w:jc w:val="both"/>
      </w:pPr>
      <w:r>
        <w:rPr>
          <w:rStyle w:val="Policepardfaut"/>
        </w:rPr>
        <w:t xml:space="preserve">Lisätään R. 415-3 §:n III momentissa ilmaisun ”tietä polkupyörille,” jälkeen ilmaisu ”moottorikäyttöisille henkilökohtaisille liikkumisvälineille”.</w:t>
      </w:r>
    </w:p>
    <w:p w:rsidR="002E1BE9" w:rsidRPr="00D80E56" w:rsidRDefault="002E1BE9" w:rsidP="00D80E56">
      <w:pPr>
        <w:widowControl w:val="0"/>
        <w:suppressAutoHyphens w:val="0"/>
        <w:ind w:left="17"/>
        <w:jc w:val="both"/>
        <w:rPr>
          <w:lang w:eastAsia="fr-FR"/>
        </w:rPr>
      </w:pPr>
    </w:p>
    <w:p w:rsidR="002E1BE9" w:rsidRPr="00D80E56" w:rsidRDefault="00C3678D" w:rsidP="00D80E56">
      <w:pPr>
        <w:keepNext/>
        <w:suppressAutoHyphens w:val="0"/>
        <w:ind w:left="14"/>
        <w:jc w:val="center"/>
        <w:rPr>
          <w:b/>
          <w:bCs/>
        </w:rPr>
      </w:pPr>
      <w:r>
        <w:rPr>
          <w:b/>
          <w:bCs/>
        </w:rPr>
        <w:t xml:space="preserve">26 §</w:t>
      </w:r>
    </w:p>
    <w:p w:rsidR="002E1BE9" w:rsidRPr="00D80E56" w:rsidRDefault="002E1BE9" w:rsidP="00D80E56">
      <w:pPr>
        <w:keepNext/>
        <w:suppressAutoHyphens w:val="0"/>
        <w:ind w:left="14"/>
        <w:jc w:val="center"/>
        <w:rPr>
          <w:b/>
          <w:bCs/>
          <w:lang w:eastAsia="fr-FR"/>
        </w:rPr>
      </w:pPr>
    </w:p>
    <w:p w:rsidR="002E1BE9" w:rsidRPr="00D80E56" w:rsidRDefault="00C3678D" w:rsidP="00D80E56">
      <w:pPr>
        <w:keepNext/>
        <w:suppressAutoHyphens w:val="0"/>
        <w:ind w:left="14"/>
        <w:jc w:val="both"/>
      </w:pPr>
      <w:r>
        <w:t xml:space="preserve">Muutetaan R. 415-4 § seuraavasti:</w:t>
      </w:r>
    </w:p>
    <w:p w:rsidR="002E1BE9" w:rsidRPr="00D80E56" w:rsidRDefault="002E1BE9" w:rsidP="00D80E56">
      <w:pPr>
        <w:keepNext/>
        <w:suppressAutoHyphens w:val="0"/>
        <w:ind w:left="14"/>
        <w:jc w:val="both"/>
        <w:rPr>
          <w:lang w:eastAsia="fr-FR"/>
        </w:rPr>
      </w:pPr>
    </w:p>
    <w:p w:rsidR="002E1BE9" w:rsidRPr="00D80E56" w:rsidRDefault="00C3678D" w:rsidP="00D80E56">
      <w:pPr>
        <w:widowControl w:val="0"/>
        <w:suppressAutoHyphens w:val="0"/>
        <w:ind w:left="17"/>
        <w:jc w:val="both"/>
      </w:pPr>
      <w:r>
        <w:t xml:space="preserve">1° Lisätään III momentissa ilmaisun ”polkupyörille” jälkeen ilmaisu ”moottorikäyttöisille henkilökohtaisille liikkumisvälineille”;</w:t>
      </w:r>
    </w:p>
    <w:p w:rsidR="002E1BE9" w:rsidRPr="00D80E56" w:rsidRDefault="002E1BE9" w:rsidP="00D80E56">
      <w:pPr>
        <w:widowControl w:val="0"/>
        <w:suppressAutoHyphens w:val="0"/>
        <w:ind w:left="17"/>
        <w:jc w:val="both"/>
        <w:rPr>
          <w:lang w:eastAsia="fr-FR"/>
        </w:rPr>
      </w:pPr>
    </w:p>
    <w:p w:rsidR="002E1BE9" w:rsidRPr="00D80E56" w:rsidRDefault="00C3678D" w:rsidP="00D80E56">
      <w:pPr>
        <w:widowControl w:val="0"/>
        <w:suppressAutoHyphens w:val="0"/>
        <w:ind w:left="17"/>
        <w:jc w:val="both"/>
      </w:pPr>
      <w:r>
        <w:t xml:space="preserve">2° Lisätään IV momentissa ilmaisun ”polkupyörän kuljettajat” jälkeen ilmaisu ”tai moottorikäyttöisen henkilökohtaisen liikkumisvälineen [kuljettajat],”.</w:t>
      </w:r>
    </w:p>
    <w:p w:rsidR="002E1BE9" w:rsidRPr="00D80E56" w:rsidRDefault="002E1BE9" w:rsidP="00D80E56">
      <w:pPr>
        <w:widowControl w:val="0"/>
        <w:suppressAutoHyphens w:val="0"/>
        <w:ind w:left="17"/>
        <w:jc w:val="both"/>
        <w:rPr>
          <w:lang w:eastAsia="fr-FR"/>
        </w:rPr>
      </w:pPr>
    </w:p>
    <w:p w:rsidR="002E1BE9" w:rsidRPr="00D80E56" w:rsidRDefault="00C3678D" w:rsidP="00D80E56">
      <w:pPr>
        <w:keepNext/>
        <w:suppressAutoHyphens w:val="0"/>
        <w:ind w:left="14"/>
        <w:jc w:val="center"/>
        <w:rPr>
          <w:b/>
          <w:bCs/>
        </w:rPr>
      </w:pPr>
      <w:r>
        <w:rPr>
          <w:b/>
          <w:bCs/>
        </w:rPr>
        <w:t xml:space="preserve">27 §</w:t>
      </w:r>
    </w:p>
    <w:p w:rsidR="002E1BE9" w:rsidRPr="00D80E56" w:rsidRDefault="002E1BE9" w:rsidP="00D80E56">
      <w:pPr>
        <w:keepNext/>
        <w:suppressAutoHyphens w:val="0"/>
        <w:ind w:left="14"/>
        <w:jc w:val="center"/>
        <w:rPr>
          <w:b/>
          <w:bCs/>
          <w:lang w:eastAsia="fr-FR"/>
        </w:rPr>
      </w:pPr>
    </w:p>
    <w:p w:rsidR="002E1BE9" w:rsidRPr="00D80E56" w:rsidRDefault="00C3678D" w:rsidP="00D80E56">
      <w:pPr>
        <w:suppressAutoHyphens w:val="0"/>
        <w:jc w:val="both"/>
      </w:pPr>
      <w:r>
        <w:t xml:space="preserve">Lisätään R. 415-15 §:n 2 alamomentissa ilmaisun ”yksi polkupyörille” ja ilmaisun ”pysäytysviiva polkupyörille” jälkeen ilmaisu ”ja moottorikäyttöisille henkilökohtaisille liikkumisvälineille”.</w:t>
      </w:r>
    </w:p>
    <w:p w:rsidR="002E1BE9" w:rsidRPr="00D80E56" w:rsidRDefault="002E1BE9" w:rsidP="00D80E56">
      <w:pPr>
        <w:suppressAutoHyphens w:val="0"/>
        <w:jc w:val="both"/>
        <w:rPr>
          <w:lang w:eastAsia="fr-FR"/>
        </w:rPr>
      </w:pPr>
    </w:p>
    <w:p w:rsidR="002E1BE9" w:rsidRPr="00D80E56" w:rsidRDefault="00C3678D" w:rsidP="00D80E56">
      <w:pPr>
        <w:keepNext/>
        <w:suppressAutoHyphens w:val="0"/>
        <w:ind w:left="14"/>
        <w:jc w:val="center"/>
        <w:rPr>
          <w:b/>
          <w:bCs/>
        </w:rPr>
      </w:pPr>
      <w:r>
        <w:rPr>
          <w:b/>
          <w:bCs/>
        </w:rPr>
        <w:t xml:space="preserve">28 §</w:t>
      </w:r>
    </w:p>
    <w:p w:rsidR="002E1BE9" w:rsidRPr="00D80E56" w:rsidRDefault="002E1BE9" w:rsidP="00D80E56">
      <w:pPr>
        <w:keepNext/>
        <w:suppressAutoHyphens w:val="0"/>
        <w:ind w:left="14"/>
        <w:jc w:val="center"/>
        <w:rPr>
          <w:b/>
          <w:bCs/>
          <w:lang w:eastAsia="fr-FR"/>
        </w:rPr>
      </w:pPr>
    </w:p>
    <w:p w:rsidR="002E1BE9" w:rsidRPr="00D80E56" w:rsidRDefault="00C3678D" w:rsidP="00D80E56">
      <w:pPr>
        <w:keepNext/>
        <w:suppressAutoHyphens w:val="0"/>
        <w:ind w:left="14"/>
        <w:jc w:val="both"/>
      </w:pPr>
      <w:r>
        <w:t xml:space="preserve">Muutetaan R. 417-10 §:n III momentti seuraavasti:</w:t>
      </w:r>
    </w:p>
    <w:p w:rsidR="002E1BE9" w:rsidRPr="00D80E56" w:rsidRDefault="002E1BE9" w:rsidP="00D80E56">
      <w:pPr>
        <w:keepNext/>
        <w:suppressAutoHyphens w:val="0"/>
        <w:ind w:left="14"/>
        <w:jc w:val="both"/>
        <w:rPr>
          <w:lang w:eastAsia="fr-FR"/>
        </w:rPr>
      </w:pPr>
    </w:p>
    <w:p w:rsidR="002E1BE9" w:rsidRPr="00D80E56" w:rsidRDefault="00C3678D" w:rsidP="00D80E56">
      <w:pPr>
        <w:widowControl w:val="0"/>
        <w:suppressAutoHyphens w:val="0"/>
        <w:ind w:left="17"/>
        <w:jc w:val="both"/>
      </w:pPr>
      <w:r>
        <w:t xml:space="preserve">1° Lisätään 2 alamomentissa ilmaisun ”kaksipyöräisiä polkupyöriä,” jälkeen ilmaisu ”henkilökohtaisia liikkumisvälineitä,”;</w:t>
      </w:r>
    </w:p>
    <w:p w:rsidR="002E1BE9" w:rsidRPr="00D80E56" w:rsidRDefault="002E1BE9" w:rsidP="00D80E56">
      <w:pPr>
        <w:widowControl w:val="0"/>
        <w:suppressAutoHyphens w:val="0"/>
        <w:ind w:left="17"/>
        <w:jc w:val="both"/>
        <w:rPr>
          <w:lang w:eastAsia="fr-FR"/>
        </w:rPr>
      </w:pPr>
    </w:p>
    <w:p w:rsidR="002E1BE9" w:rsidRPr="00D80E56" w:rsidRDefault="00C3678D" w:rsidP="00D80E56">
      <w:pPr>
        <w:widowControl w:val="0"/>
        <w:suppressAutoHyphens w:val="0"/>
        <w:ind w:left="17"/>
        <w:jc w:val="both"/>
      </w:pPr>
      <w:r>
        <w:t xml:space="preserve">2° Lisätään 6 alamomentissa ilmaisun ”lukuun ottamatta polkupyöriä” jälkeen ilmaisu ”ja henkilökohtaisia liikkumisvälineitä”.</w:t>
      </w:r>
    </w:p>
    <w:p w:rsidR="002E1BE9" w:rsidRPr="00D80E56" w:rsidRDefault="002E1BE9" w:rsidP="00D80E56">
      <w:pPr>
        <w:widowControl w:val="0"/>
        <w:suppressAutoHyphens w:val="0"/>
        <w:ind w:left="17"/>
        <w:jc w:val="both"/>
        <w:rPr>
          <w:lang w:eastAsia="fr-FR"/>
        </w:rPr>
      </w:pPr>
    </w:p>
    <w:p w:rsidR="002E1BE9" w:rsidRPr="00D80E56" w:rsidRDefault="00C3678D" w:rsidP="00D80E56">
      <w:pPr>
        <w:keepNext/>
        <w:suppressAutoHyphens w:val="0"/>
        <w:ind w:left="14"/>
        <w:jc w:val="center"/>
        <w:rPr>
          <w:b/>
          <w:bCs/>
        </w:rPr>
      </w:pPr>
      <w:r>
        <w:rPr>
          <w:b/>
          <w:bCs/>
        </w:rPr>
        <w:t xml:space="preserve">29 §</w:t>
      </w:r>
    </w:p>
    <w:p w:rsidR="002E1BE9" w:rsidRPr="00D80E56" w:rsidRDefault="002E1BE9" w:rsidP="00D80E56">
      <w:pPr>
        <w:keepNext/>
        <w:suppressAutoHyphens w:val="0"/>
        <w:ind w:left="14"/>
        <w:jc w:val="center"/>
        <w:rPr>
          <w:b/>
          <w:bCs/>
          <w:lang w:eastAsia="fr-FR"/>
        </w:rPr>
      </w:pPr>
    </w:p>
    <w:p w:rsidR="002E1BE9" w:rsidRPr="00D80E56" w:rsidRDefault="00C3678D" w:rsidP="00D80E56">
      <w:pPr>
        <w:widowControl w:val="0"/>
        <w:suppressAutoHyphens w:val="0"/>
        <w:ind w:left="17"/>
        <w:jc w:val="both"/>
      </w:pPr>
      <w:r>
        <w:t xml:space="preserve">Lisätään R. 417-11 §:n I momentin 8 alamomentissa ilmaisun ”apumoottorilla varustettuja polkupyöriä” jälkeen ilmaisu ”ja moottorikäyttöisiä henkilökohtaisia liikkumisvälineitä”.</w:t>
      </w:r>
    </w:p>
    <w:p w:rsidR="00D80E56" w:rsidRPr="00D80E56" w:rsidRDefault="00D80E56" w:rsidP="00D80E56">
      <w:pPr>
        <w:widowControl w:val="0"/>
        <w:suppressAutoHyphens w:val="0"/>
        <w:ind w:left="17"/>
        <w:jc w:val="both"/>
        <w:rPr>
          <w:lang w:eastAsia="fr-FR"/>
        </w:rPr>
      </w:pPr>
    </w:p>
    <w:p w:rsidR="002E1BE9" w:rsidRPr="00D80E56" w:rsidRDefault="00C3678D" w:rsidP="00D80E56">
      <w:pPr>
        <w:keepNext/>
        <w:suppressAutoHyphens w:val="0"/>
        <w:ind w:left="14"/>
        <w:jc w:val="center"/>
        <w:rPr>
          <w:b/>
          <w:bCs/>
        </w:rPr>
      </w:pPr>
      <w:r>
        <w:rPr>
          <w:b/>
          <w:bCs/>
        </w:rPr>
        <w:t xml:space="preserve">30 §</w:t>
      </w:r>
    </w:p>
    <w:p w:rsidR="002E1BE9" w:rsidRPr="00D80E56" w:rsidRDefault="002E1BE9" w:rsidP="00D80E56">
      <w:pPr>
        <w:keepNext/>
        <w:widowControl w:val="0"/>
        <w:suppressAutoHyphens w:val="0"/>
        <w:ind w:left="14"/>
        <w:jc w:val="both"/>
        <w:rPr>
          <w:lang w:eastAsia="fr-FR"/>
        </w:rPr>
      </w:pPr>
    </w:p>
    <w:p w:rsidR="002E1BE9" w:rsidRPr="00D80E56" w:rsidRDefault="00C3678D" w:rsidP="00D80E56">
      <w:pPr>
        <w:widowControl w:val="0"/>
        <w:suppressAutoHyphens w:val="0"/>
        <w:ind w:left="17"/>
        <w:jc w:val="both"/>
        <w:rPr>
          <w:rStyle w:val="Policepardfaut"/>
        </w:rPr>
      </w:pPr>
      <w:r>
        <w:rPr>
          <w:rStyle w:val="Policepardfaut"/>
        </w:rPr>
        <w:t xml:space="preserve">Tämän asetuksen 4, 5, 7, 8 ja 11 §:n säännökset tulevat voimaan 1 päivänä heinäkuuta 2020.</w:t>
      </w:r>
    </w:p>
    <w:p w:rsidR="00D80E56" w:rsidRPr="00D80E56" w:rsidRDefault="00D80E56" w:rsidP="00D80E56">
      <w:pPr>
        <w:widowControl w:val="0"/>
        <w:suppressAutoHyphens w:val="0"/>
        <w:ind w:left="17"/>
        <w:jc w:val="both"/>
      </w:pPr>
    </w:p>
    <w:p w:rsidR="002E1BE9" w:rsidRPr="00D80E56" w:rsidRDefault="00C3678D" w:rsidP="00D80E56">
      <w:pPr>
        <w:keepNext/>
        <w:suppressAutoHyphens w:val="0"/>
        <w:ind w:left="14"/>
        <w:jc w:val="center"/>
        <w:rPr>
          <w:b/>
          <w:bCs/>
        </w:rPr>
      </w:pPr>
      <w:r>
        <w:rPr>
          <w:b/>
          <w:bCs/>
        </w:rPr>
        <w:t xml:space="preserve">31 §</w:t>
      </w:r>
    </w:p>
    <w:p w:rsidR="00D80E56" w:rsidRPr="00D80E56" w:rsidRDefault="00D80E56" w:rsidP="00D80E56">
      <w:pPr>
        <w:keepNext/>
        <w:suppressAutoHyphens w:val="0"/>
        <w:ind w:left="14"/>
        <w:jc w:val="center"/>
        <w:rPr>
          <w:b/>
          <w:bCs/>
          <w:lang w:eastAsia="fr-FR"/>
        </w:rPr>
      </w:pPr>
    </w:p>
    <w:p w:rsidR="002E1BE9" w:rsidRPr="00D80E56" w:rsidRDefault="00C3678D" w:rsidP="00D80E56">
      <w:pPr>
        <w:suppressAutoHyphens w:val="0"/>
        <w:ind w:left="17"/>
        <w:jc w:val="both"/>
        <w:rPr>
          <w:rStyle w:val="Policepardfaut"/>
        </w:rPr>
      </w:pPr>
      <w:r>
        <w:rPr>
          <w:rStyle w:val="Policepardfaut"/>
        </w:rPr>
        <w:t xml:space="preserve">Valtioministeri, ekologisesta ja solidaarisesta siirtymästä vastaava ministeri, sinetinhaltija, oikeusministeri, valtioministeriä ja ekologisen ja solidaarisen siirtymän ministeriä avustava ministeri, joka vastaa liikenteestä, ja sisäministeri ovat kukin omalta osaltaan vastuussa tämän Ranskan tasavallan </w:t>
      </w:r>
      <w:r>
        <w:rPr>
          <w:rStyle w:val="Policepardfaut"/>
          <w:i/>
          <w:iCs/>
        </w:rPr>
        <w:t xml:space="preserve">virallisessa lehdessä</w:t>
      </w:r>
      <w:r>
        <w:rPr>
          <w:rStyle w:val="Policepardfaut"/>
        </w:rPr>
        <w:t xml:space="preserve"> julkaistavan asetuksen täytäntöönpanosta.</w:t>
      </w:r>
    </w:p>
    <w:p w:rsidR="00D80E56" w:rsidRPr="00D80E56" w:rsidRDefault="00D80E56" w:rsidP="00D80E56">
      <w:pPr>
        <w:suppressAutoHyphens w:val="0"/>
        <w:ind w:left="17"/>
        <w:jc w:val="both"/>
      </w:pPr>
    </w:p>
    <w:p w:rsidR="002E1BE9" w:rsidRPr="00D80E56" w:rsidRDefault="00C3678D" w:rsidP="00D80E56">
      <w:pPr>
        <w:suppressAutoHyphens w:val="0"/>
      </w:pPr>
      <w:r>
        <w:t xml:space="preserve">Annettu [päivämäärä]</w:t>
      </w:r>
    </w:p>
    <w:p w:rsidR="002E1BE9" w:rsidRPr="00D80E56" w:rsidRDefault="002E1BE9" w:rsidP="00D80E56">
      <w:pPr>
        <w:suppressAutoHyphens w:val="0"/>
        <w:rPr>
          <w:rFonts w:ascii="Liberation Sans" w:hAnsi="Liberation Sans" w:cs="Liberation Sans"/>
          <w:lang w:eastAsia="fr-FR"/>
        </w:rPr>
      </w:pPr>
    </w:p>
    <w:p w:rsidR="00D80E56" w:rsidRPr="00D80E56" w:rsidRDefault="00D80E56" w:rsidP="00D80E56">
      <w:pPr>
        <w:suppressAutoHyphens w:val="0"/>
        <w:rPr>
          <w:rFonts w:ascii="Liberation Sans" w:hAnsi="Liberation Sans" w:cs="Liberation Sans"/>
          <w:lang w:eastAsia="fr-FR"/>
        </w:rPr>
      </w:pPr>
    </w:p>
    <w:p w:rsidR="00D80E56" w:rsidRPr="00D80E56" w:rsidRDefault="00D80E56" w:rsidP="00D80E56">
      <w:pPr>
        <w:suppressAutoHyphens w:val="0"/>
        <w:rPr>
          <w:rFonts w:ascii="Liberation Sans" w:hAnsi="Liberation Sans" w:cs="Liberation Sans"/>
          <w:lang w:eastAsia="fr-FR"/>
        </w:rPr>
      </w:pPr>
    </w:p>
    <w:p w:rsidR="002E1BE9" w:rsidRPr="00D80E56" w:rsidRDefault="00C3678D" w:rsidP="00D80E56">
      <w:pPr>
        <w:pStyle w:val="SNContreseing"/>
        <w:spacing w:before="0"/>
        <w:ind w:firstLine="0"/>
      </w:pPr>
      <w:r>
        <w:t xml:space="preserve">Pääministeri:</w:t>
      </w:r>
    </w:p>
    <w:p w:rsidR="00D80E56" w:rsidRPr="00D80E56" w:rsidRDefault="00D80E56" w:rsidP="00D80E56">
      <w:pPr>
        <w:pStyle w:val="BodyText"/>
        <w:spacing w:after="0"/>
        <w:rPr>
          <w:rStyle w:val="Policepardfaut"/>
        </w:rPr>
      </w:pPr>
    </w:p>
    <w:p w:rsidR="002E1BE9" w:rsidRPr="00D80E56" w:rsidRDefault="00C3678D" w:rsidP="00D80E56">
      <w:pPr>
        <w:pStyle w:val="BodyText"/>
        <w:spacing w:after="0"/>
      </w:pPr>
      <w:r>
        <w:rPr>
          <w:rStyle w:val="Policepardfaut"/>
        </w:rPr>
        <w:t xml:space="preserve">Va</w:t>
      </w:r>
      <w:r>
        <w:t xml:space="preserve">ltioministeri, ekologisesta ja solidaarisesta siirtymästä vastaava ministeri,</w:t>
      </w:r>
    </w:p>
    <w:p w:rsidR="002E1BE9" w:rsidRPr="00D80E56" w:rsidRDefault="002E1BE9" w:rsidP="00D80E56">
      <w:pPr>
        <w:pStyle w:val="BodyText"/>
        <w:spacing w:after="0"/>
      </w:pPr>
    </w:p>
    <w:p w:rsidR="002E1BE9" w:rsidRPr="00D80E56" w:rsidRDefault="002E1BE9" w:rsidP="00D80E56">
      <w:pPr>
        <w:pStyle w:val="SNSignatureprnomnomDroite"/>
        <w:spacing w:after="0"/>
        <w:ind w:left="0"/>
        <w:rPr>
          <w:color w:val="auto"/>
        </w:rPr>
      </w:pPr>
    </w:p>
    <w:p w:rsidR="00D80E56" w:rsidRPr="00D80E56" w:rsidRDefault="00D80E56" w:rsidP="00D80E56">
      <w:pPr>
        <w:pStyle w:val="SNSignatureGauche"/>
      </w:pPr>
    </w:p>
    <w:p w:rsidR="002E1BE9" w:rsidRPr="00D80E56" w:rsidRDefault="002E1BE9" w:rsidP="00D80E56">
      <w:pPr>
        <w:pStyle w:val="SNSignatureGauche"/>
        <w:spacing w:before="0" w:after="0"/>
        <w:ind w:left="0" w:right="0"/>
      </w:pPr>
    </w:p>
    <w:p w:rsidR="002E1BE9" w:rsidRPr="00D80E56" w:rsidRDefault="00C3678D" w:rsidP="00D80E56">
      <w:pPr>
        <w:pStyle w:val="BodyText"/>
        <w:spacing w:after="0"/>
        <w:jc w:val="both"/>
      </w:pPr>
      <w:r>
        <w:t xml:space="preserve">François de RUGY</w:t>
      </w:r>
    </w:p>
    <w:p w:rsidR="002E1BE9" w:rsidRPr="00D80E56" w:rsidRDefault="002E1BE9" w:rsidP="00D80E56">
      <w:pPr>
        <w:pStyle w:val="BodyText"/>
        <w:spacing w:after="0"/>
        <w:jc w:val="both"/>
      </w:pPr>
    </w:p>
    <w:p w:rsidR="002E1BE9" w:rsidRPr="00D80E56" w:rsidRDefault="00C3678D" w:rsidP="00D80E56">
      <w:pPr>
        <w:pStyle w:val="SNSignatureDroite"/>
        <w:spacing w:before="0" w:after="0"/>
        <w:rPr>
          <w:color w:val="auto"/>
        </w:rPr>
      </w:pPr>
      <w:r>
        <w:rPr>
          <w:color w:val="auto"/>
        </w:rPr>
        <w:t xml:space="preserve">Sinetinhaltija, oikeusministeri,</w:t>
      </w:r>
    </w:p>
    <w:p w:rsidR="00D80E56" w:rsidRPr="00D80E56" w:rsidRDefault="00D80E56" w:rsidP="00D80E56">
      <w:pPr>
        <w:pStyle w:val="SNSignatureDroite"/>
        <w:spacing w:before="0" w:after="0"/>
        <w:rPr>
          <w:color w:val="auto"/>
        </w:rPr>
      </w:pPr>
    </w:p>
    <w:p w:rsidR="00D80E56" w:rsidRPr="00D80E56" w:rsidRDefault="00D80E56" w:rsidP="00D80E56">
      <w:pPr>
        <w:pStyle w:val="SNSignatureDroite"/>
        <w:spacing w:before="0" w:after="0"/>
        <w:rPr>
          <w:color w:val="auto"/>
        </w:rPr>
      </w:pPr>
    </w:p>
    <w:p w:rsidR="00D80E56" w:rsidRPr="00D80E56" w:rsidRDefault="00D80E56" w:rsidP="00D80E56">
      <w:pPr>
        <w:pStyle w:val="SNSignatureDroite"/>
        <w:spacing w:before="0" w:after="0"/>
        <w:rPr>
          <w:color w:val="auto"/>
        </w:rPr>
      </w:pPr>
    </w:p>
    <w:p w:rsidR="002E1BE9" w:rsidRPr="00D80E56" w:rsidRDefault="00C3678D" w:rsidP="00D80E56">
      <w:pPr>
        <w:pStyle w:val="SNSignatureDroite"/>
        <w:spacing w:before="0" w:after="0"/>
        <w:rPr>
          <w:color w:val="auto"/>
        </w:rPr>
      </w:pPr>
      <w:r>
        <w:rPr>
          <w:color w:val="auto"/>
        </w:rPr>
        <w:t xml:space="preserve">Nicole BELLOUBET</w:t>
      </w:r>
    </w:p>
    <w:p w:rsidR="002E1BE9" w:rsidRPr="00D80E56" w:rsidRDefault="002E1BE9" w:rsidP="00D80E56">
      <w:pPr>
        <w:pStyle w:val="BodyText"/>
        <w:spacing w:after="0"/>
        <w:jc w:val="both"/>
      </w:pPr>
    </w:p>
    <w:p w:rsidR="00D80E56" w:rsidRPr="00D80E56" w:rsidRDefault="00D80E56" w:rsidP="00D80E56">
      <w:pPr>
        <w:pStyle w:val="BodyText"/>
        <w:spacing w:after="0"/>
        <w:jc w:val="both"/>
      </w:pPr>
    </w:p>
    <w:p w:rsidR="00D80E56" w:rsidRPr="00D80E56" w:rsidRDefault="00D80E56" w:rsidP="00D80E56">
      <w:pPr>
        <w:pStyle w:val="BodyText"/>
        <w:spacing w:after="0"/>
        <w:jc w:val="both"/>
      </w:pPr>
    </w:p>
    <w:p w:rsidR="002E1BE9" w:rsidRPr="00D80E56" w:rsidRDefault="00C3678D" w:rsidP="00D80E56">
      <w:pPr>
        <w:pStyle w:val="SNSignatureGauche"/>
        <w:spacing w:before="0" w:after="0"/>
      </w:pPr>
      <w:r>
        <w:t xml:space="preserve">Sisäministeri,</w:t>
      </w:r>
    </w:p>
    <w:p w:rsidR="00D80E56" w:rsidRPr="00D80E56" w:rsidRDefault="00D80E56" w:rsidP="00D80E56">
      <w:pPr>
        <w:pStyle w:val="SNSignatureprnomnomGauche"/>
      </w:pPr>
    </w:p>
    <w:p w:rsidR="00D80E56" w:rsidRPr="00D80E56" w:rsidRDefault="00D80E56" w:rsidP="00D80E56">
      <w:pPr>
        <w:pStyle w:val="SNSignatureGauche"/>
        <w:spacing w:before="0" w:after="0"/>
      </w:pPr>
    </w:p>
    <w:p w:rsidR="00D80E56" w:rsidRPr="00D80E56" w:rsidRDefault="00D80E56" w:rsidP="00D80E56">
      <w:pPr>
        <w:pStyle w:val="SNSignatureGauche"/>
        <w:spacing w:before="0" w:after="0"/>
      </w:pPr>
    </w:p>
    <w:p w:rsidR="002E1BE9" w:rsidRPr="00D80E56" w:rsidRDefault="00C3678D" w:rsidP="00D80E56">
      <w:pPr>
        <w:pStyle w:val="SNSignatureGauche"/>
        <w:spacing w:before="0" w:after="0"/>
      </w:pPr>
      <w:r>
        <w:t xml:space="preserve">Christophe CASTANER</w:t>
      </w:r>
    </w:p>
    <w:p w:rsidR="002E1BE9" w:rsidRPr="00D80E56" w:rsidRDefault="002E1BE9" w:rsidP="00D80E56">
      <w:pPr>
        <w:pStyle w:val="BodyText"/>
        <w:spacing w:after="0"/>
        <w:jc w:val="both"/>
      </w:pPr>
    </w:p>
    <w:p w:rsidR="00D80E56" w:rsidRPr="00D80E56" w:rsidRDefault="00D80E56" w:rsidP="00D80E56">
      <w:pPr>
        <w:pStyle w:val="SNSignatureDroite"/>
        <w:spacing w:before="0" w:after="0"/>
        <w:rPr>
          <w:color w:val="auto"/>
        </w:rPr>
      </w:pPr>
    </w:p>
    <w:p w:rsidR="00D80E56" w:rsidRPr="00D80E56" w:rsidRDefault="00D80E56" w:rsidP="00D80E56">
      <w:pPr>
        <w:pStyle w:val="SNSignatureDroite"/>
        <w:spacing w:before="0" w:after="0"/>
        <w:rPr>
          <w:color w:val="auto"/>
        </w:rPr>
      </w:pPr>
    </w:p>
    <w:p w:rsidR="00D80E56" w:rsidRPr="00D80E56" w:rsidRDefault="00D80E56" w:rsidP="00D80E56">
      <w:pPr>
        <w:pStyle w:val="SNSignatureDroite"/>
        <w:spacing w:before="0" w:after="0"/>
        <w:rPr>
          <w:color w:val="auto"/>
        </w:rPr>
      </w:pPr>
    </w:p>
    <w:p w:rsidR="00D80E56" w:rsidRPr="00D80E56" w:rsidRDefault="00D80E56" w:rsidP="00D80E56">
      <w:pPr>
        <w:pStyle w:val="SNSignatureDroite"/>
        <w:spacing w:before="0" w:after="0"/>
        <w:rPr>
          <w:color w:val="auto"/>
        </w:rPr>
      </w:pPr>
    </w:p>
    <w:p w:rsidR="002E1BE9" w:rsidRPr="00D80E56" w:rsidRDefault="00C3678D" w:rsidP="00D80E56">
      <w:pPr>
        <w:pStyle w:val="SNSignatureDroite"/>
        <w:spacing w:before="0" w:after="0"/>
        <w:rPr>
          <w:color w:val="auto"/>
        </w:rPr>
      </w:pPr>
      <w:r>
        <w:rPr>
          <w:color w:val="auto"/>
        </w:rPr>
        <w:t xml:space="preserve">Valtioministeriä ja ekologisen ja solidaarisen siirtymän ministeriä avustava ministeri, joka vastaa liikenteestä,</w:t>
      </w:r>
    </w:p>
    <w:p w:rsidR="00D80E56" w:rsidRPr="00D80E56" w:rsidRDefault="00D80E56" w:rsidP="00D80E56">
      <w:pPr>
        <w:pStyle w:val="SNSignatureprnomnomDroite"/>
      </w:pPr>
    </w:p>
    <w:p w:rsidR="00D80E56" w:rsidRPr="00D80E56" w:rsidRDefault="00D80E56" w:rsidP="00D80E56">
      <w:pPr>
        <w:pStyle w:val="SNSignatureDroite"/>
        <w:spacing w:before="0" w:after="0"/>
        <w:rPr>
          <w:color w:val="auto"/>
        </w:rPr>
      </w:pPr>
    </w:p>
    <w:p w:rsidR="00D80E56" w:rsidRPr="00D80E56" w:rsidRDefault="00D80E56" w:rsidP="00D80E56">
      <w:pPr>
        <w:pStyle w:val="SNSignatureDroite"/>
        <w:spacing w:before="0" w:after="0"/>
        <w:rPr>
          <w:color w:val="auto"/>
        </w:rPr>
      </w:pPr>
    </w:p>
    <w:p w:rsidR="00D80E56" w:rsidRPr="00D80E56" w:rsidRDefault="00D80E56" w:rsidP="00D80E56">
      <w:pPr>
        <w:pStyle w:val="SNSignatureDroite"/>
        <w:spacing w:before="0" w:after="0"/>
        <w:rPr>
          <w:color w:val="auto"/>
        </w:rPr>
      </w:pPr>
    </w:p>
    <w:p w:rsidR="002E1BE9" w:rsidRPr="00D80E56" w:rsidRDefault="00C3678D" w:rsidP="00D80E56">
      <w:pPr>
        <w:pStyle w:val="SNSignatureDroite"/>
        <w:spacing w:before="0" w:after="0"/>
        <w:rPr>
          <w:color w:val="auto"/>
        </w:rPr>
      </w:pPr>
      <w:r>
        <w:rPr>
          <w:color w:val="auto"/>
        </w:rPr>
        <w:t xml:space="preserve">Élisabeth BORNE</w:t>
      </w:r>
    </w:p>
    <w:sectPr w:rsidR="002E1BE9" w:rsidRPr="00D80E56">
      <w:pgSz w:w="11906" w:h="16838"/>
      <w:pgMar w:top="1417" w:right="1417" w:bottom="1417" w:left="1417" w:header="0" w:footer="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056E" w:rsidRDefault="0064056E" w:rsidP="00C3678D">
      <w:r>
        <w:separator/>
      </w:r>
    </w:p>
  </w:endnote>
  <w:endnote w:type="continuationSeparator" w:id="0">
    <w:p w:rsidR="0064056E" w:rsidRDefault="0064056E" w:rsidP="00C367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OpenSymbol">
    <w:altName w:val="Arial Unicode MS"/>
    <w:charset w:val="00"/>
    <w:family w:val="auto"/>
    <w:pitch w:val="variable"/>
  </w:font>
  <w:font w:name="Liberation Sans">
    <w:altName w:val="Arial"/>
    <w:charset w:val="00"/>
    <w:family w:val="swiss"/>
    <w:pitch w:val="variable"/>
  </w:font>
  <w:font w:name="Microsoft YaHei">
    <w:altName w:val="微软雅黑"/>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056E" w:rsidRDefault="0064056E" w:rsidP="00C3678D">
      <w:r>
        <w:separator/>
      </w:r>
    </w:p>
  </w:footnote>
  <w:footnote w:type="continuationSeparator" w:id="0">
    <w:p w:rsidR="0064056E" w:rsidRDefault="0064056E" w:rsidP="00C3678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7D76E9"/>
    <w:multiLevelType w:val="multilevel"/>
    <w:tmpl w:val="2BAA5CA0"/>
    <w:lvl w:ilvl="0">
      <w:start w:val="1"/>
      <w:numFmt w:val="none"/>
      <w:pStyle w:val="Heading1"/>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oNotHyphenateCaps/>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2"/>
  </w:compat>
  <w:rsids>
    <w:rsidRoot w:val="002E1BE9"/>
    <w:rsid w:val="000001BE"/>
    <w:rsid w:val="002E1BE9"/>
    <w:rsid w:val="00337727"/>
    <w:rsid w:val="00391197"/>
    <w:rsid w:val="005A71AF"/>
    <w:rsid w:val="006124E3"/>
    <w:rsid w:val="0064056E"/>
    <w:rsid w:val="009A5C1F"/>
    <w:rsid w:val="00C3678D"/>
    <w:rsid w:val="00C84D10"/>
    <w:rsid w:val="00D80E56"/>
    <w:rsid w:val="00DA2785"/>
    <w:rsid w:val="00F678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BFACE77B-E79C-4BE8-973D-A500758DB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SimSun" w:hAnsi="Liberation Serif" w:cs="Arial"/>
        <w:kern w:val="2"/>
        <w:sz w:val="24"/>
        <w:szCs w:val="24"/>
        <w:lang w:val="fi-FI" w:eastAsia="zh-CN" w:bidi="hi-IN"/>
      </w:rPr>
    </w:rPrDefault>
    <w:pPrDefault>
      <w:pPr>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hd w:val="clear" w:color="auto" w:fill="FFFFFF"/>
      <w:suppressAutoHyphens/>
    </w:pPr>
    <w:rPr>
      <w:rFonts w:ascii="Times New Roman" w:eastAsia="Times New Roman" w:hAnsi="Times New Roman" w:cs="Times New Roman"/>
      <w:lang w:bidi="ar-SA"/>
    </w:rPr>
  </w:style>
  <w:style w:type="paragraph" w:styleId="Heading1">
    <w:name w:val="heading 1"/>
    <w:basedOn w:val="Normal"/>
    <w:next w:val="BodyText"/>
    <w:qFormat/>
    <w:pPr>
      <w:numPr>
        <w:numId w:val="1"/>
      </w:numPr>
      <w:suppressAutoHyphens w:val="0"/>
      <w:spacing w:before="280" w:after="119"/>
      <w:outlineLvl w:val="0"/>
    </w:pPr>
    <w:rPr>
      <w:b/>
      <w:bCs/>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olicepardfaut">
    <w:name w:val="Police par défaut"/>
    <w:qFormat/>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Policepardfaut4">
    <w:name w:val="Police par défaut4"/>
    <w:qFormat/>
  </w:style>
  <w:style w:type="character" w:customStyle="1" w:styleId="Policepardfaut3">
    <w:name w:val="Police par défaut3"/>
    <w:qFormat/>
  </w:style>
  <w:style w:type="character" w:customStyle="1" w:styleId="Policepardfaut2">
    <w:name w:val="Police par défaut2"/>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style>
  <w:style w:type="character" w:customStyle="1" w:styleId="WW8Num7z1">
    <w:name w:val="WW8Num7z1"/>
    <w:qFormat/>
  </w:style>
  <w:style w:type="character" w:customStyle="1" w:styleId="WW8Num7z2">
    <w:name w:val="WW8Num7z2"/>
    <w:qFormat/>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8z0">
    <w:name w:val="WW8Num8z0"/>
    <w:qFormat/>
  </w:style>
  <w:style w:type="character" w:customStyle="1" w:styleId="WW8Num8z1">
    <w:name w:val="WW8Num8z1"/>
    <w:qFormat/>
  </w:style>
  <w:style w:type="character" w:customStyle="1" w:styleId="WW8Num8z2">
    <w:name w:val="WW8Num8z2"/>
    <w:qFormat/>
  </w:style>
  <w:style w:type="character" w:customStyle="1" w:styleId="WW8Num8z3">
    <w:name w:val="WW8Num8z3"/>
    <w:qFormat/>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9z0">
    <w:name w:val="WW8Num9z0"/>
    <w:qFormat/>
  </w:style>
  <w:style w:type="character" w:customStyle="1" w:styleId="WW8Num9z1">
    <w:name w:val="WW8Num9z1"/>
    <w:qFormat/>
  </w:style>
  <w:style w:type="character" w:customStyle="1" w:styleId="WW8Num9z2">
    <w:name w:val="WW8Num9z2"/>
    <w:qFormat/>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Policepardfaut1">
    <w:name w:val="Police par défaut1"/>
    <w:qFormat/>
  </w:style>
  <w:style w:type="character" w:customStyle="1" w:styleId="SNTimbreCar">
    <w:name w:val="SNTimbre Car"/>
    <w:qFormat/>
    <w:rPr>
      <w:rFonts w:eastAsia="Lucida Sans Unicode"/>
      <w:sz w:val="24"/>
      <w:szCs w:val="24"/>
      <w:lang w:val="fi-FI" w:bidi="ar-SA"/>
    </w:rPr>
  </w:style>
  <w:style w:type="character" w:customStyle="1" w:styleId="CarCar">
    <w:name w:val="Car Car"/>
    <w:qFormat/>
    <w:rPr>
      <w:rFonts w:ascii="Segoe UI" w:eastAsia="Segoe UI" w:hAnsi="Segoe UI" w:cs="Segoe UI"/>
      <w:sz w:val="18"/>
      <w:szCs w:val="18"/>
      <w:lang w:eastAsia="zh-CN"/>
    </w:rPr>
  </w:style>
  <w:style w:type="character" w:customStyle="1" w:styleId="Accentuationforte">
    <w:name w:val="Accentuation forte"/>
    <w:qFormat/>
    <w:rPr>
      <w:b/>
      <w:bCs/>
    </w:rPr>
  </w:style>
  <w:style w:type="character" w:customStyle="1" w:styleId="LienInternet">
    <w:name w:val="Lien Internet"/>
    <w:basedOn w:val="Policepardfaut2"/>
    <w:rPr>
      <w:color w:val="0000FF"/>
      <w:u w:val="single"/>
    </w:rPr>
  </w:style>
  <w:style w:type="character" w:customStyle="1" w:styleId="Marquedecommentaire1">
    <w:name w:val="Marque de commentaire1"/>
    <w:basedOn w:val="Policepardfaut4"/>
    <w:qFormat/>
    <w:rPr>
      <w:sz w:val="16"/>
      <w:szCs w:val="16"/>
    </w:rPr>
  </w:style>
  <w:style w:type="character" w:customStyle="1" w:styleId="Marquedecommentaire">
    <w:name w:val="Marque de commentaire"/>
    <w:basedOn w:val="Policepardfaut"/>
    <w:qFormat/>
    <w:rPr>
      <w:sz w:val="16"/>
      <w:szCs w:val="16"/>
    </w:rPr>
  </w:style>
  <w:style w:type="character" w:customStyle="1" w:styleId="surlignage">
    <w:name w:val="surlignage"/>
    <w:basedOn w:val="Policepardfaut"/>
    <w:qFormat/>
  </w:style>
  <w:style w:type="character" w:customStyle="1" w:styleId="Puces">
    <w:name w:val="Puces"/>
    <w:qFormat/>
    <w:rPr>
      <w:rFonts w:ascii="OpenSymbol" w:eastAsia="OpenSymbol" w:hAnsi="OpenSymbol" w:cs="OpenSymbol"/>
    </w:rPr>
  </w:style>
  <w:style w:type="paragraph" w:customStyle="1" w:styleId="Titre">
    <w:name w:val="Titre"/>
    <w:basedOn w:val="Normal"/>
    <w:next w:val="BodyText"/>
    <w:qFormat/>
    <w:pPr>
      <w:keepNext/>
      <w:spacing w:before="240" w:after="120"/>
    </w:pPr>
    <w:rPr>
      <w:rFonts w:ascii="Liberation Sans" w:eastAsia="Microsoft YaHei" w:hAnsi="Liberation Sans" w:cs="Mangal"/>
      <w:sz w:val="28"/>
      <w:szCs w:val="28"/>
    </w:rPr>
  </w:style>
  <w:style w:type="paragraph" w:styleId="BodyText">
    <w:name w:val="Body Text"/>
    <w:basedOn w:val="Normal"/>
    <w:pPr>
      <w:spacing w:after="120"/>
    </w:pPr>
  </w:style>
  <w:style w:type="paragraph" w:customStyle="1" w:styleId="LO-Normal">
    <w:name w:val="LO-Normal"/>
    <w:qFormat/>
    <w:pPr>
      <w:widowControl w:val="0"/>
      <w:shd w:val="clear" w:color="auto" w:fill="FFFFFF"/>
      <w:suppressAutoHyphens/>
    </w:pPr>
  </w:style>
  <w:style w:type="paragraph" w:styleId="List">
    <w:name w:val="List"/>
    <w:basedOn w:val="BodyText"/>
    <w:rPr>
      <w:rFonts w:ascii="Liberation Sans" w:eastAsia="Liberation Sans" w:hAnsi="Liberation Sans" w:cs="Mangal"/>
    </w:rPr>
  </w:style>
  <w:style w:type="paragraph" w:styleId="Caption">
    <w:name w:val="caption"/>
    <w:basedOn w:val="Normal"/>
    <w:qFormat/>
    <w:pPr>
      <w:suppressLineNumbers/>
      <w:spacing w:before="120" w:after="120"/>
    </w:pPr>
    <w:rPr>
      <w:rFonts w:ascii="Liberation Sans" w:eastAsia="Liberation Sans" w:hAnsi="Liberation Sans" w:cs="Mangal"/>
      <w:i/>
      <w:iCs/>
    </w:rPr>
  </w:style>
  <w:style w:type="paragraph" w:customStyle="1" w:styleId="Index">
    <w:name w:val="Index"/>
    <w:basedOn w:val="Normal"/>
    <w:qFormat/>
    <w:pPr>
      <w:suppressLineNumbers/>
    </w:pPr>
    <w:rPr>
      <w:rFonts w:ascii="Liberation Sans" w:eastAsia="Liberation Sans" w:hAnsi="Liberation Sans" w:cs="Mangal"/>
    </w:rPr>
  </w:style>
  <w:style w:type="paragraph" w:customStyle="1" w:styleId="Titre4">
    <w:name w:val="Titre4"/>
    <w:basedOn w:val="Normal"/>
    <w:next w:val="BodyText"/>
    <w:qFormat/>
    <w:pPr>
      <w:keepNext/>
      <w:spacing w:before="240" w:after="120"/>
    </w:pPr>
    <w:rPr>
      <w:rFonts w:ascii="Liberation Sans" w:eastAsia="Microsoft YaHei" w:hAnsi="Liberation Sans" w:cs="Mangal"/>
      <w:sz w:val="28"/>
      <w:szCs w:val="28"/>
    </w:rPr>
  </w:style>
  <w:style w:type="paragraph" w:customStyle="1" w:styleId="Titre3">
    <w:name w:val="Titre3"/>
    <w:basedOn w:val="Normal"/>
    <w:next w:val="BodyText"/>
    <w:qFormat/>
    <w:pPr>
      <w:keepNext/>
      <w:spacing w:before="240" w:after="120"/>
    </w:pPr>
    <w:rPr>
      <w:rFonts w:ascii="Liberation Sans" w:eastAsia="Microsoft YaHei" w:hAnsi="Liberation Sans" w:cs="Mangal"/>
      <w:sz w:val="28"/>
      <w:szCs w:val="28"/>
    </w:rPr>
  </w:style>
  <w:style w:type="paragraph" w:customStyle="1" w:styleId="Titre2">
    <w:name w:val="Titre2"/>
    <w:basedOn w:val="Normal"/>
    <w:next w:val="BodyText"/>
    <w:qFormat/>
    <w:pPr>
      <w:keepNext/>
      <w:spacing w:before="240" w:after="120"/>
    </w:pPr>
    <w:rPr>
      <w:rFonts w:ascii="Liberation Sans" w:eastAsia="Microsoft YaHei" w:hAnsi="Liberation Sans" w:cs="Mangal"/>
      <w:sz w:val="28"/>
      <w:szCs w:val="28"/>
    </w:rPr>
  </w:style>
  <w:style w:type="paragraph" w:customStyle="1" w:styleId="Titre1">
    <w:name w:val="Titre1"/>
    <w:basedOn w:val="Normal"/>
    <w:next w:val="BodyText"/>
    <w:qFormat/>
    <w:pPr>
      <w:keepNext/>
      <w:spacing w:before="240" w:after="120"/>
    </w:pPr>
    <w:rPr>
      <w:rFonts w:ascii="Liberation Sans" w:eastAsia="Microsoft YaHei" w:hAnsi="Liberation Sans" w:cs="Mangal"/>
      <w:sz w:val="28"/>
      <w:szCs w:val="28"/>
    </w:rPr>
  </w:style>
  <w:style w:type="paragraph" w:styleId="NormalWeb">
    <w:name w:val="Normal (Web)"/>
    <w:basedOn w:val="Normal"/>
    <w:qFormat/>
    <w:pPr>
      <w:suppressAutoHyphens w:val="0"/>
      <w:spacing w:before="280" w:after="119"/>
    </w:pPr>
  </w:style>
  <w:style w:type="paragraph" w:customStyle="1" w:styleId="liste-western">
    <w:name w:val="liste-western"/>
    <w:basedOn w:val="Normal"/>
    <w:qFormat/>
    <w:pPr>
      <w:suppressAutoHyphens w:val="0"/>
      <w:spacing w:before="280" w:after="119"/>
    </w:pPr>
    <w:rPr>
      <w:rFonts w:ascii="Liberation Sans" w:eastAsia="Liberation Sans" w:hAnsi="Liberation Sans" w:cs="Liberation Sans"/>
    </w:rPr>
  </w:style>
  <w:style w:type="paragraph" w:customStyle="1" w:styleId="western">
    <w:name w:val="western"/>
    <w:basedOn w:val="Normal"/>
    <w:qFormat/>
    <w:pPr>
      <w:suppressAutoHyphens w:val="0"/>
      <w:spacing w:before="280" w:after="119"/>
    </w:pPr>
    <w:rPr>
      <w:rFonts w:ascii="Liberation Sans" w:eastAsia="Liberation Sans" w:hAnsi="Liberation Sans" w:cs="Liberation Sans"/>
    </w:rPr>
  </w:style>
  <w:style w:type="paragraph" w:customStyle="1" w:styleId="SNREPUBLIQUE">
    <w:name w:val="SNREPUBLIQUE"/>
    <w:basedOn w:val="Normal"/>
    <w:qFormat/>
    <w:pPr>
      <w:suppressAutoHyphens w:val="0"/>
      <w:jc w:val="center"/>
    </w:pPr>
    <w:rPr>
      <w:b/>
      <w:bCs/>
      <w:szCs w:val="20"/>
    </w:rPr>
  </w:style>
  <w:style w:type="paragraph" w:customStyle="1" w:styleId="SNTimbre">
    <w:name w:val="SNTimbre"/>
    <w:basedOn w:val="Normal"/>
    <w:qFormat/>
    <w:pPr>
      <w:widowControl w:val="0"/>
      <w:snapToGrid w:val="0"/>
      <w:spacing w:before="120"/>
      <w:jc w:val="center"/>
    </w:pPr>
    <w:rPr>
      <w:rFonts w:eastAsia="Lucida Sans Unicode"/>
    </w:rPr>
  </w:style>
  <w:style w:type="paragraph" w:customStyle="1" w:styleId="Textedebulles">
    <w:name w:val="Texte de bulles"/>
    <w:basedOn w:val="Normal"/>
    <w:qFormat/>
    <w:rPr>
      <w:rFonts w:ascii="Segoe UI" w:eastAsia="Segoe UI" w:hAnsi="Segoe UI" w:cs="Segoe UI"/>
      <w:sz w:val="18"/>
      <w:szCs w:val="18"/>
    </w:rPr>
  </w:style>
  <w:style w:type="paragraph" w:customStyle="1" w:styleId="Contenudetableau">
    <w:name w:val="Contenu de tableau"/>
    <w:basedOn w:val="Normal"/>
    <w:qFormat/>
    <w:pPr>
      <w:suppressLineNumbers/>
    </w:pPr>
  </w:style>
  <w:style w:type="paragraph" w:customStyle="1" w:styleId="Titredetableau">
    <w:name w:val="Titre de tableau"/>
    <w:basedOn w:val="Contenudetableau"/>
    <w:qFormat/>
    <w:pPr>
      <w:jc w:val="center"/>
    </w:pPr>
    <w:rPr>
      <w:b/>
      <w:bCs/>
    </w:rPr>
  </w:style>
  <w:style w:type="paragraph" w:customStyle="1" w:styleId="Commentaire1">
    <w:name w:val="Commentaire1"/>
    <w:basedOn w:val="Normal"/>
    <w:qFormat/>
    <w:rPr>
      <w:sz w:val="20"/>
      <w:szCs w:val="20"/>
    </w:rPr>
  </w:style>
  <w:style w:type="paragraph" w:customStyle="1" w:styleId="Objetducommentaire">
    <w:name w:val="Objet du commentaire"/>
    <w:basedOn w:val="Commentaire1"/>
    <w:next w:val="Commentaire1"/>
    <w:qFormat/>
    <w:rPr>
      <w:b/>
      <w:bCs/>
    </w:rPr>
  </w:style>
  <w:style w:type="paragraph" w:customStyle="1" w:styleId="Commentaire">
    <w:name w:val="Commentaire"/>
    <w:basedOn w:val="Normal"/>
    <w:qFormat/>
    <w:rPr>
      <w:sz w:val="20"/>
      <w:szCs w:val="20"/>
    </w:rPr>
  </w:style>
  <w:style w:type="paragraph" w:customStyle="1" w:styleId="SNSignatureDroite">
    <w:name w:val="SNSignatureDroite"/>
    <w:basedOn w:val="Normal"/>
    <w:next w:val="SNSignatureprnomnomDroite"/>
    <w:qFormat/>
    <w:pPr>
      <w:spacing w:before="120" w:after="1680"/>
      <w:ind w:left="5040" w:hanging="360"/>
      <w:jc w:val="right"/>
    </w:pPr>
    <w:rPr>
      <w:color w:val="000000"/>
    </w:rPr>
  </w:style>
  <w:style w:type="paragraph" w:customStyle="1" w:styleId="SNSignatureprnomnomDroite">
    <w:name w:val="SNSignature prénom+nom Droite"/>
    <w:basedOn w:val="SNSignatureDroite"/>
    <w:next w:val="SNSignatureGauche"/>
    <w:qFormat/>
    <w:pPr>
      <w:spacing w:before="0" w:after="120"/>
      <w:ind w:left="5041" w:firstLine="0"/>
    </w:pPr>
  </w:style>
  <w:style w:type="paragraph" w:customStyle="1" w:styleId="SNSignatureGauche">
    <w:name w:val="SNSignatureGauche"/>
    <w:basedOn w:val="Normal"/>
    <w:next w:val="SNSignatureprnomnomGauche"/>
    <w:qFormat/>
    <w:pPr>
      <w:spacing w:before="120" w:after="1680"/>
      <w:ind w:left="720" w:right="4494"/>
    </w:pPr>
  </w:style>
  <w:style w:type="paragraph" w:customStyle="1" w:styleId="SNSignatureprnomnomGauche">
    <w:name w:val="SNSignature prénom+nom Gauche"/>
    <w:basedOn w:val="SNSignatureGauche"/>
    <w:next w:val="SNSignatureDroite"/>
    <w:qFormat/>
    <w:pPr>
      <w:spacing w:before="0" w:after="120"/>
    </w:pPr>
    <w:rPr>
      <w:color w:val="000000"/>
    </w:rPr>
  </w:style>
  <w:style w:type="paragraph" w:customStyle="1" w:styleId="WW-SNSignatureprnomnomDroite">
    <w:name w:val="WW-SNSignature prénom+nom Droite"/>
    <w:basedOn w:val="SNSignatureDroite"/>
    <w:next w:val="SNSignatureGauche"/>
    <w:qFormat/>
    <w:pPr>
      <w:spacing w:before="0" w:after="120"/>
      <w:ind w:left="5041" w:firstLine="0"/>
    </w:pPr>
  </w:style>
  <w:style w:type="paragraph" w:customStyle="1" w:styleId="SNContreseing">
    <w:name w:val="SNContreseing"/>
    <w:basedOn w:val="Normal"/>
    <w:next w:val="SNSignatureGauche"/>
    <w:qFormat/>
    <w:pPr>
      <w:spacing w:before="480"/>
      <w:ind w:firstLine="720"/>
    </w:pPr>
  </w:style>
  <w:style w:type="paragraph" w:customStyle="1" w:styleId="Standard">
    <w:name w:val="Standard"/>
    <w:qFormat/>
    <w:pPr>
      <w:shd w:val="clear" w:color="auto" w:fill="FFFFFF"/>
      <w:suppressAutoHyphens/>
    </w:pPr>
    <w:rPr>
      <w:rFonts w:ascii="Times New Roman" w:eastAsia="Times New Roman" w:hAnsi="Times New Roman" w:cs="Times New Roman"/>
      <w:lang w:bidi="ar-SA"/>
    </w:rPr>
  </w:style>
  <w:style w:type="paragraph" w:customStyle="1" w:styleId="Textbody">
    <w:name w:val="Text body"/>
    <w:basedOn w:val="Standard"/>
    <w:qFormat/>
    <w:rPr>
      <w:color w:val="FF0000"/>
    </w:rPr>
  </w:style>
  <w:style w:type="numbering" w:customStyle="1" w:styleId="WW8Num1">
    <w:name w:val="WW8Num1"/>
    <w:qFormat/>
  </w:style>
  <w:style w:type="paragraph" w:styleId="Header">
    <w:name w:val="header"/>
    <w:basedOn w:val="Normal"/>
    <w:link w:val="HeaderChar"/>
    <w:uiPriority w:val="99"/>
    <w:unhideWhenUsed/>
    <w:rsid w:val="00C3678D"/>
    <w:pPr>
      <w:tabs>
        <w:tab w:val="center" w:pos="4320"/>
        <w:tab w:val="right" w:pos="8640"/>
      </w:tabs>
    </w:pPr>
  </w:style>
  <w:style w:type="character" w:customStyle="1" w:styleId="HeaderChar">
    <w:name w:val="Header Char"/>
    <w:basedOn w:val="DefaultParagraphFont"/>
    <w:link w:val="Header"/>
    <w:uiPriority w:val="99"/>
    <w:rsid w:val="00C3678D"/>
    <w:rPr>
      <w:rFonts w:ascii="Times New Roman" w:eastAsia="Times New Roman" w:hAnsi="Times New Roman" w:cs="Times New Roman"/>
      <w:shd w:val="clear" w:color="auto" w:fill="FFFFFF"/>
      <w:lang w:bidi="ar-SA"/>
    </w:rPr>
  </w:style>
  <w:style w:type="paragraph" w:styleId="Footer">
    <w:name w:val="footer"/>
    <w:basedOn w:val="Normal"/>
    <w:link w:val="FooterChar"/>
    <w:uiPriority w:val="99"/>
    <w:unhideWhenUsed/>
    <w:rsid w:val="00C3678D"/>
    <w:pPr>
      <w:tabs>
        <w:tab w:val="center" w:pos="4320"/>
        <w:tab w:val="right" w:pos="8640"/>
      </w:tabs>
    </w:pPr>
  </w:style>
  <w:style w:type="character" w:customStyle="1" w:styleId="FooterChar">
    <w:name w:val="Footer Char"/>
    <w:basedOn w:val="DefaultParagraphFont"/>
    <w:link w:val="Footer"/>
    <w:uiPriority w:val="99"/>
    <w:rsid w:val="00C3678D"/>
    <w:rPr>
      <w:rFonts w:ascii="Times New Roman" w:eastAsia="Times New Roman" w:hAnsi="Times New Roman" w:cs="Times New Roman"/>
      <w:shd w:val="clear" w:color="auto" w:fill="FFFFFF"/>
      <w:lang w:bidi="ar-SA"/>
    </w:rPr>
  </w:style>
  <w:style w:type="character" w:styleId="Hyperlink">
    <w:name w:val="Hyperlink"/>
    <w:basedOn w:val="DefaultParagraphFont"/>
    <w:uiPriority w:val="99"/>
    <w:unhideWhenUsed/>
    <w:rsid w:val="00D80E56"/>
    <w:rPr>
      <w:color w:val="0563C1" w:themeColor="hyperlink"/>
      <w:u w:val="single"/>
    </w:rPr>
  </w:style>
  <w:style w:type="paragraph" w:customStyle="1" w:styleId="12PromKlEinlSatz">
    <w:name w:val="12_PromKl_EinlSatz"/>
    <w:basedOn w:val="Normal"/>
    <w:next w:val="Normal"/>
    <w:rsid w:val="00F67888"/>
    <w:pPr>
      <w:keepNext/>
      <w:shd w:val="clear" w:color="auto" w:fill="auto"/>
      <w:suppressAutoHyphens w:val="0"/>
      <w:spacing w:before="160" w:line="220" w:lineRule="exact"/>
      <w:ind w:firstLine="397"/>
      <w:jc w:val="both"/>
      <w:textAlignment w:val="auto"/>
    </w:pPr>
    <w:rPr>
      <w:snapToGrid w:val="0"/>
      <w:color w:val="000000"/>
      <w:kern w:val="0"/>
      <w:sz w:val="20"/>
      <w:szCs w:val="20"/>
      <w:lang w:val="fi-FI"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legifrance.gouv.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9</Pages>
  <Words>2574</Words>
  <Characters>12278</Characters>
  <Application>Microsoft Office Word</Application>
  <DocSecurity>0</DocSecurity>
  <Lines>409</Lines>
  <Paragraphs>168</Paragraphs>
  <ScaleCrop>false</ScaleCrop>
  <Company>Microsoft</Company>
  <LinksUpToDate>false</LinksUpToDate>
  <CharactersWithSpaces>14684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Décret n° du</dc:title>
  <dc:subject/>
  <dc:creator>VAISS PIERRE</dc:creator>
  <dc:description/>
  <cp:lastModifiedBy>Tordai, Vera</cp:lastModifiedBy>
  <cp:revision>8</cp:revision>
  <dcterms:created xsi:type="dcterms:W3CDTF">2019-04-12T14:32:00Z</dcterms:created>
  <dcterms:modified xsi:type="dcterms:W3CDTF">2019-05-08T07:17:00Z</dcterms:modified>
  <dc:language>fr-FR</dc:language>
</cp:coreProperties>
</file>