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A6DC9" w14:textId="77777777" w:rsidR="0006784A" w:rsidRDefault="0006784A" w:rsidP="0006784A">
      <w:pPr>
        <w:jc w:val="center"/>
        <w:rPr>
          <w:rFonts w:ascii="Courier New" w:hAnsi="Courier New"/>
          <w:sz w:val="20"/>
        </w:rPr>
      </w:pPr>
      <w:r>
        <w:rPr>
          <w:rFonts w:ascii="Courier New" w:hAnsi="Courier New"/>
          <w:sz w:val="20"/>
        </w:rPr>
        <w:t>1. ------IND- 2020 0472 F-- ET- ------ 20210228 --- --- FINAL</w:t>
      </w:r>
    </w:p>
    <w:p w14:paraId="01228C18" w14:textId="77777777" w:rsidR="00C42815" w:rsidRPr="00A177EF" w:rsidRDefault="00C42815" w:rsidP="00260A38">
      <w:pPr>
        <w:spacing w:after="0" w:line="240" w:lineRule="auto"/>
        <w:outlineLvl w:val="1"/>
        <w:rPr>
          <w:rFonts w:ascii="Times New Roman" w:eastAsia="Times New Roman" w:hAnsi="Times New Roman" w:cs="Times New Roman"/>
          <w:b/>
          <w:bCs/>
          <w:sz w:val="36"/>
          <w:szCs w:val="36"/>
        </w:rPr>
      </w:pPr>
      <w:r>
        <w:rPr>
          <w:rFonts w:ascii="Times New Roman" w:hAnsi="Times New Roman"/>
          <w:b/>
          <w:bCs/>
          <w:sz w:val="36"/>
          <w:szCs w:val="36"/>
        </w:rPr>
        <w:t>29. detsembri 2020. aasta määrus nutitelefonide remonditavusindeksi arvutamise ja märgistamise kriteeriumide, alakriteeriumide ja reitingusüsteemi kohta</w:t>
      </w:r>
    </w:p>
    <w:p w14:paraId="2565208E" w14:textId="77777777" w:rsidR="00260A38" w:rsidRPr="00A177EF" w:rsidRDefault="00260A38" w:rsidP="00260A38">
      <w:pPr>
        <w:spacing w:after="0" w:line="240" w:lineRule="auto"/>
        <w:outlineLvl w:val="3"/>
        <w:rPr>
          <w:rFonts w:ascii="Times New Roman" w:eastAsia="Times New Roman" w:hAnsi="Times New Roman" w:cs="Times New Roman"/>
          <w:b/>
          <w:bCs/>
          <w:sz w:val="24"/>
          <w:szCs w:val="24"/>
          <w:lang w:eastAsia="fr-FR"/>
        </w:rPr>
      </w:pPr>
    </w:p>
    <w:p w14:paraId="339EA508" w14:textId="77777777" w:rsidR="00C42815" w:rsidRPr="00A177EF" w:rsidRDefault="00C42815" w:rsidP="00260A38">
      <w:pPr>
        <w:spacing w:after="0" w:line="240" w:lineRule="auto"/>
        <w:outlineLvl w:val="3"/>
        <w:rPr>
          <w:rFonts w:ascii="Times New Roman" w:eastAsia="Times New Roman" w:hAnsi="Times New Roman" w:cs="Times New Roman"/>
          <w:b/>
          <w:bCs/>
          <w:sz w:val="24"/>
          <w:szCs w:val="24"/>
        </w:rPr>
      </w:pPr>
      <w:r>
        <w:rPr>
          <w:rFonts w:ascii="Times New Roman" w:hAnsi="Times New Roman"/>
          <w:b/>
          <w:bCs/>
          <w:sz w:val="24"/>
          <w:szCs w:val="24"/>
        </w:rPr>
        <w:t xml:space="preserve">Esialgne versioon </w:t>
      </w:r>
    </w:p>
    <w:p w14:paraId="682DE0C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3155C0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578EC10"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Sidusrühmad: nutitelefonide tootjad, importijad, turustajad või muud levitajad ja samade seadmete müüjad, samuti need, kes kasutavad Prantsusmaal oma äritegevuse raames veebisaiti, platvormi või muud veebipõhist turustamiskanalit. </w:t>
      </w:r>
    </w:p>
    <w:p w14:paraId="2B04E207"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Eesmärk: nutitelefonide remonditavusindeksi arvutamise ja märgistamise kriteeriumid, alakriteeriumid ja reitingusüsteem. </w:t>
      </w:r>
    </w:p>
    <w:p w14:paraId="755FF391"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Jõustumine: tekst jõustub 1. jaanuaril 2021. </w:t>
      </w:r>
    </w:p>
    <w:p w14:paraId="7D0FF762"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Märkus: käesoleva määrusega kehtestatakse nutitelefonide remonditavusindeksi reitingusüsteem. </w:t>
      </w:r>
    </w:p>
    <w:p w14:paraId="6892789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Viited: käesoleva määrusega on võimalik tutvuda Prantsuse õigusaktide andmebaasis Legifrance (https://www.legifrance.gouv.fr). </w:t>
      </w:r>
    </w:p>
    <w:p w14:paraId="56291AC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1F57A5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16450D3"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Ökoloogilise ülemineku minister ning majandus-, rahandus- ja majanduse elavdamise minister,</w:t>
      </w:r>
    </w:p>
    <w:p w14:paraId="407D7EFA"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võttes arvesse keskkonnaseadustikku, eelkõige selle artiklit L. 541-9-2,</w:t>
      </w:r>
    </w:p>
    <w:p w14:paraId="297D22E0"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võttes arvesse 29. detsembri 2020. aasta dekreeti nr 2020-1757, milles käsitletakse elektri- ja elektroonikaseadmete remonditavusindeksit,</w:t>
      </w:r>
    </w:p>
    <w:p w14:paraId="40AFADFD"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võtavad vastu järgmise määruse:</w:t>
      </w:r>
    </w:p>
    <w:p w14:paraId="2EB288BF"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1234C5F4"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Artikkel 1</w:t>
      </w:r>
    </w:p>
    <w:p w14:paraId="0D9AEED2"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0BC8A537"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2B76E7ED"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Käesolevat määrust kohaldatakse multifunktsionaalsete mobiiltelefonide suhtes. Multifunktsionaalsete mobiiltelefonide all mõistetakse elektroonikaseadet, mida kasutatakse pikamaaside jaoks tugijaamade kärgvõrgus. Sellel on sarnased funktsioonid juhtmeta sülearvutiga, mis on mõeldud peamiselt töötama akurežiimil ja millel on puutetundlik liides.</w:t>
      </w:r>
    </w:p>
    <w:p w14:paraId="0BAC4ABD" w14:textId="77777777"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14:paraId="6BBBEDC1"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lastRenderedPageBreak/>
        <w:t>Artikkel 2</w:t>
      </w:r>
    </w:p>
    <w:p w14:paraId="239CEEB0"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567DAD3A"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2E6B7B5D"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Artiklis määratletud toodete suhtes kohaldatavad kriteeriumid, alakriteeriumid ja reitingusüsteem remonditavusindeksi arvutamiseks mudeli lõikes on täpsustatud allpool, kohaldades keskkonnaseadustiku artikleid R. 541-210 kuni R. 541-214:</w:t>
      </w:r>
    </w:p>
    <w:p w14:paraId="6C686AD6"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7CD77B97"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71AD46C4"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KRITEERIUM NR 1. – DOKUMENTATSIOON</w:t>
      </w:r>
    </w:p>
    <w:p w14:paraId="1F80B13C"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ALAKRITEERIUM 1.1. – TOOTJA KOHUSTUS TEHNILISE NING NÕUANDEID KÄSITLEVA DOKUMENTATSIOONI TASUTA KÄTTESAADAVAKS TEGEMISE AJAL</w:t>
      </w:r>
    </w:p>
    <w:p w14:paraId="271C112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7ACAF482"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23"/>
        <w:gridCol w:w="1031"/>
        <w:gridCol w:w="233"/>
        <w:gridCol w:w="233"/>
        <w:gridCol w:w="1166"/>
        <w:gridCol w:w="918"/>
        <w:gridCol w:w="210"/>
        <w:gridCol w:w="210"/>
        <w:gridCol w:w="1032"/>
      </w:tblGrid>
      <w:tr w:rsidR="00C42815" w:rsidRPr="00A177EF" w14:paraId="4143E8BF"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7131C4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330D62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393F0B4"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B</w:t>
            </w:r>
          </w:p>
          <w:p w14:paraId="6D860A1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Remonditöökojad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A3F343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5C2B349"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C</w:t>
            </w:r>
          </w:p>
          <w:p w14:paraId="4964F62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Tarbijad</w:t>
            </w:r>
          </w:p>
        </w:tc>
      </w:tr>
      <w:tr w:rsidR="00C42815" w:rsidRPr="00A177EF" w14:paraId="530AE7A8"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44B22A"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773D9B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274F16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Kättesaadavusaastad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B5D58F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72B4BE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Kättesaadavusaastad</w:t>
            </w:r>
          </w:p>
        </w:tc>
      </w:tr>
      <w:tr w:rsidR="00C42815" w:rsidRPr="00A177EF" w14:paraId="556C1262"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65E7AE"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475DB4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869D6D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kuni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3916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9CD149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B9B194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824A1E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063620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FB5455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või enam</w:t>
            </w:r>
          </w:p>
        </w:tc>
        <w:tc>
          <w:tcPr>
            <w:tcW w:w="0" w:type="auto"/>
            <w:tcBorders>
              <w:top w:val="outset" w:sz="6" w:space="0" w:color="auto"/>
              <w:left w:val="outset" w:sz="6" w:space="0" w:color="auto"/>
              <w:bottom w:val="outset" w:sz="6" w:space="0" w:color="auto"/>
              <w:right w:val="outset" w:sz="6" w:space="0" w:color="auto"/>
            </w:tcBorders>
            <w:vAlign w:val="center"/>
            <w:hideMark/>
          </w:tcPr>
          <w:p w14:paraId="28330D4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991265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kuni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9F29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15C49C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C87E0C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3C687E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257CA4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CF81C8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või enam</w:t>
            </w:r>
          </w:p>
        </w:tc>
      </w:tr>
      <w:tr w:rsidR="00C42815" w:rsidRPr="00A177EF" w14:paraId="00D9525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E0A1D2F"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550E56E9"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Dokumendi liik</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2290363"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1A739F2B"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0AE02EB"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EB2EA75"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r>
      <w:tr w:rsidR="00C42815" w:rsidRPr="00A177EF" w14:paraId="061827A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3974A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33E083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Toote üheseltmõistetav määratlemine</w:t>
            </w:r>
          </w:p>
        </w:tc>
        <w:tc>
          <w:tcPr>
            <w:tcW w:w="0" w:type="auto"/>
            <w:tcBorders>
              <w:top w:val="outset" w:sz="6" w:space="0" w:color="auto"/>
              <w:left w:val="outset" w:sz="6" w:space="0" w:color="auto"/>
              <w:bottom w:val="outset" w:sz="6" w:space="0" w:color="auto"/>
              <w:right w:val="outset" w:sz="6" w:space="0" w:color="auto"/>
            </w:tcBorders>
            <w:vAlign w:val="center"/>
            <w:hideMark/>
          </w:tcPr>
          <w:p w14:paraId="6DCDCC2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1DF62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7783F4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1F96B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5E5350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3146C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E763C2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EF876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82A5A5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D80F2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AEFD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5FD1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4EDCB7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A3998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C45AF3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85F2B9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764DB56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7B53B4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EB0134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Demonteerimisskeem või koostejoonis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3E111C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7461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D3136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9BC75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E3BDAC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44F3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5466AC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7B301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05C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22809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C416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56D6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86645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681F0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1F3C4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FC07B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41010FC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36536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52AFF8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Kaabeldus- ja ühendusskeemid</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96E6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2C49A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200A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AFEBF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C903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C346E6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27B837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701C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30E3F9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A96C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BA076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B9F45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9E0BC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9C146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7C74B5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A1608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175F554A"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C7455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7BC2B1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Elektroonikaplaatide skeemid</w:t>
            </w:r>
          </w:p>
        </w:tc>
        <w:tc>
          <w:tcPr>
            <w:tcW w:w="0" w:type="auto"/>
            <w:tcBorders>
              <w:top w:val="outset" w:sz="6" w:space="0" w:color="auto"/>
              <w:left w:val="outset" w:sz="6" w:space="0" w:color="auto"/>
              <w:bottom w:val="outset" w:sz="6" w:space="0" w:color="auto"/>
              <w:right w:val="outset" w:sz="6" w:space="0" w:color="auto"/>
            </w:tcBorders>
            <w:vAlign w:val="center"/>
            <w:hideMark/>
          </w:tcPr>
          <w:p w14:paraId="68CD0CC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712EA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875A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76609C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1815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1BB7F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76DD5B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AC12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357A6E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AB391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7B94E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FC61A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F3BA43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182D5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091695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83ABB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027A0B9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F57A82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0DA1FA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Vajaliku remondi- ja katsematerjali loend</w:t>
            </w:r>
          </w:p>
        </w:tc>
        <w:tc>
          <w:tcPr>
            <w:tcW w:w="0" w:type="auto"/>
            <w:tcBorders>
              <w:top w:val="outset" w:sz="6" w:space="0" w:color="auto"/>
              <w:left w:val="outset" w:sz="6" w:space="0" w:color="auto"/>
              <w:bottom w:val="outset" w:sz="6" w:space="0" w:color="auto"/>
              <w:right w:val="outset" w:sz="6" w:space="0" w:color="auto"/>
            </w:tcBorders>
            <w:vAlign w:val="center"/>
            <w:hideMark/>
          </w:tcPr>
          <w:p w14:paraId="6AFD3AC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C5FBA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9550C0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BACC1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3A77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ACE47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2C5675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A1A8B2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8945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3F59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65982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8A888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EA468A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4F9E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7C5D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BDA54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0EBC3C5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F1AF97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8E2309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Remondijuhiste tehniline käsiraamat</w:t>
            </w:r>
          </w:p>
        </w:tc>
        <w:tc>
          <w:tcPr>
            <w:tcW w:w="0" w:type="auto"/>
            <w:tcBorders>
              <w:top w:val="outset" w:sz="6" w:space="0" w:color="auto"/>
              <w:left w:val="outset" w:sz="6" w:space="0" w:color="auto"/>
              <w:bottom w:val="outset" w:sz="6" w:space="0" w:color="auto"/>
              <w:right w:val="outset" w:sz="6" w:space="0" w:color="auto"/>
            </w:tcBorders>
            <w:vAlign w:val="center"/>
            <w:hideMark/>
          </w:tcPr>
          <w:p w14:paraId="486FDFB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E6197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46AD31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31581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D0E88A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9C93D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EE10CB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B12E8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A53DD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E5C782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C7B6D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635088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5A87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6CD39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4FF2DE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C922C5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451E608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6449C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06FEFA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Vea- ja diagnostikakoodid</w:t>
            </w:r>
          </w:p>
        </w:tc>
        <w:tc>
          <w:tcPr>
            <w:tcW w:w="0" w:type="auto"/>
            <w:tcBorders>
              <w:top w:val="outset" w:sz="6" w:space="0" w:color="auto"/>
              <w:left w:val="outset" w:sz="6" w:space="0" w:color="auto"/>
              <w:bottom w:val="outset" w:sz="6" w:space="0" w:color="auto"/>
              <w:right w:val="outset" w:sz="6" w:space="0" w:color="auto"/>
            </w:tcBorders>
            <w:vAlign w:val="center"/>
            <w:hideMark/>
          </w:tcPr>
          <w:p w14:paraId="514A8E2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3C1A8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0D274E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DB7C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0089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06548D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8A8AEC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4690E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031D4B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2BA78C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6B82D4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ADE57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448FCE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1B926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FCD04E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424A0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7EE66DD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6A1C9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6D7CF3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Teave komponentide ja diagnostika kohta</w:t>
            </w:r>
          </w:p>
        </w:tc>
        <w:tc>
          <w:tcPr>
            <w:tcW w:w="0" w:type="auto"/>
            <w:tcBorders>
              <w:top w:val="outset" w:sz="6" w:space="0" w:color="auto"/>
              <w:left w:val="outset" w:sz="6" w:space="0" w:color="auto"/>
              <w:bottom w:val="outset" w:sz="6" w:space="0" w:color="auto"/>
              <w:right w:val="outset" w:sz="6" w:space="0" w:color="auto"/>
            </w:tcBorders>
            <w:vAlign w:val="center"/>
            <w:hideMark/>
          </w:tcPr>
          <w:p w14:paraId="1035E66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D39F7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79A0AC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9C26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086440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ED6D1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47E879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254DD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795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0AEC19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B45B5A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57259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64A915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B75F6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6D391E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90966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3F7FB4D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11BAE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83D4235"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Tarkvarajuhised (sealhulgas lähtestamisjuhised)</w:t>
            </w:r>
          </w:p>
        </w:tc>
        <w:tc>
          <w:tcPr>
            <w:tcW w:w="0" w:type="auto"/>
            <w:tcBorders>
              <w:top w:val="outset" w:sz="6" w:space="0" w:color="auto"/>
              <w:left w:val="outset" w:sz="6" w:space="0" w:color="auto"/>
              <w:bottom w:val="outset" w:sz="6" w:space="0" w:color="auto"/>
              <w:right w:val="outset" w:sz="6" w:space="0" w:color="auto"/>
            </w:tcBorders>
            <w:vAlign w:val="center"/>
            <w:hideMark/>
          </w:tcPr>
          <w:p w14:paraId="1121CD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E34C4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169E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2797CC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54D7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69A04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E3699A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FB1C86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260FE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1E450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4A976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A9F01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11A44E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7D14CC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37B041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59077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7CBFE30A"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149BC2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4C3FD6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Juurdepääs seadmetes teatatud ja salvestatud juhtumitele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DDD657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89275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5B6400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C2C16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981891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75836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C3E37B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ED588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16916A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9774B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8664F9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0891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BCB4A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FD0BA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6B56EC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6758A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7</w:t>
            </w:r>
          </w:p>
        </w:tc>
      </w:tr>
      <w:tr w:rsidR="00C42815" w:rsidRPr="00A177EF" w14:paraId="3A60E857"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875EC9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F01734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Tehnilised bülletäänid</w:t>
            </w:r>
          </w:p>
        </w:tc>
        <w:tc>
          <w:tcPr>
            <w:tcW w:w="0" w:type="auto"/>
            <w:tcBorders>
              <w:top w:val="outset" w:sz="6" w:space="0" w:color="auto"/>
              <w:left w:val="outset" w:sz="6" w:space="0" w:color="auto"/>
              <w:bottom w:val="outset" w:sz="6" w:space="0" w:color="auto"/>
              <w:right w:val="outset" w:sz="6" w:space="0" w:color="auto"/>
            </w:tcBorders>
            <w:vAlign w:val="center"/>
            <w:hideMark/>
          </w:tcPr>
          <w:p w14:paraId="45B06D9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6A25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84C4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D281A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FC5B3C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8F6CC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F4DF08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1249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49FA1C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0ECFB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42CF8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20759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4BEBE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A53FA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D86C72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92D77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4C039234"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2BE31F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58F9AD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Iseparandamise eriraamistik (soovitatavad toimingud, ohutus- ja remondijuhised, võimalikud tagajärjed garantiile)</w:t>
            </w:r>
          </w:p>
        </w:tc>
        <w:tc>
          <w:tcPr>
            <w:tcW w:w="0" w:type="auto"/>
            <w:tcBorders>
              <w:top w:val="outset" w:sz="6" w:space="0" w:color="auto"/>
              <w:left w:val="outset" w:sz="6" w:space="0" w:color="auto"/>
              <w:bottom w:val="outset" w:sz="6" w:space="0" w:color="auto"/>
              <w:right w:val="outset" w:sz="6" w:space="0" w:color="auto"/>
            </w:tcBorders>
            <w:vAlign w:val="center"/>
            <w:hideMark/>
          </w:tcPr>
          <w:p w14:paraId="3133CFD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BA667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9D5D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8EA26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1F933D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45B01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C805F8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DDB8B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758F4C50"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00CB34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24765B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Teave kutselistele remonditöökodadele juurdepääsu kohta</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6080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3ED9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2F83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E2FD6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A20D1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226C3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B9DF17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5443AC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1F6999A8"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56F947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49F9FB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Rikete tuvastamine ja nõutavad toimingud (laiemat üldsust kaasav lähenemisviis)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ABF7E2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56B6F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B703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0FBA1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A63195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CEEF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BD247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1BD29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37C6DE03"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138967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2F194F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Kasutamis- ja hooldusnõuanded</w:t>
            </w:r>
          </w:p>
        </w:tc>
        <w:tc>
          <w:tcPr>
            <w:tcW w:w="0" w:type="auto"/>
            <w:tcBorders>
              <w:top w:val="outset" w:sz="6" w:space="0" w:color="auto"/>
              <w:left w:val="outset" w:sz="6" w:space="0" w:color="auto"/>
              <w:bottom w:val="outset" w:sz="6" w:space="0" w:color="auto"/>
              <w:right w:val="outset" w:sz="6" w:space="0" w:color="auto"/>
            </w:tcBorders>
            <w:vAlign w:val="center"/>
            <w:hideMark/>
          </w:tcPr>
          <w:p w14:paraId="68EDC9D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64F05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5B63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0B353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A0465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C6253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D8F523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52565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14:paraId="633FD88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36393A8"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3E24663A"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182. Selle alakriteeriumi tulemus = (saadud punktide arv / 182) × 10.</w:t>
      </w:r>
    </w:p>
    <w:p w14:paraId="1572A2E1"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9DF431D"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351EA446"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KRITEERIUM NR 2. – DEMONTEERITAVUS JA JUURDEPÄÄS, TÖÖRIISTAD JA KINNITUSDETAILID</w:t>
      </w:r>
    </w:p>
    <w:p w14:paraId="7390EB1E"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ALAKRITEERIUM 2.1. – OSADE DEMONTEERIMISE LIHTSUS (LOEND 2)</w:t>
      </w:r>
    </w:p>
    <w:p w14:paraId="1998C800"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153D6345"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05"/>
        <w:gridCol w:w="2919"/>
        <w:gridCol w:w="1289"/>
        <w:gridCol w:w="1155"/>
        <w:gridCol w:w="1036"/>
      </w:tblGrid>
      <w:tr w:rsidR="00C42815" w:rsidRPr="00A177EF" w14:paraId="74D4718B"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F161B8A"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E2B764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465EA2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Osale ühtse juurdepääsu saavutamiseks vajalike etappide arv</w:t>
            </w:r>
          </w:p>
        </w:tc>
      </w:tr>
      <w:tr w:rsidR="00C42815" w:rsidRPr="00A177EF" w14:paraId="43628702"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14D51D"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B40778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3354BA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PL/PJ (1) või 16 ja enam</w:t>
            </w:r>
          </w:p>
        </w:tc>
        <w:tc>
          <w:tcPr>
            <w:tcW w:w="0" w:type="auto"/>
            <w:tcBorders>
              <w:top w:val="outset" w:sz="6" w:space="0" w:color="auto"/>
              <w:left w:val="outset" w:sz="6" w:space="0" w:color="auto"/>
              <w:bottom w:val="outset" w:sz="6" w:space="0" w:color="auto"/>
              <w:right w:val="outset" w:sz="6" w:space="0" w:color="auto"/>
            </w:tcBorders>
            <w:vAlign w:val="center"/>
            <w:hideMark/>
          </w:tcPr>
          <w:p w14:paraId="3EA443E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ECE910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kuni 15</w:t>
            </w:r>
          </w:p>
        </w:tc>
        <w:tc>
          <w:tcPr>
            <w:tcW w:w="0" w:type="auto"/>
            <w:tcBorders>
              <w:top w:val="outset" w:sz="6" w:space="0" w:color="auto"/>
              <w:left w:val="outset" w:sz="6" w:space="0" w:color="auto"/>
              <w:bottom w:val="outset" w:sz="6" w:space="0" w:color="auto"/>
              <w:right w:val="outset" w:sz="6" w:space="0" w:color="auto"/>
            </w:tcBorders>
            <w:vAlign w:val="center"/>
            <w:hideMark/>
          </w:tcPr>
          <w:p w14:paraId="159F4AC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B05ABB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kuni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398332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0EF9CE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kuni 5</w:t>
            </w:r>
          </w:p>
        </w:tc>
      </w:tr>
      <w:tr w:rsidR="00C42815" w:rsidRPr="00A177EF" w14:paraId="7A97C75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E229B3"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406686ED"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Loendi 2 osad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8531634"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6879624"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r>
      <w:tr w:rsidR="00C42815" w:rsidRPr="00A177EF" w14:paraId="0C2F95E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C6E31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801DF4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Aku</w:t>
            </w:r>
          </w:p>
        </w:tc>
        <w:tc>
          <w:tcPr>
            <w:tcW w:w="0" w:type="auto"/>
            <w:tcBorders>
              <w:top w:val="outset" w:sz="6" w:space="0" w:color="auto"/>
              <w:left w:val="outset" w:sz="6" w:space="0" w:color="auto"/>
              <w:bottom w:val="outset" w:sz="6" w:space="0" w:color="auto"/>
              <w:right w:val="outset" w:sz="6" w:space="0" w:color="auto"/>
            </w:tcBorders>
            <w:vAlign w:val="center"/>
            <w:hideMark/>
          </w:tcPr>
          <w:p w14:paraId="4ADEF03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B371B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01F12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1F980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E1858E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17624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721CE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F911E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14:paraId="528DDF9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8962BA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415D87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Kuvamisseade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651D766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53A02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3429D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93550D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D6AB24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47134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EBB8CC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C15273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14:paraId="6084FD8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7C86F4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F61466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Tagakaamera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61D637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0DCDC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69CD8A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30A53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73FC07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C794F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AAB55C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0658A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14:paraId="5FD465F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8FFEB4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CF0FF1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Esikaamera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047622F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27436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450B32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F6EED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A355CA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2FAB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BCCDF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96DE2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14:paraId="59BE5D8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59781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D62159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Laadija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66E394C7"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CF7C6C"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E504D1"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F687A4"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14:paraId="771680F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55E9923"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0925B50D"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PL/PJ = ei ole lahtivõetav või ei ole ühtselt juurdepääsetav.</w:t>
      </w:r>
    </w:p>
    <w:p w14:paraId="069F6554"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BFF046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159E3A6"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12. Selle alakriteeriumi tulemus = (saadud punktide arv / 12) × 10.</w:t>
      </w:r>
    </w:p>
    <w:p w14:paraId="207F4288"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D280C2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14684A6F"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ALAKRITEERIUM 2.2. OSADE LAHTIVÕTMISEKS VAJALIKUD TÖÖRIISTAD (LOEND 2)</w:t>
      </w:r>
    </w:p>
    <w:p w14:paraId="7FFC3240"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0920CEB8"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05"/>
        <w:gridCol w:w="730"/>
        <w:gridCol w:w="2488"/>
        <w:gridCol w:w="1748"/>
        <w:gridCol w:w="2585"/>
      </w:tblGrid>
      <w:tr w:rsidR="00C42815" w:rsidRPr="00A177EF" w14:paraId="1F9CD2B7"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AA719EC"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79A4B9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55316C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Tööriistade liik</w:t>
            </w:r>
          </w:p>
        </w:tc>
      </w:tr>
      <w:tr w:rsidR="00C42815" w:rsidRPr="00A177EF" w14:paraId="17F49B7F"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E4C7FD5"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D107E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929674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PL/PJ</w:t>
            </w:r>
          </w:p>
        </w:tc>
        <w:tc>
          <w:tcPr>
            <w:tcW w:w="0" w:type="auto"/>
            <w:tcBorders>
              <w:top w:val="outset" w:sz="6" w:space="0" w:color="auto"/>
              <w:left w:val="outset" w:sz="6" w:space="0" w:color="auto"/>
              <w:bottom w:val="outset" w:sz="6" w:space="0" w:color="auto"/>
              <w:right w:val="outset" w:sz="6" w:space="0" w:color="auto"/>
            </w:tcBorders>
            <w:vAlign w:val="center"/>
            <w:hideMark/>
          </w:tcPr>
          <w:p w14:paraId="746D309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BEE0A7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Omandiõigusega kaitstud tööriistad</w:t>
            </w:r>
          </w:p>
        </w:tc>
        <w:tc>
          <w:tcPr>
            <w:tcW w:w="0" w:type="auto"/>
            <w:tcBorders>
              <w:top w:val="outset" w:sz="6" w:space="0" w:color="auto"/>
              <w:left w:val="outset" w:sz="6" w:space="0" w:color="auto"/>
              <w:bottom w:val="outset" w:sz="6" w:space="0" w:color="auto"/>
              <w:right w:val="outset" w:sz="6" w:space="0" w:color="auto"/>
            </w:tcBorders>
            <w:vAlign w:val="center"/>
            <w:hideMark/>
          </w:tcPr>
          <w:p w14:paraId="1614499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3577E2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Spetsiifilised tööriistad</w:t>
            </w:r>
          </w:p>
        </w:tc>
        <w:tc>
          <w:tcPr>
            <w:tcW w:w="0" w:type="auto"/>
            <w:tcBorders>
              <w:top w:val="outset" w:sz="6" w:space="0" w:color="auto"/>
              <w:left w:val="outset" w:sz="6" w:space="0" w:color="auto"/>
              <w:bottom w:val="outset" w:sz="6" w:space="0" w:color="auto"/>
              <w:right w:val="outset" w:sz="6" w:space="0" w:color="auto"/>
            </w:tcBorders>
            <w:vAlign w:val="center"/>
            <w:hideMark/>
          </w:tcPr>
          <w:p w14:paraId="6E8F20F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3EF8CA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Ilma tööriistadeta, tavapärased tööriistad (2)</w:t>
            </w:r>
          </w:p>
        </w:tc>
      </w:tr>
      <w:tr w:rsidR="00C42815" w:rsidRPr="00A177EF" w14:paraId="4F96BAE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FE1807"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37EC838F"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Loendi 2 osad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77FD593"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E312CF6"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 (3)</w:t>
            </w:r>
          </w:p>
        </w:tc>
      </w:tr>
      <w:tr w:rsidR="00C42815" w:rsidRPr="00A177EF" w14:paraId="5A5BD0B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48DDC9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154FD3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Aku</w:t>
            </w:r>
          </w:p>
        </w:tc>
        <w:tc>
          <w:tcPr>
            <w:tcW w:w="0" w:type="auto"/>
            <w:tcBorders>
              <w:top w:val="outset" w:sz="6" w:space="0" w:color="auto"/>
              <w:left w:val="outset" w:sz="6" w:space="0" w:color="auto"/>
              <w:bottom w:val="outset" w:sz="6" w:space="0" w:color="auto"/>
              <w:right w:val="outset" w:sz="6" w:space="0" w:color="auto"/>
            </w:tcBorders>
            <w:vAlign w:val="center"/>
            <w:hideMark/>
          </w:tcPr>
          <w:p w14:paraId="248368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4D96F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BA5B47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07E85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D68CED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D3A5E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1928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AEEA3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14:paraId="47A0054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61DD3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86F277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Kuvamisseade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1B4A06C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F3C90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072FFB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C9970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2EBA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0855A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7CA4FD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65CE1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14:paraId="0097AD8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F71BC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2F0A65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Esikaamera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652A084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8D9B1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838A6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061BBC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06EA9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6E262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CBAAD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0ACCF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14:paraId="686F4F97"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5E907B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7DA87A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Tagakaamera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459306C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77FCD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B002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EB16E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7FA1C2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16964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A90E02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2F47D1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14:paraId="67FC84DA"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14D403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BA4D76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Laadija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5DE802A0"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B99229"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290728"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0488B0"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14:paraId="5D8192E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EECD353"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6E73EE37"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Või koos varuosaga tarnitud tööriist.</w:t>
      </w:r>
    </w:p>
    <w:p w14:paraId="7086B6BA"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(3) Võtke kõige ebasoodsam reiting, kui hõlmatud on mitu tööriista.</w:t>
      </w:r>
    </w:p>
    <w:p w14:paraId="7B1CFC6C"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20CA902"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ABC693F"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16. Selle alakriteeriumi tulemus = (saadud punktide arv / 16) × 10.</w:t>
      </w:r>
    </w:p>
    <w:p w14:paraId="091E8695"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31DBCCC"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6E0C090"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ALAKRITEERIUM 2.3. – KINNITUSDETALIDE OMADUSED (LOENDITE 1 JA 2 OSAD KOKKUPANEKUKS)</w:t>
      </w:r>
    </w:p>
    <w:p w14:paraId="0748483B"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7B07B2D5"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09"/>
        <w:gridCol w:w="2532"/>
        <w:gridCol w:w="2088"/>
        <w:gridCol w:w="2427"/>
      </w:tblGrid>
      <w:tr w:rsidR="00C42815" w:rsidRPr="00A177EF" w14:paraId="3BE19050"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648671"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86A10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FDB51E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Kinnitusdetaili tüüp</w:t>
            </w:r>
          </w:p>
        </w:tc>
      </w:tr>
      <w:tr w:rsidR="00C42815" w:rsidRPr="00A177EF" w14:paraId="7499AC47"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76A29E6"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D6386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B3F2EE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Ei ole eemaldatav ega korduvkasutatav</w:t>
            </w:r>
          </w:p>
        </w:tc>
        <w:tc>
          <w:tcPr>
            <w:tcW w:w="0" w:type="auto"/>
            <w:tcBorders>
              <w:top w:val="outset" w:sz="6" w:space="0" w:color="auto"/>
              <w:left w:val="outset" w:sz="6" w:space="0" w:color="auto"/>
              <w:bottom w:val="outset" w:sz="6" w:space="0" w:color="auto"/>
              <w:right w:val="outset" w:sz="6" w:space="0" w:color="auto"/>
            </w:tcBorders>
            <w:vAlign w:val="center"/>
            <w:hideMark/>
          </w:tcPr>
          <w:p w14:paraId="61F5FE3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526A90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Eemaldatav, ühekordselt kasutatav</w:t>
            </w:r>
          </w:p>
        </w:tc>
        <w:tc>
          <w:tcPr>
            <w:tcW w:w="0" w:type="auto"/>
            <w:tcBorders>
              <w:top w:val="outset" w:sz="6" w:space="0" w:color="auto"/>
              <w:left w:val="outset" w:sz="6" w:space="0" w:color="auto"/>
              <w:bottom w:val="outset" w:sz="6" w:space="0" w:color="auto"/>
              <w:right w:val="outset" w:sz="6" w:space="0" w:color="auto"/>
            </w:tcBorders>
            <w:vAlign w:val="center"/>
            <w:hideMark/>
          </w:tcPr>
          <w:p w14:paraId="2730111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A0D8AF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Eemaldatav ja korduvkasutatav (4)</w:t>
            </w:r>
          </w:p>
        </w:tc>
      </w:tr>
      <w:tr w:rsidR="00C42815" w:rsidRPr="00A177EF" w14:paraId="55F882B7"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730B9D"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6916E8F"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Loendi 1 või loendi 2 osad</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44B4CB3"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7CA4651"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 (5)</w:t>
            </w:r>
          </w:p>
        </w:tc>
      </w:tr>
      <w:tr w:rsidR="00C42815" w:rsidRPr="00A177EF" w14:paraId="7B2A589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BB98E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CE5710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Laadimispistmik</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E836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8738F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45FE0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361C1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FE1B31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A1684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5E228FB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29568C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8E2797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Liitmikud</w:t>
            </w:r>
          </w:p>
        </w:tc>
        <w:tc>
          <w:tcPr>
            <w:tcW w:w="0" w:type="auto"/>
            <w:tcBorders>
              <w:top w:val="outset" w:sz="6" w:space="0" w:color="auto"/>
              <w:left w:val="outset" w:sz="6" w:space="0" w:color="auto"/>
              <w:bottom w:val="outset" w:sz="6" w:space="0" w:color="auto"/>
              <w:right w:val="outset" w:sz="6" w:space="0" w:color="auto"/>
            </w:tcBorders>
            <w:vAlign w:val="center"/>
            <w:hideMark/>
          </w:tcPr>
          <w:p w14:paraId="035B4AF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56983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19D38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D4338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9C90A3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99FA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4125252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F136E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6D31AD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Emaplaat</w:t>
            </w:r>
          </w:p>
        </w:tc>
        <w:tc>
          <w:tcPr>
            <w:tcW w:w="0" w:type="auto"/>
            <w:tcBorders>
              <w:top w:val="outset" w:sz="6" w:space="0" w:color="auto"/>
              <w:left w:val="outset" w:sz="6" w:space="0" w:color="auto"/>
              <w:bottom w:val="outset" w:sz="6" w:space="0" w:color="auto"/>
              <w:right w:val="outset" w:sz="6" w:space="0" w:color="auto"/>
            </w:tcBorders>
            <w:vAlign w:val="center"/>
            <w:hideMark/>
          </w:tcPr>
          <w:p w14:paraId="5BB8D6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06581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6ED51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F249B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702FAA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5788B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578D569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90F445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9BDFBD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Nupud</w:t>
            </w:r>
          </w:p>
        </w:tc>
        <w:tc>
          <w:tcPr>
            <w:tcW w:w="0" w:type="auto"/>
            <w:tcBorders>
              <w:top w:val="outset" w:sz="6" w:space="0" w:color="auto"/>
              <w:left w:val="outset" w:sz="6" w:space="0" w:color="auto"/>
              <w:bottom w:val="outset" w:sz="6" w:space="0" w:color="auto"/>
              <w:right w:val="outset" w:sz="6" w:space="0" w:color="auto"/>
            </w:tcBorders>
            <w:vAlign w:val="center"/>
            <w:hideMark/>
          </w:tcPr>
          <w:p w14:paraId="387394C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1FE4D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39C108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33233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5DB184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3E213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72BB789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4405C6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4261BC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Mikrofon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503C5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C5721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DB7EB4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C9B85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CB2C3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F42E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112DFF0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0F6E5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409B05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Valjuhääldi</w:t>
            </w:r>
          </w:p>
        </w:tc>
        <w:tc>
          <w:tcPr>
            <w:tcW w:w="0" w:type="auto"/>
            <w:tcBorders>
              <w:top w:val="outset" w:sz="6" w:space="0" w:color="auto"/>
              <w:left w:val="outset" w:sz="6" w:space="0" w:color="auto"/>
              <w:bottom w:val="outset" w:sz="6" w:space="0" w:color="auto"/>
              <w:right w:val="outset" w:sz="6" w:space="0" w:color="auto"/>
            </w:tcBorders>
            <w:vAlign w:val="center"/>
            <w:hideMark/>
          </w:tcPr>
          <w:p w14:paraId="32BEC92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38BFF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828D01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0C454D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6F72B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514E1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26DEA3B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9DA9C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7860E6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Aku</w:t>
            </w:r>
          </w:p>
        </w:tc>
        <w:tc>
          <w:tcPr>
            <w:tcW w:w="0" w:type="auto"/>
            <w:tcBorders>
              <w:top w:val="outset" w:sz="6" w:space="0" w:color="auto"/>
              <w:left w:val="outset" w:sz="6" w:space="0" w:color="auto"/>
              <w:bottom w:val="outset" w:sz="6" w:space="0" w:color="auto"/>
              <w:right w:val="outset" w:sz="6" w:space="0" w:color="auto"/>
            </w:tcBorders>
            <w:vAlign w:val="center"/>
            <w:hideMark/>
          </w:tcPr>
          <w:p w14:paraId="2CE3759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22D21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BE355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4504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1C3558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B57F3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22B2973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3BA6E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97EDCA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Kuvamisseade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12E50D9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469E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844867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E63F2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7113AB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067B3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13CE196E"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5F304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6CD03B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Esikaamera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7213719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F9BB5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4103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3F806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32CADB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11A40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4A009B7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4B2519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7F2379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Tagakaamera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124BC59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E735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3FB4F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15904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54DB2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0BBA6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4751807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459AA6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EEB20C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Laadija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2D54AF89"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DED451"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83EE16"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14:paraId="1CBADB4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77A2E05"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354454C0"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(4) Või koos varuosaga tarnitud kinnitusdetail.</w:t>
      </w:r>
    </w:p>
    <w:p w14:paraId="197428E9"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(5) Võtke kõige ebasoodsam reiting, kui hõlmatud on mitu kinnitusdetaili.</w:t>
      </w:r>
    </w:p>
    <w:p w14:paraId="18524059"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67B57AC"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4DF23F2"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20. Selle alakriteeriumi tulemus = (saadud punktide arv / 20) × 10.</w:t>
      </w:r>
    </w:p>
    <w:p w14:paraId="5F72D92C"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4025A27"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9497CF4"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KRITEERIUM NR 3. – VARUOSADE KÄTTESAADAVUS</w:t>
      </w:r>
    </w:p>
    <w:p w14:paraId="134BA756"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ALAKRITEERIUM 3.1. – TOOTJA KOHUSTUS LOENDI 2 OSADE KÄTTESAADAVUSE PERIOODIL</w:t>
      </w:r>
    </w:p>
    <w:p w14:paraId="585F4A1C"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5AAAF308"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8"/>
        <w:gridCol w:w="777"/>
        <w:gridCol w:w="189"/>
        <w:gridCol w:w="190"/>
        <w:gridCol w:w="786"/>
        <w:gridCol w:w="778"/>
        <w:gridCol w:w="190"/>
        <w:gridCol w:w="190"/>
        <w:gridCol w:w="786"/>
        <w:gridCol w:w="778"/>
        <w:gridCol w:w="190"/>
        <w:gridCol w:w="190"/>
        <w:gridCol w:w="785"/>
        <w:gridCol w:w="778"/>
        <w:gridCol w:w="190"/>
        <w:gridCol w:w="190"/>
        <w:gridCol w:w="801"/>
      </w:tblGrid>
      <w:tr w:rsidR="00C42815" w:rsidRPr="00A177EF" w14:paraId="54344F7F"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B3A521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76C5AE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2E8373E"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A</w:t>
            </w:r>
          </w:p>
          <w:p w14:paraId="319C31D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Tootja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032048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9E400E4"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B</w:t>
            </w:r>
          </w:p>
          <w:p w14:paraId="2B02E28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Varuosade turustajad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8B820C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ACDD7FE"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Veerg C </w:t>
            </w:r>
          </w:p>
          <w:p w14:paraId="05E40E7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Remonditöökojad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90C4B0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7A7ADFB"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D</w:t>
            </w:r>
          </w:p>
          <w:p w14:paraId="46CA268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Tarbijad</w:t>
            </w:r>
          </w:p>
        </w:tc>
      </w:tr>
      <w:tr w:rsidR="00C42815" w:rsidRPr="00A177EF" w14:paraId="4077564C"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DAA82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071EB6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D5FFB5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Kättesaadavusaastad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639682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35CB70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Kättesaadavusaastad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6E700E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71A8AF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Kättesaadavusaastad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050FE0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E2EB23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Kättesaadavusaastad</w:t>
            </w:r>
          </w:p>
        </w:tc>
      </w:tr>
      <w:tr w:rsidR="00C42815" w:rsidRPr="00A177EF" w14:paraId="35C05809"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36808B"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EEE33A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34081B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kuni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1CBDCAB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816718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00EE1F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600E12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B90F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E85BCE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või enam</w:t>
            </w:r>
          </w:p>
        </w:tc>
        <w:tc>
          <w:tcPr>
            <w:tcW w:w="0" w:type="auto"/>
            <w:tcBorders>
              <w:top w:val="outset" w:sz="6" w:space="0" w:color="auto"/>
              <w:left w:val="outset" w:sz="6" w:space="0" w:color="auto"/>
              <w:bottom w:val="outset" w:sz="6" w:space="0" w:color="auto"/>
              <w:right w:val="outset" w:sz="6" w:space="0" w:color="auto"/>
            </w:tcBorders>
            <w:vAlign w:val="center"/>
            <w:hideMark/>
          </w:tcPr>
          <w:p w14:paraId="6BACF44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525676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kuni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66FD634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1D6EB8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D170F4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8B22A8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617448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5ADD38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või enam</w:t>
            </w:r>
          </w:p>
        </w:tc>
        <w:tc>
          <w:tcPr>
            <w:tcW w:w="0" w:type="auto"/>
            <w:tcBorders>
              <w:top w:val="outset" w:sz="6" w:space="0" w:color="auto"/>
              <w:left w:val="outset" w:sz="6" w:space="0" w:color="auto"/>
              <w:bottom w:val="outset" w:sz="6" w:space="0" w:color="auto"/>
              <w:right w:val="outset" w:sz="6" w:space="0" w:color="auto"/>
            </w:tcBorders>
            <w:vAlign w:val="center"/>
            <w:hideMark/>
          </w:tcPr>
          <w:p w14:paraId="6899AB8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A55413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kuni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63B2B9A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A895F7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00E4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FCFAC0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D076F4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144850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või enam</w:t>
            </w:r>
          </w:p>
        </w:tc>
        <w:tc>
          <w:tcPr>
            <w:tcW w:w="0" w:type="auto"/>
            <w:tcBorders>
              <w:top w:val="outset" w:sz="6" w:space="0" w:color="auto"/>
              <w:left w:val="outset" w:sz="6" w:space="0" w:color="auto"/>
              <w:bottom w:val="outset" w:sz="6" w:space="0" w:color="auto"/>
              <w:right w:val="outset" w:sz="6" w:space="0" w:color="auto"/>
            </w:tcBorders>
            <w:vAlign w:val="center"/>
            <w:hideMark/>
          </w:tcPr>
          <w:p w14:paraId="1CB04B0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23A9A6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kuni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0D41C22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EC2F5A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8565E6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46FAC3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B2EB94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A86F05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või enam</w:t>
            </w:r>
          </w:p>
        </w:tc>
      </w:tr>
      <w:tr w:rsidR="00C42815" w:rsidRPr="00A177EF" w14:paraId="67EE034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EFE1DD9"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65CBD9BB"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Loendi 2 osad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86CDB36"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3227F41"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D78DC3F"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0A62B7C"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1DF22A4"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840CB50"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8C49ED1"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2A0DA134"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r>
      <w:tr w:rsidR="00C42815" w:rsidRPr="00A177EF" w14:paraId="6E9CED9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01C91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C8D281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Aku</w:t>
            </w:r>
          </w:p>
        </w:tc>
        <w:tc>
          <w:tcPr>
            <w:tcW w:w="0" w:type="auto"/>
            <w:tcBorders>
              <w:top w:val="outset" w:sz="6" w:space="0" w:color="auto"/>
              <w:left w:val="outset" w:sz="6" w:space="0" w:color="auto"/>
              <w:bottom w:val="outset" w:sz="6" w:space="0" w:color="auto"/>
              <w:right w:val="outset" w:sz="6" w:space="0" w:color="auto"/>
            </w:tcBorders>
            <w:vAlign w:val="center"/>
            <w:hideMark/>
          </w:tcPr>
          <w:p w14:paraId="3E47C9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1A858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8267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BA84C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28567F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F2511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E8BF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EC790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DEC6D9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3433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BA279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8D300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97A6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58A74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916A9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7A61B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2BFA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80642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8E31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16DAC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8D3EA3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CC5B3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ED3A7F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DF92E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413C8D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0DA6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4B632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B9A4D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8F4AD4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A793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0DEA6C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B0B85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25FA9A9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552DF9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7579C5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Kuvamisseade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67146C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58D708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E225E2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782F51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600E44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42FDE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412FC3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6231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D19A5E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FF3F4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2B5A0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2A03E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2E49FB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7CF1CE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F95587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707A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90D82D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6183C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608D43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C3006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2F42E8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AA2EE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7D685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BDE65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B00B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96FC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DA85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DF868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B38544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0668A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FE9E3B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D12EB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3E94767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08965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67BCC5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Esikaamera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665AE57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82116F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87ABF5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0A927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8A1CBB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11790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35C24C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FBEB7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B841F4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B0966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F85A17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901BB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784DC6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0844D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B45DBB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0C20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659002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67344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54D61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9EB5E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7B5916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97C32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826ABE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E9E672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DE75A7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87772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F201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2DCE0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544A5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5882EE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47B6EF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5DC67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28B6299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90760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10D1ED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Tagakaamera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0F64392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F259D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66DC64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5B7F1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D272FF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67901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70E894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B5765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38979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FEE0A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BFC44A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7E35F9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8D5F26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2C214A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EB7A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5F7BC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C132DC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D14B8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64B07A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727A4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A988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49D0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ADC21F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A0EC98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4563BF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47A9E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74EED9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9FCD94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428271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70CDA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98EB59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D962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0AD1705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65945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6F8A05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Laadija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2B2B7E6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9BE3C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7DCD8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E43F4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0FDD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AEB3B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830EC3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7E2BC1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055B9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CBC7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BAE1E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D20B2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2036D3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82268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40D0EC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FD3D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53FEE4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0A3D0D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78F757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991F6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E56B65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9D991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C06183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DCA7C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C1CC83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3ADB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80943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5F0C9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72CAC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DA30E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292C40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76ACD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14:paraId="1FCFF8A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883BF5F"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41514DAB"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140. Selle alakriteeriumi tulemus = (saadud punktide arv / 140) × 10.</w:t>
      </w:r>
    </w:p>
    <w:p w14:paraId="671D6EC3"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F2F2047"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DF64424"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ALAKRITEERIUM 3.2. – TOOTJA KOHUSTUS LOENDI 1 OSADE KÄTTESAADAVUSE PERIOODIL</w:t>
      </w:r>
    </w:p>
    <w:p w14:paraId="6BA11F1F"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1F33E6D1"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6"/>
        <w:gridCol w:w="763"/>
        <w:gridCol w:w="188"/>
        <w:gridCol w:w="187"/>
        <w:gridCol w:w="770"/>
        <w:gridCol w:w="762"/>
        <w:gridCol w:w="187"/>
        <w:gridCol w:w="187"/>
        <w:gridCol w:w="770"/>
        <w:gridCol w:w="762"/>
        <w:gridCol w:w="187"/>
        <w:gridCol w:w="187"/>
        <w:gridCol w:w="769"/>
        <w:gridCol w:w="762"/>
        <w:gridCol w:w="187"/>
        <w:gridCol w:w="187"/>
        <w:gridCol w:w="785"/>
      </w:tblGrid>
      <w:tr w:rsidR="00C42815" w:rsidRPr="00A177EF" w14:paraId="5533B91D"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52AB1D3"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1F4B39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39A435A"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A</w:t>
            </w:r>
          </w:p>
          <w:p w14:paraId="6016C70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Tootja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4DD867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17C9545"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B</w:t>
            </w:r>
          </w:p>
          <w:p w14:paraId="43772C3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Varuosade turustajad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DE8240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DBA1506"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Veerg C </w:t>
            </w:r>
          </w:p>
          <w:p w14:paraId="46C57F2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Remonditöökojad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1AB5A8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5BBB2D9"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D</w:t>
            </w:r>
          </w:p>
          <w:p w14:paraId="4CC8FA3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Tarbijad</w:t>
            </w:r>
          </w:p>
        </w:tc>
      </w:tr>
      <w:tr w:rsidR="00C42815" w:rsidRPr="00A177EF" w14:paraId="5CBD5DC2"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518306"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E1C4FD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F2F38E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Kättesaadavusaastad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1A6DB4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937C33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Kättesaadavusaastad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B49995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18D199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Kättesaadavusaastad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D1C890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AC2C2F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Kättesaadavusaastad</w:t>
            </w:r>
          </w:p>
        </w:tc>
      </w:tr>
      <w:tr w:rsidR="00C42815" w:rsidRPr="00A177EF" w14:paraId="501F027C"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C2BCE2"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4D5090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BC87D6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kuni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0580B2A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552E52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82E926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DB3C6A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4D8957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3EBA55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või enam</w:t>
            </w:r>
          </w:p>
        </w:tc>
        <w:tc>
          <w:tcPr>
            <w:tcW w:w="0" w:type="auto"/>
            <w:tcBorders>
              <w:top w:val="outset" w:sz="6" w:space="0" w:color="auto"/>
              <w:left w:val="outset" w:sz="6" w:space="0" w:color="auto"/>
              <w:bottom w:val="outset" w:sz="6" w:space="0" w:color="auto"/>
              <w:right w:val="outset" w:sz="6" w:space="0" w:color="auto"/>
            </w:tcBorders>
            <w:vAlign w:val="center"/>
            <w:hideMark/>
          </w:tcPr>
          <w:p w14:paraId="3231E42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F0A69D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kuni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AFD0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819B78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DA39D6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8DA319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5AD381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14E643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või enam</w:t>
            </w:r>
          </w:p>
        </w:tc>
        <w:tc>
          <w:tcPr>
            <w:tcW w:w="0" w:type="auto"/>
            <w:tcBorders>
              <w:top w:val="outset" w:sz="6" w:space="0" w:color="auto"/>
              <w:left w:val="outset" w:sz="6" w:space="0" w:color="auto"/>
              <w:bottom w:val="outset" w:sz="6" w:space="0" w:color="auto"/>
              <w:right w:val="outset" w:sz="6" w:space="0" w:color="auto"/>
            </w:tcBorders>
            <w:vAlign w:val="center"/>
            <w:hideMark/>
          </w:tcPr>
          <w:p w14:paraId="4768386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44787E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kuni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4735784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953B04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A9D888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88A7D0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3EA556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FDBE3B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või enam</w:t>
            </w:r>
          </w:p>
        </w:tc>
        <w:tc>
          <w:tcPr>
            <w:tcW w:w="0" w:type="auto"/>
            <w:tcBorders>
              <w:top w:val="outset" w:sz="6" w:space="0" w:color="auto"/>
              <w:left w:val="outset" w:sz="6" w:space="0" w:color="auto"/>
              <w:bottom w:val="outset" w:sz="6" w:space="0" w:color="auto"/>
              <w:right w:val="outset" w:sz="6" w:space="0" w:color="auto"/>
            </w:tcBorders>
            <w:vAlign w:val="center"/>
            <w:hideMark/>
          </w:tcPr>
          <w:p w14:paraId="51BB579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B1B341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kuni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7DAA04B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E848AD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CF65B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87D46C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911872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07ABFD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või enam</w:t>
            </w:r>
          </w:p>
        </w:tc>
      </w:tr>
      <w:tr w:rsidR="00C42815" w:rsidRPr="00A177EF" w14:paraId="211E857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AF254A"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6A366458"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Loendi 1 osad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3B4635A"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7A54564C"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07FA350"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BA8F7BA"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C344EDE"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2DC2929C"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C7F3D2C"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585A73EF"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r>
      <w:tr w:rsidR="00C42815" w:rsidRPr="00A177EF" w14:paraId="387C18D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F2364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919807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Laadimispistmik</w:t>
            </w:r>
          </w:p>
        </w:tc>
        <w:tc>
          <w:tcPr>
            <w:tcW w:w="0" w:type="auto"/>
            <w:tcBorders>
              <w:top w:val="outset" w:sz="6" w:space="0" w:color="auto"/>
              <w:left w:val="outset" w:sz="6" w:space="0" w:color="auto"/>
              <w:bottom w:val="outset" w:sz="6" w:space="0" w:color="auto"/>
              <w:right w:val="outset" w:sz="6" w:space="0" w:color="auto"/>
            </w:tcBorders>
            <w:vAlign w:val="center"/>
            <w:hideMark/>
          </w:tcPr>
          <w:p w14:paraId="5262F97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0899E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0506A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6DE6A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DAD4A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018AD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2380C1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34616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388F20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BAA37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1D84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82B9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B1F68B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00C32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B4C13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8874E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DFA57D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082E8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EE4B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DD33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07264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539EC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EE1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2C47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6B881F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5F63A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98000D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AC66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6EE0A1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0625B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7E1C60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75FD1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45D5A97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D147F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6C1DAF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Liitmikud</w:t>
            </w:r>
          </w:p>
        </w:tc>
        <w:tc>
          <w:tcPr>
            <w:tcW w:w="0" w:type="auto"/>
            <w:tcBorders>
              <w:top w:val="outset" w:sz="6" w:space="0" w:color="auto"/>
              <w:left w:val="outset" w:sz="6" w:space="0" w:color="auto"/>
              <w:bottom w:val="outset" w:sz="6" w:space="0" w:color="auto"/>
              <w:right w:val="outset" w:sz="6" w:space="0" w:color="auto"/>
            </w:tcBorders>
            <w:vAlign w:val="center"/>
            <w:hideMark/>
          </w:tcPr>
          <w:p w14:paraId="05FA1D9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4DADA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0CA9C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DB032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14B54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07C256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5B4103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DE534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72EF54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F84C77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3E4E0D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91A1C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3F8C9D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64999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66320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9A9C3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5671FF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419B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02B7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54F3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04C72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58E20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BE435F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F6C4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1EEB36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64A24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8B231F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32D49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411E61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B3EBC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A68DD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00980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5C6E785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D2773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53576E5"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Emaplaat</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EDBD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E4F79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3FA201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ADBE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D719AC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4C78B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2BF36C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A562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FC5C1B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A61DD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FD2B09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0CC9C1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48E050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76417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281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5708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CE6DED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FFEFE9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479109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7F2E5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121177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8D3C7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E55891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278BB2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CB1914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201CA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1F7F8C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10AAE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798FB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8AA4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AE190C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7C44F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07FF9FA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50AAB4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55A3D5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Nupud</w:t>
            </w:r>
          </w:p>
        </w:tc>
        <w:tc>
          <w:tcPr>
            <w:tcW w:w="0" w:type="auto"/>
            <w:tcBorders>
              <w:top w:val="outset" w:sz="6" w:space="0" w:color="auto"/>
              <w:left w:val="outset" w:sz="6" w:space="0" w:color="auto"/>
              <w:bottom w:val="outset" w:sz="6" w:space="0" w:color="auto"/>
              <w:right w:val="outset" w:sz="6" w:space="0" w:color="auto"/>
            </w:tcBorders>
            <w:vAlign w:val="center"/>
            <w:hideMark/>
          </w:tcPr>
          <w:p w14:paraId="01F08F2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AF618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3DDDB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6F027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CBDA59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861AC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DBDE9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9A3AB9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6FA74F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6692B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716F53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C9C8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6262C3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7AE6A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2EEDEF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EBBAB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E65C46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2DAFA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B7EDD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2BFA9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13A567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13EF9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5DC58D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480A4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3BF93D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97B2F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1B894F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37207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AE56E8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ECE97E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6A61E6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E8688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5497B88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9B6BC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9839DE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Mikrofon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D2EF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0E715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2202E9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A831F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1CC2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6513AC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548928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29FB4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19A333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AB2C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8CD95B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F4D6E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8E65FA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F122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5D6997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CA7E9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767333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24559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F54E5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CA2A9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CD04F9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8A86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EBDB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A03DB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26D60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2DAD6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86177A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37D61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F1E53B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7EF90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725A3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F55A5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474150A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B8E4BA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CF8821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Valjuhääldi</w:t>
            </w:r>
          </w:p>
        </w:tc>
        <w:tc>
          <w:tcPr>
            <w:tcW w:w="0" w:type="auto"/>
            <w:tcBorders>
              <w:top w:val="outset" w:sz="6" w:space="0" w:color="auto"/>
              <w:left w:val="outset" w:sz="6" w:space="0" w:color="auto"/>
              <w:bottom w:val="outset" w:sz="6" w:space="0" w:color="auto"/>
              <w:right w:val="outset" w:sz="6" w:space="0" w:color="auto"/>
            </w:tcBorders>
            <w:vAlign w:val="center"/>
            <w:hideMark/>
          </w:tcPr>
          <w:p w14:paraId="64A33F9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CC37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6830EF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E3357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386CE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9E8E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ED8F48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2A101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CB8713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DD093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CB6D3C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CE7427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EEEED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2318D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07CDE4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67178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AFEDE4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EA1244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6F988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ED75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9C8CA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167A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46338D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8814A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88E0D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B2AE4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DD5D69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95C98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060164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42A4E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C7A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A7BE6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14:paraId="2FBF4C6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8E3581F"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24B88065"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168. Selle alakriteeriumi tulemus = (saadud punktide arv / 168) × 10.</w:t>
      </w:r>
    </w:p>
    <w:p w14:paraId="55226214"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3198CBB"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638B841"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ALAKRITEERIUM 3.3. – LOENDI 2 OSADE KÄTTETOIMETAMISE TÄHTAEG</w:t>
      </w:r>
    </w:p>
    <w:p w14:paraId="690152AD"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72CDB879"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55"/>
        <w:gridCol w:w="401"/>
        <w:gridCol w:w="508"/>
        <w:gridCol w:w="507"/>
        <w:gridCol w:w="507"/>
        <w:gridCol w:w="400"/>
        <w:gridCol w:w="507"/>
        <w:gridCol w:w="507"/>
        <w:gridCol w:w="507"/>
        <w:gridCol w:w="400"/>
        <w:gridCol w:w="507"/>
        <w:gridCol w:w="507"/>
        <w:gridCol w:w="507"/>
        <w:gridCol w:w="400"/>
        <w:gridCol w:w="507"/>
        <w:gridCol w:w="507"/>
        <w:gridCol w:w="522"/>
      </w:tblGrid>
      <w:tr w:rsidR="00C42815" w:rsidRPr="00A177EF" w14:paraId="731BAB97"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92ADCF0"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C6ABB1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597CA95"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A</w:t>
            </w:r>
          </w:p>
          <w:p w14:paraId="2B43613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Tootja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2F53F7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59092D2"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B</w:t>
            </w:r>
          </w:p>
          <w:p w14:paraId="365D4CE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Varuosade turustajad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45CA9E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1EF47FA"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Veerg C </w:t>
            </w:r>
          </w:p>
          <w:p w14:paraId="33A9371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Remonditöökojad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DB304B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7C96D8C"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D</w:t>
            </w:r>
          </w:p>
          <w:p w14:paraId="657C783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Tarbijad</w:t>
            </w:r>
          </w:p>
        </w:tc>
      </w:tr>
      <w:tr w:rsidR="00C42815" w:rsidRPr="00A177EF" w14:paraId="0CA06BB9"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792BE1D"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394148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2E58A5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Tarnepäevad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AF9F88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2BF948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Tarnepäevad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AB2E9B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CBC30E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Tarnepäevad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AACBC3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FBDBA4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Tarnepäevad (1)</w:t>
            </w:r>
          </w:p>
        </w:tc>
      </w:tr>
      <w:tr w:rsidR="00260A38" w:rsidRPr="00A177EF" w14:paraId="5E7B8FFE"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1514C96"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F3C8B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16722F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Üle 11</w:t>
            </w:r>
          </w:p>
        </w:tc>
        <w:tc>
          <w:tcPr>
            <w:tcW w:w="0" w:type="auto"/>
            <w:tcBorders>
              <w:top w:val="outset" w:sz="6" w:space="0" w:color="auto"/>
              <w:left w:val="outset" w:sz="6" w:space="0" w:color="auto"/>
              <w:bottom w:val="outset" w:sz="6" w:space="0" w:color="auto"/>
              <w:right w:val="outset" w:sz="6" w:space="0" w:color="auto"/>
            </w:tcBorders>
            <w:vAlign w:val="center"/>
            <w:hideMark/>
          </w:tcPr>
          <w:p w14:paraId="1CB53BF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FC9D62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kuni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2A9B0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68AEA6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kuni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2A4F89D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86728A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kuni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388FC06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DD4DD3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Üle 11</w:t>
            </w:r>
          </w:p>
        </w:tc>
        <w:tc>
          <w:tcPr>
            <w:tcW w:w="0" w:type="auto"/>
            <w:tcBorders>
              <w:top w:val="outset" w:sz="6" w:space="0" w:color="auto"/>
              <w:left w:val="outset" w:sz="6" w:space="0" w:color="auto"/>
              <w:bottom w:val="outset" w:sz="6" w:space="0" w:color="auto"/>
              <w:right w:val="outset" w:sz="6" w:space="0" w:color="auto"/>
            </w:tcBorders>
            <w:vAlign w:val="center"/>
            <w:hideMark/>
          </w:tcPr>
          <w:p w14:paraId="6A36C6B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271542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kuni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0B5826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E58926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kuni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16F4F28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E08E39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kuni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4610A4D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790F61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Üle 11</w:t>
            </w:r>
          </w:p>
        </w:tc>
        <w:tc>
          <w:tcPr>
            <w:tcW w:w="0" w:type="auto"/>
            <w:tcBorders>
              <w:top w:val="outset" w:sz="6" w:space="0" w:color="auto"/>
              <w:left w:val="outset" w:sz="6" w:space="0" w:color="auto"/>
              <w:bottom w:val="outset" w:sz="6" w:space="0" w:color="auto"/>
              <w:right w:val="outset" w:sz="6" w:space="0" w:color="auto"/>
            </w:tcBorders>
            <w:vAlign w:val="center"/>
            <w:hideMark/>
          </w:tcPr>
          <w:p w14:paraId="5F3EBC3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4C718E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kuni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512C24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BB4541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kuni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0AF3E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F3D022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kuni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12883C0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F74AD3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Üle 11</w:t>
            </w:r>
          </w:p>
        </w:tc>
        <w:tc>
          <w:tcPr>
            <w:tcW w:w="0" w:type="auto"/>
            <w:tcBorders>
              <w:top w:val="outset" w:sz="6" w:space="0" w:color="auto"/>
              <w:left w:val="outset" w:sz="6" w:space="0" w:color="auto"/>
              <w:bottom w:val="outset" w:sz="6" w:space="0" w:color="auto"/>
              <w:right w:val="outset" w:sz="6" w:space="0" w:color="auto"/>
            </w:tcBorders>
            <w:vAlign w:val="center"/>
            <w:hideMark/>
          </w:tcPr>
          <w:p w14:paraId="0A26FA4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45CCFC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kuni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79B2E6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74EFE1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kuni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7147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F5A18F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kuni 3</w:t>
            </w:r>
          </w:p>
        </w:tc>
      </w:tr>
      <w:tr w:rsidR="00C42815" w:rsidRPr="00A177EF" w14:paraId="674F60B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4FF730"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27CAC634"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Loendi 2 osad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228399"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2C1F3BBB"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54342C9"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065E84B"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08D65D5"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B885506"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832AD4E"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7B2F795A"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r>
      <w:tr w:rsidR="00260A38" w:rsidRPr="00A177EF" w14:paraId="5A256F7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B3F13F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DEECF3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Aku</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13A9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818E3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38D7D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BC945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092B90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D0ED9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537FF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49AB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549E8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F6E113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9896E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E1B67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220F26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01369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7DD0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08344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8CA91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4E621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0169A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33C68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4D2F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82DE2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35C54B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29DD1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913D6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285F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15D3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C2F76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E9A092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65D013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581A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4C1DF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2039915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31AB3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182B41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Kuvamisseade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7E440FB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1C3A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A0E30C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730EF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21252E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02553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88BB9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558F5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46A044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321C2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76F35F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0766C9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FF2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66EF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40607A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6188C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6C85F8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06A5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0F991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70279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0ABED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B6B40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2258B3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59D36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210193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A53EE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46B2CE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EA5DBC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BEE31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EACFE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A37B32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E1BDC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42C2A21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B89BCF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E22AA4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Esikaamera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22EAD37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BE364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D34D2F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8DA4F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AFE9F2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52B711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E9E000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E73FEC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325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B3A22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8616D9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B714F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D694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ADBA0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4C6F0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FC4A5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D3CE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D56A0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50F2F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85F3E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BB12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F7E7C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983A97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0A055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A7BA7D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E360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05E6C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722FC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29F27C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C5D24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6202D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7BADA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64419D5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FD0F07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DA61A9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Tagakaamera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7855E0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93693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37680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9E853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B6A9E4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46BBE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8A4141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A2A70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FEE324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0C726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88D259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E7113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08BD67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AEDC7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C56E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AE08E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0982F8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9633A7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EC594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E8A78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470943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F3644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D5A4D7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5A69A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39417F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673E1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59B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9D9F90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A33109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10D1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43BD7F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6D7EA3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0EC86437"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3D1BF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767CAD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Laadija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63DEA08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C255C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062A11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2CAE6D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D07A1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D03BD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449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E2D4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46F3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82C8B7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E59C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F7C89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DD72ED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2C836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DB936E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7CB9E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CF589C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B422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3A1A4A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36618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049319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015A9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5FDCED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F4E2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1A12A0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D621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7E0D47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43E91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20DF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EEAB2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829AD2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E44F7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14:paraId="38B9545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8E67171"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7B9AC6FA"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Tööpäevad alates tellimuse vormistamise päevast.</w:t>
      </w:r>
    </w:p>
    <w:p w14:paraId="7BD0573C"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02AF80BA"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1EA10A7"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Nende sätetega ei piirata tarbijaseadustiku artikli L. 441-4 sätete kohaldamist, mis puudutavad keeldu piirata remonditöötaja juurdepääsu varuosadele.</w:t>
      </w:r>
    </w:p>
    <w:p w14:paraId="2B8D892C"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60. Selle alakriteeriumi tulemus = (saadud punktide arv / 60) × 10.</w:t>
      </w:r>
    </w:p>
    <w:p w14:paraId="6FD437CB"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3B6D6CA5"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FEDC031"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ALAKRITEERIUM 3.4. – LOENDI 1 OSADE KÄTTETOIMETAMISE TÄHTAEG</w:t>
      </w:r>
    </w:p>
    <w:p w14:paraId="0EF3183B"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1EF54FCD"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09"/>
        <w:gridCol w:w="392"/>
        <w:gridCol w:w="497"/>
        <w:gridCol w:w="497"/>
        <w:gridCol w:w="497"/>
        <w:gridCol w:w="392"/>
        <w:gridCol w:w="497"/>
        <w:gridCol w:w="497"/>
        <w:gridCol w:w="497"/>
        <w:gridCol w:w="392"/>
        <w:gridCol w:w="497"/>
        <w:gridCol w:w="497"/>
        <w:gridCol w:w="497"/>
        <w:gridCol w:w="392"/>
        <w:gridCol w:w="497"/>
        <w:gridCol w:w="497"/>
        <w:gridCol w:w="512"/>
      </w:tblGrid>
      <w:tr w:rsidR="00C42815" w:rsidRPr="00A177EF" w14:paraId="13E8D0BA"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4032013"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6F2400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68E7507"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A</w:t>
            </w:r>
          </w:p>
          <w:p w14:paraId="322C616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Tootja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BA0F69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921FB92"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B</w:t>
            </w:r>
          </w:p>
          <w:p w14:paraId="47BCC05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Varuosade turustajad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F2CB60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151241B"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C</w:t>
            </w:r>
          </w:p>
          <w:p w14:paraId="00E304A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Remonditöökojad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036B3F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DA2EC23"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Veerg D</w:t>
            </w:r>
          </w:p>
          <w:p w14:paraId="1E49E52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Tarbijad</w:t>
            </w:r>
          </w:p>
        </w:tc>
      </w:tr>
      <w:tr w:rsidR="00C42815" w:rsidRPr="00A177EF" w14:paraId="70E27728"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9C34F4"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4A8562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8FCC92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Tarnepäevad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4BE2B4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E8FD0B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Tarnepäevad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E45ADC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227995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Tarnepäevad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432320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4B578A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Tarnepäevad (1)</w:t>
            </w:r>
          </w:p>
        </w:tc>
      </w:tr>
      <w:tr w:rsidR="00260A38" w:rsidRPr="00A177EF" w14:paraId="378A9E78"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B02274D"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CAA92D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6D0CC4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Üle 11</w:t>
            </w:r>
          </w:p>
        </w:tc>
        <w:tc>
          <w:tcPr>
            <w:tcW w:w="0" w:type="auto"/>
            <w:tcBorders>
              <w:top w:val="outset" w:sz="6" w:space="0" w:color="auto"/>
              <w:left w:val="outset" w:sz="6" w:space="0" w:color="auto"/>
              <w:bottom w:val="outset" w:sz="6" w:space="0" w:color="auto"/>
              <w:right w:val="outset" w:sz="6" w:space="0" w:color="auto"/>
            </w:tcBorders>
            <w:vAlign w:val="center"/>
            <w:hideMark/>
          </w:tcPr>
          <w:p w14:paraId="6338944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C9D709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kuni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EF6047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F15088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kuni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34F482E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34E8E5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kuni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17B68E5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17EB1E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Üle 11</w:t>
            </w:r>
          </w:p>
        </w:tc>
        <w:tc>
          <w:tcPr>
            <w:tcW w:w="0" w:type="auto"/>
            <w:tcBorders>
              <w:top w:val="outset" w:sz="6" w:space="0" w:color="auto"/>
              <w:left w:val="outset" w:sz="6" w:space="0" w:color="auto"/>
              <w:bottom w:val="outset" w:sz="6" w:space="0" w:color="auto"/>
              <w:right w:val="outset" w:sz="6" w:space="0" w:color="auto"/>
            </w:tcBorders>
            <w:vAlign w:val="center"/>
            <w:hideMark/>
          </w:tcPr>
          <w:p w14:paraId="047C147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72A8E8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kuni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B5ED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762FB2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kuni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4B491FB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F51A90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kuni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0ACF838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5F5E58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Üle 11</w:t>
            </w:r>
          </w:p>
        </w:tc>
        <w:tc>
          <w:tcPr>
            <w:tcW w:w="0" w:type="auto"/>
            <w:tcBorders>
              <w:top w:val="outset" w:sz="6" w:space="0" w:color="auto"/>
              <w:left w:val="outset" w:sz="6" w:space="0" w:color="auto"/>
              <w:bottom w:val="outset" w:sz="6" w:space="0" w:color="auto"/>
              <w:right w:val="outset" w:sz="6" w:space="0" w:color="auto"/>
            </w:tcBorders>
            <w:vAlign w:val="center"/>
            <w:hideMark/>
          </w:tcPr>
          <w:p w14:paraId="55724B5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CC0713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kuni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1DC512F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C7482F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kuni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0CD1084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A37A81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kuni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876C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532D81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Üle 11</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8AB9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DFCAE4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kuni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1B5D5F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7DF5E1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kuni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5F28A87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5D495F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kuni 3</w:t>
            </w:r>
          </w:p>
        </w:tc>
      </w:tr>
      <w:tr w:rsidR="00C42815" w:rsidRPr="00A177EF" w14:paraId="70E5AF8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BEE24BA"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5A03EA2E"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Loendi 1 osad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33BD527"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96D2F55"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CBD9484"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FF74E1D"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D7C9749"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FC4A2D0"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5A6D07F"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B993DD3"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r>
      <w:tr w:rsidR="00260A38" w:rsidRPr="00A177EF" w14:paraId="32B0854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8AB86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2D1782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Laadimispistmik</w:t>
            </w:r>
          </w:p>
        </w:tc>
        <w:tc>
          <w:tcPr>
            <w:tcW w:w="0" w:type="auto"/>
            <w:tcBorders>
              <w:top w:val="outset" w:sz="6" w:space="0" w:color="auto"/>
              <w:left w:val="outset" w:sz="6" w:space="0" w:color="auto"/>
              <w:bottom w:val="outset" w:sz="6" w:space="0" w:color="auto"/>
              <w:right w:val="outset" w:sz="6" w:space="0" w:color="auto"/>
            </w:tcBorders>
            <w:vAlign w:val="center"/>
            <w:hideMark/>
          </w:tcPr>
          <w:p w14:paraId="38FC1CA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E334D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96FF41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6F45FE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8105F0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19C91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3451AE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25E0B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129B8C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A3438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6153B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D5D25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FF2862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1080E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22CBF8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BC9A0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36EAFC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5B257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BB8FF7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2DBC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CA4169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02A3C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650C5E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C42D5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80D46D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6287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EEEA5B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573AA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1724A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8A2BEF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683F48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49864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7052A3BE"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F656A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D6623C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Liitmikud</w:t>
            </w:r>
          </w:p>
        </w:tc>
        <w:tc>
          <w:tcPr>
            <w:tcW w:w="0" w:type="auto"/>
            <w:tcBorders>
              <w:top w:val="outset" w:sz="6" w:space="0" w:color="auto"/>
              <w:left w:val="outset" w:sz="6" w:space="0" w:color="auto"/>
              <w:bottom w:val="outset" w:sz="6" w:space="0" w:color="auto"/>
              <w:right w:val="outset" w:sz="6" w:space="0" w:color="auto"/>
            </w:tcBorders>
            <w:vAlign w:val="center"/>
            <w:hideMark/>
          </w:tcPr>
          <w:p w14:paraId="327823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FB74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BC1DA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CB942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6002E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0011E2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5EDA35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A11C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7D4DB6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F2DD9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F2C6AA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603B53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74B322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D0E19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A6AE6E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29C4C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76DCB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24A77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3A7D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E37F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BA4F22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E981F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62C312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6797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93E9C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03E16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9EC1F0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6E9F1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8D9150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07D2A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6295B3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9CFAE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277309A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D60ADD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0F976F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Emaplaat</w:t>
            </w:r>
          </w:p>
        </w:tc>
        <w:tc>
          <w:tcPr>
            <w:tcW w:w="0" w:type="auto"/>
            <w:tcBorders>
              <w:top w:val="outset" w:sz="6" w:space="0" w:color="auto"/>
              <w:left w:val="outset" w:sz="6" w:space="0" w:color="auto"/>
              <w:bottom w:val="outset" w:sz="6" w:space="0" w:color="auto"/>
              <w:right w:val="outset" w:sz="6" w:space="0" w:color="auto"/>
            </w:tcBorders>
            <w:vAlign w:val="center"/>
            <w:hideMark/>
          </w:tcPr>
          <w:p w14:paraId="2D555FC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48604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A2A82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1B00D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BFC3C4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A1598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6F4021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01A80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C98667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A0C81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29E0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8E7C7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E4A4F5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D3136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39D0D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16C80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3CE0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0443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94E47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0E5B0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3C666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56D8E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BC35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F1123D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F98BD0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98B22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F7385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3947F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C8A60A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AA36D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4079A7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BDD3C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57577A3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4655F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C5D8A3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Nupud</w:t>
            </w:r>
          </w:p>
        </w:tc>
        <w:tc>
          <w:tcPr>
            <w:tcW w:w="0" w:type="auto"/>
            <w:tcBorders>
              <w:top w:val="outset" w:sz="6" w:space="0" w:color="auto"/>
              <w:left w:val="outset" w:sz="6" w:space="0" w:color="auto"/>
              <w:bottom w:val="outset" w:sz="6" w:space="0" w:color="auto"/>
              <w:right w:val="outset" w:sz="6" w:space="0" w:color="auto"/>
            </w:tcBorders>
            <w:vAlign w:val="center"/>
            <w:hideMark/>
          </w:tcPr>
          <w:p w14:paraId="6B8C993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DE51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E3040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21DFB0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332F80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630EC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439915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F88F21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3BD68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591D7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9CD015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B8C0D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2CAE35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7FE49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171048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C7145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B6540E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676AC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1BE4CB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C91CA6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00F3EB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E5D62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354C68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50B30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0F033A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9F9BAD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C82E1D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1FC7D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242FDF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15CBA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23317E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29601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03D6A98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F95EF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6BDC7C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Mikrofon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9A7170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2A742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9B6E08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CF4A4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661F72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52D60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FE99BF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1223C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2F2A41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18CEAC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18B76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3FD64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50C846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3FA9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1679C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FB2A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4A00F4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75E82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557510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CCF40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EBA92F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A6346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1351F5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FF66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A13E00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86682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5754F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62B68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D0076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E09E1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EF4A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9DCD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6B135B3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332F4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FA9CBA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Valjuhääldi</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7829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5AA7E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1E87E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4E5F9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CB62F2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3B91F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C5C277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6305E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FE64A8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C7090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EB2D49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91BC4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AEFF3F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6E0E5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9C6E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C0397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D69D89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A6AF1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5989CF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CB6B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8DE722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CF393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0D19E2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AE504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E4BBB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5FE8B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010C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40304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389F8E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1E84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0C32B1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57F30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14:paraId="60A00B2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6D7AE0D"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4B3D2A59"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Tööpäevad alates tellimuse vormistamise päevast.</w:t>
      </w:r>
    </w:p>
    <w:p w14:paraId="048E7B77"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923439E"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08E5F7DE"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Nende sätetega ei piirata tarbijaseadustiku artikli L. 441-4 sätete kohaldamist, mis puudutavad keeldu piirata remonditöötaja juurdepääsu varuosadele.</w:t>
      </w:r>
    </w:p>
    <w:p w14:paraId="7962AF99"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72. Selle alakriteeriumi tulemus = (saadud punktide arv / 72) × 10.</w:t>
      </w:r>
    </w:p>
    <w:p w14:paraId="59F78A60"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08846037"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96BE191"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KRITEERIUM NR 4. – VARUOSADE HIND</w:t>
      </w:r>
    </w:p>
    <w:p w14:paraId="1AB94B60"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Alakriteerium 4.1. – Loendi 2 osade ja uue toote hinna suhe</w:t>
      </w:r>
    </w:p>
    <w:p w14:paraId="518D513B"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29. detsembri 2020. aasta määruses, milles käsitletakse remonditavusindeksi esitamise korda, märgistust ja selle arvutamise üldparameetreid, kirjeldatud aruande alusel määratakse selle kriteeriumi jaoks saadud punktide arv kindlaks järgmiselt:</w:t>
      </w:r>
    </w:p>
    <w:p w14:paraId="3572167B"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kui aruande tulemus on suurem kui 0,3, on punktide arv 0;</w:t>
      </w:r>
    </w:p>
    <w:p w14:paraId="74D5428C"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kui aruande tulemus on väiksem kui 0,1, on punktide arv 100;</w:t>
      </w:r>
    </w:p>
    <w:p w14:paraId="3466FB35"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 kui aruande tulemus jääb vahemikku 0,1–0,3, määratakse punktide arv järgmise vastavustabeli kohaselt:</w:t>
      </w:r>
    </w:p>
    <w:p w14:paraId="6DBFEDF4"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77189157"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4"/>
        <w:gridCol w:w="365"/>
        <w:gridCol w:w="410"/>
        <w:gridCol w:w="410"/>
        <w:gridCol w:w="410"/>
        <w:gridCol w:w="410"/>
        <w:gridCol w:w="409"/>
        <w:gridCol w:w="409"/>
        <w:gridCol w:w="409"/>
        <w:gridCol w:w="409"/>
        <w:gridCol w:w="409"/>
        <w:gridCol w:w="318"/>
        <w:gridCol w:w="409"/>
        <w:gridCol w:w="409"/>
        <w:gridCol w:w="409"/>
        <w:gridCol w:w="409"/>
        <w:gridCol w:w="409"/>
        <w:gridCol w:w="409"/>
        <w:gridCol w:w="409"/>
        <w:gridCol w:w="409"/>
        <w:gridCol w:w="409"/>
        <w:gridCol w:w="333"/>
      </w:tblGrid>
      <w:tr w:rsidR="00C42815" w:rsidRPr="00A177EF" w14:paraId="4665FDF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8C9F6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1CD1D4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Suhe</w:t>
            </w:r>
          </w:p>
        </w:tc>
        <w:tc>
          <w:tcPr>
            <w:tcW w:w="0" w:type="auto"/>
            <w:tcBorders>
              <w:top w:val="outset" w:sz="6" w:space="0" w:color="auto"/>
              <w:left w:val="outset" w:sz="6" w:space="0" w:color="auto"/>
              <w:bottom w:val="outset" w:sz="6" w:space="0" w:color="auto"/>
              <w:right w:val="outset" w:sz="6" w:space="0" w:color="auto"/>
            </w:tcBorders>
            <w:vAlign w:val="center"/>
            <w:hideMark/>
          </w:tcPr>
          <w:p w14:paraId="54E9BA6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5A0304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14:paraId="0D68ABC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392833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0,11</w:t>
            </w:r>
          </w:p>
        </w:tc>
        <w:tc>
          <w:tcPr>
            <w:tcW w:w="0" w:type="auto"/>
            <w:tcBorders>
              <w:top w:val="outset" w:sz="6" w:space="0" w:color="auto"/>
              <w:left w:val="outset" w:sz="6" w:space="0" w:color="auto"/>
              <w:bottom w:val="outset" w:sz="6" w:space="0" w:color="auto"/>
              <w:right w:val="outset" w:sz="6" w:space="0" w:color="auto"/>
            </w:tcBorders>
            <w:vAlign w:val="center"/>
            <w:hideMark/>
          </w:tcPr>
          <w:p w14:paraId="26C0252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45F0D8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14:paraId="3D97009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4FF313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0,13</w:t>
            </w:r>
          </w:p>
        </w:tc>
        <w:tc>
          <w:tcPr>
            <w:tcW w:w="0" w:type="auto"/>
            <w:tcBorders>
              <w:top w:val="outset" w:sz="6" w:space="0" w:color="auto"/>
              <w:left w:val="outset" w:sz="6" w:space="0" w:color="auto"/>
              <w:bottom w:val="outset" w:sz="6" w:space="0" w:color="auto"/>
              <w:right w:val="outset" w:sz="6" w:space="0" w:color="auto"/>
            </w:tcBorders>
            <w:vAlign w:val="center"/>
            <w:hideMark/>
          </w:tcPr>
          <w:p w14:paraId="2D10154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D0DEA4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0,14</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1DF0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93576E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EEBF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44EFBC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14:paraId="351D0E9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6C51A1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0,17</w:t>
            </w:r>
          </w:p>
        </w:tc>
        <w:tc>
          <w:tcPr>
            <w:tcW w:w="0" w:type="auto"/>
            <w:tcBorders>
              <w:top w:val="outset" w:sz="6" w:space="0" w:color="auto"/>
              <w:left w:val="outset" w:sz="6" w:space="0" w:color="auto"/>
              <w:bottom w:val="outset" w:sz="6" w:space="0" w:color="auto"/>
              <w:right w:val="outset" w:sz="6" w:space="0" w:color="auto"/>
            </w:tcBorders>
            <w:vAlign w:val="center"/>
            <w:hideMark/>
          </w:tcPr>
          <w:p w14:paraId="42867B0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C2BC9B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0,18</w:t>
            </w:r>
          </w:p>
        </w:tc>
        <w:tc>
          <w:tcPr>
            <w:tcW w:w="0" w:type="auto"/>
            <w:tcBorders>
              <w:top w:val="outset" w:sz="6" w:space="0" w:color="auto"/>
              <w:left w:val="outset" w:sz="6" w:space="0" w:color="auto"/>
              <w:bottom w:val="outset" w:sz="6" w:space="0" w:color="auto"/>
              <w:right w:val="outset" w:sz="6" w:space="0" w:color="auto"/>
            </w:tcBorders>
            <w:vAlign w:val="center"/>
            <w:hideMark/>
          </w:tcPr>
          <w:p w14:paraId="76E62E1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7834CE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0,19</w:t>
            </w:r>
          </w:p>
        </w:tc>
        <w:tc>
          <w:tcPr>
            <w:tcW w:w="0" w:type="auto"/>
            <w:tcBorders>
              <w:top w:val="outset" w:sz="6" w:space="0" w:color="auto"/>
              <w:left w:val="outset" w:sz="6" w:space="0" w:color="auto"/>
              <w:bottom w:val="outset" w:sz="6" w:space="0" w:color="auto"/>
              <w:right w:val="outset" w:sz="6" w:space="0" w:color="auto"/>
            </w:tcBorders>
            <w:vAlign w:val="center"/>
            <w:hideMark/>
          </w:tcPr>
          <w:p w14:paraId="0329E8E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9D8953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14:paraId="04E0909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6187B6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6441EF6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08976D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449FFF3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90E281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3F25992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0725FD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5ED384A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39615A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FC9669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C72385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54E7B73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86BDA5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14:paraId="3CA4525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6F87EF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0,28</w:t>
            </w:r>
          </w:p>
        </w:tc>
        <w:tc>
          <w:tcPr>
            <w:tcW w:w="0" w:type="auto"/>
            <w:tcBorders>
              <w:top w:val="outset" w:sz="6" w:space="0" w:color="auto"/>
              <w:left w:val="outset" w:sz="6" w:space="0" w:color="auto"/>
              <w:bottom w:val="outset" w:sz="6" w:space="0" w:color="auto"/>
              <w:right w:val="outset" w:sz="6" w:space="0" w:color="auto"/>
            </w:tcBorders>
            <w:vAlign w:val="center"/>
            <w:hideMark/>
          </w:tcPr>
          <w:p w14:paraId="062AD67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4736BA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0,29</w:t>
            </w:r>
          </w:p>
        </w:tc>
        <w:tc>
          <w:tcPr>
            <w:tcW w:w="0" w:type="auto"/>
            <w:tcBorders>
              <w:top w:val="outset" w:sz="6" w:space="0" w:color="auto"/>
              <w:left w:val="outset" w:sz="6" w:space="0" w:color="auto"/>
              <w:bottom w:val="outset" w:sz="6" w:space="0" w:color="auto"/>
              <w:right w:val="outset" w:sz="6" w:space="0" w:color="auto"/>
            </w:tcBorders>
            <w:vAlign w:val="center"/>
            <w:hideMark/>
          </w:tcPr>
          <w:p w14:paraId="4AF6A5C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342027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0,3</w:t>
            </w:r>
          </w:p>
        </w:tc>
      </w:tr>
      <w:tr w:rsidR="00C42815" w:rsidRPr="00A177EF" w14:paraId="3FFAF88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CC486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01FA7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w:t>
            </w:r>
          </w:p>
        </w:tc>
        <w:tc>
          <w:tcPr>
            <w:tcW w:w="0" w:type="auto"/>
            <w:tcBorders>
              <w:top w:val="outset" w:sz="6" w:space="0" w:color="auto"/>
              <w:left w:val="outset" w:sz="6" w:space="0" w:color="auto"/>
              <w:bottom w:val="outset" w:sz="6" w:space="0" w:color="auto"/>
              <w:right w:val="outset" w:sz="6" w:space="0" w:color="auto"/>
            </w:tcBorders>
            <w:vAlign w:val="center"/>
            <w:hideMark/>
          </w:tcPr>
          <w:p w14:paraId="57F3AFA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A596F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E708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4EE3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8308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EBC29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96067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8389C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14:paraId="3E4983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37D7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65C05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9031E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75</w:t>
            </w:r>
          </w:p>
        </w:tc>
        <w:tc>
          <w:tcPr>
            <w:tcW w:w="0" w:type="auto"/>
            <w:tcBorders>
              <w:top w:val="outset" w:sz="6" w:space="0" w:color="auto"/>
              <w:left w:val="outset" w:sz="6" w:space="0" w:color="auto"/>
              <w:bottom w:val="outset" w:sz="6" w:space="0" w:color="auto"/>
              <w:right w:val="outset" w:sz="6" w:space="0" w:color="auto"/>
            </w:tcBorders>
            <w:vAlign w:val="center"/>
            <w:hideMark/>
          </w:tcPr>
          <w:p w14:paraId="22D8420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69630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08D9A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9210B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14:paraId="5B990A4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92C746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14:paraId="597974B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7F9B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14:paraId="7182085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87BD5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14:paraId="067684B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CD8A5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3FFD3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E3401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E82E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90BBE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14:paraId="61843F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8C2F6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048FC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0C0EE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DA445F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1D700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5FED3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1C896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3ECF781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3F4E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FBF97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1B08C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C2BDA7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68AE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r>
    </w:tbl>
    <w:p w14:paraId="1A1C59E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CB117F4"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40F0D836"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Ümardamisreegel on järgmine:</w:t>
      </w:r>
    </w:p>
    <w:p w14:paraId="72A37105"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kui kolmanda kümnendkoha arv on väiksem kui 5, ümardatakse see allapoole teise kümnendkohani;</w:t>
      </w:r>
    </w:p>
    <w:p w14:paraId="0333D21E"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kui kolmanda kümnendkoha arv on suurem kui 5 või sellega võrdne, ümardatakse see ülespoole teise kümnendkohani.</w:t>
      </w:r>
    </w:p>
    <w:p w14:paraId="761081C4"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100. Selle alakriteeriumi tulemus = (saadud punktide arv / 100) × 10.</w:t>
      </w:r>
    </w:p>
    <w:p w14:paraId="724F373C"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406F374"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9B69050"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KRITEERIUM NR 5. – ERIKRITEERIUM</w:t>
      </w:r>
    </w:p>
    <w:p w14:paraId="6BCB51D5"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720F537C"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5102A6AB"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Käesoleva määrusega hõlmatud toodete jaoks on 5. kriteeriumi alakriteeriumide koefitsiendid määratletud järgmiselt:</w:t>
      </w:r>
    </w:p>
    <w:p w14:paraId="6DC0DA3D"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1A815A7C"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98"/>
        <w:gridCol w:w="1760"/>
        <w:gridCol w:w="1624"/>
        <w:gridCol w:w="1624"/>
        <w:gridCol w:w="1318"/>
        <w:gridCol w:w="1332"/>
      </w:tblGrid>
      <w:tr w:rsidR="00C42815" w:rsidRPr="00A177EF" w14:paraId="73611A7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79187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3AD84A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Kriteerium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02C5A28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2F7E11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Alakriteeriumid</w:t>
            </w:r>
          </w:p>
        </w:tc>
        <w:tc>
          <w:tcPr>
            <w:tcW w:w="0" w:type="auto"/>
            <w:tcBorders>
              <w:top w:val="outset" w:sz="6" w:space="0" w:color="auto"/>
              <w:left w:val="outset" w:sz="6" w:space="0" w:color="auto"/>
              <w:bottom w:val="outset" w:sz="6" w:space="0" w:color="auto"/>
              <w:right w:val="outset" w:sz="6" w:space="0" w:color="auto"/>
            </w:tcBorders>
            <w:vAlign w:val="center"/>
            <w:hideMark/>
          </w:tcPr>
          <w:p w14:paraId="2A82177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BCB8D0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Alakriteeriumi tulemus</w:t>
            </w:r>
          </w:p>
        </w:tc>
        <w:tc>
          <w:tcPr>
            <w:tcW w:w="0" w:type="auto"/>
            <w:tcBorders>
              <w:top w:val="outset" w:sz="6" w:space="0" w:color="auto"/>
              <w:left w:val="outset" w:sz="6" w:space="0" w:color="auto"/>
              <w:bottom w:val="outset" w:sz="6" w:space="0" w:color="auto"/>
              <w:right w:val="outset" w:sz="6" w:space="0" w:color="auto"/>
            </w:tcBorders>
            <w:vAlign w:val="center"/>
            <w:hideMark/>
          </w:tcPr>
          <w:p w14:paraId="2AEEC42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4E7C7E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Alakriteeriumi koefitsient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AEC206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FA3566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Kriteeriumi tulemus</w:t>
            </w:r>
          </w:p>
        </w:tc>
        <w:tc>
          <w:tcPr>
            <w:tcW w:w="0" w:type="auto"/>
            <w:tcBorders>
              <w:top w:val="outset" w:sz="6" w:space="0" w:color="auto"/>
              <w:left w:val="outset" w:sz="6" w:space="0" w:color="auto"/>
              <w:bottom w:val="outset" w:sz="6" w:space="0" w:color="auto"/>
              <w:right w:val="outset" w:sz="6" w:space="0" w:color="auto"/>
            </w:tcBorders>
            <w:vAlign w:val="center"/>
            <w:hideMark/>
          </w:tcPr>
          <w:p w14:paraId="3836583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7E291F1"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Kriteeriumi </w:t>
            </w:r>
          </w:p>
          <w:p w14:paraId="6A05963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koefitsient</w:t>
            </w:r>
          </w:p>
        </w:tc>
      </w:tr>
      <w:tr w:rsidR="00C42815" w:rsidRPr="00A177EF" w14:paraId="155DD180"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F40460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FCC5B3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 Erikriteerium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2DD4BFA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5CA102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5.1. Teave värskendamise olemuse kohta</w:t>
            </w:r>
          </w:p>
        </w:tc>
        <w:tc>
          <w:tcPr>
            <w:tcW w:w="0" w:type="auto"/>
            <w:tcBorders>
              <w:top w:val="outset" w:sz="6" w:space="0" w:color="auto"/>
              <w:left w:val="outset" w:sz="6" w:space="0" w:color="auto"/>
              <w:bottom w:val="outset" w:sz="6" w:space="0" w:color="auto"/>
              <w:right w:val="outset" w:sz="6" w:space="0" w:color="auto"/>
            </w:tcBorders>
            <w:vAlign w:val="center"/>
            <w:hideMark/>
          </w:tcPr>
          <w:p w14:paraId="43D9E2B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DB2B5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B1AB6E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E7468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58AADD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3C25C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281921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FCD630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r w:rsidR="00C42815" w:rsidRPr="00A177EF" w14:paraId="298BBBEA"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3AE4EE"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6D589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6ECD32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5.2. Tasuta kaugtoe teenus</w:t>
            </w:r>
          </w:p>
        </w:tc>
        <w:tc>
          <w:tcPr>
            <w:tcW w:w="0" w:type="auto"/>
            <w:tcBorders>
              <w:top w:val="outset" w:sz="6" w:space="0" w:color="auto"/>
              <w:left w:val="outset" w:sz="6" w:space="0" w:color="auto"/>
              <w:bottom w:val="outset" w:sz="6" w:space="0" w:color="auto"/>
              <w:right w:val="outset" w:sz="6" w:space="0" w:color="auto"/>
            </w:tcBorders>
            <w:vAlign w:val="center"/>
            <w:hideMark/>
          </w:tcPr>
          <w:p w14:paraId="566C61E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6F45DE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7C3BE0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5E4BE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933863"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E6E27D"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r w:rsidR="00C42815" w:rsidRPr="00A177EF" w14:paraId="434D07F9"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B4C610"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1F4DA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5F29A4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5.3. Tarkvaralise lähtestamise võimalus</w:t>
            </w:r>
          </w:p>
        </w:tc>
        <w:tc>
          <w:tcPr>
            <w:tcW w:w="0" w:type="auto"/>
            <w:tcBorders>
              <w:top w:val="outset" w:sz="6" w:space="0" w:color="auto"/>
              <w:left w:val="outset" w:sz="6" w:space="0" w:color="auto"/>
              <w:bottom w:val="outset" w:sz="6" w:space="0" w:color="auto"/>
              <w:right w:val="outset" w:sz="6" w:space="0" w:color="auto"/>
            </w:tcBorders>
            <w:vAlign w:val="center"/>
            <w:hideMark/>
          </w:tcPr>
          <w:p w14:paraId="27150F0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EF323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6A00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15246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223552"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646394"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bl>
    <w:p w14:paraId="7D37A1D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A4797E8"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079B7620"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ALAKRITEERIUM 5.1. – TEAVE VÄRSKENDAMISE OLEMUSE KOHTA</w:t>
      </w:r>
    </w:p>
    <w:p w14:paraId="720F711B"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5572FD96"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27"/>
        <w:gridCol w:w="1554"/>
        <w:gridCol w:w="1475"/>
      </w:tblGrid>
      <w:tr w:rsidR="00C42815" w:rsidRPr="00A177EF" w14:paraId="46C2604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777492C"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3EE31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59BD056"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Veerg C </w:t>
            </w:r>
          </w:p>
          <w:p w14:paraId="2594566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Tarbijad</w:t>
            </w:r>
          </w:p>
        </w:tc>
      </w:tr>
      <w:tr w:rsidR="00C42815" w:rsidRPr="00A177EF" w14:paraId="3BE5B273"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9F3DDC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B90FE2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Teave värskenduste diferentseeritud olemuse kohta: parandavad, ülendavad või segatüüpi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473019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1125D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Olukord</w:t>
            </w:r>
          </w:p>
        </w:tc>
      </w:tr>
      <w:tr w:rsidR="00C42815" w:rsidRPr="00A177EF" w14:paraId="340BA402"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FBBD97"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A5459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6A7A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Teabe puudumine</w:t>
            </w:r>
          </w:p>
        </w:tc>
        <w:tc>
          <w:tcPr>
            <w:tcW w:w="0" w:type="auto"/>
            <w:tcBorders>
              <w:top w:val="outset" w:sz="6" w:space="0" w:color="auto"/>
              <w:left w:val="outset" w:sz="6" w:space="0" w:color="auto"/>
              <w:bottom w:val="outset" w:sz="6" w:space="0" w:color="auto"/>
              <w:right w:val="outset" w:sz="6" w:space="0" w:color="auto"/>
            </w:tcBorders>
            <w:vAlign w:val="center"/>
            <w:hideMark/>
          </w:tcPr>
          <w:p w14:paraId="4FFBD41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04039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Teabe olemasolu</w:t>
            </w:r>
          </w:p>
        </w:tc>
      </w:tr>
      <w:tr w:rsidR="00C42815" w:rsidRPr="00A177EF" w14:paraId="66FBD0E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9FB1E0" w14:textId="77777777"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277AD5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421A6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r>
      <w:tr w:rsidR="00C42815" w:rsidRPr="00A177EF" w14:paraId="1644DE5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8A5F45" w14:textId="77777777"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875D81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EFFE7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102DF3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3A511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bl>
    <w:p w14:paraId="6B121E9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12CA481"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18AFC94C"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Värskendusega kaasnev teave peab olema: kas „parandav värskendus“ või „ülendav värskendus“ või „segatüüpi värskendus“.</w:t>
      </w:r>
    </w:p>
    <w:p w14:paraId="2ACA39A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B13B695"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E503AF6"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1. Selle alakriteeriumi tulemus = (saadud punktide arv / 1) × 10.</w:t>
      </w:r>
    </w:p>
    <w:p w14:paraId="56F2B81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388E656A"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9D5596A"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ALAKRITEERIUM 5.2. – TASUTA KAUGTOE TEENUS</w:t>
      </w:r>
    </w:p>
    <w:p w14:paraId="18D4236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1D5F15D7"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6"/>
        <w:gridCol w:w="824"/>
        <w:gridCol w:w="1543"/>
        <w:gridCol w:w="824"/>
        <w:gridCol w:w="1117"/>
        <w:gridCol w:w="1973"/>
        <w:gridCol w:w="1709"/>
      </w:tblGrid>
      <w:tr w:rsidR="00C42815" w:rsidRPr="00A177EF" w14:paraId="0C7623B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D59067"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3119B3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57C074A"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Veerg B </w:t>
            </w:r>
          </w:p>
          <w:p w14:paraId="22305CD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Remonditöökojad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466EF2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BF1DB2C"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Veerg C </w:t>
            </w:r>
          </w:p>
          <w:p w14:paraId="38721AA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Tarbijad</w:t>
            </w:r>
          </w:p>
        </w:tc>
      </w:tr>
      <w:tr w:rsidR="00C42815" w:rsidRPr="00A177EF" w14:paraId="71CCC567"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44ADD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4CD2DA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Kaugtoe tüüp</w:t>
            </w:r>
          </w:p>
        </w:tc>
        <w:tc>
          <w:tcPr>
            <w:tcW w:w="0" w:type="auto"/>
            <w:tcBorders>
              <w:top w:val="outset" w:sz="6" w:space="0" w:color="auto"/>
              <w:left w:val="outset" w:sz="6" w:space="0" w:color="auto"/>
              <w:bottom w:val="outset" w:sz="6" w:space="0" w:color="auto"/>
              <w:right w:val="outset" w:sz="6" w:space="0" w:color="auto"/>
            </w:tcBorders>
            <w:vAlign w:val="center"/>
            <w:hideMark/>
          </w:tcPr>
          <w:p w14:paraId="4E5E1E4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BBD71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Puudub</w:t>
            </w:r>
          </w:p>
        </w:tc>
        <w:tc>
          <w:tcPr>
            <w:tcW w:w="0" w:type="auto"/>
            <w:tcBorders>
              <w:top w:val="outset" w:sz="6" w:space="0" w:color="auto"/>
              <w:left w:val="outset" w:sz="6" w:space="0" w:color="auto"/>
              <w:bottom w:val="outset" w:sz="6" w:space="0" w:color="auto"/>
              <w:right w:val="outset" w:sz="6" w:space="0" w:color="auto"/>
            </w:tcBorders>
            <w:vAlign w:val="center"/>
            <w:hideMark/>
          </w:tcPr>
          <w:p w14:paraId="4036822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2B6630" w14:textId="77777777"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Ajakohastatud </w:t>
            </w:r>
          </w:p>
          <w:p w14:paraId="49FC016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kohapealne teave</w:t>
            </w:r>
          </w:p>
        </w:tc>
        <w:tc>
          <w:tcPr>
            <w:tcW w:w="0" w:type="auto"/>
            <w:tcBorders>
              <w:top w:val="outset" w:sz="6" w:space="0" w:color="auto"/>
              <w:left w:val="outset" w:sz="6" w:space="0" w:color="auto"/>
              <w:bottom w:val="outset" w:sz="6" w:space="0" w:color="auto"/>
              <w:right w:val="outset" w:sz="6" w:space="0" w:color="auto"/>
            </w:tcBorders>
            <w:vAlign w:val="center"/>
            <w:hideMark/>
          </w:tcPr>
          <w:p w14:paraId="63CD93B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A8DD7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Puudub</w:t>
            </w:r>
          </w:p>
        </w:tc>
        <w:tc>
          <w:tcPr>
            <w:tcW w:w="0" w:type="auto"/>
            <w:tcBorders>
              <w:top w:val="outset" w:sz="6" w:space="0" w:color="auto"/>
              <w:left w:val="outset" w:sz="6" w:space="0" w:color="auto"/>
              <w:bottom w:val="outset" w:sz="6" w:space="0" w:color="auto"/>
              <w:right w:val="outset" w:sz="6" w:space="0" w:color="auto"/>
            </w:tcBorders>
            <w:vAlign w:val="center"/>
            <w:hideMark/>
          </w:tcPr>
          <w:p w14:paraId="4946414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4423F4" w14:textId="77777777"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Kaugteave </w:t>
            </w:r>
          </w:p>
          <w:p w14:paraId="7C24209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2BEE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62AEE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Diagnostikaalane kaugtugi</w:t>
            </w:r>
          </w:p>
        </w:tc>
        <w:tc>
          <w:tcPr>
            <w:tcW w:w="0" w:type="auto"/>
            <w:tcBorders>
              <w:top w:val="outset" w:sz="6" w:space="0" w:color="auto"/>
              <w:left w:val="outset" w:sz="6" w:space="0" w:color="auto"/>
              <w:bottom w:val="outset" w:sz="6" w:space="0" w:color="auto"/>
              <w:right w:val="outset" w:sz="6" w:space="0" w:color="auto"/>
            </w:tcBorders>
            <w:vAlign w:val="center"/>
            <w:hideMark/>
          </w:tcPr>
          <w:p w14:paraId="31DCF85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2EDC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Remondialane kaugtugi</w:t>
            </w:r>
          </w:p>
        </w:tc>
      </w:tr>
      <w:tr w:rsidR="00C42815" w:rsidRPr="00A177EF" w14:paraId="642DAFC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BDEA2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BCC4C4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tcBorders>
              <w:top w:val="outset" w:sz="6" w:space="0" w:color="auto"/>
              <w:left w:val="outset" w:sz="6" w:space="0" w:color="auto"/>
              <w:bottom w:val="outset" w:sz="6" w:space="0" w:color="auto"/>
              <w:right w:val="outset" w:sz="6" w:space="0" w:color="auto"/>
            </w:tcBorders>
            <w:vAlign w:val="center"/>
            <w:hideMark/>
          </w:tcPr>
          <w:p w14:paraId="5798356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44E3C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2B70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93BBA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0925C5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ED66A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388B1F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2151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FF7A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0DD52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1B73E9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E9FA2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bl>
    <w:p w14:paraId="47BE80A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25A4215"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0BA62169"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5. Selle alakriteeriumi tulemus = (saadud punktide arv / 5) × 10.</w:t>
      </w:r>
    </w:p>
    <w:p w14:paraId="7F5C5D55"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15757BD2"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71BD72B"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ALAKRITEERIUM 5.3. – TARKVARALISE LÄHTESTAMISE VÕIMALUS</w:t>
      </w:r>
    </w:p>
    <w:p w14:paraId="621A6915"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2A3E2A04"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9"/>
        <w:gridCol w:w="1027"/>
        <w:gridCol w:w="997"/>
        <w:gridCol w:w="1027"/>
        <w:gridCol w:w="997"/>
        <w:gridCol w:w="1027"/>
        <w:gridCol w:w="1012"/>
      </w:tblGrid>
      <w:tr w:rsidR="00C42815" w:rsidRPr="00A177EF" w14:paraId="5EF8229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DDE97B2"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6E630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8D8E0F3"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Veerg A </w:t>
            </w:r>
          </w:p>
          <w:p w14:paraId="133A9DF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Tootja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ACB2F2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FDDA364"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Veerg B </w:t>
            </w:r>
          </w:p>
          <w:p w14:paraId="24D22F9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Remonditöökojad</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E77611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4D43E31"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Veerg C </w:t>
            </w:r>
          </w:p>
          <w:p w14:paraId="4D62B64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Tarbijad</w:t>
            </w:r>
          </w:p>
        </w:tc>
      </w:tr>
      <w:tr w:rsidR="00C42815" w:rsidRPr="00A177EF" w14:paraId="65B192E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535E9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9614E2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Tasuta tarkvaralise lähtestamise võimalus nendele teenustele juurdepääsu piiramata</w:t>
            </w:r>
          </w:p>
        </w:tc>
        <w:tc>
          <w:tcPr>
            <w:tcW w:w="0" w:type="auto"/>
            <w:tcBorders>
              <w:top w:val="outset" w:sz="6" w:space="0" w:color="auto"/>
              <w:left w:val="outset" w:sz="6" w:space="0" w:color="auto"/>
              <w:bottom w:val="outset" w:sz="6" w:space="0" w:color="auto"/>
              <w:right w:val="outset" w:sz="6" w:space="0" w:color="auto"/>
            </w:tcBorders>
            <w:vAlign w:val="center"/>
            <w:hideMark/>
          </w:tcPr>
          <w:p w14:paraId="3500131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EE9734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Ei ole võimalik</w:t>
            </w:r>
          </w:p>
        </w:tc>
        <w:tc>
          <w:tcPr>
            <w:tcW w:w="0" w:type="auto"/>
            <w:tcBorders>
              <w:top w:val="outset" w:sz="6" w:space="0" w:color="auto"/>
              <w:left w:val="outset" w:sz="6" w:space="0" w:color="auto"/>
              <w:bottom w:val="outset" w:sz="6" w:space="0" w:color="auto"/>
              <w:right w:val="outset" w:sz="6" w:space="0" w:color="auto"/>
            </w:tcBorders>
            <w:vAlign w:val="center"/>
            <w:hideMark/>
          </w:tcPr>
          <w:p w14:paraId="3CF7884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3351A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Võimalik</w:t>
            </w:r>
          </w:p>
        </w:tc>
        <w:tc>
          <w:tcPr>
            <w:tcW w:w="0" w:type="auto"/>
            <w:tcBorders>
              <w:top w:val="outset" w:sz="6" w:space="0" w:color="auto"/>
              <w:left w:val="outset" w:sz="6" w:space="0" w:color="auto"/>
              <w:bottom w:val="outset" w:sz="6" w:space="0" w:color="auto"/>
              <w:right w:val="outset" w:sz="6" w:space="0" w:color="auto"/>
            </w:tcBorders>
            <w:vAlign w:val="center"/>
            <w:hideMark/>
          </w:tcPr>
          <w:p w14:paraId="6ED028F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BF851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Ei ole võimalik</w:t>
            </w:r>
          </w:p>
        </w:tc>
        <w:tc>
          <w:tcPr>
            <w:tcW w:w="0" w:type="auto"/>
            <w:tcBorders>
              <w:top w:val="outset" w:sz="6" w:space="0" w:color="auto"/>
              <w:left w:val="outset" w:sz="6" w:space="0" w:color="auto"/>
              <w:bottom w:val="outset" w:sz="6" w:space="0" w:color="auto"/>
              <w:right w:val="outset" w:sz="6" w:space="0" w:color="auto"/>
            </w:tcBorders>
            <w:vAlign w:val="center"/>
            <w:hideMark/>
          </w:tcPr>
          <w:p w14:paraId="4861673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C2B5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Võimalik</w:t>
            </w:r>
          </w:p>
        </w:tc>
        <w:tc>
          <w:tcPr>
            <w:tcW w:w="0" w:type="auto"/>
            <w:tcBorders>
              <w:top w:val="outset" w:sz="6" w:space="0" w:color="auto"/>
              <w:left w:val="outset" w:sz="6" w:space="0" w:color="auto"/>
              <w:bottom w:val="outset" w:sz="6" w:space="0" w:color="auto"/>
              <w:right w:val="outset" w:sz="6" w:space="0" w:color="auto"/>
            </w:tcBorders>
            <w:vAlign w:val="center"/>
            <w:hideMark/>
          </w:tcPr>
          <w:p w14:paraId="57CB11D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78CB9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Ei ole võimalik</w:t>
            </w:r>
          </w:p>
        </w:tc>
        <w:tc>
          <w:tcPr>
            <w:tcW w:w="0" w:type="auto"/>
            <w:tcBorders>
              <w:top w:val="outset" w:sz="6" w:space="0" w:color="auto"/>
              <w:left w:val="outset" w:sz="6" w:space="0" w:color="auto"/>
              <w:bottom w:val="outset" w:sz="6" w:space="0" w:color="auto"/>
              <w:right w:val="outset" w:sz="6" w:space="0" w:color="auto"/>
            </w:tcBorders>
            <w:vAlign w:val="center"/>
            <w:hideMark/>
          </w:tcPr>
          <w:p w14:paraId="492708D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8B07A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Võimalik</w:t>
            </w:r>
          </w:p>
        </w:tc>
      </w:tr>
      <w:tr w:rsidR="00C42815" w:rsidRPr="00A177EF" w14:paraId="1417BF2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85E27F2" w14:textId="77777777"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F2F624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DB19A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B75363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AD246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59A5F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417AF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Punktide arv</w:t>
            </w:r>
          </w:p>
        </w:tc>
      </w:tr>
      <w:tr w:rsidR="00C42815" w:rsidRPr="00A177EF" w14:paraId="169C485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0C4DE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916370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Operatsioonisüsteemi lähtestamine (2)</w:t>
            </w:r>
          </w:p>
        </w:tc>
        <w:tc>
          <w:tcPr>
            <w:tcW w:w="0" w:type="auto"/>
            <w:tcBorders>
              <w:top w:val="outset" w:sz="6" w:space="0" w:color="auto"/>
              <w:left w:val="outset" w:sz="6" w:space="0" w:color="auto"/>
              <w:bottom w:val="outset" w:sz="6" w:space="0" w:color="auto"/>
              <w:right w:val="outset" w:sz="6" w:space="0" w:color="auto"/>
            </w:tcBorders>
            <w:vAlign w:val="center"/>
            <w:hideMark/>
          </w:tcPr>
          <w:p w14:paraId="14497E0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74A9C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0A161C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31C5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27832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3306C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8985E0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5B387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E92CB0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82DD0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7660C1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EAB13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r w:rsidR="00C42815" w:rsidRPr="00A177EF" w14:paraId="649042B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8F290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3252CE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Püsivara lähtestamine (2)</w:t>
            </w:r>
          </w:p>
        </w:tc>
        <w:tc>
          <w:tcPr>
            <w:tcW w:w="0" w:type="auto"/>
            <w:tcBorders>
              <w:top w:val="outset" w:sz="6" w:space="0" w:color="auto"/>
              <w:left w:val="outset" w:sz="6" w:space="0" w:color="auto"/>
              <w:bottom w:val="outset" w:sz="6" w:space="0" w:color="auto"/>
              <w:right w:val="outset" w:sz="6" w:space="0" w:color="auto"/>
            </w:tcBorders>
            <w:vAlign w:val="center"/>
            <w:hideMark/>
          </w:tcPr>
          <w:p w14:paraId="4438B1C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09C01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71A3EA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E2EE9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0E7700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9C22C8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337C1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2CE6B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09B91E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3A520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6A50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90DD8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bl>
    <w:p w14:paraId="0D5C2DD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4565B68"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1FFD6C44"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Sealhulgas lähtestamine välistelt nuppudelt.</w:t>
      </w:r>
    </w:p>
    <w:p w14:paraId="582F2B1E"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4960381"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A112B08"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Maksimaalne punktide arv on 6. Selle alakriteeriumi tulemus = (saadud punktide arv / 6) × 10.</w:t>
      </w:r>
    </w:p>
    <w:p w14:paraId="6FAC8A1A"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93AEA20"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Artikkel 3</w:t>
      </w:r>
    </w:p>
    <w:p w14:paraId="7434B001"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24510329"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52F30BD8"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Käesoleva määruse sätted jõustuvad 1. jaanuaril 2021.</w:t>
      </w:r>
    </w:p>
    <w:p w14:paraId="511A300A" w14:textId="77777777"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14:paraId="74B1CFEA"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Artikkel 4</w:t>
      </w:r>
    </w:p>
    <w:p w14:paraId="64822D81" w14:textId="77777777" w:rsidR="00260A38" w:rsidRPr="00A177EF" w:rsidRDefault="00260A38" w:rsidP="00A177EF">
      <w:pPr>
        <w:keepNext/>
        <w:spacing w:after="0" w:line="240" w:lineRule="auto"/>
        <w:ind w:left="450"/>
        <w:outlineLvl w:val="3"/>
        <w:rPr>
          <w:rFonts w:ascii="Times New Roman" w:eastAsia="Times New Roman" w:hAnsi="Times New Roman" w:cs="Times New Roman"/>
          <w:b/>
          <w:bCs/>
          <w:sz w:val="24"/>
          <w:szCs w:val="24"/>
          <w:lang w:eastAsia="fr-FR"/>
        </w:rPr>
      </w:pPr>
    </w:p>
    <w:p w14:paraId="7118A479"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596AA466"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Käesolev määrus avaldatakse Prantsuse Vabariigi ametlikus väljaandes.</w:t>
      </w:r>
    </w:p>
    <w:p w14:paraId="6B31D35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1868FB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244664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Koostatud 29. detsembril 2020.</w:t>
      </w:r>
    </w:p>
    <w:p w14:paraId="251482F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EF0268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E02CDC0"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Ökoloogilise ülemineku minister,</w:t>
      </w:r>
    </w:p>
    <w:p w14:paraId="4C9C2E3E"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ministri nimel ja volitusel:</w:t>
      </w:r>
    </w:p>
    <w:p w14:paraId="1EA6E528"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kestliku arengu peakomissar</w:t>
      </w:r>
    </w:p>
    <w:p w14:paraId="03B1E0D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 Lesueur</w:t>
      </w:r>
    </w:p>
    <w:p w14:paraId="5A0B392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B9C449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50124C3"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Majandus-, rahandus- ja majanduse elavdamise minister,</w:t>
      </w:r>
    </w:p>
    <w:p w14:paraId="07EC0BB5"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ministri nimel ja volitusel:</w:t>
      </w:r>
    </w:p>
    <w:p w14:paraId="0589E172"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konkurentsi, tarbimise ja pettuste vältimise peadirektoraadi peadirektor</w:t>
      </w:r>
    </w:p>
    <w:p w14:paraId="159A78D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 Beaumeunier</w:t>
      </w:r>
    </w:p>
    <w:sectPr w:rsidR="00C42815" w:rsidRPr="00A177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12B04" w14:textId="77777777" w:rsidR="004C6AD8" w:rsidRDefault="004C6AD8" w:rsidP="0034533D">
      <w:pPr>
        <w:spacing w:after="0" w:line="240" w:lineRule="auto"/>
      </w:pPr>
      <w:r>
        <w:separator/>
      </w:r>
    </w:p>
  </w:endnote>
  <w:endnote w:type="continuationSeparator" w:id="0">
    <w:p w14:paraId="4FFDB8FD" w14:textId="77777777" w:rsidR="004C6AD8" w:rsidRDefault="004C6AD8" w:rsidP="0034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EE403" w14:textId="77777777" w:rsidR="004C6AD8" w:rsidRDefault="004C6AD8" w:rsidP="0034533D">
      <w:pPr>
        <w:spacing w:after="0" w:line="240" w:lineRule="auto"/>
      </w:pPr>
      <w:r>
        <w:separator/>
      </w:r>
    </w:p>
  </w:footnote>
  <w:footnote w:type="continuationSeparator" w:id="0">
    <w:p w14:paraId="256D8B10" w14:textId="77777777" w:rsidR="004C6AD8" w:rsidRDefault="004C6AD8" w:rsidP="003453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815"/>
    <w:rsid w:val="000178BF"/>
    <w:rsid w:val="0006784A"/>
    <w:rsid w:val="000D6976"/>
    <w:rsid w:val="00260A38"/>
    <w:rsid w:val="0034533D"/>
    <w:rsid w:val="004C6AD8"/>
    <w:rsid w:val="009132C0"/>
    <w:rsid w:val="00A177EF"/>
    <w:rsid w:val="00C42815"/>
    <w:rsid w:val="00F64C8F"/>
    <w:rsid w:val="00FE75A9"/>
  </w:rsids>
  <m:mathPr>
    <m:mathFont m:val="Cambria Math"/>
    <m:brkBin m:val="before"/>
    <m:brkBinSub m:val="--"/>
    <m:smallFrac m:val="0"/>
    <m:dispDef/>
    <m:lMargin m:val="0"/>
    <m:rMargin m:val="0"/>
    <m:defJc m:val="centerGroup"/>
    <m:wrapIndent m:val="1440"/>
    <m:intLim m:val="subSup"/>
    <m:naryLim m:val="undOvr"/>
  </m:mathPr>
  <w:themeFontLang w:val="fr-FR"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F743F"/>
  <w15:chartTrackingRefBased/>
  <w15:docId w15:val="{2D3969E4-56B3-40F4-A28C-8CE9056F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428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C4281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2815"/>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C42815"/>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C42815"/>
  </w:style>
  <w:style w:type="paragraph" w:customStyle="1" w:styleId="test">
    <w:name w:val="test"/>
    <w:basedOn w:val="Normal"/>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3453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4533D"/>
  </w:style>
  <w:style w:type="paragraph" w:styleId="Footer">
    <w:name w:val="footer"/>
    <w:basedOn w:val="Normal"/>
    <w:link w:val="FooterChar"/>
    <w:uiPriority w:val="99"/>
    <w:unhideWhenUsed/>
    <w:rsid w:val="003453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5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22010">
      <w:bodyDiv w:val="1"/>
      <w:marLeft w:val="0"/>
      <w:marRight w:val="0"/>
      <w:marTop w:val="0"/>
      <w:marBottom w:val="0"/>
      <w:divBdr>
        <w:top w:val="none" w:sz="0" w:space="0" w:color="auto"/>
        <w:left w:val="none" w:sz="0" w:space="0" w:color="auto"/>
        <w:bottom w:val="none" w:sz="0" w:space="0" w:color="auto"/>
        <w:right w:val="none" w:sz="0" w:space="0" w:color="auto"/>
      </w:divBdr>
      <w:divsChild>
        <w:div w:id="787702741">
          <w:marLeft w:val="0"/>
          <w:marRight w:val="0"/>
          <w:marTop w:val="0"/>
          <w:marBottom w:val="0"/>
          <w:divBdr>
            <w:top w:val="none" w:sz="0" w:space="0" w:color="auto"/>
            <w:left w:val="none" w:sz="0" w:space="0" w:color="auto"/>
            <w:bottom w:val="none" w:sz="0" w:space="0" w:color="auto"/>
            <w:right w:val="none" w:sz="0" w:space="0" w:color="auto"/>
          </w:divBdr>
          <w:divsChild>
            <w:div w:id="1463689786">
              <w:marLeft w:val="0"/>
              <w:marRight w:val="0"/>
              <w:marTop w:val="0"/>
              <w:marBottom w:val="0"/>
              <w:divBdr>
                <w:top w:val="none" w:sz="0" w:space="0" w:color="auto"/>
                <w:left w:val="none" w:sz="0" w:space="0" w:color="auto"/>
                <w:bottom w:val="none" w:sz="0" w:space="0" w:color="auto"/>
                <w:right w:val="none" w:sz="0" w:space="0" w:color="auto"/>
              </w:divBdr>
            </w:div>
            <w:div w:id="1761172115">
              <w:marLeft w:val="0"/>
              <w:marRight w:val="0"/>
              <w:marTop w:val="0"/>
              <w:marBottom w:val="0"/>
              <w:divBdr>
                <w:top w:val="none" w:sz="0" w:space="0" w:color="auto"/>
                <w:left w:val="none" w:sz="0" w:space="0" w:color="auto"/>
                <w:bottom w:val="none" w:sz="0" w:space="0" w:color="auto"/>
                <w:right w:val="none" w:sz="0" w:space="0" w:color="auto"/>
              </w:divBdr>
            </w:div>
            <w:div w:id="1447040818">
              <w:marLeft w:val="0"/>
              <w:marRight w:val="0"/>
              <w:marTop w:val="0"/>
              <w:marBottom w:val="0"/>
              <w:divBdr>
                <w:top w:val="none" w:sz="0" w:space="0" w:color="auto"/>
                <w:left w:val="none" w:sz="0" w:space="0" w:color="auto"/>
                <w:bottom w:val="none" w:sz="0" w:space="0" w:color="auto"/>
                <w:right w:val="none" w:sz="0" w:space="0" w:color="auto"/>
              </w:divBdr>
            </w:div>
            <w:div w:id="1306550575">
              <w:marLeft w:val="0"/>
              <w:marRight w:val="0"/>
              <w:marTop w:val="0"/>
              <w:marBottom w:val="0"/>
              <w:divBdr>
                <w:top w:val="none" w:sz="0" w:space="0" w:color="auto"/>
                <w:left w:val="none" w:sz="0" w:space="0" w:color="auto"/>
                <w:bottom w:val="none" w:sz="0" w:space="0" w:color="auto"/>
                <w:right w:val="none" w:sz="0" w:space="0" w:color="auto"/>
              </w:divBdr>
            </w:div>
            <w:div w:id="736318694">
              <w:marLeft w:val="0"/>
              <w:marRight w:val="0"/>
              <w:marTop w:val="0"/>
              <w:marBottom w:val="0"/>
              <w:divBdr>
                <w:top w:val="none" w:sz="0" w:space="0" w:color="auto"/>
                <w:left w:val="none" w:sz="0" w:space="0" w:color="auto"/>
                <w:bottom w:val="none" w:sz="0" w:space="0" w:color="auto"/>
                <w:right w:val="none" w:sz="0" w:space="0" w:color="auto"/>
              </w:divBdr>
            </w:div>
            <w:div w:id="332027995">
              <w:marLeft w:val="0"/>
              <w:marRight w:val="0"/>
              <w:marTop w:val="0"/>
              <w:marBottom w:val="0"/>
              <w:divBdr>
                <w:top w:val="none" w:sz="0" w:space="0" w:color="auto"/>
                <w:left w:val="none" w:sz="0" w:space="0" w:color="auto"/>
                <w:bottom w:val="none" w:sz="0" w:space="0" w:color="auto"/>
                <w:right w:val="none" w:sz="0" w:space="0" w:color="auto"/>
              </w:divBdr>
            </w:div>
            <w:div w:id="1350792287">
              <w:marLeft w:val="0"/>
              <w:marRight w:val="0"/>
              <w:marTop w:val="0"/>
              <w:marBottom w:val="0"/>
              <w:divBdr>
                <w:top w:val="none" w:sz="0" w:space="0" w:color="auto"/>
                <w:left w:val="none" w:sz="0" w:space="0" w:color="auto"/>
                <w:bottom w:val="none" w:sz="0" w:space="0" w:color="auto"/>
                <w:right w:val="none" w:sz="0" w:space="0" w:color="auto"/>
              </w:divBdr>
            </w:div>
            <w:div w:id="543834841">
              <w:marLeft w:val="0"/>
              <w:marRight w:val="0"/>
              <w:marTop w:val="0"/>
              <w:marBottom w:val="0"/>
              <w:divBdr>
                <w:top w:val="none" w:sz="0" w:space="0" w:color="auto"/>
                <w:left w:val="none" w:sz="0" w:space="0" w:color="auto"/>
                <w:bottom w:val="none" w:sz="0" w:space="0" w:color="auto"/>
                <w:right w:val="none" w:sz="0" w:space="0" w:color="auto"/>
              </w:divBdr>
            </w:div>
            <w:div w:id="1412267338">
              <w:marLeft w:val="0"/>
              <w:marRight w:val="0"/>
              <w:marTop w:val="0"/>
              <w:marBottom w:val="0"/>
              <w:divBdr>
                <w:top w:val="none" w:sz="0" w:space="0" w:color="auto"/>
                <w:left w:val="none" w:sz="0" w:space="0" w:color="auto"/>
                <w:bottom w:val="none" w:sz="0" w:space="0" w:color="auto"/>
                <w:right w:val="none" w:sz="0" w:space="0" w:color="auto"/>
              </w:divBdr>
            </w:div>
            <w:div w:id="1871186335">
              <w:marLeft w:val="0"/>
              <w:marRight w:val="0"/>
              <w:marTop w:val="0"/>
              <w:marBottom w:val="0"/>
              <w:divBdr>
                <w:top w:val="none" w:sz="0" w:space="0" w:color="auto"/>
                <w:left w:val="none" w:sz="0" w:space="0" w:color="auto"/>
                <w:bottom w:val="none" w:sz="0" w:space="0" w:color="auto"/>
                <w:right w:val="none" w:sz="0" w:space="0" w:color="auto"/>
              </w:divBdr>
            </w:div>
            <w:div w:id="1367877203">
              <w:marLeft w:val="0"/>
              <w:marRight w:val="0"/>
              <w:marTop w:val="0"/>
              <w:marBottom w:val="0"/>
              <w:divBdr>
                <w:top w:val="none" w:sz="0" w:space="0" w:color="auto"/>
                <w:left w:val="none" w:sz="0" w:space="0" w:color="auto"/>
                <w:bottom w:val="none" w:sz="0" w:space="0" w:color="auto"/>
                <w:right w:val="none" w:sz="0" w:space="0" w:color="auto"/>
              </w:divBdr>
            </w:div>
            <w:div w:id="1735078371">
              <w:marLeft w:val="0"/>
              <w:marRight w:val="0"/>
              <w:marTop w:val="0"/>
              <w:marBottom w:val="0"/>
              <w:divBdr>
                <w:top w:val="none" w:sz="0" w:space="0" w:color="auto"/>
                <w:left w:val="none" w:sz="0" w:space="0" w:color="auto"/>
                <w:bottom w:val="none" w:sz="0" w:space="0" w:color="auto"/>
                <w:right w:val="none" w:sz="0" w:space="0" w:color="auto"/>
              </w:divBdr>
            </w:div>
            <w:div w:id="456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FE23EC-85C8-469E-8A52-302A4EBCA8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14C31C-C472-4D1A-B699-0ACD40A96607}">
  <ds:schemaRefs>
    <ds:schemaRef ds:uri="http://schemas.microsoft.com/sharepoint/v3/contenttype/forms"/>
  </ds:schemaRefs>
</ds:datastoreItem>
</file>

<file path=customXml/itemProps3.xml><?xml version="1.0" encoding="utf-8"?>
<ds:datastoreItem xmlns:ds="http://schemas.openxmlformats.org/officeDocument/2006/customXml" ds:itemID="{2E0C809F-BC7C-4EE7-BDA7-8BBC5A4C0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1880</Words>
  <Characters>10716</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Kätlin Altement</cp:lastModifiedBy>
  <cp:revision>6</cp:revision>
  <dcterms:created xsi:type="dcterms:W3CDTF">2021-01-04T15:32:00Z</dcterms:created>
  <dcterms:modified xsi:type="dcterms:W3CDTF">2021-02-17T04:45:00Z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