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AF1B" w14:textId="77777777" w:rsidR="00E61B82" w:rsidRDefault="000D4452" w:rsidP="00AA66BB">
      <w:pPr>
        <w:pStyle w:val="Banner"/>
      </w:pPr>
      <w:r>
        <w:t>[проект]Нормативни правила на Северна Ирландия</w:t>
      </w:r>
    </w:p>
    <w:p w14:paraId="5D1F8D67" w14:textId="77777777" w:rsidR="00E61B82" w:rsidRDefault="00E61B82" w:rsidP="00E61B82">
      <w:pPr>
        <w:pStyle w:val="Number"/>
      </w:pPr>
      <w:r>
        <w:t xml:space="preserve">2023 № </w:t>
      </w:r>
    </w:p>
    <w:p w14:paraId="1E808628" w14:textId="77777777" w:rsidR="00E61B82" w:rsidRPr="00292216" w:rsidRDefault="00A07397" w:rsidP="00E61B82">
      <w:pPr>
        <w:pStyle w:val="subject"/>
      </w:pPr>
      <w:r>
        <w:t>движение по пътищата и превозни средства</w:t>
      </w:r>
    </w:p>
    <w:p w14:paraId="43A768EC" w14:textId="77777777" w:rsidR="00E61B82" w:rsidRDefault="00A07397" w:rsidP="00E61B82">
      <w:pPr>
        <w:pStyle w:val="Title"/>
      </w:pPr>
      <w:r>
        <w:t>Наредби относно моторните превозни средства (конструкция и предназначение) (изменение) (Северна Ирландия) от 2023 г.</w:t>
      </w:r>
    </w:p>
    <w:p w14:paraId="08710F03" w14:textId="77777777" w:rsidR="00E61B82" w:rsidRPr="00D87569" w:rsidRDefault="00E61B82" w:rsidP="00127D62">
      <w:pPr>
        <w:pStyle w:val="Made"/>
        <w:tabs>
          <w:tab w:val="left" w:pos="4111"/>
        </w:tabs>
      </w:pPr>
      <w:r>
        <w:t>Съставено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***</w:t>
      </w:r>
    </w:p>
    <w:p w14:paraId="7459A16E" w14:textId="77777777" w:rsidR="00BC3A4C" w:rsidRDefault="00A07397" w:rsidP="00127D62">
      <w:pPr>
        <w:pStyle w:val="Coming"/>
        <w:tabs>
          <w:tab w:val="clear" w:pos="3232"/>
          <w:tab w:val="clear" w:pos="3629"/>
          <w:tab w:val="left" w:pos="4111"/>
        </w:tabs>
      </w:pPr>
      <w:r>
        <w:t>Влизане в сила</w:t>
      </w:r>
      <w:r>
        <w:tab/>
        <w:t>-</w:t>
      </w:r>
      <w:r>
        <w:tab/>
        <w:t>***</w:t>
      </w:r>
    </w:p>
    <w:p w14:paraId="2D92F3C5" w14:textId="77777777" w:rsidR="00A07397" w:rsidRPr="00A07397" w:rsidRDefault="00A07397" w:rsidP="00A07397">
      <w:pPr>
        <w:pStyle w:val="Pre"/>
      </w:pPr>
      <w:r>
        <w:t>Министерството на инфраструктурата(</w:t>
      </w:r>
      <w:r>
        <w:rPr>
          <w:rStyle w:val="FootnoteReference"/>
        </w:rPr>
        <w:footnoteReference w:id="2"/>
      </w:r>
      <w:r>
        <w:t>) издава настоящите наредби в изпълнение на правомощията, предвидени с член 55, параграф 1, параграф 2, буква а) и параграф 6 и член 110, параграф 2 от Заповедта за движение по пътищата (Северна Ирландия) от 1995 г.(</w:t>
      </w:r>
      <w:r w:rsidR="00E54DC5">
        <w:rPr>
          <w:rStyle w:val="FootnoteReference"/>
        </w:rPr>
        <w:footnoteReference w:id="3"/>
      </w:r>
      <w:r>
        <w:t>) и които понастоящем са му възложени(</w:t>
      </w:r>
      <w:r w:rsidR="00FB6465">
        <w:rPr>
          <w:rStyle w:val="FootnoteReference"/>
        </w:rPr>
        <w:footnoteReference w:id="4"/>
      </w:r>
      <w:r>
        <w:t>).</w:t>
      </w:r>
    </w:p>
    <w:p w14:paraId="799E9B50" w14:textId="77777777" w:rsidR="00252709" w:rsidRDefault="00FB6465" w:rsidP="00FB6465">
      <w:pPr>
        <w:pStyle w:val="H1"/>
      </w:pPr>
      <w:r>
        <w:t>Цитиране и влизане в сила</w:t>
      </w:r>
    </w:p>
    <w:p w14:paraId="54B94898" w14:textId="4B752315" w:rsidR="00FB6465" w:rsidRDefault="00FB6465" w:rsidP="00FB6465">
      <w:pPr>
        <w:pStyle w:val="N1"/>
      </w:pPr>
      <w:r>
        <w:t xml:space="preserve"> Настоящите наредби могат да бъдат цитирани като Наредби относно моторните превозни средства (конструкция и предназначение) (изменение) (Северна Ирландия) от 2023 г. и влизат в сила на xx xxxxx 2023 г.</w:t>
      </w:r>
    </w:p>
    <w:p w14:paraId="6322C4DC" w14:textId="77777777" w:rsidR="00FB6465" w:rsidRDefault="00FB6465" w:rsidP="00FB6465">
      <w:pPr>
        <w:pStyle w:val="H1"/>
      </w:pPr>
      <w:r>
        <w:t>Изменение на наредбите за конструкцията и предназначението</w:t>
      </w:r>
    </w:p>
    <w:p w14:paraId="47E71D5D" w14:textId="77777777" w:rsidR="00FB6465" w:rsidRDefault="00FB6465" w:rsidP="00FB6465">
      <w:pPr>
        <w:pStyle w:val="N1"/>
      </w:pPr>
      <w:r>
        <w:t>—</w:t>
      </w:r>
      <w:r>
        <w:fldChar w:fldCharType="begin"/>
      </w:r>
      <w:r>
        <w:instrText xml:space="preserve"> LISTNUM "SEQ1" \l 2 </w:instrText>
      </w:r>
      <w:r>
        <w:fldChar w:fldCharType="end"/>
      </w:r>
      <w:r>
        <w:t> Наредбите за моторните превозни средства (конструкция и предназначение) (Северна Ирландия) от 1999 г.(</w:t>
      </w:r>
      <w:r>
        <w:rPr>
          <w:rStyle w:val="FootnoteReference"/>
        </w:rPr>
        <w:footnoteReference w:id="5"/>
      </w:r>
      <w:r>
        <w:t>) се изменят в съответствие с параграфи 2—5.</w:t>
      </w:r>
    </w:p>
    <w:p w14:paraId="085E52C7" w14:textId="77777777" w:rsidR="006A64B8" w:rsidRDefault="006A64B8" w:rsidP="006A64B8">
      <w:pPr>
        <w:pStyle w:val="N2"/>
      </w:pPr>
      <w:r>
        <w:t>В наредба 2, параграф 2 (тълкуване), в определението на „Правило на ИКЕ на ООН, последвано от номер“, „повече от две цифри“ се заменя с „точка, последвана от друг номер“.</w:t>
      </w:r>
    </w:p>
    <w:p w14:paraId="259A558A" w14:textId="77777777" w:rsidR="00022A1B" w:rsidRDefault="00022A1B" w:rsidP="006A64B8">
      <w:pPr>
        <w:pStyle w:val="N2"/>
      </w:pPr>
      <w:r>
        <w:t>В наредба 30 (натоварване на гумите и скоростни индекси):</w:t>
      </w:r>
    </w:p>
    <w:p w14:paraId="2CD06048" w14:textId="77777777" w:rsidR="00022A1B" w:rsidRDefault="00022A1B" w:rsidP="00022A1B">
      <w:pPr>
        <w:pStyle w:val="N3"/>
      </w:pPr>
      <w:r>
        <w:t>в параграф 7 „но това изискване не се прилага за регенерирана гума“ се замества с „или, в случай на регенерирана гума, с изискванията на Правило № 108 на ИКЕ или Правило № 109 на ИКЕ на ООН“; и</w:t>
      </w:r>
    </w:p>
    <w:p w14:paraId="510A7921" w14:textId="77777777" w:rsidR="00022A1B" w:rsidRDefault="00022A1B" w:rsidP="00022A1B">
      <w:pPr>
        <w:pStyle w:val="N3"/>
      </w:pPr>
      <w:r>
        <w:t>в параграф 12, в определението за „индекс на товароносимост“, текстът от „2.29“ до края се заменя с „2 от Правило 30.02 на ИКЕ на ООН или Правило 54 на ИКЕ на ООН, или като „индекс на натоварване“ в параграф 2 от Правило 108 на ИКЕ на ООН или правило 109 на ИКЕ на ООН;”.</w:t>
      </w:r>
    </w:p>
    <w:p w14:paraId="19D5D210" w14:textId="77777777" w:rsidR="00DD69B1" w:rsidRDefault="00DD69B1" w:rsidP="00DD69B1">
      <w:pPr>
        <w:pStyle w:val="N2"/>
      </w:pPr>
      <w:r>
        <w:lastRenderedPageBreak/>
        <w:t>В наредба 32 (състояние и поддържане на гумите):</w:t>
      </w:r>
    </w:p>
    <w:p w14:paraId="3AE878F1" w14:textId="77777777" w:rsidR="00DD69B1" w:rsidRDefault="00DD69B1" w:rsidP="00DD69B1">
      <w:pPr>
        <w:pStyle w:val="N3"/>
      </w:pPr>
      <w:r>
        <w:t>в параграф 1:</w:t>
      </w:r>
    </w:p>
    <w:p w14:paraId="03749A2F" w14:textId="77777777" w:rsidR="00DD69B1" w:rsidRDefault="00DD69B1" w:rsidP="00DD69B1">
      <w:pPr>
        <w:pStyle w:val="N4"/>
      </w:pPr>
      <w:r>
        <w:t>„Предмет на параграфи 2—4“ се заменя с „При спазване на параграф 1А и параграфи 2—4“;</w:t>
      </w:r>
    </w:p>
    <w:p w14:paraId="2B4BAE61" w14:textId="77777777" w:rsidR="00DD69B1" w:rsidRDefault="007442AA" w:rsidP="00DD69B1">
      <w:pPr>
        <w:pStyle w:val="N4"/>
      </w:pPr>
      <w:r>
        <w:t>в буква ж), подточка ii) се пропуска „или“ в края;</w:t>
      </w:r>
    </w:p>
    <w:p w14:paraId="116D86A6" w14:textId="77777777" w:rsidR="007442AA" w:rsidRDefault="007442AA" w:rsidP="00DD69B1">
      <w:pPr>
        <w:pStyle w:val="N4"/>
      </w:pPr>
      <w:r>
        <w:t>след буква з) се добавя:</w:t>
      </w:r>
    </w:p>
    <w:p w14:paraId="31D345C1" w14:textId="364E70A3" w:rsidR="007442AA" w:rsidRDefault="00E21C8D" w:rsidP="00E21C8D">
      <w:pPr>
        <w:pStyle w:val="LQN4"/>
      </w:pPr>
      <w:r>
        <w:tab/>
        <w:t>„и)</w:t>
      </w:r>
      <w:r>
        <w:tab/>
        <w:t>гумата не е регенерирана гума и:</w:t>
      </w:r>
    </w:p>
    <w:p w14:paraId="1127C07A" w14:textId="77777777" w:rsidR="00A42AA8" w:rsidRDefault="00A42AA8" w:rsidP="00A42AA8">
      <w:pPr>
        <w:pStyle w:val="NLQN4"/>
      </w:pPr>
      <w:r>
        <w:tab/>
        <w:t>i)</w:t>
      </w:r>
      <w:r>
        <w:tab/>
        <w:t>седмицата на производство, маркирана на нейната странична стена в съответствие с правила 30 или 54 на ИКЕ на ООН, е повече от 10 години преди датата, на която моторното превозно средство е използвано на пътя; или</w:t>
      </w:r>
    </w:p>
    <w:p w14:paraId="3D0FC71C" w14:textId="0322961D" w:rsidR="00A42AA8" w:rsidRDefault="00A42AA8" w:rsidP="00A42AA8">
      <w:pPr>
        <w:pStyle w:val="NLQN4"/>
      </w:pPr>
      <w:r>
        <w:tab/>
        <w:t>ii)</w:t>
      </w:r>
      <w:r>
        <w:tab/>
        <w:t>няма маркировка за седмица на производство, която да отговаря на правила 30 или 54 на ИКЕ на ООН (дали защото е произведена преди прилагането на правилата на ИКЕ на ООН, или поради друга причина);</w:t>
      </w:r>
    </w:p>
    <w:p w14:paraId="21565F41" w14:textId="77777777" w:rsidR="00A42AA8" w:rsidRDefault="00A42AA8" w:rsidP="00A42AA8">
      <w:pPr>
        <w:pStyle w:val="LQN4"/>
      </w:pPr>
      <w:r>
        <w:tab/>
        <w:t>й)</w:t>
      </w:r>
      <w:r>
        <w:tab/>
        <w:t>гумата е регенерирана гума и:</w:t>
      </w:r>
    </w:p>
    <w:p w14:paraId="0991118A" w14:textId="77777777" w:rsidR="00A42AA8" w:rsidRDefault="00A42AA8" w:rsidP="00A42AA8">
      <w:pPr>
        <w:pStyle w:val="NLQN4"/>
      </w:pPr>
      <w:r>
        <w:tab/>
        <w:t>(i)</w:t>
      </w:r>
      <w:r>
        <w:tab/>
        <w:t>седмицата на регенериране, маркирана на нейната странична стена в съответствие с правила 108 или 109 на ИКЕ на ООН, е повече от 10 години преди датата, на която моторното превозно средство е използвано на пътя; или</w:t>
      </w:r>
    </w:p>
    <w:p w14:paraId="1D5A9534" w14:textId="77777777" w:rsidR="00520F87" w:rsidRDefault="00520F87" w:rsidP="00520F87">
      <w:pPr>
        <w:pStyle w:val="NLQN4"/>
      </w:pPr>
      <w:r>
        <w:tab/>
        <w:t>ii)</w:t>
      </w:r>
      <w:r>
        <w:tab/>
        <w:t>няма маркировка за седмица на регенериране, която да отговаря на правила 108 или 109 на ИКЕ на ООН (дали защото е регенерирана преди прилагането на правилата на ИКЕ на ООН, или поради друга причина); или</w:t>
      </w:r>
    </w:p>
    <w:p w14:paraId="371ABCF7" w14:textId="1D9D5575" w:rsidR="00520F87" w:rsidRDefault="00520F87" w:rsidP="00520F87">
      <w:pPr>
        <w:pStyle w:val="LQN4"/>
      </w:pPr>
      <w:r>
        <w:tab/>
        <w:t>к)</w:t>
      </w:r>
      <w:r>
        <w:tab/>
        <w:t>дата, отбелязана на страничната стена на гумата в съответствие с Правило 30 на ИКЕ. 54, 108 или 109 са нечетливи.“;</w:t>
      </w:r>
    </w:p>
    <w:p w14:paraId="17D017BD" w14:textId="77777777" w:rsidR="00520F87" w:rsidRDefault="00520F87" w:rsidP="00520F87">
      <w:pPr>
        <w:pStyle w:val="N3"/>
      </w:pPr>
      <w:r>
        <w:t>след параграф 1 се добавя:</w:t>
      </w:r>
    </w:p>
    <w:p w14:paraId="252B767E" w14:textId="65543917" w:rsidR="00EE3061" w:rsidRDefault="00E21C8D" w:rsidP="00EE3061">
      <w:pPr>
        <w:pStyle w:val="LQN2"/>
      </w:pPr>
      <w:r>
        <w:t>„1A) При спазване на параграф 4), букви а) и ва) и независимо от изложеното в Правило 30:</w:t>
      </w:r>
    </w:p>
    <w:p w14:paraId="0F6D8888" w14:textId="77777777" w:rsidR="00EE3061" w:rsidRDefault="00EE3061" w:rsidP="00EE3061">
      <w:pPr>
        <w:pStyle w:val="LQN3"/>
      </w:pPr>
      <w:r>
        <w:t>а)</w:t>
      </w:r>
      <w:r>
        <w:tab/>
        <w:t>параграф 1, букви и) и й) се прилага само за монтирани гуми:</w:t>
      </w:r>
    </w:p>
    <w:p w14:paraId="781B8B31" w14:textId="77777777" w:rsidR="00EE3061" w:rsidRDefault="00EE3061" w:rsidP="00EE3061">
      <w:pPr>
        <w:pStyle w:val="LQN4"/>
      </w:pPr>
      <w:r>
        <w:tab/>
        <w:t>i)</w:t>
      </w:r>
      <w:r>
        <w:tab/>
        <w:t>към преден мост на автобус, различен от микробус;</w:t>
      </w:r>
    </w:p>
    <w:p w14:paraId="53B7C312" w14:textId="77777777" w:rsidR="00EE3061" w:rsidRPr="00EE3061" w:rsidRDefault="00EE3061" w:rsidP="00EE3061">
      <w:pPr>
        <w:pStyle w:val="LQN4"/>
        <w:rPr>
          <w:color w:val="FF0000"/>
        </w:rPr>
      </w:pPr>
      <w:r>
        <w:tab/>
        <w:t>ii)</w:t>
      </w:r>
      <w:r>
        <w:tab/>
        <w:t>в единична конфигурация на всеки мост на микробус; или</w:t>
      </w:r>
    </w:p>
    <w:p w14:paraId="4BC37583" w14:textId="77777777" w:rsidR="00EE3061" w:rsidRDefault="00EE3061" w:rsidP="00EE3061">
      <w:pPr>
        <w:pStyle w:val="LQN4"/>
      </w:pPr>
      <w:r>
        <w:tab/>
        <w:t>iii)</w:t>
      </w:r>
      <w:r>
        <w:tab/>
        <w:t>към предния мост на товарно превозно средство с максимално брутно тегло над 3 500 kg;</w:t>
      </w:r>
    </w:p>
    <w:p w14:paraId="247FF29E" w14:textId="77777777" w:rsidR="00EE3061" w:rsidRDefault="00EE3061" w:rsidP="00EE3061">
      <w:pPr>
        <w:pStyle w:val="LQN3"/>
      </w:pPr>
      <w:r>
        <w:t>б)</w:t>
      </w:r>
      <w:r>
        <w:tab/>
        <w:t>в буква а):</w:t>
      </w:r>
    </w:p>
    <w:p w14:paraId="5B8B4A93" w14:textId="77777777" w:rsidR="00EE3061" w:rsidRPr="00F9319A" w:rsidRDefault="00EE3061" w:rsidP="00EE3061">
      <w:pPr>
        <w:pStyle w:val="LQN4"/>
      </w:pPr>
      <w:r>
        <w:tab/>
        <w:t>i)</w:t>
      </w:r>
      <w:r>
        <w:tab/>
        <w:t>„преден мост“ означава всеки мост пред средната точка на шасито, на която колелата се управляват от кормилната система; и</w:t>
      </w:r>
    </w:p>
    <w:p w14:paraId="09B8C591" w14:textId="77777777" w:rsidR="00EE3061" w:rsidRDefault="00EE3061" w:rsidP="00EE3061">
      <w:pPr>
        <w:pStyle w:val="LQN4"/>
      </w:pPr>
      <w:r>
        <w:tab/>
        <w:t>ii)</w:t>
      </w:r>
      <w:r>
        <w:tab/>
        <w:t>„единична конфигурация“ означава, че в края на съответния мост е монтирано не повече от едно колело и гума. и</w:t>
      </w:r>
    </w:p>
    <w:p w14:paraId="10800F30" w14:textId="77777777" w:rsidR="00EE3061" w:rsidRDefault="00EE3061" w:rsidP="00EE3061">
      <w:pPr>
        <w:pStyle w:val="LQN3"/>
      </w:pPr>
      <w:r>
        <w:t>в)</w:t>
      </w:r>
      <w:r>
        <w:tab/>
        <w:t>параграф 1, буква к) се прилага само за:</w:t>
      </w:r>
    </w:p>
    <w:p w14:paraId="1BD3712B" w14:textId="77777777" w:rsidR="00FF5A1C" w:rsidRPr="00F9319A" w:rsidRDefault="00FF5A1C" w:rsidP="00FF5A1C">
      <w:pPr>
        <w:pStyle w:val="LQN4"/>
      </w:pPr>
      <w:r>
        <w:tab/>
        <w:t>i)</w:t>
      </w:r>
      <w:r>
        <w:tab/>
        <w:t>автобуси (включително микробуси); и</w:t>
      </w:r>
    </w:p>
    <w:p w14:paraId="19A93219" w14:textId="001A4982" w:rsidR="00FF5A1C" w:rsidRDefault="00FF5A1C" w:rsidP="00FF5A1C">
      <w:pPr>
        <w:pStyle w:val="LQN4"/>
      </w:pPr>
      <w:r>
        <w:tab/>
        <w:t>ii)</w:t>
      </w:r>
      <w:r>
        <w:tab/>
        <w:t>товарни превозни средства с максимално брутно тегло над 3 500 kg.“;</w:t>
      </w:r>
    </w:p>
    <w:p w14:paraId="0AF3BAC2" w14:textId="77777777" w:rsidR="00FF5A1C" w:rsidRDefault="00FF5A1C" w:rsidP="00FF5A1C">
      <w:pPr>
        <w:pStyle w:val="N3"/>
      </w:pPr>
      <w:r>
        <w:t>в параграф 4:</w:t>
      </w:r>
    </w:p>
    <w:p w14:paraId="43505781" w14:textId="77777777" w:rsidR="00426F4F" w:rsidRDefault="00426F4F" w:rsidP="00426F4F">
      <w:pPr>
        <w:pStyle w:val="N4"/>
      </w:pPr>
      <w:r>
        <w:t>в буква а) след „точка 1, букви а)—ж)“ се добавя „и букви от и) до к)“;</w:t>
      </w:r>
    </w:p>
    <w:p w14:paraId="7C39BE16" w14:textId="77777777" w:rsidR="00426F4F" w:rsidRDefault="00426F4F" w:rsidP="00426F4F">
      <w:pPr>
        <w:pStyle w:val="N4"/>
      </w:pPr>
      <w:r>
        <w:t>след буква в) се добавя:</w:t>
      </w:r>
    </w:p>
    <w:p w14:paraId="4E3E441C" w14:textId="3789445E" w:rsidR="00426F4F" w:rsidRDefault="00E21C8D" w:rsidP="00426F4F">
      <w:pPr>
        <w:pStyle w:val="LQN3"/>
      </w:pPr>
      <w:r>
        <w:t>„ва)</w:t>
      </w:r>
      <w:r>
        <w:tab/>
        <w:t xml:space="preserve">Нищо в параграф 1, букви от и) до к) не се прилага за превозно средство с исторически интерес, използвано за нетърговски цели, и за тази цел „превозно средство с исторически интерес“ означава превозно средство, което </w:t>
      </w:r>
      <w:r>
        <w:lastRenderedPageBreak/>
        <w:t>Министерството счита, че е от исторически интерес за Северна Ирландия и което:</w:t>
      </w:r>
    </w:p>
    <w:p w14:paraId="45C7B239" w14:textId="77777777" w:rsidR="00A213F5" w:rsidRDefault="00A213F5" w:rsidP="00A213F5">
      <w:pPr>
        <w:pStyle w:val="LQN4"/>
      </w:pPr>
      <w:r>
        <w:tab/>
        <w:t>i)</w:t>
      </w:r>
      <w:r>
        <w:tab/>
        <w:t>е произведено или регистрирано за първи път най-малко 40 години по-рано;</w:t>
      </w:r>
    </w:p>
    <w:p w14:paraId="190D1C8F" w14:textId="77777777" w:rsidR="00A213F5" w:rsidRDefault="00A213F5" w:rsidP="00A213F5">
      <w:pPr>
        <w:pStyle w:val="LQN4"/>
      </w:pPr>
      <w:r>
        <w:tab/>
        <w:t>ii)</w:t>
      </w:r>
      <w:r>
        <w:tab/>
        <w:t>е от вид, който вече не се произвежда; и</w:t>
      </w:r>
    </w:p>
    <w:p w14:paraId="270D6A59" w14:textId="77777777" w:rsidR="00A213F5" w:rsidRDefault="00A213F5" w:rsidP="00A213F5">
      <w:pPr>
        <w:pStyle w:val="LQN4"/>
      </w:pPr>
      <w:r>
        <w:tab/>
        <w:t>iii)</w:t>
      </w:r>
      <w:r>
        <w:tab/>
        <w:t>е исторически запазено или поддържано в първоначалното си състояние и не е претърпяло съществени промени в техническите характеристики на основните си компоненти,</w:t>
      </w:r>
    </w:p>
    <w:p w14:paraId="48B5AE59" w14:textId="56DE3A66" w:rsidR="00A213F5" w:rsidRDefault="00A213F5" w:rsidP="00A213F5">
      <w:pPr>
        <w:pStyle w:val="LQT2"/>
      </w:pPr>
      <w:r>
        <w:t>когато „тип“ по отношение на превозното средство има същото значение като „тип превозно средство“ в член 3, параграф 32 от Регламент (ЕС) 2018/858 на Европейския парламент и на Съвета от 30 май 2018 година одобряването и надзора на пазара на моторни превозни средства и техните ремаркета, както и на системи, компоненти и отделни технически възли, предназначени за такива превозни средства (</w:t>
      </w:r>
      <w:r>
        <w:rPr>
          <w:rStyle w:val="FootnoteReference"/>
        </w:rPr>
        <w:footnoteReference w:id="6"/>
      </w:r>
      <w:r>
        <w:t>);“; и</w:t>
      </w:r>
    </w:p>
    <w:p w14:paraId="7CEE7A40" w14:textId="77777777" w:rsidR="00A213F5" w:rsidRDefault="00A213F5" w:rsidP="00A213F5">
      <w:pPr>
        <w:pStyle w:val="N3"/>
      </w:pPr>
      <w:r>
        <w:t>в параграф 6, буква а) в определението на „оригинална шарка на протектора“ „повторно генериран“ и на двете места, където се среща, се заменя с „регенериран“.</w:t>
      </w:r>
    </w:p>
    <w:p w14:paraId="63D4D4FF" w14:textId="77777777" w:rsidR="004800DA" w:rsidRDefault="004800DA" w:rsidP="004800DA">
      <w:pPr>
        <w:pStyle w:val="N2"/>
      </w:pPr>
      <w:r>
        <w:t>В приложение 1, в таблица 2 (Правила на ИКЕ на ООН) след вписването, отнасящо се до точка 44, се добавя:</w:t>
      </w:r>
    </w:p>
    <w:p w14:paraId="76FC1C44" w14:textId="77777777" w:rsidR="00A42AA8" w:rsidRDefault="00A42AA8" w:rsidP="001D0E3C">
      <w:pPr>
        <w:pStyle w:val="linespace"/>
      </w:pPr>
    </w:p>
    <w:tbl>
      <w:tblPr>
        <w:tblW w:w="895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33"/>
        <w:gridCol w:w="1233"/>
        <w:gridCol w:w="1233"/>
        <w:gridCol w:w="1233"/>
        <w:gridCol w:w="1555"/>
        <w:gridCol w:w="1233"/>
        <w:gridCol w:w="1233"/>
      </w:tblGrid>
      <w:tr w:rsidR="001D0E3C" w:rsidRPr="001D0E3C" w14:paraId="342E504E" w14:textId="77777777" w:rsidTr="00127D62"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5508B" w14:textId="10408951" w:rsidR="001D0E3C" w:rsidRPr="001D0E3C" w:rsidRDefault="00E21C8D" w:rsidP="00755802">
            <w:pPr>
              <w:pStyle w:val="TableText"/>
            </w:pPr>
            <w:r>
              <w:t>„45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FB771" w14:textId="77777777" w:rsidR="001D0E3C" w:rsidRPr="001D0E3C" w:rsidRDefault="00C14C52" w:rsidP="00C14C52">
            <w:pPr>
              <w:pStyle w:val="TableText"/>
            </w:pPr>
            <w:r>
              <w:t>108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D46D1" w14:textId="77777777" w:rsidR="001D0E3C" w:rsidRPr="001D0E3C" w:rsidRDefault="00C14C52" w:rsidP="00C14C52">
            <w:pPr>
              <w:pStyle w:val="TableText"/>
            </w:pPr>
            <w:r>
              <w:t>108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26E74" w14:textId="77777777" w:rsidR="001D0E3C" w:rsidRPr="001D0E3C" w:rsidRDefault="00C14C52" w:rsidP="00C14C52">
            <w:pPr>
              <w:pStyle w:val="TableText"/>
            </w:pPr>
            <w:r>
              <w:t>23.6.98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4509F" w14:textId="77777777" w:rsidR="001D0E3C" w:rsidRPr="001D0E3C" w:rsidRDefault="00C14C52" w:rsidP="00C14C52">
            <w:pPr>
              <w:pStyle w:val="TableText"/>
            </w:pPr>
            <w:r>
              <w:t>Регенерирани гуми за пътнически автомобили и техните ремаркета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5E6F7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A474E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</w:tr>
      <w:tr w:rsidR="001D0E3C" w:rsidRPr="001D0E3C" w14:paraId="3DBBCC3C" w14:textId="77777777" w:rsidTr="00127D62"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B996C" w14:textId="6601700D" w:rsidR="001D0E3C" w:rsidRPr="001D0E3C" w:rsidRDefault="00B0192D" w:rsidP="00755802">
            <w:pPr>
              <w:pStyle w:val="TableText"/>
            </w:pPr>
            <w:r>
              <w:t>46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9C34F" w14:textId="77777777" w:rsidR="001D0E3C" w:rsidRPr="001D0E3C" w:rsidRDefault="00C14C52" w:rsidP="001D0E3C">
            <w:pPr>
              <w:pStyle w:val="TableText"/>
            </w:pPr>
            <w:r>
              <w:t>109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6B04E" w14:textId="77777777" w:rsidR="001D0E3C" w:rsidRPr="001D0E3C" w:rsidRDefault="00C14C52" w:rsidP="00C14C52">
            <w:pPr>
              <w:pStyle w:val="TableText"/>
            </w:pPr>
            <w:r>
              <w:t>109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64487" w14:textId="77777777" w:rsidR="001D0E3C" w:rsidRPr="001D0E3C" w:rsidRDefault="00C14C52" w:rsidP="00C14C52">
            <w:pPr>
              <w:pStyle w:val="TableText"/>
            </w:pPr>
            <w:r>
              <w:t>23.6.98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FBE9E" w14:textId="77777777" w:rsidR="001D0E3C" w:rsidRPr="001D0E3C" w:rsidRDefault="00C14C52" w:rsidP="00C14C52">
            <w:pPr>
              <w:pStyle w:val="TableText"/>
            </w:pPr>
            <w:r>
              <w:t>Регенерирани гуми за търговски превозни средства и техните ремаркета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0897E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7754D" w14:textId="40F90DE4" w:rsidR="001D0E3C" w:rsidRPr="00C14C52" w:rsidRDefault="00C14C52" w:rsidP="00C14C52">
            <w:pPr>
              <w:pStyle w:val="TableText"/>
            </w:pPr>
            <w:r>
              <w:t>–”</w:t>
            </w:r>
          </w:p>
        </w:tc>
      </w:tr>
    </w:tbl>
    <w:p w14:paraId="6896FBA7" w14:textId="77777777" w:rsidR="00C14C52" w:rsidRDefault="00C14C52" w:rsidP="001D0E3C">
      <w:pPr>
        <w:pStyle w:val="linespace"/>
      </w:pPr>
    </w:p>
    <w:p w14:paraId="0341180E" w14:textId="77777777" w:rsidR="001D0E3C" w:rsidRDefault="001D0E3C" w:rsidP="00C14C52">
      <w:pPr>
        <w:pStyle w:val="linespace"/>
        <w:rPr>
          <w:caps/>
          <w:noProof w:val="0"/>
          <w:spacing w:val="74"/>
          <w:sz w:val="22"/>
        </w:rPr>
      </w:pPr>
    </w:p>
    <w:p w14:paraId="73447127" w14:textId="77777777" w:rsidR="00040058" w:rsidRDefault="00040058" w:rsidP="00040058">
      <w:pPr>
        <w:pStyle w:val="SigBlock"/>
        <w:rPr>
          <w:rStyle w:val="Sigsignatory"/>
        </w:rPr>
      </w:pPr>
      <w:r>
        <w:rPr>
          <w:rStyle w:val="Sigsignatory"/>
        </w:rPr>
        <w:t>Подпечатано с официалния печат на Министерството на инфраструктурата на xx xxxxx 2023 г.</w:t>
      </w:r>
    </w:p>
    <w:p w14:paraId="23B5DB7C" w14:textId="77777777" w:rsidR="00040058" w:rsidRDefault="00040058" w:rsidP="00040058">
      <w:pPr>
        <w:pStyle w:val="SigBlock"/>
        <w:rPr>
          <w:rStyle w:val="Sigsignatory"/>
        </w:rPr>
      </w:pPr>
    </w:p>
    <w:p w14:paraId="12B1E743" w14:textId="77777777" w:rsidR="00040058" w:rsidRPr="00040058" w:rsidRDefault="00040058" w:rsidP="00040058">
      <w:pPr>
        <w:pStyle w:val="LegSeal"/>
      </w:pPr>
      <w:r>
        <w:drawing>
          <wp:inline distT="0" distB="0" distL="0" distR="0" wp14:anchorId="35A2C058" wp14:editId="3FB9CE74">
            <wp:extent cx="638175" cy="628650"/>
            <wp:effectExtent l="0" t="0" r="9525" b="0"/>
            <wp:docPr id="2" name="Picture 2" descr="Description: legalse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egalseal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A631" w14:textId="77777777" w:rsidR="00040058" w:rsidRDefault="00040058" w:rsidP="00040058">
      <w:pPr>
        <w:pStyle w:val="SigBlock"/>
        <w:rPr>
          <w:rStyle w:val="SigSignee"/>
        </w:rPr>
      </w:pPr>
      <w:r>
        <w:tab/>
      </w:r>
      <w:r>
        <w:rPr>
          <w:rStyle w:val="SigSignee"/>
          <w:color w:val="FFFFFF" w:themeColor="background1"/>
        </w:rPr>
        <w:t>Chris Hughes</w:t>
      </w:r>
    </w:p>
    <w:p w14:paraId="30519020" w14:textId="77777777" w:rsidR="00040058" w:rsidRPr="00040058" w:rsidRDefault="00040058" w:rsidP="00040058">
      <w:pPr>
        <w:pStyle w:val="SigBlock"/>
      </w:pPr>
      <w:r>
        <w:tab/>
      </w:r>
      <w:r>
        <w:rPr>
          <w:rStyle w:val="Sigtitle"/>
        </w:rPr>
        <w:t>Старши служител на Министерството на инфраструктурата</w:t>
      </w:r>
    </w:p>
    <w:p w14:paraId="4412EBCC" w14:textId="77777777" w:rsidR="00040058" w:rsidRDefault="00040058" w:rsidP="00040058">
      <w:pPr>
        <w:pStyle w:val="linespace"/>
        <w:rPr>
          <w:sz w:val="21"/>
        </w:rPr>
      </w:pPr>
      <w:r>
        <w:br w:type="page"/>
      </w:r>
    </w:p>
    <w:p w14:paraId="24ECD896" w14:textId="77777777" w:rsidR="00040058" w:rsidRDefault="00040058" w:rsidP="00040058">
      <w:pPr>
        <w:pStyle w:val="XNote"/>
      </w:pPr>
      <w:r>
        <w:lastRenderedPageBreak/>
        <w:t>ОБЯСНИТЕЛНА БЕЛЕЖКА</w:t>
      </w:r>
    </w:p>
    <w:p w14:paraId="2D3DC66A" w14:textId="3ED882CF" w:rsidR="00040058" w:rsidRDefault="00040058" w:rsidP="00040058">
      <w:pPr>
        <w:pStyle w:val="XNotenote"/>
      </w:pPr>
      <w:r>
        <w:t>(Настоящата бележка не е част от наредбите)</w:t>
      </w:r>
    </w:p>
    <w:p w14:paraId="35F194C5" w14:textId="2CB6F34C" w:rsidR="00040058" w:rsidRDefault="00040058" w:rsidP="00040058">
      <w:pPr>
        <w:pStyle w:val="T1"/>
      </w:pPr>
      <w:r>
        <w:t>Тези правила изменят наредбите за моторните превозни средства (конструкция и предназначение) от 1999 г. (Северна Ирландия) с цел да се предвидят разпоредби относно възрастта на гумите (включително регенерираните гуми) и четливостта на маркировките за дата върху гумите, които са разрешени за използване в автобуси (включително микробуси) и товарни превозни средства с максимално брутно тегло над 3 500 kg. Наредбите също така изменят таблица 2 от приложение 1 към наредбите от 1999 г., за да включат разпоредби, свързани с регенерираните гуми, в правила 108 и 109 на ИКЕ на ООН. Тези наредби ще предвиждат освобождаване за превозни средства от исторически интерес, при условие че те не се използват за търговски цели.</w:t>
      </w:r>
    </w:p>
    <w:p w14:paraId="0FE50F41" w14:textId="77777777" w:rsidR="006D38F1" w:rsidRDefault="006D38F1" w:rsidP="00040058">
      <w:pPr>
        <w:pStyle w:val="T1"/>
      </w:pPr>
      <w:r>
        <w:t xml:space="preserve">Тези наредби бяха нотифицирани на Европейската комисия съгласно Директива (ЕС) 2015/1535 на Европейския парламент и на Съвета от 9 септември 2015 година (ОВ L 241, 17.9.2015 г., стр. 1) под номер на нотификацията </w:t>
      </w:r>
      <w:r>
        <w:rPr>
          <w:color w:val="FF0000"/>
        </w:rPr>
        <w:t xml:space="preserve">xxxxxxxx. </w:t>
      </w:r>
      <w:r>
        <w:t xml:space="preserve">По време на периода на изчакване от три месеца не бяха направени никакви коментари. Директивата е достъпна онлайн на </w:t>
      </w:r>
      <w:hyperlink r:id="rId8" w:history="1">
        <w:r>
          <w:rPr>
            <w:rStyle w:val="Hyperlink"/>
          </w:rPr>
          <w:t>http://eur-lex.europa.eu</w:t>
        </w:r>
      </w:hyperlink>
      <w:r>
        <w:t xml:space="preserve"> </w:t>
      </w:r>
    </w:p>
    <w:p w14:paraId="6186E13D" w14:textId="77777777" w:rsidR="00755802" w:rsidRDefault="00755802" w:rsidP="00040058">
      <w:pPr>
        <w:pStyle w:val="T1"/>
      </w:pPr>
      <w:r>
        <w:t xml:space="preserve">Правилата на ИКЕ на ООН се издават от Икономическата комисия за Европа на Организацията на обединените нации. Копия от правилата на ИКЕ, посочени в тези наредби, могат да бъдат получени на уебсайта на ИКЕ на ООН: </w:t>
      </w:r>
      <w:hyperlink r:id="rId9" w:history="1">
        <w:r>
          <w:rPr>
            <w:rStyle w:val="Hyperlink"/>
          </w:rPr>
          <w:t>http://www.unece.org/trans/main/wp29/wp29regs.html</w:t>
        </w:r>
      </w:hyperlink>
      <w:r>
        <w:t>. Копия могат да бъдат получени и от сектор „Политика за превозните средства“, отдел „Безопасно и достъпно пътуване“, Министерство на инфраструктурата, Clarence Court, 10—18 Adelaide Street, Town Parks, Belfast BT2 8GB (имейл: vehicle.standards@infrastructure-ni.gov.uk)</w:t>
      </w:r>
    </w:p>
    <w:p w14:paraId="0E7BDCF2" w14:textId="77777777" w:rsidR="0083627D" w:rsidRPr="00095513" w:rsidRDefault="0083627D" w:rsidP="0083627D">
      <w:pPr>
        <w:pStyle w:val="T1"/>
      </w:pPr>
      <w:r>
        <w:t xml:space="preserve">Бяха изготвени Оценка на регулаторното въздействие и Обяснителен меморандум, които са на разположение от сектор „Политика за превозните средства“ на посочения по-горе адрес или онлайн заедно с това нормативно правило на адрес </w:t>
      </w:r>
      <w:hyperlink r:id="rId10" w:history="1">
        <w:r>
          <w:rPr>
            <w:rStyle w:val="Hyperlink"/>
          </w:rPr>
          <w:t>http://www.legislation.gov.uk/nisr</w:t>
        </w:r>
      </w:hyperlink>
    </w:p>
    <w:p w14:paraId="40D7E616" w14:textId="77777777" w:rsidR="0083627D" w:rsidRPr="00040058" w:rsidRDefault="0083627D" w:rsidP="00040058">
      <w:pPr>
        <w:pStyle w:val="T1"/>
      </w:pPr>
    </w:p>
    <w:sectPr w:rsidR="0083627D" w:rsidRPr="00040058" w:rsidSect="001D0E3C">
      <w:headerReference w:type="default" r:id="rId11"/>
      <w:footerReference w:type="default" r:id="rId12"/>
      <w:footnotePr>
        <w:numFmt w:val="lowerLetter"/>
        <w:numRestart w:val="eachPage"/>
      </w:footnotePr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C139" w14:textId="77777777" w:rsidR="00A01CF2" w:rsidRDefault="00A01CF2">
      <w:r>
        <w:separator/>
      </w:r>
    </w:p>
  </w:endnote>
  <w:endnote w:type="continuationSeparator" w:id="0">
    <w:p w14:paraId="24B10E0F" w14:textId="77777777" w:rsidR="00A01CF2" w:rsidRDefault="00A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3D59" w14:textId="77777777" w:rsidR="001D0E3C" w:rsidRDefault="001D0E3C" w:rsidP="001471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32AE">
      <w:rPr>
        <w:rStyle w:val="PageNumber"/>
      </w:rPr>
      <w:t>4</w:t>
    </w:r>
    <w:r>
      <w:rPr>
        <w:rStyle w:val="PageNumber"/>
      </w:rPr>
      <w:fldChar w:fldCharType="end"/>
    </w:r>
  </w:p>
  <w:p w14:paraId="2C583D4D" w14:textId="77777777" w:rsidR="001D0E3C" w:rsidRDefault="001D0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54A5" w14:textId="77777777" w:rsidR="00A01CF2" w:rsidRDefault="00A01CF2" w:rsidP="00FF5421">
      <w:r>
        <w:continuationSeparator/>
      </w:r>
    </w:p>
  </w:footnote>
  <w:footnote w:type="continuationSeparator" w:id="0">
    <w:p w14:paraId="2CB739FE" w14:textId="77777777" w:rsidR="00A01CF2" w:rsidRDefault="00A01CF2">
      <w:r>
        <w:continuationSeparator/>
      </w:r>
    </w:p>
  </w:footnote>
  <w:footnote w:type="continuationNotice" w:id="1">
    <w:p w14:paraId="72E82105" w14:textId="77777777" w:rsidR="00A01CF2" w:rsidRDefault="00A01CF2"/>
  </w:footnote>
  <w:footnote w:id="2">
    <w:p w14:paraId="1D294C4A" w14:textId="77777777" w:rsidR="00A07397" w:rsidRDefault="00A07397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Преди това Министерство на регионалното развитие; вж. член 1, параграфи 6 и 11 и приложение 1 към Закона за министерствата (Северна Ирландия) от 2016 г. (2016 c. 5 (N.I.)). Съгласно член 1, параграф 9 от настоящия закон, Министерството на околната среда беше разформировано</w:t>
      </w:r>
    </w:p>
  </w:footnote>
  <w:footnote w:id="3">
    <w:p w14:paraId="5460616A" w14:textId="77777777" w:rsidR="00E54DC5" w:rsidRDefault="00E54DC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S.I. 1995/2994 (N.I. 18); Член 55 е изменен с член 42, параграф 1 от Наредбата за движението по пътищата (Северна Ирландия) от 2007 г. (S.I. 2007/916 (N.I. 10))</w:t>
      </w:r>
    </w:p>
  </w:footnote>
  <w:footnote w:id="4">
    <w:p w14:paraId="1085F1A2" w14:textId="77777777" w:rsidR="00FB6465" w:rsidRPr="00FB6465" w:rsidRDefault="00FB646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</w:r>
      <w:r>
        <w:rPr>
          <w:i/>
        </w:rPr>
        <w:t xml:space="preserve">Вж. </w:t>
      </w:r>
      <w:r>
        <w:t>член 8, параграф 1, буква б) и част 2 от приложение 5 към Заповедта за министерствата (Прехвърляне на функции) (Северна Ирландия) от 2016 г. (S.R. 2016 № 76)</w:t>
      </w:r>
    </w:p>
  </w:footnote>
  <w:footnote w:id="5">
    <w:p w14:paraId="7D938A52" w14:textId="77777777" w:rsidR="00FB6465" w:rsidRDefault="00FB646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S.R. 1999 г., № 454; съответните наредби за изменение са S.R. 2011 № 20, S.R. 2011 № 303 и S.R. 2016 № 160</w:t>
      </w:r>
    </w:p>
  </w:footnote>
  <w:footnote w:id="6">
    <w:p w14:paraId="202E6E04" w14:textId="5448A374" w:rsidR="00A213F5" w:rsidRDefault="00A213F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ОВ № L 151, 14.6.2018 г., стр. 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C227" w14:textId="3907EE6D" w:rsidR="00F9319A" w:rsidRPr="00F9319A" w:rsidRDefault="00F9319A" w:rsidP="00F9319A">
    <w:pPr>
      <w:pStyle w:val="Header"/>
      <w:jc w:val="center"/>
      <w:rPr>
        <w:b/>
        <w:bCs/>
      </w:rPr>
    </w:pPr>
    <w:r>
      <w:rPr>
        <w:b/>
      </w:rPr>
      <w:t>Втори проект, април 2023 г. — както е одобрено от DSO 6/4/23</w:t>
    </w:r>
  </w:p>
  <w:p w14:paraId="104CC809" w14:textId="77777777" w:rsidR="00F9319A" w:rsidRDefault="00F93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86E64"/>
    <w:multiLevelType w:val="multilevel"/>
    <w:tmpl w:val="0E8E9EF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70"/>
      </w:pPr>
    </w:lvl>
    <w:lvl w:ilvl="1">
      <w:start w:val="1"/>
      <w:numFmt w:val="lowerLetter"/>
      <w:suff w:val="nothing"/>
      <w:lvlText w:val="(%2)"/>
      <w:lvlJc w:val="right"/>
      <w:pPr>
        <w:tabs>
          <w:tab w:val="num" w:pos="0"/>
        </w:tabs>
        <w:ind w:left="800" w:hanging="120"/>
      </w:pPr>
    </w:lvl>
    <w:lvl w:ilvl="2">
      <w:start w:val="1"/>
      <w:numFmt w:val="lowerRoman"/>
      <w:suff w:val="nothing"/>
      <w:lvlText w:val="(%3)"/>
      <w:lvlJc w:val="right"/>
      <w:pPr>
        <w:tabs>
          <w:tab w:val="num" w:pos="0"/>
        </w:tabs>
        <w:ind w:left="1134" w:hanging="113"/>
      </w:pPr>
    </w:lvl>
    <w:lvl w:ilvl="3">
      <w:start w:val="1"/>
      <w:numFmt w:val="upperLetter"/>
      <w:lvlText w:val="(%4)"/>
      <w:lvlJc w:val="right"/>
      <w:pPr>
        <w:tabs>
          <w:tab w:val="num" w:pos="1531"/>
        </w:tabs>
        <w:ind w:left="1531" w:hanging="113"/>
      </w:pPr>
    </w:lvl>
    <w:lvl w:ilvl="4">
      <w:start w:val="1"/>
      <w:numFmt w:val="lowerLetter"/>
      <w:lvlText w:val="(%5)"/>
      <w:lvlJc w:val="left"/>
      <w:pPr>
        <w:tabs>
          <w:tab w:val="num" w:pos="4409"/>
        </w:tabs>
        <w:ind w:left="4409" w:hanging="360"/>
      </w:pPr>
    </w:lvl>
    <w:lvl w:ilvl="5">
      <w:start w:val="1"/>
      <w:numFmt w:val="lowerRoman"/>
      <w:lvlText w:val="(%6)"/>
      <w:lvlJc w:val="left"/>
      <w:pPr>
        <w:tabs>
          <w:tab w:val="num" w:pos="4769"/>
        </w:tabs>
        <w:ind w:left="4769" w:hanging="360"/>
      </w:pPr>
    </w:lvl>
    <w:lvl w:ilvl="6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>
      <w:start w:val="1"/>
      <w:numFmt w:val="lowerRoman"/>
      <w:lvlText w:val="%9."/>
      <w:lvlJc w:val="left"/>
      <w:pPr>
        <w:tabs>
          <w:tab w:val="num" w:pos="5849"/>
        </w:tabs>
        <w:ind w:left="5849" w:hanging="360"/>
      </w:pPr>
    </w:lvl>
  </w:abstractNum>
  <w:abstractNum w:abstractNumId="1" w15:restartNumberingAfterBreak="0">
    <w:nsid w:val="3E603AAC"/>
    <w:multiLevelType w:val="multilevel"/>
    <w:tmpl w:val="13FCF8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30E5D1B"/>
    <w:multiLevelType w:val="multilevel"/>
    <w:tmpl w:val="06149B54"/>
    <w:lvl w:ilvl="0">
      <w:start w:val="1"/>
      <w:numFmt w:val="decimal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992"/>
        </w:tabs>
        <w:ind w:left="1992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 w16cid:durableId="598368923">
    <w:abstractNumId w:val="0"/>
  </w:num>
  <w:num w:numId="2" w16cid:durableId="1681469010">
    <w:abstractNumId w:val="0"/>
  </w:num>
  <w:num w:numId="3" w16cid:durableId="1416317193">
    <w:abstractNumId w:val="0"/>
  </w:num>
  <w:num w:numId="4" w16cid:durableId="922227864">
    <w:abstractNumId w:val="0"/>
  </w:num>
  <w:num w:numId="5" w16cid:durableId="1604798227">
    <w:abstractNumId w:val="3"/>
  </w:num>
  <w:num w:numId="6" w16cid:durableId="1759716081">
    <w:abstractNumId w:val="3"/>
  </w:num>
  <w:num w:numId="7" w16cid:durableId="619800028">
    <w:abstractNumId w:val="3"/>
  </w:num>
  <w:num w:numId="8" w16cid:durableId="325474096">
    <w:abstractNumId w:val="3"/>
  </w:num>
  <w:num w:numId="9" w16cid:durableId="303657070">
    <w:abstractNumId w:val="3"/>
  </w:num>
  <w:num w:numId="10" w16cid:durableId="2138796238">
    <w:abstractNumId w:val="1"/>
  </w:num>
  <w:num w:numId="11" w16cid:durableId="663893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  <w:footnote w:id="1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MinorType" w:val="Order"/>
    <w:docVar w:name="documentType" w:val="NIR"/>
    <w:docVar w:name="Lang" w:val="NIR"/>
    <w:docVar w:name="list1Type1" w:val="Emdash"/>
    <w:docVar w:name="numberStylePart" w:val="Arabic"/>
    <w:docVar w:name="numberStyleSchedule" w:val="Arabic"/>
    <w:docVar w:name="numberStyleSection" w:val="Arabic"/>
    <w:docVar w:name="numberStyleSubpart" w:val="Arabic"/>
    <w:docVar w:name="numberStyleSubsection" w:val="Arabic"/>
    <w:docVar w:name="sublist1Type" w:val="Bullet"/>
    <w:docVar w:name="VerMajor" w:val="9"/>
    <w:docVar w:name="VerMinor" w:val="1"/>
  </w:docVars>
  <w:rsids>
    <w:rsidRoot w:val="00A07397"/>
    <w:rsid w:val="000017D2"/>
    <w:rsid w:val="000053BF"/>
    <w:rsid w:val="00005DCF"/>
    <w:rsid w:val="000079E2"/>
    <w:rsid w:val="0001312F"/>
    <w:rsid w:val="000229B8"/>
    <w:rsid w:val="00022A1B"/>
    <w:rsid w:val="00024417"/>
    <w:rsid w:val="00027110"/>
    <w:rsid w:val="0002747F"/>
    <w:rsid w:val="00030A7A"/>
    <w:rsid w:val="00031649"/>
    <w:rsid w:val="0003170C"/>
    <w:rsid w:val="00033947"/>
    <w:rsid w:val="000344B1"/>
    <w:rsid w:val="00040058"/>
    <w:rsid w:val="00040919"/>
    <w:rsid w:val="00043C12"/>
    <w:rsid w:val="000576EB"/>
    <w:rsid w:val="0006536E"/>
    <w:rsid w:val="00087CDE"/>
    <w:rsid w:val="0009033B"/>
    <w:rsid w:val="000B217F"/>
    <w:rsid w:val="000B4769"/>
    <w:rsid w:val="000B7A59"/>
    <w:rsid w:val="000C2228"/>
    <w:rsid w:val="000D4452"/>
    <w:rsid w:val="000E132F"/>
    <w:rsid w:val="000E4959"/>
    <w:rsid w:val="000E71E2"/>
    <w:rsid w:val="000F290E"/>
    <w:rsid w:val="000F3EE9"/>
    <w:rsid w:val="000F4191"/>
    <w:rsid w:val="000F6AA5"/>
    <w:rsid w:val="001058F7"/>
    <w:rsid w:val="001138FC"/>
    <w:rsid w:val="001149FE"/>
    <w:rsid w:val="00114DA8"/>
    <w:rsid w:val="00116167"/>
    <w:rsid w:val="001162DB"/>
    <w:rsid w:val="00117CF9"/>
    <w:rsid w:val="00127D62"/>
    <w:rsid w:val="00132A37"/>
    <w:rsid w:val="00145FD7"/>
    <w:rsid w:val="001542BD"/>
    <w:rsid w:val="001545AD"/>
    <w:rsid w:val="00166EFB"/>
    <w:rsid w:val="0016704D"/>
    <w:rsid w:val="00167904"/>
    <w:rsid w:val="0019250F"/>
    <w:rsid w:val="00194043"/>
    <w:rsid w:val="0019503E"/>
    <w:rsid w:val="001A220A"/>
    <w:rsid w:val="001B0B00"/>
    <w:rsid w:val="001B39DB"/>
    <w:rsid w:val="001B4AAF"/>
    <w:rsid w:val="001C06F9"/>
    <w:rsid w:val="001C1DFD"/>
    <w:rsid w:val="001C4800"/>
    <w:rsid w:val="001D0E3C"/>
    <w:rsid w:val="001E0FF6"/>
    <w:rsid w:val="001E5D59"/>
    <w:rsid w:val="001F0B49"/>
    <w:rsid w:val="00202100"/>
    <w:rsid w:val="00203DBB"/>
    <w:rsid w:val="0020612D"/>
    <w:rsid w:val="00215C2D"/>
    <w:rsid w:val="0021750A"/>
    <w:rsid w:val="002222EA"/>
    <w:rsid w:val="002234DD"/>
    <w:rsid w:val="0023008A"/>
    <w:rsid w:val="00233898"/>
    <w:rsid w:val="00237FEF"/>
    <w:rsid w:val="0024543E"/>
    <w:rsid w:val="00246EBA"/>
    <w:rsid w:val="00252709"/>
    <w:rsid w:val="00263D03"/>
    <w:rsid w:val="00265698"/>
    <w:rsid w:val="002657DD"/>
    <w:rsid w:val="002710CF"/>
    <w:rsid w:val="00281EEB"/>
    <w:rsid w:val="002842A4"/>
    <w:rsid w:val="00290FD6"/>
    <w:rsid w:val="002B09A9"/>
    <w:rsid w:val="002B2AB3"/>
    <w:rsid w:val="002D2359"/>
    <w:rsid w:val="002D64BB"/>
    <w:rsid w:val="002E35DE"/>
    <w:rsid w:val="002F3E74"/>
    <w:rsid w:val="0030031B"/>
    <w:rsid w:val="00324150"/>
    <w:rsid w:val="003243CA"/>
    <w:rsid w:val="003265DE"/>
    <w:rsid w:val="00332EFC"/>
    <w:rsid w:val="0033471C"/>
    <w:rsid w:val="00336808"/>
    <w:rsid w:val="00337C6E"/>
    <w:rsid w:val="0035076C"/>
    <w:rsid w:val="00350812"/>
    <w:rsid w:val="00354E7E"/>
    <w:rsid w:val="00355BF1"/>
    <w:rsid w:val="00364A56"/>
    <w:rsid w:val="00366CFF"/>
    <w:rsid w:val="00370B12"/>
    <w:rsid w:val="00375A1D"/>
    <w:rsid w:val="00377EA3"/>
    <w:rsid w:val="00380763"/>
    <w:rsid w:val="003849A8"/>
    <w:rsid w:val="003856CE"/>
    <w:rsid w:val="00395061"/>
    <w:rsid w:val="003A711F"/>
    <w:rsid w:val="003B5101"/>
    <w:rsid w:val="003B522B"/>
    <w:rsid w:val="003B7CB9"/>
    <w:rsid w:val="003C6DD8"/>
    <w:rsid w:val="003D09D8"/>
    <w:rsid w:val="003E6D63"/>
    <w:rsid w:val="003F2906"/>
    <w:rsid w:val="003F5552"/>
    <w:rsid w:val="003F6B8C"/>
    <w:rsid w:val="003F756B"/>
    <w:rsid w:val="00401FF2"/>
    <w:rsid w:val="00403BDB"/>
    <w:rsid w:val="004128CA"/>
    <w:rsid w:val="004266DE"/>
    <w:rsid w:val="00426F4F"/>
    <w:rsid w:val="00427240"/>
    <w:rsid w:val="004334AB"/>
    <w:rsid w:val="00434316"/>
    <w:rsid w:val="004374BE"/>
    <w:rsid w:val="00444DFD"/>
    <w:rsid w:val="0044665F"/>
    <w:rsid w:val="00450D00"/>
    <w:rsid w:val="00455D7C"/>
    <w:rsid w:val="00456585"/>
    <w:rsid w:val="0046133F"/>
    <w:rsid w:val="00462FB7"/>
    <w:rsid w:val="0047199F"/>
    <w:rsid w:val="004800DA"/>
    <w:rsid w:val="00484A79"/>
    <w:rsid w:val="00496706"/>
    <w:rsid w:val="004A3498"/>
    <w:rsid w:val="004A5981"/>
    <w:rsid w:val="004B27F0"/>
    <w:rsid w:val="004C4102"/>
    <w:rsid w:val="004D3553"/>
    <w:rsid w:val="004D6A75"/>
    <w:rsid w:val="004D6B89"/>
    <w:rsid w:val="004F0B89"/>
    <w:rsid w:val="004F499B"/>
    <w:rsid w:val="004F54E9"/>
    <w:rsid w:val="00512E1E"/>
    <w:rsid w:val="00517305"/>
    <w:rsid w:val="00520F87"/>
    <w:rsid w:val="00527CE3"/>
    <w:rsid w:val="00527F30"/>
    <w:rsid w:val="00542527"/>
    <w:rsid w:val="0054598B"/>
    <w:rsid w:val="00551C1E"/>
    <w:rsid w:val="0055460F"/>
    <w:rsid w:val="00584806"/>
    <w:rsid w:val="00586A38"/>
    <w:rsid w:val="00593489"/>
    <w:rsid w:val="005951C3"/>
    <w:rsid w:val="00595A92"/>
    <w:rsid w:val="005A366C"/>
    <w:rsid w:val="005A4DC3"/>
    <w:rsid w:val="005A5DA5"/>
    <w:rsid w:val="005C13CE"/>
    <w:rsid w:val="005C40A6"/>
    <w:rsid w:val="005D09CA"/>
    <w:rsid w:val="005D41B8"/>
    <w:rsid w:val="005E7BE0"/>
    <w:rsid w:val="005F36E7"/>
    <w:rsid w:val="005F3CB4"/>
    <w:rsid w:val="00601E12"/>
    <w:rsid w:val="00602E90"/>
    <w:rsid w:val="00610631"/>
    <w:rsid w:val="00613B50"/>
    <w:rsid w:val="00621479"/>
    <w:rsid w:val="00626BA9"/>
    <w:rsid w:val="0063239C"/>
    <w:rsid w:val="00632874"/>
    <w:rsid w:val="00634B89"/>
    <w:rsid w:val="00645512"/>
    <w:rsid w:val="006462B5"/>
    <w:rsid w:val="00646576"/>
    <w:rsid w:val="006507EE"/>
    <w:rsid w:val="0066052C"/>
    <w:rsid w:val="006672E0"/>
    <w:rsid w:val="006745CF"/>
    <w:rsid w:val="00683D94"/>
    <w:rsid w:val="00690A3B"/>
    <w:rsid w:val="006918B5"/>
    <w:rsid w:val="006A320F"/>
    <w:rsid w:val="006A595E"/>
    <w:rsid w:val="006A64B8"/>
    <w:rsid w:val="006A7DF8"/>
    <w:rsid w:val="006B185F"/>
    <w:rsid w:val="006B30CD"/>
    <w:rsid w:val="006B3B7C"/>
    <w:rsid w:val="006B4ADB"/>
    <w:rsid w:val="006B79E5"/>
    <w:rsid w:val="006C24BA"/>
    <w:rsid w:val="006C26FF"/>
    <w:rsid w:val="006C3089"/>
    <w:rsid w:val="006C3978"/>
    <w:rsid w:val="006C6643"/>
    <w:rsid w:val="006D0D5B"/>
    <w:rsid w:val="006D38F1"/>
    <w:rsid w:val="006D7810"/>
    <w:rsid w:val="006E65AD"/>
    <w:rsid w:val="006E7772"/>
    <w:rsid w:val="00705886"/>
    <w:rsid w:val="007079BB"/>
    <w:rsid w:val="00711BE8"/>
    <w:rsid w:val="00716ED4"/>
    <w:rsid w:val="00725F1D"/>
    <w:rsid w:val="00731C8C"/>
    <w:rsid w:val="007442AA"/>
    <w:rsid w:val="0074593A"/>
    <w:rsid w:val="0074692C"/>
    <w:rsid w:val="00753861"/>
    <w:rsid w:val="00755802"/>
    <w:rsid w:val="00763228"/>
    <w:rsid w:val="00773CD6"/>
    <w:rsid w:val="007A4CC8"/>
    <w:rsid w:val="007A5DAA"/>
    <w:rsid w:val="007B03C1"/>
    <w:rsid w:val="007B062C"/>
    <w:rsid w:val="007B22FE"/>
    <w:rsid w:val="007B254C"/>
    <w:rsid w:val="007B75E9"/>
    <w:rsid w:val="007C22A3"/>
    <w:rsid w:val="007C264A"/>
    <w:rsid w:val="007D3A1E"/>
    <w:rsid w:val="007F089E"/>
    <w:rsid w:val="007F69B9"/>
    <w:rsid w:val="00803635"/>
    <w:rsid w:val="00803AFD"/>
    <w:rsid w:val="0081761D"/>
    <w:rsid w:val="0083118A"/>
    <w:rsid w:val="0083130D"/>
    <w:rsid w:val="00831EA1"/>
    <w:rsid w:val="00832653"/>
    <w:rsid w:val="008346F2"/>
    <w:rsid w:val="00834955"/>
    <w:rsid w:val="0083627D"/>
    <w:rsid w:val="0085377A"/>
    <w:rsid w:val="0088528F"/>
    <w:rsid w:val="00891686"/>
    <w:rsid w:val="00892A7D"/>
    <w:rsid w:val="008936D6"/>
    <w:rsid w:val="00897333"/>
    <w:rsid w:val="008A2652"/>
    <w:rsid w:val="008B1F2E"/>
    <w:rsid w:val="008C0575"/>
    <w:rsid w:val="008C1C07"/>
    <w:rsid w:val="008C3AB5"/>
    <w:rsid w:val="008C451D"/>
    <w:rsid w:val="008C76CA"/>
    <w:rsid w:val="008D1F15"/>
    <w:rsid w:val="008E407D"/>
    <w:rsid w:val="008E68A5"/>
    <w:rsid w:val="008E7581"/>
    <w:rsid w:val="008F2059"/>
    <w:rsid w:val="008F26D4"/>
    <w:rsid w:val="008F2F05"/>
    <w:rsid w:val="008F7D32"/>
    <w:rsid w:val="00916C5D"/>
    <w:rsid w:val="00917799"/>
    <w:rsid w:val="00920C52"/>
    <w:rsid w:val="00921C0A"/>
    <w:rsid w:val="00934923"/>
    <w:rsid w:val="00937BB0"/>
    <w:rsid w:val="00940392"/>
    <w:rsid w:val="00945377"/>
    <w:rsid w:val="00955042"/>
    <w:rsid w:val="0096610D"/>
    <w:rsid w:val="00985908"/>
    <w:rsid w:val="00986ED9"/>
    <w:rsid w:val="00991335"/>
    <w:rsid w:val="009947C0"/>
    <w:rsid w:val="00996A8E"/>
    <w:rsid w:val="009A3A7E"/>
    <w:rsid w:val="009A7C67"/>
    <w:rsid w:val="009B5DDB"/>
    <w:rsid w:val="009C2BBD"/>
    <w:rsid w:val="009C3952"/>
    <w:rsid w:val="009E24C2"/>
    <w:rsid w:val="00A01907"/>
    <w:rsid w:val="00A01CF2"/>
    <w:rsid w:val="00A04F80"/>
    <w:rsid w:val="00A07397"/>
    <w:rsid w:val="00A127A4"/>
    <w:rsid w:val="00A156DC"/>
    <w:rsid w:val="00A213F5"/>
    <w:rsid w:val="00A26481"/>
    <w:rsid w:val="00A33157"/>
    <w:rsid w:val="00A35443"/>
    <w:rsid w:val="00A42AA8"/>
    <w:rsid w:val="00A42F2E"/>
    <w:rsid w:val="00A616A2"/>
    <w:rsid w:val="00A904C5"/>
    <w:rsid w:val="00A94825"/>
    <w:rsid w:val="00A968F9"/>
    <w:rsid w:val="00A9755E"/>
    <w:rsid w:val="00AA2213"/>
    <w:rsid w:val="00AA3D6E"/>
    <w:rsid w:val="00AA448A"/>
    <w:rsid w:val="00AA4F50"/>
    <w:rsid w:val="00AA66BB"/>
    <w:rsid w:val="00AB5644"/>
    <w:rsid w:val="00AC1157"/>
    <w:rsid w:val="00AC6E69"/>
    <w:rsid w:val="00AC7805"/>
    <w:rsid w:val="00AD5DF4"/>
    <w:rsid w:val="00AE38E7"/>
    <w:rsid w:val="00AE3D58"/>
    <w:rsid w:val="00AE4B31"/>
    <w:rsid w:val="00AF0E95"/>
    <w:rsid w:val="00AF4E21"/>
    <w:rsid w:val="00AF5B69"/>
    <w:rsid w:val="00AF5ECC"/>
    <w:rsid w:val="00B0192D"/>
    <w:rsid w:val="00B02D3D"/>
    <w:rsid w:val="00B04F73"/>
    <w:rsid w:val="00B11873"/>
    <w:rsid w:val="00B141E4"/>
    <w:rsid w:val="00B14268"/>
    <w:rsid w:val="00B23333"/>
    <w:rsid w:val="00B31ACF"/>
    <w:rsid w:val="00B323C0"/>
    <w:rsid w:val="00B32F0A"/>
    <w:rsid w:val="00B357C2"/>
    <w:rsid w:val="00B36C79"/>
    <w:rsid w:val="00B36FE2"/>
    <w:rsid w:val="00B43C2E"/>
    <w:rsid w:val="00B519EB"/>
    <w:rsid w:val="00B52A74"/>
    <w:rsid w:val="00B5732E"/>
    <w:rsid w:val="00B62B5D"/>
    <w:rsid w:val="00B64551"/>
    <w:rsid w:val="00B64CFF"/>
    <w:rsid w:val="00B83D23"/>
    <w:rsid w:val="00B86533"/>
    <w:rsid w:val="00B86B1C"/>
    <w:rsid w:val="00B913A5"/>
    <w:rsid w:val="00B93009"/>
    <w:rsid w:val="00BA287D"/>
    <w:rsid w:val="00BA47C6"/>
    <w:rsid w:val="00BB1BD2"/>
    <w:rsid w:val="00BB635D"/>
    <w:rsid w:val="00BB7CAD"/>
    <w:rsid w:val="00BC218F"/>
    <w:rsid w:val="00BC2D7F"/>
    <w:rsid w:val="00BC378E"/>
    <w:rsid w:val="00BC3A4C"/>
    <w:rsid w:val="00BD5A83"/>
    <w:rsid w:val="00BE3434"/>
    <w:rsid w:val="00BF1A5B"/>
    <w:rsid w:val="00BF23E5"/>
    <w:rsid w:val="00C03ABD"/>
    <w:rsid w:val="00C04D0F"/>
    <w:rsid w:val="00C065ED"/>
    <w:rsid w:val="00C07DFB"/>
    <w:rsid w:val="00C128C4"/>
    <w:rsid w:val="00C13624"/>
    <w:rsid w:val="00C13726"/>
    <w:rsid w:val="00C14123"/>
    <w:rsid w:val="00C14C52"/>
    <w:rsid w:val="00C37204"/>
    <w:rsid w:val="00C45A86"/>
    <w:rsid w:val="00C46554"/>
    <w:rsid w:val="00C50962"/>
    <w:rsid w:val="00C50ADC"/>
    <w:rsid w:val="00C675C1"/>
    <w:rsid w:val="00C779D4"/>
    <w:rsid w:val="00C832E5"/>
    <w:rsid w:val="00C868DF"/>
    <w:rsid w:val="00C87ACD"/>
    <w:rsid w:val="00C9028B"/>
    <w:rsid w:val="00C95799"/>
    <w:rsid w:val="00CA5736"/>
    <w:rsid w:val="00CA74D3"/>
    <w:rsid w:val="00CA767A"/>
    <w:rsid w:val="00CB13DE"/>
    <w:rsid w:val="00CB6441"/>
    <w:rsid w:val="00CD2CBA"/>
    <w:rsid w:val="00CD5175"/>
    <w:rsid w:val="00CE4E7D"/>
    <w:rsid w:val="00CE760E"/>
    <w:rsid w:val="00CF72AE"/>
    <w:rsid w:val="00CF7585"/>
    <w:rsid w:val="00D0274C"/>
    <w:rsid w:val="00D05D1F"/>
    <w:rsid w:val="00D12505"/>
    <w:rsid w:val="00D163D9"/>
    <w:rsid w:val="00D20C09"/>
    <w:rsid w:val="00D232EA"/>
    <w:rsid w:val="00D246C4"/>
    <w:rsid w:val="00D31480"/>
    <w:rsid w:val="00D43B26"/>
    <w:rsid w:val="00D455F0"/>
    <w:rsid w:val="00D51A74"/>
    <w:rsid w:val="00D559FA"/>
    <w:rsid w:val="00D60EE1"/>
    <w:rsid w:val="00D63769"/>
    <w:rsid w:val="00D6477E"/>
    <w:rsid w:val="00D71ACB"/>
    <w:rsid w:val="00D76454"/>
    <w:rsid w:val="00D77019"/>
    <w:rsid w:val="00D84B83"/>
    <w:rsid w:val="00D87569"/>
    <w:rsid w:val="00DA0356"/>
    <w:rsid w:val="00DA22E2"/>
    <w:rsid w:val="00DA3369"/>
    <w:rsid w:val="00DC29A1"/>
    <w:rsid w:val="00DC427E"/>
    <w:rsid w:val="00DD69B1"/>
    <w:rsid w:val="00DD7349"/>
    <w:rsid w:val="00DE4921"/>
    <w:rsid w:val="00DE5B3E"/>
    <w:rsid w:val="00DE674E"/>
    <w:rsid w:val="00E068E4"/>
    <w:rsid w:val="00E12824"/>
    <w:rsid w:val="00E1318E"/>
    <w:rsid w:val="00E21C8D"/>
    <w:rsid w:val="00E25D01"/>
    <w:rsid w:val="00E26A7C"/>
    <w:rsid w:val="00E327AE"/>
    <w:rsid w:val="00E408A2"/>
    <w:rsid w:val="00E41EA0"/>
    <w:rsid w:val="00E52999"/>
    <w:rsid w:val="00E54DC5"/>
    <w:rsid w:val="00E566A1"/>
    <w:rsid w:val="00E61B82"/>
    <w:rsid w:val="00E6241D"/>
    <w:rsid w:val="00E75FD9"/>
    <w:rsid w:val="00E8404B"/>
    <w:rsid w:val="00E87867"/>
    <w:rsid w:val="00E943EE"/>
    <w:rsid w:val="00E958EF"/>
    <w:rsid w:val="00E972EB"/>
    <w:rsid w:val="00EA00FE"/>
    <w:rsid w:val="00EA22B2"/>
    <w:rsid w:val="00EB166A"/>
    <w:rsid w:val="00EC196A"/>
    <w:rsid w:val="00EC296E"/>
    <w:rsid w:val="00EC6837"/>
    <w:rsid w:val="00EC7BBE"/>
    <w:rsid w:val="00ED0A2E"/>
    <w:rsid w:val="00ED292B"/>
    <w:rsid w:val="00ED3871"/>
    <w:rsid w:val="00ED6564"/>
    <w:rsid w:val="00ED72A2"/>
    <w:rsid w:val="00EE2C5D"/>
    <w:rsid w:val="00EE3061"/>
    <w:rsid w:val="00EE7147"/>
    <w:rsid w:val="00EF08C9"/>
    <w:rsid w:val="00F23681"/>
    <w:rsid w:val="00F27C1C"/>
    <w:rsid w:val="00F27E20"/>
    <w:rsid w:val="00F363EA"/>
    <w:rsid w:val="00F42CD0"/>
    <w:rsid w:val="00F45D1C"/>
    <w:rsid w:val="00F47030"/>
    <w:rsid w:val="00F50553"/>
    <w:rsid w:val="00F52907"/>
    <w:rsid w:val="00F533BB"/>
    <w:rsid w:val="00F61A8A"/>
    <w:rsid w:val="00F70AC7"/>
    <w:rsid w:val="00F72321"/>
    <w:rsid w:val="00F761C4"/>
    <w:rsid w:val="00F82829"/>
    <w:rsid w:val="00F85303"/>
    <w:rsid w:val="00F9319A"/>
    <w:rsid w:val="00F972DE"/>
    <w:rsid w:val="00FA3EFD"/>
    <w:rsid w:val="00FA518D"/>
    <w:rsid w:val="00FA7226"/>
    <w:rsid w:val="00FB1FA3"/>
    <w:rsid w:val="00FB563A"/>
    <w:rsid w:val="00FB5EDA"/>
    <w:rsid w:val="00FB6465"/>
    <w:rsid w:val="00FE2FE4"/>
    <w:rsid w:val="00FE46C6"/>
    <w:rsid w:val="00FF32AE"/>
    <w:rsid w:val="00FF5421"/>
    <w:rsid w:val="00FF5A1C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710D1"/>
  <w15:docId w15:val="{EEF95A3C-1899-46D9-8671-4FC0E04A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C68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68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roval">
    <w:name w:val="Approval"/>
    <w:basedOn w:val="Normal"/>
    <w:next w:val="linespace"/>
    <w:rsid w:val="00EC6837"/>
    <w:pPr>
      <w:spacing w:before="160" w:after="160" w:line="220" w:lineRule="atLeast"/>
      <w:jc w:val="center"/>
    </w:pPr>
    <w:rPr>
      <w:i/>
      <w:sz w:val="22"/>
      <w:szCs w:val="20"/>
      <w:lang w:eastAsia="en-US"/>
    </w:rPr>
  </w:style>
  <w:style w:type="paragraph" w:customStyle="1" w:styleId="ArrHead">
    <w:name w:val="ArrHead"/>
    <w:basedOn w:val="Normal"/>
    <w:rsid w:val="00EC6837"/>
    <w:pPr>
      <w:keepNext/>
      <w:tabs>
        <w:tab w:val="right" w:pos="8200"/>
      </w:tabs>
      <w:spacing w:before="480" w:after="120" w:line="220" w:lineRule="atLeast"/>
      <w:jc w:val="center"/>
    </w:pPr>
    <w:rPr>
      <w:caps/>
      <w:sz w:val="28"/>
      <w:szCs w:val="20"/>
      <w:lang w:eastAsia="en-US"/>
    </w:rPr>
  </w:style>
  <w:style w:type="paragraph" w:customStyle="1" w:styleId="Banner">
    <w:name w:val="Banner"/>
    <w:next w:val="Number"/>
    <w:rsid w:val="00EC6837"/>
    <w:pPr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caps/>
      <w:spacing w:val="74"/>
      <w:sz w:val="22"/>
      <w:lang w:eastAsia="en-US"/>
    </w:rPr>
  </w:style>
  <w:style w:type="paragraph" w:styleId="Caption">
    <w:name w:val="caption"/>
    <w:basedOn w:val="Normal"/>
    <w:next w:val="Normal"/>
    <w:qFormat/>
    <w:rsid w:val="00EC6837"/>
    <w:pPr>
      <w:spacing w:before="120" w:after="120" w:line="220" w:lineRule="atLeast"/>
      <w:jc w:val="both"/>
    </w:pPr>
    <w:rPr>
      <w:b/>
      <w:sz w:val="21"/>
      <w:szCs w:val="20"/>
      <w:lang w:eastAsia="en-US"/>
    </w:rPr>
  </w:style>
  <w:style w:type="paragraph" w:customStyle="1" w:styleId="ColumnHeader">
    <w:name w:val="ColumnHeader"/>
    <w:basedOn w:val="Normal"/>
    <w:rsid w:val="00EC6837"/>
    <w:pPr>
      <w:spacing w:before="40" w:line="220" w:lineRule="atLeast"/>
      <w:jc w:val="both"/>
    </w:pPr>
    <w:rPr>
      <w:i/>
      <w:sz w:val="21"/>
      <w:szCs w:val="20"/>
      <w:lang w:eastAsia="en-US"/>
    </w:rPr>
  </w:style>
  <w:style w:type="paragraph" w:customStyle="1" w:styleId="Coming">
    <w:name w:val="Coming"/>
    <w:basedOn w:val="Normal"/>
    <w:next w:val="Pre"/>
    <w:rsid w:val="00EC6837"/>
    <w:pPr>
      <w:tabs>
        <w:tab w:val="left" w:pos="3232"/>
        <w:tab w:val="left" w:pos="3629"/>
        <w:tab w:val="right" w:pos="6804"/>
      </w:tabs>
      <w:spacing w:line="220" w:lineRule="atLeast"/>
      <w:ind w:left="1711" w:right="1541" w:hanging="170"/>
      <w:jc w:val="both"/>
    </w:pPr>
    <w:rPr>
      <w:i/>
      <w:sz w:val="21"/>
      <w:szCs w:val="20"/>
      <w:lang w:eastAsia="en-US"/>
    </w:rPr>
  </w:style>
  <w:style w:type="paragraph" w:customStyle="1" w:styleId="ComingC">
    <w:name w:val="ComingC"/>
    <w:basedOn w:val="Coming"/>
    <w:rsid w:val="00EC6837"/>
    <w:pPr>
      <w:tabs>
        <w:tab w:val="clear" w:pos="3232"/>
        <w:tab w:val="clear" w:pos="3629"/>
      </w:tabs>
      <w:spacing w:before="80"/>
      <w:ind w:left="1956" w:right="3400"/>
      <w:jc w:val="left"/>
    </w:pPr>
  </w:style>
  <w:style w:type="character" w:styleId="CommentReference">
    <w:name w:val="annotation reference"/>
    <w:semiHidden/>
    <w:rsid w:val="00EC6837"/>
    <w:rPr>
      <w:sz w:val="16"/>
      <w:szCs w:val="16"/>
    </w:rPr>
  </w:style>
  <w:style w:type="paragraph" w:styleId="CommentText">
    <w:name w:val="annotation text"/>
    <w:basedOn w:val="Normal"/>
    <w:semiHidden/>
    <w:rsid w:val="00EC6837"/>
    <w:pPr>
      <w:spacing w:line="220" w:lineRule="atLeast"/>
      <w:jc w:val="both"/>
    </w:pPr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rsid w:val="00EC6837"/>
    <w:rPr>
      <w:rFonts w:ascii="Times New Roman" w:hAnsi="Times New Roman"/>
      <w:b/>
      <w:bCs/>
    </w:rPr>
  </w:style>
  <w:style w:type="paragraph" w:customStyle="1" w:styleId="Confirmed">
    <w:name w:val="Confirmed"/>
    <w:basedOn w:val="Normal"/>
    <w:next w:val="linespace"/>
    <w:rsid w:val="00EC6837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Correction">
    <w:name w:val="Correction"/>
    <w:next w:val="Draft"/>
    <w:rsid w:val="00EC6837"/>
    <w:pPr>
      <w:spacing w:after="240" w:line="220" w:lineRule="atLeast"/>
      <w:jc w:val="center"/>
    </w:pPr>
    <w:rPr>
      <w:i/>
      <w:sz w:val="21"/>
      <w:lang w:eastAsia="en-US"/>
    </w:rPr>
  </w:style>
  <w:style w:type="paragraph" w:customStyle="1" w:styleId="DefPara">
    <w:name w:val="Def Para"/>
    <w:basedOn w:val="Normal"/>
    <w:rsid w:val="00EC6837"/>
    <w:pPr>
      <w:spacing w:before="80" w:line="220" w:lineRule="atLeast"/>
      <w:ind w:left="340"/>
      <w:jc w:val="both"/>
    </w:pPr>
    <w:rPr>
      <w:sz w:val="21"/>
      <w:szCs w:val="20"/>
      <w:lang w:eastAsia="en-US"/>
    </w:rPr>
  </w:style>
  <w:style w:type="paragraph" w:customStyle="1" w:styleId="dept">
    <w:name w:val="dept"/>
    <w:next w:val="linespace"/>
    <w:rsid w:val="00EC6837"/>
    <w:pPr>
      <w:jc w:val="right"/>
    </w:pPr>
    <w:rPr>
      <w:b/>
      <w:noProof/>
      <w:lang w:eastAsia="en-US"/>
    </w:rPr>
  </w:style>
  <w:style w:type="paragraph" w:customStyle="1" w:styleId="DisplayItem">
    <w:name w:val="DisplayItem"/>
    <w:rsid w:val="00EC6837"/>
    <w:pPr>
      <w:spacing w:before="120" w:after="120"/>
      <w:jc w:val="center"/>
    </w:pPr>
    <w:rPr>
      <w:lang w:eastAsia="en-US"/>
    </w:rPr>
  </w:style>
  <w:style w:type="paragraph" w:customStyle="1" w:styleId="Draft">
    <w:name w:val="Draft"/>
    <w:basedOn w:val="Normal"/>
    <w:rsid w:val="00EC6837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EANote">
    <w:name w:val="EA_Note"/>
    <w:basedOn w:val="Normal"/>
    <w:rsid w:val="00EC6837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EANotenote">
    <w:name w:val="EA_Note_note"/>
    <w:basedOn w:val="Normal"/>
    <w:next w:val="T1"/>
    <w:rsid w:val="00EC6837"/>
    <w:pPr>
      <w:spacing w:after="240" w:line="220" w:lineRule="atLeast"/>
      <w:jc w:val="center"/>
    </w:pPr>
    <w:rPr>
      <w:i/>
      <w:sz w:val="21"/>
      <w:szCs w:val="20"/>
      <w:lang w:eastAsia="en-US"/>
    </w:rPr>
  </w:style>
  <w:style w:type="paragraph" w:styleId="FootnoteText">
    <w:name w:val="footnote text"/>
    <w:basedOn w:val="Normal"/>
    <w:next w:val="Normal"/>
    <w:semiHidden/>
    <w:rsid w:val="00EC6837"/>
    <w:pPr>
      <w:spacing w:line="180" w:lineRule="exact"/>
      <w:ind w:left="340" w:hanging="340"/>
      <w:jc w:val="both"/>
    </w:pPr>
    <w:rPr>
      <w:sz w:val="16"/>
      <w:szCs w:val="20"/>
      <w:lang w:eastAsia="en-US"/>
    </w:rPr>
  </w:style>
  <w:style w:type="paragraph" w:customStyle="1" w:styleId="FootnoteCont">
    <w:name w:val="Footnote Cont"/>
    <w:basedOn w:val="FootnoteText"/>
    <w:rsid w:val="00EC6837"/>
    <w:pPr>
      <w:ind w:firstLine="0"/>
    </w:pPr>
  </w:style>
  <w:style w:type="character" w:styleId="FootnoteReference">
    <w:name w:val="footnote reference"/>
    <w:semiHidden/>
    <w:rsid w:val="00EC6837"/>
    <w:rPr>
      <w:rFonts w:ascii="Times New Roman" w:hAnsi="Times New Roman"/>
      <w:b/>
      <w:vertAlign w:val="baseline"/>
    </w:rPr>
  </w:style>
  <w:style w:type="paragraph" w:customStyle="1" w:styleId="FormHeading">
    <w:name w:val="FormHeading"/>
    <w:rsid w:val="00EC6837"/>
    <w:pPr>
      <w:jc w:val="center"/>
    </w:pPr>
    <w:rPr>
      <w:sz w:val="28"/>
      <w:lang w:eastAsia="en-US"/>
    </w:rPr>
  </w:style>
  <w:style w:type="paragraph" w:customStyle="1" w:styleId="FormSubHeading">
    <w:name w:val="FormSubHeading"/>
    <w:rsid w:val="00EC6837"/>
    <w:pPr>
      <w:jc w:val="center"/>
    </w:pPr>
    <w:rPr>
      <w:sz w:val="24"/>
      <w:lang w:eastAsia="en-US"/>
    </w:rPr>
  </w:style>
  <w:style w:type="paragraph" w:customStyle="1" w:styleId="FormText">
    <w:name w:val="FormText"/>
    <w:rsid w:val="00EC6837"/>
    <w:pPr>
      <w:spacing w:line="220" w:lineRule="atLeast"/>
    </w:pPr>
    <w:rPr>
      <w:sz w:val="21"/>
      <w:lang w:eastAsia="en-US"/>
    </w:rPr>
  </w:style>
  <w:style w:type="paragraph" w:customStyle="1" w:styleId="H1">
    <w:name w:val="H1"/>
    <w:basedOn w:val="Normal"/>
    <w:next w:val="N1"/>
    <w:rsid w:val="00EC6837"/>
    <w:pPr>
      <w:keepNext/>
      <w:spacing w:before="320" w:line="220" w:lineRule="atLeast"/>
      <w:jc w:val="both"/>
    </w:pPr>
    <w:rPr>
      <w:b/>
      <w:sz w:val="21"/>
      <w:szCs w:val="20"/>
      <w:lang w:eastAsia="en-US"/>
    </w:rPr>
  </w:style>
  <w:style w:type="paragraph" w:customStyle="1" w:styleId="H2">
    <w:name w:val="H2"/>
    <w:basedOn w:val="Heading2"/>
    <w:next w:val="N2"/>
    <w:rsid w:val="00EC6837"/>
    <w:pPr>
      <w:spacing w:before="80" w:after="0" w:line="220" w:lineRule="atLeast"/>
      <w:ind w:left="170"/>
      <w:jc w:val="both"/>
      <w:outlineLvl w:val="9"/>
    </w:pPr>
    <w:rPr>
      <w:rFonts w:ascii="Times New Roman" w:hAnsi="Times New Roman" w:cs="Times New Roman"/>
      <w:b w:val="0"/>
      <w:bCs w:val="0"/>
      <w:iCs w:val="0"/>
      <w:sz w:val="21"/>
      <w:szCs w:val="20"/>
      <w:lang w:eastAsia="en-US"/>
    </w:rPr>
  </w:style>
  <w:style w:type="paragraph" w:customStyle="1" w:styleId="H3">
    <w:name w:val="H3"/>
    <w:basedOn w:val="Heading3"/>
    <w:next w:val="N3"/>
    <w:rsid w:val="00EC6837"/>
    <w:pPr>
      <w:spacing w:before="80" w:after="0" w:line="220" w:lineRule="atLeast"/>
      <w:ind w:left="340"/>
      <w:jc w:val="both"/>
      <w:outlineLvl w:val="9"/>
    </w:pPr>
    <w:rPr>
      <w:rFonts w:ascii="Times New Roman" w:hAnsi="Times New Roman" w:cs="Times New Roman"/>
      <w:b w:val="0"/>
      <w:bCs w:val="0"/>
      <w:i/>
      <w:sz w:val="21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C6837"/>
    <w:pPr>
      <w:tabs>
        <w:tab w:val="center" w:pos="4320"/>
        <w:tab w:val="right" w:pos="8640"/>
      </w:tabs>
      <w:spacing w:line="220" w:lineRule="atLeast"/>
      <w:jc w:val="both"/>
    </w:pPr>
    <w:rPr>
      <w:sz w:val="21"/>
      <w:szCs w:val="20"/>
      <w:lang w:eastAsia="en-US"/>
    </w:rPr>
  </w:style>
  <w:style w:type="paragraph" w:customStyle="1" w:styleId="Interpretation">
    <w:name w:val="Interpretation"/>
    <w:basedOn w:val="Normal"/>
    <w:next w:val="linespace"/>
    <w:rsid w:val="00EC6837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Laid">
    <w:name w:val="Laid"/>
    <w:basedOn w:val="Normal"/>
    <w:next w:val="Coming"/>
    <w:rsid w:val="00EC6837"/>
    <w:pPr>
      <w:tabs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Laidbefore">
    <w:name w:val="Laid before"/>
    <w:basedOn w:val="Approval"/>
    <w:next w:val="linespace"/>
    <w:rsid w:val="00EC6837"/>
  </w:style>
  <w:style w:type="paragraph" w:customStyle="1" w:styleId="LaidDraft">
    <w:name w:val="LaidDraft"/>
    <w:basedOn w:val="Approval"/>
    <w:next w:val="linespace"/>
    <w:rsid w:val="00EC6837"/>
  </w:style>
  <w:style w:type="paragraph" w:customStyle="1" w:styleId="LegSeal">
    <w:name w:val="LegSeal"/>
    <w:next w:val="linespace"/>
    <w:rsid w:val="00EC6837"/>
    <w:rPr>
      <w:noProof/>
      <w:lang w:eastAsia="en-US"/>
    </w:rPr>
  </w:style>
  <w:style w:type="paragraph" w:customStyle="1" w:styleId="lineseparator">
    <w:name w:val="lineseparator"/>
    <w:basedOn w:val="TOC9"/>
    <w:rsid w:val="00EC6837"/>
    <w:pPr>
      <w:pBdr>
        <w:bottom w:val="single" w:sz="4" w:space="1" w:color="auto"/>
      </w:pBdr>
      <w:spacing w:before="240" w:after="480"/>
      <w:ind w:left="2400" w:right="2400"/>
    </w:pPr>
  </w:style>
  <w:style w:type="paragraph" w:styleId="TOC9">
    <w:name w:val="toc 9"/>
    <w:basedOn w:val="Normal"/>
    <w:next w:val="Normal"/>
    <w:rsid w:val="00EC6837"/>
    <w:pPr>
      <w:keepLines/>
      <w:tabs>
        <w:tab w:val="left" w:pos="576"/>
        <w:tab w:val="right" w:pos="8280"/>
      </w:tabs>
      <w:spacing w:after="40"/>
      <w:ind w:left="576" w:right="720" w:hanging="576"/>
      <w:jc w:val="both"/>
    </w:pPr>
    <w:rPr>
      <w:sz w:val="21"/>
      <w:szCs w:val="20"/>
      <w:lang w:eastAsia="en-US"/>
    </w:rPr>
  </w:style>
  <w:style w:type="paragraph" w:customStyle="1" w:styleId="linespace">
    <w:name w:val="linespace"/>
    <w:rsid w:val="00EC6837"/>
    <w:pPr>
      <w:spacing w:line="240" w:lineRule="exact"/>
    </w:pPr>
    <w:rPr>
      <w:noProof/>
      <w:lang w:eastAsia="en-US"/>
    </w:rPr>
  </w:style>
  <w:style w:type="paragraph" w:customStyle="1" w:styleId="List1">
    <w:name w:val="List1"/>
    <w:basedOn w:val="Normal"/>
    <w:rsid w:val="00EC6837"/>
    <w:pPr>
      <w:spacing w:before="80" w:line="220" w:lineRule="atLeast"/>
      <w:ind w:left="737" w:hanging="397"/>
      <w:jc w:val="both"/>
    </w:pPr>
    <w:rPr>
      <w:sz w:val="21"/>
      <w:szCs w:val="20"/>
      <w:lang w:eastAsia="en-US"/>
    </w:rPr>
  </w:style>
  <w:style w:type="paragraph" w:customStyle="1" w:styleId="List1Cont">
    <w:name w:val="List1 Cont"/>
    <w:basedOn w:val="List1"/>
    <w:rsid w:val="00EC6837"/>
    <w:pPr>
      <w:ind w:firstLine="0"/>
    </w:pPr>
  </w:style>
  <w:style w:type="paragraph" w:customStyle="1" w:styleId="LQT1">
    <w:name w:val="LQT1"/>
    <w:basedOn w:val="Normal"/>
    <w:rsid w:val="00EC6837"/>
    <w:pPr>
      <w:spacing w:before="16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2">
    <w:name w:val="LQT2"/>
    <w:basedOn w:val="LQT1"/>
    <w:rsid w:val="00EC6837"/>
    <w:pPr>
      <w:spacing w:before="80"/>
    </w:pPr>
  </w:style>
  <w:style w:type="paragraph" w:customStyle="1" w:styleId="LQDefPara">
    <w:name w:val="LQ Def Para"/>
    <w:basedOn w:val="LQT2"/>
    <w:rsid w:val="00EC6837"/>
    <w:pPr>
      <w:ind w:left="907"/>
    </w:pPr>
  </w:style>
  <w:style w:type="paragraph" w:customStyle="1" w:styleId="LQArrHead">
    <w:name w:val="LQArrHead"/>
    <w:basedOn w:val="ArrHead"/>
    <w:next w:val="LQTOC1"/>
    <w:rsid w:val="00EC6837"/>
    <w:pPr>
      <w:ind w:left="567"/>
    </w:pPr>
    <w:rPr>
      <w:caps w:val="0"/>
    </w:rPr>
  </w:style>
  <w:style w:type="paragraph" w:customStyle="1" w:styleId="LQDisplayItem">
    <w:name w:val="LQDisplayItem"/>
    <w:basedOn w:val="DisplayItem"/>
    <w:rsid w:val="00EC6837"/>
    <w:pPr>
      <w:ind w:left="567"/>
    </w:pPr>
  </w:style>
  <w:style w:type="paragraph" w:customStyle="1" w:styleId="LQH1">
    <w:name w:val="LQH1"/>
    <w:basedOn w:val="H1"/>
    <w:next w:val="LQN1"/>
    <w:rsid w:val="00EC6837"/>
    <w:pPr>
      <w:ind w:left="567"/>
    </w:pPr>
  </w:style>
  <w:style w:type="paragraph" w:customStyle="1" w:styleId="LQH2">
    <w:name w:val="LQH2"/>
    <w:basedOn w:val="H2"/>
    <w:next w:val="LQN2"/>
    <w:rsid w:val="00EC6837"/>
    <w:pPr>
      <w:ind w:left="737"/>
    </w:pPr>
  </w:style>
  <w:style w:type="paragraph" w:customStyle="1" w:styleId="LQH3">
    <w:name w:val="LQH3"/>
    <w:basedOn w:val="H3"/>
    <w:next w:val="LQN3"/>
    <w:rsid w:val="00EC6837"/>
    <w:pPr>
      <w:ind w:left="907"/>
    </w:pPr>
  </w:style>
  <w:style w:type="paragraph" w:customStyle="1" w:styleId="LQList1">
    <w:name w:val="LQList1"/>
    <w:basedOn w:val="List1"/>
    <w:rsid w:val="00EC6837"/>
    <w:pPr>
      <w:ind w:left="1304"/>
    </w:pPr>
  </w:style>
  <w:style w:type="paragraph" w:customStyle="1" w:styleId="LQList1Cont">
    <w:name w:val="LQList1 Cont"/>
    <w:basedOn w:val="List1Cont"/>
    <w:rsid w:val="00EC6837"/>
    <w:pPr>
      <w:ind w:left="1304"/>
    </w:pPr>
  </w:style>
  <w:style w:type="paragraph" w:customStyle="1" w:styleId="LQN1">
    <w:name w:val="LQN1"/>
    <w:basedOn w:val="Normal"/>
    <w:rsid w:val="00EC6837"/>
    <w:pPr>
      <w:spacing w:before="160" w:line="220" w:lineRule="atLeast"/>
      <w:ind w:left="567" w:firstLine="170"/>
      <w:jc w:val="both"/>
    </w:pPr>
    <w:rPr>
      <w:sz w:val="21"/>
      <w:szCs w:val="20"/>
      <w:lang w:eastAsia="en-US"/>
    </w:rPr>
  </w:style>
  <w:style w:type="paragraph" w:customStyle="1" w:styleId="LQN2">
    <w:name w:val="LQN2"/>
    <w:basedOn w:val="LQN1"/>
    <w:rsid w:val="00EC6837"/>
    <w:pPr>
      <w:spacing w:before="80"/>
    </w:pPr>
  </w:style>
  <w:style w:type="paragraph" w:customStyle="1" w:styleId="LQN3">
    <w:name w:val="LQN3"/>
    <w:basedOn w:val="LQN2"/>
    <w:rsid w:val="00EC6837"/>
    <w:pPr>
      <w:tabs>
        <w:tab w:val="left" w:pos="1304"/>
      </w:tabs>
      <w:ind w:left="1304" w:hanging="397"/>
    </w:pPr>
  </w:style>
  <w:style w:type="paragraph" w:customStyle="1" w:styleId="LQN3-N4">
    <w:name w:val="LQN3-N4"/>
    <w:basedOn w:val="LQN3"/>
    <w:next w:val="LQN4"/>
    <w:rsid w:val="00EC6837"/>
    <w:pPr>
      <w:tabs>
        <w:tab w:val="clear" w:pos="1304"/>
        <w:tab w:val="right" w:pos="1588"/>
        <w:tab w:val="left" w:pos="1701"/>
      </w:tabs>
      <w:ind w:left="1701" w:hanging="794"/>
    </w:pPr>
  </w:style>
  <w:style w:type="paragraph" w:customStyle="1" w:styleId="LQN4">
    <w:name w:val="LQN4"/>
    <w:basedOn w:val="LQN3"/>
    <w:rsid w:val="00EC6837"/>
    <w:pPr>
      <w:tabs>
        <w:tab w:val="clear" w:pos="1304"/>
        <w:tab w:val="right" w:pos="1588"/>
        <w:tab w:val="left" w:pos="1701"/>
      </w:tabs>
      <w:ind w:left="1701" w:hanging="1701"/>
    </w:pPr>
  </w:style>
  <w:style w:type="paragraph" w:customStyle="1" w:styleId="LQN4-N5">
    <w:name w:val="LQN4-N5"/>
    <w:basedOn w:val="LQN4"/>
    <w:next w:val="LQN5"/>
    <w:rsid w:val="00EC6837"/>
    <w:pPr>
      <w:tabs>
        <w:tab w:val="left" w:pos="2268"/>
      </w:tabs>
      <w:ind w:left="2268" w:hanging="2268"/>
    </w:pPr>
  </w:style>
  <w:style w:type="paragraph" w:customStyle="1" w:styleId="LQN5">
    <w:name w:val="LQN5"/>
    <w:basedOn w:val="LQN4"/>
    <w:rsid w:val="00EC6837"/>
    <w:pPr>
      <w:tabs>
        <w:tab w:val="clear" w:pos="1588"/>
        <w:tab w:val="clear" w:pos="1701"/>
        <w:tab w:val="left" w:pos="2268"/>
      </w:tabs>
      <w:ind w:left="2268" w:hanging="567"/>
    </w:pPr>
  </w:style>
  <w:style w:type="paragraph" w:customStyle="1" w:styleId="LQpart">
    <w:name w:val="LQpart"/>
    <w:basedOn w:val="Normal"/>
    <w:next w:val="LQpartHead"/>
    <w:rsid w:val="00EC6837"/>
    <w:pPr>
      <w:keepNext/>
      <w:tabs>
        <w:tab w:val="center" w:pos="4451"/>
        <w:tab w:val="right" w:pos="8335"/>
      </w:tabs>
      <w:spacing w:before="480"/>
      <w:ind w:left="567"/>
      <w:jc w:val="center"/>
    </w:pPr>
    <w:rPr>
      <w:sz w:val="28"/>
      <w:szCs w:val="20"/>
      <w:lang w:eastAsia="en-US"/>
    </w:rPr>
  </w:style>
  <w:style w:type="paragraph" w:customStyle="1" w:styleId="LQpartHead">
    <w:name w:val="LQpart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Cs w:val="20"/>
      <w:lang w:eastAsia="en-US"/>
    </w:rPr>
  </w:style>
  <w:style w:type="paragraph" w:customStyle="1" w:styleId="LQschedule">
    <w:name w:val="LQschedule"/>
    <w:basedOn w:val="Normal"/>
    <w:next w:val="LQscheduleHead"/>
    <w:rsid w:val="00EC6837"/>
    <w:pPr>
      <w:keepNext/>
      <w:tabs>
        <w:tab w:val="center" w:pos="4451"/>
        <w:tab w:val="right" w:pos="8335"/>
      </w:tabs>
      <w:spacing w:before="480" w:after="120"/>
      <w:ind w:left="567"/>
      <w:jc w:val="center"/>
    </w:pPr>
    <w:rPr>
      <w:sz w:val="30"/>
      <w:szCs w:val="20"/>
      <w:lang w:eastAsia="en-US"/>
    </w:rPr>
  </w:style>
  <w:style w:type="paragraph" w:customStyle="1" w:styleId="LQscheduleHead">
    <w:name w:val="LQschedule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 w:after="100"/>
      <w:ind w:left="567"/>
      <w:jc w:val="center"/>
    </w:pPr>
    <w:rPr>
      <w:sz w:val="28"/>
      <w:szCs w:val="20"/>
      <w:lang w:eastAsia="en-US"/>
    </w:rPr>
  </w:style>
  <w:style w:type="paragraph" w:customStyle="1" w:styleId="LQschedules">
    <w:name w:val="LQschedules"/>
    <w:basedOn w:val="Normal"/>
    <w:rsid w:val="00EC6837"/>
    <w:pPr>
      <w:keepNext/>
      <w:spacing w:before="480" w:after="480"/>
      <w:ind w:left="567"/>
      <w:jc w:val="center"/>
    </w:pPr>
    <w:rPr>
      <w:sz w:val="30"/>
      <w:szCs w:val="20"/>
      <w:lang w:eastAsia="en-US"/>
    </w:rPr>
  </w:style>
  <w:style w:type="paragraph" w:customStyle="1" w:styleId="LQsection">
    <w:name w:val="LQsection"/>
    <w:basedOn w:val="Normal"/>
    <w:next w:val="LQsectionHead"/>
    <w:rsid w:val="00EC6837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20"/>
      <w:szCs w:val="20"/>
      <w:lang w:eastAsia="en-US"/>
    </w:rPr>
  </w:style>
  <w:style w:type="paragraph" w:customStyle="1" w:styleId="LQsectionHead">
    <w:name w:val="LQsectionHead"/>
    <w:basedOn w:val="Normal"/>
    <w:next w:val="LQT1"/>
    <w:rsid w:val="00EC6837"/>
    <w:pPr>
      <w:keepNext/>
      <w:spacing w:before="80" w:line="220" w:lineRule="atLeast"/>
      <w:ind w:left="567"/>
      <w:jc w:val="center"/>
    </w:pPr>
    <w:rPr>
      <w:i/>
      <w:sz w:val="21"/>
      <w:szCs w:val="20"/>
      <w:lang w:eastAsia="en-US"/>
    </w:rPr>
  </w:style>
  <w:style w:type="paragraph" w:customStyle="1" w:styleId="LQSublist1">
    <w:name w:val="LQSublist1"/>
    <w:basedOn w:val="Normal"/>
    <w:rsid w:val="00EC6837"/>
    <w:pPr>
      <w:spacing w:before="80" w:line="220" w:lineRule="atLeast"/>
      <w:ind w:left="1701" w:hanging="397"/>
      <w:jc w:val="both"/>
    </w:pPr>
    <w:rPr>
      <w:sz w:val="21"/>
      <w:szCs w:val="20"/>
      <w:lang w:eastAsia="en-US"/>
    </w:rPr>
  </w:style>
  <w:style w:type="paragraph" w:customStyle="1" w:styleId="LQSublist1Cont">
    <w:name w:val="LQSublist1 Cont"/>
    <w:basedOn w:val="Normal"/>
    <w:rsid w:val="00EC6837"/>
    <w:pPr>
      <w:spacing w:before="80" w:line="220" w:lineRule="atLeast"/>
      <w:ind w:left="1701"/>
      <w:jc w:val="both"/>
    </w:pPr>
    <w:rPr>
      <w:sz w:val="21"/>
      <w:szCs w:val="20"/>
      <w:lang w:eastAsia="en-US"/>
    </w:rPr>
  </w:style>
  <w:style w:type="paragraph" w:customStyle="1" w:styleId="LQsubPart">
    <w:name w:val="LQsubPart"/>
    <w:basedOn w:val="Normal"/>
    <w:next w:val="LQsubPartHead"/>
    <w:rsid w:val="00EC6837"/>
    <w:pPr>
      <w:keepNext/>
      <w:tabs>
        <w:tab w:val="center" w:pos="4451"/>
        <w:tab w:val="right" w:pos="8335"/>
      </w:tabs>
      <w:spacing w:before="120"/>
      <w:ind w:left="567"/>
      <w:jc w:val="center"/>
    </w:pPr>
    <w:rPr>
      <w:sz w:val="22"/>
      <w:szCs w:val="20"/>
      <w:lang w:eastAsia="en-US"/>
    </w:rPr>
  </w:style>
  <w:style w:type="paragraph" w:customStyle="1" w:styleId="LQsubPartHead">
    <w:name w:val="LQsubPart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 w:val="21"/>
      <w:szCs w:val="20"/>
      <w:lang w:eastAsia="en-US"/>
    </w:rPr>
  </w:style>
  <w:style w:type="paragraph" w:customStyle="1" w:styleId="LQsubSection">
    <w:name w:val="LQsubSection"/>
    <w:basedOn w:val="Normal"/>
    <w:next w:val="LQsubSectionHead"/>
    <w:rsid w:val="00EC6837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18"/>
      <w:szCs w:val="20"/>
      <w:lang w:eastAsia="en-US"/>
    </w:rPr>
  </w:style>
  <w:style w:type="paragraph" w:customStyle="1" w:styleId="LQsubSectionHead">
    <w:name w:val="LQsubSectionHead"/>
    <w:basedOn w:val="Normal"/>
    <w:next w:val="LQT1"/>
    <w:rsid w:val="00EC6837"/>
    <w:pPr>
      <w:keepNext/>
      <w:spacing w:before="40" w:line="220" w:lineRule="atLeast"/>
      <w:ind w:left="567"/>
      <w:jc w:val="center"/>
    </w:pPr>
    <w:rPr>
      <w:i/>
      <w:sz w:val="20"/>
      <w:szCs w:val="20"/>
      <w:lang w:eastAsia="en-US"/>
    </w:rPr>
  </w:style>
  <w:style w:type="paragraph" w:customStyle="1" w:styleId="LQT1Indent">
    <w:name w:val="LQT1 Indent"/>
    <w:basedOn w:val="LQT1"/>
    <w:rsid w:val="00EC6837"/>
    <w:pPr>
      <w:ind w:firstLine="170"/>
    </w:pPr>
  </w:style>
  <w:style w:type="paragraph" w:customStyle="1" w:styleId="LQT3">
    <w:name w:val="LQT3"/>
    <w:basedOn w:val="LQT2"/>
    <w:rsid w:val="00EC6837"/>
    <w:pPr>
      <w:ind w:left="1304"/>
    </w:pPr>
  </w:style>
  <w:style w:type="paragraph" w:customStyle="1" w:styleId="LQT4">
    <w:name w:val="LQT4"/>
    <w:basedOn w:val="LQT3"/>
    <w:rsid w:val="00EC6837"/>
    <w:pPr>
      <w:ind w:left="1701"/>
    </w:pPr>
  </w:style>
  <w:style w:type="paragraph" w:customStyle="1" w:styleId="LQT5">
    <w:name w:val="LQT5"/>
    <w:basedOn w:val="LQT4"/>
    <w:rsid w:val="00EC6837"/>
    <w:pPr>
      <w:ind w:left="2268"/>
    </w:pPr>
  </w:style>
  <w:style w:type="paragraph" w:customStyle="1" w:styleId="LQTableCaption">
    <w:name w:val="LQTableCaption"/>
    <w:basedOn w:val="Normal"/>
    <w:next w:val="LQTableTopText"/>
    <w:rsid w:val="00EC6837"/>
    <w:pPr>
      <w:spacing w:after="120" w:line="220" w:lineRule="atLeast"/>
      <w:ind w:left="567"/>
    </w:pPr>
    <w:rPr>
      <w:b/>
      <w:sz w:val="21"/>
      <w:szCs w:val="20"/>
      <w:lang w:eastAsia="en-US"/>
    </w:rPr>
  </w:style>
  <w:style w:type="paragraph" w:customStyle="1" w:styleId="LQTableFoot">
    <w:name w:val="LQTableFoot"/>
    <w:basedOn w:val="Normal"/>
    <w:rsid w:val="00EC6837"/>
    <w:pPr>
      <w:spacing w:before="40" w:line="220" w:lineRule="atLeast"/>
      <w:ind w:left="567"/>
      <w:jc w:val="both"/>
    </w:pPr>
    <w:rPr>
      <w:sz w:val="20"/>
      <w:szCs w:val="20"/>
      <w:lang w:eastAsia="en-US"/>
    </w:rPr>
  </w:style>
  <w:style w:type="paragraph" w:customStyle="1" w:styleId="LQTableNumber">
    <w:name w:val="LQTableNumber"/>
    <w:basedOn w:val="LQTableCaption"/>
    <w:next w:val="LQTableCaption"/>
    <w:rsid w:val="00EC6837"/>
    <w:pPr>
      <w:spacing w:before="120"/>
    </w:pPr>
  </w:style>
  <w:style w:type="paragraph" w:customStyle="1" w:styleId="LQTableTopText">
    <w:name w:val="LQTableTopText"/>
    <w:basedOn w:val="Normal"/>
    <w:rsid w:val="00EC6837"/>
    <w:pPr>
      <w:spacing w:after="8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OC1">
    <w:name w:val="LQTOC 1"/>
    <w:basedOn w:val="TOC1"/>
    <w:next w:val="LQTOC2"/>
    <w:autoRedefine/>
    <w:rsid w:val="00EC6837"/>
    <w:pPr>
      <w:ind w:left="567"/>
    </w:pPr>
  </w:style>
  <w:style w:type="paragraph" w:styleId="TOC1">
    <w:name w:val="toc 1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Cs w:val="20"/>
      <w:lang w:eastAsia="en-US"/>
    </w:rPr>
  </w:style>
  <w:style w:type="paragraph" w:customStyle="1" w:styleId="LQTOC10">
    <w:name w:val="LQTOC 10"/>
    <w:basedOn w:val="Normal"/>
    <w:rsid w:val="00EC6837"/>
    <w:pPr>
      <w:keepLines/>
      <w:tabs>
        <w:tab w:val="right" w:pos="1680"/>
        <w:tab w:val="left" w:pos="1800"/>
        <w:tab w:val="left" w:pos="2120"/>
        <w:tab w:val="left" w:pos="2245"/>
        <w:tab w:val="right" w:pos="2364"/>
        <w:tab w:val="left" w:pos="2688"/>
        <w:tab w:val="right" w:pos="8280"/>
      </w:tabs>
      <w:spacing w:after="40"/>
      <w:ind w:left="3255" w:right="720" w:hanging="2688"/>
    </w:pPr>
    <w:rPr>
      <w:sz w:val="21"/>
      <w:szCs w:val="20"/>
      <w:lang w:eastAsia="en-US"/>
    </w:rPr>
  </w:style>
  <w:style w:type="paragraph" w:customStyle="1" w:styleId="LQTOC11">
    <w:name w:val="LQTOC 11"/>
    <w:basedOn w:val="Normal"/>
    <w:rsid w:val="00EC6837"/>
    <w:pPr>
      <w:keepLines/>
      <w:tabs>
        <w:tab w:val="right" w:pos="1680"/>
        <w:tab w:val="left" w:pos="1800"/>
        <w:tab w:val="left" w:pos="2120"/>
        <w:tab w:val="right" w:pos="2245"/>
        <w:tab w:val="left" w:pos="2364"/>
        <w:tab w:val="right" w:pos="8280"/>
      </w:tabs>
      <w:spacing w:after="40"/>
      <w:ind w:left="2120" w:right="720" w:hanging="2120"/>
    </w:pPr>
    <w:rPr>
      <w:sz w:val="21"/>
      <w:szCs w:val="20"/>
      <w:lang w:eastAsia="en-US"/>
    </w:rPr>
  </w:style>
  <w:style w:type="paragraph" w:customStyle="1" w:styleId="LQTOC12">
    <w:name w:val="LQTOC 12"/>
    <w:basedOn w:val="Normal"/>
    <w:next w:val="LQTOC10"/>
    <w:rsid w:val="00EC6837"/>
    <w:pPr>
      <w:keepNext/>
      <w:spacing w:after="240"/>
      <w:ind w:left="567"/>
      <w:jc w:val="center"/>
    </w:pPr>
    <w:rPr>
      <w:szCs w:val="20"/>
      <w:lang w:eastAsia="en-US"/>
    </w:rPr>
  </w:style>
  <w:style w:type="paragraph" w:customStyle="1" w:styleId="LQTOC2">
    <w:name w:val="LQTOC 2"/>
    <w:basedOn w:val="TOC2"/>
    <w:next w:val="LQTOC3"/>
    <w:autoRedefine/>
    <w:rsid w:val="00EC6837"/>
    <w:pPr>
      <w:ind w:left="567"/>
    </w:pPr>
  </w:style>
  <w:style w:type="paragraph" w:styleId="TOC2">
    <w:name w:val="toc 2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22"/>
      <w:szCs w:val="20"/>
      <w:lang w:eastAsia="en-US"/>
    </w:rPr>
  </w:style>
  <w:style w:type="paragraph" w:customStyle="1" w:styleId="LQTOC3">
    <w:name w:val="LQTOC 3"/>
    <w:basedOn w:val="TOC3"/>
    <w:next w:val="LQTOC4"/>
    <w:autoRedefine/>
    <w:rsid w:val="00EC6837"/>
    <w:pPr>
      <w:ind w:left="567"/>
    </w:pPr>
  </w:style>
  <w:style w:type="paragraph" w:styleId="TOC3">
    <w:name w:val="toc 3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20"/>
      <w:szCs w:val="20"/>
      <w:lang w:eastAsia="en-US"/>
    </w:rPr>
  </w:style>
  <w:style w:type="paragraph" w:customStyle="1" w:styleId="LQTOC4">
    <w:name w:val="LQTOC 4"/>
    <w:basedOn w:val="TOC4"/>
    <w:next w:val="LQTOC5"/>
    <w:rsid w:val="00EC6837"/>
    <w:pPr>
      <w:ind w:left="567"/>
    </w:pPr>
  </w:style>
  <w:style w:type="paragraph" w:styleId="TOC4">
    <w:name w:val="toc 4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5">
    <w:name w:val="LQTOC 5"/>
    <w:basedOn w:val="TOC5"/>
    <w:next w:val="LQTOC6"/>
    <w:autoRedefine/>
    <w:rsid w:val="00EC6837"/>
    <w:pPr>
      <w:ind w:left="567"/>
    </w:pPr>
  </w:style>
  <w:style w:type="paragraph" w:styleId="TOC5">
    <w:name w:val="toc 5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6">
    <w:name w:val="LQTOC 6"/>
    <w:basedOn w:val="TOC6"/>
    <w:next w:val="LQTOC9"/>
    <w:autoRedefine/>
    <w:rsid w:val="00EC6837"/>
    <w:pPr>
      <w:ind w:left="567"/>
    </w:pPr>
    <w:rPr>
      <w:i w:val="0"/>
    </w:rPr>
  </w:style>
  <w:style w:type="paragraph" w:styleId="TOC6">
    <w:name w:val="toc 6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i/>
      <w:noProof/>
      <w:sz w:val="20"/>
      <w:szCs w:val="20"/>
      <w:lang w:eastAsia="en-US"/>
    </w:rPr>
  </w:style>
  <w:style w:type="paragraph" w:customStyle="1" w:styleId="LQTOC9">
    <w:name w:val="LQTOC 9"/>
    <w:basedOn w:val="TOC9"/>
    <w:rsid w:val="00EC6837"/>
    <w:pPr>
      <w:tabs>
        <w:tab w:val="left" w:pos="1145"/>
      </w:tabs>
      <w:ind w:left="1145" w:hanging="578"/>
    </w:pPr>
  </w:style>
  <w:style w:type="paragraph" w:customStyle="1" w:styleId="LQTOC9Indent">
    <w:name w:val="LQTOC 9 Indent"/>
    <w:basedOn w:val="Normal"/>
    <w:rsid w:val="00EC6837"/>
    <w:pPr>
      <w:keepLines/>
      <w:tabs>
        <w:tab w:val="left" w:pos="1559"/>
        <w:tab w:val="right" w:pos="8277"/>
      </w:tabs>
      <w:spacing w:after="40"/>
      <w:ind w:left="1559" w:right="720" w:hanging="992"/>
      <w:jc w:val="both"/>
    </w:pPr>
    <w:rPr>
      <w:sz w:val="21"/>
      <w:szCs w:val="20"/>
      <w:lang w:eastAsia="en-US"/>
    </w:rPr>
  </w:style>
  <w:style w:type="paragraph" w:customStyle="1" w:styleId="Made">
    <w:name w:val="Made"/>
    <w:basedOn w:val="Normal"/>
    <w:next w:val="Laid"/>
    <w:link w:val="MadeChar"/>
    <w:rsid w:val="00EC6837"/>
    <w:pPr>
      <w:tabs>
        <w:tab w:val="left" w:pos="2438"/>
        <w:tab w:val="left" w:pos="2835"/>
        <w:tab w:val="left" w:pos="3232"/>
        <w:tab w:val="left" w:pos="3629"/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N1">
    <w:name w:val="N1"/>
    <w:basedOn w:val="Normal"/>
    <w:rsid w:val="00EC6837"/>
    <w:pPr>
      <w:numPr>
        <w:numId w:val="11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1legal">
    <w:name w:val="N1legal"/>
    <w:basedOn w:val="Normal"/>
    <w:rsid w:val="00EC6837"/>
    <w:pPr>
      <w:spacing w:before="160" w:line="220" w:lineRule="atLeast"/>
      <w:ind w:firstLine="170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rsid w:val="00EC6837"/>
    <w:pPr>
      <w:numPr>
        <w:ilvl w:val="1"/>
      </w:numPr>
      <w:spacing w:before="80"/>
    </w:pPr>
  </w:style>
  <w:style w:type="paragraph" w:customStyle="1" w:styleId="N3">
    <w:name w:val="N3"/>
    <w:basedOn w:val="N2"/>
    <w:rsid w:val="00EC6837"/>
    <w:pPr>
      <w:numPr>
        <w:ilvl w:val="2"/>
      </w:numPr>
    </w:pPr>
  </w:style>
  <w:style w:type="paragraph" w:customStyle="1" w:styleId="N3-N4">
    <w:name w:val="N3-N4"/>
    <w:basedOn w:val="N3"/>
    <w:next w:val="N4"/>
    <w:rsid w:val="00EC6837"/>
    <w:pPr>
      <w:numPr>
        <w:ilvl w:val="0"/>
        <w:numId w:val="0"/>
      </w:numPr>
      <w:tabs>
        <w:tab w:val="right" w:pos="1020"/>
        <w:tab w:val="left" w:pos="1134"/>
      </w:tabs>
      <w:ind w:left="1134" w:hanging="794"/>
    </w:pPr>
  </w:style>
  <w:style w:type="paragraph" w:customStyle="1" w:styleId="N4">
    <w:name w:val="N4"/>
    <w:basedOn w:val="N3"/>
    <w:rsid w:val="00EC6837"/>
    <w:pPr>
      <w:numPr>
        <w:ilvl w:val="3"/>
      </w:numPr>
    </w:pPr>
  </w:style>
  <w:style w:type="paragraph" w:customStyle="1" w:styleId="N4-N5">
    <w:name w:val="N4-N5"/>
    <w:basedOn w:val="N4"/>
    <w:next w:val="N5"/>
    <w:rsid w:val="00EC6837"/>
    <w:pPr>
      <w:numPr>
        <w:ilvl w:val="0"/>
        <w:numId w:val="0"/>
      </w:num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N5">
    <w:name w:val="N5"/>
    <w:basedOn w:val="N4"/>
    <w:rsid w:val="00EC6837"/>
    <w:pPr>
      <w:numPr>
        <w:ilvl w:val="4"/>
      </w:numPr>
    </w:pPr>
  </w:style>
  <w:style w:type="paragraph" w:customStyle="1" w:styleId="Negative">
    <w:name w:val="Negative"/>
    <w:basedOn w:val="Normal"/>
    <w:next w:val="linespace"/>
    <w:rsid w:val="00EC6837"/>
    <w:pPr>
      <w:tabs>
        <w:tab w:val="left" w:pos="3232"/>
        <w:tab w:val="left" w:pos="3629"/>
        <w:tab w:val="right" w:pos="6804"/>
      </w:tabs>
      <w:spacing w:before="160" w:after="160" w:line="220" w:lineRule="atLeast"/>
      <w:ind w:left="1712" w:right="1542" w:hanging="170"/>
    </w:pPr>
    <w:rPr>
      <w:i/>
      <w:sz w:val="21"/>
      <w:szCs w:val="20"/>
      <w:lang w:eastAsia="en-US"/>
    </w:rPr>
  </w:style>
  <w:style w:type="paragraph" w:customStyle="1" w:styleId="NLQDefPara">
    <w:name w:val="NLQ Def Para"/>
    <w:basedOn w:val="LQDefPara"/>
    <w:rsid w:val="00EC6837"/>
    <w:pPr>
      <w:ind w:left="1474"/>
    </w:pPr>
  </w:style>
  <w:style w:type="paragraph" w:customStyle="1" w:styleId="NLQDisplayItem">
    <w:name w:val="NLQDisplayItem"/>
    <w:basedOn w:val="LQDisplayItem"/>
    <w:rsid w:val="00EC6837"/>
    <w:pPr>
      <w:ind w:left="1134"/>
    </w:pPr>
  </w:style>
  <w:style w:type="paragraph" w:customStyle="1" w:styleId="NLQH1">
    <w:name w:val="NLQH1"/>
    <w:basedOn w:val="LQH1"/>
    <w:next w:val="NLQN1"/>
    <w:rsid w:val="00EC6837"/>
    <w:pPr>
      <w:ind w:left="1134"/>
    </w:pPr>
  </w:style>
  <w:style w:type="paragraph" w:customStyle="1" w:styleId="NLQH2">
    <w:name w:val="NLQH2"/>
    <w:basedOn w:val="LQH2"/>
    <w:next w:val="NLQN2"/>
    <w:rsid w:val="00EC6837"/>
    <w:pPr>
      <w:ind w:left="1304"/>
    </w:pPr>
  </w:style>
  <w:style w:type="paragraph" w:customStyle="1" w:styleId="NLQH3">
    <w:name w:val="NLQH3"/>
    <w:basedOn w:val="LQH3"/>
    <w:next w:val="NLQN3"/>
    <w:rsid w:val="00EC6837"/>
    <w:pPr>
      <w:ind w:left="1474"/>
    </w:pPr>
  </w:style>
  <w:style w:type="paragraph" w:customStyle="1" w:styleId="NLQList1">
    <w:name w:val="NLQList1"/>
    <w:basedOn w:val="LQList1"/>
    <w:rsid w:val="00EC6837"/>
    <w:pPr>
      <w:ind w:left="1871"/>
    </w:pPr>
  </w:style>
  <w:style w:type="paragraph" w:customStyle="1" w:styleId="NLQList1Cont">
    <w:name w:val="NLQList1 Cont"/>
    <w:basedOn w:val="LQList1Cont"/>
    <w:rsid w:val="00EC6837"/>
    <w:pPr>
      <w:ind w:left="1871"/>
    </w:pPr>
  </w:style>
  <w:style w:type="paragraph" w:customStyle="1" w:styleId="NLQN1">
    <w:name w:val="NLQN1"/>
    <w:basedOn w:val="LQN1"/>
    <w:rsid w:val="00EC6837"/>
    <w:pPr>
      <w:ind w:left="1134"/>
    </w:pPr>
  </w:style>
  <w:style w:type="paragraph" w:customStyle="1" w:styleId="NLQN2">
    <w:name w:val="NLQN2"/>
    <w:basedOn w:val="LQN2"/>
    <w:rsid w:val="00EC6837"/>
    <w:pPr>
      <w:ind w:left="1134"/>
    </w:pPr>
  </w:style>
  <w:style w:type="paragraph" w:customStyle="1" w:styleId="NLQN3">
    <w:name w:val="NLQN3"/>
    <w:basedOn w:val="LQN3"/>
    <w:rsid w:val="00EC6837"/>
    <w:pPr>
      <w:ind w:left="1871"/>
    </w:pPr>
  </w:style>
  <w:style w:type="paragraph" w:customStyle="1" w:styleId="NLQN3-N4">
    <w:name w:val="NLQN3-N4"/>
    <w:basedOn w:val="NLQN3"/>
    <w:next w:val="NLQN4"/>
    <w:rsid w:val="00EC6837"/>
    <w:pPr>
      <w:tabs>
        <w:tab w:val="clear" w:pos="1304"/>
        <w:tab w:val="right" w:pos="2155"/>
        <w:tab w:val="left" w:pos="2268"/>
      </w:tabs>
      <w:ind w:left="2268" w:hanging="794"/>
    </w:pPr>
  </w:style>
  <w:style w:type="paragraph" w:customStyle="1" w:styleId="NLQN4">
    <w:name w:val="NLQN4"/>
    <w:basedOn w:val="LQN4"/>
    <w:rsid w:val="00EC6837"/>
    <w:pPr>
      <w:tabs>
        <w:tab w:val="clear" w:pos="1588"/>
        <w:tab w:val="clear" w:pos="1701"/>
        <w:tab w:val="right" w:pos="2155"/>
        <w:tab w:val="left" w:pos="2268"/>
      </w:tabs>
      <w:ind w:left="2268"/>
    </w:pPr>
  </w:style>
  <w:style w:type="paragraph" w:customStyle="1" w:styleId="NLQN4-N5">
    <w:name w:val="NLQN4-N5"/>
    <w:basedOn w:val="LQN4-N5"/>
    <w:next w:val="NLQN5"/>
    <w:rsid w:val="00EC6837"/>
    <w:pPr>
      <w:tabs>
        <w:tab w:val="clear" w:pos="1588"/>
        <w:tab w:val="clear" w:pos="1701"/>
        <w:tab w:val="right" w:pos="2155"/>
        <w:tab w:val="left" w:pos="2835"/>
      </w:tabs>
      <w:ind w:left="2835" w:hanging="2835"/>
    </w:pPr>
  </w:style>
  <w:style w:type="paragraph" w:customStyle="1" w:styleId="NLQN5">
    <w:name w:val="NLQN5"/>
    <w:basedOn w:val="LQN5"/>
    <w:rsid w:val="00EC6837"/>
    <w:pPr>
      <w:ind w:left="2835"/>
    </w:pPr>
  </w:style>
  <w:style w:type="paragraph" w:customStyle="1" w:styleId="NLQpart">
    <w:name w:val="NLQpart"/>
    <w:basedOn w:val="LQpart"/>
    <w:next w:val="NLQpart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partHead">
    <w:name w:val="NLQpartHead"/>
    <w:basedOn w:val="LQpartHead"/>
    <w:next w:val="NLQT1"/>
    <w:rsid w:val="00EC6837"/>
    <w:pPr>
      <w:ind w:left="1134"/>
    </w:pPr>
  </w:style>
  <w:style w:type="paragraph" w:customStyle="1" w:styleId="NLQschedule">
    <w:name w:val="NLQschedule"/>
    <w:basedOn w:val="LQschedule"/>
    <w:next w:val="NLQschedule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cheduleHead">
    <w:name w:val="NLQscheduleHead"/>
    <w:basedOn w:val="LQscheduleHead"/>
    <w:next w:val="NLQT1"/>
    <w:rsid w:val="00EC6837"/>
    <w:pPr>
      <w:ind w:left="1134"/>
    </w:pPr>
  </w:style>
  <w:style w:type="paragraph" w:customStyle="1" w:styleId="NLQschedules">
    <w:name w:val="NLQschedules"/>
    <w:basedOn w:val="Normal"/>
    <w:rsid w:val="00EC6837"/>
    <w:pPr>
      <w:keepNext/>
      <w:spacing w:before="480" w:after="480"/>
      <w:ind w:left="1134"/>
      <w:jc w:val="center"/>
    </w:pPr>
    <w:rPr>
      <w:sz w:val="30"/>
      <w:szCs w:val="20"/>
      <w:lang w:eastAsia="en-US"/>
    </w:rPr>
  </w:style>
  <w:style w:type="paragraph" w:customStyle="1" w:styleId="NLQsection">
    <w:name w:val="NLQsection"/>
    <w:basedOn w:val="LQsection"/>
    <w:next w:val="NLQsection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ectionHead">
    <w:name w:val="NLQsectionHead"/>
    <w:basedOn w:val="LQsectionHead"/>
    <w:next w:val="NLQT1"/>
    <w:rsid w:val="00EC6837"/>
    <w:pPr>
      <w:ind w:left="1134"/>
    </w:pPr>
  </w:style>
  <w:style w:type="paragraph" w:customStyle="1" w:styleId="NLQSublist1">
    <w:name w:val="NLQSublist1"/>
    <w:basedOn w:val="LQSublist1"/>
    <w:rsid w:val="00EC6837"/>
    <w:pPr>
      <w:ind w:left="2308"/>
    </w:pPr>
  </w:style>
  <w:style w:type="paragraph" w:customStyle="1" w:styleId="NLQSublist1Cont">
    <w:name w:val="NLQSublist1 Cont"/>
    <w:basedOn w:val="LQSublist1Cont"/>
    <w:rsid w:val="00EC6837"/>
    <w:pPr>
      <w:ind w:left="2308"/>
    </w:pPr>
  </w:style>
  <w:style w:type="paragraph" w:customStyle="1" w:styleId="NLQsubPart">
    <w:name w:val="NLQsubPart"/>
    <w:basedOn w:val="LQsubPart"/>
    <w:next w:val="NLQsubPart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ubPartHead">
    <w:name w:val="NLQsubPartHead"/>
    <w:basedOn w:val="LQsubPartHead"/>
    <w:next w:val="NLQT1"/>
    <w:rsid w:val="00EC6837"/>
    <w:pPr>
      <w:ind w:left="1134"/>
    </w:pPr>
  </w:style>
  <w:style w:type="paragraph" w:customStyle="1" w:styleId="NLQsubSection">
    <w:name w:val="NLQsubSection"/>
    <w:basedOn w:val="LQsubSection"/>
    <w:next w:val="NLQsubSection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ubSectionHead">
    <w:name w:val="NLQsubSectionHead"/>
    <w:basedOn w:val="LQsubSectionHead"/>
    <w:next w:val="NLQT1"/>
    <w:rsid w:val="00EC6837"/>
    <w:pPr>
      <w:ind w:left="1134"/>
    </w:pPr>
  </w:style>
  <w:style w:type="paragraph" w:customStyle="1" w:styleId="NLQT1">
    <w:name w:val="NLQT1"/>
    <w:basedOn w:val="LQT1"/>
    <w:rsid w:val="00EC6837"/>
    <w:pPr>
      <w:ind w:left="1134"/>
    </w:pPr>
  </w:style>
  <w:style w:type="paragraph" w:customStyle="1" w:styleId="NLQT1Indent">
    <w:name w:val="NLQT1 Indent"/>
    <w:basedOn w:val="LQT1Indent"/>
    <w:rsid w:val="00EC6837"/>
    <w:pPr>
      <w:ind w:left="1134"/>
    </w:pPr>
  </w:style>
  <w:style w:type="paragraph" w:customStyle="1" w:styleId="NLQT2">
    <w:name w:val="NLQT2"/>
    <w:basedOn w:val="LQT2"/>
    <w:rsid w:val="00EC6837"/>
    <w:pPr>
      <w:ind w:left="1134"/>
    </w:pPr>
  </w:style>
  <w:style w:type="paragraph" w:customStyle="1" w:styleId="NLQT3">
    <w:name w:val="NLQT3"/>
    <w:basedOn w:val="LQT3"/>
    <w:rsid w:val="00EC6837"/>
    <w:pPr>
      <w:ind w:left="1871"/>
    </w:pPr>
  </w:style>
  <w:style w:type="paragraph" w:customStyle="1" w:styleId="NLQT4">
    <w:name w:val="NLQT4"/>
    <w:basedOn w:val="LQT4"/>
    <w:rsid w:val="00EC6837"/>
    <w:pPr>
      <w:ind w:left="2268"/>
    </w:pPr>
  </w:style>
  <w:style w:type="paragraph" w:customStyle="1" w:styleId="NLQT5">
    <w:name w:val="NLQT5"/>
    <w:basedOn w:val="LQT5"/>
    <w:rsid w:val="00EC6837"/>
    <w:pPr>
      <w:ind w:left="2835"/>
    </w:pPr>
  </w:style>
  <w:style w:type="paragraph" w:customStyle="1" w:styleId="NLQTableCaption">
    <w:name w:val="NLQTableCaption"/>
    <w:basedOn w:val="LQTableCaption"/>
    <w:next w:val="NLQTableTopText"/>
    <w:rsid w:val="00EC6837"/>
    <w:pPr>
      <w:ind w:left="1134"/>
    </w:pPr>
  </w:style>
  <w:style w:type="paragraph" w:customStyle="1" w:styleId="NLQTableFoot">
    <w:name w:val="NLQTableFoot"/>
    <w:basedOn w:val="LQTableFoot"/>
    <w:rsid w:val="00EC6837"/>
    <w:pPr>
      <w:ind w:left="1134"/>
    </w:pPr>
  </w:style>
  <w:style w:type="paragraph" w:customStyle="1" w:styleId="NLQTableNumber">
    <w:name w:val="NLQTableNumber"/>
    <w:basedOn w:val="LQTableNumber"/>
    <w:rsid w:val="00EC6837"/>
    <w:pPr>
      <w:ind w:left="1134"/>
    </w:pPr>
  </w:style>
  <w:style w:type="paragraph" w:customStyle="1" w:styleId="NLQTableTopText">
    <w:name w:val="NLQTableTopText"/>
    <w:basedOn w:val="LQTableTopText"/>
    <w:rsid w:val="00EC6837"/>
    <w:pPr>
      <w:ind w:left="1134"/>
    </w:pPr>
  </w:style>
  <w:style w:type="paragraph" w:customStyle="1" w:styleId="Number">
    <w:name w:val="Number"/>
    <w:basedOn w:val="Normal"/>
    <w:next w:val="subject"/>
    <w:rsid w:val="00EC6837"/>
    <w:pPr>
      <w:spacing w:after="320"/>
      <w:jc w:val="center"/>
    </w:pPr>
    <w:rPr>
      <w:b/>
      <w:sz w:val="32"/>
      <w:szCs w:val="20"/>
      <w:lang w:eastAsia="en-US"/>
    </w:rPr>
  </w:style>
  <w:style w:type="character" w:styleId="PageNumber">
    <w:name w:val="page number"/>
    <w:basedOn w:val="DefaultParagraphFont"/>
    <w:rsid w:val="00EC6837"/>
  </w:style>
  <w:style w:type="paragraph" w:customStyle="1" w:styleId="Part">
    <w:name w:val="Part"/>
    <w:basedOn w:val="Normal"/>
    <w:next w:val="PartHead"/>
    <w:rsid w:val="00EC6837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paragraph" w:customStyle="1" w:styleId="PartHead">
    <w:name w:val="PartHead"/>
    <w:basedOn w:val="Part"/>
    <w:next w:val="T1"/>
    <w:rsid w:val="00EC6837"/>
    <w:pPr>
      <w:spacing w:before="120"/>
    </w:pPr>
    <w:rPr>
      <w:sz w:val="24"/>
    </w:rPr>
  </w:style>
  <w:style w:type="paragraph" w:customStyle="1" w:styleId="Pre">
    <w:name w:val="Pre"/>
    <w:basedOn w:val="Normal"/>
    <w:rsid w:val="00EC6837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QualHead">
    <w:name w:val="QualHead"/>
    <w:basedOn w:val="Normal"/>
    <w:rsid w:val="00EC6837"/>
    <w:pPr>
      <w:spacing w:line="220" w:lineRule="atLeast"/>
      <w:jc w:val="center"/>
    </w:pPr>
    <w:rPr>
      <w:sz w:val="21"/>
      <w:szCs w:val="20"/>
      <w:lang w:eastAsia="en-US"/>
    </w:rPr>
  </w:style>
  <w:style w:type="character" w:customStyle="1" w:styleId="Ref">
    <w:name w:val="Ref"/>
    <w:rsid w:val="00EC6837"/>
    <w:rPr>
      <w:sz w:val="21"/>
    </w:rPr>
  </w:style>
  <w:style w:type="paragraph" w:customStyle="1" w:styleId="Res">
    <w:name w:val="Res"/>
    <w:basedOn w:val="Pre"/>
    <w:next w:val="Pre"/>
    <w:rsid w:val="00EC6837"/>
    <w:rPr>
      <w:b/>
    </w:rPr>
  </w:style>
  <w:style w:type="paragraph" w:customStyle="1" w:styleId="Royal">
    <w:name w:val="Royal"/>
    <w:basedOn w:val="Normal"/>
    <w:next w:val="Pre"/>
    <w:rsid w:val="00EC6837"/>
    <w:pPr>
      <w:spacing w:after="220" w:line="220" w:lineRule="atLeast"/>
      <w:jc w:val="center"/>
    </w:pPr>
    <w:rPr>
      <w:sz w:val="21"/>
      <w:szCs w:val="20"/>
      <w:lang w:eastAsia="en-US"/>
    </w:rPr>
  </w:style>
  <w:style w:type="paragraph" w:customStyle="1" w:styleId="Schedule">
    <w:name w:val="Schedule"/>
    <w:basedOn w:val="Normal"/>
    <w:next w:val="ScheduleHead"/>
    <w:rsid w:val="00EC6837"/>
    <w:pPr>
      <w:keepNext/>
      <w:tabs>
        <w:tab w:val="center" w:pos="4167"/>
        <w:tab w:val="right" w:pos="8335"/>
      </w:tabs>
      <w:spacing w:before="480" w:after="120"/>
      <w:jc w:val="center"/>
    </w:pPr>
    <w:rPr>
      <w:sz w:val="30"/>
      <w:szCs w:val="20"/>
      <w:lang w:eastAsia="en-US"/>
    </w:rPr>
  </w:style>
  <w:style w:type="paragraph" w:customStyle="1" w:styleId="ScheduleHead">
    <w:name w:val="ScheduleHead"/>
    <w:basedOn w:val="Schedule"/>
    <w:next w:val="T1"/>
    <w:rsid w:val="00EC6837"/>
    <w:pPr>
      <w:spacing w:before="120" w:after="100"/>
    </w:pPr>
    <w:rPr>
      <w:sz w:val="28"/>
    </w:rPr>
  </w:style>
  <w:style w:type="paragraph" w:customStyle="1" w:styleId="Schedules">
    <w:name w:val="Schedules"/>
    <w:basedOn w:val="Normal"/>
    <w:rsid w:val="00EC6837"/>
    <w:pPr>
      <w:keepNext/>
      <w:spacing w:before="480" w:after="480"/>
      <w:jc w:val="center"/>
    </w:pPr>
    <w:rPr>
      <w:sz w:val="30"/>
      <w:szCs w:val="20"/>
      <w:lang w:eastAsia="en-US"/>
    </w:rPr>
  </w:style>
  <w:style w:type="paragraph" w:customStyle="1" w:styleId="Section">
    <w:name w:val="Section"/>
    <w:basedOn w:val="Normal"/>
    <w:next w:val="SectionHead"/>
    <w:rsid w:val="00EC6837"/>
    <w:pPr>
      <w:keepNext/>
      <w:tabs>
        <w:tab w:val="center" w:pos="4167"/>
        <w:tab w:val="right" w:pos="8335"/>
      </w:tabs>
      <w:spacing w:before="80"/>
      <w:jc w:val="center"/>
    </w:pPr>
    <w:rPr>
      <w:sz w:val="20"/>
      <w:szCs w:val="20"/>
      <w:lang w:eastAsia="en-US"/>
    </w:rPr>
  </w:style>
  <w:style w:type="paragraph" w:customStyle="1" w:styleId="SectionHead">
    <w:name w:val="SectionHead"/>
    <w:basedOn w:val="Normal"/>
    <w:next w:val="T1"/>
    <w:rsid w:val="00EC6837"/>
    <w:pPr>
      <w:keepNext/>
      <w:spacing w:before="80" w:line="220" w:lineRule="atLeast"/>
      <w:jc w:val="center"/>
    </w:pPr>
    <w:rPr>
      <w:i/>
      <w:sz w:val="21"/>
      <w:szCs w:val="20"/>
      <w:lang w:eastAsia="en-US"/>
    </w:rPr>
  </w:style>
  <w:style w:type="character" w:customStyle="1" w:styleId="SigAdd">
    <w:name w:val="Sig_Add"/>
    <w:basedOn w:val="DefaultParagraphFont"/>
    <w:rsid w:val="00EC6837"/>
  </w:style>
  <w:style w:type="character" w:customStyle="1" w:styleId="SigDate">
    <w:name w:val="Sig_Date"/>
    <w:basedOn w:val="DefaultParagraphFont"/>
    <w:rsid w:val="00EC6837"/>
  </w:style>
  <w:style w:type="character" w:customStyle="1" w:styleId="Sigsignatory">
    <w:name w:val="Sig_signatory"/>
    <w:basedOn w:val="DefaultParagraphFont"/>
    <w:rsid w:val="00EC6837"/>
  </w:style>
  <w:style w:type="character" w:customStyle="1" w:styleId="SigSignee">
    <w:name w:val="Sig_Signee"/>
    <w:rsid w:val="00EC6837"/>
    <w:rPr>
      <w:i/>
    </w:rPr>
  </w:style>
  <w:style w:type="character" w:customStyle="1" w:styleId="Sigtitle">
    <w:name w:val="Sig_title"/>
    <w:basedOn w:val="DefaultParagraphFont"/>
    <w:rsid w:val="00EC6837"/>
  </w:style>
  <w:style w:type="paragraph" w:customStyle="1" w:styleId="SigBlock">
    <w:name w:val="SigBlock"/>
    <w:basedOn w:val="Normal"/>
    <w:rsid w:val="00EC6837"/>
    <w:pPr>
      <w:keepLines/>
      <w:tabs>
        <w:tab w:val="right" w:pos="8280"/>
      </w:tabs>
      <w:spacing w:line="220" w:lineRule="atLeast"/>
    </w:pPr>
    <w:rPr>
      <w:sz w:val="21"/>
      <w:szCs w:val="20"/>
      <w:lang w:eastAsia="en-US"/>
    </w:rPr>
  </w:style>
  <w:style w:type="paragraph" w:styleId="Signature">
    <w:name w:val="Signature"/>
    <w:basedOn w:val="Normal"/>
    <w:rsid w:val="00EC6837"/>
    <w:pPr>
      <w:spacing w:line="220" w:lineRule="atLeast"/>
      <w:ind w:left="4320"/>
      <w:jc w:val="both"/>
    </w:pPr>
    <w:rPr>
      <w:sz w:val="21"/>
      <w:szCs w:val="20"/>
      <w:lang w:eastAsia="en-US"/>
    </w:rPr>
  </w:style>
  <w:style w:type="paragraph" w:customStyle="1" w:styleId="StraddleHeader">
    <w:name w:val="StraddleHeader"/>
    <w:basedOn w:val="Normal"/>
    <w:rsid w:val="00EC6837"/>
    <w:pPr>
      <w:spacing w:before="40" w:line="220" w:lineRule="atLeast"/>
    </w:pPr>
    <w:rPr>
      <w:b/>
      <w:sz w:val="21"/>
      <w:szCs w:val="20"/>
      <w:lang w:eastAsia="en-US"/>
    </w:rPr>
  </w:style>
  <w:style w:type="paragraph" w:customStyle="1" w:styleId="subject">
    <w:name w:val="subject"/>
    <w:basedOn w:val="Normal"/>
    <w:next w:val="Subsub"/>
    <w:rsid w:val="00EC6837"/>
    <w:pPr>
      <w:spacing w:after="320"/>
      <w:jc w:val="center"/>
    </w:pPr>
    <w:rPr>
      <w:b/>
      <w:caps/>
      <w:sz w:val="32"/>
      <w:szCs w:val="20"/>
      <w:lang w:eastAsia="en-US"/>
    </w:rPr>
  </w:style>
  <w:style w:type="paragraph" w:customStyle="1" w:styleId="Sublist1">
    <w:name w:val="Sublist1"/>
    <w:basedOn w:val="List1"/>
    <w:rsid w:val="00EC6837"/>
    <w:pPr>
      <w:ind w:left="1134"/>
    </w:pPr>
  </w:style>
  <w:style w:type="paragraph" w:customStyle="1" w:styleId="Sublist1Cont">
    <w:name w:val="Sublist1 Cont"/>
    <w:basedOn w:val="Sublist1"/>
    <w:rsid w:val="00EC6837"/>
    <w:pPr>
      <w:ind w:firstLine="0"/>
    </w:pPr>
  </w:style>
  <w:style w:type="paragraph" w:customStyle="1" w:styleId="SubPart">
    <w:name w:val="SubPart"/>
    <w:basedOn w:val="PartHead"/>
    <w:next w:val="SubPartHead"/>
    <w:rsid w:val="00EC6837"/>
    <w:rPr>
      <w:sz w:val="22"/>
    </w:rPr>
  </w:style>
  <w:style w:type="paragraph" w:customStyle="1" w:styleId="SubPartHead">
    <w:name w:val="SubPartHead"/>
    <w:basedOn w:val="SubPart"/>
    <w:next w:val="T1"/>
    <w:rsid w:val="00EC6837"/>
    <w:rPr>
      <w:sz w:val="21"/>
    </w:rPr>
  </w:style>
  <w:style w:type="paragraph" w:customStyle="1" w:styleId="SubSection">
    <w:name w:val="SubSection"/>
    <w:basedOn w:val="Section"/>
    <w:next w:val="SubSectionHead"/>
    <w:rsid w:val="00EC6837"/>
    <w:rPr>
      <w:sz w:val="18"/>
    </w:rPr>
  </w:style>
  <w:style w:type="paragraph" w:customStyle="1" w:styleId="SubSectionHead">
    <w:name w:val="SubSectionHead"/>
    <w:basedOn w:val="SectionHead"/>
    <w:next w:val="T1"/>
    <w:rsid w:val="00EC6837"/>
    <w:pPr>
      <w:spacing w:before="40"/>
    </w:pPr>
    <w:rPr>
      <w:sz w:val="20"/>
    </w:rPr>
  </w:style>
  <w:style w:type="paragraph" w:customStyle="1" w:styleId="Subsub">
    <w:name w:val="Subsub"/>
    <w:basedOn w:val="Normal"/>
    <w:rsid w:val="00EC6837"/>
    <w:pPr>
      <w:spacing w:after="360"/>
      <w:jc w:val="center"/>
    </w:pPr>
    <w:rPr>
      <w:b/>
      <w:caps/>
      <w:szCs w:val="20"/>
      <w:lang w:eastAsia="en-US"/>
    </w:rPr>
  </w:style>
  <w:style w:type="paragraph" w:customStyle="1" w:styleId="T1">
    <w:name w:val="T1"/>
    <w:basedOn w:val="Normal"/>
    <w:link w:val="T1Char"/>
    <w:rsid w:val="00EC6837"/>
    <w:p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T1Indent">
    <w:name w:val="T1 Indent"/>
    <w:basedOn w:val="T1"/>
    <w:rsid w:val="00EC6837"/>
    <w:pPr>
      <w:ind w:firstLine="170"/>
    </w:pPr>
  </w:style>
  <w:style w:type="paragraph" w:customStyle="1" w:styleId="T2">
    <w:name w:val="T2"/>
    <w:basedOn w:val="T1"/>
    <w:rsid w:val="00EC6837"/>
    <w:pPr>
      <w:spacing w:before="80"/>
    </w:pPr>
  </w:style>
  <w:style w:type="paragraph" w:customStyle="1" w:styleId="T3">
    <w:name w:val="T3"/>
    <w:basedOn w:val="T2"/>
    <w:rsid w:val="00EC6837"/>
    <w:pPr>
      <w:ind w:left="737"/>
    </w:pPr>
  </w:style>
  <w:style w:type="paragraph" w:customStyle="1" w:styleId="T4">
    <w:name w:val="T4"/>
    <w:basedOn w:val="T3"/>
    <w:rsid w:val="00EC6837"/>
    <w:pPr>
      <w:ind w:left="1134"/>
    </w:pPr>
  </w:style>
  <w:style w:type="paragraph" w:customStyle="1" w:styleId="T5">
    <w:name w:val="T5"/>
    <w:basedOn w:val="T4"/>
    <w:rsid w:val="00EC6837"/>
    <w:pPr>
      <w:ind w:left="1701"/>
    </w:pPr>
  </w:style>
  <w:style w:type="paragraph" w:customStyle="1" w:styleId="TableCaption">
    <w:name w:val="TableCaption"/>
    <w:basedOn w:val="Caption"/>
    <w:next w:val="TableTopText"/>
    <w:rsid w:val="00EC6837"/>
    <w:pPr>
      <w:spacing w:before="0"/>
      <w:jc w:val="left"/>
    </w:pPr>
  </w:style>
  <w:style w:type="paragraph" w:customStyle="1" w:styleId="TableFoot">
    <w:name w:val="TableFoot"/>
    <w:basedOn w:val="Normal"/>
    <w:rsid w:val="00EC6837"/>
    <w:pPr>
      <w:spacing w:before="40" w:line="220" w:lineRule="atLeast"/>
      <w:jc w:val="both"/>
    </w:pPr>
    <w:rPr>
      <w:sz w:val="20"/>
      <w:szCs w:val="20"/>
      <w:lang w:eastAsia="en-US"/>
    </w:rPr>
  </w:style>
  <w:style w:type="character" w:customStyle="1" w:styleId="TableFootRef">
    <w:name w:val="TableFootRef"/>
    <w:rsid w:val="00EC6837"/>
    <w:rPr>
      <w:vertAlign w:val="superscript"/>
    </w:rPr>
  </w:style>
  <w:style w:type="paragraph" w:customStyle="1" w:styleId="TableNumber">
    <w:name w:val="TableNumber"/>
    <w:basedOn w:val="TableCaption"/>
    <w:next w:val="TableCaption"/>
    <w:rsid w:val="00EC6837"/>
    <w:pPr>
      <w:spacing w:before="120"/>
    </w:pPr>
  </w:style>
  <w:style w:type="paragraph" w:customStyle="1" w:styleId="TableText">
    <w:name w:val="TableText"/>
    <w:basedOn w:val="Normal"/>
    <w:rsid w:val="00EC6837"/>
    <w:pPr>
      <w:spacing w:before="20" w:line="220" w:lineRule="atLeast"/>
    </w:pPr>
    <w:rPr>
      <w:sz w:val="21"/>
      <w:szCs w:val="20"/>
      <w:lang w:eastAsia="en-US"/>
    </w:rPr>
  </w:style>
  <w:style w:type="paragraph" w:customStyle="1" w:styleId="TableTopText">
    <w:name w:val="TableTopText"/>
    <w:basedOn w:val="Normal"/>
    <w:rsid w:val="00EC6837"/>
    <w:pPr>
      <w:spacing w:after="80" w:line="220" w:lineRule="atLeast"/>
      <w:jc w:val="both"/>
    </w:pPr>
    <w:rPr>
      <w:sz w:val="21"/>
      <w:szCs w:val="20"/>
      <w:lang w:eastAsia="en-US"/>
    </w:rPr>
  </w:style>
  <w:style w:type="paragraph" w:styleId="Title">
    <w:name w:val="Title"/>
    <w:basedOn w:val="Normal"/>
    <w:qFormat/>
    <w:rsid w:val="00EC6837"/>
    <w:pPr>
      <w:spacing w:after="600"/>
      <w:jc w:val="center"/>
    </w:pPr>
    <w:rPr>
      <w:kern w:val="28"/>
      <w:sz w:val="32"/>
      <w:szCs w:val="20"/>
      <w:lang w:eastAsia="en-US"/>
    </w:rPr>
  </w:style>
  <w:style w:type="paragraph" w:customStyle="1" w:styleId="TOC10">
    <w:name w:val="TOC 10"/>
    <w:basedOn w:val="TOC9"/>
    <w:rsid w:val="00EC6837"/>
    <w:pPr>
      <w:tabs>
        <w:tab w:val="clear" w:pos="576"/>
        <w:tab w:val="right" w:pos="1680"/>
        <w:tab w:val="left" w:pos="1800"/>
        <w:tab w:val="left" w:pos="2120"/>
      </w:tabs>
      <w:ind w:left="2120" w:hanging="2120"/>
      <w:jc w:val="left"/>
    </w:pPr>
  </w:style>
  <w:style w:type="paragraph" w:customStyle="1" w:styleId="TOC11">
    <w:name w:val="TOC 11"/>
    <w:basedOn w:val="TOC10"/>
    <w:rsid w:val="00EC6837"/>
  </w:style>
  <w:style w:type="paragraph" w:customStyle="1" w:styleId="TOC12">
    <w:name w:val="TOC 12"/>
    <w:next w:val="TOC10"/>
    <w:rsid w:val="00EC6837"/>
    <w:pPr>
      <w:keepNext/>
      <w:spacing w:after="240"/>
      <w:jc w:val="center"/>
    </w:pPr>
    <w:rPr>
      <w:sz w:val="24"/>
      <w:lang w:eastAsia="en-US"/>
    </w:rPr>
  </w:style>
  <w:style w:type="paragraph" w:styleId="TOC7">
    <w:name w:val="toc 7"/>
    <w:basedOn w:val="Normal"/>
    <w:next w:val="Normal"/>
    <w:autoRedefine/>
    <w:semiHidden/>
    <w:rsid w:val="00EC6837"/>
    <w:pPr>
      <w:tabs>
        <w:tab w:val="right" w:pos="7938"/>
      </w:tabs>
      <w:spacing w:before="80" w:after="80" w:line="220" w:lineRule="atLeast"/>
      <w:jc w:val="center"/>
    </w:pPr>
    <w:rPr>
      <w:noProof/>
      <w:sz w:val="25"/>
      <w:szCs w:val="20"/>
      <w:lang w:eastAsia="en-US"/>
    </w:rPr>
  </w:style>
  <w:style w:type="paragraph" w:styleId="TOC8">
    <w:name w:val="toc 8"/>
    <w:basedOn w:val="Normal"/>
    <w:next w:val="Normal"/>
    <w:autoRedefine/>
    <w:semiHidden/>
    <w:rsid w:val="00EC6837"/>
    <w:pPr>
      <w:tabs>
        <w:tab w:val="right" w:pos="7938"/>
      </w:tabs>
      <w:spacing w:after="80" w:line="220" w:lineRule="atLeast"/>
      <w:jc w:val="center"/>
    </w:pPr>
    <w:rPr>
      <w:noProof/>
      <w:szCs w:val="20"/>
      <w:lang w:eastAsia="en-US"/>
    </w:rPr>
  </w:style>
  <w:style w:type="paragraph" w:customStyle="1" w:styleId="TOC9Indent">
    <w:name w:val="TOC 9 Indent"/>
    <w:basedOn w:val="Normal"/>
    <w:rsid w:val="00EC6837"/>
    <w:pPr>
      <w:keepLines/>
      <w:tabs>
        <w:tab w:val="left" w:pos="992"/>
        <w:tab w:val="right" w:pos="8277"/>
      </w:tabs>
      <w:spacing w:after="40"/>
      <w:ind w:left="992" w:right="720" w:hanging="992"/>
      <w:jc w:val="both"/>
    </w:pPr>
    <w:rPr>
      <w:sz w:val="21"/>
      <w:szCs w:val="20"/>
      <w:lang w:eastAsia="en-US"/>
    </w:rPr>
  </w:style>
  <w:style w:type="paragraph" w:customStyle="1" w:styleId="XNote">
    <w:name w:val="X_Note"/>
    <w:basedOn w:val="Normal"/>
    <w:rsid w:val="00EC6837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XNotenote">
    <w:name w:val="X_Note_note"/>
    <w:basedOn w:val="Normal"/>
    <w:next w:val="T1"/>
    <w:rsid w:val="00EC6837"/>
    <w:pPr>
      <w:keepNext/>
      <w:spacing w:after="120" w:line="220" w:lineRule="atLeast"/>
      <w:jc w:val="center"/>
    </w:pPr>
    <w:rPr>
      <w:i/>
      <w:sz w:val="21"/>
      <w:szCs w:val="20"/>
      <w:lang w:eastAsia="en-US"/>
    </w:rPr>
  </w:style>
  <w:style w:type="paragraph" w:styleId="Footer">
    <w:name w:val="footer"/>
    <w:basedOn w:val="Normal"/>
    <w:link w:val="FooterChar"/>
    <w:rsid w:val="00E61B82"/>
    <w:pPr>
      <w:tabs>
        <w:tab w:val="center" w:pos="4153"/>
        <w:tab w:val="right" w:pos="8306"/>
      </w:tabs>
      <w:spacing w:line="220" w:lineRule="atLeast"/>
      <w:jc w:val="both"/>
    </w:pPr>
    <w:rPr>
      <w:sz w:val="21"/>
      <w:szCs w:val="20"/>
      <w:lang w:eastAsia="en-US"/>
    </w:rPr>
  </w:style>
  <w:style w:type="character" w:customStyle="1" w:styleId="FooterChar">
    <w:name w:val="Footer Char"/>
    <w:link w:val="Footer"/>
    <w:rsid w:val="00E61B82"/>
    <w:rPr>
      <w:sz w:val="21"/>
      <w:lang w:val="bg-BG" w:eastAsia="en-US" w:bidi="ar-SA"/>
    </w:rPr>
  </w:style>
  <w:style w:type="character" w:customStyle="1" w:styleId="MadeChar">
    <w:name w:val="Made Char"/>
    <w:link w:val="Made"/>
    <w:locked/>
    <w:rsid w:val="00E61B82"/>
    <w:rPr>
      <w:i/>
      <w:sz w:val="21"/>
      <w:lang w:val="bg-BG" w:eastAsia="en-US" w:bidi="ar-SA"/>
    </w:rPr>
  </w:style>
  <w:style w:type="paragraph" w:customStyle="1" w:styleId="Price">
    <w:name w:val="Price"/>
    <w:basedOn w:val="Normal"/>
    <w:rsid w:val="00D71ACB"/>
    <w:pPr>
      <w:spacing w:before="600"/>
      <w:jc w:val="both"/>
    </w:pPr>
    <w:rPr>
      <w:sz w:val="20"/>
      <w:szCs w:val="20"/>
      <w:lang w:eastAsia="en-US"/>
    </w:rPr>
  </w:style>
  <w:style w:type="paragraph" w:customStyle="1" w:styleId="PrinterDetail">
    <w:name w:val="PrinterDetail"/>
    <w:basedOn w:val="Normal"/>
    <w:rsid w:val="00D71ACB"/>
    <w:pPr>
      <w:spacing w:before="480"/>
      <w:jc w:val="both"/>
    </w:pPr>
    <w:rPr>
      <w:sz w:val="14"/>
      <w:szCs w:val="20"/>
      <w:lang w:eastAsia="en-US"/>
    </w:rPr>
  </w:style>
  <w:style w:type="paragraph" w:customStyle="1" w:styleId="Copyright">
    <w:name w:val="Copyright"/>
    <w:basedOn w:val="Normal"/>
    <w:rsid w:val="00D71ACB"/>
    <w:pPr>
      <w:spacing w:after="80"/>
    </w:pPr>
    <w:rPr>
      <w:sz w:val="16"/>
    </w:rPr>
  </w:style>
  <w:style w:type="paragraph" w:customStyle="1" w:styleId="CopyrightLine">
    <w:name w:val="Copyright Line"/>
    <w:basedOn w:val="Normal"/>
    <w:rsid w:val="00D71ACB"/>
    <w:pPr>
      <w:spacing w:line="220" w:lineRule="atLeast"/>
      <w:jc w:val="both"/>
    </w:pPr>
    <w:rPr>
      <w:sz w:val="16"/>
    </w:rPr>
  </w:style>
  <w:style w:type="character" w:styleId="Hyperlink">
    <w:name w:val="Hyperlink"/>
    <w:rsid w:val="00CA5736"/>
    <w:rPr>
      <w:color w:val="auto"/>
      <w:u w:val="none"/>
    </w:rPr>
  </w:style>
  <w:style w:type="paragraph" w:customStyle="1" w:styleId="EULQDefPara">
    <w:name w:val="EULQ Def Para"/>
    <w:basedOn w:val="LQDefPara"/>
    <w:qFormat/>
    <w:rsid w:val="00AA66BB"/>
  </w:style>
  <w:style w:type="paragraph" w:customStyle="1" w:styleId="EULQArrHead">
    <w:name w:val="EULQArrHead"/>
    <w:basedOn w:val="LQArrHead"/>
    <w:next w:val="EULQTOC1"/>
    <w:qFormat/>
    <w:rsid w:val="00753861"/>
  </w:style>
  <w:style w:type="paragraph" w:customStyle="1" w:styleId="EULQDisplayItem">
    <w:name w:val="EULQDisplayItem"/>
    <w:basedOn w:val="LQDisplayItem"/>
    <w:qFormat/>
    <w:rsid w:val="00A35443"/>
  </w:style>
  <w:style w:type="paragraph" w:customStyle="1" w:styleId="EULQH1">
    <w:name w:val="EULQH1"/>
    <w:basedOn w:val="LQH1"/>
    <w:next w:val="EULQN1"/>
    <w:qFormat/>
    <w:rsid w:val="007C264A"/>
  </w:style>
  <w:style w:type="paragraph" w:customStyle="1" w:styleId="EULQH2">
    <w:name w:val="EULQH2"/>
    <w:basedOn w:val="LQH2"/>
    <w:next w:val="EULQN2"/>
    <w:qFormat/>
    <w:rsid w:val="007C264A"/>
  </w:style>
  <w:style w:type="paragraph" w:customStyle="1" w:styleId="EULQH3">
    <w:name w:val="EULQH3"/>
    <w:basedOn w:val="LQH3"/>
    <w:next w:val="EULQN3"/>
    <w:qFormat/>
    <w:rsid w:val="007C264A"/>
  </w:style>
  <w:style w:type="paragraph" w:customStyle="1" w:styleId="EULQList1">
    <w:name w:val="EULQList1"/>
    <w:basedOn w:val="LQList1"/>
    <w:qFormat/>
    <w:rsid w:val="008F26D4"/>
    <w:pPr>
      <w:ind w:left="964"/>
    </w:pPr>
  </w:style>
  <w:style w:type="paragraph" w:customStyle="1" w:styleId="EULQList1Cont">
    <w:name w:val="EULQList1 Cont"/>
    <w:basedOn w:val="LQList1Cont"/>
    <w:qFormat/>
    <w:rsid w:val="00377EA3"/>
    <w:pPr>
      <w:ind w:left="964"/>
    </w:pPr>
  </w:style>
  <w:style w:type="paragraph" w:customStyle="1" w:styleId="EULQN1">
    <w:name w:val="EULQN1"/>
    <w:basedOn w:val="LQN1"/>
    <w:qFormat/>
    <w:rsid w:val="00832653"/>
    <w:pPr>
      <w:tabs>
        <w:tab w:val="left" w:pos="1134"/>
      </w:tabs>
      <w:ind w:firstLine="0"/>
    </w:pPr>
  </w:style>
  <w:style w:type="paragraph" w:customStyle="1" w:styleId="EULQN2">
    <w:name w:val="EULQN2"/>
    <w:basedOn w:val="LQN2"/>
    <w:qFormat/>
    <w:rsid w:val="00E25D01"/>
  </w:style>
  <w:style w:type="paragraph" w:customStyle="1" w:styleId="EULQN3">
    <w:name w:val="EULQN3"/>
    <w:basedOn w:val="LQN3"/>
    <w:qFormat/>
    <w:rsid w:val="00E52999"/>
    <w:pPr>
      <w:tabs>
        <w:tab w:val="clear" w:pos="1304"/>
        <w:tab w:val="left" w:pos="964"/>
      </w:tabs>
      <w:ind w:left="964"/>
    </w:pPr>
  </w:style>
  <w:style w:type="paragraph" w:customStyle="1" w:styleId="EULQN3-N4">
    <w:name w:val="EULQN3-N4"/>
    <w:basedOn w:val="LQN3-N4"/>
    <w:next w:val="EULQN4"/>
    <w:qFormat/>
    <w:rsid w:val="00E25D01"/>
  </w:style>
  <w:style w:type="paragraph" w:customStyle="1" w:styleId="EULQN4">
    <w:name w:val="EULQN4"/>
    <w:basedOn w:val="LQN4"/>
    <w:qFormat/>
    <w:rsid w:val="00A94825"/>
    <w:pPr>
      <w:tabs>
        <w:tab w:val="clear" w:pos="1588"/>
        <w:tab w:val="clear" w:pos="1701"/>
        <w:tab w:val="left" w:pos="964"/>
        <w:tab w:val="left" w:pos="1077"/>
      </w:tabs>
      <w:ind w:left="1361" w:hanging="1361"/>
    </w:pPr>
  </w:style>
  <w:style w:type="paragraph" w:customStyle="1" w:styleId="EULQN4-N5">
    <w:name w:val="EULQN4-N5"/>
    <w:basedOn w:val="LQN4-N5"/>
    <w:next w:val="EULQN5"/>
    <w:qFormat/>
    <w:rsid w:val="00E25D01"/>
  </w:style>
  <w:style w:type="paragraph" w:customStyle="1" w:styleId="EULQN5">
    <w:name w:val="EULQN5"/>
    <w:basedOn w:val="LQN5"/>
    <w:qFormat/>
    <w:rsid w:val="00E25D01"/>
  </w:style>
  <w:style w:type="paragraph" w:customStyle="1" w:styleId="EULQpart">
    <w:name w:val="EULQpart"/>
    <w:basedOn w:val="LQpart"/>
    <w:next w:val="EULQpartHead"/>
    <w:qFormat/>
    <w:rsid w:val="00E25D01"/>
  </w:style>
  <w:style w:type="paragraph" w:customStyle="1" w:styleId="EULQpartHead">
    <w:name w:val="EULQpartHead"/>
    <w:basedOn w:val="LQpartHead"/>
    <w:next w:val="EULQT1"/>
    <w:qFormat/>
    <w:rsid w:val="00E25D01"/>
  </w:style>
  <w:style w:type="paragraph" w:customStyle="1" w:styleId="EULQschedule">
    <w:name w:val="EULQschedule"/>
    <w:basedOn w:val="LQschedule"/>
    <w:next w:val="EULQscheduleHead"/>
    <w:qFormat/>
    <w:rsid w:val="00E25D01"/>
  </w:style>
  <w:style w:type="paragraph" w:customStyle="1" w:styleId="EULQscheduleHead">
    <w:name w:val="EULQscheduleHead"/>
    <w:basedOn w:val="LQscheduleHead"/>
    <w:next w:val="EULQT1"/>
    <w:qFormat/>
    <w:rsid w:val="00E25D01"/>
  </w:style>
  <w:style w:type="paragraph" w:customStyle="1" w:styleId="EULQschedules">
    <w:name w:val="EULQschedules"/>
    <w:basedOn w:val="LQschedules"/>
    <w:qFormat/>
    <w:rsid w:val="00E25D01"/>
  </w:style>
  <w:style w:type="paragraph" w:customStyle="1" w:styleId="EULQsection">
    <w:name w:val="EULQsection"/>
    <w:basedOn w:val="LQsection"/>
    <w:next w:val="EULQsectionHead"/>
    <w:qFormat/>
    <w:rsid w:val="00803635"/>
    <w:pPr>
      <w:spacing w:line="220" w:lineRule="atLeast"/>
    </w:pPr>
    <w:rPr>
      <w:i/>
      <w:sz w:val="21"/>
    </w:rPr>
  </w:style>
  <w:style w:type="paragraph" w:customStyle="1" w:styleId="EULQsectionHead">
    <w:name w:val="EULQsectionHead"/>
    <w:basedOn w:val="LQsectionHead"/>
    <w:next w:val="EULQT1"/>
    <w:qFormat/>
    <w:rsid w:val="00031649"/>
    <w:rPr>
      <w:b/>
      <w:i w:val="0"/>
    </w:rPr>
  </w:style>
  <w:style w:type="paragraph" w:customStyle="1" w:styleId="EULQSublist1">
    <w:name w:val="EULQSublist1"/>
    <w:basedOn w:val="LQSublist1"/>
    <w:qFormat/>
    <w:rsid w:val="004D6A75"/>
    <w:pPr>
      <w:ind w:left="1361"/>
    </w:pPr>
  </w:style>
  <w:style w:type="paragraph" w:customStyle="1" w:styleId="EULQSublist1Cont">
    <w:name w:val="EULQSublist1 Cont"/>
    <w:basedOn w:val="LQSublist1Cont"/>
    <w:qFormat/>
    <w:rsid w:val="004D6A75"/>
    <w:pPr>
      <w:ind w:left="1361"/>
    </w:pPr>
  </w:style>
  <w:style w:type="paragraph" w:customStyle="1" w:styleId="EULQsubPart">
    <w:name w:val="EULQsubPart"/>
    <w:basedOn w:val="LQsubPart"/>
    <w:next w:val="EULQSubPartHead"/>
    <w:qFormat/>
    <w:rsid w:val="00955042"/>
  </w:style>
  <w:style w:type="paragraph" w:customStyle="1" w:styleId="EULQsubSection">
    <w:name w:val="EULQsubSection"/>
    <w:basedOn w:val="LQsubSection"/>
    <w:next w:val="EULQsubSectionHead"/>
    <w:qFormat/>
    <w:rsid w:val="00955042"/>
  </w:style>
  <w:style w:type="paragraph" w:customStyle="1" w:styleId="EULQsubSectionHead">
    <w:name w:val="EULQsubSectionHead"/>
    <w:basedOn w:val="LQsubSectionHead"/>
    <w:next w:val="EULQT1"/>
    <w:qFormat/>
    <w:rsid w:val="00955042"/>
  </w:style>
  <w:style w:type="paragraph" w:customStyle="1" w:styleId="EULQT1">
    <w:name w:val="EULQT1"/>
    <w:basedOn w:val="LQT1"/>
    <w:qFormat/>
    <w:rsid w:val="00E52999"/>
  </w:style>
  <w:style w:type="paragraph" w:customStyle="1" w:styleId="EULQT1Indent">
    <w:name w:val="EULQT1 Indent"/>
    <w:basedOn w:val="LQT1Indent"/>
    <w:qFormat/>
    <w:rsid w:val="0096610D"/>
  </w:style>
  <w:style w:type="paragraph" w:customStyle="1" w:styleId="EULQT2">
    <w:name w:val="EULQT2"/>
    <w:basedOn w:val="LQT2"/>
    <w:qFormat/>
    <w:rsid w:val="0096610D"/>
  </w:style>
  <w:style w:type="paragraph" w:customStyle="1" w:styleId="EULQT3">
    <w:name w:val="EULQT3"/>
    <w:basedOn w:val="LQT3"/>
    <w:qFormat/>
    <w:rsid w:val="00586A38"/>
    <w:pPr>
      <w:ind w:left="964"/>
    </w:pPr>
  </w:style>
  <w:style w:type="paragraph" w:customStyle="1" w:styleId="EULQT4">
    <w:name w:val="EULQT4"/>
    <w:basedOn w:val="LQT4"/>
    <w:qFormat/>
    <w:rsid w:val="006B79E5"/>
    <w:pPr>
      <w:ind w:left="1361"/>
    </w:pPr>
  </w:style>
  <w:style w:type="paragraph" w:customStyle="1" w:styleId="EULQT5">
    <w:name w:val="EULQT5"/>
    <w:basedOn w:val="LQT5"/>
    <w:qFormat/>
    <w:rsid w:val="0096610D"/>
  </w:style>
  <w:style w:type="paragraph" w:customStyle="1" w:styleId="EULQTableCaption">
    <w:name w:val="EULQTableCaption"/>
    <w:basedOn w:val="LQTableCaption"/>
    <w:next w:val="EULQTableTopText"/>
    <w:qFormat/>
    <w:rsid w:val="001E5D59"/>
  </w:style>
  <w:style w:type="paragraph" w:customStyle="1" w:styleId="EULQTableFoot">
    <w:name w:val="EULQTableFoot"/>
    <w:basedOn w:val="LQTableFoot"/>
    <w:qFormat/>
    <w:rsid w:val="00C46554"/>
  </w:style>
  <w:style w:type="paragraph" w:customStyle="1" w:styleId="EULQTableNumber">
    <w:name w:val="EULQTableNumber"/>
    <w:basedOn w:val="LQTableNumber"/>
    <w:next w:val="EULQTableCaption"/>
    <w:qFormat/>
    <w:rsid w:val="00380763"/>
  </w:style>
  <w:style w:type="paragraph" w:customStyle="1" w:styleId="EULQTableTopText">
    <w:name w:val="EULQTableTopText"/>
    <w:basedOn w:val="LQTableTopText"/>
    <w:qFormat/>
    <w:rsid w:val="00FB1FA3"/>
  </w:style>
  <w:style w:type="paragraph" w:customStyle="1" w:styleId="EULQTOC1">
    <w:name w:val="EULQTOC 1"/>
    <w:basedOn w:val="LQTOC1"/>
    <w:next w:val="EULQTOC2"/>
    <w:qFormat/>
    <w:rsid w:val="00FB1FA3"/>
  </w:style>
  <w:style w:type="paragraph" w:customStyle="1" w:styleId="EULQTOC10">
    <w:name w:val="EULQTOC 10"/>
    <w:basedOn w:val="LQTOC10"/>
    <w:qFormat/>
    <w:rsid w:val="00FB1FA3"/>
  </w:style>
  <w:style w:type="paragraph" w:customStyle="1" w:styleId="EULQTOC11">
    <w:name w:val="EULQTOC 11"/>
    <w:basedOn w:val="LQTOC11"/>
    <w:qFormat/>
    <w:rsid w:val="00FB1FA3"/>
  </w:style>
  <w:style w:type="paragraph" w:customStyle="1" w:styleId="EULQTOC12">
    <w:name w:val="EULQTOC 12"/>
    <w:basedOn w:val="LQTOC12"/>
    <w:qFormat/>
    <w:rsid w:val="00FB1FA3"/>
  </w:style>
  <w:style w:type="paragraph" w:customStyle="1" w:styleId="EULQTOC2">
    <w:name w:val="EULQTOC 2"/>
    <w:basedOn w:val="LQTOC2"/>
    <w:next w:val="EULQTOC3"/>
    <w:qFormat/>
    <w:rsid w:val="00FB1FA3"/>
  </w:style>
  <w:style w:type="paragraph" w:customStyle="1" w:styleId="EULQTOC3">
    <w:name w:val="EULQTOC 3"/>
    <w:basedOn w:val="LQTOC3"/>
    <w:next w:val="EULQTOC4"/>
    <w:qFormat/>
    <w:rsid w:val="00FB1FA3"/>
  </w:style>
  <w:style w:type="paragraph" w:customStyle="1" w:styleId="EULQTOC4">
    <w:name w:val="EULQTOC 4"/>
    <w:basedOn w:val="LQTOC4"/>
    <w:next w:val="EULQTOC5"/>
    <w:qFormat/>
    <w:rsid w:val="00FB1FA3"/>
  </w:style>
  <w:style w:type="paragraph" w:customStyle="1" w:styleId="EULQTOC5">
    <w:name w:val="EULQTOC 5"/>
    <w:basedOn w:val="LQTOC5"/>
    <w:next w:val="EULQTOC6"/>
    <w:qFormat/>
    <w:rsid w:val="00FB1FA3"/>
  </w:style>
  <w:style w:type="paragraph" w:customStyle="1" w:styleId="EULQTOC6">
    <w:name w:val="EULQTOC 6"/>
    <w:basedOn w:val="LQTOC6"/>
    <w:next w:val="EULQTOC9"/>
    <w:qFormat/>
    <w:rsid w:val="00FB1FA3"/>
  </w:style>
  <w:style w:type="paragraph" w:customStyle="1" w:styleId="EULQTOC9">
    <w:name w:val="EULQTOC 9"/>
    <w:basedOn w:val="LQTOC9"/>
    <w:qFormat/>
    <w:rsid w:val="00FB1FA3"/>
  </w:style>
  <w:style w:type="paragraph" w:customStyle="1" w:styleId="EULQTOC9Indent">
    <w:name w:val="EULQTOC 9 Indent"/>
    <w:basedOn w:val="LQTOC9Indent"/>
    <w:qFormat/>
    <w:rsid w:val="00645512"/>
  </w:style>
  <w:style w:type="paragraph" w:customStyle="1" w:styleId="EUNLQDefPara">
    <w:name w:val="EUNLQ Def Para"/>
    <w:basedOn w:val="NLQDefPara"/>
    <w:next w:val="EULQDefPara"/>
    <w:qFormat/>
    <w:rsid w:val="00EC196A"/>
  </w:style>
  <w:style w:type="paragraph" w:customStyle="1" w:styleId="EUNLQDisplayItem">
    <w:name w:val="EUNLQDisplayItem"/>
    <w:basedOn w:val="NLQDisplayItem"/>
    <w:next w:val="EULQDisplayItem"/>
    <w:qFormat/>
    <w:rsid w:val="00EC196A"/>
  </w:style>
  <w:style w:type="paragraph" w:customStyle="1" w:styleId="EUNLQH1">
    <w:name w:val="EUNLQH1"/>
    <w:basedOn w:val="NLQH1"/>
    <w:next w:val="EUNLQN1"/>
    <w:qFormat/>
    <w:rsid w:val="004A5981"/>
  </w:style>
  <w:style w:type="paragraph" w:customStyle="1" w:styleId="EUNLQH2">
    <w:name w:val="EUNLQH2"/>
    <w:basedOn w:val="NLQH2"/>
    <w:next w:val="EUNLQN2"/>
    <w:qFormat/>
    <w:rsid w:val="0024543E"/>
  </w:style>
  <w:style w:type="paragraph" w:customStyle="1" w:styleId="EUNLQH3">
    <w:name w:val="EUNLQH3"/>
    <w:basedOn w:val="NLQH3"/>
    <w:next w:val="EUNLQN3"/>
    <w:qFormat/>
    <w:rsid w:val="0024543E"/>
  </w:style>
  <w:style w:type="paragraph" w:customStyle="1" w:styleId="EUNLQList1">
    <w:name w:val="EUNLQList1"/>
    <w:basedOn w:val="NLQList1"/>
    <w:qFormat/>
    <w:rsid w:val="008F26D4"/>
    <w:pPr>
      <w:ind w:left="1531"/>
    </w:pPr>
  </w:style>
  <w:style w:type="paragraph" w:customStyle="1" w:styleId="EUNLQList1Cont">
    <w:name w:val="EUNLQList1 Cont"/>
    <w:basedOn w:val="NLQList1Cont"/>
    <w:qFormat/>
    <w:rsid w:val="00366CFF"/>
    <w:pPr>
      <w:ind w:left="1531"/>
    </w:pPr>
  </w:style>
  <w:style w:type="paragraph" w:customStyle="1" w:styleId="EUNLQN1">
    <w:name w:val="EUNLQN1"/>
    <w:basedOn w:val="NLQN1"/>
    <w:qFormat/>
    <w:rsid w:val="00832653"/>
    <w:pPr>
      <w:tabs>
        <w:tab w:val="left" w:pos="1701"/>
      </w:tabs>
      <w:ind w:firstLine="0"/>
    </w:pPr>
  </w:style>
  <w:style w:type="paragraph" w:customStyle="1" w:styleId="EUNLQN2">
    <w:name w:val="EUNLQN2"/>
    <w:basedOn w:val="NLQN2"/>
    <w:qFormat/>
    <w:rsid w:val="0023008A"/>
  </w:style>
  <w:style w:type="paragraph" w:customStyle="1" w:styleId="EUNLQN3">
    <w:name w:val="EUNLQN3"/>
    <w:basedOn w:val="NLQN3"/>
    <w:qFormat/>
    <w:rsid w:val="00F61A8A"/>
    <w:pPr>
      <w:tabs>
        <w:tab w:val="clear" w:pos="1304"/>
        <w:tab w:val="left" w:pos="964"/>
      </w:tabs>
      <w:ind w:left="1531"/>
    </w:pPr>
  </w:style>
  <w:style w:type="paragraph" w:customStyle="1" w:styleId="EUNLQN3-N4">
    <w:name w:val="EUNLQN3-N4"/>
    <w:basedOn w:val="NLQN3-N4"/>
    <w:next w:val="EUNLQN4"/>
    <w:qFormat/>
    <w:rsid w:val="0023008A"/>
  </w:style>
  <w:style w:type="paragraph" w:customStyle="1" w:styleId="EUNLQN4">
    <w:name w:val="EUNLQN4"/>
    <w:basedOn w:val="NLQN4"/>
    <w:qFormat/>
    <w:rsid w:val="000E71E2"/>
    <w:pPr>
      <w:tabs>
        <w:tab w:val="clear" w:pos="2155"/>
        <w:tab w:val="clear" w:pos="2268"/>
        <w:tab w:val="left" w:pos="1588"/>
      </w:tabs>
      <w:ind w:left="1928" w:hanging="1361"/>
    </w:pPr>
  </w:style>
  <w:style w:type="paragraph" w:customStyle="1" w:styleId="EUNLQN4-N5">
    <w:name w:val="EUNLQN4-N5"/>
    <w:basedOn w:val="NLQN4-N5"/>
    <w:next w:val="EUNLQN5"/>
    <w:qFormat/>
    <w:rsid w:val="00450D00"/>
  </w:style>
  <w:style w:type="paragraph" w:customStyle="1" w:styleId="EUNLQN5">
    <w:name w:val="EUNLQN5"/>
    <w:basedOn w:val="NLQN5"/>
    <w:qFormat/>
    <w:rsid w:val="00731C8C"/>
  </w:style>
  <w:style w:type="paragraph" w:customStyle="1" w:styleId="EUNLQpart">
    <w:name w:val="EUNLQpart"/>
    <w:basedOn w:val="NLQpart"/>
    <w:next w:val="EUNLQpartHead"/>
    <w:qFormat/>
    <w:rsid w:val="00731C8C"/>
  </w:style>
  <w:style w:type="paragraph" w:customStyle="1" w:styleId="EUNLQpartHead">
    <w:name w:val="EUNLQpartHead"/>
    <w:basedOn w:val="NLQpartHead"/>
    <w:next w:val="EUNLQT1"/>
    <w:qFormat/>
    <w:rsid w:val="00731C8C"/>
  </w:style>
  <w:style w:type="paragraph" w:customStyle="1" w:styleId="EUNLQschedule">
    <w:name w:val="EUNLQschedule"/>
    <w:basedOn w:val="NLQschedule"/>
    <w:next w:val="EUNLQscheduleHead"/>
    <w:qFormat/>
    <w:rsid w:val="00731C8C"/>
  </w:style>
  <w:style w:type="paragraph" w:customStyle="1" w:styleId="EUNLQscheduleHead">
    <w:name w:val="EUNLQscheduleHead"/>
    <w:basedOn w:val="NLQscheduleHead"/>
    <w:next w:val="EUNLQT1"/>
    <w:qFormat/>
    <w:rsid w:val="00731C8C"/>
  </w:style>
  <w:style w:type="paragraph" w:customStyle="1" w:styleId="EUNLQschedules">
    <w:name w:val="EUNLQschedules"/>
    <w:basedOn w:val="NLQschedules"/>
    <w:qFormat/>
    <w:rsid w:val="00731C8C"/>
  </w:style>
  <w:style w:type="paragraph" w:customStyle="1" w:styleId="EUNLQsection">
    <w:name w:val="EUNLQsection"/>
    <w:basedOn w:val="NLQsection"/>
    <w:next w:val="EUNLQsectionHead"/>
    <w:qFormat/>
    <w:rsid w:val="00AA448A"/>
    <w:pPr>
      <w:spacing w:line="220" w:lineRule="atLeast"/>
    </w:pPr>
    <w:rPr>
      <w:i/>
      <w:sz w:val="21"/>
    </w:rPr>
  </w:style>
  <w:style w:type="paragraph" w:customStyle="1" w:styleId="EUNLQsectionHead">
    <w:name w:val="EUNLQsectionHead"/>
    <w:basedOn w:val="NLQsectionHead"/>
    <w:next w:val="EUNLQT1"/>
    <w:qFormat/>
    <w:rsid w:val="00DC29A1"/>
    <w:rPr>
      <w:b/>
      <w:i w:val="0"/>
    </w:rPr>
  </w:style>
  <w:style w:type="paragraph" w:customStyle="1" w:styleId="EUNLQSublist1">
    <w:name w:val="EUNLQSublist1"/>
    <w:basedOn w:val="NLQSublist1"/>
    <w:next w:val="EULQSublist1"/>
    <w:qFormat/>
    <w:rsid w:val="000053BF"/>
    <w:pPr>
      <w:ind w:left="1968"/>
    </w:pPr>
  </w:style>
  <w:style w:type="paragraph" w:customStyle="1" w:styleId="EUNLQSublist1Cont">
    <w:name w:val="EUNLQSublist1 Cont"/>
    <w:basedOn w:val="NLQSublist1Cont"/>
    <w:qFormat/>
    <w:rsid w:val="00B86533"/>
    <w:pPr>
      <w:ind w:left="1928"/>
    </w:pPr>
  </w:style>
  <w:style w:type="paragraph" w:customStyle="1" w:styleId="EUNLQsubPart">
    <w:name w:val="EUNLQsubPart"/>
    <w:basedOn w:val="NLQsubPart"/>
    <w:next w:val="EUNLQsubPartHead"/>
    <w:qFormat/>
    <w:rsid w:val="00337C6E"/>
  </w:style>
  <w:style w:type="paragraph" w:customStyle="1" w:styleId="EULQSubPartHead">
    <w:name w:val="EULQSubPartHead"/>
    <w:basedOn w:val="LQsubPartHead"/>
    <w:next w:val="EULQT1"/>
    <w:qFormat/>
    <w:rsid w:val="00B31ACF"/>
  </w:style>
  <w:style w:type="paragraph" w:customStyle="1" w:styleId="EUNLQsubPartHead">
    <w:name w:val="EUNLQsubPartHead"/>
    <w:basedOn w:val="NLQsubPartHead"/>
    <w:next w:val="EUNLQT1"/>
    <w:qFormat/>
    <w:rsid w:val="00B31ACF"/>
  </w:style>
  <w:style w:type="paragraph" w:customStyle="1" w:styleId="EUNLQsubSection">
    <w:name w:val="EUNLQsubSection"/>
    <w:basedOn w:val="NLQsubSection"/>
    <w:next w:val="EUNLQsubSectionHead"/>
    <w:qFormat/>
    <w:rsid w:val="00B31ACF"/>
  </w:style>
  <w:style w:type="paragraph" w:customStyle="1" w:styleId="EUNLQsubSectionHead">
    <w:name w:val="EUNLQsubSectionHead"/>
    <w:basedOn w:val="NLQsubSectionHead"/>
    <w:next w:val="EUNLQT1"/>
    <w:qFormat/>
    <w:rsid w:val="00B31ACF"/>
  </w:style>
  <w:style w:type="paragraph" w:customStyle="1" w:styleId="EUNLQT1">
    <w:name w:val="EUNLQT1"/>
    <w:basedOn w:val="NLQT1"/>
    <w:qFormat/>
    <w:rsid w:val="00E52999"/>
  </w:style>
  <w:style w:type="paragraph" w:customStyle="1" w:styleId="EUNLQT1Indent">
    <w:name w:val="EUNLQT1 Indent"/>
    <w:basedOn w:val="NLQT1Indent"/>
    <w:qFormat/>
    <w:rsid w:val="005D41B8"/>
  </w:style>
  <w:style w:type="paragraph" w:customStyle="1" w:styleId="EUNLQT2">
    <w:name w:val="EUNLQT2"/>
    <w:basedOn w:val="NLQT2"/>
    <w:qFormat/>
    <w:rsid w:val="00891686"/>
  </w:style>
  <w:style w:type="paragraph" w:customStyle="1" w:styleId="EUNLQT3">
    <w:name w:val="EUNLQT3"/>
    <w:basedOn w:val="NLQT3"/>
    <w:qFormat/>
    <w:rsid w:val="00DE5B3E"/>
    <w:pPr>
      <w:ind w:left="1531"/>
    </w:pPr>
  </w:style>
  <w:style w:type="paragraph" w:customStyle="1" w:styleId="EUNLQT4">
    <w:name w:val="EUNLQT4"/>
    <w:basedOn w:val="NLQT4"/>
    <w:qFormat/>
    <w:rsid w:val="008F26D4"/>
    <w:pPr>
      <w:ind w:left="1928"/>
    </w:pPr>
  </w:style>
  <w:style w:type="paragraph" w:customStyle="1" w:styleId="EUNLQT5">
    <w:name w:val="EUNLQT5"/>
    <w:basedOn w:val="NLQT5"/>
    <w:qFormat/>
    <w:rsid w:val="00AB5644"/>
  </w:style>
  <w:style w:type="paragraph" w:customStyle="1" w:styleId="EUNLQTableCaption">
    <w:name w:val="EUNLQTableCaption"/>
    <w:basedOn w:val="NLQTableCaption"/>
    <w:next w:val="EUNLQTableTopText"/>
    <w:qFormat/>
    <w:rsid w:val="003F756B"/>
  </w:style>
  <w:style w:type="paragraph" w:customStyle="1" w:styleId="EUNLQTableFoot">
    <w:name w:val="EUNLQTableFoot"/>
    <w:basedOn w:val="NLQTableFoot"/>
    <w:qFormat/>
    <w:rsid w:val="00B11873"/>
  </w:style>
  <w:style w:type="paragraph" w:customStyle="1" w:styleId="EUNLQTableNumber">
    <w:name w:val="EUNLQTableNumber"/>
    <w:basedOn w:val="NLQTableNumber"/>
    <w:qFormat/>
    <w:rsid w:val="006507EE"/>
  </w:style>
  <w:style w:type="paragraph" w:customStyle="1" w:styleId="EUNLQTableTopText">
    <w:name w:val="EUNLQTableTopText"/>
    <w:basedOn w:val="NLQTableTopText"/>
    <w:qFormat/>
    <w:rsid w:val="00593489"/>
  </w:style>
  <w:style w:type="paragraph" w:customStyle="1" w:styleId="Sifted">
    <w:name w:val="Sifted"/>
    <w:basedOn w:val="Made"/>
    <w:next w:val="Made"/>
    <w:qFormat/>
    <w:rsid w:val="0002747F"/>
  </w:style>
  <w:style w:type="character" w:customStyle="1" w:styleId="T1Char">
    <w:name w:val="T1 Char"/>
    <w:link w:val="T1"/>
    <w:locked/>
    <w:rsid w:val="0083627D"/>
    <w:rPr>
      <w:sz w:val="21"/>
      <w:lang w:eastAsia="en-US"/>
    </w:rPr>
  </w:style>
  <w:style w:type="character" w:styleId="FollowedHyperlink">
    <w:name w:val="FollowedHyperlink"/>
    <w:basedOn w:val="DefaultParagraphFont"/>
    <w:semiHidden/>
    <w:unhideWhenUsed/>
    <w:rsid w:val="0075580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F3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32A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9319A"/>
    <w:rPr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egislation.gov.uk/nis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ece.org/trans/main/wp29/wp29regs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Office16\STARTUP\SIDrafting\SI%20V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 V9.dotx</Template>
  <TotalTime>276</TotalTime>
  <Pages>4</Pages>
  <Words>1209</Words>
  <Characters>6376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SI/SR Template</vt:lpstr>
    </vt:vector>
  </TitlesOfParts>
  <Company>The Stationery Office Ltd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SI/SR Template</dc:title>
  <dc:creator>Caroline Graham</dc:creator>
  <dc:description>Version 9.1</dc:description>
  <cp:lastModifiedBy>Liana Brili</cp:lastModifiedBy>
  <cp:revision>21</cp:revision>
  <cp:lastPrinted>2022-11-25T16:19:00Z</cp:lastPrinted>
  <dcterms:created xsi:type="dcterms:W3CDTF">2022-01-26T15:09:00Z</dcterms:created>
  <dcterms:modified xsi:type="dcterms:W3CDTF">2023-05-02T09:39:00Z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WordVersion">
    <vt:lpwstr>15.0</vt:lpwstr>
  </property>
  <property fmtid="{D5CDD505-2E9C-101B-9397-08002B2CF9AE}" pid="3" name="LastOSversion">
    <vt:lpwstr>16.0</vt:lpwstr>
  </property>
  <property fmtid="{D5CDD505-2E9C-101B-9397-08002B2CF9AE}" pid="4" name="SI template version">
    <vt:lpwstr>Version 9.2</vt:lpwstr>
  </property>
  <property fmtid="{D5CDD505-2E9C-101B-9397-08002B2CF9AE}" pid="5" name="InitialWordVersion">
    <vt:lpwstr>15.0</vt:lpwstr>
  </property>
  <property fmtid="{D5CDD505-2E9C-101B-9397-08002B2CF9AE}" pid="6" name="InitialOSversion">
    <vt:lpwstr>Windows NT 10.0</vt:lpwstr>
  </property>
</Properties>
</file>