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4927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97"/>
      </w:tblGrid>
      <w:tr w:rsidR="00294686" w:rsidRPr="00EA2F1F" w14:paraId="45F1E2DD" w14:textId="77777777" w:rsidTr="00294686">
        <w:tc>
          <w:tcPr>
            <w:tcW w:w="5000" w:type="pct"/>
          </w:tcPr>
          <w:p w14:paraId="36CBDD34" w14:textId="77777777" w:rsidR="00294686" w:rsidRPr="00EA2F1F" w:rsidRDefault="00294686" w:rsidP="00294686">
            <w:pPr>
              <w:spacing w:after="240"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</w:rPr>
              <w:t>Návrh</w:t>
            </w:r>
          </w:p>
        </w:tc>
      </w:tr>
      <w:tr w:rsidR="00294686" w:rsidRPr="00EA2F1F" w14:paraId="0C888ADB" w14:textId="77777777" w:rsidTr="00294686">
        <w:tc>
          <w:tcPr>
            <w:tcW w:w="5000" w:type="pct"/>
          </w:tcPr>
          <w:p w14:paraId="6CEE498D" w14:textId="77777777" w:rsidR="00294686" w:rsidRPr="00EA2F1F" w:rsidRDefault="00294686" w:rsidP="00294686">
            <w:pPr>
              <w:spacing w:after="24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/>
                <w:b/>
                <w:sz w:val="28"/>
              </w:rPr>
              <w:t>Belgické království</w:t>
            </w:r>
          </w:p>
        </w:tc>
      </w:tr>
      <w:tr w:rsidR="00294686" w:rsidRPr="00CE2EE1" w14:paraId="4F47C327" w14:textId="77777777" w:rsidTr="00294686">
        <w:tc>
          <w:tcPr>
            <w:tcW w:w="5000" w:type="pct"/>
          </w:tcPr>
          <w:p w14:paraId="571B5990" w14:textId="77777777" w:rsidR="00294686" w:rsidRPr="00EA2F1F" w:rsidRDefault="00294686" w:rsidP="00294686">
            <w:pPr>
              <w:spacing w:after="240" w:line="276" w:lineRule="auto"/>
              <w:jc w:val="center"/>
              <w:rPr>
                <w:rFonts w:ascii="Times New Roman" w:hAnsi="Times New Roman" w:cs="Times New Roman"/>
                <w:b/>
                <w:smallCaps/>
                <w:sz w:val="28"/>
                <w:szCs w:val="24"/>
              </w:rPr>
            </w:pPr>
            <w:r>
              <w:rPr>
                <w:rFonts w:ascii="Times New Roman" w:hAnsi="Times New Roman"/>
                <w:b/>
                <w:smallCaps/>
                <w:sz w:val="28"/>
              </w:rPr>
              <w:t>Federální veřejná služba pro zdraví, bezpečnost potravinového řetězce a životní prostředí</w:t>
            </w:r>
          </w:p>
        </w:tc>
      </w:tr>
      <w:tr w:rsidR="00294686" w:rsidRPr="00A34EBF" w14:paraId="202F835D" w14:textId="77777777" w:rsidTr="00294686">
        <w:tc>
          <w:tcPr>
            <w:tcW w:w="5000" w:type="pct"/>
          </w:tcPr>
          <w:p w14:paraId="6D59917E" w14:textId="0647BA30" w:rsidR="00294686" w:rsidRPr="00EA2F1F" w:rsidRDefault="00294686" w:rsidP="00294686">
            <w:pPr>
              <w:spacing w:after="24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Královský výnos, kterým se mění královský výnos ze dne 27. května 2014 o uvádění látek vyráběných ve formě nanočástic na trh</w:t>
            </w:r>
          </w:p>
        </w:tc>
      </w:tr>
      <w:tr w:rsidR="00294686" w:rsidRPr="00EA2F1F" w14:paraId="2FA7C70E" w14:textId="77777777" w:rsidTr="00294686">
        <w:tc>
          <w:tcPr>
            <w:tcW w:w="5000" w:type="pct"/>
          </w:tcPr>
          <w:p w14:paraId="019E441D" w14:textId="77777777" w:rsidR="00294686" w:rsidRPr="00EA2F1F" w:rsidRDefault="00294686" w:rsidP="00294686">
            <w:pPr>
              <w:spacing w:after="24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FILIP, král Belgičanů,</w:t>
            </w:r>
          </w:p>
        </w:tc>
      </w:tr>
      <w:tr w:rsidR="00294686" w:rsidRPr="00CE2EE1" w14:paraId="70AE02E7" w14:textId="77777777" w:rsidTr="00294686">
        <w:tc>
          <w:tcPr>
            <w:tcW w:w="5000" w:type="pct"/>
          </w:tcPr>
          <w:p w14:paraId="68647373" w14:textId="540FBC30" w:rsidR="00294686" w:rsidRPr="00EA2F1F" w:rsidRDefault="00294686" w:rsidP="00294686">
            <w:pPr>
              <w:spacing w:after="24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s pozdravem všem zde přítomným i budoucím. </w:t>
            </w:r>
          </w:p>
        </w:tc>
      </w:tr>
      <w:tr w:rsidR="00294686" w:rsidRPr="00CE2EE1" w14:paraId="317EF22C" w14:textId="77777777" w:rsidTr="00294686">
        <w:tc>
          <w:tcPr>
            <w:tcW w:w="5000" w:type="pct"/>
          </w:tcPr>
          <w:p w14:paraId="78A6C921" w14:textId="280EA4E8" w:rsidR="00294686" w:rsidRPr="00EA2F1F" w:rsidRDefault="00294686" w:rsidP="00294686">
            <w:pPr>
              <w:spacing w:after="24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S ohledem na zákon ze dne 21. prosince 1998 o výrobkových normách na podporu udržitelných vzorců výroby a spotřeby a ochrany životního prostředí, zdraví a pracovníků, čl. 5 § 1 odst. 1 bod 2, ve znění zákonů ze dne 27. prosince 2004 a ze dne 27. července 2011;</w:t>
            </w:r>
          </w:p>
        </w:tc>
      </w:tr>
      <w:tr w:rsidR="00294686" w:rsidRPr="00CE2EE1" w14:paraId="1F96B804" w14:textId="77777777" w:rsidTr="00294686">
        <w:tc>
          <w:tcPr>
            <w:tcW w:w="5000" w:type="pct"/>
          </w:tcPr>
          <w:p w14:paraId="0E16E688" w14:textId="3A358715" w:rsidR="00294686" w:rsidRPr="00EA2F1F" w:rsidRDefault="00294686" w:rsidP="00294686">
            <w:pPr>
              <w:spacing w:after="24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s ohledem na královský výnos ze dne 27. května 2014 o uvádění látek vyráběných ve formě nanočástic na trh, ve znění královského výnosu ze dne 22. prosince 2017;</w:t>
            </w:r>
          </w:p>
        </w:tc>
      </w:tr>
      <w:tr w:rsidR="00294686" w:rsidRPr="00E91981" w14:paraId="734CBDD8" w14:textId="77777777" w:rsidTr="00294686">
        <w:tc>
          <w:tcPr>
            <w:tcW w:w="5000" w:type="pct"/>
          </w:tcPr>
          <w:p w14:paraId="423B2D7C" w14:textId="0C4047C9" w:rsidR="00294686" w:rsidRPr="00E91981" w:rsidRDefault="00294686" w:rsidP="00294686">
            <w:pPr>
              <w:spacing w:after="24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s ohledem na zapojení regionálních vlád do přípravy tohoto nařízení v rámci meziresortní konference o životním prostředí (CIE), která se konala dne </w:t>
            </w:r>
            <w:r>
              <w:rPr>
                <w:rFonts w:ascii="Times New Roman" w:hAnsi="Times New Roman"/>
                <w:sz w:val="24"/>
                <w:highlight w:val="yellow"/>
              </w:rPr>
              <w:t>XXXX</w:t>
            </w:r>
            <w:r>
              <w:rPr>
                <w:rFonts w:ascii="Times New Roman" w:hAnsi="Times New Roman"/>
                <w:sz w:val="24"/>
              </w:rPr>
              <w:t>;</w:t>
            </w:r>
          </w:p>
        </w:tc>
      </w:tr>
      <w:tr w:rsidR="00294686" w:rsidRPr="002F6BBE" w14:paraId="2AE9B9F0" w14:textId="77777777" w:rsidTr="00294686">
        <w:tc>
          <w:tcPr>
            <w:tcW w:w="5000" w:type="pct"/>
          </w:tcPr>
          <w:p w14:paraId="31B29422" w14:textId="23CCBC14" w:rsidR="00294686" w:rsidRPr="002F6BBE" w:rsidRDefault="00294686" w:rsidP="00294686">
            <w:pPr>
              <w:spacing w:after="24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s ohledem na stanovisko Národní rady práce vydané dne </w:t>
            </w:r>
            <w:r>
              <w:rPr>
                <w:rFonts w:ascii="Times New Roman" w:hAnsi="Times New Roman"/>
                <w:sz w:val="24"/>
                <w:highlight w:val="yellow"/>
              </w:rPr>
              <w:t>XXXX</w:t>
            </w:r>
            <w:r>
              <w:rPr>
                <w:rFonts w:ascii="Times New Roman" w:hAnsi="Times New Roman"/>
                <w:sz w:val="24"/>
              </w:rPr>
              <w:t>;</w:t>
            </w:r>
          </w:p>
        </w:tc>
      </w:tr>
      <w:tr w:rsidR="00294686" w:rsidRPr="002F6BBE" w14:paraId="6C699EEC" w14:textId="77777777" w:rsidTr="00294686">
        <w:tc>
          <w:tcPr>
            <w:tcW w:w="5000" w:type="pct"/>
          </w:tcPr>
          <w:p w14:paraId="36AB8066" w14:textId="77777777" w:rsidR="00294686" w:rsidRPr="002F6BBE" w:rsidRDefault="00294686" w:rsidP="00294686">
            <w:pPr>
              <w:spacing w:after="24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s ohledem na stanovisko Ústřední rady pro hospodářství vydané dne </w:t>
            </w:r>
            <w:r>
              <w:rPr>
                <w:rFonts w:ascii="Times New Roman" w:hAnsi="Times New Roman"/>
                <w:sz w:val="24"/>
                <w:highlight w:val="yellow"/>
              </w:rPr>
              <w:t>XXXX</w:t>
            </w:r>
            <w:r>
              <w:rPr>
                <w:rFonts w:ascii="Times New Roman" w:hAnsi="Times New Roman"/>
                <w:sz w:val="24"/>
              </w:rPr>
              <w:t>;</w:t>
            </w:r>
          </w:p>
        </w:tc>
      </w:tr>
      <w:tr w:rsidR="00294686" w:rsidRPr="002F6BBE" w14:paraId="4B759732" w14:textId="77777777" w:rsidTr="00294686">
        <w:tc>
          <w:tcPr>
            <w:tcW w:w="5000" w:type="pct"/>
          </w:tcPr>
          <w:p w14:paraId="1F4F978C" w14:textId="77777777" w:rsidR="00294686" w:rsidRPr="002F6BBE" w:rsidRDefault="00294686" w:rsidP="00294686">
            <w:pPr>
              <w:spacing w:after="24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s ohledem na stanovisko Federální rady pro udržitelný rozvoj vydané dne </w:t>
            </w:r>
            <w:r>
              <w:rPr>
                <w:rFonts w:ascii="Times New Roman" w:hAnsi="Times New Roman"/>
                <w:sz w:val="24"/>
                <w:highlight w:val="yellow"/>
              </w:rPr>
              <w:t>XXXX</w:t>
            </w:r>
            <w:r>
              <w:rPr>
                <w:rFonts w:ascii="Times New Roman" w:hAnsi="Times New Roman"/>
                <w:sz w:val="24"/>
              </w:rPr>
              <w:t>;</w:t>
            </w:r>
          </w:p>
        </w:tc>
      </w:tr>
      <w:tr w:rsidR="00294686" w:rsidRPr="002F6BBE" w14:paraId="3ECC0FF1" w14:textId="77777777" w:rsidTr="00294686">
        <w:tc>
          <w:tcPr>
            <w:tcW w:w="5000" w:type="pct"/>
          </w:tcPr>
          <w:p w14:paraId="318E652C" w14:textId="445C850C" w:rsidR="00294686" w:rsidRPr="002F6BBE" w:rsidRDefault="00294686" w:rsidP="00294686">
            <w:pPr>
              <w:spacing w:after="24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s ohledem na stanovisko Nejvyšší zdravotnické rady vydané dne </w:t>
            </w:r>
            <w:r>
              <w:rPr>
                <w:rFonts w:ascii="Times New Roman" w:hAnsi="Times New Roman"/>
                <w:sz w:val="24"/>
                <w:highlight w:val="yellow"/>
              </w:rPr>
              <w:t>XXXX</w:t>
            </w:r>
            <w:r>
              <w:rPr>
                <w:rFonts w:ascii="Times New Roman" w:hAnsi="Times New Roman"/>
                <w:sz w:val="24"/>
              </w:rPr>
              <w:t>;</w:t>
            </w:r>
          </w:p>
        </w:tc>
      </w:tr>
      <w:tr w:rsidR="00294686" w:rsidRPr="002F6BBE" w14:paraId="6428CE9F" w14:textId="77777777" w:rsidTr="00294686">
        <w:tc>
          <w:tcPr>
            <w:tcW w:w="5000" w:type="pct"/>
          </w:tcPr>
          <w:p w14:paraId="66EE6F18" w14:textId="53AEFC60" w:rsidR="00294686" w:rsidRPr="002F6BBE" w:rsidRDefault="00294686" w:rsidP="00294686">
            <w:pPr>
              <w:spacing w:after="24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s ohledem na stanovisko Rady pro spotřebitele vydané dne </w:t>
            </w:r>
            <w:r>
              <w:rPr>
                <w:rFonts w:ascii="Times New Roman" w:hAnsi="Times New Roman"/>
                <w:sz w:val="24"/>
                <w:highlight w:val="yellow"/>
              </w:rPr>
              <w:t>XXXX</w:t>
            </w:r>
            <w:r>
              <w:rPr>
                <w:rFonts w:ascii="Times New Roman" w:hAnsi="Times New Roman"/>
                <w:sz w:val="24"/>
              </w:rPr>
              <w:t>;</w:t>
            </w:r>
          </w:p>
        </w:tc>
      </w:tr>
      <w:tr w:rsidR="00294686" w:rsidRPr="002F6BBE" w14:paraId="7C092C0B" w14:textId="77777777" w:rsidTr="00294686">
        <w:tc>
          <w:tcPr>
            <w:tcW w:w="5000" w:type="pct"/>
          </w:tcPr>
          <w:p w14:paraId="1B147CEC" w14:textId="4D1CB7C3" w:rsidR="00294686" w:rsidRPr="002F6BBE" w:rsidRDefault="00294686" w:rsidP="00294686">
            <w:pPr>
              <w:spacing w:after="24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s ohledem na stanovisko Nejvyšší rady pro prevenci a ochranu při práci vydané dne </w:t>
            </w:r>
            <w:r>
              <w:rPr>
                <w:rFonts w:ascii="Times New Roman" w:hAnsi="Times New Roman"/>
                <w:sz w:val="24"/>
                <w:highlight w:val="yellow"/>
              </w:rPr>
              <w:t>XXXX</w:t>
            </w:r>
            <w:r>
              <w:rPr>
                <w:rFonts w:ascii="Times New Roman" w:hAnsi="Times New Roman"/>
                <w:sz w:val="24"/>
              </w:rPr>
              <w:t>;</w:t>
            </w:r>
          </w:p>
        </w:tc>
      </w:tr>
      <w:tr w:rsidR="00294686" w:rsidRPr="002F6BBE" w14:paraId="175E58F0" w14:textId="77777777" w:rsidTr="00294686">
        <w:tc>
          <w:tcPr>
            <w:tcW w:w="5000" w:type="pct"/>
          </w:tcPr>
          <w:p w14:paraId="1B4A95B7" w14:textId="49FA3B2F" w:rsidR="00294686" w:rsidRPr="00BA3F9B" w:rsidRDefault="00294686" w:rsidP="00294686">
            <w:pPr>
              <w:spacing w:after="24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s přihlédnutím k tomu, že oznámení Rady ministrů sdělené v souvislosti s přijetím královského výnosu ze dne 27. května 2014 o uvádění látek vyráběných ve formě nanočástic na trh, podle něhož by bylo vhodné stanovit priority kategorií výrobků, které musí být registrovány;</w:t>
            </w:r>
          </w:p>
        </w:tc>
      </w:tr>
      <w:tr w:rsidR="00294686" w:rsidRPr="002F6BBE" w14:paraId="08AFD9A7" w14:textId="77777777" w:rsidTr="00294686">
        <w:tc>
          <w:tcPr>
            <w:tcW w:w="5000" w:type="pct"/>
          </w:tcPr>
          <w:p w14:paraId="01C8A007" w14:textId="7F547F91" w:rsidR="00294686" w:rsidRPr="00BA3F9B" w:rsidRDefault="00294686" w:rsidP="00294686">
            <w:pPr>
              <w:spacing w:after="24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s ohledem na studii provedenou Univerzitou Namur v roce 2022 v návaznosti na žádost Rady ministrů o hodnocení výrobků, která zdůraznila řádné fungování a užitečnost královského výnosu ze dne 27. května 2014 o uvádění látek vyráběných ve formě nanočástic na trh a potřebu dokončit sledovatelnost nanomateriálů uváděných na trh v Belgii zavedením oddílu o výrobcích a upřednostněním určitých kategorií výrobků, u nichž je expozice člověka nejintenzivnější nebo nejproblematičtější; </w:t>
            </w:r>
          </w:p>
        </w:tc>
      </w:tr>
      <w:tr w:rsidR="00294686" w:rsidRPr="002F6BBE" w14:paraId="096002D3" w14:textId="77777777" w:rsidTr="00294686">
        <w:tc>
          <w:tcPr>
            <w:tcW w:w="5000" w:type="pct"/>
          </w:tcPr>
          <w:p w14:paraId="4DE29AF8" w14:textId="5FBD223C" w:rsidR="00294686" w:rsidRPr="00BA3F9B" w:rsidRDefault="00294686" w:rsidP="00294686">
            <w:pPr>
              <w:spacing w:after="24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vzhledem k pandemii COVID-19, rozšířenému používání ochranných roušek neprofesionálními spotřebiteli a různým studiím společnosti Sciensano, pokud jde o chemické látky v ochranných </w:t>
            </w:r>
            <w:r>
              <w:rPr>
                <w:rFonts w:ascii="Times New Roman" w:hAnsi="Times New Roman"/>
                <w:sz w:val="24"/>
              </w:rPr>
              <w:lastRenderedPageBreak/>
              <w:t xml:space="preserve">rouškách vzbuzující obavy, je nezbytné zaměřit se na toto nové použití a expozice, které to s sebou nese; </w:t>
            </w:r>
          </w:p>
        </w:tc>
      </w:tr>
      <w:tr w:rsidR="00294686" w:rsidRPr="002F6BBE" w14:paraId="11612CB0" w14:textId="77777777" w:rsidTr="00294686">
        <w:tc>
          <w:tcPr>
            <w:tcW w:w="5000" w:type="pct"/>
          </w:tcPr>
          <w:p w14:paraId="133C7500" w14:textId="15C253CE" w:rsidR="00294686" w:rsidRDefault="00294686" w:rsidP="00294686">
            <w:pPr>
              <w:spacing w:after="24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s ohledem na stanovisko finančního inspektorátu vydané dne </w:t>
            </w:r>
            <w:r>
              <w:rPr>
                <w:rFonts w:ascii="Times New Roman" w:hAnsi="Times New Roman"/>
                <w:sz w:val="24"/>
                <w:highlight w:val="yellow"/>
              </w:rPr>
              <w:t>XXXX</w:t>
            </w:r>
            <w:r>
              <w:rPr>
                <w:rFonts w:ascii="Times New Roman" w:hAnsi="Times New Roman"/>
                <w:sz w:val="24"/>
              </w:rPr>
              <w:t>;</w:t>
            </w:r>
          </w:p>
        </w:tc>
      </w:tr>
      <w:tr w:rsidR="00294686" w:rsidRPr="002F6BBE" w14:paraId="3D3FB7EE" w14:textId="77777777" w:rsidTr="00294686">
        <w:tc>
          <w:tcPr>
            <w:tcW w:w="5000" w:type="pct"/>
          </w:tcPr>
          <w:p w14:paraId="63AB49EB" w14:textId="6B61583D" w:rsidR="00294686" w:rsidRPr="002F6BBE" w:rsidRDefault="00294686" w:rsidP="00294686">
            <w:pPr>
              <w:spacing w:after="24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s ohledem na dohodu ministra pro rozpočet podepsanou dne </w:t>
            </w:r>
            <w:r>
              <w:rPr>
                <w:rFonts w:ascii="Times New Roman" w:hAnsi="Times New Roman"/>
                <w:sz w:val="24"/>
                <w:highlight w:val="yellow"/>
              </w:rPr>
              <w:t>XXXX</w:t>
            </w:r>
            <w:r>
              <w:rPr>
                <w:rFonts w:ascii="Times New Roman" w:hAnsi="Times New Roman"/>
                <w:sz w:val="24"/>
              </w:rPr>
              <w:t>;</w:t>
            </w:r>
          </w:p>
        </w:tc>
      </w:tr>
      <w:tr w:rsidR="00294686" w:rsidRPr="002F6BBE" w14:paraId="586C55E6" w14:textId="77777777" w:rsidTr="00294686">
        <w:tc>
          <w:tcPr>
            <w:tcW w:w="5000" w:type="pct"/>
          </w:tcPr>
          <w:p w14:paraId="56B77E12" w14:textId="1A03BEC8" w:rsidR="00294686" w:rsidRPr="002F6BBE" w:rsidRDefault="00294686" w:rsidP="00294686">
            <w:pPr>
              <w:spacing w:after="24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s ohledem na stanovisko Státní rady </w:t>
            </w:r>
            <w:r>
              <w:rPr>
                <w:rFonts w:ascii="Times New Roman" w:hAnsi="Times New Roman"/>
                <w:sz w:val="24"/>
                <w:highlight w:val="yellow"/>
              </w:rPr>
              <w:t>XXX</w:t>
            </w:r>
            <w:r>
              <w:rPr>
                <w:rFonts w:ascii="Times New Roman" w:hAnsi="Times New Roman"/>
                <w:sz w:val="24"/>
              </w:rPr>
              <w:t xml:space="preserve"> vydané dne </w:t>
            </w:r>
            <w:r>
              <w:rPr>
                <w:rFonts w:ascii="Times New Roman" w:hAnsi="Times New Roman"/>
                <w:sz w:val="24"/>
                <w:highlight w:val="yellow"/>
              </w:rPr>
              <w:t>XXX</w:t>
            </w:r>
            <w:r>
              <w:rPr>
                <w:rFonts w:ascii="Times New Roman" w:hAnsi="Times New Roman"/>
                <w:sz w:val="24"/>
              </w:rPr>
              <w:t xml:space="preserve"> podle čl. 84 § 1 odst. 1 bodu 2 zákona o Státní radě, konsolidovaného dne 12. ledna 1973;</w:t>
            </w:r>
          </w:p>
        </w:tc>
      </w:tr>
      <w:tr w:rsidR="00294686" w:rsidRPr="00CE2EE1" w14:paraId="3D9C5906" w14:textId="77777777" w:rsidTr="00294686">
        <w:tc>
          <w:tcPr>
            <w:tcW w:w="5000" w:type="pct"/>
          </w:tcPr>
          <w:p w14:paraId="55FF48E5" w14:textId="75CDC8E1" w:rsidR="00294686" w:rsidRPr="00EA2F1F" w:rsidRDefault="00294686" w:rsidP="00294686">
            <w:pPr>
              <w:tabs>
                <w:tab w:val="left" w:pos="-1440"/>
                <w:tab w:val="left" w:pos="-720"/>
                <w:tab w:val="left" w:pos="0"/>
                <w:tab w:val="left" w:pos="288"/>
                <w:tab w:val="left" w:pos="720"/>
              </w:tabs>
              <w:suppressAutoHyphens/>
              <w:spacing w:after="240" w:line="276" w:lineRule="auto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Na návrh ministra hospodářství a práce, ministra zdravotnictví a ministra životního prostředí a na základě stanoviska ministrů, kteří jednali v Radě,</w:t>
            </w:r>
          </w:p>
        </w:tc>
      </w:tr>
      <w:tr w:rsidR="00294686" w:rsidRPr="00CE2EE1" w14:paraId="028A2AFB" w14:textId="77777777" w:rsidTr="00294686">
        <w:tc>
          <w:tcPr>
            <w:tcW w:w="5000" w:type="pct"/>
          </w:tcPr>
          <w:p w14:paraId="2FD7BD69" w14:textId="77777777" w:rsidR="00294686" w:rsidRPr="00EA2F1F" w:rsidRDefault="00294686" w:rsidP="00294686">
            <w:pPr>
              <w:tabs>
                <w:tab w:val="left" w:pos="0"/>
                <w:tab w:val="center" w:pos="2076"/>
              </w:tabs>
              <w:suppressAutoHyphens/>
              <w:spacing w:after="240" w:line="276" w:lineRule="auto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jsme přijali a tímto nařizujeme:</w:t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  <w:tr w:rsidR="00294686" w:rsidRPr="00CE2EE1" w14:paraId="2D31C761" w14:textId="77777777" w:rsidTr="00294686">
        <w:tc>
          <w:tcPr>
            <w:tcW w:w="5000" w:type="pct"/>
          </w:tcPr>
          <w:p w14:paraId="010F55B3" w14:textId="77777777" w:rsidR="00294686" w:rsidRDefault="00294686" w:rsidP="00294686">
            <w:pPr>
              <w:tabs>
                <w:tab w:val="center" w:pos="2076"/>
              </w:tabs>
              <w:suppressAutoHyphens/>
              <w:spacing w:after="240" w:line="276" w:lineRule="auto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Článek</w:t>
            </w:r>
            <w:r>
              <w:rPr>
                <w:rFonts w:ascii="Times New Roman" w:hAnsi="Times New Roman"/>
                <w:b/>
                <w:sz w:val="24"/>
                <w:vertAlign w:val="superscript"/>
              </w:rPr>
              <w:t> </w:t>
            </w:r>
            <w:r>
              <w:rPr>
                <w:rFonts w:ascii="Times New Roman" w:hAnsi="Times New Roman"/>
                <w:b/>
                <w:sz w:val="24"/>
              </w:rPr>
              <w:t>1</w:t>
            </w:r>
            <w:r>
              <w:rPr>
                <w:rFonts w:ascii="Times New Roman" w:hAnsi="Times New Roman"/>
                <w:sz w:val="24"/>
              </w:rPr>
              <w:t xml:space="preserve"> V článku 1 královského výnosu ze dne 27. května 2014 o uvádění látek vyráběných ve formě nanočástic na trh se provádějí tyto změny:</w:t>
            </w:r>
          </w:p>
          <w:p w14:paraId="59AEA88D" w14:textId="55405D0B" w:rsidR="00294686" w:rsidRPr="00632B50" w:rsidRDefault="00294686" w:rsidP="00294686">
            <w:pPr>
              <w:tabs>
                <w:tab w:val="center" w:pos="2076"/>
              </w:tabs>
              <w:suppressAutoHyphens/>
              <w:spacing w:after="240" w:line="276" w:lineRule="auto"/>
              <w:jc w:val="both"/>
              <w:rPr>
                <w:rFonts w:ascii="Times New Roman" w:hAnsi="Times New Roman" w:cs="Times New Roman"/>
                <w:bCs/>
                <w:spacing w:val="-3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1. odstavce 1 a 8 se zrušují;</w:t>
            </w:r>
          </w:p>
          <w:p w14:paraId="70EF4C07" w14:textId="75F3E9E2" w:rsidR="00294686" w:rsidRDefault="00294686" w:rsidP="00294686">
            <w:pPr>
              <w:tabs>
                <w:tab w:val="center" w:pos="2076"/>
              </w:tabs>
              <w:suppressAutoHyphens/>
              <w:spacing w:after="240" w:line="276" w:lineRule="auto"/>
              <w:jc w:val="both"/>
              <w:rPr>
                <w:rFonts w:ascii="Times New Roman" w:hAnsi="Times New Roman" w:cs="Times New Roman"/>
                <w:bCs/>
                <w:spacing w:val="-3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2. odstavec 9, vložený královským výnosem ze dne 22. prosince 2017, se zrušuje.</w:t>
            </w:r>
          </w:p>
          <w:p w14:paraId="4B739BEE" w14:textId="2DFE92BD" w:rsidR="00294686" w:rsidRPr="00BF05E5" w:rsidRDefault="00294686" w:rsidP="00294686">
            <w:pPr>
              <w:tabs>
                <w:tab w:val="center" w:pos="2076"/>
              </w:tabs>
              <w:suppressAutoHyphens/>
              <w:spacing w:after="240" w:line="276" w:lineRule="auto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3. odstavec 4 se nahrazuje tímto: „(4) Potravinové komodity uvedené v čl. 1 odst. 1 zákona ze dne 24. ledna 1977 o ochraně zdraví spotřebitelů, pokud jde o potravinové komodity a jiné výrobky;“.</w:t>
            </w:r>
          </w:p>
        </w:tc>
      </w:tr>
      <w:tr w:rsidR="00294686" w:rsidRPr="00CE2EE1" w14:paraId="6387C221" w14:textId="77777777" w:rsidTr="00294686">
        <w:tc>
          <w:tcPr>
            <w:tcW w:w="5000" w:type="pct"/>
          </w:tcPr>
          <w:p w14:paraId="2C0DA936" w14:textId="41506CEC" w:rsidR="00294686" w:rsidRDefault="00294686" w:rsidP="00294686">
            <w:pPr>
              <w:tabs>
                <w:tab w:val="center" w:pos="2076"/>
              </w:tabs>
              <w:suppressAutoHyphens/>
              <w:spacing w:after="240" w:line="276" w:lineRule="auto"/>
              <w:jc w:val="both"/>
              <w:rPr>
                <w:rFonts w:ascii="Times New Roman" w:hAnsi="Times New Roman" w:cs="Times New Roman"/>
                <w:bCs/>
                <w:spacing w:val="-3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Článek 2. </w:t>
            </w:r>
            <w:r>
              <w:rPr>
                <w:rFonts w:ascii="Times New Roman" w:hAnsi="Times New Roman"/>
                <w:sz w:val="24"/>
              </w:rPr>
              <w:t xml:space="preserve">V článku 2 téhož nařízení se odstavec1 doplňuje o body 26, 27 a 28, které znějí takto: </w:t>
            </w:r>
          </w:p>
          <w:p w14:paraId="785FFED4" w14:textId="567B194E" w:rsidR="00294686" w:rsidRPr="00BC1FAA" w:rsidRDefault="00294686" w:rsidP="00294686">
            <w:pPr>
              <w:tabs>
                <w:tab w:val="center" w:pos="2076"/>
              </w:tabs>
              <w:suppressAutoHyphens/>
              <w:spacing w:after="240" w:line="276" w:lineRule="auto"/>
              <w:jc w:val="both"/>
              <w:rPr>
                <w:rFonts w:ascii="Times New Roman" w:hAnsi="Times New Roman" w:cs="Times New Roman"/>
                <w:bCs/>
                <w:spacing w:val="-3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„26) kosmetický přípravek: jakákoli látka nebo směs určená pro styk s povrchovými částmi lidského těla (pokožkou, vlasovým a kapilárním systémem, nehty, rty a vnějšími pohlavními orgány) nebo se zuby a sliznicemi ústní dutiny, výhradně nebo převážně za účelem jejich čištění, parfemace, úpravy jejich vzhledu, jejich ochranu, udržování v dobrém stavu nebo úpravy tělesného pachu;</w:t>
            </w:r>
          </w:p>
          <w:p w14:paraId="08362045" w14:textId="77777777" w:rsidR="00294686" w:rsidRDefault="00294686" w:rsidP="00294686">
            <w:pPr>
              <w:tabs>
                <w:tab w:val="center" w:pos="2076"/>
              </w:tabs>
              <w:suppressAutoHyphens/>
              <w:spacing w:after="240" w:line="276" w:lineRule="auto"/>
              <w:jc w:val="both"/>
              <w:rPr>
                <w:rFonts w:ascii="Times New Roman" w:hAnsi="Times New Roman" w:cs="Times New Roman"/>
                <w:bCs/>
                <w:spacing w:val="-3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27) biocidní přípravek: </w:t>
            </w:r>
          </w:p>
          <w:p w14:paraId="2879ECE2" w14:textId="77777777" w:rsidR="00294686" w:rsidRDefault="00294686" w:rsidP="00294686">
            <w:pPr>
              <w:tabs>
                <w:tab w:val="center" w:pos="2076"/>
              </w:tabs>
              <w:suppressAutoHyphens/>
              <w:spacing w:after="240" w:line="276" w:lineRule="auto"/>
              <w:jc w:val="both"/>
              <w:rPr>
                <w:rFonts w:ascii="Times New Roman" w:hAnsi="Times New Roman" w:cs="Times New Roman"/>
                <w:bCs/>
                <w:spacing w:val="-3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— jakákoli látka nebo směs ve formě, v níž je dodávána uživateli, sestávající z jedné nebo více účinných látek, obsahující nebo vytvářející jednu nebo více účinných látek, která je určena k ničení, odpuzování, zneškodňování, zabraňování působení nebo jinému potírání škodlivých organismů jinými prostředky než pouhým fyzikálním nebo mechanickým působením, </w:t>
            </w:r>
          </w:p>
          <w:p w14:paraId="5806B8C4" w14:textId="77777777" w:rsidR="00294686" w:rsidRDefault="00294686" w:rsidP="00294686">
            <w:pPr>
              <w:tabs>
                <w:tab w:val="center" w:pos="2076"/>
              </w:tabs>
              <w:suppressAutoHyphens/>
              <w:spacing w:after="240" w:line="276" w:lineRule="auto"/>
              <w:jc w:val="both"/>
              <w:rPr>
                <w:rFonts w:ascii="Times New Roman" w:hAnsi="Times New Roman" w:cs="Times New Roman"/>
                <w:bCs/>
                <w:spacing w:val="-3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— jakákoli látka nebo směs vytvořená z látek nebo směsí, které samy o sobě nespadají do první odrážky, určená k ničení, odpuzování, zneškodňování, zabraňování působení nebo jiné potírání škodlivých organismů jinými prostředky než pouhým fyzikálním nebo mechanickým působením. </w:t>
            </w:r>
          </w:p>
          <w:p w14:paraId="42411C17" w14:textId="59DB9597" w:rsidR="00294686" w:rsidRDefault="00294686" w:rsidP="00294686">
            <w:pPr>
              <w:tabs>
                <w:tab w:val="center" w:pos="2076"/>
              </w:tabs>
              <w:suppressAutoHyphens/>
              <w:spacing w:after="240" w:line="276" w:lineRule="auto"/>
              <w:jc w:val="both"/>
              <w:rPr>
                <w:rFonts w:ascii="Times New Roman" w:hAnsi="Times New Roman" w:cs="Times New Roman"/>
                <w:bCs/>
                <w:spacing w:val="-3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Ošetřený výrobek s převážně biocidní funkcí se považuje za biocidní přípravek; </w:t>
            </w:r>
          </w:p>
          <w:p w14:paraId="35AAC4AD" w14:textId="3E2223F7" w:rsidR="00294686" w:rsidRPr="004F7C5C" w:rsidRDefault="00294686" w:rsidP="00294686">
            <w:pPr>
              <w:tabs>
                <w:tab w:val="center" w:pos="2076"/>
              </w:tabs>
              <w:suppressAutoHyphens/>
              <w:spacing w:after="240" w:line="276" w:lineRule="auto"/>
              <w:jc w:val="both"/>
              <w:rPr>
                <w:rFonts w:ascii="Times New Roman" w:hAnsi="Times New Roman" w:cs="Times New Roman"/>
                <w:bCs/>
                <w:spacing w:val="-3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28) materiály a předměty určené pro styk s potravinovými komoditami: materiály a předměty, včetně aktivních a inteligentních materiálů a předmětů určených pro styk s potravinovými komoditami:</w:t>
            </w:r>
          </w:p>
          <w:p w14:paraId="7347F5D0" w14:textId="49C61E9F" w:rsidR="00294686" w:rsidRPr="004F7C5C" w:rsidRDefault="00294686" w:rsidP="00294686">
            <w:pPr>
              <w:tabs>
                <w:tab w:val="center" w:pos="2076"/>
              </w:tabs>
              <w:suppressAutoHyphens/>
              <w:spacing w:after="240" w:line="276" w:lineRule="auto"/>
              <w:jc w:val="both"/>
              <w:rPr>
                <w:rFonts w:ascii="Times New Roman" w:hAnsi="Times New Roman" w:cs="Times New Roman"/>
                <w:bCs/>
                <w:spacing w:val="-3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— které jsou jako konečný výrobek určeny pro styk s potravinovými komoditami;</w:t>
            </w:r>
          </w:p>
          <w:p w14:paraId="2AAE2C04" w14:textId="77777777" w:rsidR="00294686" w:rsidRPr="004F7C5C" w:rsidRDefault="00294686" w:rsidP="00294686">
            <w:pPr>
              <w:tabs>
                <w:tab w:val="center" w:pos="2076"/>
              </w:tabs>
              <w:suppressAutoHyphens/>
              <w:spacing w:after="240" w:line="276" w:lineRule="auto"/>
              <w:jc w:val="both"/>
              <w:rPr>
                <w:rFonts w:ascii="Times New Roman" w:hAnsi="Times New Roman" w:cs="Times New Roman"/>
                <w:bCs/>
                <w:spacing w:val="-3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nebo</w:t>
            </w:r>
          </w:p>
          <w:p w14:paraId="5B2123BA" w14:textId="47631930" w:rsidR="00294686" w:rsidRPr="004F7C5C" w:rsidRDefault="00294686" w:rsidP="00294686">
            <w:pPr>
              <w:tabs>
                <w:tab w:val="center" w:pos="2076"/>
              </w:tabs>
              <w:suppressAutoHyphens/>
              <w:spacing w:after="240" w:line="276" w:lineRule="auto"/>
              <w:jc w:val="both"/>
              <w:rPr>
                <w:rFonts w:ascii="Times New Roman" w:hAnsi="Times New Roman" w:cs="Times New Roman"/>
                <w:bCs/>
                <w:spacing w:val="-3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— které jsou jako konečný výrobek již ve styku s potravinovými komoditami a byly k tomuto účelu určeny,</w:t>
            </w:r>
          </w:p>
          <w:p w14:paraId="2164834B" w14:textId="77777777" w:rsidR="00294686" w:rsidRPr="004F7C5C" w:rsidRDefault="00294686" w:rsidP="00294686">
            <w:pPr>
              <w:tabs>
                <w:tab w:val="center" w:pos="2076"/>
              </w:tabs>
              <w:suppressAutoHyphens/>
              <w:spacing w:after="240" w:line="276" w:lineRule="auto"/>
              <w:jc w:val="both"/>
              <w:rPr>
                <w:rFonts w:ascii="Times New Roman" w:hAnsi="Times New Roman" w:cs="Times New Roman"/>
                <w:bCs/>
                <w:spacing w:val="-3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nebo</w:t>
            </w:r>
          </w:p>
          <w:p w14:paraId="36E0A787" w14:textId="7BACC257" w:rsidR="00294686" w:rsidRPr="004F7C5C" w:rsidRDefault="00294686" w:rsidP="00294686">
            <w:pPr>
              <w:tabs>
                <w:tab w:val="center" w:pos="2076"/>
              </w:tabs>
              <w:suppressAutoHyphens/>
              <w:spacing w:after="240" w:line="276" w:lineRule="auto"/>
              <w:jc w:val="both"/>
              <w:rPr>
                <w:rFonts w:ascii="Times New Roman" w:hAnsi="Times New Roman" w:cs="Times New Roman"/>
                <w:bCs/>
                <w:spacing w:val="-3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— u nichž lze jako u konečného výrobku důvodně očekávat, že přijdou do styku s potravinovými komoditami nebo přenesou své složky na potravinářské komodity za běžných nebo předvídatelných podmínek jejich použití.“</w:t>
            </w:r>
          </w:p>
        </w:tc>
      </w:tr>
      <w:tr w:rsidR="00294686" w:rsidRPr="00CE2EE1" w14:paraId="108FD4E2" w14:textId="77777777" w:rsidTr="00294686">
        <w:tc>
          <w:tcPr>
            <w:tcW w:w="5000" w:type="pct"/>
          </w:tcPr>
          <w:p w14:paraId="1BCD58B0" w14:textId="14CEA8C8" w:rsidR="00294686" w:rsidRDefault="00294686" w:rsidP="00294686">
            <w:pPr>
              <w:tabs>
                <w:tab w:val="center" w:pos="2076"/>
              </w:tabs>
              <w:suppressAutoHyphens/>
              <w:spacing w:after="240" w:line="276" w:lineRule="auto"/>
              <w:jc w:val="both"/>
              <w:rPr>
                <w:rFonts w:ascii="Times New Roman" w:hAnsi="Times New Roman" w:cs="Times New Roman"/>
                <w:bCs/>
                <w:spacing w:val="-3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lastRenderedPageBreak/>
              <w:t xml:space="preserve">Článek 3. </w:t>
            </w:r>
            <w:r>
              <w:rPr>
                <w:rFonts w:ascii="Times New Roman" w:hAnsi="Times New Roman"/>
                <w:sz w:val="24"/>
              </w:rPr>
              <w:t xml:space="preserve">V kapitole 3 téhož nařízení se vkládají ustanovení článků 10a až 10c v tomto znění: </w:t>
            </w:r>
          </w:p>
          <w:p w14:paraId="2FD01DEC" w14:textId="09330499" w:rsidR="00294686" w:rsidRPr="004B6BB5" w:rsidRDefault="00294686" w:rsidP="00294686">
            <w:pPr>
              <w:tabs>
                <w:tab w:val="center" w:pos="2076"/>
              </w:tabs>
              <w:suppressAutoHyphens/>
              <w:spacing w:after="240" w:line="276" w:lineRule="auto"/>
              <w:jc w:val="both"/>
              <w:rPr>
                <w:rFonts w:ascii="Times New Roman" w:hAnsi="Times New Roman" w:cs="Times New Roman"/>
                <w:bCs/>
                <w:spacing w:val="-3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„ Článek 10a. Ustanovení této kapitoly se vztahují na tyto kategorie výrobků: </w:t>
            </w:r>
          </w:p>
          <w:p w14:paraId="5E18B33C" w14:textId="046AE1CB" w:rsidR="00294686" w:rsidRPr="004B6BB5" w:rsidRDefault="00294686" w:rsidP="00294686">
            <w:pPr>
              <w:tabs>
                <w:tab w:val="center" w:pos="2076"/>
              </w:tabs>
              <w:suppressAutoHyphens/>
              <w:spacing w:after="240" w:line="276" w:lineRule="auto"/>
              <w:jc w:val="both"/>
              <w:rPr>
                <w:rFonts w:ascii="Times New Roman" w:hAnsi="Times New Roman" w:cs="Times New Roman"/>
                <w:bCs/>
                <w:spacing w:val="-3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1) textilní výrobky;</w:t>
            </w:r>
          </w:p>
          <w:p w14:paraId="74A0F017" w14:textId="3F5E5186" w:rsidR="00294686" w:rsidRPr="004B6BB5" w:rsidRDefault="00294686" w:rsidP="00294686">
            <w:pPr>
              <w:tabs>
                <w:tab w:val="center" w:pos="2076"/>
              </w:tabs>
              <w:suppressAutoHyphens/>
              <w:spacing w:after="240" w:line="276" w:lineRule="auto"/>
              <w:jc w:val="both"/>
              <w:rPr>
                <w:rFonts w:ascii="Times New Roman" w:hAnsi="Times New Roman" w:cs="Times New Roman"/>
                <w:bCs/>
                <w:spacing w:val="-3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2) předměty osobní péče a kosmetické prostředky;</w:t>
            </w:r>
          </w:p>
          <w:p w14:paraId="5D27A6C1" w14:textId="2CCCBD67" w:rsidR="00294686" w:rsidRPr="004B6BB5" w:rsidRDefault="00294686" w:rsidP="00294686">
            <w:pPr>
              <w:tabs>
                <w:tab w:val="center" w:pos="2076"/>
              </w:tabs>
              <w:suppressAutoHyphens/>
              <w:spacing w:after="240" w:line="276" w:lineRule="auto"/>
              <w:jc w:val="both"/>
              <w:rPr>
                <w:rFonts w:ascii="Times New Roman" w:hAnsi="Times New Roman" w:cs="Times New Roman"/>
                <w:bCs/>
                <w:spacing w:val="-3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3) předměty určené pro kojence a děti; </w:t>
            </w:r>
          </w:p>
          <w:p w14:paraId="55351274" w14:textId="550BAD3E" w:rsidR="00294686" w:rsidRPr="004B6BB5" w:rsidRDefault="00294686" w:rsidP="00294686">
            <w:pPr>
              <w:tabs>
                <w:tab w:val="center" w:pos="2076"/>
              </w:tabs>
              <w:suppressAutoHyphens/>
              <w:spacing w:after="240" w:line="276" w:lineRule="auto"/>
              <w:jc w:val="both"/>
              <w:rPr>
                <w:rFonts w:ascii="Times New Roman" w:hAnsi="Times New Roman" w:cs="Times New Roman"/>
                <w:bCs/>
                <w:spacing w:val="-3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4) filtry, kuchyňské vybavení, materiály a předměty určené pro styk s potravinovými komoditami;</w:t>
            </w:r>
          </w:p>
          <w:p w14:paraId="0DA8674E" w14:textId="0F74F695" w:rsidR="00294686" w:rsidRPr="00CE2EE1" w:rsidRDefault="00294686" w:rsidP="00294686">
            <w:pPr>
              <w:tabs>
                <w:tab w:val="center" w:pos="2076"/>
              </w:tabs>
              <w:suppressAutoHyphens/>
              <w:spacing w:after="240"/>
              <w:jc w:val="both"/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5) ochranné roušky.</w:t>
            </w:r>
          </w:p>
        </w:tc>
      </w:tr>
      <w:tr w:rsidR="00294686" w:rsidRPr="00CE2EE1" w14:paraId="46EAF310" w14:textId="77777777" w:rsidTr="00294686">
        <w:tc>
          <w:tcPr>
            <w:tcW w:w="5000" w:type="pct"/>
          </w:tcPr>
          <w:p w14:paraId="7EC803C5" w14:textId="6AB6B338" w:rsidR="00294686" w:rsidRDefault="00294686" w:rsidP="00294686">
            <w:pPr>
              <w:tabs>
                <w:tab w:val="center" w:pos="2076"/>
              </w:tabs>
              <w:suppressAutoHyphens/>
              <w:spacing w:after="240" w:line="276" w:lineRule="auto"/>
              <w:jc w:val="both"/>
              <w:rPr>
                <w:rFonts w:ascii="Times New Roman" w:hAnsi="Times New Roman" w:cs="Times New Roman"/>
                <w:bCs/>
                <w:spacing w:val="-3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Článek 10b. Pro účely této kapitoly se textilními výrobky rozumí: </w:t>
            </w:r>
          </w:p>
          <w:p w14:paraId="143A12BA" w14:textId="0D0E9ECA" w:rsidR="00294686" w:rsidRDefault="00294686" w:rsidP="003662DE">
            <w:pPr>
              <w:pStyle w:val="ListParagraph"/>
              <w:numPr>
                <w:ilvl w:val="0"/>
                <w:numId w:val="5"/>
              </w:numPr>
              <w:tabs>
                <w:tab w:val="center" w:pos="2076"/>
              </w:tabs>
              <w:suppressAutoHyphens/>
              <w:spacing w:after="240" w:line="276" w:lineRule="auto"/>
              <w:ind w:left="176" w:hanging="142"/>
              <w:jc w:val="both"/>
              <w:rPr>
                <w:rFonts w:ascii="Times New Roman" w:hAnsi="Times New Roman" w:cs="Times New Roman"/>
                <w:bCs/>
                <w:spacing w:val="-3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oblečení;</w:t>
            </w:r>
          </w:p>
          <w:p w14:paraId="12B062EF" w14:textId="77777777" w:rsidR="00294686" w:rsidRDefault="00294686" w:rsidP="003662DE">
            <w:pPr>
              <w:pStyle w:val="ListParagraph"/>
              <w:tabs>
                <w:tab w:val="center" w:pos="2076"/>
              </w:tabs>
              <w:suppressAutoHyphens/>
              <w:spacing w:after="240" w:line="276" w:lineRule="auto"/>
              <w:ind w:left="176" w:hanging="142"/>
              <w:jc w:val="both"/>
              <w:rPr>
                <w:rFonts w:ascii="Times New Roman" w:hAnsi="Times New Roman" w:cs="Times New Roman"/>
                <w:bCs/>
                <w:spacing w:val="-3"/>
                <w:sz w:val="24"/>
                <w:szCs w:val="24"/>
              </w:rPr>
            </w:pPr>
          </w:p>
          <w:p w14:paraId="2CF783F8" w14:textId="77777777" w:rsidR="00294686" w:rsidRDefault="00294686" w:rsidP="003662DE">
            <w:pPr>
              <w:pStyle w:val="ListParagraph"/>
              <w:numPr>
                <w:ilvl w:val="0"/>
                <w:numId w:val="5"/>
              </w:numPr>
              <w:tabs>
                <w:tab w:val="center" w:pos="2076"/>
              </w:tabs>
              <w:suppressAutoHyphens/>
              <w:spacing w:after="240" w:line="276" w:lineRule="auto"/>
              <w:ind w:left="176" w:hanging="142"/>
              <w:jc w:val="both"/>
              <w:rPr>
                <w:rFonts w:ascii="Times New Roman" w:hAnsi="Times New Roman" w:cs="Times New Roman"/>
                <w:bCs/>
                <w:spacing w:val="-3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obuv;</w:t>
            </w:r>
          </w:p>
          <w:p w14:paraId="2E8E83A2" w14:textId="77777777" w:rsidR="00294686" w:rsidRPr="00487405" w:rsidRDefault="00294686" w:rsidP="003662DE">
            <w:pPr>
              <w:pStyle w:val="ListParagraph"/>
              <w:ind w:left="176" w:hanging="142"/>
              <w:rPr>
                <w:rFonts w:ascii="Times New Roman" w:hAnsi="Times New Roman" w:cs="Times New Roman"/>
                <w:bCs/>
                <w:spacing w:val="-3"/>
                <w:sz w:val="24"/>
                <w:szCs w:val="24"/>
              </w:rPr>
            </w:pPr>
          </w:p>
          <w:p w14:paraId="44508921" w14:textId="481BC89F" w:rsidR="00294686" w:rsidRPr="00487405" w:rsidRDefault="00294686" w:rsidP="003662DE">
            <w:pPr>
              <w:pStyle w:val="ListParagraph"/>
              <w:numPr>
                <w:ilvl w:val="0"/>
                <w:numId w:val="5"/>
              </w:numPr>
              <w:tabs>
                <w:tab w:val="center" w:pos="2076"/>
              </w:tabs>
              <w:suppressAutoHyphens/>
              <w:spacing w:after="240" w:line="276" w:lineRule="auto"/>
              <w:ind w:left="176" w:hanging="142"/>
              <w:jc w:val="both"/>
              <w:rPr>
                <w:rFonts w:ascii="Times New Roman" w:hAnsi="Times New Roman" w:cs="Times New Roman"/>
                <w:bCs/>
                <w:spacing w:val="-3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sportovní potřeby, tj. sportovní oděvy a ostatní sportovní textil;</w:t>
            </w:r>
          </w:p>
          <w:p w14:paraId="3F33E121" w14:textId="77777777" w:rsidR="00294686" w:rsidRPr="00487405" w:rsidRDefault="00294686" w:rsidP="003662DE">
            <w:pPr>
              <w:pStyle w:val="ListParagraph"/>
              <w:tabs>
                <w:tab w:val="center" w:pos="2076"/>
              </w:tabs>
              <w:suppressAutoHyphens/>
              <w:spacing w:after="240" w:line="276" w:lineRule="auto"/>
              <w:ind w:left="176" w:hanging="142"/>
              <w:jc w:val="both"/>
              <w:rPr>
                <w:rFonts w:ascii="Times New Roman" w:hAnsi="Times New Roman" w:cs="Times New Roman"/>
                <w:bCs/>
                <w:spacing w:val="-3"/>
                <w:sz w:val="24"/>
                <w:szCs w:val="24"/>
              </w:rPr>
            </w:pPr>
          </w:p>
          <w:p w14:paraId="23A9DF5F" w14:textId="43D6DFAF" w:rsidR="00294686" w:rsidRPr="006D0067" w:rsidRDefault="00294686" w:rsidP="003662DE">
            <w:pPr>
              <w:pStyle w:val="ListParagraph"/>
              <w:numPr>
                <w:ilvl w:val="0"/>
                <w:numId w:val="5"/>
              </w:numPr>
              <w:tabs>
                <w:tab w:val="center" w:pos="2076"/>
              </w:tabs>
              <w:suppressAutoHyphens/>
              <w:spacing w:after="240" w:line="276" w:lineRule="auto"/>
              <w:ind w:left="176" w:hanging="142"/>
              <w:jc w:val="both"/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textilie jiné než oděvy, které za běžných nebo přiměřeně předvídatelných podmínek použití přicházejí do styku s lidskou pokožkou v podobné míře jako oděvy. </w:t>
            </w:r>
          </w:p>
        </w:tc>
      </w:tr>
      <w:tr w:rsidR="00294686" w:rsidRPr="00CE2EE1" w14:paraId="4E669E53" w14:textId="77777777" w:rsidTr="00294686">
        <w:tc>
          <w:tcPr>
            <w:tcW w:w="5000" w:type="pct"/>
          </w:tcPr>
          <w:p w14:paraId="4E5D319D" w14:textId="28451C0B" w:rsidR="00294686" w:rsidRDefault="00294686" w:rsidP="00294686">
            <w:pPr>
              <w:tabs>
                <w:tab w:val="center" w:pos="2076"/>
              </w:tabs>
              <w:suppressAutoHyphens/>
              <w:spacing w:after="240" w:line="276" w:lineRule="auto"/>
              <w:jc w:val="both"/>
              <w:rPr>
                <w:rFonts w:ascii="Times New Roman" w:hAnsi="Times New Roman" w:cs="Times New Roman"/>
                <w:bCs/>
                <w:spacing w:val="-3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Článek 10c. Pro účely této kapitoly jsou tyto výrobky chápány následovně:</w:t>
            </w:r>
          </w:p>
          <w:p w14:paraId="59A145C3" w14:textId="4E36429B" w:rsidR="00294686" w:rsidRDefault="00294686" w:rsidP="00294686">
            <w:pPr>
              <w:tabs>
                <w:tab w:val="center" w:pos="2076"/>
              </w:tabs>
              <w:suppressAutoHyphens/>
              <w:spacing w:after="240" w:line="276" w:lineRule="auto"/>
              <w:jc w:val="both"/>
              <w:rPr>
                <w:rFonts w:ascii="Times New Roman" w:hAnsi="Times New Roman" w:cs="Times New Roman"/>
                <w:bCs/>
                <w:spacing w:val="-3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(1) Výrobky pro osobní péči a kosmetické přípravky: </w:t>
            </w:r>
          </w:p>
          <w:p w14:paraId="1AFE4087" w14:textId="77777777" w:rsidR="00294686" w:rsidRDefault="00294686" w:rsidP="003662DE">
            <w:pPr>
              <w:pStyle w:val="ListParagraph"/>
              <w:numPr>
                <w:ilvl w:val="0"/>
                <w:numId w:val="6"/>
              </w:numPr>
              <w:tabs>
                <w:tab w:val="center" w:pos="2076"/>
              </w:tabs>
              <w:suppressAutoHyphens/>
              <w:spacing w:after="240" w:line="276" w:lineRule="auto"/>
              <w:ind w:left="176" w:hanging="142"/>
              <w:jc w:val="both"/>
              <w:rPr>
                <w:rFonts w:ascii="Times New Roman" w:hAnsi="Times New Roman" w:cs="Times New Roman"/>
                <w:bCs/>
                <w:spacing w:val="-3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potřeby pro úpravu vlasů a líčení;</w:t>
            </w:r>
          </w:p>
          <w:p w14:paraId="26FE4A18" w14:textId="77777777" w:rsidR="00294686" w:rsidRDefault="00294686" w:rsidP="003662DE">
            <w:pPr>
              <w:pStyle w:val="ListParagraph"/>
              <w:tabs>
                <w:tab w:val="center" w:pos="2076"/>
              </w:tabs>
              <w:suppressAutoHyphens/>
              <w:spacing w:after="240" w:line="276" w:lineRule="auto"/>
              <w:ind w:left="176" w:hanging="142"/>
              <w:jc w:val="both"/>
              <w:rPr>
                <w:rFonts w:ascii="Times New Roman" w:hAnsi="Times New Roman" w:cs="Times New Roman"/>
                <w:bCs/>
                <w:spacing w:val="-3"/>
                <w:sz w:val="24"/>
                <w:szCs w:val="24"/>
              </w:rPr>
            </w:pPr>
          </w:p>
          <w:p w14:paraId="046D4666" w14:textId="48932493" w:rsidR="00294686" w:rsidRDefault="00294686" w:rsidP="003662DE">
            <w:pPr>
              <w:pStyle w:val="ListParagraph"/>
              <w:numPr>
                <w:ilvl w:val="0"/>
                <w:numId w:val="6"/>
              </w:numPr>
              <w:tabs>
                <w:tab w:val="center" w:pos="2076"/>
              </w:tabs>
              <w:suppressAutoHyphens/>
              <w:spacing w:after="240" w:line="276" w:lineRule="auto"/>
              <w:ind w:left="176" w:hanging="142"/>
              <w:jc w:val="both"/>
              <w:rPr>
                <w:rFonts w:ascii="Times New Roman" w:hAnsi="Times New Roman" w:cs="Times New Roman"/>
                <w:bCs/>
                <w:spacing w:val="-3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malé přístroje používané na tělo, zuby a vlasy;</w:t>
            </w:r>
          </w:p>
          <w:p w14:paraId="6F327C10" w14:textId="77777777" w:rsidR="00294686" w:rsidRPr="00882956" w:rsidRDefault="00294686" w:rsidP="003662DE">
            <w:pPr>
              <w:pStyle w:val="ListParagraph"/>
              <w:ind w:left="176" w:hanging="142"/>
              <w:rPr>
                <w:rFonts w:ascii="Times New Roman" w:hAnsi="Times New Roman" w:cs="Times New Roman"/>
                <w:bCs/>
                <w:spacing w:val="-3"/>
                <w:sz w:val="24"/>
                <w:szCs w:val="24"/>
              </w:rPr>
            </w:pPr>
          </w:p>
          <w:p w14:paraId="7ECE56D0" w14:textId="77777777" w:rsidR="00294686" w:rsidRPr="00D02096" w:rsidRDefault="00294686" w:rsidP="003662DE">
            <w:pPr>
              <w:pStyle w:val="ListParagraph"/>
              <w:numPr>
                <w:ilvl w:val="0"/>
                <w:numId w:val="6"/>
              </w:numPr>
              <w:tabs>
                <w:tab w:val="center" w:pos="2076"/>
              </w:tabs>
              <w:suppressAutoHyphens/>
              <w:spacing w:after="240" w:line="276" w:lineRule="auto"/>
              <w:ind w:left="176" w:hanging="142"/>
              <w:jc w:val="both"/>
              <w:rPr>
                <w:rFonts w:ascii="Times New Roman" w:hAnsi="Times New Roman" w:cs="Times New Roman"/>
                <w:bCs/>
                <w:spacing w:val="-3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kosmetické přípravky. </w:t>
            </w:r>
          </w:p>
          <w:p w14:paraId="4CE56412" w14:textId="0A9E7545" w:rsidR="00294686" w:rsidRDefault="00294686" w:rsidP="00294686">
            <w:pPr>
              <w:tabs>
                <w:tab w:val="center" w:pos="2076"/>
              </w:tabs>
              <w:suppressAutoHyphens/>
              <w:spacing w:after="240" w:line="276" w:lineRule="auto"/>
              <w:jc w:val="both"/>
              <w:rPr>
                <w:rFonts w:ascii="Times New Roman" w:hAnsi="Times New Roman" w:cs="Times New Roman"/>
                <w:bCs/>
                <w:spacing w:val="-3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(2) Výrobky určené pro kojence a děti:</w:t>
            </w:r>
          </w:p>
          <w:p w14:paraId="173CDFC8" w14:textId="77777777" w:rsidR="00294686" w:rsidRDefault="00294686" w:rsidP="003662DE">
            <w:pPr>
              <w:pStyle w:val="ListParagraph"/>
              <w:numPr>
                <w:ilvl w:val="0"/>
                <w:numId w:val="7"/>
              </w:numPr>
              <w:tabs>
                <w:tab w:val="center" w:pos="2076"/>
              </w:tabs>
              <w:suppressAutoHyphens/>
              <w:spacing w:after="240" w:line="276" w:lineRule="auto"/>
              <w:ind w:left="176" w:hanging="142"/>
              <w:jc w:val="both"/>
              <w:rPr>
                <w:rFonts w:ascii="Times New Roman" w:hAnsi="Times New Roman" w:cs="Times New Roman"/>
                <w:bCs/>
                <w:spacing w:val="-3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výrobky pro péči o děti;</w:t>
            </w:r>
          </w:p>
          <w:p w14:paraId="1561BBF3" w14:textId="77777777" w:rsidR="00294686" w:rsidRDefault="00294686" w:rsidP="003662DE">
            <w:pPr>
              <w:pStyle w:val="ListParagraph"/>
              <w:tabs>
                <w:tab w:val="center" w:pos="2076"/>
              </w:tabs>
              <w:suppressAutoHyphens/>
              <w:spacing w:after="240" w:line="276" w:lineRule="auto"/>
              <w:ind w:left="176" w:hanging="142"/>
              <w:jc w:val="both"/>
              <w:rPr>
                <w:rFonts w:ascii="Times New Roman" w:hAnsi="Times New Roman" w:cs="Times New Roman"/>
                <w:bCs/>
                <w:spacing w:val="-3"/>
                <w:sz w:val="24"/>
                <w:szCs w:val="24"/>
              </w:rPr>
            </w:pPr>
          </w:p>
          <w:p w14:paraId="617406E8" w14:textId="77777777" w:rsidR="00294686" w:rsidRPr="006D0067" w:rsidRDefault="00294686" w:rsidP="003662DE">
            <w:pPr>
              <w:pStyle w:val="ListParagraph"/>
              <w:numPr>
                <w:ilvl w:val="0"/>
                <w:numId w:val="7"/>
              </w:numPr>
              <w:tabs>
                <w:tab w:val="center" w:pos="2076"/>
              </w:tabs>
              <w:suppressAutoHyphens/>
              <w:spacing w:after="240" w:line="276" w:lineRule="auto"/>
              <w:ind w:left="176" w:hanging="142"/>
              <w:jc w:val="both"/>
              <w:rPr>
                <w:rFonts w:ascii="Times New Roman" w:hAnsi="Times New Roman" w:cs="Times New Roman"/>
                <w:bCs/>
                <w:spacing w:val="-3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hračky.</w:t>
            </w:r>
          </w:p>
          <w:p w14:paraId="3B39E3E0" w14:textId="34B1FB54" w:rsidR="00294686" w:rsidRDefault="00294686" w:rsidP="00294686">
            <w:pPr>
              <w:tabs>
                <w:tab w:val="center" w:pos="2076"/>
              </w:tabs>
              <w:suppressAutoHyphens/>
              <w:spacing w:after="240" w:line="276" w:lineRule="auto"/>
              <w:jc w:val="both"/>
              <w:rPr>
                <w:rFonts w:ascii="Times New Roman" w:hAnsi="Times New Roman" w:cs="Times New Roman"/>
                <w:bCs/>
                <w:spacing w:val="-3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(3) Filtry, kuchyňské vybavení, materiály a předměty určené pro styk s potravinovými komoditami:</w:t>
            </w:r>
          </w:p>
          <w:p w14:paraId="36E7C9F0" w14:textId="77777777" w:rsidR="00294686" w:rsidRDefault="00294686" w:rsidP="003662DE">
            <w:pPr>
              <w:pStyle w:val="ListParagraph"/>
              <w:numPr>
                <w:ilvl w:val="0"/>
                <w:numId w:val="8"/>
              </w:numPr>
              <w:tabs>
                <w:tab w:val="center" w:pos="2076"/>
              </w:tabs>
              <w:suppressAutoHyphens/>
              <w:spacing w:after="240" w:line="276" w:lineRule="auto"/>
              <w:ind w:left="176" w:hanging="142"/>
              <w:jc w:val="both"/>
              <w:rPr>
                <w:rFonts w:ascii="Times New Roman" w:hAnsi="Times New Roman" w:cs="Times New Roman"/>
                <w:bCs/>
                <w:spacing w:val="-3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vodní filtry;</w:t>
            </w:r>
          </w:p>
          <w:p w14:paraId="392EB719" w14:textId="77777777" w:rsidR="00294686" w:rsidRDefault="00294686" w:rsidP="003662DE">
            <w:pPr>
              <w:pStyle w:val="ListParagraph"/>
              <w:tabs>
                <w:tab w:val="center" w:pos="2076"/>
              </w:tabs>
              <w:suppressAutoHyphens/>
              <w:spacing w:after="240" w:line="276" w:lineRule="auto"/>
              <w:ind w:left="176" w:hanging="142"/>
              <w:jc w:val="both"/>
              <w:rPr>
                <w:rFonts w:ascii="Times New Roman" w:hAnsi="Times New Roman" w:cs="Times New Roman"/>
                <w:bCs/>
                <w:spacing w:val="-3"/>
                <w:sz w:val="24"/>
                <w:szCs w:val="24"/>
              </w:rPr>
            </w:pPr>
          </w:p>
          <w:p w14:paraId="509F9DD6" w14:textId="7A6581F0" w:rsidR="00294686" w:rsidRPr="007A3A14" w:rsidRDefault="00294686" w:rsidP="003662DE">
            <w:pPr>
              <w:pStyle w:val="ListParagraph"/>
              <w:numPr>
                <w:ilvl w:val="0"/>
                <w:numId w:val="8"/>
              </w:numPr>
              <w:tabs>
                <w:tab w:val="center" w:pos="2076"/>
              </w:tabs>
              <w:suppressAutoHyphens/>
              <w:spacing w:after="240" w:line="276" w:lineRule="auto"/>
              <w:ind w:left="176" w:hanging="142"/>
              <w:jc w:val="both"/>
              <w:rPr>
                <w:rStyle w:val="CommentReference"/>
                <w:rFonts w:ascii="Times New Roman" w:hAnsi="Times New Roman" w:cs="Times New Roman"/>
                <w:bCs/>
                <w:spacing w:val="-3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filtry do digestoře;</w:t>
            </w:r>
          </w:p>
          <w:p w14:paraId="16770D03" w14:textId="77777777" w:rsidR="00294686" w:rsidRDefault="00294686" w:rsidP="003662DE">
            <w:pPr>
              <w:pStyle w:val="ListParagraph"/>
              <w:ind w:left="176" w:hanging="142"/>
              <w:rPr>
                <w:rStyle w:val="CommentReference"/>
              </w:rPr>
            </w:pPr>
          </w:p>
          <w:p w14:paraId="6CD2C07B" w14:textId="1BA52FD2" w:rsidR="00294686" w:rsidRPr="006D0067" w:rsidRDefault="00294686" w:rsidP="003662DE">
            <w:pPr>
              <w:pStyle w:val="ListParagraph"/>
              <w:numPr>
                <w:ilvl w:val="0"/>
                <w:numId w:val="8"/>
              </w:numPr>
              <w:tabs>
                <w:tab w:val="center" w:pos="2076"/>
              </w:tabs>
              <w:suppressAutoHyphens/>
              <w:spacing w:after="240" w:line="276" w:lineRule="auto"/>
              <w:ind w:left="176" w:hanging="142"/>
              <w:jc w:val="both"/>
              <w:rPr>
                <w:rFonts w:ascii="Times New Roman" w:hAnsi="Times New Roman" w:cs="Times New Roman"/>
                <w:bCs/>
                <w:spacing w:val="-3"/>
                <w:sz w:val="24"/>
                <w:szCs w:val="24"/>
              </w:rPr>
            </w:pPr>
            <w:r>
              <w:t xml:space="preserve"> </w:t>
            </w:r>
            <w:r>
              <w:rPr>
                <w:rFonts w:ascii="Times New Roman" w:hAnsi="Times New Roman"/>
                <w:sz w:val="24"/>
              </w:rPr>
              <w:t>kuchyňské potřeby;</w:t>
            </w:r>
          </w:p>
          <w:p w14:paraId="6C2F1D0D" w14:textId="77777777" w:rsidR="00294686" w:rsidRDefault="00294686" w:rsidP="003662DE">
            <w:pPr>
              <w:pStyle w:val="ListParagraph"/>
              <w:tabs>
                <w:tab w:val="center" w:pos="2076"/>
              </w:tabs>
              <w:suppressAutoHyphens/>
              <w:spacing w:after="240" w:line="276" w:lineRule="auto"/>
              <w:ind w:left="176" w:hanging="142"/>
              <w:jc w:val="both"/>
              <w:rPr>
                <w:rFonts w:ascii="Times New Roman" w:hAnsi="Times New Roman" w:cs="Times New Roman"/>
                <w:bCs/>
                <w:spacing w:val="-3"/>
                <w:sz w:val="24"/>
                <w:szCs w:val="24"/>
              </w:rPr>
            </w:pPr>
          </w:p>
          <w:p w14:paraId="667A6AFD" w14:textId="77777777" w:rsidR="00294686" w:rsidRPr="006D0067" w:rsidRDefault="00294686" w:rsidP="003662DE">
            <w:pPr>
              <w:pStyle w:val="ListParagraph"/>
              <w:numPr>
                <w:ilvl w:val="0"/>
                <w:numId w:val="8"/>
              </w:numPr>
              <w:tabs>
                <w:tab w:val="center" w:pos="2076"/>
              </w:tabs>
              <w:suppressAutoHyphens/>
              <w:spacing w:after="240" w:line="276" w:lineRule="auto"/>
              <w:ind w:left="176" w:hanging="142"/>
              <w:jc w:val="both"/>
              <w:rPr>
                <w:rFonts w:ascii="Times New Roman" w:hAnsi="Times New Roman" w:cs="Times New Roman"/>
                <w:bCs/>
                <w:spacing w:val="-3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elektrické domácí a kuchyňské spotřebiče;</w:t>
            </w:r>
          </w:p>
          <w:p w14:paraId="01676214" w14:textId="77777777" w:rsidR="00294686" w:rsidRDefault="00294686" w:rsidP="003662DE">
            <w:pPr>
              <w:pStyle w:val="ListParagraph"/>
              <w:tabs>
                <w:tab w:val="center" w:pos="2076"/>
              </w:tabs>
              <w:suppressAutoHyphens/>
              <w:spacing w:after="240" w:line="276" w:lineRule="auto"/>
              <w:ind w:left="176" w:hanging="142"/>
              <w:jc w:val="both"/>
              <w:rPr>
                <w:rFonts w:ascii="Times New Roman" w:hAnsi="Times New Roman" w:cs="Times New Roman"/>
                <w:bCs/>
                <w:spacing w:val="-3"/>
                <w:sz w:val="24"/>
                <w:szCs w:val="24"/>
              </w:rPr>
            </w:pPr>
          </w:p>
          <w:p w14:paraId="762A3789" w14:textId="2EEE8940" w:rsidR="00294686" w:rsidRPr="006D0067" w:rsidRDefault="00294686" w:rsidP="003662DE">
            <w:pPr>
              <w:pStyle w:val="ListParagraph"/>
              <w:numPr>
                <w:ilvl w:val="0"/>
                <w:numId w:val="8"/>
              </w:numPr>
              <w:tabs>
                <w:tab w:val="center" w:pos="2076"/>
              </w:tabs>
              <w:suppressAutoHyphens/>
              <w:spacing w:after="240" w:line="276" w:lineRule="auto"/>
              <w:ind w:left="176" w:hanging="142"/>
              <w:jc w:val="both"/>
              <w:rPr>
                <w:rFonts w:ascii="Times New Roman" w:hAnsi="Times New Roman" w:cs="Times New Roman"/>
                <w:bCs/>
                <w:spacing w:val="-3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obaly potravin a výrobky pro konzervaci potravin.</w:t>
            </w:r>
          </w:p>
          <w:p w14:paraId="4CA16B4C" w14:textId="7621C528" w:rsidR="00294686" w:rsidRDefault="00294686" w:rsidP="00294686">
            <w:pPr>
              <w:tabs>
                <w:tab w:val="center" w:pos="2076"/>
              </w:tabs>
              <w:suppressAutoHyphens/>
              <w:spacing w:after="240" w:line="276" w:lineRule="auto"/>
              <w:jc w:val="both"/>
              <w:rPr>
                <w:rFonts w:ascii="Times New Roman" w:hAnsi="Times New Roman" w:cs="Times New Roman"/>
                <w:bCs/>
                <w:spacing w:val="-3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(4) Ochranné roušky: </w:t>
            </w:r>
          </w:p>
          <w:p w14:paraId="2CAB9B03" w14:textId="6E166E2F" w:rsidR="00294686" w:rsidRPr="00C308B1" w:rsidRDefault="00294686" w:rsidP="003662DE">
            <w:pPr>
              <w:pStyle w:val="ListParagraph"/>
              <w:numPr>
                <w:ilvl w:val="0"/>
                <w:numId w:val="9"/>
              </w:numPr>
              <w:tabs>
                <w:tab w:val="center" w:pos="2076"/>
              </w:tabs>
              <w:suppressAutoHyphens/>
              <w:spacing w:after="240"/>
              <w:ind w:left="176" w:hanging="142"/>
              <w:jc w:val="both"/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prostředky přikládané na nos a ústa, tkané nebo netkané, používané k filtraci vydechovaného nebo vdechovaného vzduchu.“.</w:t>
            </w:r>
          </w:p>
        </w:tc>
      </w:tr>
      <w:tr w:rsidR="00294686" w:rsidRPr="00CE2EE1" w14:paraId="385F63DD" w14:textId="77777777" w:rsidTr="00294686">
        <w:tc>
          <w:tcPr>
            <w:tcW w:w="5000" w:type="pct"/>
          </w:tcPr>
          <w:p w14:paraId="71537D80" w14:textId="078F12A5" w:rsidR="00294686" w:rsidRDefault="00294686" w:rsidP="00294686">
            <w:pPr>
              <w:tabs>
                <w:tab w:val="center" w:pos="2076"/>
              </w:tabs>
              <w:suppressAutoHyphens/>
              <w:spacing w:after="240" w:line="276" w:lineRule="auto"/>
              <w:jc w:val="both"/>
              <w:rPr>
                <w:rFonts w:ascii="Times New Roman" w:hAnsi="Times New Roman" w:cs="Times New Roman"/>
                <w:bCs/>
                <w:spacing w:val="-3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lastRenderedPageBreak/>
              <w:t xml:space="preserve">Článek 4. </w:t>
            </w:r>
            <w:r>
              <w:rPr>
                <w:rFonts w:ascii="Times New Roman" w:hAnsi="Times New Roman"/>
                <w:sz w:val="24"/>
              </w:rPr>
              <w:t>V článku 11 téhož nařízení se ustanovení odst. 1 bodu 2 nahrazuje tímto:</w:t>
            </w:r>
          </w:p>
          <w:p w14:paraId="5226DFAA" w14:textId="0659EFFF" w:rsidR="00294686" w:rsidRPr="001A57FA" w:rsidRDefault="00294686" w:rsidP="00294686">
            <w:pPr>
              <w:tabs>
                <w:tab w:val="center" w:pos="2076"/>
              </w:tabs>
              <w:suppressAutoHyphens/>
              <w:spacing w:after="240" w:line="276" w:lineRule="auto"/>
              <w:jc w:val="both"/>
              <w:rPr>
                <w:rFonts w:ascii="Times New Roman" w:hAnsi="Times New Roman" w:cs="Times New Roman"/>
                <w:bCs/>
                <w:spacing w:val="-3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„2. Buď je během kalendářního roku, v němž bylo oznámení učiněno, uvedeno na trh množství větší než 100 gramů alespoň jedné z těchto látek vyrobených z nanočástic, nebo množství nejméně jeden tisíc kusů výrobků nebo složeného předmětu;“. </w:t>
            </w:r>
          </w:p>
        </w:tc>
      </w:tr>
      <w:tr w:rsidR="00294686" w:rsidRPr="00CE2EE1" w14:paraId="20890BA3" w14:textId="77777777" w:rsidTr="00294686">
        <w:tc>
          <w:tcPr>
            <w:tcW w:w="5000" w:type="pct"/>
          </w:tcPr>
          <w:p w14:paraId="12DB7F1E" w14:textId="0150AABB" w:rsidR="00294686" w:rsidRPr="00DA3331" w:rsidRDefault="00294686" w:rsidP="00294686">
            <w:pPr>
              <w:tabs>
                <w:tab w:val="center" w:pos="2076"/>
              </w:tabs>
              <w:suppressAutoHyphens/>
              <w:spacing w:after="240" w:line="276" w:lineRule="auto"/>
              <w:jc w:val="both"/>
              <w:rPr>
                <w:rFonts w:ascii="Times New Roman" w:hAnsi="Times New Roman" w:cs="Times New Roman"/>
                <w:bCs/>
                <w:spacing w:val="-3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Článek 5. </w:t>
            </w:r>
            <w:r>
              <w:rPr>
                <w:rFonts w:ascii="Times New Roman" w:hAnsi="Times New Roman"/>
                <w:sz w:val="24"/>
              </w:rPr>
              <w:t>V článku 24 téhož nařízení se odst. 1 bod 3 nahrazuje tímto:</w:t>
            </w:r>
          </w:p>
          <w:p w14:paraId="6EC89856" w14:textId="5157EE62" w:rsidR="00294686" w:rsidRDefault="00294686" w:rsidP="00294686">
            <w:pPr>
              <w:tabs>
                <w:tab w:val="center" w:pos="2076"/>
              </w:tabs>
              <w:suppressAutoHyphens/>
              <w:spacing w:after="240" w:line="276" w:lineRule="auto"/>
              <w:jc w:val="both"/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„ Články 10a až 17 vstupují v platnost dnem 1. ledna 2025.“. </w:t>
            </w:r>
          </w:p>
        </w:tc>
      </w:tr>
      <w:tr w:rsidR="00294686" w:rsidRPr="00CE2EE1" w14:paraId="77F3F118" w14:textId="77777777" w:rsidTr="00294686">
        <w:tc>
          <w:tcPr>
            <w:tcW w:w="5000" w:type="pct"/>
          </w:tcPr>
          <w:p w14:paraId="33F2780A" w14:textId="4A5736FA" w:rsidR="00294686" w:rsidRPr="00EA2F1F" w:rsidRDefault="00294686" w:rsidP="00294686">
            <w:pPr>
              <w:tabs>
                <w:tab w:val="center" w:pos="2076"/>
              </w:tabs>
              <w:suppressAutoHyphens/>
              <w:spacing w:after="24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Článek 6. </w:t>
            </w:r>
            <w:r>
              <w:rPr>
                <w:rFonts w:ascii="Times New Roman" w:hAnsi="Times New Roman"/>
                <w:sz w:val="24"/>
              </w:rPr>
              <w:tab/>
              <w:t>Za provedení tohoto nařízení odpovídá ministr hospodářství, ministr práce, ministr veřejného zdraví a ministr životní prostředí.</w:t>
            </w:r>
          </w:p>
        </w:tc>
      </w:tr>
      <w:tr w:rsidR="00294686" w:rsidRPr="00C211F3" w14:paraId="64D7C9D1" w14:textId="77777777" w:rsidTr="00294686">
        <w:tc>
          <w:tcPr>
            <w:tcW w:w="5000" w:type="pct"/>
          </w:tcPr>
          <w:p w14:paraId="47C4C7E4" w14:textId="77777777" w:rsidR="00294686" w:rsidRDefault="00294686" w:rsidP="00683021">
            <w:pPr>
              <w:pageBreakBefore/>
              <w:tabs>
                <w:tab w:val="center" w:pos="2076"/>
              </w:tabs>
              <w:suppressAutoHyphens/>
              <w:spacing w:after="120" w:line="276" w:lineRule="auto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Předloženo                                , dne </w:t>
            </w:r>
          </w:p>
          <w:p w14:paraId="1101707E" w14:textId="77777777" w:rsidR="004B2B0E" w:rsidRDefault="004B2B0E" w:rsidP="004B2B0E">
            <w:pPr>
              <w:tabs>
                <w:tab w:val="center" w:pos="2076"/>
              </w:tabs>
              <w:suppressAutoHyphens/>
              <w:spacing w:after="120" w:line="276" w:lineRule="auto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</w:p>
          <w:p w14:paraId="203391C7" w14:textId="77777777" w:rsidR="004B2B0E" w:rsidRDefault="004B2B0E" w:rsidP="004B2B0E">
            <w:pPr>
              <w:tabs>
                <w:tab w:val="center" w:pos="2076"/>
              </w:tabs>
              <w:suppressAutoHyphens/>
              <w:spacing w:after="120" w:line="276" w:lineRule="auto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</w:p>
          <w:p w14:paraId="542C327F" w14:textId="77777777" w:rsidR="004B2B0E" w:rsidRDefault="004B2B0E" w:rsidP="004B2B0E">
            <w:pPr>
              <w:tabs>
                <w:tab w:val="center" w:pos="2076"/>
              </w:tabs>
              <w:suppressAutoHyphens/>
              <w:spacing w:after="120" w:line="276" w:lineRule="auto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</w:p>
          <w:p w14:paraId="3BF623CD" w14:textId="77777777" w:rsidR="004B2B0E" w:rsidRDefault="004B2B0E" w:rsidP="004B2B0E">
            <w:pPr>
              <w:tabs>
                <w:tab w:val="center" w:pos="2076"/>
              </w:tabs>
              <w:suppressAutoHyphens/>
              <w:spacing w:after="120" w:line="276" w:lineRule="auto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</w:p>
          <w:p w14:paraId="7C8A687F" w14:textId="383A9F18" w:rsidR="004B2B0E" w:rsidRPr="00CB1253" w:rsidRDefault="004B2B0E" w:rsidP="004B2B0E">
            <w:pPr>
              <w:tabs>
                <w:tab w:val="center" w:pos="2076"/>
              </w:tabs>
              <w:suppressAutoHyphens/>
              <w:spacing w:after="120" w:line="276" w:lineRule="auto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</w:p>
        </w:tc>
      </w:tr>
      <w:tr w:rsidR="00294686" w:rsidRPr="00C211F3" w14:paraId="78C15043" w14:textId="77777777" w:rsidTr="00294686">
        <w:tc>
          <w:tcPr>
            <w:tcW w:w="5000" w:type="pct"/>
          </w:tcPr>
          <w:p w14:paraId="1A9C53F3" w14:textId="77777777" w:rsidR="00294686" w:rsidRDefault="00294686" w:rsidP="004B2B0E">
            <w:pPr>
              <w:tabs>
                <w:tab w:val="left" w:pos="0"/>
                <w:tab w:val="center" w:pos="2076"/>
              </w:tabs>
              <w:suppressAutoHyphens/>
              <w:spacing w:after="120" w:line="276" w:lineRule="auto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Jménem krále,</w:t>
            </w:r>
          </w:p>
          <w:p w14:paraId="665F8013" w14:textId="290E09D7" w:rsidR="00294686" w:rsidRPr="00C211F3" w:rsidRDefault="00294686" w:rsidP="004B2B0E">
            <w:pPr>
              <w:tabs>
                <w:tab w:val="left" w:pos="0"/>
                <w:tab w:val="center" w:pos="2076"/>
              </w:tabs>
              <w:suppressAutoHyphens/>
              <w:spacing w:after="120" w:line="276" w:lineRule="auto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  <w:lang w:val="nl-BE"/>
              </w:rPr>
            </w:pPr>
          </w:p>
        </w:tc>
      </w:tr>
      <w:tr w:rsidR="00294686" w:rsidRPr="00CE2EE1" w14:paraId="21D88696" w14:textId="77777777" w:rsidTr="00294686">
        <w:tc>
          <w:tcPr>
            <w:tcW w:w="5000" w:type="pct"/>
          </w:tcPr>
          <w:p w14:paraId="6FA51933" w14:textId="532B900E" w:rsidR="00294686" w:rsidRPr="00EA2F1F" w:rsidRDefault="00294686" w:rsidP="004B2B0E">
            <w:pPr>
              <w:tabs>
                <w:tab w:val="center" w:pos="2076"/>
              </w:tabs>
              <w:suppressAutoHyphens/>
              <w:spacing w:after="120" w:line="276" w:lineRule="auto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místopředseda vlády a ministr hospodářství a práce,</w:t>
            </w:r>
          </w:p>
          <w:p w14:paraId="2BC4A533" w14:textId="77777777" w:rsidR="00294686" w:rsidRPr="00EA2F1F" w:rsidRDefault="00294686" w:rsidP="004B2B0E">
            <w:pPr>
              <w:tabs>
                <w:tab w:val="center" w:pos="2076"/>
              </w:tabs>
              <w:suppressAutoHyphens/>
              <w:spacing w:after="120" w:line="276" w:lineRule="auto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</w:p>
          <w:p w14:paraId="3202701E" w14:textId="77777777" w:rsidR="00294686" w:rsidRDefault="00294686" w:rsidP="004B2B0E">
            <w:pPr>
              <w:tabs>
                <w:tab w:val="center" w:pos="2076"/>
              </w:tabs>
              <w:suppressAutoHyphens/>
              <w:spacing w:after="120" w:line="276" w:lineRule="auto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</w:p>
          <w:p w14:paraId="7968FF72" w14:textId="77777777" w:rsidR="00294686" w:rsidRDefault="00294686" w:rsidP="004B2B0E">
            <w:pPr>
              <w:tabs>
                <w:tab w:val="center" w:pos="2076"/>
              </w:tabs>
              <w:suppressAutoHyphens/>
              <w:spacing w:after="120" w:line="276" w:lineRule="auto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</w:p>
          <w:p w14:paraId="3F50F975" w14:textId="77777777" w:rsidR="00294686" w:rsidRDefault="00294686" w:rsidP="004B2B0E">
            <w:pPr>
              <w:tabs>
                <w:tab w:val="center" w:pos="2076"/>
              </w:tabs>
              <w:suppressAutoHyphens/>
              <w:spacing w:after="120" w:line="276" w:lineRule="auto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</w:p>
          <w:p w14:paraId="5F269D90" w14:textId="77777777" w:rsidR="00294686" w:rsidRDefault="00294686" w:rsidP="004B2B0E">
            <w:pPr>
              <w:tabs>
                <w:tab w:val="center" w:pos="2076"/>
              </w:tabs>
              <w:suppressAutoHyphens/>
              <w:spacing w:after="120" w:line="276" w:lineRule="auto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</w:p>
          <w:p w14:paraId="67778E9A" w14:textId="77777777" w:rsidR="004B2B0E" w:rsidRDefault="004B2B0E" w:rsidP="004B2B0E">
            <w:pPr>
              <w:tabs>
                <w:tab w:val="left" w:pos="0"/>
                <w:tab w:val="center" w:pos="2076"/>
              </w:tabs>
              <w:suppressAutoHyphens/>
              <w:spacing w:after="120" w:line="276" w:lineRule="auto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Pierre-Yves DERMAGNE</w:t>
            </w:r>
          </w:p>
          <w:p w14:paraId="2293F987" w14:textId="625B2EFD" w:rsidR="004B2B0E" w:rsidRPr="00EA2F1F" w:rsidRDefault="004B2B0E" w:rsidP="004B2B0E">
            <w:pPr>
              <w:tabs>
                <w:tab w:val="center" w:pos="2076"/>
              </w:tabs>
              <w:suppressAutoHyphens/>
              <w:spacing w:after="120" w:line="276" w:lineRule="auto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</w:p>
        </w:tc>
      </w:tr>
      <w:tr w:rsidR="00294686" w:rsidRPr="00CE2EE1" w14:paraId="5A9A34BC" w14:textId="77777777" w:rsidTr="00294686">
        <w:tc>
          <w:tcPr>
            <w:tcW w:w="5000" w:type="pct"/>
          </w:tcPr>
          <w:p w14:paraId="30B0F233" w14:textId="7B537494" w:rsidR="00294686" w:rsidRDefault="00294686" w:rsidP="004B2B0E">
            <w:pPr>
              <w:tabs>
                <w:tab w:val="left" w:pos="0"/>
                <w:tab w:val="center" w:pos="2076"/>
              </w:tabs>
              <w:suppressAutoHyphens/>
              <w:spacing w:after="120" w:line="276" w:lineRule="auto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ministr veřejného zdraví,</w:t>
            </w:r>
          </w:p>
          <w:p w14:paraId="0F48569D" w14:textId="15C3BD5B" w:rsidR="00294686" w:rsidRDefault="00294686" w:rsidP="004B2B0E">
            <w:pPr>
              <w:tabs>
                <w:tab w:val="left" w:pos="0"/>
                <w:tab w:val="center" w:pos="2076"/>
              </w:tabs>
              <w:suppressAutoHyphens/>
              <w:spacing w:after="120" w:line="276" w:lineRule="auto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</w:p>
          <w:p w14:paraId="114419C3" w14:textId="77777777" w:rsidR="00294686" w:rsidRDefault="00294686" w:rsidP="004B2B0E">
            <w:pPr>
              <w:tabs>
                <w:tab w:val="left" w:pos="0"/>
                <w:tab w:val="center" w:pos="2076"/>
              </w:tabs>
              <w:suppressAutoHyphens/>
              <w:spacing w:after="120" w:line="276" w:lineRule="auto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</w:p>
          <w:p w14:paraId="652F6E78" w14:textId="77777777" w:rsidR="00294686" w:rsidRDefault="00294686" w:rsidP="004B2B0E">
            <w:pPr>
              <w:tabs>
                <w:tab w:val="left" w:pos="0"/>
                <w:tab w:val="center" w:pos="2076"/>
              </w:tabs>
              <w:suppressAutoHyphens/>
              <w:spacing w:after="120" w:line="276" w:lineRule="auto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</w:p>
          <w:p w14:paraId="67ADDC97" w14:textId="77777777" w:rsidR="00294686" w:rsidRDefault="00294686" w:rsidP="004B2B0E">
            <w:pPr>
              <w:tabs>
                <w:tab w:val="left" w:pos="0"/>
                <w:tab w:val="center" w:pos="2076"/>
              </w:tabs>
              <w:suppressAutoHyphens/>
              <w:spacing w:after="120" w:line="276" w:lineRule="auto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</w:p>
          <w:p w14:paraId="15D5E04B" w14:textId="77777777" w:rsidR="00294686" w:rsidRDefault="00294686" w:rsidP="004B2B0E">
            <w:pPr>
              <w:tabs>
                <w:tab w:val="left" w:pos="0"/>
                <w:tab w:val="center" w:pos="2076"/>
              </w:tabs>
              <w:suppressAutoHyphens/>
              <w:spacing w:after="120" w:line="276" w:lineRule="auto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</w:p>
          <w:p w14:paraId="2B6B9F05" w14:textId="77777777" w:rsidR="004B2B0E" w:rsidRDefault="004B2B0E" w:rsidP="004B2B0E">
            <w:pPr>
              <w:tabs>
                <w:tab w:val="left" w:pos="0"/>
                <w:tab w:val="center" w:pos="2076"/>
              </w:tabs>
              <w:suppressAutoHyphens/>
              <w:spacing w:after="120" w:line="276" w:lineRule="auto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Frank VANDENBROUCKE</w:t>
            </w:r>
          </w:p>
          <w:p w14:paraId="7D5FADC4" w14:textId="14A4EAF1" w:rsidR="004B2B0E" w:rsidRDefault="004B2B0E" w:rsidP="004B2B0E">
            <w:pPr>
              <w:tabs>
                <w:tab w:val="left" w:pos="0"/>
                <w:tab w:val="center" w:pos="2076"/>
              </w:tabs>
              <w:suppressAutoHyphens/>
              <w:spacing w:after="120" w:line="276" w:lineRule="auto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</w:p>
        </w:tc>
      </w:tr>
      <w:tr w:rsidR="00294686" w:rsidRPr="00CE2EE1" w14:paraId="0292C8A6" w14:textId="77777777" w:rsidTr="00294686">
        <w:tc>
          <w:tcPr>
            <w:tcW w:w="5000" w:type="pct"/>
          </w:tcPr>
          <w:p w14:paraId="13F47562" w14:textId="49425655" w:rsidR="00294686" w:rsidRDefault="00294686" w:rsidP="004B2B0E">
            <w:pPr>
              <w:tabs>
                <w:tab w:val="left" w:pos="0"/>
                <w:tab w:val="center" w:pos="2076"/>
              </w:tabs>
              <w:suppressAutoHyphens/>
              <w:spacing w:after="120" w:line="276" w:lineRule="auto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ministryně životního prostředí,</w:t>
            </w:r>
          </w:p>
          <w:p w14:paraId="2447F2FD" w14:textId="77777777" w:rsidR="00294686" w:rsidRDefault="00294686" w:rsidP="004B2B0E">
            <w:pPr>
              <w:tabs>
                <w:tab w:val="left" w:pos="0"/>
                <w:tab w:val="center" w:pos="2076"/>
              </w:tabs>
              <w:suppressAutoHyphens/>
              <w:spacing w:after="120" w:line="276" w:lineRule="auto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</w:p>
          <w:p w14:paraId="7741AB33" w14:textId="77777777" w:rsidR="00294686" w:rsidRDefault="00294686" w:rsidP="004B2B0E">
            <w:pPr>
              <w:tabs>
                <w:tab w:val="left" w:pos="0"/>
                <w:tab w:val="center" w:pos="2076"/>
              </w:tabs>
              <w:suppressAutoHyphens/>
              <w:spacing w:after="120" w:line="276" w:lineRule="auto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</w:p>
          <w:p w14:paraId="5AC8EB55" w14:textId="77777777" w:rsidR="00294686" w:rsidRDefault="00294686" w:rsidP="004B2B0E">
            <w:pPr>
              <w:tabs>
                <w:tab w:val="left" w:pos="0"/>
                <w:tab w:val="center" w:pos="2076"/>
              </w:tabs>
              <w:suppressAutoHyphens/>
              <w:spacing w:after="120" w:line="276" w:lineRule="auto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</w:p>
          <w:p w14:paraId="02B48884" w14:textId="77777777" w:rsidR="00294686" w:rsidRDefault="00294686" w:rsidP="004B2B0E">
            <w:pPr>
              <w:tabs>
                <w:tab w:val="left" w:pos="0"/>
                <w:tab w:val="center" w:pos="2076"/>
              </w:tabs>
              <w:suppressAutoHyphens/>
              <w:spacing w:after="120" w:line="276" w:lineRule="auto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</w:p>
          <w:p w14:paraId="6FED6D9B" w14:textId="2BD0C223" w:rsidR="00294686" w:rsidRDefault="00294686" w:rsidP="004B2B0E">
            <w:pPr>
              <w:tabs>
                <w:tab w:val="left" w:pos="0"/>
                <w:tab w:val="center" w:pos="2076"/>
              </w:tabs>
              <w:suppressAutoHyphens/>
              <w:spacing w:after="120" w:line="276" w:lineRule="auto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</w:p>
        </w:tc>
      </w:tr>
    </w:tbl>
    <w:p w14:paraId="48F3BE5E" w14:textId="10F6CE47" w:rsidR="001C2212" w:rsidRPr="00EA2F1F" w:rsidRDefault="009C19F7" w:rsidP="004B2B0E">
      <w:pPr>
        <w:spacing w:after="24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Zakia KHATTABI</w:t>
      </w:r>
    </w:p>
    <w:sectPr w:rsidR="001C2212" w:rsidRPr="00EA2F1F" w:rsidSect="008E0509">
      <w:footerReference w:type="default" r:id="rId8"/>
      <w:pgSz w:w="11906" w:h="16838"/>
      <w:pgMar w:top="1134" w:right="1134" w:bottom="1134" w:left="1134" w:header="709" w:footer="13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79A5BB" w14:textId="77777777" w:rsidR="00CE1824" w:rsidRDefault="00CE1824" w:rsidP="005F68DC">
      <w:pPr>
        <w:spacing w:after="0" w:line="240" w:lineRule="auto"/>
      </w:pPr>
      <w:r>
        <w:separator/>
      </w:r>
    </w:p>
  </w:endnote>
  <w:endnote w:type="continuationSeparator" w:id="0">
    <w:p w14:paraId="25037B7F" w14:textId="77777777" w:rsidR="00CE1824" w:rsidRDefault="00CE1824" w:rsidP="005F68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101478628"/>
      <w:docPartObj>
        <w:docPartGallery w:val="Page Numbers (Bottom of Page)"/>
        <w:docPartUnique/>
      </w:docPartObj>
    </w:sdtPr>
    <w:sdtEndPr/>
    <w:sdtContent>
      <w:p w14:paraId="6DD08E80" w14:textId="77777777" w:rsidR="005F68DC" w:rsidRDefault="005F68DC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F174B" w:rsidRPr="000F174B">
          <w:t>3</w:t>
        </w:r>
        <w:r>
          <w:fldChar w:fldCharType="end"/>
        </w:r>
      </w:p>
    </w:sdtContent>
  </w:sdt>
  <w:p w14:paraId="74F7ACCC" w14:textId="77777777" w:rsidR="005F68DC" w:rsidRDefault="005F68D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EBCB91" w14:textId="77777777" w:rsidR="00CE1824" w:rsidRDefault="00CE1824" w:rsidP="005F68DC">
      <w:pPr>
        <w:spacing w:after="0" w:line="240" w:lineRule="auto"/>
      </w:pPr>
      <w:r>
        <w:separator/>
      </w:r>
    </w:p>
  </w:footnote>
  <w:footnote w:type="continuationSeparator" w:id="0">
    <w:p w14:paraId="08E8A6C3" w14:textId="77777777" w:rsidR="00CE1824" w:rsidRDefault="00CE1824" w:rsidP="005F68D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0D7FA1"/>
    <w:multiLevelType w:val="hybridMultilevel"/>
    <w:tmpl w:val="B32C4598"/>
    <w:lvl w:ilvl="0" w:tplc="866E902C">
      <w:start w:val="2"/>
      <w:numFmt w:val="bullet"/>
      <w:lvlText w:val="-"/>
      <w:lvlJc w:val="left"/>
      <w:pPr>
        <w:ind w:left="587" w:hanging="360"/>
      </w:pPr>
      <w:rPr>
        <w:rFonts w:ascii="Times New Roman" w:eastAsiaTheme="minorHAnsi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3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0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7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4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1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9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6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347" w:hanging="360"/>
      </w:pPr>
      <w:rPr>
        <w:rFonts w:ascii="Wingdings" w:hAnsi="Wingdings" w:hint="default"/>
      </w:rPr>
    </w:lvl>
  </w:abstractNum>
  <w:abstractNum w:abstractNumId="1" w15:restartNumberingAfterBreak="0">
    <w:nsid w:val="18A077CE"/>
    <w:multiLevelType w:val="hybridMultilevel"/>
    <w:tmpl w:val="DCC88DD4"/>
    <w:lvl w:ilvl="0" w:tplc="B130F00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B43E1A"/>
    <w:multiLevelType w:val="hybridMultilevel"/>
    <w:tmpl w:val="2F842016"/>
    <w:lvl w:ilvl="0" w:tplc="BDCE2DEC">
      <w:numFmt w:val="bullet"/>
      <w:lvlText w:val="-"/>
      <w:lvlJc w:val="left"/>
      <w:pPr>
        <w:ind w:left="587" w:hanging="360"/>
      </w:pPr>
      <w:rPr>
        <w:rFonts w:ascii="Times New Roman" w:eastAsiaTheme="minorHAnsi" w:hAnsi="Times New Roman" w:cs="Times New Roman" w:hint="default"/>
      </w:rPr>
    </w:lvl>
    <w:lvl w:ilvl="1" w:tplc="080C0003" w:tentative="1">
      <w:start w:val="1"/>
      <w:numFmt w:val="bullet"/>
      <w:lvlText w:val="o"/>
      <w:lvlJc w:val="left"/>
      <w:pPr>
        <w:ind w:left="1307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027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747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467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187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907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627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347" w:hanging="360"/>
      </w:pPr>
      <w:rPr>
        <w:rFonts w:ascii="Wingdings" w:hAnsi="Wingdings" w:hint="default"/>
      </w:rPr>
    </w:lvl>
  </w:abstractNum>
  <w:abstractNum w:abstractNumId="3" w15:restartNumberingAfterBreak="0">
    <w:nsid w:val="2FE51929"/>
    <w:multiLevelType w:val="hybridMultilevel"/>
    <w:tmpl w:val="E488E608"/>
    <w:lvl w:ilvl="0" w:tplc="866E902C">
      <w:start w:val="2"/>
      <w:numFmt w:val="bullet"/>
      <w:lvlText w:val="-"/>
      <w:lvlJc w:val="left"/>
      <w:pPr>
        <w:ind w:left="587" w:hanging="360"/>
      </w:pPr>
      <w:rPr>
        <w:rFonts w:ascii="Times New Roman" w:eastAsiaTheme="minorHAnsi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3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0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7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4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1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9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6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347" w:hanging="360"/>
      </w:pPr>
      <w:rPr>
        <w:rFonts w:ascii="Wingdings" w:hAnsi="Wingdings" w:hint="default"/>
      </w:rPr>
    </w:lvl>
  </w:abstractNum>
  <w:abstractNum w:abstractNumId="4" w15:restartNumberingAfterBreak="0">
    <w:nsid w:val="32D55C5B"/>
    <w:multiLevelType w:val="hybridMultilevel"/>
    <w:tmpl w:val="11FC4F8E"/>
    <w:lvl w:ilvl="0" w:tplc="866E902C">
      <w:start w:val="2"/>
      <w:numFmt w:val="bullet"/>
      <w:lvlText w:val="-"/>
      <w:lvlJc w:val="left"/>
      <w:pPr>
        <w:ind w:left="587" w:hanging="360"/>
      </w:pPr>
      <w:rPr>
        <w:rFonts w:ascii="Times New Roman" w:eastAsiaTheme="minorHAnsi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3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0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7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4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1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9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6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347" w:hanging="360"/>
      </w:pPr>
      <w:rPr>
        <w:rFonts w:ascii="Wingdings" w:hAnsi="Wingdings" w:hint="default"/>
      </w:rPr>
    </w:lvl>
  </w:abstractNum>
  <w:abstractNum w:abstractNumId="5" w15:restartNumberingAfterBreak="0">
    <w:nsid w:val="35E00162"/>
    <w:multiLevelType w:val="hybridMultilevel"/>
    <w:tmpl w:val="C0C4A1AC"/>
    <w:lvl w:ilvl="0" w:tplc="866E902C">
      <w:start w:val="2"/>
      <w:numFmt w:val="bullet"/>
      <w:lvlText w:val="-"/>
      <w:lvlJc w:val="left"/>
      <w:pPr>
        <w:ind w:left="587" w:hanging="360"/>
      </w:pPr>
      <w:rPr>
        <w:rFonts w:ascii="Times New Roman" w:eastAsiaTheme="minorHAnsi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3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0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7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4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1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9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6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347" w:hanging="360"/>
      </w:pPr>
      <w:rPr>
        <w:rFonts w:ascii="Wingdings" w:hAnsi="Wingdings" w:hint="default"/>
      </w:rPr>
    </w:lvl>
  </w:abstractNum>
  <w:abstractNum w:abstractNumId="6" w15:restartNumberingAfterBreak="0">
    <w:nsid w:val="53BE57F2"/>
    <w:multiLevelType w:val="hybridMultilevel"/>
    <w:tmpl w:val="8E56EB72"/>
    <w:lvl w:ilvl="0" w:tplc="866E902C">
      <w:start w:val="2"/>
      <w:numFmt w:val="bullet"/>
      <w:lvlText w:val="-"/>
      <w:lvlJc w:val="left"/>
      <w:pPr>
        <w:ind w:left="587" w:hanging="360"/>
      </w:pPr>
      <w:rPr>
        <w:rFonts w:ascii="Times New Roman" w:eastAsiaTheme="minorHAnsi" w:hAnsi="Times New Roman" w:cs="Times New Roman" w:hint="default"/>
      </w:rPr>
    </w:lvl>
    <w:lvl w:ilvl="1" w:tplc="080C0003" w:tentative="1">
      <w:start w:val="1"/>
      <w:numFmt w:val="bullet"/>
      <w:lvlText w:val="o"/>
      <w:lvlJc w:val="left"/>
      <w:pPr>
        <w:ind w:left="1307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027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747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467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187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907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627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347" w:hanging="360"/>
      </w:pPr>
      <w:rPr>
        <w:rFonts w:ascii="Wingdings" w:hAnsi="Wingdings" w:hint="default"/>
      </w:rPr>
    </w:lvl>
  </w:abstractNum>
  <w:abstractNum w:abstractNumId="7" w15:restartNumberingAfterBreak="0">
    <w:nsid w:val="66EB0302"/>
    <w:multiLevelType w:val="hybridMultilevel"/>
    <w:tmpl w:val="6CB4C2DA"/>
    <w:lvl w:ilvl="0" w:tplc="866E902C">
      <w:start w:val="2"/>
      <w:numFmt w:val="bullet"/>
      <w:lvlText w:val="-"/>
      <w:lvlJc w:val="left"/>
      <w:pPr>
        <w:ind w:left="587" w:hanging="360"/>
      </w:pPr>
      <w:rPr>
        <w:rFonts w:ascii="Times New Roman" w:eastAsiaTheme="minorHAnsi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3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0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7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4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1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9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6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347" w:hanging="360"/>
      </w:pPr>
      <w:rPr>
        <w:rFonts w:ascii="Wingdings" w:hAnsi="Wingdings" w:hint="default"/>
      </w:rPr>
    </w:lvl>
  </w:abstractNum>
  <w:abstractNum w:abstractNumId="8" w15:restartNumberingAfterBreak="0">
    <w:nsid w:val="70AE25FD"/>
    <w:multiLevelType w:val="hybridMultilevel"/>
    <w:tmpl w:val="CC183FFE"/>
    <w:lvl w:ilvl="0" w:tplc="648E06D0"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39843984">
    <w:abstractNumId w:val="6"/>
  </w:num>
  <w:num w:numId="2" w16cid:durableId="2125994582">
    <w:abstractNumId w:val="1"/>
  </w:num>
  <w:num w:numId="3" w16cid:durableId="894239015">
    <w:abstractNumId w:val="8"/>
  </w:num>
  <w:num w:numId="4" w16cid:durableId="1954096595">
    <w:abstractNumId w:val="2"/>
  </w:num>
  <w:num w:numId="5" w16cid:durableId="1270548620">
    <w:abstractNumId w:val="5"/>
  </w:num>
  <w:num w:numId="6" w16cid:durableId="1844397449">
    <w:abstractNumId w:val="4"/>
  </w:num>
  <w:num w:numId="7" w16cid:durableId="726953434">
    <w:abstractNumId w:val="3"/>
  </w:num>
  <w:num w:numId="8" w16cid:durableId="2062241576">
    <w:abstractNumId w:val="0"/>
  </w:num>
  <w:num w:numId="9" w16cid:durableId="29668617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2253"/>
    <w:rsid w:val="000211A2"/>
    <w:rsid w:val="000211EC"/>
    <w:rsid w:val="00023F61"/>
    <w:rsid w:val="00025993"/>
    <w:rsid w:val="000263EE"/>
    <w:rsid w:val="00026529"/>
    <w:rsid w:val="00034B70"/>
    <w:rsid w:val="0004671A"/>
    <w:rsid w:val="00090310"/>
    <w:rsid w:val="000923B2"/>
    <w:rsid w:val="000A76E9"/>
    <w:rsid w:val="000B1D60"/>
    <w:rsid w:val="000B37C2"/>
    <w:rsid w:val="000F174B"/>
    <w:rsid w:val="000F2568"/>
    <w:rsid w:val="0010355A"/>
    <w:rsid w:val="00126AA1"/>
    <w:rsid w:val="0013267B"/>
    <w:rsid w:val="00150BA4"/>
    <w:rsid w:val="00153943"/>
    <w:rsid w:val="0016661B"/>
    <w:rsid w:val="0016766D"/>
    <w:rsid w:val="001A57FA"/>
    <w:rsid w:val="001B0F47"/>
    <w:rsid w:val="001C2212"/>
    <w:rsid w:val="001D23BC"/>
    <w:rsid w:val="001E257F"/>
    <w:rsid w:val="001E35FF"/>
    <w:rsid w:val="00211551"/>
    <w:rsid w:val="0022539E"/>
    <w:rsid w:val="00272E75"/>
    <w:rsid w:val="00276DFB"/>
    <w:rsid w:val="0028190C"/>
    <w:rsid w:val="00294686"/>
    <w:rsid w:val="002B2253"/>
    <w:rsid w:val="002B52ED"/>
    <w:rsid w:val="002D27EB"/>
    <w:rsid w:val="002F6BBE"/>
    <w:rsid w:val="00300E82"/>
    <w:rsid w:val="0031749F"/>
    <w:rsid w:val="0034001E"/>
    <w:rsid w:val="00340540"/>
    <w:rsid w:val="00343584"/>
    <w:rsid w:val="00357794"/>
    <w:rsid w:val="00363E95"/>
    <w:rsid w:val="003662DE"/>
    <w:rsid w:val="00371195"/>
    <w:rsid w:val="003816C9"/>
    <w:rsid w:val="003818BE"/>
    <w:rsid w:val="00390B90"/>
    <w:rsid w:val="003A0E1A"/>
    <w:rsid w:val="003A18A7"/>
    <w:rsid w:val="003B63F3"/>
    <w:rsid w:val="003E6386"/>
    <w:rsid w:val="003F4A55"/>
    <w:rsid w:val="00466656"/>
    <w:rsid w:val="00470ABA"/>
    <w:rsid w:val="00482878"/>
    <w:rsid w:val="00487405"/>
    <w:rsid w:val="00490637"/>
    <w:rsid w:val="0049575A"/>
    <w:rsid w:val="004A2ECE"/>
    <w:rsid w:val="004B23DF"/>
    <w:rsid w:val="004B2B0E"/>
    <w:rsid w:val="004B6322"/>
    <w:rsid w:val="004B6BB5"/>
    <w:rsid w:val="004D205E"/>
    <w:rsid w:val="004F7C5C"/>
    <w:rsid w:val="00511A87"/>
    <w:rsid w:val="00523653"/>
    <w:rsid w:val="00527006"/>
    <w:rsid w:val="005333F7"/>
    <w:rsid w:val="00535844"/>
    <w:rsid w:val="005379EA"/>
    <w:rsid w:val="00575730"/>
    <w:rsid w:val="00580B16"/>
    <w:rsid w:val="0058496F"/>
    <w:rsid w:val="00587372"/>
    <w:rsid w:val="00595B72"/>
    <w:rsid w:val="005A5A74"/>
    <w:rsid w:val="005B2D82"/>
    <w:rsid w:val="005B6B52"/>
    <w:rsid w:val="005C128E"/>
    <w:rsid w:val="005C6B2F"/>
    <w:rsid w:val="005D252F"/>
    <w:rsid w:val="005F68DC"/>
    <w:rsid w:val="005F764C"/>
    <w:rsid w:val="00610948"/>
    <w:rsid w:val="006114A4"/>
    <w:rsid w:val="00615557"/>
    <w:rsid w:val="00632B50"/>
    <w:rsid w:val="00633548"/>
    <w:rsid w:val="006346EE"/>
    <w:rsid w:val="00650EFE"/>
    <w:rsid w:val="006731A1"/>
    <w:rsid w:val="00674A60"/>
    <w:rsid w:val="00683021"/>
    <w:rsid w:val="00694901"/>
    <w:rsid w:val="006B554A"/>
    <w:rsid w:val="006D0067"/>
    <w:rsid w:val="006E4A66"/>
    <w:rsid w:val="006E5BE2"/>
    <w:rsid w:val="006F3CD7"/>
    <w:rsid w:val="0071750A"/>
    <w:rsid w:val="00722367"/>
    <w:rsid w:val="0074543B"/>
    <w:rsid w:val="0075244F"/>
    <w:rsid w:val="007540EF"/>
    <w:rsid w:val="00771CA2"/>
    <w:rsid w:val="007727EE"/>
    <w:rsid w:val="0077503A"/>
    <w:rsid w:val="0079713A"/>
    <w:rsid w:val="007A3A14"/>
    <w:rsid w:val="007A44F4"/>
    <w:rsid w:val="007A6B41"/>
    <w:rsid w:val="007C090E"/>
    <w:rsid w:val="007D6EC0"/>
    <w:rsid w:val="007E597E"/>
    <w:rsid w:val="007E74EF"/>
    <w:rsid w:val="008054E7"/>
    <w:rsid w:val="00813DED"/>
    <w:rsid w:val="00823A48"/>
    <w:rsid w:val="00836B12"/>
    <w:rsid w:val="00837658"/>
    <w:rsid w:val="00841A87"/>
    <w:rsid w:val="00852EF2"/>
    <w:rsid w:val="00882956"/>
    <w:rsid w:val="008A3254"/>
    <w:rsid w:val="008A75E6"/>
    <w:rsid w:val="008B2D40"/>
    <w:rsid w:val="008C7B84"/>
    <w:rsid w:val="008D06B4"/>
    <w:rsid w:val="008D2227"/>
    <w:rsid w:val="008E0509"/>
    <w:rsid w:val="008E3B5D"/>
    <w:rsid w:val="008F220A"/>
    <w:rsid w:val="008F2935"/>
    <w:rsid w:val="0091222E"/>
    <w:rsid w:val="00912D88"/>
    <w:rsid w:val="009627EA"/>
    <w:rsid w:val="00983263"/>
    <w:rsid w:val="00992C8E"/>
    <w:rsid w:val="009A0398"/>
    <w:rsid w:val="009C167A"/>
    <w:rsid w:val="009C19F7"/>
    <w:rsid w:val="009C56F7"/>
    <w:rsid w:val="009C7539"/>
    <w:rsid w:val="00A06B38"/>
    <w:rsid w:val="00A16CF1"/>
    <w:rsid w:val="00A2062D"/>
    <w:rsid w:val="00A34EBF"/>
    <w:rsid w:val="00A35872"/>
    <w:rsid w:val="00A44F8E"/>
    <w:rsid w:val="00A50F18"/>
    <w:rsid w:val="00A56101"/>
    <w:rsid w:val="00A608A7"/>
    <w:rsid w:val="00A744E1"/>
    <w:rsid w:val="00AA1E52"/>
    <w:rsid w:val="00AA220A"/>
    <w:rsid w:val="00AB39F4"/>
    <w:rsid w:val="00AB59BC"/>
    <w:rsid w:val="00AC773E"/>
    <w:rsid w:val="00AD2AFB"/>
    <w:rsid w:val="00AD37DE"/>
    <w:rsid w:val="00AE49F5"/>
    <w:rsid w:val="00AE4A9E"/>
    <w:rsid w:val="00B9044C"/>
    <w:rsid w:val="00BA28FE"/>
    <w:rsid w:val="00BA2C9D"/>
    <w:rsid w:val="00BA3F9B"/>
    <w:rsid w:val="00BC1FAA"/>
    <w:rsid w:val="00BD7CC3"/>
    <w:rsid w:val="00BE0D92"/>
    <w:rsid w:val="00BF05E5"/>
    <w:rsid w:val="00C018D4"/>
    <w:rsid w:val="00C14DC3"/>
    <w:rsid w:val="00C211F3"/>
    <w:rsid w:val="00C308B1"/>
    <w:rsid w:val="00C4124A"/>
    <w:rsid w:val="00C60541"/>
    <w:rsid w:val="00CA3F6D"/>
    <w:rsid w:val="00CA42E0"/>
    <w:rsid w:val="00CB1253"/>
    <w:rsid w:val="00CB5FF4"/>
    <w:rsid w:val="00CC70AE"/>
    <w:rsid w:val="00CD1F3E"/>
    <w:rsid w:val="00CD561B"/>
    <w:rsid w:val="00CE1824"/>
    <w:rsid w:val="00CE2EE1"/>
    <w:rsid w:val="00D02096"/>
    <w:rsid w:val="00D3281A"/>
    <w:rsid w:val="00D410D3"/>
    <w:rsid w:val="00D5196F"/>
    <w:rsid w:val="00D53884"/>
    <w:rsid w:val="00D5516B"/>
    <w:rsid w:val="00DA3331"/>
    <w:rsid w:val="00DE1982"/>
    <w:rsid w:val="00DE3D64"/>
    <w:rsid w:val="00DF41B8"/>
    <w:rsid w:val="00E04302"/>
    <w:rsid w:val="00E202C3"/>
    <w:rsid w:val="00E30CE3"/>
    <w:rsid w:val="00E351E1"/>
    <w:rsid w:val="00E4507B"/>
    <w:rsid w:val="00E51BC5"/>
    <w:rsid w:val="00E52527"/>
    <w:rsid w:val="00E676FC"/>
    <w:rsid w:val="00E67B9D"/>
    <w:rsid w:val="00E91981"/>
    <w:rsid w:val="00E978A5"/>
    <w:rsid w:val="00EA2F1F"/>
    <w:rsid w:val="00EB15E2"/>
    <w:rsid w:val="00EC40EA"/>
    <w:rsid w:val="00EC6E61"/>
    <w:rsid w:val="00EC767C"/>
    <w:rsid w:val="00EC7F3B"/>
    <w:rsid w:val="00ED0C30"/>
    <w:rsid w:val="00ED2C98"/>
    <w:rsid w:val="00EE4C09"/>
    <w:rsid w:val="00F077B1"/>
    <w:rsid w:val="00F13A0B"/>
    <w:rsid w:val="00F1473A"/>
    <w:rsid w:val="00F370A5"/>
    <w:rsid w:val="00F46A58"/>
    <w:rsid w:val="00F503FF"/>
    <w:rsid w:val="00F5652B"/>
    <w:rsid w:val="00F60212"/>
    <w:rsid w:val="00F64468"/>
    <w:rsid w:val="00F73332"/>
    <w:rsid w:val="00F87BA7"/>
    <w:rsid w:val="00F90A2A"/>
    <w:rsid w:val="00F96316"/>
    <w:rsid w:val="00F9664A"/>
    <w:rsid w:val="00F96675"/>
    <w:rsid w:val="00FB331B"/>
    <w:rsid w:val="00FC00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ADB7B5"/>
  <w15:docId w15:val="{CA300383-5B6F-4C79-A173-DB56446D74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0209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B22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Indent2">
    <w:name w:val="Body Text Indent 2"/>
    <w:basedOn w:val="Normal"/>
    <w:link w:val="BodyTextIndent2Char"/>
    <w:semiHidden/>
    <w:rsid w:val="00A44F8E"/>
    <w:pPr>
      <w:tabs>
        <w:tab w:val="center" w:pos="2076"/>
      </w:tabs>
      <w:suppressAutoHyphens/>
      <w:spacing w:after="0" w:line="240" w:lineRule="atLeast"/>
      <w:ind w:firstLine="527"/>
      <w:jc w:val="both"/>
    </w:pPr>
    <w:rPr>
      <w:rFonts w:ascii="Times New Roman" w:eastAsia="Times New Roman" w:hAnsi="Times New Roman" w:cs="Times New Roman"/>
      <w:spacing w:val="-3"/>
      <w:sz w:val="24"/>
      <w:szCs w:val="24"/>
      <w:lang w:eastAsia="fr-FR"/>
    </w:rPr>
  </w:style>
  <w:style w:type="character" w:customStyle="1" w:styleId="BodyTextIndent2Char">
    <w:name w:val="Body Text Indent 2 Char"/>
    <w:basedOn w:val="DefaultParagraphFont"/>
    <w:link w:val="BodyTextIndent2"/>
    <w:semiHidden/>
    <w:rsid w:val="00A44F8E"/>
    <w:rPr>
      <w:rFonts w:ascii="Times New Roman" w:eastAsia="Times New Roman" w:hAnsi="Times New Roman" w:cs="Times New Roman"/>
      <w:spacing w:val="-3"/>
      <w:sz w:val="24"/>
      <w:szCs w:val="24"/>
      <w:lang w:val="cs-CZ" w:eastAsia="fr-FR"/>
    </w:rPr>
  </w:style>
  <w:style w:type="paragraph" w:styleId="BodyTextIndent">
    <w:name w:val="Body Text Indent"/>
    <w:basedOn w:val="Normal"/>
    <w:link w:val="BodyTextIndentChar"/>
    <w:semiHidden/>
    <w:rsid w:val="00A44F8E"/>
    <w:pPr>
      <w:tabs>
        <w:tab w:val="left" w:pos="-1440"/>
        <w:tab w:val="left" w:pos="-720"/>
        <w:tab w:val="left" w:pos="0"/>
        <w:tab w:val="left" w:pos="288"/>
        <w:tab w:val="left" w:pos="720"/>
      </w:tabs>
      <w:suppressAutoHyphens/>
      <w:spacing w:after="0" w:line="240" w:lineRule="atLeast"/>
      <w:ind w:firstLine="540"/>
      <w:jc w:val="both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BodyTextIndentChar">
    <w:name w:val="Body Text Indent Char"/>
    <w:basedOn w:val="DefaultParagraphFont"/>
    <w:link w:val="BodyTextIndent"/>
    <w:semiHidden/>
    <w:rsid w:val="00A44F8E"/>
    <w:rPr>
      <w:rFonts w:ascii="Times New Roman" w:eastAsia="Times New Roman" w:hAnsi="Times New Roman" w:cs="Times New Roman"/>
      <w:sz w:val="24"/>
      <w:szCs w:val="24"/>
      <w:lang w:val="cs-CZ" w:eastAsia="fr-FR"/>
    </w:rPr>
  </w:style>
  <w:style w:type="paragraph" w:styleId="Header">
    <w:name w:val="header"/>
    <w:basedOn w:val="Normal"/>
    <w:link w:val="HeaderChar"/>
    <w:uiPriority w:val="99"/>
    <w:unhideWhenUsed/>
    <w:rsid w:val="005F68D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F68DC"/>
  </w:style>
  <w:style w:type="paragraph" w:styleId="Footer">
    <w:name w:val="footer"/>
    <w:basedOn w:val="Normal"/>
    <w:link w:val="FooterChar"/>
    <w:uiPriority w:val="99"/>
    <w:unhideWhenUsed/>
    <w:rsid w:val="005F68D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F68DC"/>
  </w:style>
  <w:style w:type="paragraph" w:styleId="BalloonText">
    <w:name w:val="Balloon Text"/>
    <w:basedOn w:val="Normal"/>
    <w:link w:val="BalloonTextChar"/>
    <w:uiPriority w:val="99"/>
    <w:semiHidden/>
    <w:unhideWhenUsed/>
    <w:rsid w:val="00AB39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39F4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2F6BB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F6BB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F6BB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F6BB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F6BBE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D0209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67B9D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67B9D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67B9D"/>
    <w:rPr>
      <w:color w:val="800080" w:themeColor="followedHyperlink"/>
      <w:u w:val="single"/>
    </w:rPr>
  </w:style>
  <w:style w:type="paragraph" w:styleId="Revision">
    <w:name w:val="Revision"/>
    <w:hidden/>
    <w:uiPriority w:val="99"/>
    <w:semiHidden/>
    <w:rsid w:val="009C753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146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56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7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978058-1792-4164-AE7F-490A03E4DF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1098</Words>
  <Characters>6265</Characters>
  <Application>Microsoft Office Word</Application>
  <DocSecurity>0</DocSecurity>
  <Lines>52</Lines>
  <Paragraphs>14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health.fgov.be</Company>
  <LinksUpToDate>false</LinksUpToDate>
  <CharactersWithSpaces>7349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Maes Gwennaelle</dc:creator>
  <cp:lastModifiedBy>Liana Brili</cp:lastModifiedBy>
  <cp:revision>3</cp:revision>
  <cp:lastPrinted>2022-11-24T15:17:00Z</cp:lastPrinted>
  <dcterms:created xsi:type="dcterms:W3CDTF">2023-02-20T10:16:00Z</dcterms:created>
  <dcterms:modified xsi:type="dcterms:W3CDTF">2023-02-27T09:39:00Z</dcterms:modified>
</cp:coreProperties>
</file>