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9378C0" w14:textId="73C363A7" w:rsidR="00CC1A9A" w:rsidRPr="00665FA8" w:rsidRDefault="0014170A" w:rsidP="00CC1A9A">
      <w:pPr>
        <w:jc w:val="both"/>
        <w:rPr>
          <w:rFonts w:cstheme="minorHAnsi"/>
          <w:b/>
          <w:sz w:val="24"/>
          <w:szCs w:val="24"/>
        </w:rPr>
      </w:pPr>
      <w:r>
        <w:rPr>
          <w:b/>
          <w:sz w:val="24"/>
        </w:rPr>
        <w:t>NÁVRH KRÁLOVSKÉ VYHLÁŠKY UPRAVUJÍCÍ TÍSŇOVOU KOMUNIKACI PROSTŘEDNICTVÍM JEDNOTNÉHO ČÍSLA TÍSŇOVÉHO VOLÁNÍ 112.</w:t>
      </w:r>
    </w:p>
    <w:p w14:paraId="08E22BBC" w14:textId="77777777" w:rsidR="00E027DA" w:rsidRPr="00665FA8" w:rsidRDefault="00E027DA" w:rsidP="00CC1A9A">
      <w:pPr>
        <w:jc w:val="both"/>
        <w:rPr>
          <w:rFonts w:cstheme="minorHAnsi"/>
          <w:b/>
          <w:sz w:val="24"/>
          <w:szCs w:val="24"/>
        </w:rPr>
      </w:pPr>
    </w:p>
    <w:p w14:paraId="2525D893" w14:textId="7BF71826" w:rsidR="00E027DA" w:rsidRPr="00665FA8" w:rsidRDefault="00E027DA" w:rsidP="00E027DA">
      <w:pPr>
        <w:jc w:val="both"/>
        <w:rPr>
          <w:rFonts w:cstheme="minorHAnsi"/>
          <w:sz w:val="24"/>
          <w:szCs w:val="24"/>
        </w:rPr>
      </w:pPr>
      <w:r>
        <w:rPr>
          <w:sz w:val="24"/>
        </w:rPr>
        <w:t>Rozhodnutí Rady Evropských společenství ze dne 29. července 1991 stanovilo členským státům povinnost zavést telefonní číslo 112 jako jednotné evropské číslo tísňového volání.</w:t>
      </w:r>
    </w:p>
    <w:p w14:paraId="6376BDD0" w14:textId="547E9F35" w:rsidR="00E027DA" w:rsidRPr="00665FA8" w:rsidRDefault="00F67865" w:rsidP="00E027DA">
      <w:pPr>
        <w:jc w:val="both"/>
        <w:rPr>
          <w:rFonts w:cstheme="minorHAnsi"/>
          <w:sz w:val="24"/>
          <w:szCs w:val="24"/>
        </w:rPr>
      </w:pPr>
      <w:r>
        <w:rPr>
          <w:sz w:val="24"/>
        </w:rPr>
        <w:t>V tomto ohledu zavedení jednotného čísla tísňového volání ve všech zemích Evropské unie umožnilo občanům, ať už ve své zemi nebo v jiném členském státě, snadnější telefonický přístup k tísňovým službám.</w:t>
      </w:r>
    </w:p>
    <w:p w14:paraId="47E353DB" w14:textId="1302357D" w:rsidR="00E027DA" w:rsidRPr="00665FA8" w:rsidRDefault="00E027DA" w:rsidP="00E027DA">
      <w:pPr>
        <w:jc w:val="both"/>
        <w:rPr>
          <w:rFonts w:cstheme="minorHAnsi"/>
          <w:sz w:val="24"/>
          <w:szCs w:val="24"/>
        </w:rPr>
      </w:pPr>
      <w:r>
        <w:rPr>
          <w:sz w:val="24"/>
        </w:rPr>
        <w:t>Královská vyhláška 903/1997 ze dne 16. června 1997, která skrze telekomunikační sítě upravuje přístup ke službě tísňového volání prostřednictvím čísla 112, umožnila, aby se telefonní číslo 112 používalo ve Španělsku výhradně pro přístup ke službě tísňového volání. Vyhláška dále upravila přístup k této službě prostřednictvím sítí telefonních operátorů. Následně bylo pod číslem 112 vydáno dne 14. října 1999 nařízení o podmínkách poskytování informací relevantních pro poskytování služeb tísňového volání.</w:t>
      </w:r>
    </w:p>
    <w:p w14:paraId="7695F0AE" w14:textId="1D3B8770" w:rsidR="00E027DA" w:rsidRPr="00665FA8" w:rsidRDefault="00E027DA" w:rsidP="00E027DA">
      <w:pPr>
        <w:jc w:val="both"/>
        <w:rPr>
          <w:rFonts w:cstheme="minorHAnsi"/>
          <w:sz w:val="24"/>
          <w:szCs w:val="24"/>
        </w:rPr>
      </w:pPr>
      <w:r>
        <w:rPr>
          <w:sz w:val="24"/>
        </w:rPr>
        <w:t>I přes několikaletou úspěšnou implementaci modelu poskytování služby 112 se díky Směrnici Evropského parlamentu a Rady (EU) 2018/1972 ze dne 11. prosince 2018, kterou se stanoví evropský kodex pro elektronické komunikace, prohloubila informovanost a šíření informací o jejím používání, zavedl technický pokrok, který umožňuje přesnější lokalizaci volajícího a zlepšil přístup osob se zdravotním postižením ke službám tísňového volání prostřednictvím tísňové komunikace.</w:t>
      </w:r>
    </w:p>
    <w:p w14:paraId="258B4F42" w14:textId="7A1048A7" w:rsidR="00EB2A27" w:rsidRDefault="00BE5C76" w:rsidP="00E027DA">
      <w:pPr>
        <w:jc w:val="both"/>
        <w:rPr>
          <w:rFonts w:cstheme="minorHAnsi"/>
          <w:sz w:val="24"/>
          <w:szCs w:val="24"/>
        </w:rPr>
      </w:pPr>
      <w:r>
        <w:rPr>
          <w:sz w:val="24"/>
        </w:rPr>
        <w:t>Článek 74 zákona 11/2022 ze dne 28. června o všeobecných telekomunikacích, kterým byl do španělského práva proveden článek 109 evropského kodexu pro elektronické komunikace, upravuje tísňovou komunikaci a číslo tísňového volání 112.</w:t>
      </w:r>
    </w:p>
    <w:p w14:paraId="1DD3206A" w14:textId="77777777" w:rsidR="00EB2A27" w:rsidRDefault="00EB2A27" w:rsidP="00E027DA">
      <w:pPr>
        <w:jc w:val="both"/>
        <w:rPr>
          <w:rFonts w:cstheme="minorHAnsi"/>
          <w:sz w:val="24"/>
          <w:szCs w:val="24"/>
        </w:rPr>
      </w:pPr>
    </w:p>
    <w:p w14:paraId="1F3E76F8" w14:textId="56CAA685" w:rsidR="00E027DA" w:rsidRPr="00665FA8" w:rsidRDefault="00EB2A27" w:rsidP="00E027DA">
      <w:pPr>
        <w:jc w:val="both"/>
        <w:rPr>
          <w:rFonts w:cstheme="minorHAnsi"/>
          <w:sz w:val="24"/>
          <w:szCs w:val="24"/>
        </w:rPr>
      </w:pPr>
      <w:r>
        <w:rPr>
          <w:sz w:val="24"/>
        </w:rPr>
        <w:t xml:space="preserve">Výše uvedený článek 74 zákona o všeobecných telekomunikacích již upravil prvky, které tvoří komunikační službu 112, tím, že stanovil, že služba tísňového volání bude pro uživatele bezplatná, a to bez ohledu na veřejnou správu poskytující službu a typ používaného terminálu. Dále stanovuje, že přístup ke službám tísňového volání pro </w:t>
      </w:r>
      <w:r>
        <w:rPr>
          <w:sz w:val="24"/>
        </w:rPr>
        <w:lastRenderedPageBreak/>
        <w:t>koncové uživatele se zdravotním postižením je rovnocenný přístupu ostatních koncových uživatelů.</w:t>
      </w:r>
    </w:p>
    <w:p w14:paraId="14F9C1E6" w14:textId="0F8F305A" w:rsidR="00E027DA" w:rsidRPr="00665FA8" w:rsidRDefault="00E027DA" w:rsidP="00E027DA">
      <w:pPr>
        <w:jc w:val="both"/>
        <w:rPr>
          <w:rFonts w:cstheme="minorHAnsi"/>
          <w:sz w:val="24"/>
          <w:szCs w:val="24"/>
        </w:rPr>
      </w:pPr>
      <w:r>
        <w:rPr>
          <w:sz w:val="24"/>
        </w:rPr>
        <w:t>Tentýž článek 74 ukládá operátorům povinnost směrovat hovory na telefonní číslo 112 na tísňové služby bez nároku na finanční náhradu a stanovuje, že kritéria přesnosti a spolehlivosti informací poskytovaných o poloze volajících na tísňové služby budou stanovena královskou vyhláškou.</w:t>
      </w:r>
    </w:p>
    <w:p w14:paraId="59640755" w14:textId="2A3944F4" w:rsidR="00E027DA" w:rsidRPr="00665FA8" w:rsidRDefault="00E027DA" w:rsidP="00E027DA">
      <w:pPr>
        <w:jc w:val="both"/>
        <w:rPr>
          <w:rFonts w:cstheme="minorHAnsi"/>
          <w:sz w:val="24"/>
          <w:szCs w:val="24"/>
        </w:rPr>
      </w:pPr>
      <w:r>
        <w:rPr>
          <w:sz w:val="24"/>
        </w:rPr>
        <w:t>Orgány odpovědné za poskytování služeb linky 112 zajistí, aby občané obdrželi odpovídající informace o existenci a využívání tohoto čísla, zejména prostřednictvím iniciativ zaměřených konkrétně na osoby cestující do jiných členských států Evropské unie.</w:t>
      </w:r>
    </w:p>
    <w:p w14:paraId="544B0562" w14:textId="198314CE" w:rsidR="00F67865" w:rsidRPr="00665FA8" w:rsidRDefault="00F67865" w:rsidP="00E027DA">
      <w:pPr>
        <w:jc w:val="both"/>
        <w:rPr>
          <w:rFonts w:cstheme="minorHAnsi"/>
          <w:sz w:val="24"/>
          <w:szCs w:val="24"/>
        </w:rPr>
      </w:pPr>
      <w:r>
        <w:rPr>
          <w:sz w:val="24"/>
        </w:rPr>
        <w:t>Španělské zkušenosti v oblasti tísňových služeb prostřednictvím linky 112 jsou pro ostatní země vzorem a jsou rovněž úspěšnou zkušeností se spoluprací mezi orgány veřejné správy, neboť nelze zapomínat, že za řízení středisek pro přijímání tísňové komunikace, která jsou ústředním prvkem systému, jsou od počátku odpovědností autonomních společenství.</w:t>
      </w:r>
    </w:p>
    <w:p w14:paraId="244FC978" w14:textId="62557327" w:rsidR="00E027DA" w:rsidRPr="00665FA8" w:rsidRDefault="00F67865" w:rsidP="00E027DA">
      <w:pPr>
        <w:jc w:val="both"/>
        <w:rPr>
          <w:rFonts w:cstheme="minorHAnsi"/>
          <w:sz w:val="24"/>
          <w:szCs w:val="24"/>
        </w:rPr>
      </w:pPr>
      <w:r>
        <w:rPr>
          <w:sz w:val="24"/>
        </w:rPr>
        <w:t>Je však nezbytné pokračovat v pokroku, aby se služba tísňového volání 112, zejména s ohledem na nové skutečnosti vyplývající z pandemie COVIDu-19, vyvinula v ještě pohotovější službu pro občany, která bude využívat všechny dostupné technologické a materiální prostředky k řešení všech mimořádných událostí, které ohrožují životy lidí.</w:t>
      </w:r>
    </w:p>
    <w:p w14:paraId="69159036" w14:textId="4E717157" w:rsidR="00E027DA" w:rsidRPr="00665FA8" w:rsidRDefault="00E027DA" w:rsidP="00E027DA">
      <w:pPr>
        <w:jc w:val="both"/>
        <w:rPr>
          <w:rFonts w:cstheme="minorHAnsi"/>
          <w:sz w:val="24"/>
          <w:szCs w:val="24"/>
        </w:rPr>
      </w:pPr>
      <w:r>
        <w:rPr>
          <w:sz w:val="24"/>
        </w:rPr>
        <w:t>Stručně řečeno, tato královská vyhláška provádí změny zaměřené na dosažení textu, který je systematický a v souladu s ustanoveními obsaženými v článku 74 zákona o všeobecných telekomunikacích a který zahrnuje nejnovější technologický pokrok v této oblasti.</w:t>
      </w:r>
    </w:p>
    <w:p w14:paraId="6D7877BF" w14:textId="219F1065" w:rsidR="00E027DA" w:rsidRPr="00665FA8" w:rsidRDefault="00E027DA" w:rsidP="00E027DA">
      <w:pPr>
        <w:jc w:val="both"/>
        <w:rPr>
          <w:rFonts w:cstheme="minorHAnsi"/>
          <w:sz w:val="24"/>
          <w:szCs w:val="24"/>
        </w:rPr>
      </w:pPr>
      <w:r>
        <w:rPr>
          <w:sz w:val="24"/>
        </w:rPr>
        <w:t>V tomto ohledu bylo jedním z hlavních cílů tohoto regulačního ustanovení zlepšit informace o poloze volajícího, a to začleněním zařízení známého jako AML („Advanced Mobile Location“), jinými slovy poskytnout záchranným službám přesnější informace o poloze na základě mobilního terminálu volajícího.</w:t>
      </w:r>
    </w:p>
    <w:p w14:paraId="52A5EC1A" w14:textId="374D857F" w:rsidR="00E027DA" w:rsidRPr="00665FA8" w:rsidRDefault="00E027DA" w:rsidP="00E027DA">
      <w:pPr>
        <w:jc w:val="both"/>
        <w:rPr>
          <w:rFonts w:cstheme="minorHAnsi"/>
          <w:sz w:val="24"/>
          <w:szCs w:val="24"/>
        </w:rPr>
      </w:pPr>
      <w:r>
        <w:rPr>
          <w:sz w:val="24"/>
        </w:rPr>
        <w:t xml:space="preserve">Kromě toho tato královská vyhláška v souladu s ustanoveními článku 74 zákona o všeobecných telekomunikacích stanovuje rovnocenný přístup k lince 112 pro osoby se zdravotním postižením a zajišťuje rovný přístup i při cestování z jiného členského státu. </w:t>
      </w:r>
      <w:r>
        <w:rPr>
          <w:sz w:val="24"/>
        </w:rPr>
        <w:lastRenderedPageBreak/>
        <w:t>Rovněž podporuje přístup k tísňovým službám ze sítí elektronických komunikací, které nejsou přístupné veřejnosti, a zdůrazňuje, že je třeba, aby koncoví uživatelé obdrželi odpovídající informace o existenci a používání jednotného evropského čísla tísňového volání 112, jakož i o funkcích jeho přístupnosti.</w:t>
      </w:r>
    </w:p>
    <w:p w14:paraId="6656B6AD" w14:textId="130A94B2" w:rsidR="00E027DA" w:rsidRPr="00665FA8" w:rsidRDefault="00E027DA" w:rsidP="00E027DA">
      <w:pPr>
        <w:jc w:val="both"/>
        <w:rPr>
          <w:rFonts w:cstheme="minorHAnsi"/>
          <w:sz w:val="24"/>
          <w:szCs w:val="24"/>
        </w:rPr>
      </w:pPr>
      <w:r>
        <w:rPr>
          <w:sz w:val="24"/>
        </w:rPr>
        <w:t>V neposlední řadě se královská vyhláška zabývá otázkou vhodného využívání osobních údajů a zárukou jejich ochrany při poskytování tísňových služeb prostřednictvím tísňové komunikace, a zejména s ohledem na informace o poloze z mobilních zařízení, neboť zahrnuje přístup k velmi přesným osobním údajům o poloze a jejich správu, což je vzhledem ke stále většímu a rozšířenějšímu využívání osobních údajů stále důležitější.</w:t>
      </w:r>
    </w:p>
    <w:p w14:paraId="67A2E597" w14:textId="38BB6A68" w:rsidR="00E027DA" w:rsidRPr="00665FA8" w:rsidRDefault="0089567D" w:rsidP="00E027DA">
      <w:pPr>
        <w:jc w:val="both"/>
        <w:rPr>
          <w:rFonts w:cstheme="minorHAnsi"/>
          <w:sz w:val="24"/>
          <w:szCs w:val="24"/>
        </w:rPr>
      </w:pPr>
      <w:r>
        <w:rPr>
          <w:sz w:val="24"/>
        </w:rPr>
        <w:t>Stručně řečeno, tato královská vyhláška musí přispívat k poskytování tísňové komunikační služby v souladu s možnostmi, které nabízí technologický rozvoj 21. století, s konečným cílem nabízet záchranné služby nejvyšší kvality prostřednictvím jednotného evropského čísla 112.</w:t>
      </w:r>
    </w:p>
    <w:p w14:paraId="3CCC4768" w14:textId="52FBBBF6" w:rsidR="00E027DA" w:rsidRDefault="00E027DA" w:rsidP="00E027DA">
      <w:pPr>
        <w:jc w:val="both"/>
        <w:rPr>
          <w:rFonts w:cstheme="minorHAnsi"/>
          <w:sz w:val="24"/>
          <w:szCs w:val="24"/>
        </w:rPr>
      </w:pPr>
      <w:r>
        <w:rPr>
          <w:sz w:val="24"/>
        </w:rPr>
        <w:t>Pokud jde o obsah a zpracování, je královská vyhláška v souladu se zásadami řádné regulace uvedenými v článku 129 zákona č. 39/2015 ze dne 1. října o společném správním postupu orgánů veřejné správy.</w:t>
      </w:r>
    </w:p>
    <w:p w14:paraId="38F1EBD0" w14:textId="77777777" w:rsidR="00A81C7E" w:rsidRDefault="00AE2097" w:rsidP="00AE2097">
      <w:pPr>
        <w:jc w:val="both"/>
        <w:rPr>
          <w:rFonts w:cstheme="minorHAnsi"/>
          <w:sz w:val="24"/>
          <w:szCs w:val="24"/>
        </w:rPr>
      </w:pPr>
      <w:r>
        <w:rPr>
          <w:sz w:val="24"/>
        </w:rPr>
        <w:t>Při přípravě královské vyhlášky byli vyslechnuti dotčení občané a odvětví a byla vyžádána zpráva Národní komise pro trhy a hospodářskou soutěž.</w:t>
      </w:r>
    </w:p>
    <w:p w14:paraId="6AAD9DAC" w14:textId="1864001D" w:rsidR="00AE2097" w:rsidRPr="00AE2097" w:rsidRDefault="00A06BFE" w:rsidP="00AE2097">
      <w:pPr>
        <w:jc w:val="both"/>
        <w:rPr>
          <w:rFonts w:cstheme="minorHAnsi"/>
          <w:sz w:val="24"/>
          <w:szCs w:val="24"/>
        </w:rPr>
      </w:pPr>
      <w:r>
        <w:rPr>
          <w:sz w:val="24"/>
        </w:rPr>
        <w:t>Tato královská vyhláška podléhala postupu stanovenému směrnicí Evropského parlamentu a Rady (EU) 2015/1535 ze dne 9. září 2015 o postupu při poskytování informací v oblasti technických předpisů a předpisů pro služby informační společnosti, jakož i ustanovení královské vyhlášky č. 1337/1999 ze dne 31. července, která upravuje předkládání informací o technických normách a předpisech a pravidlech pro služby informační společnosti.</w:t>
      </w:r>
    </w:p>
    <w:p w14:paraId="4A987318" w14:textId="3A667D94" w:rsidR="00AE2097" w:rsidRPr="00AE2097" w:rsidRDefault="00AE2097" w:rsidP="00AE2097">
      <w:pPr>
        <w:jc w:val="both"/>
        <w:rPr>
          <w:rFonts w:cstheme="minorHAnsi"/>
          <w:sz w:val="24"/>
          <w:szCs w:val="24"/>
        </w:rPr>
      </w:pPr>
      <w:r>
        <w:rPr>
          <w:sz w:val="24"/>
        </w:rPr>
        <w:t>Tato královská vyhláška se vydává na základě ustanovení čl. 149 odst. 1 bodu 21 a 29 španělské ústavy, které svěřuje státu pravomoci v oblasti telekomunikací a veřejné bezpečnosti.</w:t>
      </w:r>
    </w:p>
    <w:p w14:paraId="6E6140D4" w14:textId="2A68573A" w:rsidR="00F70228" w:rsidRPr="00665FA8" w:rsidRDefault="00E027DA" w:rsidP="00E027DA">
      <w:pPr>
        <w:jc w:val="both"/>
        <w:rPr>
          <w:rFonts w:cstheme="minorHAnsi"/>
          <w:sz w:val="24"/>
          <w:szCs w:val="24"/>
        </w:rPr>
      </w:pPr>
      <w:r>
        <w:rPr>
          <w:sz w:val="24"/>
        </w:rPr>
        <w:t>Na základě toho se na návrh ministra hospodářství a digitální transformace a ministra vnitra, po dohodě se Státní radou a po projednání s Radou ministrů na jejím zasedání konaném dne _________,</w:t>
      </w:r>
    </w:p>
    <w:p w14:paraId="194397B8" w14:textId="77777777" w:rsidR="0014170A" w:rsidRDefault="0014170A" w:rsidP="00CC1A9A">
      <w:pPr>
        <w:jc w:val="both"/>
        <w:rPr>
          <w:rFonts w:cstheme="minorHAnsi"/>
          <w:sz w:val="24"/>
          <w:szCs w:val="24"/>
        </w:rPr>
      </w:pPr>
    </w:p>
    <w:p w14:paraId="12E61E4D" w14:textId="2041D98C" w:rsidR="00E027DA" w:rsidRPr="00665FA8" w:rsidRDefault="00E027DA" w:rsidP="00CC1A9A">
      <w:pPr>
        <w:jc w:val="both"/>
        <w:rPr>
          <w:rFonts w:cstheme="minorHAnsi"/>
          <w:b/>
          <w:sz w:val="24"/>
          <w:szCs w:val="24"/>
        </w:rPr>
      </w:pPr>
      <w:r>
        <w:rPr>
          <w:sz w:val="24"/>
        </w:rPr>
        <w:t>NAŘIZUJE NÁSLEDUJÍCÍ:</w:t>
      </w:r>
    </w:p>
    <w:p w14:paraId="59C7ABA8" w14:textId="77777777" w:rsidR="0014170A" w:rsidRDefault="0014170A" w:rsidP="00654EA5">
      <w:pPr>
        <w:jc w:val="center"/>
        <w:rPr>
          <w:rFonts w:cstheme="minorHAnsi"/>
          <w:b/>
          <w:bCs/>
          <w:sz w:val="24"/>
          <w:szCs w:val="24"/>
        </w:rPr>
      </w:pPr>
    </w:p>
    <w:p w14:paraId="6A718E52" w14:textId="512028BD" w:rsidR="00494050" w:rsidRPr="00665FA8" w:rsidRDefault="00B655FC" w:rsidP="00654EA5">
      <w:pPr>
        <w:jc w:val="center"/>
        <w:rPr>
          <w:rFonts w:cstheme="minorHAnsi"/>
          <w:b/>
          <w:bCs/>
          <w:sz w:val="24"/>
          <w:szCs w:val="24"/>
        </w:rPr>
      </w:pPr>
      <w:r>
        <w:rPr>
          <w:b/>
          <w:sz w:val="24"/>
        </w:rPr>
        <w:t>KAPITOLA I</w:t>
      </w:r>
    </w:p>
    <w:p w14:paraId="7DC17760" w14:textId="5D7F2D91" w:rsidR="00B655FC" w:rsidRPr="00665FA8" w:rsidRDefault="00B655FC" w:rsidP="00654EA5">
      <w:pPr>
        <w:jc w:val="center"/>
        <w:rPr>
          <w:rFonts w:cstheme="minorHAnsi"/>
          <w:b/>
          <w:bCs/>
          <w:sz w:val="24"/>
          <w:szCs w:val="24"/>
        </w:rPr>
      </w:pPr>
      <w:r>
        <w:rPr>
          <w:b/>
          <w:sz w:val="24"/>
        </w:rPr>
        <w:t>Obecná ustanovení</w:t>
      </w:r>
    </w:p>
    <w:p w14:paraId="7225AB2F" w14:textId="77777777" w:rsidR="00157776" w:rsidRPr="00665FA8" w:rsidRDefault="00157776" w:rsidP="00F63CA4">
      <w:pPr>
        <w:jc w:val="both"/>
        <w:rPr>
          <w:rFonts w:cstheme="minorHAnsi"/>
          <w:b/>
          <w:bCs/>
          <w:sz w:val="24"/>
          <w:szCs w:val="24"/>
        </w:rPr>
      </w:pPr>
    </w:p>
    <w:p w14:paraId="6E696395" w14:textId="17F71D06" w:rsidR="00F74F1A" w:rsidRPr="00665FA8" w:rsidRDefault="00A87FFC" w:rsidP="00F63CA4">
      <w:pPr>
        <w:jc w:val="both"/>
        <w:rPr>
          <w:rFonts w:cstheme="minorHAnsi"/>
          <w:b/>
          <w:bCs/>
          <w:sz w:val="24"/>
          <w:szCs w:val="24"/>
        </w:rPr>
      </w:pPr>
      <w:r>
        <w:rPr>
          <w:b/>
          <w:sz w:val="24"/>
        </w:rPr>
        <w:t>Článek 1. Předmět a účely.</w:t>
      </w:r>
    </w:p>
    <w:p w14:paraId="5F4E033B" w14:textId="4F355184" w:rsidR="002C4646" w:rsidRPr="00665FA8" w:rsidRDefault="002C4646" w:rsidP="00216CBB">
      <w:pPr>
        <w:jc w:val="both"/>
        <w:rPr>
          <w:rFonts w:cstheme="minorHAnsi"/>
          <w:bCs/>
          <w:sz w:val="24"/>
          <w:szCs w:val="24"/>
        </w:rPr>
      </w:pPr>
      <w:r>
        <w:rPr>
          <w:sz w:val="24"/>
        </w:rPr>
        <w:t>1. Účelem této královské vyhlášky je v návaznosti na článek 74 zákona 11/2022 ze dne 28. června o všeobecných telekomunikacích regulovat tísňovou komunikaci pro přístup ke službám tísňového volání prostřednictvím jednotného evropského čísla 112.</w:t>
      </w:r>
    </w:p>
    <w:p w14:paraId="1EAEDCF1" w14:textId="5B493586" w:rsidR="00F41153" w:rsidRPr="00665FA8" w:rsidRDefault="002C4646" w:rsidP="002C4646">
      <w:pPr>
        <w:jc w:val="both"/>
        <w:rPr>
          <w:rFonts w:cstheme="minorHAnsi"/>
          <w:bCs/>
          <w:sz w:val="24"/>
          <w:szCs w:val="24"/>
        </w:rPr>
      </w:pPr>
      <w:r>
        <w:rPr>
          <w:sz w:val="24"/>
        </w:rPr>
        <w:t>2. Cíle sledované tímto nařízením jsou následující:</w:t>
      </w:r>
    </w:p>
    <w:p w14:paraId="08CFFCEF" w14:textId="22974D31" w:rsidR="002C4646" w:rsidRPr="00665FA8" w:rsidRDefault="00C94CF9" w:rsidP="002C4646">
      <w:pPr>
        <w:pStyle w:val="ListParagraph"/>
        <w:numPr>
          <w:ilvl w:val="0"/>
          <w:numId w:val="14"/>
        </w:numPr>
        <w:jc w:val="both"/>
        <w:rPr>
          <w:rFonts w:cstheme="minorHAnsi"/>
          <w:bCs/>
          <w:sz w:val="24"/>
          <w:szCs w:val="24"/>
        </w:rPr>
      </w:pPr>
      <w:r>
        <w:rPr>
          <w:sz w:val="24"/>
        </w:rPr>
        <w:t>Zajistit, aby byla zachována nejvyšší úroveň přístupu, integrity a kontinuity tísňové komunikace.</w:t>
      </w:r>
    </w:p>
    <w:p w14:paraId="665310FC" w14:textId="21791FC7" w:rsidR="00416655" w:rsidRPr="00665FA8" w:rsidRDefault="00C94CF9" w:rsidP="00F41153">
      <w:pPr>
        <w:pStyle w:val="ListParagraph"/>
        <w:numPr>
          <w:ilvl w:val="0"/>
          <w:numId w:val="14"/>
        </w:numPr>
        <w:jc w:val="both"/>
        <w:rPr>
          <w:rFonts w:cstheme="minorHAnsi"/>
          <w:bCs/>
          <w:sz w:val="24"/>
          <w:szCs w:val="24"/>
        </w:rPr>
      </w:pPr>
      <w:r>
        <w:rPr>
          <w:sz w:val="24"/>
        </w:rPr>
        <w:t>Zajistit, aby sítě a zařízení, jichž se tato norma týká, mohly úspěšně přenášet tísňovou komunikaci do služby tísňového volání 112.</w:t>
      </w:r>
    </w:p>
    <w:p w14:paraId="5FF613E2" w14:textId="3EC4DA01" w:rsidR="00FB09D6" w:rsidRDefault="00C94CF9" w:rsidP="00DE61B6">
      <w:pPr>
        <w:pStyle w:val="ListParagraph"/>
        <w:numPr>
          <w:ilvl w:val="0"/>
          <w:numId w:val="14"/>
        </w:numPr>
        <w:jc w:val="both"/>
        <w:rPr>
          <w:rFonts w:cstheme="minorHAnsi"/>
          <w:bCs/>
          <w:sz w:val="24"/>
          <w:szCs w:val="24"/>
        </w:rPr>
      </w:pPr>
      <w:r>
        <w:rPr>
          <w:sz w:val="24"/>
        </w:rPr>
        <w:t>Poskytovat co nejpřesnější informace o poloze, které jsou k dispozici pro tísňovou komunikaci se službou tísňového volání 112.</w:t>
      </w:r>
    </w:p>
    <w:p w14:paraId="5C6FA011" w14:textId="370D2D17" w:rsidR="00665FA8" w:rsidRPr="008160B3" w:rsidRDefault="00C94CF9" w:rsidP="008160B3">
      <w:pPr>
        <w:pStyle w:val="ListParagraph"/>
        <w:numPr>
          <w:ilvl w:val="0"/>
          <w:numId w:val="14"/>
        </w:numPr>
        <w:jc w:val="both"/>
        <w:rPr>
          <w:rFonts w:cstheme="minorHAnsi"/>
          <w:bCs/>
          <w:sz w:val="24"/>
          <w:szCs w:val="24"/>
        </w:rPr>
      </w:pPr>
      <w:r>
        <w:rPr>
          <w:sz w:val="24"/>
        </w:rPr>
        <w:t>Zajistit přístup koncových uživatelů se zdravotním postižením ke službě tísňového volání 112 za podmínek rovnocenných ostatním uživatelům.</w:t>
      </w:r>
    </w:p>
    <w:p w14:paraId="7E65A7DB" w14:textId="19368A98" w:rsidR="00FB09D6" w:rsidRPr="00665FA8" w:rsidRDefault="00E027DA" w:rsidP="00F41153">
      <w:pPr>
        <w:shd w:val="clear" w:color="auto" w:fill="FFFFFF"/>
        <w:spacing w:before="100" w:beforeAutospacing="1" w:after="100" w:afterAutospacing="1" w:line="240" w:lineRule="auto"/>
        <w:jc w:val="both"/>
        <w:rPr>
          <w:rFonts w:cstheme="minorHAnsi"/>
          <w:b/>
          <w:bCs/>
          <w:sz w:val="24"/>
          <w:szCs w:val="24"/>
        </w:rPr>
      </w:pPr>
      <w:r>
        <w:rPr>
          <w:b/>
          <w:sz w:val="24"/>
        </w:rPr>
        <w:t>Článek 2. Oblast působnosti.</w:t>
      </w:r>
    </w:p>
    <w:p w14:paraId="371C94A6" w14:textId="79CE1E15" w:rsidR="004D313F" w:rsidRDefault="00DD0A72" w:rsidP="00DD0A72">
      <w:pPr>
        <w:jc w:val="both"/>
        <w:rPr>
          <w:rFonts w:cstheme="minorHAnsi"/>
          <w:bCs/>
          <w:sz w:val="24"/>
          <w:szCs w:val="24"/>
        </w:rPr>
      </w:pPr>
      <w:r>
        <w:rPr>
          <w:sz w:val="24"/>
        </w:rPr>
        <w:t>1. Tato královská vyhláška se vztahuje na operátory poskytující veřejně dostupné interpersonální komunikační služby založené na číslování, pokud tyto služby umožňují koncovým uživatelům uskutečňovat volání pomocí veřejných číslovacích zdrojů přidělených v rámci vnitrostátních nebo mezinárodních číslovacích plánů.</w:t>
      </w:r>
    </w:p>
    <w:p w14:paraId="38952C23" w14:textId="186C6211" w:rsidR="00D83C45" w:rsidRPr="00665FA8" w:rsidRDefault="004B14A3" w:rsidP="00DD0A72">
      <w:pPr>
        <w:jc w:val="both"/>
        <w:rPr>
          <w:rFonts w:cstheme="minorHAnsi"/>
          <w:bCs/>
          <w:sz w:val="24"/>
          <w:szCs w:val="24"/>
        </w:rPr>
      </w:pPr>
      <w:r>
        <w:rPr>
          <w:sz w:val="24"/>
        </w:rPr>
        <w:t xml:space="preserve">2. Tato královská vyhláška se vztahuje rovněž na subjekty odpovědné za sítě elektronických komunikací, které nejsou veřejně dostupné, ale umožňují volání do </w:t>
      </w:r>
      <w:r>
        <w:rPr>
          <w:sz w:val="24"/>
        </w:rPr>
        <w:lastRenderedPageBreak/>
        <w:t>veřejných sítí, zejména pokud neposkytují alternativní a jednoduchý přístup k tísňové službě.</w:t>
      </w:r>
    </w:p>
    <w:p w14:paraId="75994B45" w14:textId="7364F965" w:rsidR="00111AF9" w:rsidRPr="00665FA8" w:rsidRDefault="004B14A3" w:rsidP="00DD0A72">
      <w:pPr>
        <w:jc w:val="both"/>
        <w:rPr>
          <w:rFonts w:cstheme="minorHAnsi"/>
          <w:bCs/>
          <w:sz w:val="24"/>
          <w:szCs w:val="24"/>
        </w:rPr>
      </w:pPr>
      <w:r>
        <w:rPr>
          <w:sz w:val="24"/>
        </w:rPr>
        <w:t>3. Tato královská vyhláška se vztahuje na hlasové komunikační služby, včetně komunikačních prostředků určených speciálně pro koncové uživatele se zdravotním postižením, kteří využívají převod textu na řeč nebo plnohodnotné konverzační služby v textovém režimu.</w:t>
      </w:r>
    </w:p>
    <w:p w14:paraId="6AC0226C" w14:textId="5E3F13E6" w:rsidR="00B3150A" w:rsidRPr="00665FA8" w:rsidRDefault="00111AF9" w:rsidP="00491EF9">
      <w:pPr>
        <w:jc w:val="both"/>
        <w:rPr>
          <w:rFonts w:cstheme="minorHAnsi"/>
          <w:bCs/>
          <w:sz w:val="24"/>
          <w:szCs w:val="24"/>
        </w:rPr>
      </w:pPr>
      <w:r>
        <w:rPr>
          <w:sz w:val="24"/>
        </w:rPr>
        <w:t>Tísňovou komunikaci lze rovněž spustit pomocí tísňového volání generovaným z vozidla prostřednictvím systému eCall za podmínek stanovených v nařízení Evropského parlamentu a Rady (EU) 2015/758 ze dne 29. dubna 2015 o požadavcích na schválení typu pro zavedení palubního systému eCall využívajícího linku tísňového volání 112 a o změně směrnice 2007/46/ES.</w:t>
      </w:r>
    </w:p>
    <w:p w14:paraId="1363A3BC" w14:textId="3000956A" w:rsidR="004D313F" w:rsidRPr="00665FA8" w:rsidRDefault="00C23106" w:rsidP="00416655">
      <w:pPr>
        <w:jc w:val="both"/>
        <w:rPr>
          <w:rFonts w:cstheme="minorHAnsi"/>
          <w:bCs/>
          <w:sz w:val="24"/>
          <w:szCs w:val="24"/>
        </w:rPr>
      </w:pPr>
      <w:bookmarkStart w:id="0" w:name="_Hlk105786198"/>
      <w:r>
        <w:rPr>
          <w:sz w:val="24"/>
        </w:rPr>
        <w:t>4. Výrobci operačních systémů pro přenosná mobilní zařízení s funkcemi podobnými počítači, co do zpracování a ukládání dat, odpovídají za to, aby tyto operační systémy byly schopny poskytovat pokročilé informace o poloze ze samotného mobilního zařízení (AML), které jsou upraveny v této královské vyhlášce, když je spuštěna tísňová komunikace.</w:t>
      </w:r>
    </w:p>
    <w:bookmarkEnd w:id="0"/>
    <w:p w14:paraId="708D0CCE" w14:textId="11912B3C" w:rsidR="004D313F" w:rsidRPr="00665FA8" w:rsidRDefault="00F74F1A" w:rsidP="00F63CA4">
      <w:pPr>
        <w:jc w:val="both"/>
        <w:rPr>
          <w:rFonts w:cstheme="minorHAnsi"/>
          <w:b/>
          <w:bCs/>
          <w:sz w:val="24"/>
          <w:szCs w:val="24"/>
        </w:rPr>
      </w:pPr>
      <w:r>
        <w:rPr>
          <w:b/>
          <w:sz w:val="24"/>
        </w:rPr>
        <w:t>Článek 3. Definice.</w:t>
      </w:r>
    </w:p>
    <w:p w14:paraId="464E637B" w14:textId="402D4F49" w:rsidR="00FB2916" w:rsidRPr="00665FA8" w:rsidRDefault="00FB2916" w:rsidP="00F63CA4">
      <w:pPr>
        <w:jc w:val="both"/>
        <w:rPr>
          <w:rFonts w:cstheme="minorHAnsi"/>
          <w:bCs/>
          <w:sz w:val="24"/>
          <w:szCs w:val="24"/>
        </w:rPr>
      </w:pPr>
      <w:r>
        <w:rPr>
          <w:sz w:val="24"/>
        </w:rPr>
        <w:t>Pro účely této královské vyhlášky jsou kromě definic obsažených v zákoně 11/2022 ze dne 28. června o všeobecných telekomunikacích zahrnuty následující definice:</w:t>
      </w:r>
    </w:p>
    <w:p w14:paraId="73631135" w14:textId="42664903" w:rsidR="00887CFC" w:rsidRDefault="0091514A" w:rsidP="00216CBB">
      <w:pPr>
        <w:pStyle w:val="ListParagraph"/>
        <w:numPr>
          <w:ilvl w:val="0"/>
          <w:numId w:val="19"/>
        </w:numPr>
        <w:jc w:val="both"/>
        <w:rPr>
          <w:rFonts w:cstheme="minorHAnsi"/>
          <w:bCs/>
          <w:iCs/>
          <w:sz w:val="24"/>
          <w:szCs w:val="24"/>
        </w:rPr>
      </w:pPr>
      <w:r>
        <w:rPr>
          <w:i/>
          <w:sz w:val="24"/>
        </w:rPr>
        <w:t>Střediska pro přijímání tísňové komunikace –</w:t>
      </w:r>
      <w:r>
        <w:rPr>
          <w:sz w:val="24"/>
        </w:rPr>
        <w:t xml:space="preserve"> fyzická místa, kde jsou zpočátku přijímána, zpracovávána a vyhodnocována tísňová volání na jednotné evropské číslo tísňového volání 112 nebo jiná vnitrostátní čísla tísňového volání.</w:t>
      </w:r>
    </w:p>
    <w:p w14:paraId="65111BBC" w14:textId="77777777" w:rsidR="00887CFC" w:rsidRPr="00887CFC" w:rsidRDefault="00A8133A" w:rsidP="00C94CF9">
      <w:pPr>
        <w:pStyle w:val="ListParagraph"/>
        <w:numPr>
          <w:ilvl w:val="0"/>
          <w:numId w:val="19"/>
        </w:numPr>
        <w:jc w:val="both"/>
        <w:rPr>
          <w:rFonts w:cstheme="minorHAnsi"/>
          <w:bCs/>
          <w:iCs/>
          <w:sz w:val="24"/>
          <w:szCs w:val="24"/>
        </w:rPr>
      </w:pPr>
      <w:r>
        <w:rPr>
          <w:i/>
          <w:sz w:val="24"/>
        </w:rPr>
        <w:t>eCall</w:t>
      </w:r>
      <w:r>
        <w:rPr>
          <w:sz w:val="24"/>
        </w:rPr>
        <w:t xml:space="preserve"> – definice stanovená v čl. 3 odst. 2 nařízení Evropského parlamentu a Rady (EU) 2015/758 ze dne 29. dubna 2015 o požadavcích na schválení typu pro zavedení palubního systému eCall využívajícího linku tísňového volání 112 a o změně směrnice 2007/46/ES.</w:t>
      </w:r>
    </w:p>
    <w:p w14:paraId="2C7544C4" w14:textId="6E042EDC" w:rsidR="00EE30F4" w:rsidRPr="00665FA8" w:rsidRDefault="00EE30F4" w:rsidP="00B25460">
      <w:pPr>
        <w:pStyle w:val="ListParagraph"/>
        <w:numPr>
          <w:ilvl w:val="0"/>
          <w:numId w:val="19"/>
        </w:numPr>
        <w:jc w:val="both"/>
        <w:rPr>
          <w:rFonts w:cstheme="minorHAnsi"/>
          <w:bCs/>
          <w:iCs/>
          <w:sz w:val="24"/>
          <w:szCs w:val="24"/>
        </w:rPr>
      </w:pPr>
      <w:r>
        <w:t>Pokročilá mobilní lokalizace (AML): systém, který aktivuje lokalizační služby z mobilního zařízení a odesílá polohu na tísňovou linku 112, jak je definováno Evropským institutem pro telekomunikační normy (ETSI) v normě ETSI-TS-103–625 nebo v rovnocenném systému.</w:t>
      </w:r>
    </w:p>
    <w:p w14:paraId="692A7BC9" w14:textId="3151D309" w:rsidR="00887CFC" w:rsidRPr="00887CFC" w:rsidRDefault="00887CFC" w:rsidP="00887CFC">
      <w:pPr>
        <w:pStyle w:val="ListParagraph"/>
        <w:numPr>
          <w:ilvl w:val="0"/>
          <w:numId w:val="19"/>
        </w:numPr>
        <w:jc w:val="both"/>
        <w:rPr>
          <w:rFonts w:cstheme="minorHAnsi"/>
          <w:bCs/>
          <w:iCs/>
          <w:sz w:val="24"/>
          <w:szCs w:val="24"/>
        </w:rPr>
      </w:pPr>
      <w:r>
        <w:rPr>
          <w:i/>
          <w:sz w:val="24"/>
        </w:rPr>
        <w:t>Služba tísňového volání 112</w:t>
      </w:r>
      <w:r>
        <w:rPr>
          <w:sz w:val="24"/>
        </w:rPr>
        <w:t xml:space="preserve"> – služba poskytující rychlou a okamžitou pomoc v situacích, kdy je v přímém ohrožení život nebo končetiny osob, veřejné nebo </w:t>
      </w:r>
      <w:r>
        <w:rPr>
          <w:sz w:val="24"/>
        </w:rPr>
        <w:lastRenderedPageBreak/>
        <w:t>individuální zdraví a bezpečnost nebo veřejný či soukromý majetek nebo životní prostředí, a kdy je přístup k tísňové komunikaci zajištěn prostřednictvím jednotného evropského čísla tísňového volání 112.</w:t>
      </w:r>
    </w:p>
    <w:p w14:paraId="548A412B" w14:textId="67427EC0" w:rsidR="00516456" w:rsidRDefault="00516456" w:rsidP="00B25460">
      <w:pPr>
        <w:pStyle w:val="ListParagraph"/>
        <w:numPr>
          <w:ilvl w:val="0"/>
          <w:numId w:val="19"/>
        </w:numPr>
        <w:jc w:val="both"/>
        <w:rPr>
          <w:rFonts w:cstheme="minorHAnsi"/>
          <w:bCs/>
          <w:iCs/>
          <w:sz w:val="24"/>
          <w:szCs w:val="24"/>
        </w:rPr>
      </w:pPr>
      <w:r>
        <w:rPr>
          <w:i/>
          <w:sz w:val="24"/>
        </w:rPr>
        <w:t xml:space="preserve">Systém eCall využívající linku tísňového volání 112 </w:t>
      </w:r>
      <w:r>
        <w:rPr>
          <w:sz w:val="24"/>
        </w:rPr>
        <w:t>– definice stanovená v čl. 3 odst. 1 nařízení Evropského parlamentu a Rady (EU) 2015/758 ze dne 29. dubna 2015 o požadavcích na schválení typu pro zavedení palubního systému eCall využívajícího linku tísňového volání 112 a o změně směrnice 2007/46/ES.</w:t>
      </w:r>
    </w:p>
    <w:p w14:paraId="764C2E4F" w14:textId="274F7FF8" w:rsidR="008C23E6" w:rsidRDefault="008C23E6" w:rsidP="00B25460">
      <w:pPr>
        <w:pStyle w:val="ListParagraph"/>
        <w:numPr>
          <w:ilvl w:val="0"/>
          <w:numId w:val="19"/>
        </w:numPr>
        <w:jc w:val="both"/>
        <w:rPr>
          <w:rFonts w:cstheme="minorHAnsi"/>
          <w:bCs/>
          <w:iCs/>
          <w:sz w:val="24"/>
          <w:szCs w:val="24"/>
        </w:rPr>
      </w:pPr>
      <w:r>
        <w:rPr>
          <w:sz w:val="24"/>
        </w:rPr>
        <w:t>Text v reálném čase: definice uvedená v čl. 3 odst. 14 směrnice Evropského parlamentu a Rady (EU) 2019/882 ze dne 17. dubna 2019 o požadavcích na přístupnost u výrobků a služeb.</w:t>
      </w:r>
    </w:p>
    <w:p w14:paraId="099769F3" w14:textId="77777777" w:rsidR="00CC3EF6" w:rsidRPr="00665FA8" w:rsidRDefault="00CC3EF6" w:rsidP="00654EA5">
      <w:pPr>
        <w:jc w:val="center"/>
        <w:rPr>
          <w:rFonts w:cstheme="minorHAnsi"/>
          <w:b/>
          <w:bCs/>
          <w:sz w:val="24"/>
          <w:szCs w:val="24"/>
        </w:rPr>
      </w:pPr>
    </w:p>
    <w:p w14:paraId="777CB5BB" w14:textId="19BE94A5" w:rsidR="00B655FC" w:rsidRPr="00665FA8" w:rsidRDefault="00B655FC" w:rsidP="00654EA5">
      <w:pPr>
        <w:jc w:val="center"/>
        <w:rPr>
          <w:rFonts w:cstheme="minorHAnsi"/>
          <w:b/>
          <w:bCs/>
          <w:sz w:val="24"/>
          <w:szCs w:val="24"/>
        </w:rPr>
      </w:pPr>
      <w:r>
        <w:rPr>
          <w:b/>
          <w:sz w:val="24"/>
        </w:rPr>
        <w:t>KAPITOLA II</w:t>
      </w:r>
    </w:p>
    <w:p w14:paraId="3F593816" w14:textId="0D12C1E8" w:rsidR="00B25460" w:rsidRPr="00665FA8" w:rsidRDefault="00B25460" w:rsidP="00654EA5">
      <w:pPr>
        <w:jc w:val="center"/>
        <w:rPr>
          <w:rFonts w:cstheme="minorHAnsi"/>
          <w:b/>
          <w:bCs/>
          <w:sz w:val="24"/>
          <w:szCs w:val="24"/>
        </w:rPr>
      </w:pPr>
      <w:r>
        <w:rPr>
          <w:b/>
          <w:sz w:val="24"/>
        </w:rPr>
        <w:t>Služba tísňového volání prostřednictvím jednotného evropského čísla tísňového volání 112</w:t>
      </w:r>
    </w:p>
    <w:p w14:paraId="40318F26" w14:textId="77777777" w:rsidR="00B25460" w:rsidRPr="00665FA8" w:rsidRDefault="00B25460" w:rsidP="00654EA5">
      <w:pPr>
        <w:jc w:val="center"/>
        <w:rPr>
          <w:rFonts w:cstheme="minorHAnsi"/>
          <w:b/>
          <w:bCs/>
          <w:sz w:val="24"/>
          <w:szCs w:val="24"/>
        </w:rPr>
      </w:pPr>
    </w:p>
    <w:p w14:paraId="57B046EC" w14:textId="715CEDA8" w:rsidR="00327211" w:rsidRPr="00665FA8" w:rsidRDefault="00B972C1" w:rsidP="00327211">
      <w:pPr>
        <w:jc w:val="both"/>
        <w:rPr>
          <w:rFonts w:cstheme="minorHAnsi"/>
          <w:b/>
          <w:bCs/>
          <w:sz w:val="24"/>
          <w:szCs w:val="24"/>
        </w:rPr>
      </w:pPr>
      <w:r>
        <w:rPr>
          <w:b/>
          <w:sz w:val="24"/>
        </w:rPr>
        <w:t>Článek 4. Konfigurace služby tísňového volání 112.</w:t>
      </w:r>
    </w:p>
    <w:p w14:paraId="209DB1CA" w14:textId="5AF9A569" w:rsidR="00327211" w:rsidRPr="00665FA8" w:rsidRDefault="00327211" w:rsidP="00327211">
      <w:pPr>
        <w:jc w:val="both"/>
        <w:rPr>
          <w:rFonts w:cstheme="minorHAnsi"/>
          <w:bCs/>
          <w:sz w:val="24"/>
          <w:szCs w:val="24"/>
        </w:rPr>
      </w:pPr>
    </w:p>
    <w:p w14:paraId="2AEFC1EF" w14:textId="560994E1" w:rsidR="00327211" w:rsidRPr="00665FA8" w:rsidRDefault="008517E9" w:rsidP="00327211">
      <w:pPr>
        <w:jc w:val="both"/>
        <w:rPr>
          <w:rFonts w:cstheme="minorHAnsi"/>
          <w:bCs/>
          <w:sz w:val="24"/>
          <w:szCs w:val="24"/>
        </w:rPr>
      </w:pPr>
      <w:r>
        <w:rPr>
          <w:sz w:val="24"/>
        </w:rPr>
        <w:t>1. Koncoví uživatelé veřejně dostupných interpersonálních komunikačních služeb založených na číslech, které jim umožňují volat na číslo ve vnitrostátním nebo mezinárodním číslovacím plánu, musí mít přístup ke službě tísňového volání 112 prostřednictvím středisek pro přijímání tísňové komunikace uvedených v článku 6, která zpřístupnili poskytovatelé služeb oprávnění poskytovat službu tísňového volání 112.</w:t>
      </w:r>
    </w:p>
    <w:p w14:paraId="6513C95A" w14:textId="55A2A6DD" w:rsidR="00141EE8" w:rsidRDefault="008517E9" w:rsidP="00327211">
      <w:pPr>
        <w:jc w:val="both"/>
        <w:rPr>
          <w:rFonts w:cstheme="minorHAnsi"/>
          <w:bCs/>
          <w:sz w:val="24"/>
          <w:szCs w:val="24"/>
        </w:rPr>
      </w:pPr>
      <w:r>
        <w:rPr>
          <w:sz w:val="24"/>
        </w:rPr>
        <w:t>2. Služba tísňového volání 112 může být rovněž přístupná prostřednictvím středisek pro přijímání tísňové komunikace uvedených v předchozím odstavci pomocí jednotného evropského čísla tísňového volání 112 z veřejných telefonních automatů, mobilních zařízení bez SIM karty nebo bez aktivované SIM karty a vozidel se systémem eCall využívajícím linku tísňového volání 112 integrovaným ve vozidle.</w:t>
      </w:r>
    </w:p>
    <w:p w14:paraId="76343F90" w14:textId="6E1E9AC9" w:rsidR="008517E9" w:rsidRPr="008517E9" w:rsidRDefault="008517E9" w:rsidP="00327211">
      <w:pPr>
        <w:jc w:val="both"/>
        <w:rPr>
          <w:rFonts w:cstheme="minorHAnsi"/>
          <w:sz w:val="24"/>
          <w:szCs w:val="24"/>
        </w:rPr>
      </w:pPr>
      <w:r>
        <w:rPr>
          <w:sz w:val="24"/>
        </w:rPr>
        <w:t>3. Služba tísňového volání 112 bude kompatibilní s dalšími službami používanými různými orgány veřejné správy v reakci na mimořádné situace občanů.</w:t>
      </w:r>
    </w:p>
    <w:p w14:paraId="4529BC94" w14:textId="77777777" w:rsidR="00665FA8" w:rsidRDefault="00665FA8" w:rsidP="00154C68">
      <w:pPr>
        <w:jc w:val="both"/>
        <w:rPr>
          <w:rFonts w:cstheme="minorHAnsi"/>
          <w:b/>
          <w:bCs/>
          <w:sz w:val="24"/>
          <w:szCs w:val="24"/>
        </w:rPr>
      </w:pPr>
    </w:p>
    <w:p w14:paraId="37FB3717" w14:textId="60DB9473" w:rsidR="00154C68" w:rsidRPr="00665FA8" w:rsidRDefault="00154C68" w:rsidP="00154C68">
      <w:pPr>
        <w:jc w:val="both"/>
        <w:rPr>
          <w:rFonts w:cstheme="minorHAnsi"/>
          <w:b/>
          <w:bCs/>
          <w:sz w:val="24"/>
          <w:szCs w:val="24"/>
        </w:rPr>
      </w:pPr>
      <w:r>
        <w:rPr>
          <w:b/>
          <w:sz w:val="24"/>
        </w:rPr>
        <w:t>Článek 5. Subjekty poskytující službu tísňového volání 112.</w:t>
      </w:r>
    </w:p>
    <w:p w14:paraId="3B7D51D6" w14:textId="62DAE5D4" w:rsidR="00154C68" w:rsidRPr="00665FA8" w:rsidRDefault="00154C68" w:rsidP="00154C68">
      <w:pPr>
        <w:jc w:val="both"/>
        <w:rPr>
          <w:rFonts w:cstheme="minorHAnsi"/>
          <w:bCs/>
          <w:sz w:val="24"/>
          <w:szCs w:val="24"/>
        </w:rPr>
      </w:pPr>
      <w:r>
        <w:rPr>
          <w:sz w:val="24"/>
        </w:rPr>
        <w:t>1. Službu tísňového volání 112 poskytují autonomní oblasti a města Ceuta a Melilla, jež zřídí příslušná střediska pro přijímání tísňové komunikace a sítě, které je případně třeba zřídit pro vytvoření dalších míst pro veřejné služby, jež mají poskytovat pomoc.</w:t>
      </w:r>
    </w:p>
    <w:p w14:paraId="51B94879" w14:textId="07C92872" w:rsidR="00154C68" w:rsidRDefault="00154C68" w:rsidP="00154C68">
      <w:pPr>
        <w:jc w:val="both"/>
        <w:rPr>
          <w:rFonts w:cstheme="minorHAnsi"/>
          <w:bCs/>
          <w:sz w:val="24"/>
          <w:szCs w:val="24"/>
        </w:rPr>
      </w:pPr>
      <w:r>
        <w:rPr>
          <w:sz w:val="24"/>
        </w:rPr>
        <w:t>2. Za žádných okolností nesmí docházet k překrývání oblastí, které pokrývají subjekty poskytující služby tísňového volání 112. Za tímto účelem musí autonomní oblasti a města Ceuta a Melilla kontrolovat řízení výše uvedené služby tak, aby byly jednotlivé oblasti péče jasně odlišeny.</w:t>
      </w:r>
    </w:p>
    <w:p w14:paraId="02744B8A" w14:textId="300A7C1C" w:rsidR="00E20E4A" w:rsidRDefault="00E20E4A" w:rsidP="00154C68">
      <w:pPr>
        <w:jc w:val="both"/>
        <w:rPr>
          <w:rFonts w:cstheme="minorHAnsi"/>
          <w:bCs/>
          <w:sz w:val="24"/>
          <w:szCs w:val="24"/>
        </w:rPr>
      </w:pPr>
      <w:r>
        <w:rPr>
          <w:sz w:val="24"/>
        </w:rPr>
        <w:t>3. Aby byla zaručena odpovídající reakce a pozornost na vzniklou tísňovou komunikaci a aby byla zajištěna rychlá, řádná a účinná činnost výše uvedených služeb v rámci funkcí a kompetencí, které každé z nich přísluší, přijmou subjekty poskytující službu tísňového volání 112 nezbytná opatření ve vztahu k tísňovým službám, které na nich závisejí, a uzavřou nezbytné dohody nebo ujednání o spolupráci, pokud k nim takové služby nepatří.</w:t>
      </w:r>
    </w:p>
    <w:p w14:paraId="0CA8E546" w14:textId="77777777" w:rsidR="00665FA8" w:rsidRDefault="00665FA8" w:rsidP="00154C68">
      <w:pPr>
        <w:jc w:val="both"/>
        <w:rPr>
          <w:rFonts w:cstheme="minorHAnsi"/>
          <w:b/>
          <w:bCs/>
          <w:sz w:val="24"/>
          <w:szCs w:val="24"/>
        </w:rPr>
      </w:pPr>
    </w:p>
    <w:p w14:paraId="054153B9" w14:textId="01418820" w:rsidR="00154C68" w:rsidRPr="00E500B5" w:rsidRDefault="00154C68" w:rsidP="00154C68">
      <w:pPr>
        <w:jc w:val="both"/>
        <w:rPr>
          <w:rFonts w:cstheme="minorHAnsi"/>
          <w:b/>
          <w:bCs/>
          <w:sz w:val="24"/>
          <w:szCs w:val="24"/>
        </w:rPr>
      </w:pPr>
      <w:r>
        <w:rPr>
          <w:b/>
          <w:sz w:val="24"/>
        </w:rPr>
        <w:t>Článek 6. Střediska pro přijímání tísňové komunikace 112.</w:t>
      </w:r>
    </w:p>
    <w:p w14:paraId="3635A1EC" w14:textId="3763194E" w:rsidR="00154C68" w:rsidRDefault="00154C68" w:rsidP="00154C68">
      <w:pPr>
        <w:jc w:val="both"/>
        <w:rPr>
          <w:rFonts w:cstheme="minorHAnsi"/>
          <w:bCs/>
          <w:sz w:val="24"/>
          <w:szCs w:val="24"/>
        </w:rPr>
      </w:pPr>
      <w:r>
        <w:rPr>
          <w:sz w:val="24"/>
        </w:rPr>
        <w:t>1. Poskytování služby tísňového volání 112 vyžaduje zřízení středisek pro přijímání tísňové komunikace 112. Tato střediska tísňového volání 112, stejně jako jakákoli jiná místa péče veřejných služby poskytujících pomoc, nejsou součástí přístupu ke službě tísňového volání prostřednictvím jednotného evropského čísla 112 a podmínky jejich provozu budou záviset na poskytovatelích služeb.</w:t>
      </w:r>
    </w:p>
    <w:p w14:paraId="6E7B9775" w14:textId="2A2C20CB" w:rsidR="00DE5401" w:rsidRPr="00DE5401" w:rsidRDefault="00DE5401" w:rsidP="00DE5401">
      <w:pPr>
        <w:jc w:val="both"/>
        <w:rPr>
          <w:rFonts w:cstheme="minorHAnsi"/>
          <w:bCs/>
          <w:sz w:val="24"/>
          <w:szCs w:val="24"/>
        </w:rPr>
      </w:pPr>
      <w:r>
        <w:rPr>
          <w:sz w:val="24"/>
        </w:rPr>
        <w:t>2. Každé středisko pro přijímání tísňové komunikace 112 obsluhuje určitou zeměpisnou oblast, kterou určí subjekt poskytující službu tísňového volání 112 a sdělí ji operátorům uvedeným v čl. 2 odst. 1.</w:t>
      </w:r>
    </w:p>
    <w:p w14:paraId="458656E8" w14:textId="6F2F8FDC" w:rsidR="00DE5401" w:rsidRPr="00665FA8" w:rsidRDefault="00830B70" w:rsidP="00DE5401">
      <w:pPr>
        <w:jc w:val="both"/>
        <w:rPr>
          <w:rFonts w:cstheme="minorHAnsi"/>
          <w:bCs/>
          <w:sz w:val="24"/>
          <w:szCs w:val="24"/>
        </w:rPr>
      </w:pPr>
      <w:r>
        <w:rPr>
          <w:sz w:val="24"/>
        </w:rPr>
        <w:t>3. Náklady na přístup k veřejně dostupným sítím elektronických komunikací střediska (středisek) pro přijímání tísňové komunikace hradí subjekty poskytující službu tísňového volání 112.</w:t>
      </w:r>
    </w:p>
    <w:p w14:paraId="1148FB96" w14:textId="6FCE88C5" w:rsidR="00830B70" w:rsidRDefault="00830B70" w:rsidP="00154C68">
      <w:pPr>
        <w:jc w:val="both"/>
        <w:rPr>
          <w:rFonts w:cstheme="minorHAnsi"/>
          <w:bCs/>
          <w:sz w:val="24"/>
          <w:szCs w:val="24"/>
        </w:rPr>
      </w:pPr>
      <w:r>
        <w:rPr>
          <w:sz w:val="24"/>
        </w:rPr>
        <w:lastRenderedPageBreak/>
        <w:t>4. V každé provincii může být zřízen maximálně jeden přístupový bod. Toto omezení se nevztahuje na ostrovní autonomní oblasti vzhledem k jejich specifickým charakteristikám, aby na těchto ostrovech bylo možné zřídit maximálně jeden přístupový bod.</w:t>
      </w:r>
    </w:p>
    <w:p w14:paraId="52FEE43A" w14:textId="4A0FD498" w:rsidR="00B972C1" w:rsidRPr="00665FA8" w:rsidRDefault="00DE5401" w:rsidP="00154C68">
      <w:pPr>
        <w:jc w:val="both"/>
        <w:rPr>
          <w:rFonts w:cstheme="minorHAnsi"/>
          <w:bCs/>
          <w:sz w:val="24"/>
          <w:szCs w:val="24"/>
        </w:rPr>
      </w:pPr>
      <w:r>
        <w:rPr>
          <w:sz w:val="24"/>
        </w:rPr>
        <w:t>5. V případě, že komunikace mezi středisky pro přijímání tísňové komunikace 112 a jinými místy veřejné služby poskytujícími pomoc vyžaduje zavedení sítí elektronických komunikací, nejsou operátoři uvedení v čl. 2 odst. 1 odpovědní za jejich investici, provoz a údržbu, aniž je dotčena možnost těchto operátorů uzavřít se subjekty poskytujícími službu tísňového volání 112 dohody o částečném nebo úplném poskytování sítě pro službu, kterou chtějí získat.</w:t>
      </w:r>
    </w:p>
    <w:p w14:paraId="63DE2B1E" w14:textId="27F03F3B" w:rsidR="00665FA8" w:rsidRDefault="00665FA8" w:rsidP="00D15DCA">
      <w:pPr>
        <w:jc w:val="both"/>
        <w:rPr>
          <w:rFonts w:cstheme="minorHAnsi"/>
          <w:b/>
          <w:bCs/>
          <w:sz w:val="24"/>
          <w:szCs w:val="24"/>
        </w:rPr>
      </w:pPr>
    </w:p>
    <w:p w14:paraId="46B67314" w14:textId="064492F0" w:rsidR="00446862" w:rsidRDefault="00446862" w:rsidP="00D15DCA">
      <w:pPr>
        <w:jc w:val="both"/>
        <w:rPr>
          <w:rFonts w:cstheme="minorHAnsi"/>
          <w:b/>
          <w:bCs/>
          <w:sz w:val="24"/>
          <w:szCs w:val="24"/>
        </w:rPr>
      </w:pPr>
      <w:r>
        <w:rPr>
          <w:b/>
          <w:sz w:val="24"/>
        </w:rPr>
        <w:t>Článek 7. Přístup k informacím z adresáře.</w:t>
      </w:r>
    </w:p>
    <w:p w14:paraId="64B4BDC3" w14:textId="572FC39F" w:rsidR="00446862" w:rsidRDefault="00446862" w:rsidP="00D15DCA">
      <w:pPr>
        <w:jc w:val="both"/>
        <w:rPr>
          <w:rFonts w:cstheme="minorHAnsi"/>
          <w:sz w:val="24"/>
          <w:szCs w:val="24"/>
        </w:rPr>
      </w:pPr>
      <w:r>
        <w:rPr>
          <w:sz w:val="24"/>
        </w:rPr>
        <w:t>1.</w:t>
      </w:r>
      <w:bookmarkStart w:id="1" w:name="_Hlk105582760"/>
      <w:r>
        <w:rPr>
          <w:sz w:val="24"/>
        </w:rPr>
        <w:t xml:space="preserve"> Subjekty poskytující službu tísňového volání 112, jakož i střediska pro přijímání tísňové komunikace 112, </w:t>
      </w:r>
      <w:bookmarkEnd w:id="1"/>
      <w:r>
        <w:rPr>
          <w:sz w:val="24"/>
        </w:rPr>
        <w:t xml:space="preserve"> musí mít v souladu s ustanovením čl. 72 odst. 2 písm. c) zákona o všeobecných telekomunikacích přístup k informacím o číslech účastníků pro důsledné plnění svých funkcí.</w:t>
      </w:r>
    </w:p>
    <w:p w14:paraId="298AC744" w14:textId="11357EB4" w:rsidR="00446862" w:rsidRDefault="00446862" w:rsidP="00D15DCA">
      <w:pPr>
        <w:jc w:val="both"/>
        <w:rPr>
          <w:rFonts w:cstheme="minorHAnsi"/>
          <w:sz w:val="24"/>
          <w:szCs w:val="24"/>
        </w:rPr>
      </w:pPr>
      <w:r>
        <w:rPr>
          <w:sz w:val="24"/>
        </w:rPr>
        <w:t>2. Za tímto účelem jim Národní komise pro trhy a hospodářskou soutěž bezplatně poskytne údaje o číslech účastníků, a to i v případě, že účastníci využili svého práva podle čl. 66 odst. 3 písm. c) zákona č. 11/2022 ze dne 28. června 2002 o všeobecných telekomunikacích, aby nebyli zařazeni do adresářů nebo aby požádali o vynechání některých jejich údajů.</w:t>
      </w:r>
    </w:p>
    <w:p w14:paraId="367E06FD" w14:textId="6F167036" w:rsidR="00794819" w:rsidRDefault="00446862" w:rsidP="00794819">
      <w:pPr>
        <w:jc w:val="both"/>
        <w:rPr>
          <w:rFonts w:cstheme="minorHAnsi"/>
          <w:sz w:val="24"/>
          <w:szCs w:val="24"/>
        </w:rPr>
      </w:pPr>
      <w:r>
        <w:rPr>
          <w:sz w:val="24"/>
        </w:rPr>
        <w:t>3. Poskytování údajů Národní komisí pro trhy a hospodářskou soutěž se provádí aktualizovaným způsobem v souladu s podmínkami stanovenými v předpisech upravujících seznamy účastníků a informační služby o číslech účastníků a v souladu s postupem pro poskytování a přijímání informací, který může případně stanovit Národní komise pro trhy a hospodářskou soutěž prostřednictvím oběžníku.</w:t>
      </w:r>
    </w:p>
    <w:p w14:paraId="30CD625E" w14:textId="64C12034" w:rsidR="00794819" w:rsidRDefault="00794819" w:rsidP="00794819">
      <w:pPr>
        <w:jc w:val="both"/>
        <w:rPr>
          <w:rFonts w:cstheme="minorHAnsi"/>
          <w:sz w:val="24"/>
          <w:szCs w:val="24"/>
        </w:rPr>
      </w:pPr>
      <w:r>
        <w:rPr>
          <w:sz w:val="24"/>
        </w:rPr>
        <w:t>4. Národní komise pro trhy a hospodářskou soutěž poskytne minimálně tyto údaje o účastnících:</w:t>
      </w:r>
    </w:p>
    <w:p w14:paraId="783A7AF4" w14:textId="3B69A674" w:rsidR="00D22728" w:rsidRDefault="00D22728" w:rsidP="00D22728">
      <w:pPr>
        <w:pStyle w:val="ListParagraph"/>
        <w:numPr>
          <w:ilvl w:val="0"/>
          <w:numId w:val="21"/>
        </w:numPr>
        <w:jc w:val="both"/>
        <w:rPr>
          <w:rFonts w:cstheme="minorHAnsi"/>
          <w:sz w:val="24"/>
          <w:szCs w:val="24"/>
        </w:rPr>
      </w:pPr>
      <w:r>
        <w:rPr>
          <w:sz w:val="24"/>
        </w:rPr>
        <w:t>Celé jméno nebo obchodní název;</w:t>
      </w:r>
    </w:p>
    <w:p w14:paraId="5F2386C2" w14:textId="65B9478E" w:rsidR="00D22728" w:rsidRDefault="00D22728" w:rsidP="00D22728">
      <w:pPr>
        <w:pStyle w:val="ListParagraph"/>
        <w:numPr>
          <w:ilvl w:val="0"/>
          <w:numId w:val="21"/>
        </w:numPr>
        <w:jc w:val="both"/>
        <w:rPr>
          <w:rFonts w:cstheme="minorHAnsi"/>
          <w:sz w:val="24"/>
          <w:szCs w:val="24"/>
        </w:rPr>
      </w:pPr>
      <w:r>
        <w:rPr>
          <w:sz w:val="24"/>
        </w:rPr>
        <w:t>Národní průkaz totožnosti;</w:t>
      </w:r>
    </w:p>
    <w:p w14:paraId="0FFAEDA1" w14:textId="45ED18CF" w:rsidR="00D22728" w:rsidRDefault="00D22728" w:rsidP="00D22728">
      <w:pPr>
        <w:pStyle w:val="ListParagraph"/>
        <w:numPr>
          <w:ilvl w:val="0"/>
          <w:numId w:val="21"/>
        </w:numPr>
        <w:jc w:val="both"/>
        <w:rPr>
          <w:rFonts w:cstheme="minorHAnsi"/>
          <w:sz w:val="24"/>
          <w:szCs w:val="24"/>
        </w:rPr>
      </w:pPr>
      <w:r>
        <w:rPr>
          <w:sz w:val="24"/>
        </w:rPr>
        <w:lastRenderedPageBreak/>
        <w:t>Číslo účastníka;</w:t>
      </w:r>
    </w:p>
    <w:p w14:paraId="28866C39" w14:textId="39DADDEA" w:rsidR="00D22728" w:rsidRDefault="00D22728" w:rsidP="00D22728">
      <w:pPr>
        <w:pStyle w:val="ListParagraph"/>
        <w:numPr>
          <w:ilvl w:val="0"/>
          <w:numId w:val="21"/>
        </w:numPr>
        <w:jc w:val="both"/>
        <w:rPr>
          <w:rFonts w:cstheme="minorHAnsi"/>
          <w:sz w:val="24"/>
          <w:szCs w:val="24"/>
        </w:rPr>
      </w:pPr>
      <w:r>
        <w:rPr>
          <w:sz w:val="24"/>
        </w:rPr>
        <w:t>Poštovní adresu, včetně podlaží, čísla bytu a dveří;</w:t>
      </w:r>
    </w:p>
    <w:p w14:paraId="11A4925B" w14:textId="6CACF6A5" w:rsidR="00D22728" w:rsidRPr="00D22728" w:rsidRDefault="00D22728" w:rsidP="00D22728">
      <w:pPr>
        <w:pStyle w:val="ListParagraph"/>
        <w:numPr>
          <w:ilvl w:val="0"/>
          <w:numId w:val="21"/>
        </w:numPr>
        <w:jc w:val="both"/>
        <w:rPr>
          <w:rFonts w:cstheme="minorHAnsi"/>
          <w:sz w:val="24"/>
          <w:szCs w:val="24"/>
        </w:rPr>
      </w:pPr>
      <w:r>
        <w:rPr>
          <w:sz w:val="24"/>
        </w:rPr>
        <w:t>Konkrétní deklarovaný terminál.</w:t>
      </w:r>
    </w:p>
    <w:p w14:paraId="477CDC1F" w14:textId="6B3E44EB" w:rsidR="00D22728" w:rsidRDefault="00B801D5" w:rsidP="00794819">
      <w:pPr>
        <w:jc w:val="both"/>
        <w:rPr>
          <w:rFonts w:cstheme="minorHAnsi"/>
          <w:sz w:val="24"/>
          <w:szCs w:val="24"/>
        </w:rPr>
      </w:pPr>
      <w:r>
        <w:rPr>
          <w:sz w:val="24"/>
        </w:rPr>
        <w:t>5. Získané údaje budou použity výhradně jako podpora pro efektivní poskytování služeb tísňového volání 112 a za náležité použití údajů bude odpovědný poskytovatel a přijímací střediska.</w:t>
      </w:r>
    </w:p>
    <w:p w14:paraId="02E4E8FD" w14:textId="18B42222" w:rsidR="00446862" w:rsidRPr="00446862" w:rsidRDefault="00B801D5" w:rsidP="00B801D5">
      <w:pPr>
        <w:jc w:val="both"/>
        <w:rPr>
          <w:rFonts w:cstheme="minorHAnsi"/>
          <w:sz w:val="24"/>
          <w:szCs w:val="24"/>
        </w:rPr>
      </w:pPr>
      <w:r>
        <w:rPr>
          <w:sz w:val="24"/>
        </w:rPr>
        <w:t>6. Ustanoveními tohoto článku není dotčeno uplatňování platných právních předpisů o ochraně osobních údajů, zejména nařízení Evropského parlamentu a Rady (EU) 2016/679 ze dne 27. dubna 2016 a organického zákona č. 3/2018 ze dne 5. prosince o ochraně osobních údajů a zárukách digitálních práv a jeho prováděcích předpisů.</w:t>
      </w:r>
    </w:p>
    <w:p w14:paraId="19CD2652" w14:textId="77777777" w:rsidR="00446862" w:rsidRDefault="00446862" w:rsidP="00D15DCA">
      <w:pPr>
        <w:jc w:val="both"/>
        <w:rPr>
          <w:rFonts w:cstheme="minorHAnsi"/>
          <w:b/>
          <w:bCs/>
          <w:sz w:val="24"/>
          <w:szCs w:val="24"/>
        </w:rPr>
      </w:pPr>
    </w:p>
    <w:p w14:paraId="2D56FDBC" w14:textId="467078FC" w:rsidR="00D15DCA" w:rsidRPr="00665FA8" w:rsidRDefault="00D15DCA" w:rsidP="00D15DCA">
      <w:pPr>
        <w:jc w:val="both"/>
        <w:rPr>
          <w:rFonts w:cstheme="minorHAnsi"/>
          <w:b/>
          <w:bCs/>
          <w:sz w:val="24"/>
          <w:szCs w:val="24"/>
        </w:rPr>
      </w:pPr>
      <w:r>
        <w:rPr>
          <w:b/>
          <w:sz w:val="24"/>
        </w:rPr>
        <w:t>Článek 8. – Informace o existenci a používání jednotného evropského čísla tísňového volání 112.</w:t>
      </w:r>
    </w:p>
    <w:p w14:paraId="7D50E4F1" w14:textId="6161D9B0" w:rsidR="00D15DCA" w:rsidRPr="00665FA8" w:rsidRDefault="00D15DCA" w:rsidP="00D15DCA">
      <w:pPr>
        <w:jc w:val="both"/>
        <w:rPr>
          <w:rFonts w:cstheme="minorHAnsi"/>
          <w:bCs/>
          <w:sz w:val="24"/>
          <w:szCs w:val="24"/>
        </w:rPr>
      </w:pPr>
      <w:r>
        <w:rPr>
          <w:sz w:val="24"/>
        </w:rPr>
        <w:t>Orgány odpovědné za poskytování služeb tísňového volání 112 zajistí, aby občané byli náležitě informováni o existenci a využívání jednotného evropského čísla tísňového volání 112 a jeho funkcí usnadnění přístupu, zejména prostřednictvím iniciativ konkrétně zaměřených na osoby cestující z jiných členských států Evropské unie a na koncové uživatele se zdravotním postižením. Tyto informace se poskytují v přístupných formátech podle různých typů zdravotního postižení.</w:t>
      </w:r>
    </w:p>
    <w:p w14:paraId="59331BC7" w14:textId="5D291A5A" w:rsidR="0006458E" w:rsidRDefault="0006458E" w:rsidP="00327211">
      <w:pPr>
        <w:jc w:val="both"/>
        <w:rPr>
          <w:rFonts w:cstheme="minorHAnsi"/>
          <w:b/>
          <w:bCs/>
          <w:sz w:val="24"/>
          <w:szCs w:val="24"/>
        </w:rPr>
      </w:pPr>
    </w:p>
    <w:p w14:paraId="0CE4E396" w14:textId="73A9388B" w:rsidR="00665FA8" w:rsidRDefault="00665FA8" w:rsidP="00327211">
      <w:pPr>
        <w:jc w:val="both"/>
        <w:rPr>
          <w:rFonts w:cstheme="minorHAnsi"/>
          <w:b/>
          <w:bCs/>
          <w:sz w:val="24"/>
          <w:szCs w:val="24"/>
        </w:rPr>
      </w:pPr>
    </w:p>
    <w:p w14:paraId="3DEB1685" w14:textId="77777777" w:rsidR="0014170A" w:rsidRPr="00665FA8" w:rsidRDefault="0014170A" w:rsidP="00327211">
      <w:pPr>
        <w:jc w:val="both"/>
        <w:rPr>
          <w:rFonts w:cstheme="minorHAnsi"/>
          <w:b/>
          <w:bCs/>
          <w:sz w:val="24"/>
          <w:szCs w:val="24"/>
        </w:rPr>
      </w:pPr>
    </w:p>
    <w:p w14:paraId="698E538F" w14:textId="77777777" w:rsidR="00C40591" w:rsidRDefault="00C40591">
      <w:pPr>
        <w:rPr>
          <w:b/>
          <w:sz w:val="24"/>
        </w:rPr>
      </w:pPr>
      <w:r>
        <w:rPr>
          <w:b/>
          <w:sz w:val="24"/>
        </w:rPr>
        <w:br w:type="page"/>
      </w:r>
    </w:p>
    <w:p w14:paraId="18BD83E7" w14:textId="5A9D8F46" w:rsidR="0006458E" w:rsidRPr="00665FA8" w:rsidRDefault="0006458E" w:rsidP="00F2452F">
      <w:pPr>
        <w:jc w:val="center"/>
        <w:rPr>
          <w:rFonts w:cstheme="minorHAnsi"/>
          <w:b/>
          <w:bCs/>
          <w:sz w:val="24"/>
          <w:szCs w:val="24"/>
        </w:rPr>
      </w:pPr>
      <w:r>
        <w:rPr>
          <w:b/>
          <w:sz w:val="24"/>
        </w:rPr>
        <w:lastRenderedPageBreak/>
        <w:t>KAPITOLA III</w:t>
      </w:r>
    </w:p>
    <w:p w14:paraId="7100A396" w14:textId="1F55FCE0" w:rsidR="00FC0FB2" w:rsidRPr="00665FA8" w:rsidRDefault="00FC0FB2" w:rsidP="00F2452F">
      <w:pPr>
        <w:jc w:val="center"/>
        <w:rPr>
          <w:rFonts w:cstheme="minorHAnsi"/>
          <w:b/>
          <w:bCs/>
          <w:sz w:val="24"/>
          <w:szCs w:val="24"/>
        </w:rPr>
      </w:pPr>
      <w:r>
        <w:rPr>
          <w:b/>
          <w:sz w:val="24"/>
        </w:rPr>
        <w:t>Přístup ke službě tísňového volání prostřednictvím jednotného evropského čísla 112.</w:t>
      </w:r>
    </w:p>
    <w:p w14:paraId="2A0577F9" w14:textId="77777777" w:rsidR="00665FA8" w:rsidRDefault="00665FA8" w:rsidP="00327211">
      <w:pPr>
        <w:jc w:val="both"/>
        <w:rPr>
          <w:rFonts w:cstheme="minorHAnsi"/>
          <w:b/>
          <w:bCs/>
          <w:sz w:val="24"/>
          <w:szCs w:val="24"/>
        </w:rPr>
      </w:pPr>
    </w:p>
    <w:p w14:paraId="5951E9DA" w14:textId="4EB075D5" w:rsidR="00327211" w:rsidRPr="00665FA8" w:rsidRDefault="00327211" w:rsidP="00327211">
      <w:pPr>
        <w:jc w:val="both"/>
        <w:rPr>
          <w:rFonts w:cstheme="minorHAnsi"/>
          <w:b/>
          <w:bCs/>
          <w:sz w:val="24"/>
          <w:szCs w:val="24"/>
        </w:rPr>
      </w:pPr>
      <w:r>
        <w:rPr>
          <w:b/>
          <w:sz w:val="24"/>
        </w:rPr>
        <w:t>Článek 9. Přístup ke službě tísňového volání 112 prostřednictvím jednotného evropského čísla 112 z veřejně dostupných sítí elektronických komunikací.</w:t>
      </w:r>
    </w:p>
    <w:p w14:paraId="2BA03DF5" w14:textId="658D4D37" w:rsidR="00D15643" w:rsidRPr="00665FA8" w:rsidRDefault="00327211" w:rsidP="004A67D9">
      <w:pPr>
        <w:jc w:val="both"/>
        <w:rPr>
          <w:rFonts w:cstheme="minorHAnsi"/>
          <w:bCs/>
          <w:sz w:val="24"/>
          <w:szCs w:val="24"/>
        </w:rPr>
      </w:pPr>
      <w:r>
        <w:rPr>
          <w:sz w:val="24"/>
        </w:rPr>
        <w:t>1. Vytočením jednotného evropského čísla tísňového volání 112 musí mít koncoví uživatelé interpersonálních komunikačních služeb založených na číslech, pokud tyto služby umožňují volání na číslo ve vnitrostátním nebo mezinárodním číslovacím plánu, přístup do středisek pro přijímání tísňové komunikace poskytovaných subjekty poskytujícími službu tísňové volání 112 bezplatně, bez nutnosti jakýchkoli plateb a bez nutnosti používat jakékoli platební prostředky z jakéhokoli zařízení podporujícího interpersonální komunikační služby založené na číslech, včetně případů, kdy koncoví uživatelé v jiném členském státě využívají ve Španělsku roamingové služby.</w:t>
      </w:r>
    </w:p>
    <w:p w14:paraId="1FE9F16E" w14:textId="47E2444C" w:rsidR="005E1BBD" w:rsidRPr="00665FA8" w:rsidRDefault="00D15643" w:rsidP="00327211">
      <w:pPr>
        <w:jc w:val="both"/>
        <w:rPr>
          <w:rFonts w:cstheme="minorHAnsi"/>
          <w:bCs/>
          <w:sz w:val="24"/>
          <w:szCs w:val="24"/>
        </w:rPr>
      </w:pPr>
      <w:r>
        <w:rPr>
          <w:sz w:val="24"/>
        </w:rPr>
        <w:t>Pro účely předchozího odstavce zahrnují zařízení podporující interpersonální komunikační služby založené na číslech pevná a mobilní zařízení, zejména mobilní zařízení bez aktivované SIM karty nebo bez ní, veřejné telefonní automaty a vozidla s palubním systémem eCall využívajícím linku tísňového volání 112.</w:t>
      </w:r>
    </w:p>
    <w:p w14:paraId="2D8DAE3C" w14:textId="01E912FA" w:rsidR="00327211" w:rsidRPr="00665FA8" w:rsidRDefault="005578F4" w:rsidP="00327211">
      <w:pPr>
        <w:jc w:val="both"/>
        <w:rPr>
          <w:rFonts w:cstheme="minorHAnsi"/>
          <w:bCs/>
          <w:sz w:val="24"/>
          <w:szCs w:val="24"/>
        </w:rPr>
      </w:pPr>
      <w:r>
        <w:rPr>
          <w:sz w:val="24"/>
        </w:rPr>
        <w:t>2. Za tímto účelem operátoři uvedení v čl. 2 odst. 1 této královské vyhlášky směrují tísňovou komunikaci na jednotné evropské číslo tísňového volání 112 do přijímacího střediska příslušného subjektu poskytujícího službu tísňového volání 112 podle zeměpisné oblasti původu komunikace. Tato povinnost platí i v případě, že je přístup poskytován prostřednictvím operátorů, kteří jsou nezávislí na síti interpersonálních komunikačních služeb založených na číslování, takže tento přístup je srovnatelný s přístupem vyžadovaným od poskytovatelů interpersonálních komunikačních služeb založených na číslování poskytovaných prostřednictvím připojení, které spravují.</w:t>
      </w:r>
    </w:p>
    <w:p w14:paraId="3A3AD9C1" w14:textId="77777777" w:rsidR="00665FA8" w:rsidRDefault="00665FA8" w:rsidP="00327211">
      <w:pPr>
        <w:jc w:val="both"/>
        <w:rPr>
          <w:rFonts w:cstheme="minorHAnsi"/>
          <w:b/>
          <w:bCs/>
          <w:sz w:val="24"/>
          <w:szCs w:val="24"/>
        </w:rPr>
      </w:pPr>
    </w:p>
    <w:p w14:paraId="4A775DE4" w14:textId="6512602C" w:rsidR="00AA54EE" w:rsidRPr="00665FA8" w:rsidRDefault="00AA54EE" w:rsidP="00C40591">
      <w:pPr>
        <w:keepNext/>
        <w:jc w:val="both"/>
        <w:rPr>
          <w:rFonts w:cstheme="minorHAnsi"/>
          <w:b/>
          <w:bCs/>
          <w:sz w:val="24"/>
          <w:szCs w:val="24"/>
        </w:rPr>
      </w:pPr>
      <w:r>
        <w:rPr>
          <w:b/>
          <w:sz w:val="24"/>
        </w:rPr>
        <w:lastRenderedPageBreak/>
        <w:t xml:space="preserve">Článek 10. Přístup ke </w:t>
      </w:r>
      <w:bookmarkStart w:id="2" w:name="_Hlk105583432"/>
      <w:r>
        <w:rPr>
          <w:b/>
          <w:sz w:val="24"/>
        </w:rPr>
        <w:t xml:space="preserve">službě tísňového volání 112 </w:t>
      </w:r>
      <w:bookmarkEnd w:id="2"/>
      <w:r>
        <w:rPr>
          <w:b/>
          <w:sz w:val="24"/>
        </w:rPr>
        <w:t>prostřednictvím jednotného evropského čísla 112 ze sítí elektronických komunikací, které nejsou veřejně přístupné, ale umožňují volání do veřejných sítí.</w:t>
      </w:r>
    </w:p>
    <w:p w14:paraId="68250DF3" w14:textId="2D83A3A3" w:rsidR="00AA54EE" w:rsidRPr="00665FA8" w:rsidRDefault="00AA54EE" w:rsidP="00AA54EE">
      <w:pPr>
        <w:jc w:val="both"/>
        <w:rPr>
          <w:rFonts w:cstheme="minorHAnsi"/>
          <w:bCs/>
          <w:sz w:val="24"/>
          <w:szCs w:val="24"/>
        </w:rPr>
      </w:pPr>
      <w:r>
        <w:rPr>
          <w:sz w:val="24"/>
        </w:rPr>
        <w:t>Přístup k jednotnému evropskému číslu tísňového volání 112 musí být zajištěn ze sítí elektronických komunikací, které nejsou veřejně přístupné, ale umožňují volání do veřejných sítí, zejména pokud podnik odpovědný za takovou síť neposkytuje alternativní a snadný přístup ke službě tísňového volání.</w:t>
      </w:r>
    </w:p>
    <w:p w14:paraId="589E741A" w14:textId="0D005FEA" w:rsidR="00AA54EE" w:rsidRPr="00665FA8" w:rsidRDefault="00AA54EE" w:rsidP="00AA54EE">
      <w:pPr>
        <w:jc w:val="both"/>
        <w:rPr>
          <w:rFonts w:cstheme="minorHAnsi"/>
          <w:bCs/>
          <w:sz w:val="24"/>
          <w:szCs w:val="24"/>
        </w:rPr>
      </w:pPr>
      <w:r>
        <w:rPr>
          <w:sz w:val="24"/>
        </w:rPr>
        <w:t>Podmínky přístupu k jednotnému evropskému číslu tísňového volání 112 z těchto sítí stanoví nařízení ministra hospodářství a digitální transformace.</w:t>
      </w:r>
    </w:p>
    <w:p w14:paraId="3C89E562" w14:textId="77777777" w:rsidR="00665FA8" w:rsidRDefault="00665FA8" w:rsidP="00327211">
      <w:pPr>
        <w:jc w:val="both"/>
        <w:rPr>
          <w:rFonts w:cstheme="minorHAnsi"/>
          <w:b/>
          <w:bCs/>
          <w:sz w:val="24"/>
          <w:szCs w:val="24"/>
        </w:rPr>
      </w:pPr>
    </w:p>
    <w:p w14:paraId="77B18F07" w14:textId="03CEC18C" w:rsidR="00F2452F" w:rsidRPr="00665FA8" w:rsidRDefault="00F2452F" w:rsidP="00327211">
      <w:pPr>
        <w:jc w:val="both"/>
        <w:rPr>
          <w:rFonts w:cstheme="minorHAnsi"/>
          <w:bCs/>
          <w:sz w:val="24"/>
          <w:szCs w:val="24"/>
        </w:rPr>
      </w:pPr>
      <w:r>
        <w:rPr>
          <w:b/>
          <w:sz w:val="24"/>
        </w:rPr>
        <w:t>Článek 11. Povinnosti operátorů v souvislosti s tísňovou komunikací prostřednictvím jednotného evropského čísla tísňového volání 112.</w:t>
      </w:r>
    </w:p>
    <w:p w14:paraId="4A542C99" w14:textId="091D9043" w:rsidR="00EF3F95" w:rsidRPr="00665FA8" w:rsidRDefault="00BD6AF1" w:rsidP="004A67D9">
      <w:pPr>
        <w:jc w:val="both"/>
        <w:rPr>
          <w:rFonts w:cstheme="minorHAnsi"/>
          <w:bCs/>
          <w:sz w:val="24"/>
          <w:szCs w:val="24"/>
        </w:rPr>
      </w:pPr>
      <w:r>
        <w:rPr>
          <w:sz w:val="24"/>
        </w:rPr>
        <w:t>1.</w:t>
      </w:r>
      <w:bookmarkStart w:id="3" w:name="_Hlk105581911"/>
      <w:r>
        <w:rPr>
          <w:sz w:val="24"/>
        </w:rPr>
        <w:t xml:space="preserve"> Operátoři uvedení v čl. 2 odst. 1 této královské vyhlášky</w:t>
      </w:r>
      <w:bookmarkEnd w:id="3"/>
      <w:r>
        <w:rPr>
          <w:sz w:val="24"/>
        </w:rPr>
        <w:t xml:space="preserve"> jsou povinni, pokud jejich interpersonální komunikační služby založené na číslování umožňují volání na číslo ve vnitrostátním nebo mezinárodním číslovacím plánu, bezplatně směrovat hovory na jednotné evropské číslo 112 zdarma, a to i ve vztahu ke koncovým uživatelům mobilních interpersonálních komunikačních služeb založených na číslování z jiného členského státu, kteří na území Španělska využívají roaming, a to bez ohledu na to, zda toto spojení spravují.</w:t>
      </w:r>
    </w:p>
    <w:p w14:paraId="0C5260A6" w14:textId="4E60E532" w:rsidR="001D3755" w:rsidRPr="00665FA8" w:rsidRDefault="001D3755" w:rsidP="001D3755">
      <w:pPr>
        <w:jc w:val="both"/>
        <w:rPr>
          <w:rFonts w:cstheme="minorHAnsi"/>
          <w:bCs/>
          <w:sz w:val="24"/>
          <w:szCs w:val="24"/>
        </w:rPr>
      </w:pPr>
      <w:r>
        <w:rPr>
          <w:sz w:val="24"/>
        </w:rPr>
        <w:t>2. Operátoři uvedení v čl. 2 odst. 1 této královské vyhlášky jsou povinni provést nezbytné úpravy, aby mohli bezplatně směrovat volání ze systému eCall využívajícího čísla 112 integrovaného ve vozidle do střediska pro přijímání tísňové komunikace příslušného poskytovatele tísňové linky 112, a usnadnit tak rozlišení mezi manuálním a automatickým voláním.</w:t>
      </w:r>
    </w:p>
    <w:p w14:paraId="2F621009" w14:textId="632AF1B8" w:rsidR="00327211" w:rsidRDefault="00C23106" w:rsidP="00BD6AF1">
      <w:pPr>
        <w:jc w:val="both"/>
        <w:rPr>
          <w:rFonts w:cstheme="minorHAnsi"/>
          <w:bCs/>
          <w:sz w:val="24"/>
          <w:szCs w:val="24"/>
        </w:rPr>
      </w:pPr>
      <w:r>
        <w:rPr>
          <w:sz w:val="24"/>
        </w:rPr>
        <w:t>3. Operátoři uvedení v čl. 2 odst. 1 této královské vyhlášky jsou povinni hradit náklady na provoz do střediska pro přijímání tísňové komunikace příslušného poskytovatele tísňových služeb 112, včetně tísňové komunikace uskutečněné z veřejných telefonních automatů, z mobilních zařízení bez SIM karty nebo bez aktivované SIM karty a ze systému eCall využívajícího čísla 112.</w:t>
      </w:r>
    </w:p>
    <w:p w14:paraId="17E95762" w14:textId="27C9FCF0" w:rsidR="00D533A9" w:rsidRPr="00665FA8" w:rsidRDefault="00D533A9" w:rsidP="00BD6AF1">
      <w:pPr>
        <w:jc w:val="both"/>
        <w:rPr>
          <w:rFonts w:cstheme="minorHAnsi"/>
          <w:bCs/>
          <w:sz w:val="24"/>
          <w:szCs w:val="24"/>
        </w:rPr>
      </w:pPr>
      <w:r>
        <w:rPr>
          <w:sz w:val="24"/>
        </w:rPr>
        <w:lastRenderedPageBreak/>
        <w:t>4. Operátoři uvedení v čl. 2 odst. 1 této královské vyhlášky ve vztahu ke koncovým uživatelům mobilních interpersonálních komunikačních služeb založených na číslování z jiného členského státu, kteří ve Španělsku využívají roaming, nesmí poskytovateli roamingu účtovat poplatky za uskutečnění tísňové komunikace prostřednictvím jednotného evropského čísla tísňového volání 112.</w:t>
      </w:r>
    </w:p>
    <w:p w14:paraId="1DB9FBD5" w14:textId="6589B2B8" w:rsidR="004A0EC8" w:rsidRDefault="00D533A9" w:rsidP="00D82583">
      <w:pPr>
        <w:jc w:val="both"/>
        <w:rPr>
          <w:rFonts w:cstheme="minorHAnsi"/>
          <w:bCs/>
          <w:sz w:val="24"/>
          <w:szCs w:val="24"/>
        </w:rPr>
      </w:pPr>
      <w:r>
        <w:rPr>
          <w:sz w:val="24"/>
        </w:rPr>
        <w:t>5. Operátoři uvedení v čl. 2 odst. 1 této královské vyhlášky musí usnadnit identifikaci původní linky, z níž jsou volání na jednotné evropské číslo tísňového volání 112 uskutečňována, v rámci technických možností sítě a v souladu s předpisy o prezentačních zařízeních a omezení linky volajícího stanovenými vnitrostátními a evropskými předpisy. Operátoři musí poskytnout identifikaci původní linky i v případě, že koncový uživatel podle čl. 65 odst. 1 písm. o) zákona 11/2022 ze dne 28. června o všeobecných telekomunikacích, využil svého práva zabránit předložení své identifikační linky</w:t>
      </w:r>
      <w:r>
        <w:t>.</w:t>
      </w:r>
    </w:p>
    <w:p w14:paraId="43B12FFB" w14:textId="6E9A3BFF" w:rsidR="00D82583" w:rsidRDefault="00D533A9" w:rsidP="00D82583">
      <w:pPr>
        <w:jc w:val="both"/>
        <w:rPr>
          <w:rFonts w:cstheme="minorHAnsi"/>
          <w:bCs/>
          <w:sz w:val="24"/>
          <w:szCs w:val="24"/>
        </w:rPr>
      </w:pPr>
      <w:r>
        <w:rPr>
          <w:sz w:val="24"/>
        </w:rPr>
        <w:t>6. Operátoři uvedení v čl. 2 odst. 1 této královské vyhlášky musí za podmínek stanovených v článku 72 zákona 11/2022 ze dne 28. června o všeobecných telekomunikacích a jeho prováděcích předpisů poskytovat informace o číslech účastníků Národní komisi pro trhy a hospodářskou soutěž, aby mohla tyto údaje bezplatně poskytovat subjektům poskytujícím službu tísňového volání 112 a střediskům pro přijímání tísňové komunikace 112. Operátoři musí poskytnout podrobnosti i o těch účastnících, kteří využili svého práva podle čl. 66 odst. 3 písm. c) výše uvedeného zákona 11/2022 ze dne 28. června o všeobecných telekomunikacích nebýt zařazeni do seznamů nebo požádat o vynechání některých svých údajů.</w:t>
      </w:r>
    </w:p>
    <w:p w14:paraId="5F85024C" w14:textId="068D4C79" w:rsidR="004851CC" w:rsidRDefault="00D533A9" w:rsidP="00D82583">
      <w:pPr>
        <w:jc w:val="both"/>
        <w:rPr>
          <w:rFonts w:cstheme="minorHAnsi"/>
          <w:bCs/>
          <w:sz w:val="24"/>
          <w:szCs w:val="24"/>
        </w:rPr>
      </w:pPr>
      <w:r>
        <w:rPr>
          <w:sz w:val="24"/>
        </w:rPr>
        <w:t>7. Operátoři uvedení v čl. 2 odst. 1 této královské vyhlášky jsou povinni poskytovat informace o poloze uživatelů, kteří volají na jednotné evropské číslo tísňového volání 112, za podmínek stanovených v následujícím článku.</w:t>
      </w:r>
    </w:p>
    <w:p w14:paraId="74736523" w14:textId="538D1DFC" w:rsidR="004851CC" w:rsidRPr="004851CC" w:rsidRDefault="00D533A9" w:rsidP="004851CC">
      <w:pPr>
        <w:jc w:val="both"/>
        <w:rPr>
          <w:rFonts w:cstheme="minorHAnsi"/>
          <w:bCs/>
          <w:sz w:val="24"/>
          <w:szCs w:val="24"/>
        </w:rPr>
      </w:pPr>
      <w:r>
        <w:rPr>
          <w:sz w:val="24"/>
        </w:rPr>
        <w:t>8. Na zpracování osobních údajů uvedených v tomto a následujícím článku se vztahuje plnění zákonné povinnosti zajistit službu tísňového volání 112 stanovenou v článku 74 zákona č. 11/2022 ze dne 28. června o všeobecných telekomunikacích, s cílem chránit životně důležitý zájem volajícího, zajistit národní bezpečnost, obranu, veřejnou bezpečnost a prevenci, vyšetřování a stíhání trestné činnosti, bezpečnost lidského života nebo důvody veřejného zájmu.</w:t>
      </w:r>
    </w:p>
    <w:p w14:paraId="37010891" w14:textId="1B9F5213" w:rsidR="004851CC" w:rsidRPr="00665FA8" w:rsidRDefault="00D533A9" w:rsidP="004851CC">
      <w:pPr>
        <w:jc w:val="both"/>
        <w:rPr>
          <w:rFonts w:cstheme="minorHAnsi"/>
          <w:bCs/>
          <w:sz w:val="24"/>
          <w:szCs w:val="24"/>
        </w:rPr>
      </w:pPr>
      <w:r>
        <w:rPr>
          <w:sz w:val="24"/>
        </w:rPr>
        <w:lastRenderedPageBreak/>
        <w:t>9. V žádném případě nejsou ustanoveními tohoto a následujících článků dotčena opatření přijatá k zajištění zachování tajemství komunikací v souladu s ustanoveními článku 18. 3 Ústavy a ochranou osobních údajů v souladu s ustanoveními nařízení Evropského parlamentu a Rady (EU) 2016/679 ze dne 27. dubna 2016 o ochraně fyzických osob v souvislosti se zpracováním osobních údajů a o volném pohybu těchto údajů a o zrušení směrnice 95/46/ES a organického zákona č. 3/2018 ze dne 5. prosince o ochraně osobních údajů a zárukách digitálních práv, jakož i v souvisejících prováděcích předpisech.</w:t>
      </w:r>
    </w:p>
    <w:p w14:paraId="3CC74758" w14:textId="77777777" w:rsidR="00665FA8" w:rsidRDefault="00665FA8" w:rsidP="00327211">
      <w:pPr>
        <w:jc w:val="both"/>
        <w:rPr>
          <w:rFonts w:cstheme="minorHAnsi"/>
          <w:b/>
          <w:bCs/>
          <w:sz w:val="24"/>
          <w:szCs w:val="24"/>
        </w:rPr>
      </w:pPr>
    </w:p>
    <w:p w14:paraId="29B18A51" w14:textId="10A32246" w:rsidR="00F2452F" w:rsidRPr="00665FA8" w:rsidRDefault="00327211" w:rsidP="00327211">
      <w:pPr>
        <w:jc w:val="both"/>
        <w:rPr>
          <w:rFonts w:cstheme="minorHAnsi"/>
          <w:b/>
          <w:bCs/>
          <w:sz w:val="24"/>
          <w:szCs w:val="24"/>
        </w:rPr>
      </w:pPr>
      <w:r>
        <w:rPr>
          <w:b/>
          <w:sz w:val="24"/>
        </w:rPr>
        <w:t>Článek 12. Povinnost operátorů poskytovat informace o poloze uživatelům volajícím na jednotné evropské číslo tísňového volání 112.</w:t>
      </w:r>
    </w:p>
    <w:p w14:paraId="2C9EFE22" w14:textId="65FA7A20" w:rsidR="00EC41B0" w:rsidRDefault="002C4646" w:rsidP="00F2452F">
      <w:pPr>
        <w:jc w:val="both"/>
        <w:rPr>
          <w:rFonts w:cstheme="minorHAnsi"/>
          <w:bCs/>
          <w:sz w:val="24"/>
          <w:szCs w:val="24"/>
        </w:rPr>
      </w:pPr>
      <w:r>
        <w:rPr>
          <w:sz w:val="24"/>
        </w:rPr>
        <w:t>1. Operátoři uvedení v čl. 2 odst. 1 této královské vyhlášky neprodleně poskytnou informace o poloze volajícího a to jak ze sítě, tak z mobilního zařízení, a to i ve vztahu ke koncovým uživatelům mobilních interpersonálních komunikačních služeb založených na číslování z jiného členského státu, kteří ve Španělsku využívají roaming.</w:t>
      </w:r>
    </w:p>
    <w:p w14:paraId="4365FB14" w14:textId="0220707D" w:rsidR="00470472" w:rsidRDefault="00EC41B0" w:rsidP="00EC41B0">
      <w:pPr>
        <w:jc w:val="both"/>
        <w:rPr>
          <w:rFonts w:cstheme="minorHAnsi"/>
          <w:bCs/>
          <w:sz w:val="24"/>
          <w:szCs w:val="24"/>
        </w:rPr>
      </w:pPr>
      <w:r>
        <w:rPr>
          <w:sz w:val="24"/>
        </w:rPr>
        <w:t>Operátoři v souladu s čl. 66 odst. 2 písm. c) zákona 11/2022 ze dne 28. června o všeobecných telekomunikacích poskytnou tyto informace i ve vztahu ke koncovým uživatelům, kteří využili svého práva podle výše uvedeného článku, v důsledku čehož neudělili souhlas se zpracováním svých údajů o poloze.</w:t>
      </w:r>
    </w:p>
    <w:p w14:paraId="5C2A1455" w14:textId="4989846D" w:rsidR="00F2452F" w:rsidRPr="00665FA8" w:rsidRDefault="00F2452F" w:rsidP="00EC41B0">
      <w:pPr>
        <w:jc w:val="both"/>
        <w:rPr>
          <w:rFonts w:cstheme="minorHAnsi"/>
          <w:bCs/>
          <w:sz w:val="24"/>
          <w:szCs w:val="24"/>
        </w:rPr>
      </w:pPr>
      <w:r>
        <w:rPr>
          <w:sz w:val="24"/>
        </w:rPr>
        <w:t>Tyto informace se poskytují bezplatně koncovému uživateli, středisku pro přijímání tísňové komunikace 112, středisku pro přijímání a distribuci informací o poloze mobilních zařízení a poskytovateli roamingu ve vztahu ke koncovým uživatelům mobilních interpersonálních komunikačních služeb založených na číslování z jiného členského státu, kteří ve Španělsku využívají roaming.</w:t>
      </w:r>
    </w:p>
    <w:p w14:paraId="335EFF9D" w14:textId="4470D2DF" w:rsidR="00D26689" w:rsidRPr="00665FA8" w:rsidRDefault="002C4646" w:rsidP="00327211">
      <w:pPr>
        <w:jc w:val="both"/>
        <w:rPr>
          <w:rFonts w:cstheme="minorHAnsi"/>
          <w:bCs/>
          <w:sz w:val="24"/>
          <w:szCs w:val="24"/>
        </w:rPr>
      </w:pPr>
      <w:r>
        <w:rPr>
          <w:sz w:val="24"/>
        </w:rPr>
        <w:t>2. Operátoři uvedení v čl. 2 odst. 1 této královské vyhlášky, a to i ve vztahu ke koncovým uživatelům mobilních interpersonálních komunikačních služeb založených na číslování z jiného členského státu, kteří ve Španělsku využívají roaming, musí poskytovat informace o poloze na základě sítě nejvhodnějšímu středisku pro přijímání tísňové komunikace v závislosti na původu hovoru, včetně hovorů uskutečněných bez SIM karty nebo bez aktivované SIM karty.</w:t>
      </w:r>
    </w:p>
    <w:p w14:paraId="7F87D888" w14:textId="34C3645D" w:rsidR="00327211" w:rsidRPr="00665FA8" w:rsidRDefault="00327211" w:rsidP="00327211">
      <w:pPr>
        <w:jc w:val="both"/>
        <w:rPr>
          <w:rFonts w:cstheme="minorHAnsi"/>
          <w:bCs/>
          <w:sz w:val="24"/>
          <w:szCs w:val="24"/>
        </w:rPr>
      </w:pPr>
      <w:r>
        <w:rPr>
          <w:sz w:val="24"/>
        </w:rPr>
        <w:lastRenderedPageBreak/>
        <w:t>Státní tajemník pro telekomunikace a digitální infrastrukturu může vydávat pokyny týkající se formy a obsahu informací o poloze na základě sítě.</w:t>
      </w:r>
    </w:p>
    <w:p w14:paraId="198ACBAD" w14:textId="51DA02D1" w:rsidR="00327211" w:rsidRPr="00665FA8" w:rsidRDefault="002C4646" w:rsidP="00327211">
      <w:pPr>
        <w:jc w:val="both"/>
        <w:rPr>
          <w:rFonts w:cstheme="minorHAnsi"/>
          <w:bCs/>
          <w:sz w:val="24"/>
          <w:szCs w:val="24"/>
        </w:rPr>
      </w:pPr>
      <w:r>
        <w:rPr>
          <w:sz w:val="24"/>
        </w:rPr>
        <w:t>3. Pokud je mobilní koncové zařízení kompatibilní a jsou-li informace k dispozici, operátoři uvedení v čl. 2 odst. 1 této královské vyhlášky, a to i ve vztahu ke koncovým uživatelům mobilních interpersonálních komunikačních služeb založených na číslování z jiného členského státu, kteří využívají ve Španělsku roaming, nasměrují informace o poloze z mobilního zařízení získané prostřednictvím funkce AML s cílem poskytnout co nejpřesnější informace o poloze volajícího uživatele.</w:t>
      </w:r>
    </w:p>
    <w:p w14:paraId="2EBF8491" w14:textId="2DFC9FD9" w:rsidR="00327211" w:rsidRPr="00665FA8" w:rsidRDefault="00327211" w:rsidP="00327211">
      <w:pPr>
        <w:jc w:val="both"/>
        <w:rPr>
          <w:rFonts w:cstheme="minorHAnsi"/>
          <w:bCs/>
          <w:sz w:val="24"/>
          <w:szCs w:val="24"/>
        </w:rPr>
      </w:pPr>
      <w:r>
        <w:rPr>
          <w:sz w:val="24"/>
        </w:rPr>
        <w:t>Středisko pro přijímání a distribuci informací o poloze mobilních zařízení spravuje ministerstvo vnitra. Toto středisko přijímá a distribuuje informace o poloze nejvhodnějšímu středisku tísňové komunikace 112 v závislosti na zeměpisné poloze volajícího.</w:t>
      </w:r>
    </w:p>
    <w:p w14:paraId="044D7FD4" w14:textId="490091F1" w:rsidR="00327211" w:rsidRDefault="00327211" w:rsidP="00327211">
      <w:pPr>
        <w:jc w:val="both"/>
        <w:rPr>
          <w:rFonts w:cstheme="minorHAnsi"/>
          <w:bCs/>
          <w:sz w:val="24"/>
          <w:szCs w:val="24"/>
        </w:rPr>
      </w:pPr>
      <w:r>
        <w:rPr>
          <w:sz w:val="24"/>
        </w:rPr>
        <w:t>Státní tajemník pro telekomunikace a digitální infrastrukturu může vydávat pokyny týkající se formy a obsahu informací o poloze z mobilního zařízení.</w:t>
      </w:r>
    </w:p>
    <w:p w14:paraId="18214334" w14:textId="0E6FDD13" w:rsidR="00693F87" w:rsidRDefault="00693F87" w:rsidP="00327211">
      <w:pPr>
        <w:jc w:val="both"/>
        <w:rPr>
          <w:sz w:val="24"/>
          <w:szCs w:val="24"/>
        </w:rPr>
      </w:pPr>
      <w:r>
        <w:rPr>
          <w:sz w:val="24"/>
        </w:rPr>
        <w:t>4. Co se týče zpracování osobních údajů odvozených z informací o poloze z mobilního zařízení získaných prostřednictvím funkce AML, jsou stanovena následující dodatečná bezpečnostní opatření:</w:t>
      </w:r>
    </w:p>
    <w:p w14:paraId="3743255D" w14:textId="7C831007" w:rsidR="003A6F20" w:rsidRPr="00B450B9" w:rsidRDefault="003A6F20" w:rsidP="00B450B9">
      <w:pPr>
        <w:pStyle w:val="ListParagraph"/>
        <w:numPr>
          <w:ilvl w:val="0"/>
          <w:numId w:val="23"/>
        </w:numPr>
        <w:jc w:val="both"/>
        <w:rPr>
          <w:rFonts w:cstheme="minorHAnsi"/>
          <w:bCs/>
          <w:sz w:val="24"/>
          <w:szCs w:val="24"/>
        </w:rPr>
      </w:pPr>
      <w:r>
        <w:rPr>
          <w:sz w:val="24"/>
        </w:rPr>
        <w:t>Dodržení zásady omezení účelu, aby se údaje o poloze používaly výhradně k usnadnění určení polohy volajícího ve vztahu ke konkrétnímu tísňovému volání.</w:t>
      </w:r>
    </w:p>
    <w:p w14:paraId="2B0F5A99" w14:textId="636AC5C2" w:rsidR="003A6F20" w:rsidRDefault="003A6F20" w:rsidP="003A6F20">
      <w:pPr>
        <w:pStyle w:val="ListParagraph"/>
        <w:numPr>
          <w:ilvl w:val="0"/>
          <w:numId w:val="23"/>
        </w:numPr>
        <w:jc w:val="both"/>
        <w:rPr>
          <w:rFonts w:cstheme="minorHAnsi"/>
          <w:bCs/>
          <w:sz w:val="24"/>
          <w:szCs w:val="24"/>
        </w:rPr>
      </w:pPr>
      <w:r>
        <w:rPr>
          <w:sz w:val="24"/>
        </w:rPr>
        <w:t>Dodržení zásady minimalizace zpracovávaných údajů, aby nebyly shromažďovány žádné další údaje kromě těch, které se týkají výhradně polohy volajícího koncového uživatele.</w:t>
      </w:r>
    </w:p>
    <w:p w14:paraId="42A72EFE" w14:textId="36D79009" w:rsidR="00B450B9" w:rsidRDefault="003A6F20" w:rsidP="00B450B9">
      <w:pPr>
        <w:pStyle w:val="ListParagraph"/>
        <w:numPr>
          <w:ilvl w:val="0"/>
          <w:numId w:val="23"/>
        </w:numPr>
        <w:jc w:val="both"/>
        <w:rPr>
          <w:rFonts w:cstheme="minorHAnsi"/>
          <w:bCs/>
          <w:sz w:val="24"/>
          <w:szCs w:val="24"/>
        </w:rPr>
      </w:pPr>
      <w:r>
        <w:rPr>
          <w:sz w:val="24"/>
        </w:rPr>
        <w:t>Dodržení povinnosti mlčenlivosti ze strany osob, které mají k údajům přístup.</w:t>
      </w:r>
    </w:p>
    <w:p w14:paraId="295EDAC7" w14:textId="55899209" w:rsidR="00B450B9" w:rsidRDefault="00B450B9" w:rsidP="00B450B9">
      <w:pPr>
        <w:pStyle w:val="ListParagraph"/>
        <w:numPr>
          <w:ilvl w:val="0"/>
          <w:numId w:val="23"/>
        </w:numPr>
        <w:jc w:val="both"/>
        <w:rPr>
          <w:rFonts w:cstheme="minorHAnsi"/>
          <w:bCs/>
          <w:sz w:val="24"/>
          <w:szCs w:val="24"/>
        </w:rPr>
      </w:pPr>
      <w:r>
        <w:rPr>
          <w:sz w:val="24"/>
        </w:rPr>
        <w:t>Informace o poloze musí být vymazány co nejdříve, v každém případě do jednoho měsíce.</w:t>
      </w:r>
    </w:p>
    <w:p w14:paraId="1F2CB9A7" w14:textId="5ED82E8D" w:rsidR="00665FA8" w:rsidRDefault="00665FA8" w:rsidP="00B361D9">
      <w:pPr>
        <w:rPr>
          <w:rFonts w:cstheme="minorHAnsi"/>
          <w:b/>
          <w:bCs/>
          <w:sz w:val="24"/>
          <w:szCs w:val="24"/>
        </w:rPr>
      </w:pPr>
    </w:p>
    <w:p w14:paraId="20F36D81" w14:textId="121F5833" w:rsidR="00B361D9" w:rsidRPr="00B361D9" w:rsidRDefault="00B361D9" w:rsidP="00C40591">
      <w:pPr>
        <w:keepNext/>
        <w:jc w:val="both"/>
        <w:rPr>
          <w:rFonts w:cstheme="minorHAnsi"/>
          <w:b/>
          <w:bCs/>
          <w:sz w:val="24"/>
          <w:szCs w:val="24"/>
        </w:rPr>
      </w:pPr>
      <w:r>
        <w:rPr>
          <w:b/>
          <w:sz w:val="24"/>
        </w:rPr>
        <w:lastRenderedPageBreak/>
        <w:t>Článek 13. Transparentnost co do přístupu k tísňové komunikaci prostřednictvím jednotného evropského čísla tísňového volání 112 v mezinárodním roamingu.</w:t>
      </w:r>
    </w:p>
    <w:p w14:paraId="35BCA3D0" w14:textId="42F2BB8D" w:rsidR="00B361D9" w:rsidRPr="00114542" w:rsidRDefault="00114542" w:rsidP="00114542">
      <w:pPr>
        <w:jc w:val="both"/>
        <w:rPr>
          <w:rFonts w:cstheme="minorHAnsi"/>
          <w:sz w:val="24"/>
          <w:szCs w:val="24"/>
        </w:rPr>
      </w:pPr>
      <w:r>
        <w:rPr>
          <w:sz w:val="24"/>
        </w:rPr>
        <w:t>1. Operátoři uvedení v čl. 2 odst. 1 této královské vyhlášky jakožto poskytovatelé roamingu musí zajistit, aby jejich koncoví uživatelé roamingu byli náležitě informováni o možnostech přístupu k tísňovým službám v navštěvovaném členském státě.</w:t>
      </w:r>
    </w:p>
    <w:p w14:paraId="267EBC27" w14:textId="700D464C" w:rsidR="00B361D9" w:rsidRPr="00114542" w:rsidRDefault="00114542" w:rsidP="00114542">
      <w:pPr>
        <w:jc w:val="both"/>
        <w:rPr>
          <w:rFonts w:cstheme="minorHAnsi"/>
          <w:sz w:val="24"/>
          <w:szCs w:val="24"/>
        </w:rPr>
      </w:pPr>
      <w:r>
        <w:rPr>
          <w:sz w:val="24"/>
        </w:rPr>
        <w:t>2. Poskytovatel roamingu informuje koncového uživatele roamingu prostřednictvím automatizované zprávy o možnosti bezplatného přístupu k tísňovým službám voláním na jednotné evropské číslo tísňového volání 112. Tato zpráva rovněž poskytne koncovému uživateli roamingu odkaz na konkrétní internetové stránky přístupné osobám se zdravotním postižením, na nichž jsou uvedeny informace o alternativních způsobech bezplatného přístupu k tísňovým službám prostřednictvím tísňové komunikace přijaté v navštěvovaném členském státě. Tyto informace se zasílají na mobilní zařízení koncového uživatele roamingu prostřednictvím SMS zprávy nebo případně jiným vhodným způsobem přizpůsobeným tak, aby usnadňoval příjem těchto informací a jejich snadné pochopení pokaždé, když koncový uživatel roamingu vstoupí do jiného členského státu. Tyto informace musí být poskytovány bezplatně.</w:t>
      </w:r>
    </w:p>
    <w:p w14:paraId="348FAEA9" w14:textId="3D32B9D0" w:rsidR="00327211" w:rsidRPr="00665FA8" w:rsidRDefault="00810C8B" w:rsidP="00B3150A">
      <w:pPr>
        <w:jc w:val="center"/>
        <w:rPr>
          <w:rFonts w:cstheme="minorHAnsi"/>
          <w:b/>
          <w:bCs/>
          <w:sz w:val="24"/>
          <w:szCs w:val="24"/>
        </w:rPr>
      </w:pPr>
      <w:r>
        <w:rPr>
          <w:b/>
          <w:sz w:val="24"/>
        </w:rPr>
        <w:t>KAPITOLA IV</w:t>
      </w:r>
    </w:p>
    <w:p w14:paraId="4271AC67" w14:textId="3340E8D3" w:rsidR="00810C8B" w:rsidRPr="00665FA8" w:rsidRDefault="00810C8B" w:rsidP="00B3150A">
      <w:pPr>
        <w:jc w:val="center"/>
        <w:rPr>
          <w:rFonts w:cstheme="minorHAnsi"/>
          <w:b/>
          <w:bCs/>
          <w:sz w:val="24"/>
          <w:szCs w:val="24"/>
        </w:rPr>
      </w:pPr>
      <w:r>
        <w:rPr>
          <w:b/>
          <w:sz w:val="24"/>
        </w:rPr>
        <w:t>Přístup koncových uživatelů se zdravotním postižením ke službě tísňového volání 112.</w:t>
      </w:r>
    </w:p>
    <w:p w14:paraId="1A458B63" w14:textId="77777777" w:rsidR="00665FA8" w:rsidRDefault="00665FA8" w:rsidP="00327211">
      <w:pPr>
        <w:jc w:val="both"/>
        <w:rPr>
          <w:rFonts w:cstheme="minorHAnsi"/>
          <w:b/>
          <w:bCs/>
          <w:sz w:val="24"/>
          <w:szCs w:val="24"/>
        </w:rPr>
      </w:pPr>
    </w:p>
    <w:p w14:paraId="2301778F" w14:textId="61BD41DE" w:rsidR="00327211" w:rsidRPr="00665FA8" w:rsidRDefault="00327211" w:rsidP="00327211">
      <w:pPr>
        <w:jc w:val="both"/>
        <w:rPr>
          <w:rFonts w:cstheme="minorHAnsi"/>
          <w:b/>
          <w:bCs/>
          <w:sz w:val="24"/>
          <w:szCs w:val="24"/>
        </w:rPr>
      </w:pPr>
      <w:r>
        <w:rPr>
          <w:b/>
          <w:sz w:val="24"/>
        </w:rPr>
        <w:t>Článek 14. Přístup koncových uživatelů se zdravotním postižením ke službě tísňového volání 112.</w:t>
      </w:r>
    </w:p>
    <w:p w14:paraId="0A547A1A" w14:textId="43457518" w:rsidR="00327211" w:rsidRPr="00665FA8" w:rsidRDefault="00EE306F" w:rsidP="00327211">
      <w:pPr>
        <w:jc w:val="both"/>
        <w:rPr>
          <w:rFonts w:cstheme="minorHAnsi"/>
          <w:bCs/>
          <w:sz w:val="24"/>
          <w:szCs w:val="24"/>
        </w:rPr>
      </w:pPr>
      <w:r>
        <w:rPr>
          <w:sz w:val="24"/>
        </w:rPr>
        <w:t>1. Přístup koncových uživatelů se zdravotním postižením ke službám tísňového volání 112 musí být dostupný a rovnocenný přístupu ostatních koncových uživatelů v souladu s čl. 74 odst. 3 zákona 11/2022 ze dne 28. června o všeobecných telekomunikacích a směrnicí Evropského parlamentu a Rady (EU) 2019/882 ze dne 17. dubna 2019 o požadavcích na přístupnost u výrobků a služeb.</w:t>
      </w:r>
    </w:p>
    <w:p w14:paraId="65DCE00E" w14:textId="63B7AA44" w:rsidR="00327211" w:rsidRPr="00665FA8" w:rsidRDefault="00EE306F" w:rsidP="00FE7B47">
      <w:pPr>
        <w:jc w:val="both"/>
        <w:rPr>
          <w:rFonts w:cstheme="minorHAnsi"/>
          <w:bCs/>
          <w:sz w:val="24"/>
          <w:szCs w:val="24"/>
        </w:rPr>
      </w:pPr>
      <w:r>
        <w:rPr>
          <w:sz w:val="24"/>
        </w:rPr>
        <w:t xml:space="preserve">2. Na tísňová volání na jednotné evropské číslo tísňového volání 112 musí střediska pro přijímání tísňové komunikace reagovat odpovídajícím způsobem a za použití stejných komunikačních prostředků, které slouží k jejich příjmu, a to pomocí synchronizovaného </w:t>
      </w:r>
      <w:r>
        <w:rPr>
          <w:sz w:val="24"/>
        </w:rPr>
        <w:lastRenderedPageBreak/>
        <w:t>hlasu a textu (zejména textu v reálném čase) nebo, je-li k dispozici video, synchronizovaného hlasu, textu (zejména textu v reálném čase) a videa jako ucelené konverzace.</w:t>
      </w:r>
    </w:p>
    <w:p w14:paraId="3A70C8E9" w14:textId="77777777" w:rsidR="00665FA8" w:rsidRDefault="00665FA8" w:rsidP="00327211">
      <w:pPr>
        <w:jc w:val="both"/>
        <w:rPr>
          <w:rFonts w:cstheme="minorHAnsi"/>
          <w:b/>
          <w:bCs/>
          <w:sz w:val="24"/>
          <w:szCs w:val="24"/>
        </w:rPr>
      </w:pPr>
    </w:p>
    <w:p w14:paraId="658C6428" w14:textId="3494D530" w:rsidR="00327211" w:rsidRPr="00665FA8" w:rsidRDefault="00D83518" w:rsidP="00327211">
      <w:pPr>
        <w:jc w:val="both"/>
        <w:rPr>
          <w:rFonts w:cstheme="minorHAnsi"/>
          <w:b/>
          <w:bCs/>
          <w:sz w:val="24"/>
          <w:szCs w:val="24"/>
        </w:rPr>
      </w:pPr>
      <w:r>
        <w:rPr>
          <w:b/>
          <w:sz w:val="24"/>
        </w:rPr>
        <w:t>Článek 15. Přístup ke službě tísňového volání 112 ze strany zdravotně postižených koncových uživatelů z jiných členských států.</w:t>
      </w:r>
    </w:p>
    <w:p w14:paraId="386F8FBD" w14:textId="7ECBC70D" w:rsidR="00D83518" w:rsidRPr="00665FA8" w:rsidRDefault="0065753F" w:rsidP="00327211">
      <w:pPr>
        <w:jc w:val="both"/>
        <w:rPr>
          <w:rFonts w:cstheme="minorHAnsi"/>
          <w:bCs/>
          <w:sz w:val="24"/>
          <w:szCs w:val="24"/>
        </w:rPr>
      </w:pPr>
      <w:r>
        <w:rPr>
          <w:sz w:val="24"/>
        </w:rPr>
        <w:t>Vedoucí ministerstva hospodářství a digitální transformace přijme prostřednictvím příkazu vhodná opatření k zajištění toho, aby zdravotně postižení koncoví uživatelé z jiných členského státu měli při cestách do Španělska přístup ke službám tísňového volání za stejných podmínek jako ostatní koncoví uživatelé.</w:t>
      </w:r>
    </w:p>
    <w:p w14:paraId="6E42BFAF" w14:textId="77777777" w:rsidR="00665FA8" w:rsidRDefault="00665FA8" w:rsidP="00327211">
      <w:pPr>
        <w:jc w:val="both"/>
        <w:rPr>
          <w:rFonts w:cstheme="minorHAnsi"/>
          <w:b/>
          <w:bCs/>
          <w:sz w:val="24"/>
          <w:szCs w:val="24"/>
        </w:rPr>
      </w:pPr>
    </w:p>
    <w:p w14:paraId="71343C01" w14:textId="484ECA78" w:rsidR="00851702" w:rsidRDefault="00851702" w:rsidP="00327211">
      <w:pPr>
        <w:jc w:val="both"/>
        <w:rPr>
          <w:rFonts w:cstheme="minorHAnsi"/>
          <w:b/>
          <w:bCs/>
          <w:sz w:val="24"/>
          <w:szCs w:val="24"/>
        </w:rPr>
      </w:pPr>
      <w:r>
        <w:rPr>
          <w:b/>
          <w:sz w:val="24"/>
        </w:rPr>
        <w:t>První dodatečné ustanovení. Tísňová komunikace prostřednictvím jiných telefonních čísel.</w:t>
      </w:r>
    </w:p>
    <w:p w14:paraId="17D0E0BB" w14:textId="6A54DA74" w:rsidR="00A839C2" w:rsidRDefault="002F25B0" w:rsidP="008D7285">
      <w:pPr>
        <w:jc w:val="both"/>
        <w:rPr>
          <w:rFonts w:cstheme="minorHAnsi"/>
          <w:sz w:val="24"/>
          <w:szCs w:val="24"/>
        </w:rPr>
      </w:pPr>
      <w:r>
        <w:rPr>
          <w:sz w:val="24"/>
        </w:rPr>
        <w:t>1. V souladu s ustanoveními čl. 74 odst. 1 zákona 11/2022 ze dne 28. června o všeobecných telekomunikacích mohou koncoví uživatelé veřejně dostupných interpersonálních komunikačních služeb založených na číslech uskutečňovat tísňovou komunikaci kromě čísla 112 také prostřednictvím těchto telefonních čísel:</w:t>
      </w:r>
    </w:p>
    <w:p w14:paraId="57CA2B5E" w14:textId="77777777" w:rsidR="002F25B0" w:rsidRPr="002F25B0" w:rsidRDefault="002F25B0" w:rsidP="002F25B0">
      <w:pPr>
        <w:pStyle w:val="ListParagraph"/>
        <w:numPr>
          <w:ilvl w:val="0"/>
          <w:numId w:val="24"/>
        </w:numPr>
        <w:jc w:val="both"/>
        <w:rPr>
          <w:rFonts w:cstheme="minorHAnsi"/>
          <w:sz w:val="24"/>
          <w:szCs w:val="24"/>
        </w:rPr>
      </w:pPr>
      <w:r>
        <w:rPr>
          <w:sz w:val="24"/>
        </w:rPr>
        <w:t>062 Civilní garda.</w:t>
      </w:r>
    </w:p>
    <w:p w14:paraId="02FAD711" w14:textId="77777777" w:rsidR="002F25B0" w:rsidRPr="002F25B0" w:rsidRDefault="002F25B0" w:rsidP="002F25B0">
      <w:pPr>
        <w:pStyle w:val="ListParagraph"/>
        <w:numPr>
          <w:ilvl w:val="0"/>
          <w:numId w:val="24"/>
        </w:numPr>
        <w:jc w:val="both"/>
        <w:rPr>
          <w:rFonts w:cstheme="minorHAnsi"/>
          <w:sz w:val="24"/>
          <w:szCs w:val="24"/>
        </w:rPr>
      </w:pPr>
      <w:r>
        <w:rPr>
          <w:sz w:val="24"/>
        </w:rPr>
        <w:t>080 Místní hasičské služby.</w:t>
      </w:r>
    </w:p>
    <w:p w14:paraId="7D461C38" w14:textId="77777777" w:rsidR="002F25B0" w:rsidRPr="002F25B0" w:rsidRDefault="002F25B0" w:rsidP="002F25B0">
      <w:pPr>
        <w:pStyle w:val="ListParagraph"/>
        <w:numPr>
          <w:ilvl w:val="0"/>
          <w:numId w:val="24"/>
        </w:numPr>
        <w:jc w:val="both"/>
        <w:rPr>
          <w:rFonts w:cstheme="minorHAnsi"/>
          <w:sz w:val="24"/>
          <w:szCs w:val="24"/>
        </w:rPr>
      </w:pPr>
      <w:r>
        <w:rPr>
          <w:sz w:val="24"/>
        </w:rPr>
        <w:t>085 Provinční hasičské služby.</w:t>
      </w:r>
    </w:p>
    <w:p w14:paraId="7B62F09D" w14:textId="77777777" w:rsidR="002F25B0" w:rsidRPr="002F25B0" w:rsidRDefault="002F25B0" w:rsidP="002F25B0">
      <w:pPr>
        <w:pStyle w:val="ListParagraph"/>
        <w:numPr>
          <w:ilvl w:val="0"/>
          <w:numId w:val="24"/>
        </w:numPr>
        <w:jc w:val="both"/>
        <w:rPr>
          <w:rFonts w:cstheme="minorHAnsi"/>
          <w:sz w:val="24"/>
          <w:szCs w:val="24"/>
        </w:rPr>
      </w:pPr>
      <w:r>
        <w:rPr>
          <w:sz w:val="24"/>
        </w:rPr>
        <w:t>088 Regionální policejní sbory.</w:t>
      </w:r>
    </w:p>
    <w:p w14:paraId="52A9F7D8" w14:textId="77777777" w:rsidR="002F25B0" w:rsidRPr="002F25B0" w:rsidRDefault="002F25B0" w:rsidP="002F25B0">
      <w:pPr>
        <w:pStyle w:val="ListParagraph"/>
        <w:numPr>
          <w:ilvl w:val="0"/>
          <w:numId w:val="24"/>
        </w:numPr>
        <w:jc w:val="both"/>
        <w:rPr>
          <w:rFonts w:cstheme="minorHAnsi"/>
          <w:sz w:val="24"/>
          <w:szCs w:val="24"/>
        </w:rPr>
      </w:pPr>
      <w:r>
        <w:rPr>
          <w:sz w:val="24"/>
        </w:rPr>
        <w:t>091 Státní policie.</w:t>
      </w:r>
    </w:p>
    <w:p w14:paraId="53861CC3" w14:textId="77777777" w:rsidR="002F25B0" w:rsidRPr="002F25B0" w:rsidRDefault="002F25B0" w:rsidP="002F25B0">
      <w:pPr>
        <w:pStyle w:val="ListParagraph"/>
        <w:numPr>
          <w:ilvl w:val="0"/>
          <w:numId w:val="24"/>
        </w:numPr>
        <w:jc w:val="both"/>
        <w:rPr>
          <w:rFonts w:cstheme="minorHAnsi"/>
          <w:sz w:val="24"/>
          <w:szCs w:val="24"/>
        </w:rPr>
      </w:pPr>
      <w:r>
        <w:rPr>
          <w:sz w:val="24"/>
        </w:rPr>
        <w:t>092 Místní policie.</w:t>
      </w:r>
    </w:p>
    <w:p w14:paraId="6CD00E64" w14:textId="60E93A8B" w:rsidR="002F25B0" w:rsidRDefault="002F25B0" w:rsidP="002F25B0">
      <w:pPr>
        <w:pStyle w:val="ListParagraph"/>
        <w:numPr>
          <w:ilvl w:val="0"/>
          <w:numId w:val="24"/>
        </w:numPr>
        <w:jc w:val="both"/>
        <w:rPr>
          <w:rFonts w:cstheme="minorHAnsi"/>
          <w:sz w:val="24"/>
          <w:szCs w:val="24"/>
        </w:rPr>
      </w:pPr>
      <w:r>
        <w:rPr>
          <w:sz w:val="24"/>
        </w:rPr>
        <w:t>1006 Civilní ochrana.</w:t>
      </w:r>
    </w:p>
    <w:p w14:paraId="6CA5B403" w14:textId="1E82A940" w:rsidR="009B4CA7" w:rsidRPr="00ED3F17" w:rsidRDefault="002F25B0" w:rsidP="00881147">
      <w:pPr>
        <w:jc w:val="both"/>
        <w:rPr>
          <w:rFonts w:cstheme="minorHAnsi"/>
          <w:sz w:val="24"/>
          <w:szCs w:val="24"/>
        </w:rPr>
      </w:pPr>
      <w:r>
        <w:rPr>
          <w:sz w:val="24"/>
        </w:rPr>
        <w:t>2. Státní tajemník pro telekomunikace a digitální infrastrukturu může prostřednictvím usnesení určit další telefonní čísla, jejichž prostřednictvím lze tísňovou komunikaci uskutečňovat.</w:t>
      </w:r>
    </w:p>
    <w:p w14:paraId="33ACE95D" w14:textId="363E3413" w:rsidR="00DD401C" w:rsidRDefault="009B4CA7" w:rsidP="002F25B0">
      <w:pPr>
        <w:jc w:val="both"/>
        <w:rPr>
          <w:rFonts w:cstheme="minorHAnsi"/>
          <w:sz w:val="24"/>
          <w:szCs w:val="24"/>
        </w:rPr>
      </w:pPr>
      <w:r>
        <w:rPr>
          <w:sz w:val="24"/>
        </w:rPr>
        <w:t xml:space="preserve">3. Pro náležité zpracování a správu tísňových komunikací adresovaných na telefonní čísla upravená tímto ustanovením se uznávají následující pravomoci, a to výhradně pro účely </w:t>
      </w:r>
      <w:r>
        <w:rPr>
          <w:sz w:val="24"/>
        </w:rPr>
        <w:lastRenderedPageBreak/>
        <w:t>ustanovení této královské vyhlášky, jak je uvedeno v následujících oddílech týkajících se informací o čísle účastníka, informací o poloze volajícího a identifikace původní linky, ze které je hovor uskutečňován.</w:t>
      </w:r>
    </w:p>
    <w:p w14:paraId="55AB48A8" w14:textId="6D3662EA" w:rsidR="004B43EE" w:rsidRPr="009B4CA7" w:rsidRDefault="00254ABF" w:rsidP="002F25B0">
      <w:pPr>
        <w:jc w:val="both"/>
        <w:rPr>
          <w:sz w:val="24"/>
          <w:szCs w:val="24"/>
        </w:rPr>
      </w:pPr>
      <w:r>
        <w:rPr>
          <w:sz w:val="24"/>
        </w:rPr>
        <w:t>4. Orgány odpovědné za správu tísňových komunikací adresovaných na telefonní čísla upravená tímto ustanovením mohou mít v souladu s ustanoveními čl. 72 odst. 2 písm. c) zákona 11/2022 ze dne 28. června o všeobecných telekomunikacích přístup k informacím o číslech účastníků za účelem důsledného plnění svých funkcí, a to za stejných podmínek stanovených pro službu tísňového volání 112 v článku 7 této královské vyhlášky.</w:t>
      </w:r>
    </w:p>
    <w:p w14:paraId="45FD934B" w14:textId="2043A11F" w:rsidR="004B43EE" w:rsidRDefault="0014170A" w:rsidP="004B43EE">
      <w:pPr>
        <w:jc w:val="both"/>
        <w:rPr>
          <w:rFonts w:cstheme="minorHAnsi"/>
          <w:bCs/>
          <w:sz w:val="24"/>
          <w:szCs w:val="24"/>
        </w:rPr>
      </w:pPr>
      <w:r>
        <w:t>5.</w:t>
      </w:r>
      <w:r>
        <w:rPr>
          <w:sz w:val="24"/>
        </w:rPr>
        <w:t xml:space="preserve"> Operátoři uvedení v čl. 2 odst. 1 této královské vyhlášky musí neprodleně poskytnout orgánům odpovědným za správu tísňové komunikace adresované na telefonní čísla upravená tímto ustanovením informace ze sítě týkající se polohy volajících.</w:t>
      </w:r>
    </w:p>
    <w:p w14:paraId="12732828" w14:textId="5009A59B" w:rsidR="004B43EE" w:rsidRDefault="004B43EE" w:rsidP="004B43EE">
      <w:pPr>
        <w:jc w:val="both"/>
        <w:rPr>
          <w:rFonts w:cstheme="minorHAnsi"/>
          <w:bCs/>
          <w:sz w:val="24"/>
          <w:szCs w:val="24"/>
        </w:rPr>
      </w:pPr>
      <w:r>
        <w:rPr>
          <w:sz w:val="24"/>
        </w:rPr>
        <w:t>Operátoři v souladu s čl. 66 odst. 2 písm. c) zákona 11/2022 ze dne 28. června o všeobecných telekomunikacích poskytnou tyto informace i ve vztahu ke koncovým uživatelům, kteří využili svého práva podle výše uvedeného článku, v důsledku čehož neudělili souhlas se zpracováním svých údajů o poloze.</w:t>
      </w:r>
    </w:p>
    <w:p w14:paraId="7C4E150B" w14:textId="11BA36FD" w:rsidR="00F5331B" w:rsidRDefault="0014170A" w:rsidP="00F5331B">
      <w:pPr>
        <w:jc w:val="both"/>
        <w:rPr>
          <w:rFonts w:cstheme="minorHAnsi"/>
          <w:bCs/>
          <w:sz w:val="24"/>
          <w:szCs w:val="24"/>
        </w:rPr>
      </w:pPr>
      <w:r>
        <w:rPr>
          <w:sz w:val="24"/>
        </w:rPr>
        <w:t>6. Operátoři uvedení v čl. 2 odst. 1 této královské vyhlášky musí poskytnout orgánům odpovědným za správu tísňových komunikací adresovaných na telefonní čísla upravená tímto ustanovením identifikaci původní linky, z níž jsou volání uskutečňována, a to v rámci technických možností sítě a v souladu s předpisy o prezentačních zařízeních a omezení volacích linek stanovenými vnitrostátními a evropskými předpisy. Operátoři musí poskytnout identifikaci linky, ze které je volání uskutečňováno, i v případě, že koncový uživatel podle čl. 65 odst. 1 písm. o) zákona 11/2022 ze dne 28. června o všeobecných telekomunikacích využil svého práva zabránit prezentaci identifikaci své linky.</w:t>
      </w:r>
    </w:p>
    <w:p w14:paraId="0D51DF69" w14:textId="43BC92BE" w:rsidR="004544CB" w:rsidRPr="004544CB" w:rsidRDefault="0014170A" w:rsidP="004544CB">
      <w:pPr>
        <w:jc w:val="both"/>
        <w:rPr>
          <w:rFonts w:cstheme="minorHAnsi"/>
          <w:bCs/>
          <w:sz w:val="24"/>
          <w:szCs w:val="24"/>
        </w:rPr>
      </w:pPr>
      <w:r>
        <w:rPr>
          <w:sz w:val="24"/>
        </w:rPr>
        <w:t>7. Přístup k telefonním číslům, na něž se vztahuje toto ustanovení, je zaručen ze sítí elektronických komunikací, které nejsou přístupné veřejnosti, ale umožňují volání do veřejných sítí, zejména pokud podnik odpovědný za takovou síť neposkytuje alternativní a snadný přístup ke službě tísňového volání.</w:t>
      </w:r>
    </w:p>
    <w:p w14:paraId="218D3340" w14:textId="6138FF74" w:rsidR="00ED3F17" w:rsidRDefault="004544CB" w:rsidP="004544CB">
      <w:pPr>
        <w:jc w:val="both"/>
        <w:rPr>
          <w:rFonts w:cstheme="minorHAnsi"/>
          <w:bCs/>
          <w:sz w:val="24"/>
          <w:szCs w:val="24"/>
        </w:rPr>
      </w:pPr>
      <w:r>
        <w:rPr>
          <w:sz w:val="24"/>
        </w:rPr>
        <w:t>Podmínky přístupu k telefonním číslům z těchto sítí podle tohoto ustanovení stanovuje nařízení ministra hospodářství a digitální transformace.</w:t>
      </w:r>
    </w:p>
    <w:p w14:paraId="578C3E76" w14:textId="77777777" w:rsidR="00AE2097" w:rsidRDefault="00AE2097" w:rsidP="00AE2097">
      <w:pPr>
        <w:jc w:val="both"/>
        <w:rPr>
          <w:rFonts w:cstheme="minorHAnsi"/>
          <w:b/>
          <w:bCs/>
          <w:sz w:val="24"/>
          <w:szCs w:val="24"/>
        </w:rPr>
      </w:pPr>
    </w:p>
    <w:p w14:paraId="3A4529FB" w14:textId="2FDC2FC6" w:rsidR="00AE2097" w:rsidRPr="00665FA8" w:rsidRDefault="00AE2097" w:rsidP="00AE2097">
      <w:pPr>
        <w:jc w:val="both"/>
        <w:rPr>
          <w:rFonts w:cstheme="minorHAnsi"/>
          <w:b/>
          <w:bCs/>
          <w:sz w:val="24"/>
          <w:szCs w:val="24"/>
        </w:rPr>
      </w:pPr>
      <w:r>
        <w:rPr>
          <w:b/>
          <w:sz w:val="24"/>
        </w:rPr>
        <w:t>Druhé dodatečné ustanovení. Další interpersonální komunikační služby založené na číslování vhodné pro tísňovou komunikaci.</w:t>
      </w:r>
    </w:p>
    <w:p w14:paraId="0A68585B" w14:textId="56D2BA86" w:rsidR="00AE2097" w:rsidRDefault="00AE2097" w:rsidP="00AE2097">
      <w:pPr>
        <w:jc w:val="both"/>
        <w:rPr>
          <w:rFonts w:cstheme="minorHAnsi"/>
          <w:bCs/>
          <w:sz w:val="24"/>
          <w:szCs w:val="24"/>
        </w:rPr>
      </w:pPr>
      <w:r>
        <w:rPr>
          <w:sz w:val="24"/>
        </w:rPr>
        <w:t>Vedoucí ministerstva hospodářství a digitální transformace může prostřednictvím nařízení na základě veřejného slyšení a zprávy Národní komise pro trhy a hospodářskou soutěž rozhodnout, které interpersonální komunikační služby založené na číslování, které doplňují hlasové komunikace uvedené v článku 2 této královské vyhlášky, jako jsou SMS, zprávy, videa, textové služby v reálném čase, kompletní konverzační služby nebo služby konverze, by měly být zahrnuty do tísňové komunikace, s přihlédnutím k současnému stavu techniky a trhu elektronických komunikací ve Španělsku, k technickým charakteristikám hlavních sítí a služeb zavedených a poskytovaných v naší zemi a ke kapacitám a technickému vybavení středisek pro přijímání tísňové komunikace 112.</w:t>
      </w:r>
    </w:p>
    <w:p w14:paraId="5EDA0481" w14:textId="77777777" w:rsidR="00B72801" w:rsidRDefault="00B72801" w:rsidP="00B72801">
      <w:pPr>
        <w:jc w:val="both"/>
        <w:rPr>
          <w:rFonts w:cstheme="minorHAnsi"/>
          <w:bCs/>
          <w:sz w:val="24"/>
          <w:szCs w:val="24"/>
        </w:rPr>
      </w:pPr>
    </w:p>
    <w:p w14:paraId="30478865" w14:textId="2D218AAF" w:rsidR="00B72801" w:rsidRPr="00B72801" w:rsidRDefault="00B72801" w:rsidP="00B72801">
      <w:pPr>
        <w:jc w:val="both"/>
        <w:rPr>
          <w:rFonts w:cstheme="minorHAnsi"/>
          <w:b/>
          <w:sz w:val="24"/>
          <w:szCs w:val="24"/>
        </w:rPr>
      </w:pPr>
      <w:r>
        <w:rPr>
          <w:b/>
          <w:sz w:val="24"/>
        </w:rPr>
        <w:t>Třetí dodatečné ustanovení. Uvedení mobilních zařízení, která umožňují efektivní využití informací z pokročilé mobilní lokalizace (AML), na španělský trh.</w:t>
      </w:r>
    </w:p>
    <w:p w14:paraId="6D4A7C52" w14:textId="4A91E8ED" w:rsidR="00B72801" w:rsidRDefault="00B72801" w:rsidP="00B72801">
      <w:pPr>
        <w:jc w:val="both"/>
        <w:rPr>
          <w:rFonts w:cstheme="minorHAnsi"/>
          <w:bCs/>
          <w:sz w:val="24"/>
          <w:szCs w:val="24"/>
        </w:rPr>
      </w:pPr>
      <w:r>
        <w:rPr>
          <w:sz w:val="24"/>
        </w:rPr>
        <w:t>Po uplynutí tří měsíců od vstupu této královské vyhlášky v platnost nelze na španělský trh uvést přenosná mobilní zařízení s funkcemi podobnými funkcím počítače, pokud jde o jejich schopnost zpracovávat a uchovávat data, která neumožňují realizaci pokročilé mobilní lokalizace (AML) ze samotného zařízení, jež je upravena touto královskou vyhláškou.</w:t>
      </w:r>
    </w:p>
    <w:p w14:paraId="4AF58A96" w14:textId="66D84D7C" w:rsidR="00851702" w:rsidRDefault="00851702" w:rsidP="00327211">
      <w:pPr>
        <w:jc w:val="both"/>
        <w:rPr>
          <w:rFonts w:cstheme="minorHAnsi"/>
          <w:b/>
          <w:bCs/>
          <w:sz w:val="24"/>
          <w:szCs w:val="24"/>
        </w:rPr>
      </w:pPr>
    </w:p>
    <w:p w14:paraId="5E9B10DD" w14:textId="7AD2278C" w:rsidR="00327211" w:rsidRPr="00665FA8" w:rsidRDefault="0099639A" w:rsidP="00327211">
      <w:pPr>
        <w:jc w:val="both"/>
        <w:rPr>
          <w:rFonts w:cstheme="minorHAnsi"/>
          <w:b/>
          <w:bCs/>
          <w:sz w:val="24"/>
          <w:szCs w:val="24"/>
        </w:rPr>
      </w:pPr>
      <w:r>
        <w:rPr>
          <w:b/>
          <w:sz w:val="24"/>
        </w:rPr>
        <w:t>Jediné zrušující ustanovení. Zrušení předpisů.</w:t>
      </w:r>
    </w:p>
    <w:p w14:paraId="5C63BA96" w14:textId="77777777" w:rsidR="00A2457F" w:rsidRDefault="0099639A" w:rsidP="001924E4">
      <w:pPr>
        <w:jc w:val="both"/>
        <w:rPr>
          <w:rFonts w:cstheme="minorHAnsi"/>
          <w:bCs/>
          <w:sz w:val="24"/>
          <w:szCs w:val="24"/>
        </w:rPr>
      </w:pPr>
      <w:r>
        <w:rPr>
          <w:sz w:val="24"/>
        </w:rPr>
        <w:t>Zrušují se následující ustanovení:</w:t>
      </w:r>
    </w:p>
    <w:p w14:paraId="05D92213" w14:textId="6C51D996" w:rsidR="001924E4" w:rsidRDefault="00A2457F" w:rsidP="00A2457F">
      <w:pPr>
        <w:pStyle w:val="ListParagraph"/>
        <w:numPr>
          <w:ilvl w:val="0"/>
          <w:numId w:val="25"/>
        </w:numPr>
        <w:jc w:val="both"/>
        <w:rPr>
          <w:rFonts w:cstheme="minorHAnsi"/>
          <w:sz w:val="24"/>
          <w:szCs w:val="24"/>
        </w:rPr>
      </w:pPr>
      <w:r>
        <w:rPr>
          <w:sz w:val="24"/>
        </w:rPr>
        <w:t>Královská vyhláška 903/1997 ze dne 16. června, která upravuje přístup k tísňovému volání prostřednictvím telefonního čísla 112 prostřednictvím telekomunikačních sítí.</w:t>
      </w:r>
    </w:p>
    <w:p w14:paraId="3628F2FD" w14:textId="77777777" w:rsidR="0054450D" w:rsidRDefault="0054450D" w:rsidP="00EB26EF">
      <w:pPr>
        <w:pStyle w:val="ListParagraph"/>
        <w:numPr>
          <w:ilvl w:val="0"/>
          <w:numId w:val="25"/>
        </w:numPr>
        <w:jc w:val="both"/>
        <w:rPr>
          <w:rFonts w:cstheme="minorHAnsi"/>
          <w:sz w:val="24"/>
          <w:szCs w:val="24"/>
        </w:rPr>
      </w:pPr>
      <w:r>
        <w:rPr>
          <w:sz w:val="24"/>
        </w:rPr>
        <w:t>Nařízení ze dne 14. října 1999 o podmínkách poskytování relevantních informací pro službu přijímání tísňového volání prostřednictvím čísla 112.</w:t>
      </w:r>
    </w:p>
    <w:p w14:paraId="404EBFA0" w14:textId="094EFC12" w:rsidR="00A2457F" w:rsidRDefault="00A2457F" w:rsidP="00EB26EF">
      <w:pPr>
        <w:pStyle w:val="ListParagraph"/>
        <w:numPr>
          <w:ilvl w:val="0"/>
          <w:numId w:val="25"/>
        </w:numPr>
        <w:jc w:val="both"/>
        <w:rPr>
          <w:rFonts w:cstheme="minorHAnsi"/>
          <w:sz w:val="24"/>
          <w:szCs w:val="24"/>
        </w:rPr>
      </w:pPr>
      <w:r>
        <w:rPr>
          <w:sz w:val="24"/>
        </w:rPr>
        <w:lastRenderedPageBreak/>
        <w:t>Nařízení ITC/750/2010 ze dne 17. března, které stanovuje podmínky pro zpřístupnění údajů o poloze volajícího uživatele mobilní telefonní služby službám pro přijímání tísňového volání poskytovaným prostřednictvím čísel 062 a 091.</w:t>
      </w:r>
    </w:p>
    <w:p w14:paraId="54E8FA3C" w14:textId="0FCCD687" w:rsidR="00A2457F" w:rsidRPr="0054450D" w:rsidRDefault="00A2457F" w:rsidP="0054450D">
      <w:pPr>
        <w:pStyle w:val="ListParagraph"/>
        <w:numPr>
          <w:ilvl w:val="0"/>
          <w:numId w:val="25"/>
        </w:numPr>
        <w:jc w:val="both"/>
        <w:rPr>
          <w:rFonts w:cstheme="minorHAnsi"/>
          <w:sz w:val="24"/>
          <w:szCs w:val="24"/>
        </w:rPr>
      </w:pPr>
      <w:r>
        <w:rPr>
          <w:sz w:val="24"/>
        </w:rPr>
        <w:t>Stejně tak se zrušují všechna ostatní ustanovení stejného nebo nižšího postavení, která jsou v rozporu s ustanoveními této královské vyhlášky.</w:t>
      </w:r>
    </w:p>
    <w:p w14:paraId="7C21EB7D" w14:textId="77777777" w:rsidR="00AE2097" w:rsidRDefault="00AE2097" w:rsidP="001924E4">
      <w:pPr>
        <w:jc w:val="both"/>
        <w:rPr>
          <w:rFonts w:cstheme="minorHAnsi"/>
          <w:b/>
          <w:bCs/>
          <w:sz w:val="24"/>
          <w:szCs w:val="24"/>
        </w:rPr>
      </w:pPr>
    </w:p>
    <w:p w14:paraId="0CF70AA0" w14:textId="6B442D1A" w:rsidR="00AE2097" w:rsidRPr="00AE2097" w:rsidRDefault="00AE2097" w:rsidP="00AE2097">
      <w:pPr>
        <w:spacing w:after="0" w:line="240" w:lineRule="auto"/>
        <w:jc w:val="both"/>
        <w:rPr>
          <w:rFonts w:ascii="Calibri" w:eastAsia="Times New Roman" w:hAnsi="Calibri" w:cs="Calibri"/>
          <w:b/>
          <w:sz w:val="24"/>
          <w:szCs w:val="24"/>
        </w:rPr>
      </w:pPr>
      <w:r>
        <w:rPr>
          <w:rFonts w:ascii="Calibri" w:hAnsi="Calibri"/>
          <w:b/>
          <w:sz w:val="24"/>
        </w:rPr>
        <w:t>První závěrečné ustanovení. Přidělení pravomocí.</w:t>
      </w:r>
    </w:p>
    <w:p w14:paraId="7C5F590A" w14:textId="77777777" w:rsidR="00AE2097" w:rsidRPr="00AE2097" w:rsidRDefault="00AE2097" w:rsidP="00AE2097">
      <w:pPr>
        <w:spacing w:after="0" w:line="240" w:lineRule="auto"/>
        <w:jc w:val="both"/>
        <w:rPr>
          <w:rFonts w:ascii="Calibri" w:eastAsia="Times New Roman" w:hAnsi="Calibri" w:cs="Calibri"/>
          <w:sz w:val="24"/>
          <w:szCs w:val="24"/>
          <w:lang w:eastAsia="es-ES"/>
        </w:rPr>
      </w:pPr>
    </w:p>
    <w:p w14:paraId="70E7C852" w14:textId="2291A5A2" w:rsidR="00AE2097" w:rsidRPr="00AE2097" w:rsidRDefault="00AE2097" w:rsidP="00AE2097">
      <w:pPr>
        <w:spacing w:after="0" w:line="240" w:lineRule="auto"/>
        <w:jc w:val="both"/>
        <w:rPr>
          <w:rFonts w:ascii="Calibri" w:eastAsia="Times New Roman" w:hAnsi="Calibri" w:cs="Calibri"/>
          <w:sz w:val="24"/>
          <w:szCs w:val="24"/>
        </w:rPr>
      </w:pPr>
      <w:r>
        <w:rPr>
          <w:rFonts w:ascii="Calibri" w:hAnsi="Calibri"/>
          <w:sz w:val="24"/>
        </w:rPr>
        <w:t>Tato královská vyhláška se vydává na základě ustanovení čl. 149 odst. 1 bodu 21 a 29 španělské ústavy, která svěřují státu výlučné pravomoci v oblasti telekomunikací a veřejné bezpečnosti.</w:t>
      </w:r>
    </w:p>
    <w:p w14:paraId="0220469A" w14:textId="34566794" w:rsidR="00AE2097" w:rsidRDefault="00AE2097" w:rsidP="001924E4">
      <w:pPr>
        <w:jc w:val="both"/>
        <w:rPr>
          <w:rFonts w:cstheme="minorHAnsi"/>
          <w:b/>
          <w:bCs/>
          <w:sz w:val="24"/>
          <w:szCs w:val="24"/>
        </w:rPr>
      </w:pPr>
    </w:p>
    <w:p w14:paraId="71D06976" w14:textId="77777777" w:rsidR="0014170A" w:rsidRDefault="0014170A" w:rsidP="001924E4">
      <w:pPr>
        <w:jc w:val="both"/>
        <w:rPr>
          <w:rFonts w:cstheme="minorHAnsi"/>
          <w:b/>
          <w:bCs/>
          <w:sz w:val="24"/>
          <w:szCs w:val="24"/>
        </w:rPr>
      </w:pPr>
    </w:p>
    <w:p w14:paraId="620454C4" w14:textId="31833967" w:rsidR="0099639A" w:rsidRPr="00665FA8" w:rsidRDefault="0099639A" w:rsidP="001924E4">
      <w:pPr>
        <w:jc w:val="both"/>
        <w:rPr>
          <w:rFonts w:cstheme="minorHAnsi"/>
          <w:b/>
          <w:bCs/>
          <w:sz w:val="24"/>
          <w:szCs w:val="24"/>
        </w:rPr>
      </w:pPr>
      <w:r>
        <w:rPr>
          <w:b/>
          <w:sz w:val="24"/>
        </w:rPr>
        <w:t>Druhé závěrečné ustanovení. Prováděcí pravomoci k předpisům.</w:t>
      </w:r>
    </w:p>
    <w:p w14:paraId="4D265E2C" w14:textId="1F35F400" w:rsidR="00AE2097" w:rsidRPr="00AE2097" w:rsidRDefault="00AE2097" w:rsidP="00AE2097">
      <w:pPr>
        <w:spacing w:after="0" w:line="240" w:lineRule="auto"/>
        <w:jc w:val="both"/>
        <w:rPr>
          <w:rFonts w:ascii="Calibri" w:eastAsia="Calibri" w:hAnsi="Calibri" w:cs="Calibri"/>
          <w:bCs/>
          <w:sz w:val="24"/>
          <w:szCs w:val="24"/>
        </w:rPr>
      </w:pPr>
      <w:r>
        <w:rPr>
          <w:rFonts w:ascii="Calibri" w:hAnsi="Calibri"/>
          <w:sz w:val="24"/>
        </w:rPr>
        <w:t>Vedoucí ministerstva hospodářství a digitální transformace, jakož i vedoucí ministerstva vnitra jsou v rámci svých pravomocí oprávněni vydávat ustanovení nezbytná pro dodržování ustanovení této královské vyhlášky.</w:t>
      </w:r>
    </w:p>
    <w:p w14:paraId="3714E053" w14:textId="77777777" w:rsidR="00665FA8" w:rsidRDefault="00665FA8" w:rsidP="001924E4">
      <w:pPr>
        <w:spacing w:after="0" w:line="360" w:lineRule="auto"/>
        <w:jc w:val="both"/>
        <w:rPr>
          <w:rFonts w:eastAsia="Times New Roman" w:cstheme="minorHAnsi"/>
          <w:b/>
          <w:sz w:val="24"/>
          <w:szCs w:val="24"/>
          <w:lang w:eastAsia="es-ES"/>
        </w:rPr>
      </w:pPr>
    </w:p>
    <w:p w14:paraId="78DA7689" w14:textId="77777777" w:rsidR="00665FA8" w:rsidRDefault="00665FA8" w:rsidP="00327211">
      <w:pPr>
        <w:jc w:val="both"/>
        <w:rPr>
          <w:rFonts w:cstheme="minorHAnsi"/>
          <w:b/>
          <w:bCs/>
          <w:sz w:val="24"/>
          <w:szCs w:val="24"/>
        </w:rPr>
      </w:pPr>
    </w:p>
    <w:p w14:paraId="56BAB80A" w14:textId="123E011B" w:rsidR="00327211" w:rsidRPr="00665FA8" w:rsidRDefault="0099639A" w:rsidP="00327211">
      <w:pPr>
        <w:jc w:val="both"/>
        <w:rPr>
          <w:rFonts w:cstheme="minorHAnsi"/>
          <w:b/>
          <w:bCs/>
          <w:sz w:val="24"/>
          <w:szCs w:val="24"/>
        </w:rPr>
      </w:pPr>
      <w:r>
        <w:rPr>
          <w:b/>
          <w:sz w:val="24"/>
        </w:rPr>
        <w:t>Třetí závěrečné ustanovení. Nabytí účinnosti</w:t>
      </w:r>
    </w:p>
    <w:p w14:paraId="543338E4" w14:textId="297ADC2C" w:rsidR="00327211" w:rsidRPr="00665FA8" w:rsidRDefault="00327211" w:rsidP="00327211">
      <w:pPr>
        <w:jc w:val="both"/>
        <w:rPr>
          <w:rFonts w:cstheme="minorHAnsi"/>
          <w:bCs/>
          <w:sz w:val="24"/>
          <w:szCs w:val="24"/>
        </w:rPr>
      </w:pPr>
      <w:r>
        <w:rPr>
          <w:sz w:val="24"/>
        </w:rPr>
        <w:t>Tato královská vyhláška nabývá účinnosti dnem následujícím po dni jejího vyhlášení v Úředním věstníku.</w:t>
      </w:r>
    </w:p>
    <w:p w14:paraId="13196BF0" w14:textId="582B0282" w:rsidR="001A52DF" w:rsidRPr="00665FA8" w:rsidRDefault="001A52DF" w:rsidP="005C7465">
      <w:pPr>
        <w:jc w:val="both"/>
        <w:rPr>
          <w:rFonts w:cstheme="minorHAnsi"/>
          <w:sz w:val="24"/>
          <w:szCs w:val="24"/>
        </w:rPr>
      </w:pPr>
    </w:p>
    <w:sectPr w:rsidR="001A52DF" w:rsidRPr="00665FA8">
      <w:headerReference w:type="default" r:id="rId8"/>
      <w:footerReference w:type="defaul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C855E9" w14:textId="77777777" w:rsidR="0070049A" w:rsidRDefault="0070049A" w:rsidP="00665FA8">
      <w:pPr>
        <w:spacing w:after="0" w:line="240" w:lineRule="auto"/>
      </w:pPr>
      <w:r>
        <w:separator/>
      </w:r>
    </w:p>
  </w:endnote>
  <w:endnote w:type="continuationSeparator" w:id="0">
    <w:p w14:paraId="76213ABF" w14:textId="77777777" w:rsidR="0070049A" w:rsidRDefault="0070049A" w:rsidP="00665F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8873559"/>
      <w:docPartObj>
        <w:docPartGallery w:val="Page Numbers (Bottom of Page)"/>
        <w:docPartUnique/>
      </w:docPartObj>
    </w:sdtPr>
    <w:sdtEndPr/>
    <w:sdtContent>
      <w:p w14:paraId="2CD6137F" w14:textId="581D8DA9" w:rsidR="007E58F3" w:rsidRDefault="007E58F3">
        <w:pPr>
          <w:pStyle w:val="Footer"/>
          <w:jc w:val="center"/>
        </w:pPr>
        <w:r>
          <w:fldChar w:fldCharType="begin"/>
        </w:r>
        <w:r>
          <w:instrText>PAGE   \* MERGEFORMAT</w:instrText>
        </w:r>
        <w:r>
          <w:fldChar w:fldCharType="separate"/>
        </w:r>
        <w:r w:rsidR="008160B3">
          <w:t>1</w:t>
        </w:r>
        <w:r w:rsidR="008160B3">
          <w:t>4</w:t>
        </w:r>
        <w:r>
          <w:fldChar w:fldCharType="end"/>
        </w:r>
      </w:p>
    </w:sdtContent>
  </w:sdt>
  <w:p w14:paraId="77BA7576" w14:textId="77777777" w:rsidR="007E58F3" w:rsidRDefault="007E58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EE1C09" w14:textId="77777777" w:rsidR="0070049A" w:rsidRDefault="0070049A" w:rsidP="00665FA8">
      <w:pPr>
        <w:spacing w:after="0" w:line="240" w:lineRule="auto"/>
      </w:pPr>
      <w:r>
        <w:separator/>
      </w:r>
    </w:p>
  </w:footnote>
  <w:footnote w:type="continuationSeparator" w:id="0">
    <w:p w14:paraId="497731D6" w14:textId="77777777" w:rsidR="0070049A" w:rsidRDefault="0070049A" w:rsidP="00665F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DADCAA" w14:textId="77777777" w:rsidR="00665FA8" w:rsidRDefault="00665FA8" w:rsidP="00665FA8"/>
  <w:tbl>
    <w:tblPr>
      <w:tblW w:w="8819" w:type="dxa"/>
      <w:tblInd w:w="-228" w:type="dxa"/>
      <w:tblLayout w:type="fixed"/>
      <w:tblCellMar>
        <w:left w:w="56" w:type="dxa"/>
        <w:right w:w="56" w:type="dxa"/>
      </w:tblCellMar>
      <w:tblLook w:val="0000" w:firstRow="0" w:lastRow="0" w:firstColumn="0" w:lastColumn="0" w:noHBand="0" w:noVBand="0"/>
    </w:tblPr>
    <w:tblGrid>
      <w:gridCol w:w="1221"/>
      <w:gridCol w:w="2482"/>
      <w:gridCol w:w="653"/>
      <w:gridCol w:w="4463"/>
    </w:tblGrid>
    <w:tr w:rsidR="00665FA8" w:rsidRPr="002420CE" w14:paraId="4BA703DD" w14:textId="77777777" w:rsidTr="004B7A1A">
      <w:trPr>
        <w:cantSplit/>
        <w:trHeight w:val="495"/>
      </w:trPr>
      <w:tc>
        <w:tcPr>
          <w:tcW w:w="1221" w:type="dxa"/>
          <w:vMerge w:val="restart"/>
        </w:tcPr>
        <w:p w14:paraId="29503D5A" w14:textId="77777777" w:rsidR="00665FA8" w:rsidRPr="002420CE" w:rsidRDefault="00C40591" w:rsidP="00665FA8">
          <w:pPr>
            <w:rPr>
              <w:rFonts w:ascii="Gill Sans MT" w:hAnsi="Gill Sans MT"/>
            </w:rPr>
          </w:pPr>
          <w:r>
            <w:rPr>
              <w:rFonts w:ascii="Gill Sans MT" w:hAnsi="Gill Sans MT"/>
            </w:rPr>
            <w:object w:dxaOrig="1440" w:dyaOrig="1440" w14:anchorId="695FD45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margin-left:2.4pt;margin-top:3.6pt;width:55.3pt;height:59.55pt;z-index:251658240" o:preferrelative="f" fillcolor="window">
                <v:imagedata r:id="rId1" o:title=""/>
                <o:lock v:ext="edit" aspectratio="f"/>
                <w10:anchorlock/>
              </v:shape>
              <o:OLEObject Type="Embed" ProgID="Word.Picture.8" ShapeID="_x0000_s1025" DrawAspect="Content" ObjectID="_1720631422" r:id="rId2"/>
            </w:object>
          </w:r>
        </w:p>
        <w:p w14:paraId="064E6623" w14:textId="77777777" w:rsidR="00665FA8" w:rsidRPr="002420CE" w:rsidRDefault="00665FA8" w:rsidP="00665FA8">
          <w:pPr>
            <w:rPr>
              <w:rFonts w:ascii="Gill Sans MT" w:hAnsi="Gill Sans MT"/>
            </w:rPr>
          </w:pPr>
        </w:p>
        <w:p w14:paraId="08B10849" w14:textId="77777777" w:rsidR="00665FA8" w:rsidRPr="002420CE" w:rsidRDefault="00665FA8" w:rsidP="00665FA8">
          <w:pPr>
            <w:rPr>
              <w:rFonts w:ascii="Gill Sans MT" w:hAnsi="Gill Sans MT"/>
            </w:rPr>
          </w:pPr>
        </w:p>
        <w:p w14:paraId="0A979B82" w14:textId="77777777" w:rsidR="00665FA8" w:rsidRPr="002420CE" w:rsidRDefault="00665FA8" w:rsidP="00665FA8">
          <w:pPr>
            <w:rPr>
              <w:rFonts w:ascii="Gill Sans MT" w:hAnsi="Gill Sans MT"/>
            </w:rPr>
          </w:pPr>
        </w:p>
      </w:tc>
      <w:tc>
        <w:tcPr>
          <w:tcW w:w="2482" w:type="dxa"/>
          <w:vMerge w:val="restart"/>
        </w:tcPr>
        <w:p w14:paraId="75358C89" w14:textId="77777777" w:rsidR="00665FA8" w:rsidRPr="009D64D6" w:rsidRDefault="00665FA8" w:rsidP="00665FA8">
          <w:pPr>
            <w:rPr>
              <w:rFonts w:ascii="Gill Sans MT" w:hAnsi="Gill Sans MT"/>
              <w:sz w:val="16"/>
              <w:szCs w:val="14"/>
            </w:rPr>
          </w:pPr>
        </w:p>
        <w:p w14:paraId="225D5A75" w14:textId="77777777" w:rsidR="00665FA8" w:rsidRPr="009D64D6" w:rsidRDefault="00665FA8" w:rsidP="00665FA8">
          <w:pPr>
            <w:rPr>
              <w:rFonts w:ascii="Gill Sans MT" w:hAnsi="Gill Sans MT"/>
              <w:sz w:val="16"/>
              <w:szCs w:val="14"/>
            </w:rPr>
          </w:pPr>
          <w:r>
            <w:rPr>
              <w:rFonts w:ascii="Gill Sans MT" w:hAnsi="Gill Sans MT"/>
              <w:sz w:val="18"/>
            </w:rPr>
            <w:t>MINISTERSTVO HOSPODÁŘSTVÍ A DIGITÁLNÍ TRANSFORMACE</w:t>
          </w:r>
        </w:p>
      </w:tc>
      <w:tc>
        <w:tcPr>
          <w:tcW w:w="653" w:type="dxa"/>
        </w:tcPr>
        <w:p w14:paraId="7264098D" w14:textId="77777777" w:rsidR="00665FA8" w:rsidRPr="009D64D6" w:rsidRDefault="00665FA8" w:rsidP="00665FA8">
          <w:pPr>
            <w:rPr>
              <w:rFonts w:ascii="Gill Sans MT" w:hAnsi="Gill Sans MT"/>
              <w:sz w:val="16"/>
              <w:szCs w:val="14"/>
            </w:rPr>
          </w:pPr>
        </w:p>
      </w:tc>
      <w:tc>
        <w:tcPr>
          <w:tcW w:w="4463" w:type="dxa"/>
          <w:shd w:val="pct15" w:color="000000" w:fill="FFFFFF"/>
        </w:tcPr>
        <w:p w14:paraId="02CF5845" w14:textId="77777777" w:rsidR="00665FA8" w:rsidRDefault="00665FA8" w:rsidP="00665FA8">
          <w:pPr>
            <w:ind w:left="57"/>
            <w:rPr>
              <w:rFonts w:ascii="Gill Sans MT" w:hAnsi="Gill Sans MT"/>
              <w:sz w:val="16"/>
              <w:szCs w:val="14"/>
            </w:rPr>
          </w:pPr>
        </w:p>
        <w:p w14:paraId="6779EDDC" w14:textId="77777777" w:rsidR="00665FA8" w:rsidRPr="002420CE" w:rsidRDefault="00665FA8" w:rsidP="00665FA8">
          <w:pPr>
            <w:ind w:left="57"/>
            <w:rPr>
              <w:rFonts w:ascii="Gill Sans MT" w:hAnsi="Gill Sans MT"/>
              <w:sz w:val="14"/>
              <w:szCs w:val="14"/>
            </w:rPr>
          </w:pPr>
          <w:r>
            <w:rPr>
              <w:rFonts w:ascii="Gill Sans MT" w:hAnsi="Gill Sans MT"/>
              <w:sz w:val="16"/>
            </w:rPr>
            <w:t>STÁTNÍ SEKRETARIÁT PRO TELEKOMUNIKACE A DIGITÁLNÍ INFRASTRUKTURU</w:t>
          </w:r>
        </w:p>
      </w:tc>
    </w:tr>
    <w:tr w:rsidR="00665FA8" w:rsidRPr="002420CE" w14:paraId="6BF7154E" w14:textId="77777777" w:rsidTr="004B7A1A">
      <w:trPr>
        <w:cantSplit/>
        <w:trHeight w:val="671"/>
      </w:trPr>
      <w:tc>
        <w:tcPr>
          <w:tcW w:w="1221" w:type="dxa"/>
          <w:vMerge/>
        </w:tcPr>
        <w:p w14:paraId="614C1830" w14:textId="77777777" w:rsidR="00665FA8" w:rsidRPr="002420CE" w:rsidRDefault="00665FA8" w:rsidP="00665FA8">
          <w:pPr>
            <w:rPr>
              <w:rFonts w:ascii="Gill Sans MT" w:hAnsi="Gill Sans MT"/>
            </w:rPr>
          </w:pPr>
        </w:p>
      </w:tc>
      <w:tc>
        <w:tcPr>
          <w:tcW w:w="2482" w:type="dxa"/>
          <w:vMerge/>
        </w:tcPr>
        <w:p w14:paraId="3F48E0A6" w14:textId="77777777" w:rsidR="00665FA8" w:rsidRPr="009D64D6" w:rsidRDefault="00665FA8" w:rsidP="00665FA8">
          <w:pPr>
            <w:rPr>
              <w:rFonts w:ascii="Gill Sans MT" w:hAnsi="Gill Sans MT"/>
              <w:sz w:val="16"/>
              <w:szCs w:val="14"/>
            </w:rPr>
          </w:pPr>
        </w:p>
      </w:tc>
      <w:tc>
        <w:tcPr>
          <w:tcW w:w="653" w:type="dxa"/>
        </w:tcPr>
        <w:p w14:paraId="69DF19C4" w14:textId="77777777" w:rsidR="00665FA8" w:rsidRPr="009D64D6" w:rsidRDefault="00665FA8" w:rsidP="00665FA8">
          <w:pPr>
            <w:rPr>
              <w:rFonts w:ascii="Gill Sans MT" w:hAnsi="Gill Sans MT"/>
              <w:sz w:val="16"/>
              <w:szCs w:val="14"/>
            </w:rPr>
          </w:pPr>
        </w:p>
      </w:tc>
      <w:tc>
        <w:tcPr>
          <w:tcW w:w="4463" w:type="dxa"/>
        </w:tcPr>
        <w:p w14:paraId="2EEC6FC3" w14:textId="77777777" w:rsidR="00665FA8" w:rsidRDefault="00665FA8" w:rsidP="00665FA8">
          <w:pPr>
            <w:ind w:left="57"/>
            <w:rPr>
              <w:rFonts w:ascii="Gill Sans MT" w:hAnsi="Gill Sans MT"/>
              <w:sz w:val="14"/>
              <w:szCs w:val="14"/>
            </w:rPr>
          </w:pPr>
          <w:r>
            <w:rPr>
              <w:rFonts w:ascii="Gill Sans MT" w:hAnsi="Gill Sans MT"/>
              <w:sz w:val="14"/>
            </w:rPr>
            <w:t>GENERÁLNÍ ŘEDITELSTVÍ PRO TELEKOMUNIKACE A AUDIOVIZUÁLNÍ KOMUNIKAČNÍ SLUŽBY</w:t>
          </w:r>
        </w:p>
        <w:p w14:paraId="3F885379" w14:textId="77777777" w:rsidR="00665FA8" w:rsidRPr="002420CE" w:rsidRDefault="00665FA8" w:rsidP="00665FA8">
          <w:pPr>
            <w:ind w:left="57"/>
            <w:rPr>
              <w:rFonts w:ascii="Gill Sans MT" w:hAnsi="Gill Sans MT"/>
              <w:sz w:val="14"/>
              <w:szCs w:val="14"/>
            </w:rPr>
          </w:pPr>
        </w:p>
      </w:tc>
    </w:tr>
  </w:tbl>
  <w:p w14:paraId="00F95510" w14:textId="77777777" w:rsidR="00665FA8" w:rsidRDefault="00665FA8" w:rsidP="00665FA8">
    <w:pPr>
      <w:pStyle w:val="Header"/>
      <w:tabs>
        <w:tab w:val="clear" w:pos="4252"/>
        <w:tab w:val="clear" w:pos="8504"/>
        <w:tab w:val="left" w:pos="954"/>
      </w:tabs>
    </w:pPr>
  </w:p>
  <w:p w14:paraId="26D2C89C" w14:textId="77777777" w:rsidR="00665FA8" w:rsidRDefault="00665FA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14F2D"/>
    <w:multiLevelType w:val="hybridMultilevel"/>
    <w:tmpl w:val="49B63544"/>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309310F"/>
    <w:multiLevelType w:val="hybridMultilevel"/>
    <w:tmpl w:val="E9944F7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4847837"/>
    <w:multiLevelType w:val="hybridMultilevel"/>
    <w:tmpl w:val="48623F7C"/>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0ED35464"/>
    <w:multiLevelType w:val="hybridMultilevel"/>
    <w:tmpl w:val="AB208482"/>
    <w:lvl w:ilvl="0" w:tplc="E228A1A8">
      <w:start w:val="2"/>
      <w:numFmt w:val="decimal"/>
      <w:lvlText w:val="(%1)"/>
      <w:lvlJc w:val="left"/>
      <w:pPr>
        <w:ind w:left="112" w:hanging="399"/>
      </w:pPr>
      <w:rPr>
        <w:rFonts w:ascii="Tahoma" w:eastAsia="Tahoma" w:hAnsi="Tahoma" w:hint="default"/>
        <w:w w:val="99"/>
        <w:sz w:val="24"/>
        <w:szCs w:val="24"/>
      </w:rPr>
    </w:lvl>
    <w:lvl w:ilvl="1" w:tplc="2E6E9DBA">
      <w:start w:val="1"/>
      <w:numFmt w:val="bullet"/>
      <w:lvlText w:val="•"/>
      <w:lvlJc w:val="left"/>
      <w:pPr>
        <w:ind w:left="1124" w:hanging="399"/>
      </w:pPr>
      <w:rPr>
        <w:rFonts w:hint="default"/>
      </w:rPr>
    </w:lvl>
    <w:lvl w:ilvl="2" w:tplc="69E4E0C0">
      <w:start w:val="1"/>
      <w:numFmt w:val="bullet"/>
      <w:lvlText w:val="•"/>
      <w:lvlJc w:val="left"/>
      <w:pPr>
        <w:ind w:left="2135" w:hanging="399"/>
      </w:pPr>
      <w:rPr>
        <w:rFonts w:hint="default"/>
      </w:rPr>
    </w:lvl>
    <w:lvl w:ilvl="3" w:tplc="A3B85A20">
      <w:start w:val="1"/>
      <w:numFmt w:val="bullet"/>
      <w:lvlText w:val="•"/>
      <w:lvlJc w:val="left"/>
      <w:pPr>
        <w:ind w:left="3146" w:hanging="399"/>
      </w:pPr>
      <w:rPr>
        <w:rFonts w:hint="default"/>
      </w:rPr>
    </w:lvl>
    <w:lvl w:ilvl="4" w:tplc="0C383FF4">
      <w:start w:val="1"/>
      <w:numFmt w:val="bullet"/>
      <w:lvlText w:val="•"/>
      <w:lvlJc w:val="left"/>
      <w:pPr>
        <w:ind w:left="4158" w:hanging="399"/>
      </w:pPr>
      <w:rPr>
        <w:rFonts w:hint="default"/>
      </w:rPr>
    </w:lvl>
    <w:lvl w:ilvl="5" w:tplc="E22437EA">
      <w:start w:val="1"/>
      <w:numFmt w:val="bullet"/>
      <w:lvlText w:val="•"/>
      <w:lvlJc w:val="left"/>
      <w:pPr>
        <w:ind w:left="5169" w:hanging="399"/>
      </w:pPr>
      <w:rPr>
        <w:rFonts w:hint="default"/>
      </w:rPr>
    </w:lvl>
    <w:lvl w:ilvl="6" w:tplc="6F1E44FE">
      <w:start w:val="1"/>
      <w:numFmt w:val="bullet"/>
      <w:lvlText w:val="•"/>
      <w:lvlJc w:val="left"/>
      <w:pPr>
        <w:ind w:left="6180" w:hanging="399"/>
      </w:pPr>
      <w:rPr>
        <w:rFonts w:hint="default"/>
      </w:rPr>
    </w:lvl>
    <w:lvl w:ilvl="7" w:tplc="0FFED886">
      <w:start w:val="1"/>
      <w:numFmt w:val="bullet"/>
      <w:lvlText w:val="•"/>
      <w:lvlJc w:val="left"/>
      <w:pPr>
        <w:ind w:left="7192" w:hanging="399"/>
      </w:pPr>
      <w:rPr>
        <w:rFonts w:hint="default"/>
      </w:rPr>
    </w:lvl>
    <w:lvl w:ilvl="8" w:tplc="290C18DE">
      <w:start w:val="1"/>
      <w:numFmt w:val="bullet"/>
      <w:lvlText w:val="•"/>
      <w:lvlJc w:val="left"/>
      <w:pPr>
        <w:ind w:left="8203" w:hanging="399"/>
      </w:pPr>
      <w:rPr>
        <w:rFonts w:hint="default"/>
      </w:rPr>
    </w:lvl>
  </w:abstractNum>
  <w:abstractNum w:abstractNumId="4" w15:restartNumberingAfterBreak="0">
    <w:nsid w:val="12834F27"/>
    <w:multiLevelType w:val="hybridMultilevel"/>
    <w:tmpl w:val="0108DC00"/>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22B945DD"/>
    <w:multiLevelType w:val="hybridMultilevel"/>
    <w:tmpl w:val="0AB4E6E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25545129"/>
    <w:multiLevelType w:val="hybridMultilevel"/>
    <w:tmpl w:val="7B74741E"/>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2CD816EB"/>
    <w:multiLevelType w:val="hybridMultilevel"/>
    <w:tmpl w:val="62D4C76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312922F8"/>
    <w:multiLevelType w:val="hybridMultilevel"/>
    <w:tmpl w:val="4EA8125A"/>
    <w:lvl w:ilvl="0" w:tplc="0C0A0015">
      <w:start w:val="1"/>
      <w:numFmt w:val="upp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39164391"/>
    <w:multiLevelType w:val="hybridMultilevel"/>
    <w:tmpl w:val="0616F0D4"/>
    <w:lvl w:ilvl="0" w:tplc="0C0A0017">
      <w:start w:val="1"/>
      <w:numFmt w:val="lowerLetter"/>
      <w:lvlText w:val="%1)"/>
      <w:lvlJc w:val="left"/>
      <w:pPr>
        <w:ind w:left="720" w:hanging="360"/>
      </w:pPr>
      <w:rPr>
        <w:rFonts w:hint="default"/>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3FF31D0D"/>
    <w:multiLevelType w:val="hybridMultilevel"/>
    <w:tmpl w:val="66F401CC"/>
    <w:lvl w:ilvl="0" w:tplc="F6E0AC24">
      <w:start w:val="1"/>
      <w:numFmt w:val="lowerLetter"/>
      <w:lvlText w:val="%1)"/>
      <w:lvlJc w:val="left"/>
      <w:pPr>
        <w:ind w:left="360" w:hanging="360"/>
      </w:pPr>
      <w:rPr>
        <w:rFonts w:hint="default"/>
        <w:i/>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43A264BE"/>
    <w:multiLevelType w:val="hybridMultilevel"/>
    <w:tmpl w:val="985EDCC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47467DE7"/>
    <w:multiLevelType w:val="hybridMultilevel"/>
    <w:tmpl w:val="7972AD7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49866537"/>
    <w:multiLevelType w:val="hybridMultilevel"/>
    <w:tmpl w:val="C5BE8C3E"/>
    <w:lvl w:ilvl="0" w:tplc="5FC8E708">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4" w15:restartNumberingAfterBreak="0">
    <w:nsid w:val="4A9B5083"/>
    <w:multiLevelType w:val="hybridMultilevel"/>
    <w:tmpl w:val="C720899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4AB003E2"/>
    <w:multiLevelType w:val="multilevel"/>
    <w:tmpl w:val="5A6A26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5684156"/>
    <w:multiLevelType w:val="hybridMultilevel"/>
    <w:tmpl w:val="0806288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69B878F7"/>
    <w:multiLevelType w:val="hybridMultilevel"/>
    <w:tmpl w:val="CDC0E024"/>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7017717C"/>
    <w:multiLevelType w:val="hybridMultilevel"/>
    <w:tmpl w:val="57EEDE3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71ED68F0"/>
    <w:multiLevelType w:val="hybridMultilevel"/>
    <w:tmpl w:val="232A6338"/>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725F7906"/>
    <w:multiLevelType w:val="hybridMultilevel"/>
    <w:tmpl w:val="6E96FF9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72E34B2A"/>
    <w:multiLevelType w:val="hybridMultilevel"/>
    <w:tmpl w:val="2E085C4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15:restartNumberingAfterBreak="0">
    <w:nsid w:val="74774221"/>
    <w:multiLevelType w:val="hybridMultilevel"/>
    <w:tmpl w:val="9284747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15:restartNumberingAfterBreak="0">
    <w:nsid w:val="76EC14E5"/>
    <w:multiLevelType w:val="hybridMultilevel"/>
    <w:tmpl w:val="9600FA20"/>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15:restartNumberingAfterBreak="0">
    <w:nsid w:val="7F7E4A0C"/>
    <w:multiLevelType w:val="hybridMultilevel"/>
    <w:tmpl w:val="FB4AF70E"/>
    <w:lvl w:ilvl="0" w:tplc="0C0A0001">
      <w:start w:val="1"/>
      <w:numFmt w:val="bullet"/>
      <w:lvlText w:val=""/>
      <w:lvlJc w:val="left"/>
      <w:pPr>
        <w:ind w:left="787" w:hanging="360"/>
      </w:pPr>
      <w:rPr>
        <w:rFonts w:ascii="Symbol" w:hAnsi="Symbol" w:hint="default"/>
      </w:rPr>
    </w:lvl>
    <w:lvl w:ilvl="1" w:tplc="0C0A0003" w:tentative="1">
      <w:start w:val="1"/>
      <w:numFmt w:val="bullet"/>
      <w:lvlText w:val="o"/>
      <w:lvlJc w:val="left"/>
      <w:pPr>
        <w:ind w:left="1507" w:hanging="360"/>
      </w:pPr>
      <w:rPr>
        <w:rFonts w:ascii="Courier New" w:hAnsi="Courier New" w:cs="Courier New" w:hint="default"/>
      </w:rPr>
    </w:lvl>
    <w:lvl w:ilvl="2" w:tplc="0C0A0005" w:tentative="1">
      <w:start w:val="1"/>
      <w:numFmt w:val="bullet"/>
      <w:lvlText w:val=""/>
      <w:lvlJc w:val="left"/>
      <w:pPr>
        <w:ind w:left="2227" w:hanging="360"/>
      </w:pPr>
      <w:rPr>
        <w:rFonts w:ascii="Wingdings" w:hAnsi="Wingdings" w:hint="default"/>
      </w:rPr>
    </w:lvl>
    <w:lvl w:ilvl="3" w:tplc="0C0A0001" w:tentative="1">
      <w:start w:val="1"/>
      <w:numFmt w:val="bullet"/>
      <w:lvlText w:val=""/>
      <w:lvlJc w:val="left"/>
      <w:pPr>
        <w:ind w:left="2947" w:hanging="360"/>
      </w:pPr>
      <w:rPr>
        <w:rFonts w:ascii="Symbol" w:hAnsi="Symbol" w:hint="default"/>
      </w:rPr>
    </w:lvl>
    <w:lvl w:ilvl="4" w:tplc="0C0A0003" w:tentative="1">
      <w:start w:val="1"/>
      <w:numFmt w:val="bullet"/>
      <w:lvlText w:val="o"/>
      <w:lvlJc w:val="left"/>
      <w:pPr>
        <w:ind w:left="3667" w:hanging="360"/>
      </w:pPr>
      <w:rPr>
        <w:rFonts w:ascii="Courier New" w:hAnsi="Courier New" w:cs="Courier New" w:hint="default"/>
      </w:rPr>
    </w:lvl>
    <w:lvl w:ilvl="5" w:tplc="0C0A0005" w:tentative="1">
      <w:start w:val="1"/>
      <w:numFmt w:val="bullet"/>
      <w:lvlText w:val=""/>
      <w:lvlJc w:val="left"/>
      <w:pPr>
        <w:ind w:left="4387" w:hanging="360"/>
      </w:pPr>
      <w:rPr>
        <w:rFonts w:ascii="Wingdings" w:hAnsi="Wingdings" w:hint="default"/>
      </w:rPr>
    </w:lvl>
    <w:lvl w:ilvl="6" w:tplc="0C0A0001" w:tentative="1">
      <w:start w:val="1"/>
      <w:numFmt w:val="bullet"/>
      <w:lvlText w:val=""/>
      <w:lvlJc w:val="left"/>
      <w:pPr>
        <w:ind w:left="5107" w:hanging="360"/>
      </w:pPr>
      <w:rPr>
        <w:rFonts w:ascii="Symbol" w:hAnsi="Symbol" w:hint="default"/>
      </w:rPr>
    </w:lvl>
    <w:lvl w:ilvl="7" w:tplc="0C0A0003" w:tentative="1">
      <w:start w:val="1"/>
      <w:numFmt w:val="bullet"/>
      <w:lvlText w:val="o"/>
      <w:lvlJc w:val="left"/>
      <w:pPr>
        <w:ind w:left="5827" w:hanging="360"/>
      </w:pPr>
      <w:rPr>
        <w:rFonts w:ascii="Courier New" w:hAnsi="Courier New" w:cs="Courier New" w:hint="default"/>
      </w:rPr>
    </w:lvl>
    <w:lvl w:ilvl="8" w:tplc="0C0A0005" w:tentative="1">
      <w:start w:val="1"/>
      <w:numFmt w:val="bullet"/>
      <w:lvlText w:val=""/>
      <w:lvlJc w:val="left"/>
      <w:pPr>
        <w:ind w:left="6547" w:hanging="360"/>
      </w:pPr>
      <w:rPr>
        <w:rFonts w:ascii="Wingdings" w:hAnsi="Wingdings" w:hint="default"/>
      </w:rPr>
    </w:lvl>
  </w:abstractNum>
  <w:num w:numId="1" w16cid:durableId="1290210782">
    <w:abstractNumId w:val="22"/>
  </w:num>
  <w:num w:numId="2" w16cid:durableId="91706140">
    <w:abstractNumId w:val="24"/>
  </w:num>
  <w:num w:numId="3" w16cid:durableId="1071655231">
    <w:abstractNumId w:val="7"/>
  </w:num>
  <w:num w:numId="4" w16cid:durableId="294415454">
    <w:abstractNumId w:val="16"/>
  </w:num>
  <w:num w:numId="5" w16cid:durableId="212549214">
    <w:abstractNumId w:val="1"/>
  </w:num>
  <w:num w:numId="6" w16cid:durableId="385833066">
    <w:abstractNumId w:val="20"/>
  </w:num>
  <w:num w:numId="7" w16cid:durableId="1670720097">
    <w:abstractNumId w:val="12"/>
  </w:num>
  <w:num w:numId="8" w16cid:durableId="359864018">
    <w:abstractNumId w:val="21"/>
  </w:num>
  <w:num w:numId="9" w16cid:durableId="458844833">
    <w:abstractNumId w:val="5"/>
  </w:num>
  <w:num w:numId="10" w16cid:durableId="279075282">
    <w:abstractNumId w:val="9"/>
  </w:num>
  <w:num w:numId="11" w16cid:durableId="981735697">
    <w:abstractNumId w:val="15"/>
  </w:num>
  <w:num w:numId="12" w16cid:durableId="2116319727">
    <w:abstractNumId w:val="13"/>
  </w:num>
  <w:num w:numId="13" w16cid:durableId="678704063">
    <w:abstractNumId w:val="6"/>
  </w:num>
  <w:num w:numId="14" w16cid:durableId="330110022">
    <w:abstractNumId w:val="18"/>
  </w:num>
  <w:num w:numId="15" w16cid:durableId="2072271055">
    <w:abstractNumId w:val="3"/>
  </w:num>
  <w:num w:numId="16" w16cid:durableId="1418861843">
    <w:abstractNumId w:val="23"/>
  </w:num>
  <w:num w:numId="17" w16cid:durableId="397754462">
    <w:abstractNumId w:val="14"/>
  </w:num>
  <w:num w:numId="18" w16cid:durableId="1738167018">
    <w:abstractNumId w:val="11"/>
  </w:num>
  <w:num w:numId="19" w16cid:durableId="1619986688">
    <w:abstractNumId w:val="10"/>
  </w:num>
  <w:num w:numId="20" w16cid:durableId="2015111680">
    <w:abstractNumId w:val="8"/>
  </w:num>
  <w:num w:numId="21" w16cid:durableId="64107085">
    <w:abstractNumId w:val="0"/>
  </w:num>
  <w:num w:numId="22" w16cid:durableId="322320527">
    <w:abstractNumId w:val="2"/>
  </w:num>
  <w:num w:numId="23" w16cid:durableId="975178802">
    <w:abstractNumId w:val="4"/>
  </w:num>
  <w:num w:numId="24" w16cid:durableId="59518484">
    <w:abstractNumId w:val="17"/>
  </w:num>
  <w:num w:numId="25" w16cid:durableId="176260481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7FFC"/>
    <w:rsid w:val="00001A25"/>
    <w:rsid w:val="00012F45"/>
    <w:rsid w:val="0002092D"/>
    <w:rsid w:val="0004013C"/>
    <w:rsid w:val="00060752"/>
    <w:rsid w:val="0006458E"/>
    <w:rsid w:val="000710F3"/>
    <w:rsid w:val="000878F2"/>
    <w:rsid w:val="00087CD9"/>
    <w:rsid w:val="00087D73"/>
    <w:rsid w:val="00090F6A"/>
    <w:rsid w:val="000953F6"/>
    <w:rsid w:val="000A3769"/>
    <w:rsid w:val="000A742F"/>
    <w:rsid w:val="000A7510"/>
    <w:rsid w:val="000B28E0"/>
    <w:rsid w:val="000C5B41"/>
    <w:rsid w:val="000E6F9C"/>
    <w:rsid w:val="000F4F41"/>
    <w:rsid w:val="000F6A9F"/>
    <w:rsid w:val="001050E2"/>
    <w:rsid w:val="00111AF9"/>
    <w:rsid w:val="0011282B"/>
    <w:rsid w:val="00114542"/>
    <w:rsid w:val="00114F31"/>
    <w:rsid w:val="00115DA7"/>
    <w:rsid w:val="00117365"/>
    <w:rsid w:val="00124628"/>
    <w:rsid w:val="00135B44"/>
    <w:rsid w:val="0014170A"/>
    <w:rsid w:val="00141EE8"/>
    <w:rsid w:val="00154C68"/>
    <w:rsid w:val="00155D14"/>
    <w:rsid w:val="00157776"/>
    <w:rsid w:val="00161163"/>
    <w:rsid w:val="001765D2"/>
    <w:rsid w:val="0019059B"/>
    <w:rsid w:val="001924E4"/>
    <w:rsid w:val="001A159F"/>
    <w:rsid w:val="001A52DF"/>
    <w:rsid w:val="001A5DF2"/>
    <w:rsid w:val="001B4698"/>
    <w:rsid w:val="001C338C"/>
    <w:rsid w:val="001D3755"/>
    <w:rsid w:val="001D4CB2"/>
    <w:rsid w:val="001D63F2"/>
    <w:rsid w:val="001D72C8"/>
    <w:rsid w:val="001E4D14"/>
    <w:rsid w:val="001E4D78"/>
    <w:rsid w:val="002025B5"/>
    <w:rsid w:val="00213E5A"/>
    <w:rsid w:val="00216CBB"/>
    <w:rsid w:val="00221B1D"/>
    <w:rsid w:val="00241A88"/>
    <w:rsid w:val="00247271"/>
    <w:rsid w:val="00254ABF"/>
    <w:rsid w:val="00267631"/>
    <w:rsid w:val="00272C54"/>
    <w:rsid w:val="002732E0"/>
    <w:rsid w:val="00284574"/>
    <w:rsid w:val="0029364A"/>
    <w:rsid w:val="002A214F"/>
    <w:rsid w:val="002B2ED7"/>
    <w:rsid w:val="002B49CF"/>
    <w:rsid w:val="002C4646"/>
    <w:rsid w:val="002D365E"/>
    <w:rsid w:val="002E2120"/>
    <w:rsid w:val="002F25B0"/>
    <w:rsid w:val="002F5152"/>
    <w:rsid w:val="0030271B"/>
    <w:rsid w:val="00303599"/>
    <w:rsid w:val="00317BEB"/>
    <w:rsid w:val="00327211"/>
    <w:rsid w:val="003353DF"/>
    <w:rsid w:val="00353E5E"/>
    <w:rsid w:val="003579F3"/>
    <w:rsid w:val="00361F8E"/>
    <w:rsid w:val="003623BF"/>
    <w:rsid w:val="00367DEB"/>
    <w:rsid w:val="00377289"/>
    <w:rsid w:val="00397B1A"/>
    <w:rsid w:val="00397C93"/>
    <w:rsid w:val="003A2763"/>
    <w:rsid w:val="003A468A"/>
    <w:rsid w:val="003A6F20"/>
    <w:rsid w:val="003B1711"/>
    <w:rsid w:val="003B6E5B"/>
    <w:rsid w:val="003D30B8"/>
    <w:rsid w:val="00412AF7"/>
    <w:rsid w:val="00416655"/>
    <w:rsid w:val="00444AAD"/>
    <w:rsid w:val="00446862"/>
    <w:rsid w:val="004544CB"/>
    <w:rsid w:val="00464DEC"/>
    <w:rsid w:val="00470472"/>
    <w:rsid w:val="004742CE"/>
    <w:rsid w:val="004810F0"/>
    <w:rsid w:val="00481430"/>
    <w:rsid w:val="00482087"/>
    <w:rsid w:val="004851CC"/>
    <w:rsid w:val="00491EF9"/>
    <w:rsid w:val="00494050"/>
    <w:rsid w:val="004A0EC8"/>
    <w:rsid w:val="004A1B93"/>
    <w:rsid w:val="004A27CE"/>
    <w:rsid w:val="004A5A83"/>
    <w:rsid w:val="004A67D9"/>
    <w:rsid w:val="004B14A3"/>
    <w:rsid w:val="004B43EE"/>
    <w:rsid w:val="004B4CAF"/>
    <w:rsid w:val="004D313F"/>
    <w:rsid w:val="004E2460"/>
    <w:rsid w:val="004E4470"/>
    <w:rsid w:val="004E4982"/>
    <w:rsid w:val="004F2CC2"/>
    <w:rsid w:val="005024B9"/>
    <w:rsid w:val="00516456"/>
    <w:rsid w:val="00534892"/>
    <w:rsid w:val="00541747"/>
    <w:rsid w:val="005435F2"/>
    <w:rsid w:val="0054450D"/>
    <w:rsid w:val="005578F4"/>
    <w:rsid w:val="00560D6F"/>
    <w:rsid w:val="00574CF7"/>
    <w:rsid w:val="005753B8"/>
    <w:rsid w:val="00576D01"/>
    <w:rsid w:val="0059011D"/>
    <w:rsid w:val="005928BE"/>
    <w:rsid w:val="005A7555"/>
    <w:rsid w:val="005C717D"/>
    <w:rsid w:val="005C7465"/>
    <w:rsid w:val="005D49E2"/>
    <w:rsid w:val="005D5080"/>
    <w:rsid w:val="005E1821"/>
    <w:rsid w:val="005E1BBD"/>
    <w:rsid w:val="005E5219"/>
    <w:rsid w:val="005F046E"/>
    <w:rsid w:val="005F6416"/>
    <w:rsid w:val="006053A6"/>
    <w:rsid w:val="0061085E"/>
    <w:rsid w:val="006242AB"/>
    <w:rsid w:val="00646692"/>
    <w:rsid w:val="00646EFA"/>
    <w:rsid w:val="00652759"/>
    <w:rsid w:val="00654EA5"/>
    <w:rsid w:val="0065753F"/>
    <w:rsid w:val="006612DF"/>
    <w:rsid w:val="00665345"/>
    <w:rsid w:val="00665FA8"/>
    <w:rsid w:val="00693F87"/>
    <w:rsid w:val="006A4615"/>
    <w:rsid w:val="006B1338"/>
    <w:rsid w:val="006B2082"/>
    <w:rsid w:val="006B79D4"/>
    <w:rsid w:val="006C7CEA"/>
    <w:rsid w:val="006D551C"/>
    <w:rsid w:val="006E1C86"/>
    <w:rsid w:val="006E4A37"/>
    <w:rsid w:val="006E6453"/>
    <w:rsid w:val="006F0CD5"/>
    <w:rsid w:val="0070049A"/>
    <w:rsid w:val="00735F99"/>
    <w:rsid w:val="00751021"/>
    <w:rsid w:val="007560E5"/>
    <w:rsid w:val="00762BCC"/>
    <w:rsid w:val="00766738"/>
    <w:rsid w:val="007736D7"/>
    <w:rsid w:val="00776EC2"/>
    <w:rsid w:val="0079398A"/>
    <w:rsid w:val="00794819"/>
    <w:rsid w:val="00796365"/>
    <w:rsid w:val="007A17D6"/>
    <w:rsid w:val="007A511D"/>
    <w:rsid w:val="007A7D3C"/>
    <w:rsid w:val="007B2A5D"/>
    <w:rsid w:val="007C2846"/>
    <w:rsid w:val="007C4D2D"/>
    <w:rsid w:val="007E2B08"/>
    <w:rsid w:val="007E58F3"/>
    <w:rsid w:val="007F62EB"/>
    <w:rsid w:val="00801232"/>
    <w:rsid w:val="00805B77"/>
    <w:rsid w:val="00810C8B"/>
    <w:rsid w:val="008122EA"/>
    <w:rsid w:val="008148C7"/>
    <w:rsid w:val="00814FA5"/>
    <w:rsid w:val="008160B3"/>
    <w:rsid w:val="008166D0"/>
    <w:rsid w:val="008175F3"/>
    <w:rsid w:val="00830B70"/>
    <w:rsid w:val="008414E0"/>
    <w:rsid w:val="00851702"/>
    <w:rsid w:val="008517E9"/>
    <w:rsid w:val="008523CA"/>
    <w:rsid w:val="008579F3"/>
    <w:rsid w:val="00881147"/>
    <w:rsid w:val="00884D76"/>
    <w:rsid w:val="00887CFC"/>
    <w:rsid w:val="008923E3"/>
    <w:rsid w:val="0089567D"/>
    <w:rsid w:val="00895D50"/>
    <w:rsid w:val="008967FC"/>
    <w:rsid w:val="0089721C"/>
    <w:rsid w:val="008C23E6"/>
    <w:rsid w:val="008C3FB1"/>
    <w:rsid w:val="008C3FD4"/>
    <w:rsid w:val="008D07A6"/>
    <w:rsid w:val="008D5517"/>
    <w:rsid w:val="008D7285"/>
    <w:rsid w:val="008E426C"/>
    <w:rsid w:val="008E55A6"/>
    <w:rsid w:val="008E6EB3"/>
    <w:rsid w:val="008F7DB3"/>
    <w:rsid w:val="00900B00"/>
    <w:rsid w:val="00906B6A"/>
    <w:rsid w:val="0091514A"/>
    <w:rsid w:val="0092002C"/>
    <w:rsid w:val="00924C8C"/>
    <w:rsid w:val="00927715"/>
    <w:rsid w:val="009461E5"/>
    <w:rsid w:val="00947038"/>
    <w:rsid w:val="009504F1"/>
    <w:rsid w:val="00951126"/>
    <w:rsid w:val="0095620E"/>
    <w:rsid w:val="00965EA7"/>
    <w:rsid w:val="009808B3"/>
    <w:rsid w:val="0099639A"/>
    <w:rsid w:val="009B080B"/>
    <w:rsid w:val="009B0953"/>
    <w:rsid w:val="009B4CA7"/>
    <w:rsid w:val="009D3754"/>
    <w:rsid w:val="009D4B42"/>
    <w:rsid w:val="009E466D"/>
    <w:rsid w:val="009F77A5"/>
    <w:rsid w:val="00A005B0"/>
    <w:rsid w:val="00A06BFE"/>
    <w:rsid w:val="00A2457F"/>
    <w:rsid w:val="00A25075"/>
    <w:rsid w:val="00A46120"/>
    <w:rsid w:val="00A50B35"/>
    <w:rsid w:val="00A64360"/>
    <w:rsid w:val="00A7305A"/>
    <w:rsid w:val="00A731AB"/>
    <w:rsid w:val="00A754CD"/>
    <w:rsid w:val="00A8133A"/>
    <w:rsid w:val="00A81C7E"/>
    <w:rsid w:val="00A839C2"/>
    <w:rsid w:val="00A83D21"/>
    <w:rsid w:val="00A87FFC"/>
    <w:rsid w:val="00AA54EE"/>
    <w:rsid w:val="00AB052B"/>
    <w:rsid w:val="00AC5615"/>
    <w:rsid w:val="00AD65DF"/>
    <w:rsid w:val="00AE0BFC"/>
    <w:rsid w:val="00AE2097"/>
    <w:rsid w:val="00B12234"/>
    <w:rsid w:val="00B13014"/>
    <w:rsid w:val="00B22F0D"/>
    <w:rsid w:val="00B25460"/>
    <w:rsid w:val="00B3150A"/>
    <w:rsid w:val="00B31E44"/>
    <w:rsid w:val="00B361D9"/>
    <w:rsid w:val="00B37112"/>
    <w:rsid w:val="00B450B9"/>
    <w:rsid w:val="00B51BE8"/>
    <w:rsid w:val="00B6266C"/>
    <w:rsid w:val="00B655FC"/>
    <w:rsid w:val="00B70311"/>
    <w:rsid w:val="00B72801"/>
    <w:rsid w:val="00B746B1"/>
    <w:rsid w:val="00B76EF8"/>
    <w:rsid w:val="00B801D5"/>
    <w:rsid w:val="00B82723"/>
    <w:rsid w:val="00B87192"/>
    <w:rsid w:val="00B93703"/>
    <w:rsid w:val="00B9565D"/>
    <w:rsid w:val="00B972C1"/>
    <w:rsid w:val="00BB035D"/>
    <w:rsid w:val="00BB07D7"/>
    <w:rsid w:val="00BB7336"/>
    <w:rsid w:val="00BB7F6D"/>
    <w:rsid w:val="00BC589B"/>
    <w:rsid w:val="00BD3D86"/>
    <w:rsid w:val="00BD6AF1"/>
    <w:rsid w:val="00BE1321"/>
    <w:rsid w:val="00BE5C76"/>
    <w:rsid w:val="00BF127A"/>
    <w:rsid w:val="00BF5685"/>
    <w:rsid w:val="00BF595F"/>
    <w:rsid w:val="00C00B60"/>
    <w:rsid w:val="00C05AEF"/>
    <w:rsid w:val="00C14D1C"/>
    <w:rsid w:val="00C23106"/>
    <w:rsid w:val="00C24226"/>
    <w:rsid w:val="00C2486A"/>
    <w:rsid w:val="00C40016"/>
    <w:rsid w:val="00C40591"/>
    <w:rsid w:val="00C410D4"/>
    <w:rsid w:val="00C64E92"/>
    <w:rsid w:val="00C71AE7"/>
    <w:rsid w:val="00C8760B"/>
    <w:rsid w:val="00C87A52"/>
    <w:rsid w:val="00C94CF9"/>
    <w:rsid w:val="00CA148B"/>
    <w:rsid w:val="00CA4655"/>
    <w:rsid w:val="00CC0DB0"/>
    <w:rsid w:val="00CC1A9A"/>
    <w:rsid w:val="00CC3924"/>
    <w:rsid w:val="00CC3EF6"/>
    <w:rsid w:val="00CE3058"/>
    <w:rsid w:val="00CE4F01"/>
    <w:rsid w:val="00CE58C9"/>
    <w:rsid w:val="00CF6C84"/>
    <w:rsid w:val="00D004D6"/>
    <w:rsid w:val="00D00E68"/>
    <w:rsid w:val="00D10A46"/>
    <w:rsid w:val="00D15643"/>
    <w:rsid w:val="00D15DCA"/>
    <w:rsid w:val="00D22701"/>
    <w:rsid w:val="00D22728"/>
    <w:rsid w:val="00D260DC"/>
    <w:rsid w:val="00D26689"/>
    <w:rsid w:val="00D2729A"/>
    <w:rsid w:val="00D430E8"/>
    <w:rsid w:val="00D533A9"/>
    <w:rsid w:val="00D60EA9"/>
    <w:rsid w:val="00D639C0"/>
    <w:rsid w:val="00D70198"/>
    <w:rsid w:val="00D74266"/>
    <w:rsid w:val="00D80EB0"/>
    <w:rsid w:val="00D82583"/>
    <w:rsid w:val="00D83518"/>
    <w:rsid w:val="00D83C45"/>
    <w:rsid w:val="00D84C51"/>
    <w:rsid w:val="00DA2692"/>
    <w:rsid w:val="00DB7EDF"/>
    <w:rsid w:val="00DC61E4"/>
    <w:rsid w:val="00DD0A72"/>
    <w:rsid w:val="00DD401C"/>
    <w:rsid w:val="00DE5401"/>
    <w:rsid w:val="00DE61B6"/>
    <w:rsid w:val="00DF0D94"/>
    <w:rsid w:val="00DF60F6"/>
    <w:rsid w:val="00E027DA"/>
    <w:rsid w:val="00E04F4E"/>
    <w:rsid w:val="00E11C83"/>
    <w:rsid w:val="00E1741C"/>
    <w:rsid w:val="00E20CD9"/>
    <w:rsid w:val="00E20E4A"/>
    <w:rsid w:val="00E4230D"/>
    <w:rsid w:val="00E47B17"/>
    <w:rsid w:val="00E500B5"/>
    <w:rsid w:val="00E5462C"/>
    <w:rsid w:val="00E570CA"/>
    <w:rsid w:val="00E67286"/>
    <w:rsid w:val="00EA16ED"/>
    <w:rsid w:val="00EA6B81"/>
    <w:rsid w:val="00EB2A27"/>
    <w:rsid w:val="00EC0C11"/>
    <w:rsid w:val="00EC41B0"/>
    <w:rsid w:val="00EC4CBF"/>
    <w:rsid w:val="00ED3F17"/>
    <w:rsid w:val="00EE138E"/>
    <w:rsid w:val="00EE306F"/>
    <w:rsid w:val="00EE30F4"/>
    <w:rsid w:val="00EE4704"/>
    <w:rsid w:val="00EE4915"/>
    <w:rsid w:val="00EF2DD0"/>
    <w:rsid w:val="00EF3F95"/>
    <w:rsid w:val="00F002DF"/>
    <w:rsid w:val="00F07B51"/>
    <w:rsid w:val="00F2452F"/>
    <w:rsid w:val="00F35874"/>
    <w:rsid w:val="00F41153"/>
    <w:rsid w:val="00F5331B"/>
    <w:rsid w:val="00F63CA4"/>
    <w:rsid w:val="00F63F5B"/>
    <w:rsid w:val="00F661F7"/>
    <w:rsid w:val="00F67865"/>
    <w:rsid w:val="00F70228"/>
    <w:rsid w:val="00F7087C"/>
    <w:rsid w:val="00F7339F"/>
    <w:rsid w:val="00F74F1A"/>
    <w:rsid w:val="00F75B35"/>
    <w:rsid w:val="00F84CE1"/>
    <w:rsid w:val="00F91DE8"/>
    <w:rsid w:val="00F94203"/>
    <w:rsid w:val="00F94EDA"/>
    <w:rsid w:val="00FB09D6"/>
    <w:rsid w:val="00FB18BE"/>
    <w:rsid w:val="00FB2916"/>
    <w:rsid w:val="00FC0FB2"/>
    <w:rsid w:val="00FC29ED"/>
    <w:rsid w:val="00FE7B47"/>
    <w:rsid w:val="00FF04B6"/>
    <w:rsid w:val="00FF4C4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E4B3F4"/>
  <w15:docId w15:val="{A2A9CA48-7423-4602-82E8-A942940447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43EE"/>
  </w:style>
  <w:style w:type="paragraph" w:styleId="Heading3">
    <w:name w:val="heading 3"/>
    <w:basedOn w:val="Normal"/>
    <w:next w:val="Normal"/>
    <w:link w:val="Heading3Char"/>
    <w:uiPriority w:val="9"/>
    <w:semiHidden/>
    <w:unhideWhenUsed/>
    <w:qFormat/>
    <w:rsid w:val="0099639A"/>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87FFC"/>
    <w:rPr>
      <w:color w:val="0000FF" w:themeColor="hyperlink"/>
      <w:u w:val="single"/>
    </w:rPr>
  </w:style>
  <w:style w:type="character" w:styleId="CommentReference">
    <w:name w:val="annotation reference"/>
    <w:basedOn w:val="DefaultParagraphFont"/>
    <w:uiPriority w:val="99"/>
    <w:semiHidden/>
    <w:unhideWhenUsed/>
    <w:rsid w:val="00A25075"/>
    <w:rPr>
      <w:sz w:val="16"/>
      <w:szCs w:val="16"/>
    </w:rPr>
  </w:style>
  <w:style w:type="paragraph" w:styleId="CommentText">
    <w:name w:val="annotation text"/>
    <w:basedOn w:val="Normal"/>
    <w:link w:val="CommentTextChar"/>
    <w:uiPriority w:val="99"/>
    <w:unhideWhenUsed/>
    <w:rsid w:val="00A25075"/>
    <w:pPr>
      <w:spacing w:line="240" w:lineRule="auto"/>
    </w:pPr>
    <w:rPr>
      <w:sz w:val="20"/>
      <w:szCs w:val="20"/>
    </w:rPr>
  </w:style>
  <w:style w:type="character" w:customStyle="1" w:styleId="CommentTextChar">
    <w:name w:val="Comment Text Char"/>
    <w:basedOn w:val="DefaultParagraphFont"/>
    <w:link w:val="CommentText"/>
    <w:uiPriority w:val="99"/>
    <w:rsid w:val="00A25075"/>
    <w:rPr>
      <w:sz w:val="20"/>
      <w:szCs w:val="20"/>
    </w:rPr>
  </w:style>
  <w:style w:type="paragraph" w:styleId="CommentSubject">
    <w:name w:val="annotation subject"/>
    <w:basedOn w:val="CommentText"/>
    <w:next w:val="CommentText"/>
    <w:link w:val="CommentSubjectChar"/>
    <w:uiPriority w:val="99"/>
    <w:semiHidden/>
    <w:unhideWhenUsed/>
    <w:rsid w:val="00A25075"/>
    <w:rPr>
      <w:b/>
      <w:bCs/>
    </w:rPr>
  </w:style>
  <w:style w:type="character" w:customStyle="1" w:styleId="CommentSubjectChar">
    <w:name w:val="Comment Subject Char"/>
    <w:basedOn w:val="CommentTextChar"/>
    <w:link w:val="CommentSubject"/>
    <w:uiPriority w:val="99"/>
    <w:semiHidden/>
    <w:rsid w:val="00A25075"/>
    <w:rPr>
      <w:b/>
      <w:bCs/>
      <w:sz w:val="20"/>
      <w:szCs w:val="20"/>
    </w:rPr>
  </w:style>
  <w:style w:type="paragraph" w:styleId="BalloonText">
    <w:name w:val="Balloon Text"/>
    <w:basedOn w:val="Normal"/>
    <w:link w:val="BalloonTextChar"/>
    <w:uiPriority w:val="99"/>
    <w:semiHidden/>
    <w:unhideWhenUsed/>
    <w:rsid w:val="00A2507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25075"/>
    <w:rPr>
      <w:rFonts w:ascii="Segoe UI" w:hAnsi="Segoe UI" w:cs="Segoe UI"/>
      <w:sz w:val="18"/>
      <w:szCs w:val="18"/>
    </w:rPr>
  </w:style>
  <w:style w:type="paragraph" w:styleId="ListParagraph">
    <w:name w:val="List Paragraph"/>
    <w:basedOn w:val="Normal"/>
    <w:uiPriority w:val="34"/>
    <w:qFormat/>
    <w:rsid w:val="00A25075"/>
    <w:pPr>
      <w:ind w:left="720"/>
      <w:contextualSpacing/>
    </w:pPr>
  </w:style>
  <w:style w:type="paragraph" w:styleId="Revision">
    <w:name w:val="Revision"/>
    <w:hidden/>
    <w:uiPriority w:val="99"/>
    <w:semiHidden/>
    <w:rsid w:val="00A754CD"/>
    <w:pPr>
      <w:spacing w:after="0" w:line="240" w:lineRule="auto"/>
    </w:pPr>
  </w:style>
  <w:style w:type="paragraph" w:customStyle="1" w:styleId="subsection">
    <w:name w:val="subsection"/>
    <w:basedOn w:val="Normal"/>
    <w:rsid w:val="00FB18BE"/>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paragraph">
    <w:name w:val="paragraph"/>
    <w:basedOn w:val="Normal"/>
    <w:rsid w:val="00FB18BE"/>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paragraphsub">
    <w:name w:val="paragraphsub"/>
    <w:basedOn w:val="Normal"/>
    <w:rsid w:val="00FB18BE"/>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styleId="BodyText">
    <w:name w:val="Body Text"/>
    <w:basedOn w:val="Normal"/>
    <w:link w:val="BodyTextChar"/>
    <w:uiPriority w:val="99"/>
    <w:unhideWhenUsed/>
    <w:rsid w:val="00F002DF"/>
    <w:pPr>
      <w:spacing w:after="120"/>
    </w:pPr>
  </w:style>
  <w:style w:type="character" w:customStyle="1" w:styleId="BodyTextChar">
    <w:name w:val="Body Text Char"/>
    <w:basedOn w:val="DefaultParagraphFont"/>
    <w:link w:val="BodyText"/>
    <w:uiPriority w:val="99"/>
    <w:rsid w:val="00F002DF"/>
  </w:style>
  <w:style w:type="paragraph" w:styleId="NormalWeb">
    <w:name w:val="Normal (Web)"/>
    <w:basedOn w:val="Normal"/>
    <w:uiPriority w:val="99"/>
    <w:semiHidden/>
    <w:unhideWhenUsed/>
    <w:rsid w:val="0091514A"/>
    <w:rPr>
      <w:rFonts w:ascii="Times New Roman" w:hAnsi="Times New Roman" w:cs="Times New Roman"/>
      <w:sz w:val="24"/>
      <w:szCs w:val="24"/>
    </w:rPr>
  </w:style>
  <w:style w:type="character" w:customStyle="1" w:styleId="Heading3Char">
    <w:name w:val="Heading 3 Char"/>
    <w:basedOn w:val="DefaultParagraphFont"/>
    <w:link w:val="Heading3"/>
    <w:uiPriority w:val="9"/>
    <w:semiHidden/>
    <w:rsid w:val="0099639A"/>
    <w:rPr>
      <w:rFonts w:asciiTheme="majorHAnsi" w:eastAsiaTheme="majorEastAsia" w:hAnsiTheme="majorHAnsi" w:cstheme="majorBidi"/>
      <w:b/>
      <w:bCs/>
      <w:color w:val="4F81BD" w:themeColor="accent1"/>
    </w:rPr>
  </w:style>
  <w:style w:type="paragraph" w:styleId="Header">
    <w:name w:val="header"/>
    <w:basedOn w:val="Normal"/>
    <w:link w:val="HeaderChar"/>
    <w:uiPriority w:val="99"/>
    <w:unhideWhenUsed/>
    <w:rsid w:val="00665FA8"/>
    <w:pPr>
      <w:tabs>
        <w:tab w:val="center" w:pos="4252"/>
        <w:tab w:val="right" w:pos="8504"/>
      </w:tabs>
      <w:spacing w:after="0" w:line="240" w:lineRule="auto"/>
    </w:pPr>
  </w:style>
  <w:style w:type="character" w:customStyle="1" w:styleId="HeaderChar">
    <w:name w:val="Header Char"/>
    <w:basedOn w:val="DefaultParagraphFont"/>
    <w:link w:val="Header"/>
    <w:uiPriority w:val="99"/>
    <w:rsid w:val="00665FA8"/>
  </w:style>
  <w:style w:type="paragraph" w:styleId="Footer">
    <w:name w:val="footer"/>
    <w:basedOn w:val="Normal"/>
    <w:link w:val="FooterChar"/>
    <w:uiPriority w:val="99"/>
    <w:unhideWhenUsed/>
    <w:rsid w:val="00665FA8"/>
    <w:pPr>
      <w:tabs>
        <w:tab w:val="center" w:pos="4252"/>
        <w:tab w:val="right" w:pos="8504"/>
      </w:tabs>
      <w:spacing w:after="0" w:line="240" w:lineRule="auto"/>
    </w:pPr>
  </w:style>
  <w:style w:type="character" w:customStyle="1" w:styleId="FooterChar">
    <w:name w:val="Footer Char"/>
    <w:basedOn w:val="DefaultParagraphFont"/>
    <w:link w:val="Footer"/>
    <w:uiPriority w:val="99"/>
    <w:rsid w:val="00665F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0119060">
      <w:bodyDiv w:val="1"/>
      <w:marLeft w:val="0"/>
      <w:marRight w:val="0"/>
      <w:marTop w:val="0"/>
      <w:marBottom w:val="0"/>
      <w:divBdr>
        <w:top w:val="none" w:sz="0" w:space="0" w:color="auto"/>
        <w:left w:val="none" w:sz="0" w:space="0" w:color="auto"/>
        <w:bottom w:val="none" w:sz="0" w:space="0" w:color="auto"/>
        <w:right w:val="none" w:sz="0" w:space="0" w:color="auto"/>
      </w:divBdr>
    </w:div>
    <w:div w:id="225069081">
      <w:bodyDiv w:val="1"/>
      <w:marLeft w:val="0"/>
      <w:marRight w:val="0"/>
      <w:marTop w:val="0"/>
      <w:marBottom w:val="0"/>
      <w:divBdr>
        <w:top w:val="none" w:sz="0" w:space="0" w:color="auto"/>
        <w:left w:val="none" w:sz="0" w:space="0" w:color="auto"/>
        <w:bottom w:val="none" w:sz="0" w:space="0" w:color="auto"/>
        <w:right w:val="none" w:sz="0" w:space="0" w:color="auto"/>
      </w:divBdr>
    </w:div>
    <w:div w:id="938562805">
      <w:bodyDiv w:val="1"/>
      <w:marLeft w:val="0"/>
      <w:marRight w:val="0"/>
      <w:marTop w:val="0"/>
      <w:marBottom w:val="0"/>
      <w:divBdr>
        <w:top w:val="none" w:sz="0" w:space="0" w:color="auto"/>
        <w:left w:val="none" w:sz="0" w:space="0" w:color="auto"/>
        <w:bottom w:val="none" w:sz="0" w:space="0" w:color="auto"/>
        <w:right w:val="none" w:sz="0" w:space="0" w:color="auto"/>
      </w:divBdr>
      <w:divsChild>
        <w:div w:id="1956984945">
          <w:marLeft w:val="0"/>
          <w:marRight w:val="0"/>
          <w:marTop w:val="0"/>
          <w:marBottom w:val="0"/>
          <w:divBdr>
            <w:top w:val="none" w:sz="0" w:space="0" w:color="auto"/>
            <w:left w:val="none" w:sz="0" w:space="0" w:color="auto"/>
            <w:bottom w:val="none" w:sz="0" w:space="0" w:color="auto"/>
            <w:right w:val="none" w:sz="0" w:space="0" w:color="auto"/>
          </w:divBdr>
        </w:div>
        <w:div w:id="1693143635">
          <w:marLeft w:val="0"/>
          <w:marRight w:val="0"/>
          <w:marTop w:val="0"/>
          <w:marBottom w:val="0"/>
          <w:divBdr>
            <w:top w:val="none" w:sz="0" w:space="0" w:color="auto"/>
            <w:left w:val="none" w:sz="0" w:space="0" w:color="auto"/>
            <w:bottom w:val="none" w:sz="0" w:space="0" w:color="auto"/>
            <w:right w:val="none" w:sz="0" w:space="0" w:color="auto"/>
          </w:divBdr>
        </w:div>
        <w:div w:id="1233195958">
          <w:marLeft w:val="0"/>
          <w:marRight w:val="0"/>
          <w:marTop w:val="0"/>
          <w:marBottom w:val="0"/>
          <w:divBdr>
            <w:top w:val="none" w:sz="0" w:space="0" w:color="auto"/>
            <w:left w:val="none" w:sz="0" w:space="0" w:color="auto"/>
            <w:bottom w:val="none" w:sz="0" w:space="0" w:color="auto"/>
            <w:right w:val="none" w:sz="0" w:space="0" w:color="auto"/>
          </w:divBdr>
        </w:div>
        <w:div w:id="1103455507">
          <w:marLeft w:val="0"/>
          <w:marRight w:val="0"/>
          <w:marTop w:val="0"/>
          <w:marBottom w:val="0"/>
          <w:divBdr>
            <w:top w:val="none" w:sz="0" w:space="0" w:color="auto"/>
            <w:left w:val="none" w:sz="0" w:space="0" w:color="auto"/>
            <w:bottom w:val="none" w:sz="0" w:space="0" w:color="auto"/>
            <w:right w:val="none" w:sz="0" w:space="0" w:color="auto"/>
          </w:divBdr>
        </w:div>
        <w:div w:id="631522108">
          <w:marLeft w:val="0"/>
          <w:marRight w:val="0"/>
          <w:marTop w:val="0"/>
          <w:marBottom w:val="0"/>
          <w:divBdr>
            <w:top w:val="none" w:sz="0" w:space="0" w:color="auto"/>
            <w:left w:val="none" w:sz="0" w:space="0" w:color="auto"/>
            <w:bottom w:val="none" w:sz="0" w:space="0" w:color="auto"/>
            <w:right w:val="none" w:sz="0" w:space="0" w:color="auto"/>
          </w:divBdr>
        </w:div>
        <w:div w:id="1867255220">
          <w:marLeft w:val="0"/>
          <w:marRight w:val="0"/>
          <w:marTop w:val="0"/>
          <w:marBottom w:val="0"/>
          <w:divBdr>
            <w:top w:val="none" w:sz="0" w:space="0" w:color="auto"/>
            <w:left w:val="none" w:sz="0" w:space="0" w:color="auto"/>
            <w:bottom w:val="none" w:sz="0" w:space="0" w:color="auto"/>
            <w:right w:val="none" w:sz="0" w:space="0" w:color="auto"/>
          </w:divBdr>
        </w:div>
        <w:div w:id="1155606364">
          <w:marLeft w:val="0"/>
          <w:marRight w:val="0"/>
          <w:marTop w:val="0"/>
          <w:marBottom w:val="0"/>
          <w:divBdr>
            <w:top w:val="none" w:sz="0" w:space="0" w:color="auto"/>
            <w:left w:val="none" w:sz="0" w:space="0" w:color="auto"/>
            <w:bottom w:val="none" w:sz="0" w:space="0" w:color="auto"/>
            <w:right w:val="none" w:sz="0" w:space="0" w:color="auto"/>
          </w:divBdr>
        </w:div>
        <w:div w:id="117530715">
          <w:marLeft w:val="0"/>
          <w:marRight w:val="0"/>
          <w:marTop w:val="0"/>
          <w:marBottom w:val="0"/>
          <w:divBdr>
            <w:top w:val="none" w:sz="0" w:space="0" w:color="auto"/>
            <w:left w:val="none" w:sz="0" w:space="0" w:color="auto"/>
            <w:bottom w:val="none" w:sz="0" w:space="0" w:color="auto"/>
            <w:right w:val="none" w:sz="0" w:space="0" w:color="auto"/>
          </w:divBdr>
        </w:div>
      </w:divsChild>
    </w:div>
    <w:div w:id="1736855488">
      <w:bodyDiv w:val="1"/>
      <w:marLeft w:val="0"/>
      <w:marRight w:val="0"/>
      <w:marTop w:val="0"/>
      <w:marBottom w:val="0"/>
      <w:divBdr>
        <w:top w:val="none" w:sz="0" w:space="0" w:color="auto"/>
        <w:left w:val="none" w:sz="0" w:space="0" w:color="auto"/>
        <w:bottom w:val="none" w:sz="0" w:space="0" w:color="auto"/>
        <w:right w:val="none" w:sz="0" w:space="0" w:color="auto"/>
      </w:divBdr>
    </w:div>
    <w:div w:id="2090998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C8EF51-2FB4-4E0C-BCAB-EB0E8DF078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19</Pages>
  <Words>5294</Words>
  <Characters>30180</Characters>
  <Application>Microsoft Office Word</Application>
  <DocSecurity>0</DocSecurity>
  <Lines>251</Lines>
  <Paragraphs>70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Garcia Muñoz, Ana Isabel</dc:creator>
  <cp:lastModifiedBy>Liana Brili</cp:lastModifiedBy>
  <cp:revision>8</cp:revision>
  <cp:lastPrinted>2021-07-26T12:49:00Z</cp:lastPrinted>
  <dcterms:created xsi:type="dcterms:W3CDTF">2022-07-01T08:10:00Z</dcterms:created>
  <dcterms:modified xsi:type="dcterms:W3CDTF">2022-07-29T17:24:00Z</dcterms:modified>
</cp:coreProperties>
</file>