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FRANCOUZSKÁ REPUBLIKA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Ministerstvo sociálních věcí a zdravotnictví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57A546A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Nařízení ze dne 10. dubna 2021,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kterým se mění nařízení ze dne 10. července 2020, kterým se stanoví opatření pro organizaci a fungování zdravotního systému nezbytná v rámci zvládání epidemie onemocnění COVID-19 v souvislosti se stavem zdravotní nouze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NOR: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Ministr zdravotnictví a sociálních věcí,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54C3985" w14:textId="1BD5BE88" w:rsidR="00854727" w:rsidRDefault="00695C0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směrnici Evropského parlamentu a Rady (EU) 2015/1535 ze dne 9. září 2015 o postupu při poskytování informací v oblasti technických předpisů a předpisů pro služby informační společnosti, a zejména na oznámení č.;</w:t>
      </w:r>
    </w:p>
    <w:p w14:paraId="30BA6C86" w14:textId="77777777" w:rsidR="00F36217" w:rsidRDefault="00F36217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0C942F" w14:textId="67596FAD" w:rsidR="009872B9" w:rsidRDefault="00BE4E7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zákoník sociální činnosti a rodiny;</w:t>
      </w:r>
    </w:p>
    <w:p w14:paraId="11DBB739" w14:textId="77777777" w:rsidR="00F36217" w:rsidRDefault="00F36217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32E7F32F" w:rsidR="00467129" w:rsidRPr="009872B9" w:rsidRDefault="005E15A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zákoník veřejného zdraví, a zejména na jeho článek</w:t>
      </w:r>
      <w:r>
        <w:t xml:space="preserve"> </w:t>
      </w:r>
      <w:r>
        <w:rPr>
          <w:rFonts w:ascii="Times New Roman" w:hAnsi="Times New Roman"/>
          <w:sz w:val="24"/>
        </w:rPr>
        <w:t>L3131-16;</w:t>
      </w:r>
    </w:p>
    <w:p w14:paraId="49F3F046" w14:textId="2E5596DB" w:rsidR="008A3199" w:rsidRPr="009872B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918D7" w14:textId="0C2719C9" w:rsidR="008A319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zákoník sociálního zabezpečení;</w:t>
      </w:r>
    </w:p>
    <w:p w14:paraId="5314E014" w14:textId="62E5319C" w:rsidR="003A7679" w:rsidRDefault="003A767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22179" w14:textId="6B6FB98E" w:rsidR="00542E5E" w:rsidRDefault="00542E5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zákon č. 2020-734 ze dne 17. června 2020 o různých ustanoveních týkajících se zdravotní krize, dalších naléhavých opatřeních a o vystoupení Spojeného království z Evropské unie, ve znění pozdějších předpisů, a zejména na článek 23 uvedeného zákona;</w:t>
      </w:r>
    </w:p>
    <w:p w14:paraId="4B4C2094" w14:textId="77777777" w:rsidR="00EF5679" w:rsidRDefault="00EF5679" w:rsidP="009F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371753E2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zákon č. 2020-1379 ze dne 14. listopadu 2020, kterým se povoluje prodloužení stavu zdravotní nouze a stanoví různá opatření pro zvládání zdravotní krize, ve znění pozdějších předpisů;</w:t>
      </w:r>
    </w:p>
    <w:p w14:paraId="33D261B3" w14:textId="77777777" w:rsidR="00A5734E" w:rsidRDefault="00A5734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19DC4F14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výnos č. 2020-1257 ze dne 14. října 2020 o stavu zdravotní nouze;</w:t>
      </w:r>
    </w:p>
    <w:p w14:paraId="5791AA99" w14:textId="0A4AA73F" w:rsidR="00DC7614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ED26F" w14:textId="358C33EE" w:rsidR="00DC7614" w:rsidRPr="000A3FA6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výnos č. 2020-1262 ze dne 16. října 2020, kterým se stanoví obecná opatření nezbytná ke zvládání epidemie onemocnění COVID-19 v souvislosti se stavem zdravotní nouze, v platném znění;</w:t>
      </w:r>
    </w:p>
    <w:p w14:paraId="3210EA95" w14:textId="4E04234E" w:rsidR="0054123A" w:rsidRPr="000A3FA6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1616289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s ohledem na výnos</w:t>
      </w:r>
      <w:r>
        <w:t xml:space="preserve"> </w:t>
      </w:r>
      <w:r>
        <w:rPr>
          <w:rFonts w:ascii="Times New Roman" w:hAnsi="Times New Roman"/>
          <w:sz w:val="24"/>
        </w:rPr>
        <w:t>č. 2020-1310 ze dne 29. října 2020, kterým se stanoví obecná opatření nezbytná ke zvládání epidemie onemocnění COVID-19 v souvislosti se stavem zdravotní nouze, ve znění pozdějších předpisů;</w:t>
      </w:r>
    </w:p>
    <w:p w14:paraId="6B20E965" w14:textId="68A6CA24" w:rsidR="00A34E26" w:rsidRDefault="00A34E26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BD1E4F" w:rsidR="003B79C6" w:rsidRDefault="00A56553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nařízení ze dne 10. července 2020, kterým se stanoví opatření pro organizaci a fungování zdravotního systému nezbytná ke zvládání epidemie onemocnění COVID-19 v souvislosti se stavem zdravotní nouze, ve znění pozdějších předpisů;</w:t>
      </w:r>
    </w:p>
    <w:p w14:paraId="564099D6" w14:textId="075A781E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BED46A" w14:textId="77121E09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stanovisko výboru Hlavního zdravotnického úřadu k rychlé detekci antigenu viru SARS-CoV-2 u výtěrů z nosu (TDR, TROD a samotest) ze dne 15. března 2021;</w:t>
      </w:r>
    </w:p>
    <w:p w14:paraId="009FFDCA" w14:textId="14D7D98C" w:rsidR="00985779" w:rsidRDefault="00985779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E9E18F" w14:textId="68C535D8" w:rsidR="00A35D62" w:rsidRPr="00A35D62" w:rsidRDefault="003D6987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vzhledem k tomu, že vojenské nemocnice pečují o pacienty trpící COVID-19 za stejných podmínek jako zdravotnická zařízení a jako taková nesou výdaje na dávky, které nejsou zahrnuté do balíčku péče, jež vyžadují dodatečné poplatky; </w:t>
      </w:r>
    </w:p>
    <w:p w14:paraId="7B2BA9E6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1C3BB" w14:textId="61B59FCD" w:rsid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vzhledem k tomu, že očkování proti SARS-CoV-2 je nezbytné pro zabránění epidemie a že zvláštní podmínky pro provádění tohoto očkování, na němž se podílí vojenské nemocnice, vyžadují, jako v případě zdravotnických zařízení, zvláštní odměnu pro tyto nemocnice;</w:t>
      </w:r>
    </w:p>
    <w:p w14:paraId="0FC075C2" w14:textId="657257BC" w:rsidR="002E0228" w:rsidRDefault="002E0228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44225D3" w14:textId="7D58385E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vzhledem k tomu, že je nezbytné aktualizovat a harmonizovat odměny navržené v souladu s rozšířením seznamu zdravotnických pracovníků, studentů v oblasti zdravotní péče a dalších odborníků, kteří mohou zasáhnout v případě předepisování, podávání a/nebo injekce očkovacích látek proti COVID, a způsobů, jak mohou tyto postupy provádět;</w:t>
      </w:r>
    </w:p>
    <w:p w14:paraId="6E3A72E7" w14:textId="77777777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90665D" w14:textId="235D9E87" w:rsidR="00325405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vzhledem k tomu, že snadnost zavádění samotestů, které nevyžadují přítomnost zdravotnických pracovníků, pokud je zapotřebí podpora, a jejich méně invazivní metoda provádění výtěrů umožní provádět častější testy; je proto vhodné stanovit podmínky distribuce a používání těchto testů; a dále vzhledem k tomu, že musí být stanoveny normy prodejních cen s cílem zajistit, aby testy byly přístupné široké veřejnosti a aby byla zajištěna jejich volná dostupnost pro určité kategorie osob, které to vyžadují; a vzhledem k tomu, že je nezbytné stanovit podmínky pro jejich krytí zdravotním pojištěním pro určité kategorie osob;</w:t>
      </w:r>
    </w:p>
    <w:p w14:paraId="3446148F" w14:textId="7F8F8A23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B358E6" w14:textId="5B4FBD3D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vzhledem k tomu, že s cílem doplnit výdej těchto samotestů farmaceutickým doporučením je nezbytné omezit tento výdej na lékárny a zakázat jejich prodej na internetu; vzhledem k tomu, že pro zajištění spolehlivých informací musí být reklama v souladu se specifikací vymezenou Národní agenturou pro bezpečnost léčivých a zdravotních přípravků a reklama určená pro širokou veřejnost musí podléhat předchozímu povolení ze strany uvedené agentury a musí být omezena na lékárny;</w:t>
      </w:r>
    </w:p>
    <w:p w14:paraId="2BC623B8" w14:textId="77777777" w:rsidR="002E0228" w:rsidRPr="002E0228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5C43CC" w14:textId="259B2F75" w:rsidR="0095005E" w:rsidRDefault="0095005E" w:rsidP="002E02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vzhledem k tomu, že mobilizace klinických laboratoří při screeningu epidemie je neslučitelná s přípravou akreditační dokumentace do 1. května 2021; vzhledem k tomu, že tento termín by měl být prodloužen do 1. listopadu 2021,</w:t>
      </w:r>
    </w:p>
    <w:p w14:paraId="6F69FBA6" w14:textId="77777777" w:rsidR="00263EC6" w:rsidRDefault="00263EC6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C95FFF" w:rsidRDefault="003222F0" w:rsidP="00322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tímto nařizuje: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</w:rPr>
        <w:t>Článek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Výše uvedené nařízení ze dne 10. července 2020 se mění takto: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053E81" w14:textId="511D79FA" w:rsidR="00A35D62" w:rsidRPr="00A35D62" w:rsidRDefault="00854F80" w:rsidP="00EF5679">
      <w:pPr>
        <w:spacing w:after="0" w:line="259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1. Za čl. 16 odst. IV se doplňuje odstavec V, který zní:</w:t>
      </w:r>
    </w:p>
    <w:p w14:paraId="4E3BBC6B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4B841E4" w14:textId="70F08E35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V souladu s ustanoveními I, II a III tohoto článku se vojenské nemocnice považují za zdravotnická zařízení. Pro tyto nemocnice je fondem uvedeným v bodě III Státní vojenský fond sociálního zabezpečení uvedený v článku L174-15 zákoníku sociálního zabezpečení.“;</w:t>
      </w:r>
    </w:p>
    <w:p w14:paraId="0BC4ACAF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B93646E" w14:textId="0A94BDE8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2. Článek 18-1 se mění takto:</w:t>
      </w:r>
    </w:p>
    <w:p w14:paraId="476A1669" w14:textId="4BEA93D5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1363C7B" w14:textId="0D4793E4" w:rsidR="00ED2A84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v druhém pododstavci odstavce VI se slova „zdravotní sestry“ nahrazují slovy: „odborní pracovníci jiní než lékaři“ a v pátém pododstavci téhož odstavce VI se slova: „zdravotní sestry“ nahrazují slovy: „odborní pracovníci jiní než lékaři“;</w:t>
      </w:r>
    </w:p>
    <w:p w14:paraId="14E1D96C" w14:textId="77777777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D691BC" w14:textId="74D78FAC" w:rsidR="00B7343F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odstavec VI se doplňuje pododstavcem: v tomto znění:</w:t>
      </w:r>
    </w:p>
    <w:p w14:paraId="04A19099" w14:textId="77777777" w:rsidR="00B7343F" w:rsidRP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E28BD3F" w14:textId="14FCD718" w:rsid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 souladu se stávajícím odstavcem VI se vojenské nemocnice považují za zdravotnická zařízení. Tým provádějící očkování je pro tyto nemocnice definován jako soubor lékařů, zdravotních sester, studentů a podpůrných pracovníků, kteří jsou mobilizováni za účelem očkování v rámci očkovacího střediska po dobu čtyř hodin.“;</w:t>
      </w:r>
    </w:p>
    <w:p w14:paraId="42D477E7" w14:textId="6C08BDFE" w:rsidR="00325405" w:rsidRDefault="00325405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66DBAC0" w14:textId="23E1188B" w:rsidR="00325405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v odstavci VII se slovo: „lékaři“ nahrazuje slovy: „soukromí zdravotničtí pracovníci, kteří jsou oprávněni účtovat za injekční podání očkovací látky proti COVID-19“;</w:t>
      </w:r>
    </w:p>
    <w:p w14:paraId="02C9B2BB" w14:textId="0EDA4FA2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2DA6F5" w14:textId="53D6F4BD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3. Tabulka připojená k článku 18-1 se nahrazuje tabulkou připojenou k tomuto nařízení;</w:t>
      </w:r>
    </w:p>
    <w:p w14:paraId="4940F006" w14:textId="77777777" w:rsidR="00B7343F" w:rsidRDefault="00B7343F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C149CCE" w14:textId="1BA2B837" w:rsidR="005068CB" w:rsidRPr="005068CB" w:rsidRDefault="00A5734E" w:rsidP="005068C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4. Článek 26-2 se mění takto:</w:t>
      </w:r>
    </w:p>
    <w:p w14:paraId="1478BD6D" w14:textId="5A008D4E" w:rsidR="000B1EE3" w:rsidRDefault="000B1EE3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B9C6583" w14:textId="4ED88D33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v druhé větě prvního pododstavce odstavce I se slova: „může být organizováno“ nahrazují slovy: „může být organizováno pouze“;</w:t>
      </w:r>
    </w:p>
    <w:p w14:paraId="19EF4229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AC9E422" w14:textId="293510C2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v prvním, druhém a čtvrtém pododstavci odstavce II se za slova: „prostřednictvím samotestů“ vkládají slova „na nosních výtěrech“;</w:t>
      </w:r>
    </w:p>
    <w:p w14:paraId="7E419988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5ABE48D" w14:textId="4112F05D" w:rsidR="00883A1C" w:rsidRDefault="00573307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před poslední pododstavec odstavce II se vkládá nový pododstavec, který zní: „Lékárníci mohou doporučovat, vydávat a prodávat ve své lékárně diagnostické zdravotnické prostředky in vitro určené k provádění samotestů pro antigenní detekci viru SARS-CoV-2 na nosních výtěrech zahrnutých do seznamu uvedeném ve čtvrtém pododstavci stávajícího odstavce II. Tyto zdravotnické prostředky jsou vyhrazeny pro asymptomatické osoby starší patnácti let pouze pro jejich osobní potřebu.“;</w:t>
      </w:r>
    </w:p>
    <w:p w14:paraId="4F874392" w14:textId="364B9EC4" w:rsidR="008F7869" w:rsidRDefault="008F7869" w:rsidP="008F7869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169754" w14:textId="40B694E5" w:rsidR="008F7869" w:rsidRPr="008F7869" w:rsidRDefault="008F7869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d) v druhé větě závěrečného pododstavce I se slova: „může být organizováno“ nahrazují slovy: „může být organizováno pouze“;</w:t>
      </w:r>
    </w:p>
    <w:p w14:paraId="1E6BCFAA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90A6974" w14:textId="6717B807" w:rsidR="00883A1C" w:rsidRDefault="008F7869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e) odstavce IV, V, VI, VII a VIII se doplňují takto:</w:t>
      </w:r>
    </w:p>
    <w:p w14:paraId="0DB43F75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F7C3F91" w14:textId="0700091A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„IV.- Samotesty na antigenní detekci SARS-CoV-2 na nosních výtěrech uvedených v odstavci II poskytují lékárníci v lékárnách, které jsou přístupné veřejnosti, zdarma osobám v těchto kategoriích:</w:t>
      </w:r>
    </w:p>
    <w:p w14:paraId="2769DD2C" w14:textId="77777777" w:rsidR="003F47C1" w:rsidRP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C9F4889" w14:textId="2AF90A7F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„- placení zaměstnanci následujících domácích služeb pracujících se staršími osobami nebo osobami se zdravotním postižením: Pomoc v domácnosti a podpůrné služby (SAAD), Víceúčelová domácí pomoc a péče o seniory a/nebo dospělé osoby se zdravotním postižením (SPASAD), Domácí ošetřovatelská služba (SSIAD), Služba sociální podpory (SAVS), Lékařská sociální podpora pro dospělé osoby se zdravotním postižením (SAMSAH), Speciální vzdělávání a služby domácí péče (SESSAD);</w:t>
      </w:r>
    </w:p>
    <w:p w14:paraId="5F0E4F18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AE85B6" w14:textId="3FE18476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„- placení zaměstnanci soukromých zaměstnavatelů, kteří pracují se staršími osobami nebo osobami se zdravotním postižením, pokud jde o základní každodenní úkoly;</w:t>
      </w:r>
    </w:p>
    <w:p w14:paraId="06CD029D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34C7E12" w14:textId="21FC4605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„- rodinní pečovatelé uvedení v článku L441-1 zákoníku sociální činnosti a rodiny doprovázející starší osoby nebo osoby se zdravotním postižením. </w:t>
      </w:r>
    </w:p>
    <w:p w14:paraId="77BAA550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8D4231" w14:textId="7E3BC3BB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„Bezplatný výdej samotestů musí být poskytnut po předložení důkazu odborným pracovníkem a je hrazen lékárníkem v souladu s postupy stanovenými v tabulce připojené k tomuto článku. </w:t>
      </w:r>
    </w:p>
    <w:p w14:paraId="0DFD0BFB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3140D9" w14:textId="6DC792A2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„Pro účely tohoto odstavce IV se nákup a vydávání samotestů lékárnami otevřenými veřejnosti proplácí a hradí ze zdravotního pojištění v souladu s postupy stanovenými v tabulce 1 přílohy tohoto článku a případně po uplatnění koeficientu příplatků uvedeného v tabulce 2 téže přílohy.  </w:t>
      </w:r>
    </w:p>
    <w:p w14:paraId="12917FA7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DAF3B2" w14:textId="11EBB33C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Při vydávání nebo prodeji těchto prostředků musí lékárníci předložit uživatelskou příručku uvedenou na internetových stránkách ministerstva zdravotnictví.</w:t>
      </w:r>
    </w:p>
    <w:p w14:paraId="695BB40A" w14:textId="7E16CEDA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C2E1D97" w14:textId="23BE4AC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„VI. - Maloobchod a výdej diagnostických zdravotnických prostředků in vitro pro antigenní detekci viru SARS-CoV-2 prostřednictvím samotestů vyhrazených pro lékárny v souladu s článkem L4211-1 zákoníku veřejného zdraví nemůže být předmětem činnosti elektronického obchodu uvedené v článku L5125-33 téhož zákona.</w:t>
      </w:r>
    </w:p>
    <w:p w14:paraId="3031DC0F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3D3F9C1" w14:textId="4D785AF8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„VII. - Prodejní ceny diagnostických zdravotnických prostředků in vitro pro antigenní detekci viru prostřednictvím samotestů nesmí přesáhnout 6,00 EUR do 15. května nebo poté 5,20 EUR, za test a včetně všech daní.</w:t>
      </w:r>
    </w:p>
    <w:p w14:paraId="76210D78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EA2D0" w14:textId="3BE10D74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„Velkoobchodní prodejní ceny určené k dalšímu prodeji výrobků uvedených v předchozím pododstavci nesmí přesáhnout 4,70 EUR do 15. května nebo poté 3,70 EUR za test a včetně všech daní.</w:t>
      </w:r>
    </w:p>
    <w:p w14:paraId="6588E6E4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0EB73B" w14:textId="23C2C9B1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„VIII. - Odchylně od ustanovení článků L5223-2 a L5223-3 zákoníku veřejného zdraví podléhá reklama na všechny samotesty pro antigenní detekci viru SARS-CoV-2 na nosních výtěrech uvedených v seznamu zveřejněném na internetových stránkách ministerstva zdravotnictví těmto ustanovením:</w:t>
      </w:r>
    </w:p>
    <w:p w14:paraId="5F983CAE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E5CCEC7" w14:textId="0BF6D960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„1. Reklama určená široké veřejnosti podléhá předchozímu povolení vydanému Národní agenturou pro bezpečnost léčivých přípravků podle článků L5223-3 et seq. zákoníku veřejného zdraví v souladu s podmínkami a postupy stanovenými ve specifikaci zveřejněné na internetových stránkách agentury; je omezena na lékárníky v jejich lékárně;</w:t>
      </w:r>
    </w:p>
    <w:p w14:paraId="797593E3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0A7EA0" w14:textId="28572423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„2. Reklama určená zdravotnickým pracovníkům musí splňovat zejména podmínky a postupy stanovené ve specifikaci zveřejněné na stejné internetové stránce.“;</w:t>
      </w:r>
    </w:p>
    <w:p w14:paraId="32121D58" w14:textId="77777777" w:rsidR="004E61A1" w:rsidRDefault="004E61A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B016E0B" w14:textId="03C9BECB" w:rsidR="00E707CE" w:rsidRDefault="00A5734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Za článek 28-2 se vkládá nový článek 28-3, který zní: </w:t>
      </w:r>
    </w:p>
    <w:p w14:paraId="4D07B693" w14:textId="77777777" w:rsidR="00E707CE" w:rsidRPr="00E707CE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1C926D" w14:textId="3D37B3C2" w:rsidR="00B0523B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Článek 28-3</w:t>
      </w:r>
      <w:r>
        <w:rPr>
          <w:rFonts w:ascii="Times New Roman" w:hAnsi="Times New Roman"/>
          <w:sz w:val="24"/>
        </w:rPr>
        <w:t>. - Lhůta pro předložení žádosti o akreditaci týkající se personálního obsazení klinické laboratoře, stanovená dne 1. května 2021 podle čl. 23 odst. I bodu 1 písm. b) zákona č. 2020-734 ze dne 17. června 2020 o různých ustanoveních týkajících se zdravotní krize, dalších naléhavých opatřeních a o vystoupení Spojeného království z Evropské unie, se prodlužuje do 1. listopadu 2021.“</w:t>
      </w:r>
    </w:p>
    <w:p w14:paraId="6D06E97E" w14:textId="7585D3FA" w:rsidR="002242CA" w:rsidRDefault="002242CA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220E70" w14:textId="77777777" w:rsidR="005D1D46" w:rsidRDefault="005D1D46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3BAF4158" w:rsidR="00773A4E" w:rsidRDefault="00E61A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2</w:t>
      </w:r>
    </w:p>
    <w:p w14:paraId="4D6A93ED" w14:textId="0CB9C577" w:rsidR="006A31C4" w:rsidRDefault="006A31C4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0978C9AC" w14:textId="1C513363" w:rsidR="00F54559" w:rsidRDefault="00F54559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Toto nařízení bude zveřejněno v </w:t>
      </w:r>
      <w:r>
        <w:rPr>
          <w:rFonts w:ascii="Times New Roman" w:hAnsi="Times New Roman"/>
          <w:i/>
          <w:sz w:val="24"/>
        </w:rPr>
        <w:t>Úředním věstníku</w:t>
      </w:r>
      <w:r>
        <w:rPr>
          <w:rFonts w:ascii="Times New Roman" w:hAnsi="Times New Roman"/>
          <w:sz w:val="24"/>
        </w:rPr>
        <w:t xml:space="preserve"> Francouzské republiky.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2ACBAFF9" w:rsidR="00F54559" w:rsidRPr="00BA1EF1" w:rsidRDefault="00930C4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Dne 10. dubna 2021.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 zdravotnictví a sociálních věcí,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3002EF47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CD74D8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CC3F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FA26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7563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55161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8CCE1B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D1F2B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2D95C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6BD2B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7CBBFD" w14:textId="569C6ECC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A5370EF" w14:textId="77777777" w:rsidR="00D24B13" w:rsidRDefault="00D24B13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198F6E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A5B060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F3D907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4E11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D0E37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948067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146BB3A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2BA89F3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238C3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845190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218356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467FE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ECC203F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3A1E2E" w14:textId="04A9526F" w:rsidR="006E21D9" w:rsidRDefault="006E21D9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PŘÍLOHA k článku 18-1</w:t>
      </w:r>
    </w:p>
    <w:p w14:paraId="52B8C7FE" w14:textId="15DD3E2F" w:rsidR="006E21D9" w:rsidRDefault="006E21D9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79A9A9" w14:textId="77777777" w:rsidR="006E21D9" w:rsidRPr="00C967F3" w:rsidRDefault="006E21D9" w:rsidP="00E45C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Výše sazeb: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1"/>
        <w:gridCol w:w="1731"/>
        <w:gridCol w:w="2336"/>
      </w:tblGrid>
      <w:tr w:rsidR="006E21D9" w:rsidRPr="0059209C" w14:paraId="01F00BD4" w14:textId="77777777" w:rsidTr="00F95000">
        <w:trPr>
          <w:trHeight w:val="10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8E30" w14:textId="77777777" w:rsidR="006E21D9" w:rsidRPr="00C967F3" w:rsidRDefault="006E21D9" w:rsidP="00F95000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A07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Všední dny a sobota ráno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(na 4 hodiny)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53E3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Sobota odpoledne, neděle a svátky (na 4 hodiny)</w:t>
            </w:r>
          </w:p>
        </w:tc>
      </w:tr>
      <w:tr w:rsidR="006E21D9" w:rsidRPr="0059209C" w14:paraId="2C498EA6" w14:textId="77777777" w:rsidTr="00F95000">
        <w:trPr>
          <w:trHeight w:val="96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67C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Sazba A:</w:t>
            </w:r>
            <w:r>
              <w:rPr>
                <w:rFonts w:ascii="Times New Roman" w:hAnsi="Times New Roman"/>
                <w:b/>
                <w:sz w:val="20"/>
              </w:rPr>
              <w:br/>
              <w:t>- lékaři a nemocniční odborní pracovníci jiní než lékaři, osoby v důchodu nebo studenti</w:t>
            </w:r>
            <w:r>
              <w:rPr>
                <w:rFonts w:ascii="Times New Roman" w:hAnsi="Times New Roman"/>
                <w:b/>
                <w:sz w:val="20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3499C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625 EUR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B9ED9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1015 EUR</w:t>
            </w:r>
          </w:p>
        </w:tc>
      </w:tr>
      <w:tr w:rsidR="006E21D9" w:rsidRPr="0059209C" w14:paraId="57308213" w14:textId="77777777" w:rsidTr="00F95000">
        <w:trPr>
          <w:trHeight w:val="1051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24967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Sazba B:</w:t>
            </w:r>
            <w:r>
              <w:rPr>
                <w:rFonts w:ascii="Times New Roman" w:hAnsi="Times New Roman"/>
                <w:b/>
                <w:sz w:val="20"/>
              </w:rPr>
              <w:br/>
              <w:t>- lékaři v nemocnicích, osoby v důchodu nebo studenti</w:t>
            </w:r>
            <w:r>
              <w:rPr>
                <w:rFonts w:ascii="Times New Roman" w:hAnsi="Times New Roman"/>
                <w:b/>
                <w:sz w:val="20"/>
              </w:rPr>
              <w:br/>
              <w:t>- soukromí odborní pracovníci jiní než lékaři</w:t>
            </w:r>
            <w:r>
              <w:rPr>
                <w:rFonts w:ascii="Times New Roman" w:hAnsi="Times New Roman"/>
                <w:b/>
                <w:sz w:val="20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6B8C1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500 EUR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90C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800 EUR</w:t>
            </w:r>
          </w:p>
        </w:tc>
      </w:tr>
      <w:tr w:rsidR="006E21D9" w:rsidRPr="0059209C" w14:paraId="1C89605D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E8B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Sazba C:</w:t>
            </w:r>
            <w:r>
              <w:rPr>
                <w:rFonts w:ascii="Times New Roman" w:hAnsi="Times New Roman"/>
                <w:b/>
                <w:sz w:val="20"/>
              </w:rPr>
              <w:br/>
              <w:t>- soukromí lékaři</w:t>
            </w:r>
            <w:r>
              <w:rPr>
                <w:rFonts w:ascii="Times New Roman" w:hAnsi="Times New Roman"/>
                <w:b/>
                <w:sz w:val="20"/>
              </w:rPr>
              <w:br/>
              <w:t>- nemocniční odborní pracovníci jiní než lékaři, osoby v důchodu nebo studenti</w:t>
            </w:r>
            <w:r>
              <w:rPr>
                <w:rFonts w:ascii="Times New Roman" w:hAnsi="Times New Roman"/>
                <w:b/>
                <w:sz w:val="20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DCDAF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340 EUR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5DF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550 EUR</w:t>
            </w:r>
          </w:p>
        </w:tc>
      </w:tr>
      <w:tr w:rsidR="006E21D9" w:rsidRPr="0059209C" w14:paraId="2A0F7EFC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299E3" w14:textId="77777777" w:rsidR="006E21D9" w:rsidRDefault="006E21D9" w:rsidP="00F95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Sazba D:</w:t>
            </w:r>
          </w:p>
          <w:p w14:paraId="5F168BF4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- soukromí lékaři</w:t>
            </w:r>
            <w:r>
              <w:rPr>
                <w:rFonts w:ascii="Times New Roman" w:hAnsi="Times New Roman"/>
                <w:b/>
                <w:sz w:val="20"/>
              </w:rPr>
              <w:br/>
              <w:t>- soukromí odborní pracovníci jiní než lékaři</w:t>
            </w:r>
            <w:r>
              <w:rPr>
                <w:rFonts w:ascii="Times New Roman" w:hAnsi="Times New Roman"/>
                <w:b/>
                <w:sz w:val="20"/>
              </w:rPr>
              <w:br/>
              <w:t>- pomocní nemocniční pracovníci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3FE7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220 EUR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5C12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380 EUR</w:t>
            </w:r>
          </w:p>
        </w:tc>
      </w:tr>
    </w:tbl>
    <w:p w14:paraId="2F875B85" w14:textId="77777777" w:rsidR="006E21D9" w:rsidRDefault="006E21D9" w:rsidP="006E21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3A73B8F" w14:textId="231141A8" w:rsidR="006E21D9" w:rsidRDefault="006E21D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108C7E" w14:textId="5DEA9C0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C70CC15" w14:textId="5E51E7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255A2" w14:textId="310BE3A5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2908D5" w14:textId="3144AF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14EAC0" w14:textId="447E8C3C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D6B463" w14:textId="58D3049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6411C3" w14:textId="440A37D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70BF576" w14:textId="00D493F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3D84B5" w14:textId="3118F803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EF4B75" w14:textId="682E7C1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A5BDEEA" w14:textId="11839F5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1836D8C" w14:textId="2A0E5127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4C0EFA" w14:textId="3AE74894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D816FE" w14:textId="571927B2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14B984" w14:textId="651E05B2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CD6A89" w14:textId="77777777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7283DA" w14:textId="75391E8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6A1AC8" w14:textId="77777777" w:rsidR="006750FF" w:rsidRDefault="006750FF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PŘÍLOHA k čl. 26-2 odst. IV</w:t>
      </w:r>
    </w:p>
    <w:p w14:paraId="12924F10" w14:textId="77777777" w:rsidR="006750FF" w:rsidRDefault="006750FF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EFDB94" w14:textId="77777777" w:rsidR="006750FF" w:rsidRPr="001630BF" w:rsidRDefault="006750FF" w:rsidP="00E4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Tabulka 1: Výše příspěvku za výdej placeného lékárníkům a jednotková sazba samotestu proplaceného ze zdravotního pojištění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50FF" w:rsidRPr="001630BF" w14:paraId="682BBE6D" w14:textId="77777777" w:rsidTr="00EF32D5">
        <w:tc>
          <w:tcPr>
            <w:tcW w:w="2265" w:type="dxa"/>
          </w:tcPr>
          <w:p w14:paraId="39C76A2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Příjemci bezplatných samotestů</w:t>
            </w:r>
          </w:p>
        </w:tc>
        <w:tc>
          <w:tcPr>
            <w:tcW w:w="2265" w:type="dxa"/>
          </w:tcPr>
          <w:p w14:paraId="3240F6A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Podpůrný doklad, který má být předložen pro dodání</w:t>
            </w:r>
          </w:p>
        </w:tc>
        <w:tc>
          <w:tcPr>
            <w:tcW w:w="2266" w:type="dxa"/>
          </w:tcPr>
          <w:p w14:paraId="0143F26A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Příspěvek za výdej pro lékárníky v EUR</w:t>
            </w:r>
          </w:p>
        </w:tc>
        <w:tc>
          <w:tcPr>
            <w:tcW w:w="2266" w:type="dxa"/>
          </w:tcPr>
          <w:p w14:paraId="26B77C64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Sazba za samotest účtovaná na zdravotní pojištění v EUR bez daně</w:t>
            </w:r>
          </w:p>
        </w:tc>
      </w:tr>
      <w:tr w:rsidR="006750FF" w:rsidRPr="001630BF" w14:paraId="03B1BD7F" w14:textId="77777777" w:rsidTr="00EF32D5">
        <w:tc>
          <w:tcPr>
            <w:tcW w:w="2265" w:type="dxa"/>
          </w:tcPr>
          <w:p w14:paraId="7135467B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Placení zaměstnanci domácích služeb pracující se staršími osobami nebo osobami se zdravotním postižením (SAAD, SPASAD, SSIAD, SAVS, SAMSAH, SESSAD);</w:t>
            </w:r>
          </w:p>
          <w:p w14:paraId="23DDCDFA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Placení zaměstnanci soukromých zaměstnavatelů pracující se staršími osobami nebo osobami se zdravotním postižením, pokud jde o základní každodenní úkoly;</w:t>
            </w:r>
          </w:p>
          <w:p w14:paraId="0F33BBE0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Rodinní pečovatelé uvedení v článku L441-1 zákoníku sociální činnosti a rodiny doprovázející starší osoby nebo osoby se zdravotním postižením. </w:t>
            </w:r>
          </w:p>
          <w:p w14:paraId="4EBB41DD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DA8BB0" w14:textId="49F5BE49" w:rsidR="006750F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Identifikační doklad a jeden z těchto podpůrných dokumentů:</w:t>
            </w:r>
          </w:p>
          <w:p w14:paraId="5B2D8E97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E-mail nebo dopis zaslaný ze strany USSRAF [Organizace pro sbírku příspěvků sociálního zabezpečení a rodinných dávek] (pro placené zaměstnance soukromých zaměstnavatelů a rodinné pečovatele); </w:t>
            </w:r>
          </w:p>
          <w:p w14:paraId="7DC424C6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>- Výplatní páska (pro placené zaměstnance domácích služeb), šeky na obecné zaměstnanecké služby (CESU), výplatní páska (pro zaměstnance soukromých zaměstnavatelů) nebo kopie měsíčního výkazu o finančním vyrovnání (pro rodinné ošetřovatele) za dobu kratší než 3 měsíce.</w:t>
            </w:r>
          </w:p>
        </w:tc>
        <w:tc>
          <w:tcPr>
            <w:tcW w:w="2266" w:type="dxa"/>
          </w:tcPr>
          <w:p w14:paraId="68C3B723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1,00 EUR bez daně za výdej 10 samotestů pojištěné osobě po dobu jednoho měsíce.</w:t>
            </w:r>
          </w:p>
          <w:p w14:paraId="3755B99E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 </w:t>
            </w:r>
          </w:p>
          <w:p w14:paraId="6EBEBE8F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Přirážka plus případně koeficient pro departementy a regiony uvedené v tabulce 2</w:t>
            </w:r>
          </w:p>
        </w:tc>
        <w:tc>
          <w:tcPr>
            <w:tcW w:w="2266" w:type="dxa"/>
          </w:tcPr>
          <w:p w14:paraId="5C1F2FCC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>Od 12. dubna 2021 do 15. května 2021</w:t>
            </w:r>
          </w:p>
          <w:p w14:paraId="337991AE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5,20 EUR za samotest  </w:t>
            </w:r>
          </w:p>
          <w:p w14:paraId="59D6A19E" w14:textId="77777777" w:rsidR="00CC0D4F" w:rsidRPr="00CC0D4F" w:rsidRDefault="00CC0D4F" w:rsidP="00CC0D4F">
            <w:pPr>
              <w:rPr>
                <w:sz w:val="24"/>
                <w:szCs w:val="24"/>
              </w:rPr>
            </w:pPr>
          </w:p>
          <w:p w14:paraId="1A030956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Od 16. května 2021 </w:t>
            </w:r>
          </w:p>
          <w:p w14:paraId="4552B044" w14:textId="77777777" w:rsidR="00C95FFF" w:rsidRDefault="00CC0D4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4,20 EUR za samotest </w:t>
            </w:r>
          </w:p>
          <w:p w14:paraId="48A882E1" w14:textId="5BA7897F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sazba plus koeficient pro departementy a regiony uvedené v tabulce 2</w:t>
            </w:r>
          </w:p>
        </w:tc>
      </w:tr>
    </w:tbl>
    <w:p w14:paraId="54BF56C0" w14:textId="77777777" w:rsidR="006750FF" w:rsidRPr="001630BF" w:rsidRDefault="006750FF" w:rsidP="006750FF">
      <w:pPr>
        <w:pStyle w:val="Default"/>
      </w:pPr>
    </w:p>
    <w:p w14:paraId="4B6FE4A2" w14:textId="77777777" w:rsidR="006750FF" w:rsidRPr="001630BF" w:rsidRDefault="006750FF" w:rsidP="00E45CE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Tabulka 2 - Příplatek vztahující se na příspěvek na výdej samotestu a jednotkovou sazbu samotestu účtovanou na zdravotní pojištění</w:t>
      </w:r>
    </w:p>
    <w:tbl>
      <w:tblPr>
        <w:tblW w:w="0" w:type="auto"/>
        <w:tblCellSpacing w:w="15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1534"/>
        <w:gridCol w:w="1024"/>
        <w:gridCol w:w="1731"/>
        <w:gridCol w:w="957"/>
        <w:gridCol w:w="958"/>
      </w:tblGrid>
      <w:tr w:rsidR="006750FF" w:rsidRPr="001630BF" w14:paraId="205912F9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2EF5F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E52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Guadeloupe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Svatý Bartoloměj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Svatý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4FA9D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0CCF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Francouzská Guyana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4EBE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Réunion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BE4A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Mayotte</w:t>
            </w:r>
          </w:p>
        </w:tc>
      </w:tr>
      <w:tr w:rsidR="006750FF" w:rsidRPr="001630BF" w14:paraId="650A72F0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9820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Koeficient příplatku, který se uplatňuje na výdejní příspěvek a sazbu samotestu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C9E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7B1A8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54D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CD7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36C1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5CE83F85" w14:textId="77777777" w:rsidR="006750FF" w:rsidRPr="001630BF" w:rsidRDefault="006750FF" w:rsidP="006750FF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D9C574" w14:textId="77777777" w:rsidR="006750FF" w:rsidRPr="001630B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78E1CF" w14:textId="77777777" w:rsidR="006750F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B5432AD" w14:textId="5828DB6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38761A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E38F" w14:textId="77777777" w:rsidR="00D0604D" w:rsidRDefault="00D0604D" w:rsidP="002E7F03">
      <w:pPr>
        <w:spacing w:after="0" w:line="240" w:lineRule="auto"/>
      </w:pPr>
      <w:r>
        <w:separator/>
      </w:r>
    </w:p>
  </w:endnote>
  <w:endnote w:type="continuationSeparator" w:id="0">
    <w:p w14:paraId="0E7BCC22" w14:textId="77777777" w:rsidR="00D0604D" w:rsidRDefault="00D0604D" w:rsidP="002E7F03">
      <w:pPr>
        <w:spacing w:after="0" w:line="240" w:lineRule="auto"/>
      </w:pPr>
      <w:r>
        <w:continuationSeparator/>
      </w:r>
    </w:p>
  </w:endnote>
  <w:endnote w:type="continuationNotice" w:id="1">
    <w:p w14:paraId="0E1E7B7C" w14:textId="77777777" w:rsidR="00D0604D" w:rsidRDefault="00D06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75B7" w14:textId="77777777" w:rsidR="004144E1" w:rsidRDefault="004144E1" w:rsidP="00CF34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2354" w14:textId="77777777" w:rsidR="00D0604D" w:rsidRDefault="00D0604D" w:rsidP="002E7F03">
      <w:pPr>
        <w:spacing w:after="0" w:line="240" w:lineRule="auto"/>
      </w:pPr>
      <w:r>
        <w:separator/>
      </w:r>
    </w:p>
  </w:footnote>
  <w:footnote w:type="continuationSeparator" w:id="0">
    <w:p w14:paraId="407AEF91" w14:textId="77777777" w:rsidR="00D0604D" w:rsidRDefault="00D0604D" w:rsidP="002E7F03">
      <w:pPr>
        <w:spacing w:after="0" w:line="240" w:lineRule="auto"/>
      </w:pPr>
      <w:r>
        <w:continuationSeparator/>
      </w:r>
    </w:p>
  </w:footnote>
  <w:footnote w:type="continuationNotice" w:id="1">
    <w:p w14:paraId="4A1A41B9" w14:textId="77777777" w:rsidR="00D0604D" w:rsidRDefault="00D060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7FE"/>
    <w:multiLevelType w:val="hybridMultilevel"/>
    <w:tmpl w:val="192ABB3C"/>
    <w:lvl w:ilvl="0" w:tplc="F26A5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A6BE0"/>
    <w:multiLevelType w:val="hybridMultilevel"/>
    <w:tmpl w:val="E62810C2"/>
    <w:lvl w:ilvl="0" w:tplc="75C6C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24F38"/>
    <w:multiLevelType w:val="hybridMultilevel"/>
    <w:tmpl w:val="E88CFAAE"/>
    <w:lvl w:ilvl="0" w:tplc="8AB85D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62CB7"/>
    <w:multiLevelType w:val="hybridMultilevel"/>
    <w:tmpl w:val="E7CC44EC"/>
    <w:lvl w:ilvl="0" w:tplc="D30C23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72934EC9"/>
    <w:multiLevelType w:val="hybridMultilevel"/>
    <w:tmpl w:val="A78417CA"/>
    <w:lvl w:ilvl="0" w:tplc="02F84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5"/>
  </w:num>
  <w:num w:numId="20">
    <w:abstractNumId w:val="1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5F9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74D"/>
    <w:rsid w:val="000259C9"/>
    <w:rsid w:val="00025C92"/>
    <w:rsid w:val="00025EE6"/>
    <w:rsid w:val="00025F04"/>
    <w:rsid w:val="000266DF"/>
    <w:rsid w:val="00027203"/>
    <w:rsid w:val="00027982"/>
    <w:rsid w:val="00027C7B"/>
    <w:rsid w:val="0003168B"/>
    <w:rsid w:val="00032256"/>
    <w:rsid w:val="00032500"/>
    <w:rsid w:val="00032AAA"/>
    <w:rsid w:val="00033051"/>
    <w:rsid w:val="00033F72"/>
    <w:rsid w:val="00034B95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3C8C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1C9B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133"/>
    <w:rsid w:val="0007757B"/>
    <w:rsid w:val="00077A75"/>
    <w:rsid w:val="00077AC1"/>
    <w:rsid w:val="00077D1A"/>
    <w:rsid w:val="00080453"/>
    <w:rsid w:val="0008058C"/>
    <w:rsid w:val="00080818"/>
    <w:rsid w:val="00080896"/>
    <w:rsid w:val="000808B2"/>
    <w:rsid w:val="00080B52"/>
    <w:rsid w:val="00080CA8"/>
    <w:rsid w:val="000813B7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6EEB"/>
    <w:rsid w:val="0008759F"/>
    <w:rsid w:val="0008768C"/>
    <w:rsid w:val="00090246"/>
    <w:rsid w:val="000902CB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4D9F"/>
    <w:rsid w:val="000958BE"/>
    <w:rsid w:val="00096C6F"/>
    <w:rsid w:val="00096D65"/>
    <w:rsid w:val="00096E4A"/>
    <w:rsid w:val="000975FD"/>
    <w:rsid w:val="000A0FC5"/>
    <w:rsid w:val="000A1016"/>
    <w:rsid w:val="000A11FD"/>
    <w:rsid w:val="000A18AA"/>
    <w:rsid w:val="000A1D7E"/>
    <w:rsid w:val="000A3A40"/>
    <w:rsid w:val="000A3FA6"/>
    <w:rsid w:val="000A45B6"/>
    <w:rsid w:val="000A4B8E"/>
    <w:rsid w:val="000A5229"/>
    <w:rsid w:val="000A6080"/>
    <w:rsid w:val="000A618F"/>
    <w:rsid w:val="000A67EB"/>
    <w:rsid w:val="000A691F"/>
    <w:rsid w:val="000A693D"/>
    <w:rsid w:val="000A7231"/>
    <w:rsid w:val="000B04B6"/>
    <w:rsid w:val="000B0D01"/>
    <w:rsid w:val="000B0E88"/>
    <w:rsid w:val="000B0EBD"/>
    <w:rsid w:val="000B1325"/>
    <w:rsid w:val="000B1975"/>
    <w:rsid w:val="000B1C0B"/>
    <w:rsid w:val="000B1EE3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2A8"/>
    <w:rsid w:val="000B6564"/>
    <w:rsid w:val="000B668C"/>
    <w:rsid w:val="000B70EA"/>
    <w:rsid w:val="000B7931"/>
    <w:rsid w:val="000C0875"/>
    <w:rsid w:val="000C0993"/>
    <w:rsid w:val="000C0C87"/>
    <w:rsid w:val="000C1698"/>
    <w:rsid w:val="000C17A9"/>
    <w:rsid w:val="000C1EF8"/>
    <w:rsid w:val="000C2219"/>
    <w:rsid w:val="000C2B1F"/>
    <w:rsid w:val="000C3247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3E47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018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2E12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075"/>
    <w:rsid w:val="00154333"/>
    <w:rsid w:val="001547F8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651"/>
    <w:rsid w:val="00173973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6CD4"/>
    <w:rsid w:val="001770F7"/>
    <w:rsid w:val="00180188"/>
    <w:rsid w:val="001807E7"/>
    <w:rsid w:val="001810E5"/>
    <w:rsid w:val="0018172A"/>
    <w:rsid w:val="00182397"/>
    <w:rsid w:val="0018281B"/>
    <w:rsid w:val="001833BB"/>
    <w:rsid w:val="001833C8"/>
    <w:rsid w:val="0018355B"/>
    <w:rsid w:val="00183A2F"/>
    <w:rsid w:val="00183AC8"/>
    <w:rsid w:val="001840B9"/>
    <w:rsid w:val="0018461E"/>
    <w:rsid w:val="001852A6"/>
    <w:rsid w:val="001852F7"/>
    <w:rsid w:val="001853DE"/>
    <w:rsid w:val="00185F23"/>
    <w:rsid w:val="0018636D"/>
    <w:rsid w:val="00186702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711"/>
    <w:rsid w:val="001A379B"/>
    <w:rsid w:val="001A39A5"/>
    <w:rsid w:val="001A3FE8"/>
    <w:rsid w:val="001A4380"/>
    <w:rsid w:val="001A4913"/>
    <w:rsid w:val="001A4EA1"/>
    <w:rsid w:val="001A578C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409"/>
    <w:rsid w:val="001C4737"/>
    <w:rsid w:val="001C4CBF"/>
    <w:rsid w:val="001C5859"/>
    <w:rsid w:val="001C6405"/>
    <w:rsid w:val="001C68F8"/>
    <w:rsid w:val="001C71F9"/>
    <w:rsid w:val="001C75F6"/>
    <w:rsid w:val="001C7799"/>
    <w:rsid w:val="001C7827"/>
    <w:rsid w:val="001C7BE5"/>
    <w:rsid w:val="001D01EB"/>
    <w:rsid w:val="001D061C"/>
    <w:rsid w:val="001D09BE"/>
    <w:rsid w:val="001D0B58"/>
    <w:rsid w:val="001D1BA0"/>
    <w:rsid w:val="001D1D7A"/>
    <w:rsid w:val="001D1DCE"/>
    <w:rsid w:val="001D2E17"/>
    <w:rsid w:val="001D2E88"/>
    <w:rsid w:val="001D2F3D"/>
    <w:rsid w:val="001D3F0A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2A84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292E"/>
    <w:rsid w:val="001F4D63"/>
    <w:rsid w:val="001F5656"/>
    <w:rsid w:val="001F6B81"/>
    <w:rsid w:val="001F6DA9"/>
    <w:rsid w:val="001F720B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D24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604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51F"/>
    <w:rsid w:val="0022182F"/>
    <w:rsid w:val="00221C68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5BA9"/>
    <w:rsid w:val="0022655C"/>
    <w:rsid w:val="0022700F"/>
    <w:rsid w:val="00227774"/>
    <w:rsid w:val="002304C6"/>
    <w:rsid w:val="0023062C"/>
    <w:rsid w:val="00230BBB"/>
    <w:rsid w:val="00231260"/>
    <w:rsid w:val="0023126F"/>
    <w:rsid w:val="00231BF8"/>
    <w:rsid w:val="00231DA2"/>
    <w:rsid w:val="00231F24"/>
    <w:rsid w:val="00232263"/>
    <w:rsid w:val="00234752"/>
    <w:rsid w:val="00235027"/>
    <w:rsid w:val="00235ADB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4D89"/>
    <w:rsid w:val="002567E7"/>
    <w:rsid w:val="00256C06"/>
    <w:rsid w:val="00256E78"/>
    <w:rsid w:val="00256EBE"/>
    <w:rsid w:val="0025742D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644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E79"/>
    <w:rsid w:val="002B0F75"/>
    <w:rsid w:val="002B1BD0"/>
    <w:rsid w:val="002B1FBD"/>
    <w:rsid w:val="002B22DD"/>
    <w:rsid w:val="002B2A45"/>
    <w:rsid w:val="002B417F"/>
    <w:rsid w:val="002B4545"/>
    <w:rsid w:val="002B53D8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3DA"/>
    <w:rsid w:val="002C4477"/>
    <w:rsid w:val="002C464E"/>
    <w:rsid w:val="002C4B1D"/>
    <w:rsid w:val="002C526C"/>
    <w:rsid w:val="002C563C"/>
    <w:rsid w:val="002C56FF"/>
    <w:rsid w:val="002C5B8C"/>
    <w:rsid w:val="002C5FF5"/>
    <w:rsid w:val="002C6223"/>
    <w:rsid w:val="002C68EF"/>
    <w:rsid w:val="002C6E4A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0228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5FDD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77D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4F01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2258"/>
    <w:rsid w:val="003126C8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1742D"/>
    <w:rsid w:val="0032000C"/>
    <w:rsid w:val="00320172"/>
    <w:rsid w:val="003207F5"/>
    <w:rsid w:val="00320810"/>
    <w:rsid w:val="00320B27"/>
    <w:rsid w:val="0032157A"/>
    <w:rsid w:val="0032178F"/>
    <w:rsid w:val="00321FFA"/>
    <w:rsid w:val="003221DE"/>
    <w:rsid w:val="003222F0"/>
    <w:rsid w:val="003225EB"/>
    <w:rsid w:val="00322BEA"/>
    <w:rsid w:val="0032300A"/>
    <w:rsid w:val="00323F38"/>
    <w:rsid w:val="00324049"/>
    <w:rsid w:val="0032522B"/>
    <w:rsid w:val="00325405"/>
    <w:rsid w:val="00325AFA"/>
    <w:rsid w:val="00325E11"/>
    <w:rsid w:val="0032671D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5F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9CC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41B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514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4F08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8761A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5314"/>
    <w:rsid w:val="003A6682"/>
    <w:rsid w:val="003A6837"/>
    <w:rsid w:val="003A6D92"/>
    <w:rsid w:val="003A7006"/>
    <w:rsid w:val="003A740B"/>
    <w:rsid w:val="003A7679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79E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987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10B"/>
    <w:rsid w:val="003E441A"/>
    <w:rsid w:val="003E4FCE"/>
    <w:rsid w:val="003E5445"/>
    <w:rsid w:val="003E5BC5"/>
    <w:rsid w:val="003E6273"/>
    <w:rsid w:val="003E791B"/>
    <w:rsid w:val="003F000D"/>
    <w:rsid w:val="003F08EE"/>
    <w:rsid w:val="003F30A8"/>
    <w:rsid w:val="003F328D"/>
    <w:rsid w:val="003F3E48"/>
    <w:rsid w:val="003F4067"/>
    <w:rsid w:val="003F4608"/>
    <w:rsid w:val="003F47C1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0AE1"/>
    <w:rsid w:val="0040165F"/>
    <w:rsid w:val="004021A9"/>
    <w:rsid w:val="00402557"/>
    <w:rsid w:val="004027CC"/>
    <w:rsid w:val="0040299D"/>
    <w:rsid w:val="0040443C"/>
    <w:rsid w:val="00404F78"/>
    <w:rsid w:val="004053B1"/>
    <w:rsid w:val="004057B2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12A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9E3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8C8"/>
    <w:rsid w:val="00436A97"/>
    <w:rsid w:val="00437277"/>
    <w:rsid w:val="00440A07"/>
    <w:rsid w:val="00440BB5"/>
    <w:rsid w:val="00440E0E"/>
    <w:rsid w:val="00440E22"/>
    <w:rsid w:val="0044114A"/>
    <w:rsid w:val="00441DFE"/>
    <w:rsid w:val="00441FA1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57CA6"/>
    <w:rsid w:val="0046028F"/>
    <w:rsid w:val="00460771"/>
    <w:rsid w:val="00461D7F"/>
    <w:rsid w:val="0046223C"/>
    <w:rsid w:val="00462618"/>
    <w:rsid w:val="0046270B"/>
    <w:rsid w:val="00462825"/>
    <w:rsid w:val="00462BCC"/>
    <w:rsid w:val="0046326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77D5B"/>
    <w:rsid w:val="00480A3D"/>
    <w:rsid w:val="00480EE4"/>
    <w:rsid w:val="0048282F"/>
    <w:rsid w:val="00482EF7"/>
    <w:rsid w:val="0048322A"/>
    <w:rsid w:val="00483372"/>
    <w:rsid w:val="00484665"/>
    <w:rsid w:val="004859CE"/>
    <w:rsid w:val="00485E96"/>
    <w:rsid w:val="0048639C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4A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133"/>
    <w:rsid w:val="004B12AE"/>
    <w:rsid w:val="004B1AE0"/>
    <w:rsid w:val="004B2BB0"/>
    <w:rsid w:val="004B2E1C"/>
    <w:rsid w:val="004B32E1"/>
    <w:rsid w:val="004B3665"/>
    <w:rsid w:val="004B37FC"/>
    <w:rsid w:val="004B3B25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1E8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0102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092"/>
    <w:rsid w:val="004E06C7"/>
    <w:rsid w:val="004E0F29"/>
    <w:rsid w:val="004E1213"/>
    <w:rsid w:val="004E1C12"/>
    <w:rsid w:val="004E244A"/>
    <w:rsid w:val="004E3FF1"/>
    <w:rsid w:val="004E4DB8"/>
    <w:rsid w:val="004E61A1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3329"/>
    <w:rsid w:val="004F45CF"/>
    <w:rsid w:val="004F53CB"/>
    <w:rsid w:val="004F60D4"/>
    <w:rsid w:val="004F6653"/>
    <w:rsid w:val="004F6BAD"/>
    <w:rsid w:val="00500026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8CB"/>
    <w:rsid w:val="00506F48"/>
    <w:rsid w:val="005075B1"/>
    <w:rsid w:val="005075FC"/>
    <w:rsid w:val="00507C43"/>
    <w:rsid w:val="00510010"/>
    <w:rsid w:val="0051028F"/>
    <w:rsid w:val="00510E09"/>
    <w:rsid w:val="00512380"/>
    <w:rsid w:val="0051268A"/>
    <w:rsid w:val="005130AE"/>
    <w:rsid w:val="00513489"/>
    <w:rsid w:val="00513972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2E5E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B05"/>
    <w:rsid w:val="00556CEF"/>
    <w:rsid w:val="00556E26"/>
    <w:rsid w:val="005574AC"/>
    <w:rsid w:val="00557687"/>
    <w:rsid w:val="0055787E"/>
    <w:rsid w:val="00557A24"/>
    <w:rsid w:val="00557B79"/>
    <w:rsid w:val="005600E1"/>
    <w:rsid w:val="005608EC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30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C3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5FC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1F60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7E"/>
    <w:rsid w:val="005B2E85"/>
    <w:rsid w:val="005B2EBC"/>
    <w:rsid w:val="005B3172"/>
    <w:rsid w:val="005B38AD"/>
    <w:rsid w:val="005B4F77"/>
    <w:rsid w:val="005B5222"/>
    <w:rsid w:val="005B5648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003"/>
    <w:rsid w:val="005C220E"/>
    <w:rsid w:val="005C22B1"/>
    <w:rsid w:val="005C24B4"/>
    <w:rsid w:val="005C3950"/>
    <w:rsid w:val="005C3AB0"/>
    <w:rsid w:val="005C3BA6"/>
    <w:rsid w:val="005C4366"/>
    <w:rsid w:val="005C55E3"/>
    <w:rsid w:val="005C5AB1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1D46"/>
    <w:rsid w:val="005D288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D7F33"/>
    <w:rsid w:val="005E06B3"/>
    <w:rsid w:val="005E0C4C"/>
    <w:rsid w:val="005E0F55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219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219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6A6"/>
    <w:rsid w:val="00601769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4C2F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3F44"/>
    <w:rsid w:val="006247B6"/>
    <w:rsid w:val="00625223"/>
    <w:rsid w:val="006255D4"/>
    <w:rsid w:val="0062705F"/>
    <w:rsid w:val="00627148"/>
    <w:rsid w:val="006275C4"/>
    <w:rsid w:val="00627865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7B5"/>
    <w:rsid w:val="00643D96"/>
    <w:rsid w:val="00643E5E"/>
    <w:rsid w:val="00644C60"/>
    <w:rsid w:val="00645500"/>
    <w:rsid w:val="0064590D"/>
    <w:rsid w:val="00645CCF"/>
    <w:rsid w:val="00646B70"/>
    <w:rsid w:val="006473C0"/>
    <w:rsid w:val="0064761C"/>
    <w:rsid w:val="0064775B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AC8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0FF"/>
    <w:rsid w:val="00675326"/>
    <w:rsid w:val="00675555"/>
    <w:rsid w:val="00675B07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387"/>
    <w:rsid w:val="006836AC"/>
    <w:rsid w:val="00683C16"/>
    <w:rsid w:val="00683E4B"/>
    <w:rsid w:val="00684115"/>
    <w:rsid w:val="006844E9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823"/>
    <w:rsid w:val="00695C0B"/>
    <w:rsid w:val="00695E97"/>
    <w:rsid w:val="00696831"/>
    <w:rsid w:val="00697E06"/>
    <w:rsid w:val="006A0593"/>
    <w:rsid w:val="006A10ED"/>
    <w:rsid w:val="006A11EF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1C4"/>
    <w:rsid w:val="006A36FF"/>
    <w:rsid w:val="006A3802"/>
    <w:rsid w:val="006A4164"/>
    <w:rsid w:val="006A4337"/>
    <w:rsid w:val="006A4562"/>
    <w:rsid w:val="006A4569"/>
    <w:rsid w:val="006A4702"/>
    <w:rsid w:val="006A50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6F8"/>
    <w:rsid w:val="006B28CB"/>
    <w:rsid w:val="006B339B"/>
    <w:rsid w:val="006B35A3"/>
    <w:rsid w:val="006B3905"/>
    <w:rsid w:val="006B3DFB"/>
    <w:rsid w:val="006B5458"/>
    <w:rsid w:val="006B68DA"/>
    <w:rsid w:val="006B6975"/>
    <w:rsid w:val="006B69AD"/>
    <w:rsid w:val="006B7741"/>
    <w:rsid w:val="006B7955"/>
    <w:rsid w:val="006C03F6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1878"/>
    <w:rsid w:val="006D21A5"/>
    <w:rsid w:val="006D3076"/>
    <w:rsid w:val="006D3594"/>
    <w:rsid w:val="006D3EE7"/>
    <w:rsid w:val="006D489D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1D9"/>
    <w:rsid w:val="006E2A74"/>
    <w:rsid w:val="006E32AD"/>
    <w:rsid w:val="006E33C7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B8B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2F5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4FF3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0F4"/>
    <w:rsid w:val="007651A4"/>
    <w:rsid w:val="007653B7"/>
    <w:rsid w:val="00765B10"/>
    <w:rsid w:val="00766CAD"/>
    <w:rsid w:val="00766FA3"/>
    <w:rsid w:val="00767106"/>
    <w:rsid w:val="00770C1E"/>
    <w:rsid w:val="007719EF"/>
    <w:rsid w:val="00771F26"/>
    <w:rsid w:val="00771F9D"/>
    <w:rsid w:val="0077348D"/>
    <w:rsid w:val="00773A1B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77EF8"/>
    <w:rsid w:val="007807F8"/>
    <w:rsid w:val="00780FC8"/>
    <w:rsid w:val="007811D0"/>
    <w:rsid w:val="0078174A"/>
    <w:rsid w:val="00782607"/>
    <w:rsid w:val="0078298E"/>
    <w:rsid w:val="00783103"/>
    <w:rsid w:val="00783A36"/>
    <w:rsid w:val="00783D1A"/>
    <w:rsid w:val="00783E71"/>
    <w:rsid w:val="00784DC0"/>
    <w:rsid w:val="00785173"/>
    <w:rsid w:val="00785401"/>
    <w:rsid w:val="00785D3F"/>
    <w:rsid w:val="00785E17"/>
    <w:rsid w:val="007869F7"/>
    <w:rsid w:val="00786B38"/>
    <w:rsid w:val="00786C1D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4FF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DEF"/>
    <w:rsid w:val="007A6EAC"/>
    <w:rsid w:val="007A7CD5"/>
    <w:rsid w:val="007A7DCB"/>
    <w:rsid w:val="007A7FAC"/>
    <w:rsid w:val="007B0734"/>
    <w:rsid w:val="007B1BCB"/>
    <w:rsid w:val="007B1C71"/>
    <w:rsid w:val="007B1FC4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466B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1745"/>
    <w:rsid w:val="007D2095"/>
    <w:rsid w:val="007D26B3"/>
    <w:rsid w:val="007D341E"/>
    <w:rsid w:val="007D3595"/>
    <w:rsid w:val="007D365A"/>
    <w:rsid w:val="007D3E14"/>
    <w:rsid w:val="007D3F56"/>
    <w:rsid w:val="007D424A"/>
    <w:rsid w:val="007D4324"/>
    <w:rsid w:val="007D4BF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BBA"/>
    <w:rsid w:val="007E4D4A"/>
    <w:rsid w:val="007E55FD"/>
    <w:rsid w:val="007E5B0B"/>
    <w:rsid w:val="007E638F"/>
    <w:rsid w:val="007E71F9"/>
    <w:rsid w:val="007E7644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0D7A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3F2"/>
    <w:rsid w:val="008509B4"/>
    <w:rsid w:val="00851C63"/>
    <w:rsid w:val="00851DED"/>
    <w:rsid w:val="00852C90"/>
    <w:rsid w:val="00852FF5"/>
    <w:rsid w:val="008533CC"/>
    <w:rsid w:val="0085363A"/>
    <w:rsid w:val="00853B93"/>
    <w:rsid w:val="00853F26"/>
    <w:rsid w:val="00854606"/>
    <w:rsid w:val="00854727"/>
    <w:rsid w:val="008547B5"/>
    <w:rsid w:val="00854EBC"/>
    <w:rsid w:val="00854F80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4438"/>
    <w:rsid w:val="0087502F"/>
    <w:rsid w:val="00875258"/>
    <w:rsid w:val="008759EE"/>
    <w:rsid w:val="00875C7B"/>
    <w:rsid w:val="00876193"/>
    <w:rsid w:val="00876C2E"/>
    <w:rsid w:val="00877696"/>
    <w:rsid w:val="00880C7C"/>
    <w:rsid w:val="00880D1F"/>
    <w:rsid w:val="00881254"/>
    <w:rsid w:val="00881910"/>
    <w:rsid w:val="00881B1E"/>
    <w:rsid w:val="00881E9E"/>
    <w:rsid w:val="00882652"/>
    <w:rsid w:val="008834D0"/>
    <w:rsid w:val="00883A1C"/>
    <w:rsid w:val="0088405F"/>
    <w:rsid w:val="0088470E"/>
    <w:rsid w:val="00884909"/>
    <w:rsid w:val="00884CE9"/>
    <w:rsid w:val="00884DEA"/>
    <w:rsid w:val="00885C37"/>
    <w:rsid w:val="00886460"/>
    <w:rsid w:val="00886D35"/>
    <w:rsid w:val="008872ED"/>
    <w:rsid w:val="008875EA"/>
    <w:rsid w:val="00890BC1"/>
    <w:rsid w:val="00891084"/>
    <w:rsid w:val="00891ADB"/>
    <w:rsid w:val="0089206F"/>
    <w:rsid w:val="00892167"/>
    <w:rsid w:val="008921A0"/>
    <w:rsid w:val="008921DF"/>
    <w:rsid w:val="00892562"/>
    <w:rsid w:val="00892F68"/>
    <w:rsid w:val="008930E8"/>
    <w:rsid w:val="00893453"/>
    <w:rsid w:val="008937CB"/>
    <w:rsid w:val="008944DE"/>
    <w:rsid w:val="00894F74"/>
    <w:rsid w:val="00895043"/>
    <w:rsid w:val="008951BE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199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743"/>
    <w:rsid w:val="008A6BB3"/>
    <w:rsid w:val="008A6D28"/>
    <w:rsid w:val="008A6EF1"/>
    <w:rsid w:val="008A7094"/>
    <w:rsid w:val="008A71B4"/>
    <w:rsid w:val="008A7B0C"/>
    <w:rsid w:val="008B1F7D"/>
    <w:rsid w:val="008B2685"/>
    <w:rsid w:val="008B26AE"/>
    <w:rsid w:val="008B29D2"/>
    <w:rsid w:val="008B2B17"/>
    <w:rsid w:val="008B491D"/>
    <w:rsid w:val="008B6A68"/>
    <w:rsid w:val="008B6DF9"/>
    <w:rsid w:val="008B7204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45A7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1E41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6B8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041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8F7869"/>
    <w:rsid w:val="009005FE"/>
    <w:rsid w:val="009006E6"/>
    <w:rsid w:val="00900BAB"/>
    <w:rsid w:val="0090130A"/>
    <w:rsid w:val="009019CF"/>
    <w:rsid w:val="009024A8"/>
    <w:rsid w:val="00902799"/>
    <w:rsid w:val="00902DDE"/>
    <w:rsid w:val="009038D4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80E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2985"/>
    <w:rsid w:val="0093324F"/>
    <w:rsid w:val="0093347B"/>
    <w:rsid w:val="00933930"/>
    <w:rsid w:val="00933FCE"/>
    <w:rsid w:val="009348F9"/>
    <w:rsid w:val="0093562E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05E"/>
    <w:rsid w:val="00950AC1"/>
    <w:rsid w:val="0095127B"/>
    <w:rsid w:val="00951E8D"/>
    <w:rsid w:val="009521BA"/>
    <w:rsid w:val="00952846"/>
    <w:rsid w:val="00952867"/>
    <w:rsid w:val="00953F1F"/>
    <w:rsid w:val="00954CDC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1D9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E78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B9B"/>
    <w:rsid w:val="00983C61"/>
    <w:rsid w:val="00984466"/>
    <w:rsid w:val="00984B38"/>
    <w:rsid w:val="00984CD3"/>
    <w:rsid w:val="0098510A"/>
    <w:rsid w:val="009853D9"/>
    <w:rsid w:val="00985779"/>
    <w:rsid w:val="009857D8"/>
    <w:rsid w:val="00985C1D"/>
    <w:rsid w:val="009861A2"/>
    <w:rsid w:val="00986501"/>
    <w:rsid w:val="009868AC"/>
    <w:rsid w:val="0098701C"/>
    <w:rsid w:val="009872B9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00A"/>
    <w:rsid w:val="00995278"/>
    <w:rsid w:val="00995317"/>
    <w:rsid w:val="0099559F"/>
    <w:rsid w:val="00995890"/>
    <w:rsid w:val="0099644C"/>
    <w:rsid w:val="00996640"/>
    <w:rsid w:val="00997682"/>
    <w:rsid w:val="00997851"/>
    <w:rsid w:val="00997B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A10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6D0"/>
    <w:rsid w:val="009B79E1"/>
    <w:rsid w:val="009B7EB8"/>
    <w:rsid w:val="009B7F41"/>
    <w:rsid w:val="009C00B9"/>
    <w:rsid w:val="009C0631"/>
    <w:rsid w:val="009C067B"/>
    <w:rsid w:val="009C0C3D"/>
    <w:rsid w:val="009C0ED4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A06"/>
    <w:rsid w:val="009C7F58"/>
    <w:rsid w:val="009C7FB9"/>
    <w:rsid w:val="009D0476"/>
    <w:rsid w:val="009D0851"/>
    <w:rsid w:val="009D0861"/>
    <w:rsid w:val="009D116F"/>
    <w:rsid w:val="009D147F"/>
    <w:rsid w:val="009D2D9D"/>
    <w:rsid w:val="009D385A"/>
    <w:rsid w:val="009D390E"/>
    <w:rsid w:val="009D3ECB"/>
    <w:rsid w:val="009D446B"/>
    <w:rsid w:val="009D486C"/>
    <w:rsid w:val="009D4A23"/>
    <w:rsid w:val="009D5C83"/>
    <w:rsid w:val="009D617A"/>
    <w:rsid w:val="009D66CE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3B95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0E8E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493C"/>
    <w:rsid w:val="009F5388"/>
    <w:rsid w:val="009F54C8"/>
    <w:rsid w:val="009F5D85"/>
    <w:rsid w:val="009F5F85"/>
    <w:rsid w:val="009F6099"/>
    <w:rsid w:val="009F681E"/>
    <w:rsid w:val="009F6E2C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2D6F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07F99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4E26"/>
    <w:rsid w:val="00A35D62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3FE1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34E"/>
    <w:rsid w:val="00A574C2"/>
    <w:rsid w:val="00A57C02"/>
    <w:rsid w:val="00A6074D"/>
    <w:rsid w:val="00A607F4"/>
    <w:rsid w:val="00A60BA1"/>
    <w:rsid w:val="00A60BF7"/>
    <w:rsid w:val="00A620F3"/>
    <w:rsid w:val="00A64265"/>
    <w:rsid w:val="00A644F1"/>
    <w:rsid w:val="00A650FF"/>
    <w:rsid w:val="00A65AD7"/>
    <w:rsid w:val="00A662E5"/>
    <w:rsid w:val="00A66BD3"/>
    <w:rsid w:val="00A66C2B"/>
    <w:rsid w:val="00A66F1A"/>
    <w:rsid w:val="00A670FE"/>
    <w:rsid w:val="00A67D2D"/>
    <w:rsid w:val="00A67DEA"/>
    <w:rsid w:val="00A708FD"/>
    <w:rsid w:val="00A713B0"/>
    <w:rsid w:val="00A71D32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77F6B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3836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0B8"/>
    <w:rsid w:val="00A9315D"/>
    <w:rsid w:val="00A935E1"/>
    <w:rsid w:val="00A94843"/>
    <w:rsid w:val="00A949D8"/>
    <w:rsid w:val="00A94C22"/>
    <w:rsid w:val="00A96309"/>
    <w:rsid w:val="00A97067"/>
    <w:rsid w:val="00AA0C74"/>
    <w:rsid w:val="00AA27BF"/>
    <w:rsid w:val="00AA2A35"/>
    <w:rsid w:val="00AA4410"/>
    <w:rsid w:val="00AA472C"/>
    <w:rsid w:val="00AA66C3"/>
    <w:rsid w:val="00AA68BC"/>
    <w:rsid w:val="00AA6CED"/>
    <w:rsid w:val="00AA7598"/>
    <w:rsid w:val="00AA77C1"/>
    <w:rsid w:val="00AA7D93"/>
    <w:rsid w:val="00AA7DA1"/>
    <w:rsid w:val="00AB0497"/>
    <w:rsid w:val="00AB0675"/>
    <w:rsid w:val="00AB08FD"/>
    <w:rsid w:val="00AB0DA4"/>
    <w:rsid w:val="00AB0F43"/>
    <w:rsid w:val="00AB1B5E"/>
    <w:rsid w:val="00AB2933"/>
    <w:rsid w:val="00AB2C47"/>
    <w:rsid w:val="00AB2E3C"/>
    <w:rsid w:val="00AB3430"/>
    <w:rsid w:val="00AB481D"/>
    <w:rsid w:val="00AB4D2A"/>
    <w:rsid w:val="00AB526D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67CC"/>
    <w:rsid w:val="00AC7213"/>
    <w:rsid w:val="00AD0739"/>
    <w:rsid w:val="00AD0BAD"/>
    <w:rsid w:val="00AD0DC8"/>
    <w:rsid w:val="00AD1438"/>
    <w:rsid w:val="00AD146C"/>
    <w:rsid w:val="00AD1C35"/>
    <w:rsid w:val="00AD1C66"/>
    <w:rsid w:val="00AD1DE5"/>
    <w:rsid w:val="00AD1F46"/>
    <w:rsid w:val="00AD2101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2B6"/>
    <w:rsid w:val="00AD6431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2B0"/>
    <w:rsid w:val="00AF1808"/>
    <w:rsid w:val="00AF1E3B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AF7D4D"/>
    <w:rsid w:val="00B0007E"/>
    <w:rsid w:val="00B0024A"/>
    <w:rsid w:val="00B00956"/>
    <w:rsid w:val="00B00EFF"/>
    <w:rsid w:val="00B01582"/>
    <w:rsid w:val="00B0180B"/>
    <w:rsid w:val="00B019B0"/>
    <w:rsid w:val="00B023B3"/>
    <w:rsid w:val="00B02F38"/>
    <w:rsid w:val="00B042D8"/>
    <w:rsid w:val="00B048E2"/>
    <w:rsid w:val="00B04C63"/>
    <w:rsid w:val="00B0523B"/>
    <w:rsid w:val="00B052B3"/>
    <w:rsid w:val="00B053E5"/>
    <w:rsid w:val="00B05A52"/>
    <w:rsid w:val="00B05CAA"/>
    <w:rsid w:val="00B065D3"/>
    <w:rsid w:val="00B074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973"/>
    <w:rsid w:val="00B21987"/>
    <w:rsid w:val="00B21CF1"/>
    <w:rsid w:val="00B21DBE"/>
    <w:rsid w:val="00B22276"/>
    <w:rsid w:val="00B222FD"/>
    <w:rsid w:val="00B2272F"/>
    <w:rsid w:val="00B231B4"/>
    <w:rsid w:val="00B237DF"/>
    <w:rsid w:val="00B23AA7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6F2A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048"/>
    <w:rsid w:val="00B725C3"/>
    <w:rsid w:val="00B7277F"/>
    <w:rsid w:val="00B72866"/>
    <w:rsid w:val="00B72952"/>
    <w:rsid w:val="00B72AD1"/>
    <w:rsid w:val="00B7343F"/>
    <w:rsid w:val="00B746F9"/>
    <w:rsid w:val="00B751EB"/>
    <w:rsid w:val="00B752E7"/>
    <w:rsid w:val="00B76BE8"/>
    <w:rsid w:val="00B76DB1"/>
    <w:rsid w:val="00B772CC"/>
    <w:rsid w:val="00B77C4D"/>
    <w:rsid w:val="00B8061E"/>
    <w:rsid w:val="00B80937"/>
    <w:rsid w:val="00B80DDF"/>
    <w:rsid w:val="00B8151D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A9F"/>
    <w:rsid w:val="00BA7F67"/>
    <w:rsid w:val="00BB1017"/>
    <w:rsid w:val="00BB21D9"/>
    <w:rsid w:val="00BB22C9"/>
    <w:rsid w:val="00BB24AF"/>
    <w:rsid w:val="00BB29E4"/>
    <w:rsid w:val="00BB2B09"/>
    <w:rsid w:val="00BB2B19"/>
    <w:rsid w:val="00BB2F5F"/>
    <w:rsid w:val="00BB30D5"/>
    <w:rsid w:val="00BB3B1A"/>
    <w:rsid w:val="00BB3CBF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284B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4B9"/>
    <w:rsid w:val="00BC7919"/>
    <w:rsid w:val="00BC7C3F"/>
    <w:rsid w:val="00BD021A"/>
    <w:rsid w:val="00BD0B59"/>
    <w:rsid w:val="00BD0D31"/>
    <w:rsid w:val="00BD153F"/>
    <w:rsid w:val="00BD1833"/>
    <w:rsid w:val="00BD20AA"/>
    <w:rsid w:val="00BD33D5"/>
    <w:rsid w:val="00BD4055"/>
    <w:rsid w:val="00BD412E"/>
    <w:rsid w:val="00BD44C4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0D"/>
    <w:rsid w:val="00BE379E"/>
    <w:rsid w:val="00BE3C4B"/>
    <w:rsid w:val="00BE4541"/>
    <w:rsid w:val="00BE4E7B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8D0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6BA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6F1F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6F22"/>
    <w:rsid w:val="00C2723E"/>
    <w:rsid w:val="00C27FB8"/>
    <w:rsid w:val="00C301F3"/>
    <w:rsid w:val="00C30977"/>
    <w:rsid w:val="00C3124B"/>
    <w:rsid w:val="00C315BF"/>
    <w:rsid w:val="00C32036"/>
    <w:rsid w:val="00C32059"/>
    <w:rsid w:val="00C32EB7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8B0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34"/>
    <w:rsid w:val="00C51894"/>
    <w:rsid w:val="00C51D66"/>
    <w:rsid w:val="00C51F2B"/>
    <w:rsid w:val="00C5266A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3748"/>
    <w:rsid w:val="00C640B6"/>
    <w:rsid w:val="00C650E9"/>
    <w:rsid w:val="00C656AD"/>
    <w:rsid w:val="00C65A13"/>
    <w:rsid w:val="00C668F1"/>
    <w:rsid w:val="00C66ADA"/>
    <w:rsid w:val="00C66AE7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1DFD"/>
    <w:rsid w:val="00C83A88"/>
    <w:rsid w:val="00C83CA2"/>
    <w:rsid w:val="00C83E31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003C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5FFF"/>
    <w:rsid w:val="00C970DC"/>
    <w:rsid w:val="00C97110"/>
    <w:rsid w:val="00C97837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1CE5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0EDA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0D4F"/>
    <w:rsid w:val="00CC1123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8EA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101C"/>
    <w:rsid w:val="00CD210B"/>
    <w:rsid w:val="00CD2186"/>
    <w:rsid w:val="00CD2BBE"/>
    <w:rsid w:val="00CD333B"/>
    <w:rsid w:val="00CD34BD"/>
    <w:rsid w:val="00CD35C3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2E58"/>
    <w:rsid w:val="00CE3B5E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0F8"/>
    <w:rsid w:val="00CF21A6"/>
    <w:rsid w:val="00CF2F3E"/>
    <w:rsid w:val="00CF3431"/>
    <w:rsid w:val="00CF34AB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4D"/>
    <w:rsid w:val="00D060CD"/>
    <w:rsid w:val="00D075BB"/>
    <w:rsid w:val="00D07B64"/>
    <w:rsid w:val="00D10ADE"/>
    <w:rsid w:val="00D10DC2"/>
    <w:rsid w:val="00D10DF1"/>
    <w:rsid w:val="00D1136E"/>
    <w:rsid w:val="00D11F2E"/>
    <w:rsid w:val="00D12F1C"/>
    <w:rsid w:val="00D13316"/>
    <w:rsid w:val="00D139F5"/>
    <w:rsid w:val="00D13DC5"/>
    <w:rsid w:val="00D1408B"/>
    <w:rsid w:val="00D1416A"/>
    <w:rsid w:val="00D14B42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4B1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519"/>
    <w:rsid w:val="00D3566F"/>
    <w:rsid w:val="00D35F4A"/>
    <w:rsid w:val="00D36971"/>
    <w:rsid w:val="00D36DEF"/>
    <w:rsid w:val="00D37365"/>
    <w:rsid w:val="00D37D3B"/>
    <w:rsid w:val="00D4044D"/>
    <w:rsid w:val="00D405C4"/>
    <w:rsid w:val="00D40776"/>
    <w:rsid w:val="00D40BCA"/>
    <w:rsid w:val="00D41C95"/>
    <w:rsid w:val="00D42529"/>
    <w:rsid w:val="00D42B07"/>
    <w:rsid w:val="00D435CE"/>
    <w:rsid w:val="00D43D47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03E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6A1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6EEA"/>
    <w:rsid w:val="00D77A7A"/>
    <w:rsid w:val="00D800B3"/>
    <w:rsid w:val="00D80246"/>
    <w:rsid w:val="00D80558"/>
    <w:rsid w:val="00D822DA"/>
    <w:rsid w:val="00D82C04"/>
    <w:rsid w:val="00D82C11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34E"/>
    <w:rsid w:val="00DA588F"/>
    <w:rsid w:val="00DA5DF9"/>
    <w:rsid w:val="00DA6094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5BD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237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4A94"/>
    <w:rsid w:val="00DC5E21"/>
    <w:rsid w:val="00DC6128"/>
    <w:rsid w:val="00DC6307"/>
    <w:rsid w:val="00DC71AC"/>
    <w:rsid w:val="00DC72FB"/>
    <w:rsid w:val="00DC7614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6D40"/>
    <w:rsid w:val="00DD79C8"/>
    <w:rsid w:val="00DE024E"/>
    <w:rsid w:val="00DE0649"/>
    <w:rsid w:val="00DE12A0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3C5"/>
    <w:rsid w:val="00DE65C5"/>
    <w:rsid w:val="00DE68E5"/>
    <w:rsid w:val="00DE7144"/>
    <w:rsid w:val="00DE764F"/>
    <w:rsid w:val="00DE7825"/>
    <w:rsid w:val="00DE7CD8"/>
    <w:rsid w:val="00DF06C1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65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326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956"/>
    <w:rsid w:val="00E11C46"/>
    <w:rsid w:val="00E11F09"/>
    <w:rsid w:val="00E12A8A"/>
    <w:rsid w:val="00E12BFE"/>
    <w:rsid w:val="00E135A0"/>
    <w:rsid w:val="00E13F90"/>
    <w:rsid w:val="00E14858"/>
    <w:rsid w:val="00E150DF"/>
    <w:rsid w:val="00E157B4"/>
    <w:rsid w:val="00E15C2E"/>
    <w:rsid w:val="00E160A5"/>
    <w:rsid w:val="00E16309"/>
    <w:rsid w:val="00E16CF2"/>
    <w:rsid w:val="00E16F2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041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231"/>
    <w:rsid w:val="00E335B8"/>
    <w:rsid w:val="00E33F52"/>
    <w:rsid w:val="00E34785"/>
    <w:rsid w:val="00E34F72"/>
    <w:rsid w:val="00E3515D"/>
    <w:rsid w:val="00E35291"/>
    <w:rsid w:val="00E361A7"/>
    <w:rsid w:val="00E370A7"/>
    <w:rsid w:val="00E3764B"/>
    <w:rsid w:val="00E378BB"/>
    <w:rsid w:val="00E400E3"/>
    <w:rsid w:val="00E40C1F"/>
    <w:rsid w:val="00E40C27"/>
    <w:rsid w:val="00E41743"/>
    <w:rsid w:val="00E41B26"/>
    <w:rsid w:val="00E42572"/>
    <w:rsid w:val="00E42BF7"/>
    <w:rsid w:val="00E42E8A"/>
    <w:rsid w:val="00E42F6D"/>
    <w:rsid w:val="00E42F95"/>
    <w:rsid w:val="00E43961"/>
    <w:rsid w:val="00E43D79"/>
    <w:rsid w:val="00E444B6"/>
    <w:rsid w:val="00E451FB"/>
    <w:rsid w:val="00E45B0C"/>
    <w:rsid w:val="00E45CEB"/>
    <w:rsid w:val="00E46956"/>
    <w:rsid w:val="00E469E6"/>
    <w:rsid w:val="00E46C81"/>
    <w:rsid w:val="00E46D91"/>
    <w:rsid w:val="00E47E57"/>
    <w:rsid w:val="00E5003A"/>
    <w:rsid w:val="00E50598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41A"/>
    <w:rsid w:val="00E60582"/>
    <w:rsid w:val="00E606D3"/>
    <w:rsid w:val="00E6096C"/>
    <w:rsid w:val="00E60C97"/>
    <w:rsid w:val="00E6139B"/>
    <w:rsid w:val="00E61A8F"/>
    <w:rsid w:val="00E61CAD"/>
    <w:rsid w:val="00E61F64"/>
    <w:rsid w:val="00E624B1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7CE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33E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0CC"/>
    <w:rsid w:val="00E86372"/>
    <w:rsid w:val="00E86EF3"/>
    <w:rsid w:val="00E903B8"/>
    <w:rsid w:val="00E90EA4"/>
    <w:rsid w:val="00E9172B"/>
    <w:rsid w:val="00E91897"/>
    <w:rsid w:val="00E91B1C"/>
    <w:rsid w:val="00E92893"/>
    <w:rsid w:val="00E941CE"/>
    <w:rsid w:val="00E94476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5F0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DAF"/>
    <w:rsid w:val="00EB7E36"/>
    <w:rsid w:val="00EC0358"/>
    <w:rsid w:val="00EC03C1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2A84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26DC"/>
    <w:rsid w:val="00EE3457"/>
    <w:rsid w:val="00EE35F0"/>
    <w:rsid w:val="00EE3D3B"/>
    <w:rsid w:val="00EE3F35"/>
    <w:rsid w:val="00EE47D8"/>
    <w:rsid w:val="00EE5AEF"/>
    <w:rsid w:val="00EE5F5F"/>
    <w:rsid w:val="00EE619F"/>
    <w:rsid w:val="00EE634D"/>
    <w:rsid w:val="00EE6857"/>
    <w:rsid w:val="00EE6D81"/>
    <w:rsid w:val="00EE7369"/>
    <w:rsid w:val="00EE7E08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5679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168C"/>
    <w:rsid w:val="00F02609"/>
    <w:rsid w:val="00F02C63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20F"/>
    <w:rsid w:val="00F26618"/>
    <w:rsid w:val="00F26A74"/>
    <w:rsid w:val="00F26D90"/>
    <w:rsid w:val="00F27088"/>
    <w:rsid w:val="00F27D70"/>
    <w:rsid w:val="00F3030A"/>
    <w:rsid w:val="00F30374"/>
    <w:rsid w:val="00F306B2"/>
    <w:rsid w:val="00F30D01"/>
    <w:rsid w:val="00F30F0A"/>
    <w:rsid w:val="00F30FE5"/>
    <w:rsid w:val="00F30FEB"/>
    <w:rsid w:val="00F3116C"/>
    <w:rsid w:val="00F3182B"/>
    <w:rsid w:val="00F31E43"/>
    <w:rsid w:val="00F31EA7"/>
    <w:rsid w:val="00F33978"/>
    <w:rsid w:val="00F342B2"/>
    <w:rsid w:val="00F34D50"/>
    <w:rsid w:val="00F34DEE"/>
    <w:rsid w:val="00F357A9"/>
    <w:rsid w:val="00F35F8D"/>
    <w:rsid w:val="00F36217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B7F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5D9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6FAB"/>
    <w:rsid w:val="00F67018"/>
    <w:rsid w:val="00F6706D"/>
    <w:rsid w:val="00F6709E"/>
    <w:rsid w:val="00F6736A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D6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402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1DB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338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CAC"/>
    <w:rsid w:val="00FA0FAE"/>
    <w:rsid w:val="00FA10AB"/>
    <w:rsid w:val="00FA13E3"/>
    <w:rsid w:val="00FA1557"/>
    <w:rsid w:val="00FA1AE5"/>
    <w:rsid w:val="00FA1B8A"/>
    <w:rsid w:val="00FA1BC2"/>
    <w:rsid w:val="00FA1DFA"/>
    <w:rsid w:val="00FA21DB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0F8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6F8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0D9"/>
    <w:rsid w:val="00FC4573"/>
    <w:rsid w:val="00FC45A8"/>
    <w:rsid w:val="00FC50AA"/>
    <w:rsid w:val="00FC56CC"/>
    <w:rsid w:val="00FC6303"/>
    <w:rsid w:val="00FC6443"/>
    <w:rsid w:val="00FC66A8"/>
    <w:rsid w:val="00FC7A1D"/>
    <w:rsid w:val="00FD0574"/>
    <w:rsid w:val="00FD0695"/>
    <w:rsid w:val="00FD07AF"/>
    <w:rsid w:val="00FD1C89"/>
    <w:rsid w:val="00FD1F49"/>
    <w:rsid w:val="00FD271E"/>
    <w:rsid w:val="00FD2856"/>
    <w:rsid w:val="00FD314F"/>
    <w:rsid w:val="00FD5047"/>
    <w:rsid w:val="00FD548B"/>
    <w:rsid w:val="00FD5EFA"/>
    <w:rsid w:val="00FD5FB9"/>
    <w:rsid w:val="00FD611E"/>
    <w:rsid w:val="00FD6B74"/>
    <w:rsid w:val="00FD6C7C"/>
    <w:rsid w:val="00FD7CB7"/>
    <w:rsid w:val="00FE01DB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2C4"/>
    <w:rsid w:val="00FE59A9"/>
    <w:rsid w:val="00FE5A30"/>
    <w:rsid w:val="00FE5C0B"/>
    <w:rsid w:val="00FE6061"/>
    <w:rsid w:val="00FE622B"/>
    <w:rsid w:val="00FE62C7"/>
    <w:rsid w:val="00FE690B"/>
    <w:rsid w:val="00FE6E68"/>
    <w:rsid w:val="00FE720C"/>
    <w:rsid w:val="00FE766A"/>
    <w:rsid w:val="00FE771E"/>
    <w:rsid w:val="00FE7797"/>
    <w:rsid w:val="00FE77A3"/>
    <w:rsid w:val="00FE7FF6"/>
    <w:rsid w:val="00FF003E"/>
    <w:rsid w:val="00FF0620"/>
    <w:rsid w:val="00FF06A4"/>
    <w:rsid w:val="00FF0B1D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501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7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03"/>
  </w:style>
  <w:style w:type="paragraph" w:styleId="Footer">
    <w:name w:val="footer"/>
    <w:basedOn w:val="Normal"/>
    <w:link w:val="Foot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BodyText">
    <w:name w:val="Body Text"/>
    <w:basedOn w:val="Normal"/>
    <w:link w:val="BodyTextCh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6D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99644C"/>
    <w:rPr>
      <w:color w:val="0000FF"/>
      <w:u w:val="single"/>
    </w:rPr>
  </w:style>
  <w:style w:type="character" w:styleId="Strong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FB078E"/>
    <w:rPr>
      <w:rFonts w:eastAsia="Times New Roman" w:cs="Calibri"/>
      <w:lang w:eastAsia="zh-CN"/>
    </w:rPr>
  </w:style>
  <w:style w:type="character" w:styleId="FootnoteReference">
    <w:name w:val="footnote reference"/>
    <w:uiPriority w:val="99"/>
    <w:semiHidden/>
    <w:unhideWhenUsed/>
    <w:rsid w:val="00FB078E"/>
    <w:rPr>
      <w:vertAlign w:val="superscript"/>
    </w:rPr>
  </w:style>
  <w:style w:type="table" w:styleId="TableGrid">
    <w:name w:val="Table Grid"/>
    <w:basedOn w:val="TableNormal"/>
    <w:uiPriority w:val="39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Normal"/>
    <w:next w:val="TableGrid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Normal"/>
    <w:next w:val="TableGrid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  <w:style w:type="paragraph" w:customStyle="1" w:styleId="SNArticle">
    <w:name w:val="SNArticle"/>
    <w:basedOn w:val="Normal"/>
    <w:next w:val="BodyText"/>
    <w:link w:val="SNArticleCar"/>
    <w:qFormat/>
    <w:rsid w:val="003A7006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rsid w:val="003A7006"/>
    <w:rPr>
      <w:rFonts w:ascii="Times New Roman" w:eastAsia="Times New Roman" w:hAnsi="Times New Roman"/>
      <w:b/>
      <w:sz w:val="24"/>
      <w:szCs w:val="24"/>
    </w:rPr>
  </w:style>
  <w:style w:type="paragraph" w:customStyle="1" w:styleId="p3">
    <w:name w:val="p3"/>
    <w:basedOn w:val="Normal"/>
    <w:rsid w:val="003A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17A9"/>
    <w:rPr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0C17A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BF53-3F91-4CC1-9254-F44259E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13009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Dimitris Dimitriadis</cp:lastModifiedBy>
  <cp:revision>4</cp:revision>
  <cp:lastPrinted>2020-12-21T12:19:00Z</cp:lastPrinted>
  <dcterms:created xsi:type="dcterms:W3CDTF">2021-04-10T15:45:00Z</dcterms:created>
  <dcterms:modified xsi:type="dcterms:W3CDTF">2021-04-19T13:38:00Z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