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954A35">
      <w:pPr>
        <w:spacing w:after="0" w:line="240" w:lineRule="auto"/>
        <w:ind w:right="-1066"/>
        <w:jc w:val="center"/>
        <w:rPr>
          <w:rFonts w:ascii="Courier New" w:hAnsi="Courier New" w:cs="Courier New"/>
          <w:sz w:val="20"/>
        </w:rPr>
      </w:pPr>
      <w:r>
        <w:rPr>
          <w:rFonts w:ascii="Courier New" w:hAnsi="Courier New"/>
          <w:sz w:val="20"/>
        </w:rPr>
        <w:t>1. ------IND- 2019 0525 F-- LV- ------ 20191110 --- --- PROJET</w:t>
      </w:r>
    </w:p>
    <w:p w14:paraId="67ABF303" w14:textId="223A7749" w:rsidR="009D4E8B" w:rsidRPr="0011404D" w:rsidRDefault="009D4E8B" w:rsidP="00954A35">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954A35">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954A35">
      <w:pPr>
        <w:jc w:val="center"/>
      </w:pPr>
      <w:r>
        <w:rPr>
          <w:rFonts w:ascii="Arial" w:hAnsi="Arial"/>
          <w:b/>
          <w:bCs/>
          <w:sz w:val="24"/>
          <w:szCs w:val="24"/>
        </w:rPr>
        <w:t>Dekrēts Nr. [numurs] par estētiskos nolūkos veiktām epilācijas procedūrām, kurās izmanto spēcīgu gaismas impulsu</w:t>
      </w:r>
    </w:p>
    <w:p w14:paraId="7FF2B32E" w14:textId="49221E46" w:rsidR="009D4E8B" w:rsidRPr="0011404D" w:rsidRDefault="009D4E8B" w:rsidP="00954A35">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954A35">
      <w:pPr>
        <w:autoSpaceDE w:val="0"/>
        <w:autoSpaceDN w:val="0"/>
        <w:adjustRightInd w:val="0"/>
        <w:spacing w:after="0" w:line="240" w:lineRule="auto"/>
        <w:jc w:val="center"/>
        <w:rPr>
          <w:rFonts w:ascii="Arial" w:hAnsi="Arial" w:cs="Arial"/>
          <w:sz w:val="24"/>
          <w:szCs w:val="24"/>
        </w:rPr>
      </w:pPr>
      <w:r>
        <w:rPr>
          <w:rFonts w:ascii="Arial" w:hAnsi="Arial"/>
          <w:i/>
          <w:iCs/>
          <w:sz w:val="24"/>
          <w:szCs w:val="24"/>
        </w:rPr>
        <w:t>NOR</w:t>
      </w:r>
      <w:r>
        <w:rPr>
          <w:rFonts w:ascii="Arial" w:hAnsi="Arial"/>
          <w:sz w:val="24"/>
          <w:szCs w:val="24"/>
        </w:rPr>
        <w:t xml:space="preserve">: </w:t>
      </w:r>
    </w:p>
    <w:p w14:paraId="157027C3" w14:textId="3CF03088" w:rsidR="009D4E8B" w:rsidRPr="0011404D" w:rsidRDefault="009D4E8B" w:rsidP="00954A35">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954A35">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954A35">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954A35">
      <w:pPr>
        <w:autoSpaceDE w:val="0"/>
        <w:autoSpaceDN w:val="0"/>
        <w:adjustRightInd w:val="0"/>
        <w:spacing w:after="0" w:line="240" w:lineRule="auto"/>
        <w:rPr>
          <w:rFonts w:ascii="Arial" w:hAnsi="Arial" w:cs="Arial"/>
          <w:sz w:val="24"/>
          <w:szCs w:val="24"/>
        </w:rPr>
      </w:pPr>
      <w:r>
        <w:rPr>
          <w:rFonts w:ascii="Arial" w:hAnsi="Arial"/>
          <w:sz w:val="24"/>
          <w:szCs w:val="24"/>
        </w:rPr>
        <w:t>Premjerministrs,</w:t>
      </w:r>
    </w:p>
    <w:p w14:paraId="704BEC08" w14:textId="41EE137A" w:rsidR="009D4E8B" w:rsidRPr="0011404D" w:rsidRDefault="009D4E8B" w:rsidP="00954A35">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pamatojoties uz ekonomikas un finanšu ministra un solidaritātes un veselības ministres ziņojumu,</w:t>
      </w:r>
    </w:p>
    <w:p w14:paraId="56FFFE5D" w14:textId="656E124C"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ņemot vērā Eiropas Parlamenta un Padomes 2017. gada 5. aprīļa Regulu (ES) 2017/745, kas attiecas uz medicīniskām ierīcēm, ar ko groza Direktīvu 2001/83/EK, Regulu (EK) Nr. 178/2002 un Regulu (EK) Nr. 1223/2009 un atceļ Padomes Direktīvas 90/385/EK un 93/42/EEK,</w:t>
      </w:r>
    </w:p>
    <w:p w14:paraId="35CE21D5" w14:textId="4AC0EBCA"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ņemot vērā Eiropas Parlamenta un Padomes 2006. gada 12. decembra Direktīvu 2006/123/EK par pakalpojumiem iekšējā tirgū,</w:t>
      </w:r>
    </w:p>
    <w:p w14:paraId="0484DEFE" w14:textId="662279B9"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ņemot vērā Eiropas Parlamenta un Padomes 2014. gada 26. februāra Direktīvu 2014/35/ES par dalībvalstu tiesību aktu saskaņošanu attiecībā uz tādu elektroiekārtu pieejamību tirgū, kas paredzētas lietošanai noteiktās sprieguma robežās,</w:t>
      </w:r>
    </w:p>
    <w:p w14:paraId="4C76F467" w14:textId="77777777" w:rsidR="000B3267" w:rsidRPr="0011404D" w:rsidRDefault="000B3267" w:rsidP="00954A35">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ņemot vērā Eiropas Parlamenta un Padomes 2015. gada 9. septembra Direktīvu (ES) 2015/1535, ar ko nosaka informācijas sniegšanas kārtību tehnisko noteikumu un Informācijas sabiedrības pakalpojumu noteikumu jomā,</w:t>
      </w:r>
    </w:p>
    <w:p w14:paraId="63BA0FF4" w14:textId="77777777" w:rsidR="00926CAD" w:rsidRPr="0011404D" w:rsidRDefault="00926CAD" w:rsidP="00954A35">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954A35">
      <w:pPr>
        <w:autoSpaceDE w:val="0"/>
        <w:autoSpaceDN w:val="0"/>
        <w:adjustRightInd w:val="0"/>
        <w:spacing w:after="0" w:line="240" w:lineRule="auto"/>
        <w:rPr>
          <w:rFonts w:ascii="Arial" w:hAnsi="Arial" w:cs="Arial"/>
          <w:sz w:val="24"/>
          <w:szCs w:val="24"/>
        </w:rPr>
      </w:pPr>
      <w:r>
        <w:rPr>
          <w:rFonts w:ascii="Arial" w:hAnsi="Arial"/>
          <w:sz w:val="24"/>
          <w:szCs w:val="24"/>
        </w:rPr>
        <w:t>ņemot vērā Patēriņa kodeksu, jo īpaši tā L. 412-1. pantu,</w:t>
      </w:r>
    </w:p>
    <w:p w14:paraId="2E2DFB64" w14:textId="77777777" w:rsidR="00485BF8" w:rsidRPr="0011404D" w:rsidRDefault="00485BF8" w:rsidP="00954A35">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954A35">
      <w:pPr>
        <w:autoSpaceDE w:val="0"/>
        <w:autoSpaceDN w:val="0"/>
        <w:adjustRightInd w:val="0"/>
        <w:spacing w:after="0" w:line="240" w:lineRule="auto"/>
        <w:rPr>
          <w:rFonts w:ascii="Arial" w:hAnsi="Arial" w:cs="Arial"/>
          <w:sz w:val="24"/>
          <w:szCs w:val="24"/>
        </w:rPr>
      </w:pPr>
      <w:r>
        <w:rPr>
          <w:rFonts w:ascii="Arial" w:hAnsi="Arial"/>
          <w:sz w:val="24"/>
          <w:szCs w:val="24"/>
        </w:rPr>
        <w:t>ņemot vērā Darba kodeksu, jo īpaši tā L. 6113-6. un L. 6351-1. pantu,</w:t>
      </w:r>
    </w:p>
    <w:p w14:paraId="35002E2E" w14:textId="77777777" w:rsidR="00392111" w:rsidRPr="0011404D" w:rsidRDefault="00392111" w:rsidP="00954A35">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954A35">
      <w:pPr>
        <w:autoSpaceDE w:val="0"/>
        <w:autoSpaceDN w:val="0"/>
        <w:adjustRightInd w:val="0"/>
        <w:spacing w:after="0" w:line="240" w:lineRule="auto"/>
        <w:rPr>
          <w:rFonts w:ascii="Arial" w:hAnsi="Arial" w:cs="Arial"/>
          <w:sz w:val="24"/>
          <w:szCs w:val="24"/>
        </w:rPr>
      </w:pPr>
      <w:r>
        <w:rPr>
          <w:rFonts w:ascii="Arial" w:hAnsi="Arial"/>
          <w:sz w:val="24"/>
          <w:szCs w:val="24"/>
        </w:rPr>
        <w:t>ņemot vērā Sabiedrības veselības kodeksu, jo īpaši tā L. 1151-2. un D. 1413-58. pantu,</w:t>
      </w:r>
    </w:p>
    <w:p w14:paraId="6C6EC700" w14:textId="77777777" w:rsidR="00E57C6E" w:rsidRPr="0011404D" w:rsidRDefault="00E57C6E" w:rsidP="00954A35">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954A35">
      <w:pPr>
        <w:autoSpaceDE w:val="0"/>
        <w:autoSpaceDN w:val="0"/>
        <w:adjustRightInd w:val="0"/>
        <w:spacing w:after="0" w:line="240" w:lineRule="auto"/>
        <w:rPr>
          <w:rFonts w:ascii="Arial" w:hAnsi="Arial" w:cs="Arial"/>
          <w:sz w:val="24"/>
          <w:szCs w:val="24"/>
        </w:rPr>
      </w:pPr>
      <w:r>
        <w:rPr>
          <w:rFonts w:ascii="Arial" w:hAnsi="Arial"/>
          <w:sz w:val="24"/>
          <w:szCs w:val="24"/>
        </w:rPr>
        <w:t>ņemot vērā Kriminālkodeksu, jo īpaši tā 132-66. līdz 132-70. un R. 610-1. pantu,</w:t>
      </w:r>
    </w:p>
    <w:p w14:paraId="18980A8E" w14:textId="77777777" w:rsidR="00DF573D" w:rsidRPr="0011404D" w:rsidRDefault="00DF573D" w:rsidP="00954A35">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954A35">
      <w:pPr>
        <w:autoSpaceDE w:val="0"/>
        <w:autoSpaceDN w:val="0"/>
        <w:adjustRightInd w:val="0"/>
        <w:spacing w:after="0" w:line="240" w:lineRule="auto"/>
        <w:rPr>
          <w:rFonts w:ascii="Arial" w:hAnsi="Arial" w:cs="Arial"/>
          <w:sz w:val="24"/>
          <w:szCs w:val="24"/>
        </w:rPr>
      </w:pPr>
      <w:r>
        <w:rPr>
          <w:rFonts w:ascii="Arial" w:hAnsi="Arial"/>
          <w:sz w:val="24"/>
          <w:szCs w:val="24"/>
        </w:rPr>
        <w:t>ņemot vērā 2015. gada 27. augusta Dekrētu Nr. 2015-1083 par tādu elektroiekārtu pieejamību tirgū, kas paredzētas lietošanai noteiktās sprieguma robežās,</w:t>
      </w:r>
    </w:p>
    <w:p w14:paraId="41681F00" w14:textId="77777777" w:rsidR="001F24D5" w:rsidRPr="0011404D" w:rsidRDefault="001F24D5" w:rsidP="00954A35">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ņemot vērā 2018. gada 18. decembra Dekrētu Nr. 2018-1172 par nosacījumiem attiecībā uz profesionālo kvalifikāciju un sertifikātu un pilnvarojumu reģistrēšanu valsts reģistros,</w:t>
      </w:r>
    </w:p>
    <w:p w14:paraId="11766EC3" w14:textId="698E0F18" w:rsidR="00D04EFA" w:rsidRPr="0011404D" w:rsidRDefault="00D04EFA" w:rsidP="00954A35">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ņemot vērā </w:t>
      </w:r>
      <w:proofErr w:type="spellStart"/>
      <w:r>
        <w:rPr>
          <w:rFonts w:ascii="Arial" w:hAnsi="Arial"/>
          <w:sz w:val="24"/>
          <w:szCs w:val="24"/>
        </w:rPr>
        <w:t>Paramedicīnisko</w:t>
      </w:r>
      <w:proofErr w:type="spellEnd"/>
      <w:r>
        <w:rPr>
          <w:rFonts w:ascii="Arial" w:hAnsi="Arial"/>
          <w:sz w:val="24"/>
          <w:szCs w:val="24"/>
        </w:rPr>
        <w:t xml:space="preserve"> profesiju augstās padomes 2019. gada 27. jūnija atzinumu,</w:t>
      </w:r>
    </w:p>
    <w:p w14:paraId="317D781B" w14:textId="77777777" w:rsidR="00C148F9" w:rsidRPr="0011404D" w:rsidRDefault="00C148F9" w:rsidP="00954A35">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954A35">
      <w:pPr>
        <w:autoSpaceDE w:val="0"/>
        <w:autoSpaceDN w:val="0"/>
        <w:adjustRightInd w:val="0"/>
        <w:spacing w:after="0" w:line="240" w:lineRule="auto"/>
        <w:rPr>
          <w:rFonts w:ascii="Arial" w:hAnsi="Arial" w:cs="Arial"/>
          <w:sz w:val="24"/>
          <w:szCs w:val="24"/>
        </w:rPr>
      </w:pPr>
      <w:r>
        <w:rPr>
          <w:rFonts w:ascii="Arial" w:hAnsi="Arial"/>
          <w:sz w:val="24"/>
          <w:szCs w:val="24"/>
        </w:rPr>
        <w:t>ņemot vērā Paziņojumu Nr. [numurs],</w:t>
      </w:r>
    </w:p>
    <w:p w14:paraId="76EF2026" w14:textId="77777777" w:rsidR="007822E5" w:rsidRPr="0011404D" w:rsidRDefault="007822E5" w:rsidP="00954A35">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954A35">
      <w:pPr>
        <w:autoSpaceDE w:val="0"/>
        <w:autoSpaceDN w:val="0"/>
        <w:adjustRightInd w:val="0"/>
        <w:spacing w:after="0" w:line="240" w:lineRule="auto"/>
        <w:rPr>
          <w:rFonts w:ascii="Arial" w:hAnsi="Arial" w:cs="Arial"/>
          <w:sz w:val="24"/>
          <w:szCs w:val="24"/>
        </w:rPr>
      </w:pPr>
      <w:r>
        <w:rPr>
          <w:rFonts w:ascii="Arial" w:hAnsi="Arial"/>
          <w:sz w:val="24"/>
          <w:szCs w:val="24"/>
        </w:rPr>
        <w:t>uzklausījis Valsts padomi (sociālo nodaļu),</w:t>
      </w:r>
    </w:p>
    <w:p w14:paraId="7F87D7CE" w14:textId="77777777" w:rsidR="001C5BA3" w:rsidRPr="0011404D" w:rsidRDefault="001C5BA3" w:rsidP="00954A35">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954A35">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izdod šādu dekrētu.</w:t>
      </w:r>
    </w:p>
    <w:p w14:paraId="4E872551" w14:textId="77777777" w:rsidR="00926CAD" w:rsidRDefault="00926CAD" w:rsidP="00954A35">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954A35">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I nodaļa. Definīcijas un vispārēji noteikumi</w:t>
      </w:r>
    </w:p>
    <w:p w14:paraId="33878878" w14:textId="53A4AA23"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 pants</w:t>
      </w:r>
    </w:p>
    <w:p w14:paraId="3FB22AAD" w14:textId="368E6E8C"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Šo dekrētu piemēro estētiskiem nolūkiem paredzētām epilācijas procedūrām, kuras veic profesionāļi, izmantojot spēcīga gaismas impulsa (</w:t>
      </w:r>
      <w:proofErr w:type="spellStart"/>
      <w:r>
        <w:rPr>
          <w:rFonts w:ascii="Arial" w:hAnsi="Arial"/>
          <w:i/>
          <w:iCs/>
          <w:sz w:val="24"/>
          <w:szCs w:val="24"/>
        </w:rPr>
        <w:t>Intense</w:t>
      </w:r>
      <w:proofErr w:type="spellEnd"/>
      <w:r>
        <w:rPr>
          <w:rFonts w:ascii="Arial" w:hAnsi="Arial"/>
          <w:i/>
          <w:iCs/>
          <w:sz w:val="24"/>
          <w:szCs w:val="24"/>
        </w:rPr>
        <w:t xml:space="preserve"> </w:t>
      </w:r>
      <w:proofErr w:type="spellStart"/>
      <w:r>
        <w:rPr>
          <w:rFonts w:ascii="Arial" w:hAnsi="Arial"/>
          <w:i/>
          <w:iCs/>
          <w:sz w:val="24"/>
          <w:szCs w:val="24"/>
        </w:rPr>
        <w:t>Pulsed</w:t>
      </w:r>
      <w:proofErr w:type="spellEnd"/>
      <w:r>
        <w:rPr>
          <w:rFonts w:ascii="Arial" w:hAnsi="Arial"/>
          <w:i/>
          <w:iCs/>
          <w:sz w:val="24"/>
          <w:szCs w:val="24"/>
        </w:rPr>
        <w:t xml:space="preserve"> </w:t>
      </w:r>
      <w:proofErr w:type="spellStart"/>
      <w:r>
        <w:rPr>
          <w:rFonts w:ascii="Arial" w:hAnsi="Arial"/>
          <w:i/>
          <w:iCs/>
          <w:sz w:val="24"/>
          <w:szCs w:val="24"/>
        </w:rPr>
        <w:t>Light</w:t>
      </w:r>
      <w:proofErr w:type="spellEnd"/>
      <w:r>
        <w:rPr>
          <w:rFonts w:ascii="Arial" w:hAnsi="Arial"/>
          <w:sz w:val="24"/>
          <w:szCs w:val="24"/>
        </w:rPr>
        <w:t xml:space="preserve"> — </w:t>
      </w:r>
      <w:r>
        <w:rPr>
          <w:rFonts w:ascii="Arial" w:hAnsi="Arial"/>
          <w:i/>
          <w:iCs/>
          <w:sz w:val="24"/>
          <w:szCs w:val="24"/>
        </w:rPr>
        <w:t>IPL</w:t>
      </w:r>
      <w:r>
        <w:rPr>
          <w:rFonts w:ascii="Arial" w:hAnsi="Arial"/>
          <w:sz w:val="24"/>
          <w:szCs w:val="24"/>
        </w:rPr>
        <w:t xml:space="preserve">) epilācijas ierīces, izņemot monohromatiskas </w:t>
      </w:r>
      <w:proofErr w:type="spellStart"/>
      <w:r>
        <w:rPr>
          <w:rFonts w:ascii="Arial" w:hAnsi="Arial"/>
          <w:sz w:val="24"/>
          <w:szCs w:val="24"/>
        </w:rPr>
        <w:t>lāzerveida</w:t>
      </w:r>
      <w:proofErr w:type="spellEnd"/>
      <w:r>
        <w:rPr>
          <w:rFonts w:ascii="Arial" w:hAnsi="Arial"/>
          <w:sz w:val="24"/>
          <w:szCs w:val="24"/>
        </w:rPr>
        <w:t xml:space="preserve"> gaismas ierīces, kuru īpašības un lietošanas nosacījumus paredz par veselības un patēriņa jautājumiem atbildīgo ministru kopējā rīkojumā, ko izdod, ņemot vērā Pārtikas, vides un darba sanitārās drošības valsts aģentūras (</w:t>
      </w:r>
      <w:r>
        <w:rPr>
          <w:rFonts w:ascii="Arial" w:hAnsi="Arial"/>
          <w:i/>
          <w:iCs/>
          <w:sz w:val="24"/>
          <w:szCs w:val="24"/>
        </w:rPr>
        <w:t>ANSES</w:t>
      </w:r>
      <w:r>
        <w:rPr>
          <w:rFonts w:ascii="Arial" w:hAnsi="Arial"/>
          <w:sz w:val="24"/>
          <w:szCs w:val="24"/>
        </w:rPr>
        <w:t>) atzinumu.</w:t>
      </w:r>
    </w:p>
    <w:p w14:paraId="1A1EC9C7" w14:textId="77777777" w:rsidR="00783AE5" w:rsidRPr="0011404D" w:rsidRDefault="00783AE5" w:rsidP="00954A35">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954A35">
      <w:pPr>
        <w:autoSpaceDE w:val="0"/>
        <w:autoSpaceDN w:val="0"/>
        <w:adjustRightInd w:val="0"/>
        <w:spacing w:after="0" w:line="240" w:lineRule="auto"/>
        <w:jc w:val="both"/>
        <w:rPr>
          <w:rFonts w:ascii="Arial" w:hAnsi="Arial" w:cs="Arial"/>
          <w:b/>
          <w:bCs/>
          <w:sz w:val="24"/>
          <w:szCs w:val="24"/>
        </w:rPr>
      </w:pPr>
      <w:bookmarkStart w:id="0" w:name="_GoBack"/>
      <w:bookmarkEnd w:id="0"/>
    </w:p>
    <w:p w14:paraId="7F4FBDB0" w14:textId="7777777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2. pants</w:t>
      </w:r>
    </w:p>
    <w:p w14:paraId="312D0D43" w14:textId="1133D019"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Šajā dekrētā: </w:t>
      </w:r>
    </w:p>
    <w:p w14:paraId="68F2CDDD" w14:textId="0BC2FD64"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profesionālis: jebkurš ārsts, ārsta palīgs, kas praktizē ārsta atbildībā, vai kosmetologs, kurš klientam sniedz epilācijas pakalpojumus ar šāda veida ierīci; </w:t>
      </w:r>
    </w:p>
    <w:p w14:paraId="6E6D26C9" w14:textId="77777777" w:rsidR="004411CD" w:rsidRPr="0011404D" w:rsidRDefault="004411CD" w:rsidP="00954A35">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2) pārvaldītājs: persona, kas vada iestādi, kurā 1. punktā minētais profesionālis estētiskos nolūkos izmanto spēcīga gaismas impulsa epilācijas ierīci, kuras definīcija iekļauta 1. pantā.</w:t>
      </w:r>
    </w:p>
    <w:p w14:paraId="029BFB26" w14:textId="527FA28B" w:rsidR="00B15B83" w:rsidRPr="0011404D" w:rsidRDefault="00B15B83" w:rsidP="00954A35">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954A35">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3. pants</w:t>
      </w:r>
    </w:p>
    <w:p w14:paraId="089AB619" w14:textId="058B97B3" w:rsidR="004204D8" w:rsidRPr="0011404D" w:rsidRDefault="004204D8" w:rsidP="00954A35">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Profesionāļi šā dekrēta 2. panta nozīmē veic estētiskiem nolūkiem paredzētas epilācijas procedūras tikai ar 1. pantā minētajām spēcīga gaismas impulsa epilācijas ierīcēm.</w:t>
      </w:r>
    </w:p>
    <w:p w14:paraId="249992BA" w14:textId="77777777" w:rsidR="004204D8" w:rsidRPr="0011404D" w:rsidRDefault="004204D8" w:rsidP="00954A35">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954A35">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954A35">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4. pants</w:t>
      </w:r>
    </w:p>
    <w:p w14:paraId="0207AB98" w14:textId="77777777" w:rsidR="003A6EE4" w:rsidRPr="0011404D" w:rsidRDefault="003A6EE4" w:rsidP="00954A35">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Jebkurš šā dekrēta 2. pantam atbilstošs pārvaldītājs un profesionālis, kurš izmanto spēcīga gaismas impulsa ierīces, lai sniegtu kosmētiskās epilācijas pakalpojumus, ievēro kontrindikācijas saistībā ar šādiem pakalpojumiem un iesaka klientam pirms pirmās pakalpojuma saņemšanas reizes konsultēties ar ārstu.</w:t>
      </w:r>
    </w:p>
    <w:p w14:paraId="0EB65282" w14:textId="5785DC90" w:rsidR="0011653C" w:rsidRPr="0011404D" w:rsidRDefault="0011653C"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Kontrindikācijas nosaka rīkojumā, ko kopīgi izdod par veselības un patēriņa jautājumiem atbildīgie ministri.</w:t>
      </w:r>
    </w:p>
    <w:p w14:paraId="03880AFD" w14:textId="77777777" w:rsidR="004A46DE" w:rsidRPr="0011404D" w:rsidRDefault="004A46DE" w:rsidP="00954A35">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954A35">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954A35">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II nodaļa. Noteikumi par tādu kosmetologu kvalifikāciju un tādu ārsta uzraudzībā praktizējošu ārsta palīgu izglītību, kas veic estētiskiem nolūkiem paredzētas epilācijas procedūras, kurās izmanto spēcīgu gaismas impulsu</w:t>
      </w:r>
    </w:p>
    <w:p w14:paraId="333A2898" w14:textId="77777777" w:rsidR="007822E5" w:rsidRDefault="007822E5" w:rsidP="00954A35">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954A35">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5. pants</w:t>
      </w:r>
    </w:p>
    <w:p w14:paraId="3CB128D1" w14:textId="5747626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Lai veiktu 1. pantā minētās epilācijas procedūras, katram kosmetologam ir jābūt profesionālās kvalifikācijas sertifikātam ar nosaukumu “Epilācija ar gaismas impulsu”, ko </w:t>
      </w:r>
      <w:r>
        <w:rPr>
          <w:rFonts w:ascii="Arial" w:hAnsi="Arial"/>
          <w:sz w:val="24"/>
          <w:szCs w:val="24"/>
        </w:rPr>
        <w:lastRenderedPageBreak/>
        <w:t xml:space="preserve">ievieš nozarē, kura Darba kodeksa L. 6113-6. pantā minētajā īpašajā reģistrā ierakstīta kā </w:t>
      </w:r>
      <w:proofErr w:type="spellStart"/>
      <w:r>
        <w:rPr>
          <w:rFonts w:ascii="Arial" w:hAnsi="Arial"/>
          <w:sz w:val="24"/>
          <w:szCs w:val="24"/>
        </w:rPr>
        <w:t>skaistumkopšanas</w:t>
      </w:r>
      <w:proofErr w:type="spellEnd"/>
      <w:r>
        <w:rPr>
          <w:rFonts w:ascii="Arial" w:hAnsi="Arial"/>
          <w:sz w:val="24"/>
          <w:szCs w:val="24"/>
        </w:rPr>
        <w:t xml:space="preserve"> un kosmetoloģijas nozare, kā arī ar kosmetologa profesiju un parfimērijas jomas profesijām saistītās tehniskās un profesionālās izglītības nozare.</w:t>
      </w:r>
    </w:p>
    <w:p w14:paraId="52C7F168" w14:textId="77777777" w:rsidR="001F5D2A" w:rsidRPr="0011404D" w:rsidRDefault="001F5D2A" w:rsidP="00954A35">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II. Profesionālās kvalifikācijas sertifikāta “Epilācija ar gaismas impulsu” iegūšana sniedz zināšanas, no vienas puses, par tādu epilācijas procedūru veikšanu, kurās izmanto spēcīgu gaismas impulsu, par spēcīgā gaismas impulsa izstarotā starojuma bioloģisko ietekmi, veselības apdraudējumu saistībā ar pakļaušanu šim starojumam, izmantošanas medicīniskajām indikācijām un kontrindikācijām, drošības noteikumiem un ziņošanu par nevēlamiem notikumiem saistībā ar minēto ierīču izmantošanu, kā arī, no otras puses, par reglamentāciju šajā jomā.</w:t>
      </w:r>
    </w:p>
    <w:p w14:paraId="1B688892" w14:textId="77777777" w:rsidR="001F5D2A" w:rsidRPr="0011404D" w:rsidRDefault="001F5D2A" w:rsidP="00954A35">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III. Kosmetologi, kuriem ir I punktā definētais profesionālās kvalifikācijas sertifikāts “Epilācija ar gaismas impulsu”, ik pēc pieciem gadiem atjauno kvalifikāciju un saņem tālākizglītības iestādes izdotu apmācību apliecinājumu. Tie savas darbības laikā to spēj pierādīt.</w:t>
      </w:r>
    </w:p>
    <w:p w14:paraId="426262C8" w14:textId="77777777" w:rsidR="007E44EB" w:rsidRPr="0011404D" w:rsidRDefault="007E44EB" w:rsidP="00954A35">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IV. Pārvaldītājs iestādē, kurā sniedz ar gaismas impulsu veiktas epilācijas pakalpojumus, publiskai apskatei izliek derīgu profesionālās kvalifikācijas sertifikātu “Epilācija ar gaismas impulsu” vai apmācību apliecinājumu(-s).</w:t>
      </w:r>
    </w:p>
    <w:p w14:paraId="324B2EA4" w14:textId="77777777" w:rsidR="008A4110" w:rsidRPr="0011404D" w:rsidRDefault="008A4110" w:rsidP="00954A35">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V. Ja kosmetologs divus gadus vai ilgāk neveic epilāciju ar gaismas impulsu, tas atkal atjauno kvalifikāciju, lai iegūtu jaunu tālākizglītības iestādes izdotu apmācību apliecinājumu.</w:t>
      </w:r>
    </w:p>
    <w:p w14:paraId="53A76B26" w14:textId="77777777" w:rsidR="00EB4F3E" w:rsidRPr="0011404D" w:rsidRDefault="00EB4F3E" w:rsidP="00954A35">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 Ar rīkojumu, ko, ņemot vērā </w:t>
      </w:r>
      <w:r>
        <w:rPr>
          <w:rFonts w:ascii="Arial" w:hAnsi="Arial"/>
          <w:i/>
          <w:iCs/>
          <w:sz w:val="24"/>
          <w:szCs w:val="24"/>
        </w:rPr>
        <w:t>ANSES</w:t>
      </w:r>
      <w:r>
        <w:rPr>
          <w:rFonts w:ascii="Arial" w:hAnsi="Arial"/>
          <w:sz w:val="24"/>
          <w:szCs w:val="24"/>
        </w:rPr>
        <w:t xml:space="preserve"> atzinumu, kopīgi izdod par veselības, patēriņa un rūpniecības jautājumiem atbildīgie ministri, paredz I un II punktā minētā profesionālās kvalifikācijas sertifikāta iezīmes un precizē:</w:t>
      </w:r>
    </w:p>
    <w:p w14:paraId="6AB69396" w14:textId="4BE47083" w:rsidR="00A52C9A" w:rsidRPr="0011404D" w:rsidRDefault="00873CE4"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prasmes, kuras nepieciešamas 1. pantā minēto epilācijas procedūru veikšanai un kuras izvērtē pirms profesionālās kvalifikācijas sertifikāta izsniegšanas,</w:t>
      </w:r>
    </w:p>
    <w:p w14:paraId="4C6AB47A" w14:textId="1F09A789" w:rsidR="00E026D9" w:rsidRPr="0011404D" w:rsidRDefault="00E026D9"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izvērtēšanas kārtību un noteikumus attiecībā uz to žūriju sastāvu un darbību, kuras pieņem lēmumu par profesionālās kvalifikācijas sertifikāta piešķiršanu.</w:t>
      </w:r>
    </w:p>
    <w:p w14:paraId="7948CF1C" w14:textId="77777777" w:rsidR="00A52C9A" w:rsidRPr="0011404D" w:rsidRDefault="00A52C9A" w:rsidP="00954A35">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954A35">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954A35">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6. pants</w:t>
      </w:r>
    </w:p>
    <w:p w14:paraId="50BAC19B" w14:textId="77777777" w:rsidR="00174582" w:rsidRPr="0011404D" w:rsidRDefault="00174582" w:rsidP="00954A35">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I. Lai varētu veikt 1. pantā minētās epilācijas procedūras, ārsta palīgs, kas praktizē ārsta uzraudzībā, apgūst papildizglītības kursu par epilāciju ar gaismas impulsu, kura beigās tam izsniedz apmācību apliecinājumu, kas ir derīgs piecus gadus no tā izsniegšanas dienas.</w:t>
      </w:r>
    </w:p>
    <w:p w14:paraId="165DD84C" w14:textId="77777777" w:rsidR="00E73CA1" w:rsidRPr="0011404D" w:rsidRDefault="00E73CA1" w:rsidP="00954A35">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Papildizglītības par epilāciju ar gaismas impulsu iegūšana sniedz zināšanas, no vienas puses, par tādu epilācijas procedūru veikšanu, kurās izmanto spēcīgu gaismas impulsu, par spēcīgā gaismas impulsa izstarotā starojuma bioloģisko ietekmi, veselības apdraudējumu saistībā ar pakļaušanu šim starojumam, izmantošanas medicīniskajām indikācijām un kontrindikācijām, drošības noteikumiem un ziņošanu par nevēlamiem notikumiem saistībā ar minēto ierīču izmantošanu, kā arī, no otras puses, par reglamentāciju šajā jomā. </w:t>
      </w:r>
    </w:p>
    <w:p w14:paraId="5CC20AB9" w14:textId="6896E1FB"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Jebkuram ārsta palīgam, kurš praktizē ārsta uzraudzībā un kuram ir apmācību apliecinājums, un kurš vēlas turpināt veikt epilāciju ar spēcīgu gaismas impulsu, ir pienākums pierādīt, ka tam ir derīgs apliecinājums. Tas ik pēc pieciem gadiem atkārtoti iegūst papildizglītību par epilāciju ar gaismas impulsu, lai atjaunotu apmācību apliecinājumu pirms spēkā esošā apliecinājuma derīguma beigām. </w:t>
      </w:r>
    </w:p>
    <w:p w14:paraId="0B7F11D8" w14:textId="77777777" w:rsidR="007E44EB" w:rsidRPr="0011404D" w:rsidRDefault="007E44EB" w:rsidP="00954A35">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IV. Pārvaldītājs iestādē, kurā sniedz ar gaismas impulsu veiktas epilācijas pakalpojumus, publiskai apskatei izliek visu ārsta palīgu, kas praktizē ārsta uzraudzībā, apmācību apliecinājumus.</w:t>
      </w:r>
    </w:p>
    <w:p w14:paraId="30959985" w14:textId="7F684ED8"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V. Ja ārsta palīgs, kas praktizē ārsta uzraudzībā, pārtrauc šo darbību uz diviem gadiem vai ilgāk, tas atkāroti apgūst papildizglītību par epilāciju ar gaismas impulsu, lai iegūtu jaunu apmācību apliecinājumu.</w:t>
      </w:r>
    </w:p>
    <w:p w14:paraId="0DE28993" w14:textId="5FA5AD8D"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954A3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 Ar rīkojumu, ko, ņemot vērā </w:t>
      </w:r>
      <w:r>
        <w:rPr>
          <w:rFonts w:ascii="Arial" w:hAnsi="Arial"/>
          <w:i/>
          <w:iCs/>
          <w:sz w:val="24"/>
          <w:szCs w:val="24"/>
        </w:rPr>
        <w:t>ANSES</w:t>
      </w:r>
      <w:r>
        <w:rPr>
          <w:rFonts w:ascii="Arial" w:hAnsi="Arial"/>
          <w:sz w:val="24"/>
          <w:szCs w:val="24"/>
        </w:rPr>
        <w:t xml:space="preserve"> atzinumu, kopīgi izdod par veselības, patēriņa un rūpniecības jautājumiem atbildīgie ministri, nosaka šā panta I punktā minētās papildizglītības, ko sniedz I un II punktā minētajiem ārsta palīgiem, iezīmes un precizē:</w:t>
      </w:r>
    </w:p>
    <w:p w14:paraId="4368D41A" w14:textId="1D353D5B" w:rsidR="00CB6B75" w:rsidRPr="0011404D" w:rsidRDefault="00CB6B75"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prasmes, kuras nepieciešamas 1. pantā minēto epilācijas procedūru veikšanai un kuras izvērtē pirms šā apmācību apliecinājuma izsniegšanas,</w:t>
      </w:r>
    </w:p>
    <w:p w14:paraId="279DC755" w14:textId="77777777" w:rsidR="00F92A85" w:rsidRPr="0011404D" w:rsidRDefault="00F92A85"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papildizglītības apmācību ilgumu,</w:t>
      </w:r>
    </w:p>
    <w:p w14:paraId="6AF4D235" w14:textId="77777777" w:rsidR="00F92A85" w:rsidRPr="0011404D" w:rsidRDefault="00873CE4"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kārtību, kādā notiek teorētisko zināšanu pārbaude un praktiskais pārbaudījums apmācību apliecinājuma iegūšanai,</w:t>
      </w:r>
    </w:p>
    <w:p w14:paraId="4D311C49" w14:textId="77777777" w:rsidR="00F92A85" w:rsidRPr="0011404D" w:rsidRDefault="00873CE4"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apmācību apliecinājuma, kas apliecina papildizglītības iegūšanu, paraugu;</w:t>
      </w:r>
    </w:p>
    <w:p w14:paraId="7016FF0C" w14:textId="1D8473B8" w:rsidR="00663C70" w:rsidRPr="0011404D" w:rsidRDefault="00873CE4" w:rsidP="00954A35">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prasības, kuras jāpilda izglītības iestādēm attiecībā uz kompetenci un izglītības satura, ilguma un standartu vērā ņemšanu.</w:t>
      </w:r>
    </w:p>
    <w:p w14:paraId="224782D8" w14:textId="77777777" w:rsidR="00262095" w:rsidRPr="0011404D" w:rsidRDefault="00262095" w:rsidP="00954A35">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VII. Lai profesionālās tālākizglītības iestādes varētu sniegt papildizglītību I un II punktā minētajiem ārsta palīgiem, tām jābūt iestādes “</w:t>
      </w:r>
      <w:proofErr w:type="spellStart"/>
      <w:r>
        <w:rPr>
          <w:rFonts w:ascii="Arial" w:hAnsi="Arial"/>
          <w:sz w:val="24"/>
          <w:szCs w:val="24"/>
        </w:rPr>
        <w:t>France</w:t>
      </w:r>
      <w:proofErr w:type="spellEnd"/>
      <w:r>
        <w:rPr>
          <w:rFonts w:ascii="Arial" w:hAnsi="Arial"/>
          <w:sz w:val="24"/>
          <w:szCs w:val="24"/>
        </w:rPr>
        <w:t xml:space="preserve"> </w:t>
      </w:r>
      <w:proofErr w:type="spellStart"/>
      <w:r>
        <w:rPr>
          <w:rFonts w:ascii="Arial" w:hAnsi="Arial"/>
          <w:sz w:val="24"/>
          <w:szCs w:val="24"/>
        </w:rPr>
        <w:t>Compétences</w:t>
      </w:r>
      <w:proofErr w:type="spellEnd"/>
      <w:r>
        <w:rPr>
          <w:rFonts w:ascii="Arial" w:hAnsi="Arial"/>
          <w:sz w:val="24"/>
          <w:szCs w:val="24"/>
        </w:rPr>
        <w:t>” apstiprinātu sertifikācijas struktūru atzītām iestādēm, kas minētas Darba kodeksa L. 6351-1. pantā.</w:t>
      </w:r>
    </w:p>
    <w:p w14:paraId="5E49E293" w14:textId="77777777" w:rsidR="00E53DEA" w:rsidRPr="0011404D" w:rsidRDefault="00E53DEA" w:rsidP="00954A35">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954A35">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954A35">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III nodaļa. Noteikumi par spēcīga gaismas impulsa epilācijas ierīču izmantošanas nosacījumiem</w:t>
      </w:r>
    </w:p>
    <w:p w14:paraId="230089BB" w14:textId="77777777" w:rsidR="00663C70" w:rsidRDefault="00663C70" w:rsidP="00954A35">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954A35">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954A35">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7. pants</w:t>
      </w:r>
    </w:p>
    <w:p w14:paraId="1FBFA7D9" w14:textId="77777777" w:rsidR="00663C70" w:rsidRPr="0011404D" w:rsidRDefault="00663C70" w:rsidP="00954A35">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I. Pēc katras jaunas ierīces uzstādīšanas izplatītājs vai ražotājs 2. panta 1. punktā minētajai personai demonstrē, kā ierīci lietot un uzturēt. Minētās demonstrācijas laikā ar ierīci tiek veiktas manipulācijas.</w:t>
      </w:r>
    </w:p>
    <w:p w14:paraId="38474098" w14:textId="77777777" w:rsidR="00873CE4" w:rsidRPr="0011404D" w:rsidRDefault="00873CE4" w:rsidP="00954A35">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Šādas demonstrācijas veikšanu reģistrē standarta dokumentā, kuru paraksta abas puses un kurš ir pieejams par pārbaudēm atbildīgajiem darbiniekiem. Standarta dokumentu paredz ar rīkojumu, ko, ņemot vērā </w:t>
      </w:r>
      <w:r>
        <w:rPr>
          <w:rFonts w:ascii="Arial" w:hAnsi="Arial"/>
          <w:i/>
          <w:iCs/>
          <w:sz w:val="24"/>
          <w:szCs w:val="24"/>
        </w:rPr>
        <w:t>ANSES</w:t>
      </w:r>
      <w:r>
        <w:rPr>
          <w:rFonts w:ascii="Arial" w:hAnsi="Arial"/>
          <w:sz w:val="24"/>
          <w:szCs w:val="24"/>
        </w:rPr>
        <w:t xml:space="preserve"> atzinumu, kopīgi izdod par veselības un patēriņa jautājumiem atbildīgie ministri.</w:t>
      </w:r>
    </w:p>
    <w:p w14:paraId="47C4F467" w14:textId="71FFE870"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954A35">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8. pants </w:t>
      </w:r>
    </w:p>
    <w:p w14:paraId="73BE9CDF" w14:textId="01851850"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Izmantotās spēcīga gaismas impulsa epilācijas ierīces atbilst iepriekš minētajā 2015. gada 27. augusta dekrētā norādītajai labajai praksei drošības jomā. </w:t>
      </w:r>
    </w:p>
    <w:p w14:paraId="5B88F7A9" w14:textId="77777777" w:rsidR="001441AA" w:rsidRPr="0011404D" w:rsidRDefault="001441AA" w:rsidP="00954A35">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954A35">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9. pants </w:t>
      </w:r>
    </w:p>
    <w:p w14:paraId="2D81FCCC" w14:textId="6A025FD8"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Spēcīga gaismas impulsa epilācijas ierīces pārvaldītājam ir pienākums katrai personai, kas tiek pakļauta ierīces starojumam, klientiem un profesionāļiem, kuri veic epilāciju, nodrošināt </w:t>
      </w:r>
      <w:r>
        <w:rPr>
          <w:rFonts w:ascii="Arial" w:hAnsi="Arial"/>
          <w:sz w:val="24"/>
          <w:szCs w:val="24"/>
        </w:rPr>
        <w:lastRenderedPageBreak/>
        <w:t>brilles, ar ko acīm nodrošina atbilstošu aizsardzību, efektīvi filtrējot izmantotā(-o) viļņu garuma(-u) gaismu.</w:t>
      </w:r>
    </w:p>
    <w:p w14:paraId="1DBE0773" w14:textId="7823D6CE" w:rsidR="004A46DE" w:rsidRPr="0011404D" w:rsidRDefault="004A46DE" w:rsidP="00954A35">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954A35">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10. pants</w:t>
      </w:r>
    </w:p>
    <w:p w14:paraId="1E276F9B" w14:textId="11F49360"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1. Pārvaldītājs attiecībā uz katru ierīci sagatavo par pārbaudēm atbildīgajiem darbiniekiem pieejamu uzskaites dokumentu ar mērķi nodrošināt uzturēšanas izsekojamību atbilstoši ierīces instrukcijai.</w:t>
      </w:r>
    </w:p>
    <w:p w14:paraId="67AE0C6C" w14:textId="77777777" w:rsidR="00576FCC" w:rsidRPr="0011404D" w:rsidRDefault="00576FCC" w:rsidP="00954A35">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Papildu noteikumus par uzturēšanu — konkrēti attiecībā uz starojuma spektra stabilitāti laikā — paredz par veselības un patēriņa jautājumiem atbildīgo ministru kopējā rīkojumā, ko izdod, ņemot vērā </w:t>
      </w:r>
      <w:r>
        <w:rPr>
          <w:rFonts w:ascii="Arial" w:hAnsi="Arial"/>
          <w:i/>
          <w:iCs/>
          <w:sz w:val="24"/>
          <w:szCs w:val="24"/>
        </w:rPr>
        <w:t>ANSES</w:t>
      </w:r>
      <w:r>
        <w:rPr>
          <w:rFonts w:ascii="Arial" w:hAnsi="Arial"/>
          <w:sz w:val="24"/>
          <w:szCs w:val="24"/>
        </w:rPr>
        <w:t xml:space="preserve"> atzinumu.</w:t>
      </w:r>
    </w:p>
    <w:p w14:paraId="2101DE38" w14:textId="77777777" w:rsidR="00DD3F4B" w:rsidRPr="0011404D" w:rsidRDefault="00DD3F4B" w:rsidP="00954A35">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3. Ne lietotājs, ne pārvaldītājs nemaina ierīču tehniskos parametrus. </w:t>
      </w:r>
    </w:p>
    <w:p w14:paraId="04152B01" w14:textId="77777777" w:rsidR="005A19DC" w:rsidRPr="0011404D" w:rsidRDefault="005A19DC" w:rsidP="00954A35">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954A35">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954A35">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11. pants</w:t>
      </w:r>
    </w:p>
    <w:p w14:paraId="1E48BA2A" w14:textId="77777777" w:rsidR="00B75F02" w:rsidRPr="0011404D" w:rsidRDefault="00B75F02" w:rsidP="00954A35">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Visiem pārvaldītājiem un neatalgotiem profesionāļiem ir spēkā esoša civiltiesiskās atbildības apdrošināšana attiecībā uz 1. pantā minēto epilācijas procedūru veikšanu.</w:t>
      </w:r>
    </w:p>
    <w:p w14:paraId="050C217C" w14:textId="77777777" w:rsidR="00B75F02" w:rsidRPr="0011404D" w:rsidRDefault="00B75F02" w:rsidP="00954A35">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954A35">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IV nodaļa. Noteikumi par spēcīga gaismas impulsa epilācijas ierīču lietotāju un pircēju informēšanu un brīdināšanu</w:t>
      </w:r>
    </w:p>
    <w:p w14:paraId="7AE1831D" w14:textId="6EC68B23" w:rsidR="004A46DE" w:rsidRDefault="004A46DE" w:rsidP="00954A35">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954A35">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954A35">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12. pants</w:t>
      </w:r>
    </w:p>
    <w:p w14:paraId="38921FE4" w14:textId="77777777" w:rsidR="00873CE4" w:rsidRPr="0011404D" w:rsidRDefault="00873CE4" w:rsidP="00954A35">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954A3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Ražotājs vai izplatītājs visiem profesionāļiem un pārvaldītājiem nodrošina lietošanas pamācību. Šī lietošanas pamācība ietver:</w:t>
      </w:r>
    </w:p>
    <w:p w14:paraId="5E9C08E4" w14:textId="51D49F92" w:rsidR="003717FD" w:rsidRPr="0011404D" w:rsidRDefault="003717FD" w:rsidP="00954A35">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1) informāciju par veselības apdraudējumu, ko rada pakļaušana spēcīga gaismas impulsa epilācijas ierīču starojumam, jo īpaši noteiktām cilvēku grupām;</w:t>
      </w:r>
    </w:p>
    <w:p w14:paraId="6BCC64CB" w14:textId="64FA8691" w:rsidR="003717FD" w:rsidRPr="0011404D" w:rsidRDefault="003717FD" w:rsidP="00954A35">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2) informāciju par epilācijas, ko veic ar spēcīgu gaismas impulsu, kontrindikācijām un padomu klientiem pirms pirmās pakalpojuma saņemšanas reizes konsultēties ar ārstu;</w:t>
      </w:r>
    </w:p>
    <w:p w14:paraId="10C8C35F" w14:textId="77777777" w:rsidR="003717FD" w:rsidRPr="0011404D" w:rsidRDefault="003717FD" w:rsidP="00954A35">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3) lietošanas ieteikumus un norādi par to, ka obligāti jānodrošina klientu un profesionāļu acu aizsardzība ar izmantotā(-o) viļņu garuma(-u) gaismas efektīvu filtrēšanu;</w:t>
      </w:r>
    </w:p>
    <w:p w14:paraId="5575506F" w14:textId="77777777" w:rsidR="003717FD" w:rsidRPr="0011404D" w:rsidRDefault="003717FD" w:rsidP="00954A35">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4) ieteikumu visiem profesionāļiem Sabiedrības veselības kodeksa D. 1413-58. pantā minētajā paziņojumu portālā ziņot par jebkuru nevēlamu notikumu, kas noticis epilācijas laikā vai pēc tās.</w:t>
      </w:r>
    </w:p>
    <w:p w14:paraId="3E483742" w14:textId="77777777" w:rsidR="003717FD" w:rsidRPr="0011404D" w:rsidRDefault="003717FD" w:rsidP="00954A35">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Lietošanas pamācības saturu sīkāk nosaka ar rīkojumu, ko, ņemot vērā </w:t>
      </w:r>
      <w:r>
        <w:rPr>
          <w:rFonts w:ascii="Arial" w:hAnsi="Arial"/>
          <w:i/>
          <w:iCs/>
          <w:sz w:val="24"/>
          <w:szCs w:val="24"/>
        </w:rPr>
        <w:t>ANSES</w:t>
      </w:r>
      <w:r>
        <w:rPr>
          <w:rFonts w:ascii="Arial" w:hAnsi="Arial"/>
          <w:sz w:val="24"/>
          <w:szCs w:val="24"/>
        </w:rPr>
        <w:t xml:space="preserve"> atzinumu, kopā izdod par veselības un patēriņa jautājumiem atbildīgie ministri.</w:t>
      </w:r>
    </w:p>
    <w:p w14:paraId="14746876" w14:textId="77777777" w:rsidR="003717FD" w:rsidRPr="0011404D" w:rsidRDefault="003717FD" w:rsidP="00954A35">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954A35">
      <w:pPr>
        <w:pStyle w:val="Default"/>
      </w:pPr>
    </w:p>
    <w:p w14:paraId="10673D70" w14:textId="048DD5DC" w:rsidR="000B07A5" w:rsidRPr="0011404D" w:rsidRDefault="000B07A5" w:rsidP="00954A35">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lastRenderedPageBreak/>
        <w:t>13. pants</w:t>
      </w:r>
    </w:p>
    <w:p w14:paraId="63AC9EB8" w14:textId="77777777" w:rsidR="000B07A5" w:rsidRPr="0011404D" w:rsidRDefault="000B07A5" w:rsidP="00954A35">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954A3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Profesionālis katram klientam izsniedz informācijas lapu ne vēlāk kā pirms epilācijas veikšanas. Šī informācijas lapa ietver:</w:t>
      </w:r>
    </w:p>
    <w:p w14:paraId="0F00AA42" w14:textId="7A096368" w:rsidR="000B07A5" w:rsidRPr="0011404D" w:rsidRDefault="000B07A5" w:rsidP="00954A35">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1) informāciju par veselības apdraudējumu, ko rada pakļaušana spēcīga gaismas impulsa epilācijas ierīču starojumam, jo īpaši noteiktām cilvēku grupām;</w:t>
      </w:r>
    </w:p>
    <w:p w14:paraId="66F5921F" w14:textId="55377ADA" w:rsidR="000B07A5" w:rsidRPr="0011404D" w:rsidRDefault="000B07A5" w:rsidP="00954A35">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2) informāciju par epilācijas, ko veic ar spēcīgu gaismas impulsu, kontrindikācijām un padomu klientiem pirms pirmās pakalpojuma saņemšanas reizes konsultēties ar ārstu;</w:t>
      </w:r>
    </w:p>
    <w:p w14:paraId="1F070C45" w14:textId="77777777" w:rsidR="000B07A5" w:rsidRPr="0011404D" w:rsidRDefault="000B07A5" w:rsidP="00954A35">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3) lietošanas ieteikumus un norādi par to, ka obligāti jānodrošina klientu acu aizsardzība ar izmantotā(-o) viļņu garuma(-u) gaismas efektīvu filtrēšanu;</w:t>
      </w:r>
    </w:p>
    <w:p w14:paraId="63C52421" w14:textId="77777777" w:rsidR="000742CD" w:rsidRPr="0011404D" w:rsidRDefault="000742CD" w:rsidP="00954A35">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4) ieteikumu klientam 15. pantā minētajā paziņojumu portālā ziņot par jebkuru nevēlamu notikumu, kas noticis epilācijas laikā vai pēc tās.</w:t>
      </w:r>
    </w:p>
    <w:p w14:paraId="55FF6D33" w14:textId="77777777" w:rsidR="0046030C" w:rsidRPr="0011404D" w:rsidRDefault="0046030C" w:rsidP="00954A35">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Informācijas lapas saturu sīkāk nosaka ar rīkojumu, ko, ņemot vērā </w:t>
      </w:r>
      <w:r>
        <w:rPr>
          <w:rFonts w:ascii="Arial" w:hAnsi="Arial"/>
          <w:i/>
          <w:iCs/>
          <w:sz w:val="24"/>
          <w:szCs w:val="24"/>
        </w:rPr>
        <w:t>ANSES</w:t>
      </w:r>
      <w:r>
        <w:rPr>
          <w:rFonts w:ascii="Arial" w:hAnsi="Arial"/>
          <w:sz w:val="24"/>
          <w:szCs w:val="24"/>
        </w:rPr>
        <w:t xml:space="preserve"> atzinumu, kopā izdod par veselības un patēriņa jautājumiem atbildīgie ministri.</w:t>
      </w:r>
    </w:p>
    <w:p w14:paraId="687A007E" w14:textId="77777777" w:rsidR="00DF2F62" w:rsidRPr="0011404D" w:rsidRDefault="00DF2F62" w:rsidP="00954A35">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954A35">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14. pants</w:t>
      </w:r>
    </w:p>
    <w:p w14:paraId="047A5916" w14:textId="4C70D09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954A3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Kad tiek sākta spēcīga gaismas impulsa epilācijas ierīces ekspluatācija, pārvaldītājs vienmēr izliek publiski redzamu brīdinājumu. Šis brīdinājums ietver:</w:t>
      </w:r>
    </w:p>
    <w:p w14:paraId="0E623335" w14:textId="77777777" w:rsidR="000B07A5" w:rsidRPr="0011404D" w:rsidRDefault="000B07A5" w:rsidP="00954A35">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1) informāciju par veselības apdraudējumu, ko rada pakļaušana spēcīga gaismas impulsa epilācijas ierīču starojumam, jo īpaši noteiktām cilvēku grupām;</w:t>
      </w:r>
    </w:p>
    <w:p w14:paraId="5D33EEE7" w14:textId="1EFF1111" w:rsidR="000B07A5" w:rsidRPr="0011404D" w:rsidRDefault="000B07A5" w:rsidP="00954A35">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informāciju par epilācijas, ko veic ar spēcīgu gaismas impulsu, kontrindikācijām un padomu klientiem pirms pirmās pakalpojuma saņemšanas reizes konsultēties ar ārstu; </w:t>
      </w:r>
    </w:p>
    <w:p w14:paraId="1D9C5C81" w14:textId="77777777" w:rsidR="0077239B" w:rsidRPr="0011404D" w:rsidRDefault="0077239B" w:rsidP="00954A35">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3) lietošanas ieteikumus un norādi par to, ka obligāti jānodrošina klientu acu aizsardzība ar izmantotā(-o) viļņu garuma(-u) gaismas efektīvu filtrēšanu;</w:t>
      </w:r>
    </w:p>
    <w:p w14:paraId="4583ACED" w14:textId="77777777" w:rsidR="000B07A5" w:rsidRPr="0011404D" w:rsidRDefault="000B07A5" w:rsidP="00954A35">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4) ieteikumu klientam 15. pantā minētajā paziņojumu portālā ziņot par jebkuru nevēlamu notikumu, kas noticis epilācijas laikā vai pēc tās.</w:t>
      </w:r>
    </w:p>
    <w:p w14:paraId="5190ECEF" w14:textId="77777777" w:rsidR="0046030C" w:rsidRPr="0011404D" w:rsidRDefault="0046030C" w:rsidP="00954A35">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punktā paredzētā brīdinājuma saturu, novietojumu un izmēru nosaka ar rīkojumu, ko, ņemot vērā </w:t>
      </w:r>
      <w:r>
        <w:rPr>
          <w:rFonts w:ascii="Arial" w:hAnsi="Arial"/>
          <w:i/>
          <w:iCs/>
          <w:sz w:val="24"/>
          <w:szCs w:val="24"/>
        </w:rPr>
        <w:t>ANSES</w:t>
      </w:r>
      <w:r>
        <w:rPr>
          <w:rFonts w:ascii="Arial" w:hAnsi="Arial"/>
          <w:sz w:val="24"/>
          <w:szCs w:val="24"/>
        </w:rPr>
        <w:t xml:space="preserve"> atzinumu, kopā izdod par veselības un patēriņa jautājumiem atbildīgie ministri. </w:t>
      </w:r>
    </w:p>
    <w:p w14:paraId="54BE9AC7" w14:textId="3A3E7558" w:rsidR="009D4E8B" w:rsidRPr="0011404D" w:rsidRDefault="009D4E8B" w:rsidP="00954A35">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954A35">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954A35">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V nodaļa. Noteikumi attiecībā uz ziņošanu par nevēlamiem notikumiem, kas saistīti ar spēcīga gaismas impulsa epilācijas ierīcēm </w:t>
      </w:r>
    </w:p>
    <w:p w14:paraId="49DDC937" w14:textId="09288557" w:rsidR="004A46DE" w:rsidRDefault="004A46DE" w:rsidP="00954A35">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954A35">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954A35">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15. pants</w:t>
      </w:r>
    </w:p>
    <w:p w14:paraId="456305FF" w14:textId="77777777" w:rsidR="00D159D5" w:rsidRPr="0011404D" w:rsidRDefault="00D159D5" w:rsidP="00954A35">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954A35">
      <w:pPr>
        <w:autoSpaceDE w:val="0"/>
        <w:autoSpaceDN w:val="0"/>
        <w:adjustRightInd w:val="0"/>
        <w:spacing w:after="0" w:line="240" w:lineRule="auto"/>
        <w:jc w:val="both"/>
        <w:rPr>
          <w:rFonts w:ascii="Arial" w:hAnsi="Arial" w:cs="Arial"/>
          <w:b/>
          <w:bCs/>
          <w:sz w:val="24"/>
          <w:szCs w:val="24"/>
        </w:rPr>
      </w:pPr>
      <w:r>
        <w:rPr>
          <w:rFonts w:ascii="Arial" w:hAnsi="Arial"/>
          <w:sz w:val="24"/>
          <w:szCs w:val="24"/>
        </w:rPr>
        <w:t>Neskarot noteikumus par nevēlamiem notikumiem veselības jomā, par kuriem, izmantojot nevēlamu veselības jomas notikumu paziņojumu portālu, var ziņot jebkurš veselības aprūpes speciālists, kosmetologi un klienti var Sabiedrības veselības kodeksa D. 1413-</w:t>
      </w:r>
      <w:r>
        <w:rPr>
          <w:rFonts w:ascii="Arial" w:hAnsi="Arial"/>
          <w:sz w:val="24"/>
          <w:szCs w:val="24"/>
        </w:rPr>
        <w:lastRenderedPageBreak/>
        <w:t xml:space="preserve">58. pantā minētajā paziņojumu portālā ziņot par jebkuru nevēlamu notikumu, kas noticis epilācijas laikā vai pēc tās. Ar rīkojumu, kuru kopīgi izdod par veselības un patēriņa jautājumiem atbildīgie ministri, paredz, kā minētajā veidā savākto informāciju izvērtēšanas nolūkos </w:t>
      </w:r>
      <w:proofErr w:type="spellStart"/>
      <w:r>
        <w:rPr>
          <w:rFonts w:ascii="Arial" w:hAnsi="Arial"/>
          <w:sz w:val="24"/>
          <w:szCs w:val="24"/>
        </w:rPr>
        <w:t>pārsūta</w:t>
      </w:r>
      <w:proofErr w:type="spellEnd"/>
      <w:r>
        <w:rPr>
          <w:rFonts w:ascii="Arial" w:hAnsi="Arial"/>
          <w:sz w:val="24"/>
          <w:szCs w:val="24"/>
        </w:rPr>
        <w:t xml:space="preserve"> kompetentajai administratīvajai iestādei, kā arī šīs informācijas saturu.</w:t>
      </w:r>
    </w:p>
    <w:p w14:paraId="6342028F" w14:textId="77777777" w:rsidR="00BA002B" w:rsidRPr="0011404D" w:rsidRDefault="00BA002B" w:rsidP="00954A35">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954A35">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VI nodaļa. Sankcijas</w:t>
      </w:r>
    </w:p>
    <w:p w14:paraId="11F4DDFA" w14:textId="20073A64" w:rsidR="009D4E8B" w:rsidRDefault="009D4E8B" w:rsidP="00954A35">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954A35">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16. pants</w:t>
      </w:r>
    </w:p>
    <w:p w14:paraId="31D85DB4" w14:textId="77777777" w:rsidR="00F66794" w:rsidRPr="0011404D" w:rsidRDefault="00F66794" w:rsidP="00954A35">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954A35">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Naudas sodu, kas paredzēts par piektās kategorijas pārkāpumu izdarīšanu, piemēro šādos gadījumos:</w:t>
      </w:r>
    </w:p>
    <w:p w14:paraId="256649BA" w14:textId="7290224F" w:rsidR="00743DDD" w:rsidRPr="0011404D" w:rsidRDefault="00743DDD" w:rsidP="00954A35">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1) ja spēcīga gaismas impulsa epilācijas ierīces tiek izmantotas, neievērojot šā dekrēta 1. pantā minētos, ar rīkojumu noteiktos nosacījumus;</w:t>
      </w:r>
    </w:p>
    <w:p w14:paraId="59E5F298" w14:textId="5C43CAD7" w:rsidR="00743DDD" w:rsidRPr="0011404D" w:rsidRDefault="00743DDD" w:rsidP="00954A35">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2) ja spēcīga gaismas impulsa epilācijas ierīces izmanto ārsta uzraudzībā praktizējošs ārsta palīgs, kuram nav derīga apmācību apliecinājuma;</w:t>
      </w:r>
    </w:p>
    <w:p w14:paraId="2B4BEB65" w14:textId="77777777" w:rsidR="00727908" w:rsidRPr="0011404D" w:rsidRDefault="00727908" w:rsidP="00954A35">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3) ja spēcīga gaismas impulsa epilācijas ierīces izmanto kosmetologs, kuram nav derīga profesionālās kvalifikācijas sertifikāta ar nosaukumu “Epilācija ar gaismas impulsu” un apmācību apliecinājuma;</w:t>
      </w:r>
    </w:p>
    <w:p w14:paraId="78D1A47A" w14:textId="1E812A63" w:rsidR="00743DDD" w:rsidRPr="0011404D" w:rsidRDefault="00743DDD" w:rsidP="00954A35">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4) ja pārvaldītājs izmanto tāda ārsta palīga pakalpojumus, kurš praktizē ārsta uzraudzībā un kurš nav saņēmis papildizglītības apmācību par epilāciju ar gaismas impulsu, un kuram nav derīga apmācību apliecinājuma, vai tāda kosmetologa pakalpojumus, kuram nav derīga profesionālās kvalifikācijas sertifikāta ar nosaukumu “Epilācija ar gaismas impulsu” un apmācību apliecinājuma;</w:t>
      </w:r>
    </w:p>
    <w:p w14:paraId="1657EF66" w14:textId="77777777" w:rsidR="00ED4AA6" w:rsidRPr="0011404D" w:rsidRDefault="00ED4AA6" w:rsidP="00954A35">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5) ja pārvaldītājs maina ierīču tehniskos parametrus, tādējādi neievērojot 10. panta 3. punkta noteikumus;</w:t>
      </w:r>
    </w:p>
    <w:p w14:paraId="648776B0" w14:textId="2FC980C2" w:rsidR="00743DDD" w:rsidRPr="0011404D" w:rsidRDefault="00743DDD" w:rsidP="00954A35">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6) ja profesionāļiem un klientiem netiek saskaņā ar 12., 13. un 14. pantu sniegta informācija par epilācijas procedūrām, ko veic ar spēcīga gaismas impulsa ierīcēm;</w:t>
      </w:r>
    </w:p>
    <w:p w14:paraId="4687D163" w14:textId="605D6678" w:rsidR="00743DDD" w:rsidRPr="0011404D" w:rsidRDefault="00743DDD" w:rsidP="00954A35">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7) ja pārvaldītājs nav nodrošinājis spēcīga gaismas impulsa epilācijas ierīču uzturēšanas un to izmantošanas nosacījumu izsekojamību, kā noteikts 10. pantā.</w:t>
      </w:r>
    </w:p>
    <w:p w14:paraId="23780FC8" w14:textId="7A30FB2F" w:rsidR="00C5238A" w:rsidRPr="0011404D" w:rsidRDefault="00C5238A" w:rsidP="00954A35">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954A35">
      <w:pPr>
        <w:autoSpaceDE w:val="0"/>
        <w:autoSpaceDN w:val="0"/>
        <w:adjustRightInd w:val="0"/>
        <w:spacing w:after="0" w:line="240" w:lineRule="auto"/>
        <w:jc w:val="both"/>
        <w:rPr>
          <w:rFonts w:ascii="Arial" w:hAnsi="Arial" w:cs="Arial"/>
          <w:b/>
          <w:bCs/>
          <w:sz w:val="24"/>
          <w:szCs w:val="24"/>
        </w:rPr>
      </w:pPr>
      <w:r>
        <w:rPr>
          <w:rFonts w:ascii="Arial" w:hAnsi="Arial"/>
          <w:sz w:val="24"/>
          <w:szCs w:val="24"/>
        </w:rPr>
        <w:t>Šajā pantā noteikto pārkāpumu atkārtotas izdarīšanas gadījumā sodu piespriež saskaņā ar Kriminālkodeksa 132-11. un 132-15. pantu.</w:t>
      </w:r>
    </w:p>
    <w:p w14:paraId="7C688D68" w14:textId="77777777" w:rsidR="00A34643" w:rsidRPr="0011404D" w:rsidRDefault="00A34643" w:rsidP="00954A35">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954A35">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954A35">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17. pants</w:t>
      </w:r>
    </w:p>
    <w:p w14:paraId="5DF9A117" w14:textId="44212200" w:rsidR="009D4E8B" w:rsidRPr="0011404D" w:rsidRDefault="009D4E8B" w:rsidP="00954A35">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Ja ir pieņemts notiesājošs spriedums par šajā dekrētā minētu noziedzīgu nodarījumu, fiziskām un juridiskām personām piemēro Kriminālkodeksa 132-66. līdz 132-70. panta noteikumus par atlikšanu ar rīkojumu. </w:t>
      </w:r>
    </w:p>
    <w:p w14:paraId="0F581283" w14:textId="77777777" w:rsidR="00485BF8" w:rsidRPr="0011404D" w:rsidRDefault="00485BF8" w:rsidP="00954A35">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Tiesa ne vairāk kā trīs mēnešu laikā var papildus rīkojumam par atlikšanu izdot rīkojumu par kavējuma naudu, kuras apmērs nepārsniedz 250 EUR par katru kavējuma dienu.</w:t>
      </w:r>
    </w:p>
    <w:p w14:paraId="422CDD3A" w14:textId="77777777" w:rsidR="007822E5" w:rsidRPr="0011404D" w:rsidRDefault="007822E5" w:rsidP="00954A35">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954A35">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954A35">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VII nodaļa. Pārejas noteikumi</w:t>
      </w:r>
    </w:p>
    <w:p w14:paraId="61EBD0E8" w14:textId="77777777" w:rsidR="00037FAC" w:rsidRDefault="00037FAC" w:rsidP="00954A35">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954A35">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954A35">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18. pants</w:t>
      </w:r>
    </w:p>
    <w:p w14:paraId="3AFAA53B" w14:textId="77777777" w:rsidR="002C0E13" w:rsidRPr="0011404D" w:rsidRDefault="002C0E13" w:rsidP="00954A35">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954A35">
      <w:pPr>
        <w:jc w:val="both"/>
        <w:rPr>
          <w:rFonts w:ascii="Arial" w:hAnsi="Arial" w:cs="Arial"/>
          <w:sz w:val="24"/>
          <w:szCs w:val="24"/>
        </w:rPr>
      </w:pPr>
      <w:r>
        <w:rPr>
          <w:rFonts w:ascii="Arial" w:hAnsi="Arial"/>
          <w:sz w:val="24"/>
          <w:szCs w:val="24"/>
        </w:rPr>
        <w:t>Šis dekrēts stājas spēkā dienā, kad publicēts pēdējais no tajā paredzētajiem piemērošanas rīkojumiem, un ne vēlāk kā [datums].</w:t>
      </w:r>
    </w:p>
    <w:p w14:paraId="1FE98875" w14:textId="1EFFFBC8" w:rsidR="00256813" w:rsidRPr="0011404D" w:rsidRDefault="002C0E13" w:rsidP="00954A35">
      <w:pPr>
        <w:jc w:val="both"/>
        <w:rPr>
          <w:rFonts w:ascii="Arial" w:hAnsi="Arial" w:cs="Arial"/>
          <w:sz w:val="24"/>
          <w:szCs w:val="24"/>
        </w:rPr>
      </w:pPr>
      <w:r>
        <w:rPr>
          <w:rFonts w:ascii="Arial" w:hAnsi="Arial"/>
          <w:sz w:val="24"/>
          <w:szCs w:val="24"/>
        </w:rPr>
        <w:t>Lai izpildītu tajā paredzētās prasības par apmācību, ārsta palīgiem, kuri praktizē ārsta atbildībā, ir dots termiņš 12 mēneši no 6. panta VI punktā minētā rīkojuma spēkā stāšanās dienas.</w:t>
      </w:r>
    </w:p>
    <w:p w14:paraId="5D24B549" w14:textId="39E06329" w:rsidR="002C0E13" w:rsidRPr="0011404D" w:rsidRDefault="00727908" w:rsidP="00954A35">
      <w:pPr>
        <w:spacing w:after="0"/>
        <w:jc w:val="both"/>
        <w:rPr>
          <w:rFonts w:ascii="Arial" w:hAnsi="Arial" w:cs="Arial"/>
          <w:sz w:val="24"/>
          <w:szCs w:val="24"/>
        </w:rPr>
      </w:pPr>
      <w:r>
        <w:rPr>
          <w:rFonts w:ascii="Arial" w:hAnsi="Arial"/>
          <w:sz w:val="24"/>
          <w:szCs w:val="24"/>
        </w:rPr>
        <w:t xml:space="preserve">Lai izpildītu tajā paredzētās prasības par kvalifikāciju, kosmetologiem ir dots termiņš 12 mēneši no 5. panta VI punktā minētā rīkojuma spēkā stāšanās dienas. </w:t>
      </w:r>
    </w:p>
    <w:p w14:paraId="644BA7FB" w14:textId="77777777" w:rsidR="00BA002B" w:rsidRPr="0011404D" w:rsidRDefault="00BA002B" w:rsidP="00954A35">
      <w:pPr>
        <w:jc w:val="both"/>
        <w:rPr>
          <w:rFonts w:ascii="Arial" w:hAnsi="Arial" w:cs="Arial"/>
          <w:sz w:val="24"/>
          <w:szCs w:val="24"/>
        </w:rPr>
      </w:pPr>
    </w:p>
    <w:p w14:paraId="457828B1" w14:textId="0DB8BE6B" w:rsidR="007822E5" w:rsidRPr="0011404D" w:rsidRDefault="00D159D5" w:rsidP="00954A35">
      <w:pPr>
        <w:keepNext/>
        <w:jc w:val="both"/>
        <w:rPr>
          <w:rFonts w:ascii="Arial" w:hAnsi="Arial" w:cs="Arial"/>
          <w:b/>
          <w:sz w:val="24"/>
          <w:szCs w:val="24"/>
        </w:rPr>
      </w:pPr>
      <w:r>
        <w:rPr>
          <w:rFonts w:ascii="Arial" w:hAnsi="Arial"/>
          <w:b/>
          <w:sz w:val="24"/>
          <w:szCs w:val="24"/>
        </w:rPr>
        <w:t>19. pants</w:t>
      </w:r>
    </w:p>
    <w:p w14:paraId="2DBDE658" w14:textId="4E68F3A1" w:rsidR="00D159D5" w:rsidRPr="0011404D" w:rsidRDefault="00D159D5" w:rsidP="00954A35">
      <w:pPr>
        <w:spacing w:after="0"/>
        <w:jc w:val="both"/>
        <w:rPr>
          <w:rFonts w:ascii="Arial" w:hAnsi="Arial" w:cs="Arial"/>
          <w:sz w:val="24"/>
          <w:szCs w:val="24"/>
        </w:rPr>
      </w:pPr>
      <w:r>
        <w:rPr>
          <w:rFonts w:ascii="Arial" w:hAnsi="Arial"/>
          <w:sz w:val="24"/>
          <w:szCs w:val="24"/>
        </w:rPr>
        <w:t>Grozījumus 4., 5., 6., 7., 15. un 18. pantā var izdarīt ar vienkāršu dekrētu.</w:t>
      </w:r>
    </w:p>
    <w:p w14:paraId="693A81DA" w14:textId="77777777" w:rsidR="00256813" w:rsidRPr="0011404D" w:rsidRDefault="00256813" w:rsidP="00954A35">
      <w:pPr>
        <w:jc w:val="both"/>
        <w:rPr>
          <w:rFonts w:ascii="Arial" w:hAnsi="Arial" w:cs="Arial"/>
          <w:sz w:val="24"/>
          <w:szCs w:val="24"/>
        </w:rPr>
      </w:pPr>
    </w:p>
    <w:p w14:paraId="049477C4" w14:textId="2560DB06" w:rsidR="00256813" w:rsidRPr="0011404D" w:rsidRDefault="00256813" w:rsidP="00954A35">
      <w:pPr>
        <w:keepNext/>
        <w:jc w:val="both"/>
        <w:rPr>
          <w:rFonts w:ascii="Arial" w:hAnsi="Arial" w:cs="Arial"/>
          <w:b/>
          <w:sz w:val="24"/>
          <w:szCs w:val="24"/>
        </w:rPr>
      </w:pPr>
      <w:r>
        <w:rPr>
          <w:rFonts w:ascii="Arial" w:hAnsi="Arial"/>
          <w:b/>
          <w:sz w:val="24"/>
          <w:szCs w:val="24"/>
        </w:rPr>
        <w:t>20. pants</w:t>
      </w:r>
    </w:p>
    <w:p w14:paraId="4EC35F70" w14:textId="78C2A9A4" w:rsidR="007C3BCA" w:rsidRPr="0011404D" w:rsidRDefault="007C3BCA" w:rsidP="00954A35">
      <w:pPr>
        <w:spacing w:after="0"/>
        <w:jc w:val="both"/>
        <w:rPr>
          <w:rFonts w:ascii="Arial" w:hAnsi="Arial" w:cs="Arial"/>
          <w:sz w:val="24"/>
          <w:szCs w:val="24"/>
        </w:rPr>
      </w:pPr>
      <w:r>
        <w:rPr>
          <w:rFonts w:ascii="Arial" w:hAnsi="Arial"/>
          <w:sz w:val="24"/>
          <w:szCs w:val="24"/>
        </w:rPr>
        <w:t xml:space="preserve">8. panta, 10. panta 3. punkta, 12. panta un 16. panta 5. punkta noteikumi zaudē spēku no dienas, kad sāk piemērot iepriekš minētās 2017. gada 5. aprīļa Regulas (ES) 2017/745 1. pantā norādītās kopīgās specifikācijas. </w:t>
      </w:r>
    </w:p>
    <w:p w14:paraId="38311F3C" w14:textId="77777777" w:rsidR="00DF2F62" w:rsidRPr="0011404D" w:rsidRDefault="00DF2F62" w:rsidP="00954A35">
      <w:pPr>
        <w:jc w:val="both"/>
        <w:rPr>
          <w:rFonts w:ascii="Arial" w:hAnsi="Arial" w:cs="Arial"/>
          <w:sz w:val="24"/>
          <w:szCs w:val="24"/>
        </w:rPr>
      </w:pPr>
    </w:p>
    <w:p w14:paraId="4F880894" w14:textId="1BC25A59" w:rsidR="009D4E8B" w:rsidRPr="0011404D" w:rsidRDefault="009D4E8B" w:rsidP="00954A35">
      <w:pPr>
        <w:keepNext/>
        <w:autoSpaceDE w:val="0"/>
        <w:autoSpaceDN w:val="0"/>
        <w:adjustRightInd w:val="0"/>
        <w:spacing w:after="0" w:line="240" w:lineRule="auto"/>
        <w:rPr>
          <w:rFonts w:ascii="Arial" w:hAnsi="Arial" w:cs="Arial"/>
          <w:sz w:val="24"/>
          <w:szCs w:val="24"/>
        </w:rPr>
      </w:pPr>
      <w:r>
        <w:rPr>
          <w:rFonts w:ascii="Arial" w:hAnsi="Arial"/>
          <w:b/>
          <w:bCs/>
          <w:sz w:val="24"/>
          <w:szCs w:val="24"/>
        </w:rPr>
        <w:t>21. pants</w:t>
      </w:r>
    </w:p>
    <w:p w14:paraId="01AF1E35" w14:textId="46223171" w:rsidR="009D4E8B" w:rsidRPr="0011404D" w:rsidRDefault="009D4E8B" w:rsidP="00954A35">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954A35">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Par šā dekrēta izpildi katrs savā kompetences jomā atbild </w:t>
      </w:r>
      <w:proofErr w:type="spellStart"/>
      <w:r>
        <w:rPr>
          <w:rFonts w:ascii="Arial" w:hAnsi="Arial"/>
          <w:i/>
          <w:iCs/>
          <w:sz w:val="24"/>
          <w:szCs w:val="24"/>
        </w:rPr>
        <w:t>zīmogglabātāja</w:t>
      </w:r>
      <w:proofErr w:type="spellEnd"/>
      <w:r>
        <w:rPr>
          <w:rFonts w:ascii="Arial" w:hAnsi="Arial"/>
          <w:i/>
          <w:iCs/>
          <w:sz w:val="24"/>
          <w:szCs w:val="24"/>
        </w:rPr>
        <w:t> — tieslietu ministre, solidaritātes un veselības ministre un ekonomikas un finanšu ministrs</w:t>
      </w:r>
      <w:r>
        <w:rPr>
          <w:rFonts w:ascii="Arial" w:hAnsi="Arial"/>
          <w:sz w:val="24"/>
          <w:szCs w:val="24"/>
        </w:rPr>
        <w:t xml:space="preserve">, un dekrētu publicē </w:t>
      </w:r>
      <w:proofErr w:type="spellStart"/>
      <w:r>
        <w:rPr>
          <w:rFonts w:ascii="Arial" w:hAnsi="Arial"/>
          <w:i/>
          <w:iCs/>
          <w:sz w:val="24"/>
          <w:szCs w:val="24"/>
        </w:rPr>
        <w:t>Journal</w:t>
      </w:r>
      <w:proofErr w:type="spellEnd"/>
      <w:r>
        <w:rPr>
          <w:rFonts w:ascii="Arial" w:hAnsi="Arial"/>
          <w:i/>
          <w:iCs/>
          <w:sz w:val="24"/>
          <w:szCs w:val="24"/>
        </w:rPr>
        <w:t xml:space="preserve"> </w:t>
      </w:r>
      <w:proofErr w:type="spellStart"/>
      <w:r>
        <w:rPr>
          <w:rFonts w:ascii="Arial" w:hAnsi="Arial"/>
          <w:i/>
          <w:iCs/>
          <w:sz w:val="24"/>
          <w:szCs w:val="24"/>
        </w:rPr>
        <w:t>officiel</w:t>
      </w:r>
      <w:proofErr w:type="spellEnd"/>
      <w:r>
        <w:rPr>
          <w:rFonts w:ascii="Arial" w:hAnsi="Arial"/>
          <w:i/>
          <w:iCs/>
          <w:sz w:val="24"/>
          <w:szCs w:val="24"/>
        </w:rPr>
        <w:t xml:space="preserve"> </w:t>
      </w:r>
      <w:proofErr w:type="spellStart"/>
      <w:r>
        <w:rPr>
          <w:rFonts w:ascii="Arial" w:hAnsi="Arial"/>
          <w:i/>
          <w:iCs/>
          <w:sz w:val="24"/>
          <w:szCs w:val="24"/>
        </w:rPr>
        <w:t>de</w:t>
      </w:r>
      <w:proofErr w:type="spellEnd"/>
      <w:r>
        <w:rPr>
          <w:rFonts w:ascii="Arial" w:hAnsi="Arial"/>
          <w:i/>
          <w:iCs/>
          <w:sz w:val="24"/>
          <w:szCs w:val="24"/>
        </w:rPr>
        <w:t xml:space="preserve"> </w:t>
      </w:r>
      <w:proofErr w:type="spellStart"/>
      <w:r>
        <w:rPr>
          <w:rFonts w:ascii="Arial" w:hAnsi="Arial"/>
          <w:i/>
          <w:iCs/>
          <w:sz w:val="24"/>
          <w:szCs w:val="24"/>
        </w:rPr>
        <w:t>la</w:t>
      </w:r>
      <w:proofErr w:type="spellEnd"/>
      <w:r>
        <w:rPr>
          <w:rFonts w:ascii="Arial" w:hAnsi="Arial"/>
          <w:i/>
          <w:iCs/>
          <w:sz w:val="24"/>
          <w:szCs w:val="24"/>
        </w:rPr>
        <w:t xml:space="preserve"> </w:t>
      </w:r>
      <w:proofErr w:type="spellStart"/>
      <w:r>
        <w:rPr>
          <w:rFonts w:ascii="Arial" w:hAnsi="Arial"/>
          <w:i/>
          <w:iCs/>
          <w:sz w:val="24"/>
          <w:szCs w:val="24"/>
        </w:rPr>
        <w:t>République</w:t>
      </w:r>
      <w:proofErr w:type="spellEnd"/>
      <w:r>
        <w:rPr>
          <w:rFonts w:ascii="Arial" w:hAnsi="Arial"/>
          <w:i/>
          <w:iCs/>
          <w:sz w:val="24"/>
          <w:szCs w:val="24"/>
        </w:rPr>
        <w:t xml:space="preserve"> </w:t>
      </w:r>
      <w:proofErr w:type="spellStart"/>
      <w:r>
        <w:rPr>
          <w:rFonts w:ascii="Arial" w:hAnsi="Arial"/>
          <w:i/>
          <w:iCs/>
          <w:sz w:val="24"/>
          <w:szCs w:val="24"/>
        </w:rPr>
        <w:t>française</w:t>
      </w:r>
      <w:proofErr w:type="spellEnd"/>
      <w:r>
        <w:rPr>
          <w:rFonts w:ascii="Arial" w:hAnsi="Arial"/>
          <w:sz w:val="24"/>
          <w:szCs w:val="24"/>
        </w:rPr>
        <w:t xml:space="preserve"> [Francijas Republikas oficiālajā vēstnesī]. </w:t>
      </w:r>
    </w:p>
    <w:p w14:paraId="019EE2DA" w14:textId="28CF94EB" w:rsidR="009D4E8B" w:rsidRPr="0011404D" w:rsidRDefault="009D4E8B" w:rsidP="00954A35">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954A35">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954A35">
      <w:pPr>
        <w:autoSpaceDE w:val="0"/>
        <w:autoSpaceDN w:val="0"/>
        <w:adjustRightInd w:val="0"/>
        <w:spacing w:after="0" w:line="240" w:lineRule="auto"/>
        <w:rPr>
          <w:rFonts w:ascii="Arial" w:hAnsi="Arial" w:cs="Arial"/>
          <w:sz w:val="24"/>
          <w:szCs w:val="24"/>
        </w:rPr>
      </w:pPr>
      <w:r>
        <w:rPr>
          <w:rFonts w:ascii="Arial" w:hAnsi="Arial"/>
          <w:sz w:val="24"/>
          <w:szCs w:val="24"/>
        </w:rPr>
        <w:t xml:space="preserve">[Datums] </w:t>
      </w:r>
    </w:p>
    <w:p w14:paraId="6181E734" w14:textId="77777777" w:rsidR="000560E5" w:rsidRPr="0011404D" w:rsidRDefault="000560E5" w:rsidP="00954A35">
      <w:pPr>
        <w:rPr>
          <w:rFonts w:ascii="Arial" w:hAnsi="Arial" w:cs="Arial"/>
          <w:sz w:val="24"/>
          <w:szCs w:val="24"/>
        </w:rPr>
      </w:pPr>
    </w:p>
    <w:p w14:paraId="4F8FB21F" w14:textId="77777777" w:rsidR="000560E5" w:rsidRPr="0011404D" w:rsidRDefault="000560E5" w:rsidP="00954A35">
      <w:pPr>
        <w:rPr>
          <w:rFonts w:ascii="Arial" w:hAnsi="Arial" w:cs="Arial"/>
          <w:sz w:val="24"/>
          <w:szCs w:val="24"/>
        </w:rPr>
      </w:pPr>
    </w:p>
    <w:p w14:paraId="56B12F3E" w14:textId="77777777" w:rsidR="000560E5" w:rsidRPr="0011404D" w:rsidRDefault="000560E5" w:rsidP="00954A35">
      <w:pPr>
        <w:rPr>
          <w:rFonts w:ascii="Arial" w:hAnsi="Arial" w:cs="Arial"/>
          <w:sz w:val="24"/>
          <w:szCs w:val="24"/>
        </w:rPr>
      </w:pPr>
    </w:p>
    <w:p w14:paraId="666E5183" w14:textId="77777777" w:rsidR="009D4E8B" w:rsidRPr="0011404D" w:rsidRDefault="009D4E8B" w:rsidP="00954A35">
      <w:pPr>
        <w:keepNext/>
        <w:rPr>
          <w:rFonts w:ascii="Arial" w:hAnsi="Arial" w:cs="Arial"/>
          <w:sz w:val="24"/>
          <w:szCs w:val="24"/>
        </w:rPr>
      </w:pPr>
      <w:r>
        <w:rPr>
          <w:rFonts w:ascii="Arial" w:hAnsi="Arial"/>
          <w:sz w:val="24"/>
          <w:szCs w:val="24"/>
        </w:rPr>
        <w:t>Premjerministra vārdā — </w:t>
      </w:r>
    </w:p>
    <w:p w14:paraId="3139EF53" w14:textId="5203304F" w:rsidR="009D4E8B" w:rsidRPr="0011404D" w:rsidRDefault="009D4E8B" w:rsidP="00954A35">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954A35">
      <w:pPr>
        <w:autoSpaceDE w:val="0"/>
        <w:autoSpaceDN w:val="0"/>
        <w:adjustRightInd w:val="0"/>
        <w:spacing w:after="0" w:line="240" w:lineRule="auto"/>
        <w:rPr>
          <w:rFonts w:ascii="Arial" w:hAnsi="Arial" w:cs="Arial"/>
          <w:sz w:val="24"/>
          <w:szCs w:val="24"/>
        </w:rPr>
      </w:pPr>
      <w:proofErr w:type="spellStart"/>
      <w:r>
        <w:rPr>
          <w:rFonts w:ascii="Arial" w:hAnsi="Arial"/>
          <w:sz w:val="24"/>
          <w:szCs w:val="24"/>
        </w:rPr>
        <w:t>Zīmogglabātāja</w:t>
      </w:r>
      <w:proofErr w:type="spellEnd"/>
      <w:r>
        <w:rPr>
          <w:rFonts w:ascii="Arial" w:hAnsi="Arial"/>
          <w:sz w:val="24"/>
          <w:szCs w:val="24"/>
        </w:rPr>
        <w:t> — tieslietu ministre</w:t>
      </w:r>
    </w:p>
    <w:p w14:paraId="6E454F2E" w14:textId="5F61366A" w:rsidR="0089066C" w:rsidRPr="0011404D" w:rsidRDefault="0089066C" w:rsidP="00954A35">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954A35">
      <w:pPr>
        <w:autoSpaceDE w:val="0"/>
        <w:autoSpaceDN w:val="0"/>
        <w:adjustRightInd w:val="0"/>
        <w:spacing w:after="0" w:line="240" w:lineRule="auto"/>
        <w:rPr>
          <w:rFonts w:ascii="Arial" w:hAnsi="Arial" w:cs="Arial"/>
          <w:sz w:val="24"/>
          <w:szCs w:val="24"/>
        </w:rPr>
      </w:pPr>
      <w:r>
        <w:rPr>
          <w:rFonts w:ascii="Arial" w:hAnsi="Arial"/>
          <w:sz w:val="24"/>
          <w:szCs w:val="24"/>
        </w:rPr>
        <w:t>Solidaritātes un veselības ministre </w:t>
      </w:r>
    </w:p>
    <w:p w14:paraId="13ACB874" w14:textId="2F717A0B" w:rsidR="009D4E8B" w:rsidRPr="0011404D" w:rsidRDefault="009D4E8B" w:rsidP="00954A35">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954A35">
      <w:pPr>
        <w:autoSpaceDE w:val="0"/>
        <w:autoSpaceDN w:val="0"/>
        <w:adjustRightInd w:val="0"/>
        <w:spacing w:after="0" w:line="240" w:lineRule="auto"/>
        <w:rPr>
          <w:rFonts w:ascii="Arial" w:hAnsi="Arial" w:cs="Arial"/>
          <w:sz w:val="24"/>
          <w:szCs w:val="24"/>
        </w:rPr>
      </w:pPr>
      <w:r>
        <w:rPr>
          <w:rFonts w:ascii="Arial" w:hAnsi="Arial"/>
          <w:sz w:val="24"/>
          <w:szCs w:val="24"/>
        </w:rPr>
        <w:t>Ekonomikas un finanšu ministrs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B8AE7" w14:textId="77777777" w:rsidR="000E3C55" w:rsidRDefault="000E3C55" w:rsidP="00E71425">
      <w:pPr>
        <w:spacing w:after="0" w:line="240" w:lineRule="auto"/>
      </w:pPr>
      <w:r>
        <w:separator/>
      </w:r>
    </w:p>
  </w:endnote>
  <w:endnote w:type="continuationSeparator" w:id="0">
    <w:p w14:paraId="183D51D6" w14:textId="77777777" w:rsidR="000E3C55" w:rsidRDefault="000E3C55"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2A4FF" w14:textId="77777777" w:rsidR="000E3C55" w:rsidRDefault="000E3C55" w:rsidP="00E71425">
      <w:pPr>
        <w:spacing w:after="0" w:line="240" w:lineRule="auto"/>
      </w:pPr>
      <w:r>
        <w:separator/>
      </w:r>
    </w:p>
  </w:footnote>
  <w:footnote w:type="continuationSeparator" w:id="0">
    <w:p w14:paraId="4F31284D" w14:textId="77777777" w:rsidR="000E3C55" w:rsidRDefault="000E3C55"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0E3C55">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0E3C55">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0E3C55">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0E3C55"/>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4A35"/>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D271-915C-4B1F-A231-CF9D7ABC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2570</Words>
  <Characters>14653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