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2E95" w14:textId="77777777" w:rsidR="00E4259F" w:rsidRPr="00E5500C" w:rsidRDefault="00E4259F" w:rsidP="00A76C0A">
      <w:pPr>
        <w:pStyle w:val="Title"/>
        <w:tabs>
          <w:tab w:val="left" w:pos="284"/>
        </w:tabs>
        <w:autoSpaceDE/>
        <w:autoSpaceDN/>
        <w:adjustRightInd/>
        <w:jc w:val="center"/>
        <w:rPr>
          <w:b/>
          <w:spacing w:val="50"/>
          <w:rFonts w:asciiTheme="majorBidi" w:hAnsiTheme="majorBidi" w:cstheme="majorBidi"/>
        </w:rPr>
      </w:pPr>
      <w:r>
        <w:rPr>
          <w:b/>
          <w:rFonts w:asciiTheme="majorBidi" w:hAnsiTheme="majorBidi"/>
        </w:rPr>
        <w:t xml:space="preserve">R Е P Ú B L I C A   D A   B U L G Á R I A</w:t>
      </w:r>
    </w:p>
    <w:p w14:paraId="1666EA7D" w14:textId="77777777" w:rsidR="00E4259F" w:rsidRPr="00A368B0" w:rsidRDefault="00E4259F" w:rsidP="00A76C0A">
      <w:pPr>
        <w:pStyle w:val="Title"/>
        <w:autoSpaceDE/>
        <w:autoSpaceDN/>
        <w:adjustRightInd/>
        <w:jc w:val="center"/>
        <w:rPr>
          <w:b/>
          <w:spacing w:val="50"/>
          <w:sz w:val="28"/>
          <w:szCs w:val="28"/>
          <w:rFonts w:asciiTheme="majorBidi" w:hAnsiTheme="majorBidi" w:cstheme="majorBidi"/>
        </w:rPr>
      </w:pPr>
      <w:r>
        <w:rPr>
          <w:b/>
          <w:sz w:val="28"/>
          <w:rFonts w:asciiTheme="majorBidi" w:hAnsiTheme="majorBidi"/>
        </w:rPr>
        <w:t xml:space="preserve">CONSELHO DE MINISTROS</w:t>
      </w:r>
    </w:p>
    <w:p w14:paraId="053E8785"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p>
    <w:p w14:paraId="4AE19F14"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r>
        <w:rPr>
          <w:rFonts w:asciiTheme="majorBidi" w:hAnsiTheme="majorBidi"/>
        </w:rPr>
        <mc:AlternateContent>
          <mc:Choice Requires="wps">
            <w:drawing>
              <wp:anchor distT="4294967295" distB="4294967295" distL="114300" distR="114300" simplePos="0" relativeHeight="251659264" behindDoc="0" locked="0" layoutInCell="1" allowOverlap="1" wp14:anchorId="4112C9E9" wp14:editId="08D8D1E1">
                <wp:simplePos x="0" y="0"/>
                <wp:positionH relativeFrom="column">
                  <wp:align>center</wp:align>
                </wp:positionH>
                <wp:positionV relativeFrom="paragraph">
                  <wp:posOffset>48259</wp:posOffset>
                </wp:positionV>
                <wp:extent cx="56553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5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6F765"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8pt" to="445.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DHQIAADcEAAAOAAAAZHJzL2Uyb0RvYy54bWysU8uu2jAU3FfqP1jZQxIuU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cn08nkKUcL2e0spcXtorHOfxDQkTApEyV1kI0W9PjiPFLH&#10;0ltJ2NawlkpF65UmPbKdZ5Ms3nCgJA+noc7Z/a5SlhxpSE/8BSEQ7aHMwkHziNYKylfXuadSXeZY&#10;r3TAw16Qz3V2ice3eTZfzVaz8WA8mq4G46yuB+/X1XgwXefvJvVTXVV1/j1Qy8dFKzkXOrC7RTUf&#10;/10Uro/mErJ7WO86pI/osUUke/uPpKOZwb9LEnbAzxsb1Ai+Yjpj8fUlhfj/uo5VP9/78gcAAAD/&#10;/wMAUEsDBBQABgAIAAAAIQAQaVQe2AAAAAQBAAAPAAAAZHJzL2Rvd25yZXYueG1sTI/BTsMwDIbv&#10;SLxDZCRuLAXB6LqmE0zishtlgh29xrQVjVM1Wde+PYYL3Pzrtz5/zjeT69RIQ2g9G7hdJKCIK29b&#10;rg3s315uUlAhIlvsPJOBmQJsisuLHDPrz/xKYxlrJRAOGRpoYuwzrUPVkMOw8D2xdJ9+cBglDrW2&#10;A54F7jp9lyRL7bBludBgT9uGqq/y5ITy8JE+7zDdz3NXHlb32/fdyM6Y66vpaQ0q0hT/luFHX9Sh&#10;EKejP7ENqjMgj0QDj0tQUqarRIbjb9ZFrv/LF98AAAD//wMAUEsBAi0AFAAGAAgAAAAhALaDOJL+&#10;AAAA4QEAABMAAAAAAAAAAAAAAAAAAAAAAFtDb250ZW50X1R5cGVzXS54bWxQSwECLQAUAAYACAAA&#10;ACEAOP0h/9YAAACUAQAACwAAAAAAAAAAAAAAAAAvAQAAX3JlbHMvLnJlbHNQSwECLQAUAAYACAAA&#10;ACEAvx87Qx0CAAA3BAAADgAAAAAAAAAAAAAAAAAuAgAAZHJzL2Uyb0RvYy54bWxQSwECLQAUAAYA&#10;CAAAACEAEGlUHtgAAAAEAQAADwAAAAAAAAAAAAAAAAB3BAAAZHJzL2Rvd25yZXYueG1sUEsFBgAA&#10;AAAEAAQA8wAAAHwFAAAAAA==&#10;" strokeweight="1.5pt"/>
            </w:pict>
          </mc:Fallback>
        </mc:AlternateContent>
      </w:r>
    </w:p>
    <w:p w14:paraId="4CA0B116" w14:textId="77777777" w:rsidR="00A0065C" w:rsidRPr="00A368B0" w:rsidRDefault="0012125B" w:rsidP="00A76C0A">
      <w:pPr>
        <w:spacing w:after="0" w:line="240" w:lineRule="auto"/>
        <w:ind w:left="0" w:right="218" w:firstLine="0"/>
        <w:jc w:val="right"/>
        <w:rPr>
          <w:b/>
        </w:rPr>
      </w:pPr>
      <w:r>
        <w:rPr>
          <w:b/>
        </w:rPr>
        <w:t xml:space="preserve">PROJETO!</w:t>
      </w:r>
    </w:p>
    <w:p w14:paraId="4BB66545" w14:textId="77777777" w:rsidR="002C6B72" w:rsidRPr="00A368B0" w:rsidRDefault="0012125B" w:rsidP="00A76C0A">
      <w:pPr>
        <w:spacing w:after="0" w:line="240" w:lineRule="auto"/>
        <w:ind w:left="0" w:right="218" w:firstLine="0"/>
        <w:jc w:val="right"/>
      </w:pPr>
      <w:r>
        <w:rPr>
          <w:b/>
        </w:rPr>
        <w:t xml:space="preserve"> </w:t>
      </w:r>
    </w:p>
    <w:p w14:paraId="2F57DE76" w14:textId="77777777" w:rsidR="002C6B72" w:rsidRPr="00A368B0" w:rsidRDefault="0012125B" w:rsidP="00A76C0A">
      <w:pPr>
        <w:spacing w:after="0" w:line="240" w:lineRule="auto"/>
        <w:ind w:left="168" w:right="0" w:firstLine="0"/>
        <w:jc w:val="left"/>
      </w:pPr>
      <w:r>
        <w:rPr>
          <w:b/>
        </w:rPr>
        <w:t xml:space="preserve"> </w:t>
      </w:r>
    </w:p>
    <w:p w14:paraId="58FE18E7" w14:textId="77777777" w:rsidR="00E4259F" w:rsidRPr="00A368B0" w:rsidRDefault="00E4259F" w:rsidP="00A76C0A">
      <w:pPr>
        <w:pStyle w:val="Heading1"/>
        <w:spacing w:line="240" w:lineRule="auto"/>
        <w:ind w:right="53"/>
      </w:pPr>
    </w:p>
    <w:p w14:paraId="270E2D10" w14:textId="77777777" w:rsidR="002C6B72" w:rsidRPr="00A368B0" w:rsidRDefault="005909A6" w:rsidP="00A76C0A">
      <w:pPr>
        <w:pStyle w:val="Heading1"/>
        <w:spacing w:line="240" w:lineRule="auto"/>
        <w:ind w:right="53"/>
      </w:pPr>
      <w:r>
        <w:t xml:space="preserve">D E C R E T O n.º</w:t>
      </w:r>
    </w:p>
    <w:p w14:paraId="65E37BCD" w14:textId="77777777" w:rsidR="005909A6" w:rsidRPr="00A368B0" w:rsidRDefault="005909A6" w:rsidP="00A76C0A">
      <w:pPr>
        <w:spacing w:after="0" w:line="240" w:lineRule="auto"/>
      </w:pPr>
    </w:p>
    <w:p w14:paraId="63116221" w14:textId="603955F9" w:rsidR="005909A6" w:rsidRPr="00A368B0" w:rsidRDefault="00EB3062" w:rsidP="000F20D6">
      <w:pPr>
        <w:spacing w:after="0" w:line="240" w:lineRule="auto"/>
        <w:jc w:val="center"/>
      </w:pPr>
      <w:r>
        <w:t xml:space="preserve">de …………………..2024</w:t>
      </w:r>
    </w:p>
    <w:p w14:paraId="2CEE7317" w14:textId="77777777" w:rsidR="00A0065C" w:rsidRPr="00A368B0" w:rsidRDefault="00A0065C" w:rsidP="00A76C0A">
      <w:pPr>
        <w:spacing w:after="0" w:line="240" w:lineRule="auto"/>
      </w:pPr>
    </w:p>
    <w:p w14:paraId="52C210CC" w14:textId="424BF939" w:rsidR="002C6B72" w:rsidRPr="000F20D6" w:rsidRDefault="002C6B72" w:rsidP="000F20D6">
      <w:pPr>
        <w:tabs>
          <w:tab w:val="left" w:pos="795"/>
        </w:tabs>
        <w:spacing w:after="0" w:line="240" w:lineRule="auto"/>
        <w:ind w:left="168" w:right="0" w:firstLine="0"/>
        <w:jc w:val="left"/>
        <w:rPr>
          <w:lang w:val="en-US"/>
        </w:rPr>
      </w:pPr>
    </w:p>
    <w:p w14:paraId="7A0B3AF9" w14:textId="77777777" w:rsidR="005909A6" w:rsidRPr="00A368B0" w:rsidRDefault="00DD279B" w:rsidP="00A368B0">
      <w:pPr>
        <w:spacing w:after="0" w:line="240" w:lineRule="auto"/>
        <w:ind w:left="153" w:right="213" w:firstLine="0"/>
        <w:rPr>
          <w:b/>
        </w:rPr>
      </w:pPr>
      <w:r>
        <w:rPr>
          <w:b/>
        </w:rPr>
        <w:t xml:space="preserve">Alteração e complemento do Regulamento relativo às condições e ao procedimento de registo e identificação dos participantes, ao armazenamento de dados relacionados com as apostas em linha organizadas no território da República da Bulgária e à apresentação de informações sobre jogos de azar a um servidor da Agência Nacional das Receitas (NRA), adotado pelo Decreto n.º 50 do Conselho de Ministros de 2021 (SG n.º 14 de 2021)</w:t>
      </w:r>
    </w:p>
    <w:p w14:paraId="1BE24CA2" w14:textId="77777777" w:rsidR="00A0065C" w:rsidRPr="00A368B0" w:rsidRDefault="00A0065C" w:rsidP="00A76C0A">
      <w:pPr>
        <w:spacing w:after="0" w:line="240" w:lineRule="auto"/>
        <w:ind w:left="153" w:right="213" w:firstLine="720"/>
      </w:pPr>
    </w:p>
    <w:p w14:paraId="53A2A52A" w14:textId="77777777" w:rsidR="005909A6" w:rsidRPr="00A368B0" w:rsidRDefault="005909A6" w:rsidP="00A76C0A">
      <w:pPr>
        <w:spacing w:after="0" w:line="240" w:lineRule="auto"/>
        <w:ind w:left="153" w:right="213" w:firstLine="720"/>
      </w:pPr>
    </w:p>
    <w:p w14:paraId="209A7F2E" w14:textId="0BD2CF2C" w:rsidR="002C6B72" w:rsidRPr="00E5500C" w:rsidRDefault="005909A6" w:rsidP="000F20D6">
      <w:pPr>
        <w:spacing w:after="0" w:line="240" w:lineRule="auto"/>
        <w:ind w:left="153" w:right="213" w:firstLine="720"/>
        <w:jc w:val="center"/>
        <w:rPr>
          <w:b/>
        </w:rPr>
      </w:pPr>
      <w:r>
        <w:rPr>
          <w:b/>
        </w:rPr>
        <w:t xml:space="preserve">O CONSELHO DE MINISTROS DECRETA:</w:t>
      </w:r>
    </w:p>
    <w:p w14:paraId="620DD363" w14:textId="77777777" w:rsidR="00A0065C" w:rsidRPr="00E5500C" w:rsidRDefault="00A0065C" w:rsidP="00A76C0A">
      <w:pPr>
        <w:spacing w:after="0" w:line="240" w:lineRule="auto"/>
        <w:ind w:right="213"/>
        <w:rPr>
          <w:b/>
          <w:lang w:val="it-IT"/>
        </w:rPr>
      </w:pPr>
    </w:p>
    <w:p w14:paraId="47736856" w14:textId="77777777" w:rsidR="0012125B" w:rsidRPr="00E5500C" w:rsidRDefault="0012125B" w:rsidP="00A76C0A">
      <w:pPr>
        <w:spacing w:after="0" w:line="240" w:lineRule="auto"/>
        <w:ind w:left="0" w:right="213" w:firstLine="851"/>
        <w:jc w:val="center"/>
        <w:rPr>
          <w:b/>
          <w:lang w:val="it-IT"/>
        </w:rPr>
      </w:pPr>
    </w:p>
    <w:p w14:paraId="3176903F" w14:textId="77777777" w:rsidR="002C6B72" w:rsidRPr="00A368B0" w:rsidRDefault="0012125B" w:rsidP="00A76C0A">
      <w:pPr>
        <w:spacing w:after="0" w:line="240" w:lineRule="auto"/>
        <w:ind w:left="0" w:right="213" w:firstLine="851"/>
      </w:pPr>
      <w:r>
        <w:rPr>
          <w:b/>
        </w:rPr>
        <w:t xml:space="preserve">Artigo 1.º</w:t>
      </w:r>
      <w:r>
        <w:rPr>
          <w:b/>
        </w:rPr>
        <w:t xml:space="preserve"> </w:t>
      </w:r>
      <w:r>
        <w:t xml:space="preserve">O artigo 8.º é alterado e complementado do seguinte modo:</w:t>
      </w:r>
      <w:r>
        <w:t xml:space="preserve"> </w:t>
      </w:r>
    </w:p>
    <w:p w14:paraId="2C889508" w14:textId="77777777" w:rsidR="0018072A" w:rsidRDefault="0018072A" w:rsidP="00A14F88">
      <w:pPr>
        <w:numPr>
          <w:ilvl w:val="0"/>
          <w:numId w:val="1"/>
        </w:numPr>
        <w:tabs>
          <w:tab w:val="left" w:pos="1134"/>
        </w:tabs>
        <w:spacing w:after="0" w:line="240" w:lineRule="auto"/>
        <w:ind w:left="0" w:right="213" w:firstLine="851"/>
      </w:pPr>
      <w:r>
        <w:t xml:space="preserve">É inserido o seguinte novo n.º 3:</w:t>
      </w:r>
    </w:p>
    <w:p w14:paraId="0ECA2D13" w14:textId="73C09A91" w:rsidR="0018072A" w:rsidRPr="00716827" w:rsidRDefault="0018072A" w:rsidP="00716827">
      <w:pPr>
        <w:ind w:left="0" w:firstLine="708"/>
        <w:rPr>
          <w:color w:val="auto"/>
          <w:szCs w:val="24"/>
          <w:rFonts w:ascii="Arial" w:eastAsiaTheme="minorEastAsia" w:hAnsi="Arial" w:cs="Arial"/>
        </w:rPr>
      </w:pPr>
      <w:r>
        <w:t xml:space="preserve">«</w:t>
      </w:r>
      <w:r>
        <w:rPr>
          <w:color w:val="auto"/>
        </w:rPr>
        <w:t xml:space="preserve">3.</w:t>
      </w:r>
      <w:r>
        <w:rPr>
          <w:color w:val="auto"/>
        </w:rPr>
        <w:t xml:space="preserve"> </w:t>
      </w:r>
      <w:r>
        <w:rPr>
          <w:color w:val="auto"/>
        </w:rPr>
        <w:t xml:space="preserve">Dados apresentados pelo CCS (sistema informático central) de um organizador de apostas em linha a um servidor da ARN para cada depósito efetuado na conta de jogo do participante em conformidade com o anexo 2a;».</w:t>
      </w:r>
    </w:p>
    <w:p w14:paraId="4AD514F9" w14:textId="135EDF27" w:rsidR="00D063A7" w:rsidRDefault="00D063A7" w:rsidP="00A14F88">
      <w:pPr>
        <w:numPr>
          <w:ilvl w:val="0"/>
          <w:numId w:val="1"/>
        </w:numPr>
        <w:tabs>
          <w:tab w:val="left" w:pos="1134"/>
        </w:tabs>
        <w:spacing w:after="0" w:line="240" w:lineRule="auto"/>
        <w:ind w:left="0" w:right="213" w:firstLine="851"/>
      </w:pPr>
      <w:r>
        <w:t xml:space="preserve">O antigo ponto 3 passa a ser o ponto 7.</w:t>
      </w:r>
    </w:p>
    <w:p w14:paraId="6311BCCD" w14:textId="35451B4C" w:rsidR="00E00283" w:rsidRDefault="00E00283" w:rsidP="00A14F88">
      <w:pPr>
        <w:numPr>
          <w:ilvl w:val="0"/>
          <w:numId w:val="1"/>
        </w:numPr>
        <w:tabs>
          <w:tab w:val="left" w:pos="1134"/>
        </w:tabs>
        <w:spacing w:after="0" w:line="240" w:lineRule="auto"/>
        <w:ind w:left="0" w:right="213" w:firstLine="851"/>
      </w:pPr>
      <w:r>
        <w:t xml:space="preserve">É inserido um novo ponto 4:</w:t>
      </w:r>
    </w:p>
    <w:p w14:paraId="6770DA3C" w14:textId="43380C13" w:rsidR="00E00283" w:rsidRDefault="00E00283" w:rsidP="007B58DD">
      <w:pPr>
        <w:tabs>
          <w:tab w:val="left" w:pos="1134"/>
        </w:tabs>
        <w:spacing w:after="0" w:line="240" w:lineRule="auto"/>
        <w:ind w:left="0" w:right="213" w:firstLine="851"/>
      </w:pPr>
      <w:r>
        <w:t xml:space="preserve">«4.</w:t>
      </w:r>
      <w:r>
        <w:t xml:space="preserve"> </w:t>
      </w:r>
      <w:r>
        <w:t xml:space="preserve">Dados apresentados pelo SCC de um organizador de apostas em linha a um servidor da ARN para cada bónus atribuído à conta de jogo do participante, em conformidade com o anexo 2b:</w:t>
      </w:r>
    </w:p>
    <w:p w14:paraId="7D2FEB38" w14:textId="208AC6F3" w:rsidR="0018072A" w:rsidRDefault="00D063A7" w:rsidP="00A14F88">
      <w:pPr>
        <w:numPr>
          <w:ilvl w:val="0"/>
          <w:numId w:val="1"/>
        </w:numPr>
        <w:tabs>
          <w:tab w:val="left" w:pos="1134"/>
        </w:tabs>
        <w:spacing w:after="0" w:line="240" w:lineRule="auto"/>
        <w:ind w:left="0" w:right="213" w:firstLine="851"/>
      </w:pPr>
      <w:r>
        <w:t xml:space="preserve">Um novo </w:t>
      </w:r>
      <w:r>
        <w:rPr>
          <w:i/>
        </w:rPr>
        <w:t xml:space="preserve">ponto 5</w:t>
      </w:r>
      <w:r>
        <w:t xml:space="preserve"> é inserido:</w:t>
      </w:r>
    </w:p>
    <w:p w14:paraId="46FCD2B0" w14:textId="18F3FE3F" w:rsidR="00D063A7" w:rsidRPr="000F20D6" w:rsidRDefault="00D063A7" w:rsidP="00D063A7">
      <w:pPr>
        <w:tabs>
          <w:tab w:val="left" w:pos="1134"/>
        </w:tabs>
        <w:spacing w:after="0" w:line="240" w:lineRule="auto"/>
        <w:ind w:left="0" w:right="213" w:firstLine="851"/>
      </w:pPr>
      <w:r>
        <w:t xml:space="preserve">«5.</w:t>
      </w:r>
      <w:r>
        <w:rPr>
          <w:shd w:val="clear" w:color="auto" w:fill="FEFEFE"/>
          <w:highlight w:val="white"/>
        </w:rPr>
        <w:t xml:space="preserve"> </w:t>
      </w:r>
      <w:r>
        <w:rPr>
          <w:shd w:val="clear" w:color="auto" w:fill="FEFEFE"/>
          <w:highlight w:val="white"/>
        </w:rPr>
        <w:t xml:space="preserve">Dados que o CCS de um organizador de apostas em linha apresenta a um servidor da ARN para fundos de bónus não utilizados devido ao facto de estes terem sido recusados, parcialmente jogados, terem expirado no que diz respeito à sua utilização ou não terem sido recolhidos pelo participante (ou seja, devido ao incumprimento dos respetivos termos e condições) </w:t>
      </w:r>
      <w:r>
        <w:rPr>
          <w:shd w:val="clear" w:color="auto" w:fill="FEFEFE"/>
        </w:rPr>
        <w:t xml:space="preserve">em conformidade com o anexo 2c»</w:t>
      </w:r>
    </w:p>
    <w:p w14:paraId="2C5A85FD" w14:textId="4224BF24" w:rsidR="00D063A7" w:rsidRDefault="0035130B" w:rsidP="00A76C0A">
      <w:pPr>
        <w:numPr>
          <w:ilvl w:val="0"/>
          <w:numId w:val="1"/>
        </w:numPr>
        <w:tabs>
          <w:tab w:val="left" w:pos="1134"/>
        </w:tabs>
        <w:spacing w:after="0" w:line="240" w:lineRule="auto"/>
        <w:ind w:left="0" w:right="213" w:firstLine="851"/>
      </w:pPr>
      <w:r>
        <w:t xml:space="preserve">É inserido um novo </w:t>
      </w:r>
      <w:r>
        <w:rPr>
          <w:i/>
        </w:rPr>
        <w:t xml:space="preserve">ponto 6</w:t>
      </w:r>
      <w:r>
        <w:t xml:space="preserve">:</w:t>
      </w:r>
    </w:p>
    <w:p w14:paraId="3B5B359E" w14:textId="54EFABBA" w:rsidR="00D063A7" w:rsidRPr="00D063A7" w:rsidRDefault="00D063A7" w:rsidP="00D063A7">
      <w:pPr>
        <w:ind w:firstLine="531"/>
      </w:pPr>
      <w:r>
        <w:t xml:space="preserve">«6.</w:t>
      </w:r>
      <w:r>
        <w:t xml:space="preserve"> </w:t>
      </w:r>
      <w:r>
        <w:t xml:space="preserve">Dados apresentados pelo SCC de um organizador de apostas em linha a um servidor da ARN em numerário depositado na conta de jogo de um participante em resultado da sua utilização de fundos de bónus (sob reserva de as condições serem cumpridas com êxito) — anexo 2c.</w:t>
      </w:r>
    </w:p>
    <w:p w14:paraId="325FC1D3" w14:textId="4796DDCB" w:rsidR="002C6B72" w:rsidRPr="00A368B0" w:rsidRDefault="000011F7" w:rsidP="007B58DD">
      <w:pPr>
        <w:pStyle w:val="ListParagraph"/>
        <w:numPr>
          <w:ilvl w:val="0"/>
          <w:numId w:val="1"/>
        </w:numPr>
        <w:tabs>
          <w:tab w:val="left" w:pos="993"/>
        </w:tabs>
        <w:spacing w:after="0" w:line="240" w:lineRule="auto"/>
        <w:ind w:right="213" w:hanging="407"/>
      </w:pPr>
      <w:r>
        <w:t xml:space="preserve">É inserido um novo ponto 8:</w:t>
      </w:r>
    </w:p>
    <w:p w14:paraId="1E9B8682" w14:textId="535D6F88" w:rsidR="0012125B" w:rsidRDefault="0012125B" w:rsidP="000011F7">
      <w:pPr>
        <w:spacing w:after="0" w:line="240" w:lineRule="auto"/>
        <w:ind w:left="0" w:right="213" w:firstLine="709"/>
      </w:pPr>
      <w:r>
        <w:t xml:space="preserve">«8.</w:t>
      </w:r>
      <w:r>
        <w:t xml:space="preserve"> </w:t>
      </w:r>
      <w:r>
        <w:t xml:space="preserve">Dados sobre eventos cancelados — a apresentar no final do período de referência em conformidade com o anexo 3a;».</w:t>
      </w:r>
      <w:r>
        <w:t xml:space="preserve"> </w:t>
      </w:r>
    </w:p>
    <w:p w14:paraId="07A3606E" w14:textId="2C902E7F" w:rsidR="00841F88" w:rsidRDefault="0091460B" w:rsidP="00E40CB4">
      <w:pPr>
        <w:spacing w:after="0" w:line="240" w:lineRule="auto"/>
        <w:ind w:left="0" w:right="213" w:firstLine="851"/>
      </w:pPr>
      <w:r>
        <w:t xml:space="preserve">4.</w:t>
      </w:r>
      <w:r>
        <w:t xml:space="preserve"> </w:t>
      </w:r>
      <w:r>
        <w:t xml:space="preserve">É inserido o seguinte </w:t>
      </w:r>
      <w:r>
        <w:rPr>
          <w:i/>
        </w:rPr>
        <w:t xml:space="preserve">ponto 9</w:t>
      </w:r>
      <w:r>
        <w:t xml:space="preserve">:</w:t>
      </w:r>
      <w:r>
        <w:t xml:space="preserve"> </w:t>
      </w:r>
    </w:p>
    <w:p w14:paraId="4F83EE4F" w14:textId="685568EE" w:rsidR="00E40CB4" w:rsidRDefault="00841F88" w:rsidP="00E40CB4">
      <w:pPr>
        <w:spacing w:after="0" w:line="240" w:lineRule="auto"/>
        <w:ind w:left="0" w:right="213" w:firstLine="851"/>
      </w:pPr>
      <w:r>
        <w:t xml:space="preserve">«9.</w:t>
      </w:r>
      <w:r>
        <w:t xml:space="preserve"> </w:t>
      </w:r>
      <w:r>
        <w:rPr>
          <w:shd w:val="clear" w:color="auto" w:fill="FEFEFE"/>
          <w:highlight w:val="white"/>
        </w:rPr>
        <w:t xml:space="preserve">Dados a apresentar pelo SCC de um organizador de apostas em linha a um servidor da ARN por cada levantamento efetuado da conta de jogo do participante </w:t>
      </w:r>
      <w:r>
        <w:rPr>
          <w:shd w:val="clear" w:color="auto" w:fill="FEFEFE"/>
        </w:rPr>
        <w:t xml:space="preserve">em conformidade com o anexo 3b.»</w:t>
      </w:r>
    </w:p>
    <w:p w14:paraId="073CEE83" w14:textId="6A8BB37B" w:rsidR="00782452" w:rsidRPr="00A368B0" w:rsidRDefault="0091460B" w:rsidP="00A76C0A">
      <w:pPr>
        <w:spacing w:after="0" w:line="240" w:lineRule="auto"/>
        <w:ind w:left="0" w:right="213" w:firstLine="851"/>
      </w:pPr>
      <w:r>
        <w:t xml:space="preserve">5.</w:t>
      </w:r>
      <w:r>
        <w:t xml:space="preserve"> </w:t>
      </w:r>
      <w:r>
        <w:t xml:space="preserve">O antigo ponto 4 passa a ser o ponto 10.</w:t>
      </w:r>
    </w:p>
    <w:p w14:paraId="4796CAC4" w14:textId="533E780F" w:rsidR="0012125B" w:rsidRPr="00A368B0" w:rsidRDefault="0091460B" w:rsidP="00A76C0A">
      <w:pPr>
        <w:spacing w:after="0" w:line="240" w:lineRule="auto"/>
        <w:ind w:left="0" w:right="213" w:firstLine="851"/>
      </w:pPr>
      <w:r>
        <w:t xml:space="preserve">6.</w:t>
      </w:r>
      <w:r>
        <w:t xml:space="preserve"> </w:t>
      </w:r>
      <w:r>
        <w:t xml:space="preserve">O antigo ponto 5 passa a ser o ponto 11 e é alterado do seguinte modo:</w:t>
      </w:r>
    </w:p>
    <w:p w14:paraId="7EED9D5D" w14:textId="158246A1" w:rsidR="0012125B" w:rsidRPr="00A368B0" w:rsidRDefault="0012125B" w:rsidP="00A76C0A">
      <w:pPr>
        <w:spacing w:after="0" w:line="240" w:lineRule="auto"/>
        <w:ind w:left="0" w:right="213" w:firstLine="851"/>
      </w:pPr>
      <w:r>
        <w:t xml:space="preserve">«8.</w:t>
      </w:r>
      <w:r>
        <w:t xml:space="preserve"> </w:t>
      </w:r>
      <w:r>
        <w:t xml:space="preserve">Mediante pedido — dados sobre eventos inacabados (jogos ativos);</w:t>
      </w:r>
      <w:r>
        <w:t xml:space="preserve"> </w:t>
      </w:r>
      <w:r>
        <w:t xml:space="preserve">Os dados devem ser apresentados a um servidor da ARN após receção de um pedido da ARN e da Agência Estatal de Segurança Nacional (SANS) ao CCS do organizador de jogos de azar, em conformidade com o anexo 5.»</w:t>
      </w:r>
    </w:p>
    <w:p w14:paraId="7CBAE2A8" w14:textId="77777777" w:rsidR="002C6B72" w:rsidRPr="008F2746" w:rsidRDefault="0012125B" w:rsidP="00A76C0A">
      <w:pPr>
        <w:spacing w:after="0" w:line="240" w:lineRule="auto"/>
        <w:ind w:left="0" w:right="0" w:firstLine="851"/>
        <w:jc w:val="left"/>
      </w:pPr>
      <w:r>
        <w:t xml:space="preserve"> </w:t>
      </w:r>
    </w:p>
    <w:p w14:paraId="28963A33" w14:textId="77777777" w:rsidR="00A0065C" w:rsidRPr="00A368B0" w:rsidRDefault="0012125B" w:rsidP="00A76C0A">
      <w:pPr>
        <w:spacing w:after="0" w:line="240" w:lineRule="auto"/>
        <w:ind w:left="0" w:right="213" w:firstLine="851"/>
      </w:pPr>
      <w:r>
        <w:rPr>
          <w:b/>
        </w:rPr>
        <w:t xml:space="preserve">Artigo 2.º</w:t>
      </w:r>
      <w:r>
        <w:rPr>
          <w:b/>
        </w:rPr>
        <w:t xml:space="preserve"> </w:t>
      </w:r>
      <w:r>
        <w:t xml:space="preserve">O artigo 9.º é alterado e complementado do seguinte modo:</w:t>
      </w:r>
      <w:r>
        <w:t xml:space="preserve"> </w:t>
      </w:r>
    </w:p>
    <w:p w14:paraId="2643710C" w14:textId="77777777" w:rsidR="00A0065C" w:rsidRPr="00A368B0" w:rsidRDefault="00412A40" w:rsidP="00A76C0A">
      <w:pPr>
        <w:spacing w:after="0" w:line="240" w:lineRule="auto"/>
        <w:ind w:left="0" w:right="213" w:firstLine="851"/>
      </w:pPr>
      <w:r>
        <w:t xml:space="preserve">1.</w:t>
      </w:r>
      <w:r>
        <w:t xml:space="preserve"> </w:t>
      </w:r>
      <w:r>
        <w:t xml:space="preserve">É inserido um novo ponto 3:</w:t>
      </w:r>
      <w:r>
        <w:t xml:space="preserve"> </w:t>
      </w:r>
    </w:p>
    <w:p w14:paraId="0454ADE2" w14:textId="3747C412" w:rsidR="00A0065C" w:rsidRPr="00A368B0" w:rsidRDefault="0012125B" w:rsidP="00A76C0A">
      <w:pPr>
        <w:spacing w:after="0" w:line="240" w:lineRule="auto"/>
        <w:ind w:left="0" w:right="213" w:firstLine="851"/>
      </w:pPr>
      <w:r>
        <w:t xml:space="preserve">«3.</w:t>
      </w:r>
      <w:r>
        <w:t xml:space="preserve"> </w:t>
      </w:r>
      <w:r>
        <w:t xml:space="preserve">Dados sobre eventos cancelados — a apresentar no final do período de referência em conformidade com o anexo 7a;».</w:t>
      </w:r>
      <w:r>
        <w:t xml:space="preserve"> </w:t>
      </w:r>
    </w:p>
    <w:p w14:paraId="3F9F6662" w14:textId="77777777" w:rsidR="00C81356" w:rsidRPr="00A368B0" w:rsidRDefault="0012125B" w:rsidP="00A76C0A">
      <w:pPr>
        <w:spacing w:after="0" w:line="240" w:lineRule="auto"/>
        <w:ind w:left="0" w:right="213" w:firstLine="851"/>
      </w:pPr>
      <w:r>
        <w:t xml:space="preserve">2.</w:t>
      </w:r>
      <w:r>
        <w:t xml:space="preserve"> </w:t>
      </w:r>
      <w:r>
        <w:t xml:space="preserve">Os atuais n.os 3 e 4 </w:t>
      </w:r>
      <w:r>
        <w:rPr>
          <w:i/>
        </w:rPr>
        <w:t xml:space="preserve">devem</w:t>
      </w:r>
      <w:r>
        <w:t xml:space="preserve"> passar a ser, respetivamente, os n.os 4 e 5.</w:t>
      </w:r>
    </w:p>
    <w:p w14:paraId="612788AE" w14:textId="77777777" w:rsidR="00A0065C" w:rsidRPr="00A368B0" w:rsidRDefault="00C81356" w:rsidP="00A76C0A">
      <w:pPr>
        <w:spacing w:after="0" w:line="240" w:lineRule="auto"/>
        <w:ind w:left="0" w:right="213" w:firstLine="851"/>
      </w:pPr>
      <w:r>
        <w:t xml:space="preserve">3.</w:t>
      </w:r>
      <w:r>
        <w:t xml:space="preserve"> </w:t>
      </w:r>
      <w:r>
        <w:t xml:space="preserve">O antigo ponto 5 passa a ser o ponto 6 e é alterado do seguinte modo:</w:t>
      </w:r>
    </w:p>
    <w:p w14:paraId="44B35533" w14:textId="67B87245" w:rsidR="00A0065C" w:rsidRPr="00A368B0" w:rsidRDefault="000C36E7" w:rsidP="00A76C0A">
      <w:pPr>
        <w:spacing w:after="0" w:line="240" w:lineRule="auto"/>
        <w:ind w:left="0" w:right="213" w:firstLine="851"/>
      </w:pPr>
      <w:r>
        <w:t xml:space="preserve">«6.</w:t>
      </w:r>
      <w:r>
        <w:t xml:space="preserve"> </w:t>
      </w:r>
      <w:r>
        <w:t xml:space="preserve">Mediante pedido — dados sobre eventos inacabados (jogos ativos);</w:t>
      </w:r>
      <w:r>
        <w:t xml:space="preserve"> </w:t>
      </w:r>
      <w:r>
        <w:t xml:space="preserve">Os dados devem ser apresentados a um servidor da ARN após receção de um pedido da ARN e da Agência Estatal de Segurança Nacional (SANS) ao CCS do organizador de jogos de azar, em conformidade com o anexo 5.»</w:t>
      </w:r>
    </w:p>
    <w:p w14:paraId="2ED86523" w14:textId="77777777" w:rsidR="00A0065C" w:rsidRPr="00A368B0" w:rsidRDefault="00A0065C" w:rsidP="00A76C0A">
      <w:pPr>
        <w:spacing w:after="0" w:line="240" w:lineRule="auto"/>
        <w:ind w:left="0" w:right="213" w:firstLine="851"/>
      </w:pPr>
    </w:p>
    <w:p w14:paraId="3EACC0DD" w14:textId="77777777" w:rsidR="00A0065C" w:rsidRPr="00A368B0" w:rsidRDefault="000C36E7" w:rsidP="00A76C0A">
      <w:pPr>
        <w:spacing w:after="0" w:line="240" w:lineRule="auto"/>
        <w:ind w:left="0" w:right="213" w:firstLine="851"/>
      </w:pPr>
      <w:r>
        <w:rPr>
          <w:b/>
        </w:rPr>
        <w:t xml:space="preserve">Artigo 3.º</w:t>
      </w:r>
      <w:r>
        <w:t xml:space="preserve"> </w:t>
      </w:r>
      <w:r>
        <w:t xml:space="preserve">O artigo 11 é alterado e complementado do seguinte modo:</w:t>
      </w:r>
      <w:r>
        <w:t xml:space="preserve"> </w:t>
      </w:r>
    </w:p>
    <w:p w14:paraId="046FAD43" w14:textId="636D7048" w:rsidR="00A0065C" w:rsidRPr="00A368B0" w:rsidRDefault="000C36E7" w:rsidP="00A76C0A">
      <w:pPr>
        <w:spacing w:after="0" w:line="240" w:lineRule="auto"/>
        <w:ind w:left="0" w:right="213" w:firstLine="851"/>
      </w:pPr>
      <w:r>
        <w:t xml:space="preserve">1.</w:t>
      </w:r>
      <w:r>
        <w:t xml:space="preserve"> </w:t>
      </w:r>
      <w:r>
        <w:t xml:space="preserve">No n.º 1, após os termos «anexos 1, 2», «2a», «2b», «2c», «2d» são aditados, após o termo «3», são aditados os termos «3a», «3b» e, após os termos «5, 6, 7», é aditado o termo «7a».</w:t>
      </w:r>
      <w:r>
        <w:t xml:space="preserve"> </w:t>
      </w:r>
    </w:p>
    <w:p w14:paraId="4B56A80C" w14:textId="77777777" w:rsidR="00A0065C" w:rsidRPr="00A368B0" w:rsidRDefault="000C36E7" w:rsidP="00A76C0A">
      <w:pPr>
        <w:spacing w:after="0" w:line="240" w:lineRule="auto"/>
        <w:ind w:left="0" w:right="213" w:firstLine="851"/>
      </w:pPr>
      <w:r>
        <w:t xml:space="preserve">2.</w:t>
      </w:r>
      <w:r>
        <w:t xml:space="preserve"> </w:t>
      </w:r>
      <w:r>
        <w:t xml:space="preserve">É inserido um novo n.º 2:</w:t>
      </w:r>
      <w:r>
        <w:t xml:space="preserve"> </w:t>
      </w:r>
    </w:p>
    <w:p w14:paraId="5679C3DA" w14:textId="77777777" w:rsidR="00A0065C" w:rsidRPr="00A368B0" w:rsidRDefault="000C36E7" w:rsidP="00A76C0A">
      <w:pPr>
        <w:spacing w:after="0" w:line="240" w:lineRule="auto"/>
        <w:ind w:left="0" w:right="213" w:firstLine="851"/>
      </w:pPr>
      <w:r>
        <w:t xml:space="preserve">«2.</w:t>
      </w:r>
      <w:r>
        <w:t xml:space="preserve"> </w:t>
      </w:r>
      <w:r>
        <w:t xml:space="preserve">Os dados referidos nos artigos 8.º e 9.º devem ser transmitidos a um servidor da ARN no EET/EEST (ou seja, hora búlgara).»</w:t>
      </w:r>
      <w:r>
        <w:t xml:space="preserve"> </w:t>
      </w:r>
    </w:p>
    <w:p w14:paraId="185B66D4" w14:textId="7879593D" w:rsidR="000C36E7" w:rsidRPr="00A368B0" w:rsidRDefault="000C36E7" w:rsidP="00A76C0A">
      <w:pPr>
        <w:spacing w:after="0" w:line="240" w:lineRule="auto"/>
        <w:ind w:left="0" w:right="213" w:firstLine="851"/>
      </w:pPr>
      <w:r>
        <w:t xml:space="preserve">3.</w:t>
      </w:r>
      <w:r>
        <w:t xml:space="preserve"> </w:t>
      </w:r>
      <w:r>
        <w:t xml:space="preserve">O antigo parágrafo, n.º 2, passa a n.º 3, com o aditamento de «2a», «2b», «2c», «2d» após as palavras «anexos 1, 2», «3a, 3b» após a palavra «3» e «7a» após as palavras «5, 6, 7».</w:t>
      </w:r>
    </w:p>
    <w:p w14:paraId="05848453" w14:textId="77777777" w:rsidR="0092112E" w:rsidRPr="00A368B0" w:rsidRDefault="0092112E" w:rsidP="00A76C0A">
      <w:pPr>
        <w:spacing w:after="0" w:line="240" w:lineRule="auto"/>
        <w:ind w:left="0" w:right="213" w:firstLine="851"/>
      </w:pPr>
      <w:r>
        <w:t xml:space="preserve">4.</w:t>
      </w:r>
      <w:r>
        <w:t xml:space="preserve"> </w:t>
      </w:r>
      <w:r>
        <w:t xml:space="preserve">Os antigos n.os 3 e 4 passam a n.os 4 e 5, respetivamente.</w:t>
      </w:r>
    </w:p>
    <w:p w14:paraId="47D50532" w14:textId="77777777" w:rsidR="00A0065C" w:rsidRPr="00A368B0" w:rsidRDefault="00A0065C" w:rsidP="00A76C0A">
      <w:pPr>
        <w:spacing w:after="0" w:line="240" w:lineRule="auto"/>
        <w:ind w:left="0" w:right="213" w:firstLine="851"/>
        <w:rPr>
          <w:b/>
        </w:rPr>
      </w:pPr>
    </w:p>
    <w:p w14:paraId="52352CF9" w14:textId="77777777" w:rsidR="000C36E7" w:rsidRPr="00A368B0" w:rsidRDefault="000C36E7" w:rsidP="00A76C0A">
      <w:pPr>
        <w:spacing w:after="0" w:line="240" w:lineRule="auto"/>
        <w:ind w:left="0" w:right="213" w:firstLine="851"/>
      </w:pPr>
      <w:r>
        <w:rPr>
          <w:b/>
        </w:rPr>
        <w:t xml:space="preserve">Artigo 4.º</w:t>
      </w:r>
      <w:r>
        <w:rPr>
          <w:b/>
        </w:rPr>
        <w:t xml:space="preserve"> </w:t>
      </w:r>
      <w:r>
        <w:t xml:space="preserve">O artigo 14.º é alterado e complementado do seguinte modo:</w:t>
      </w:r>
    </w:p>
    <w:p w14:paraId="5D0B362E" w14:textId="77777777" w:rsidR="000C36E7" w:rsidRPr="00A368B0" w:rsidRDefault="000C36E7" w:rsidP="00A76C0A">
      <w:pPr>
        <w:spacing w:after="0" w:line="240" w:lineRule="auto"/>
        <w:ind w:left="0" w:right="213" w:firstLine="851"/>
      </w:pPr>
      <w:r>
        <w:t xml:space="preserve">1.</w:t>
      </w:r>
      <w:r>
        <w:t xml:space="preserve"> </w:t>
      </w:r>
      <w:r>
        <w:t xml:space="preserve">O texto atual passa a ser o n.º 1.</w:t>
      </w:r>
    </w:p>
    <w:p w14:paraId="122A67DE" w14:textId="77777777" w:rsidR="000C36E7" w:rsidRPr="00A368B0" w:rsidRDefault="000C36E7" w:rsidP="00A76C0A">
      <w:pPr>
        <w:spacing w:after="0" w:line="240" w:lineRule="auto"/>
        <w:ind w:left="0" w:right="213" w:firstLine="851"/>
      </w:pPr>
      <w:r>
        <w:t xml:space="preserve">2.</w:t>
      </w:r>
      <w:r>
        <w:t xml:space="preserve"> </w:t>
      </w:r>
      <w:r>
        <w:t xml:space="preserve">É inserido um novo n.º 2:</w:t>
      </w:r>
    </w:p>
    <w:p w14:paraId="7FDF6B5D" w14:textId="77777777" w:rsidR="000C36E7" w:rsidRPr="00A368B0" w:rsidRDefault="000C36E7" w:rsidP="00A76C0A">
      <w:pPr>
        <w:spacing w:after="0" w:line="240" w:lineRule="auto"/>
        <w:ind w:left="0" w:right="213" w:firstLine="851"/>
      </w:pPr>
      <w:r>
        <w:t xml:space="preserve">«2.</w:t>
      </w:r>
      <w:r>
        <w:t xml:space="preserve"> </w:t>
      </w:r>
      <w:r>
        <w:t xml:space="preserve">As mensagens enviadas e recebidas — confirmações do servidor da ARN — são armazenadas no mesmo período numa cópia-espelho e no servidor de controlo local do organizador do jogo.»</w:t>
      </w:r>
    </w:p>
    <w:p w14:paraId="3926C612" w14:textId="77777777" w:rsidR="00A0065C" w:rsidRPr="00A368B0" w:rsidRDefault="00A0065C" w:rsidP="00A76C0A">
      <w:pPr>
        <w:spacing w:after="0" w:line="240" w:lineRule="auto"/>
        <w:ind w:left="0" w:right="213" w:firstLine="851"/>
        <w:rPr>
          <w:b/>
        </w:rPr>
      </w:pPr>
    </w:p>
    <w:p w14:paraId="1F8980F9" w14:textId="77777777" w:rsidR="000C36E7" w:rsidRPr="00A368B0" w:rsidRDefault="000C36E7" w:rsidP="00A76C0A">
      <w:pPr>
        <w:spacing w:after="0" w:line="240" w:lineRule="auto"/>
        <w:ind w:left="0" w:right="213" w:firstLine="851"/>
      </w:pPr>
      <w:r>
        <w:rPr>
          <w:b/>
        </w:rPr>
        <w:t xml:space="preserve">Artigo 5.º</w:t>
      </w:r>
      <w:r>
        <w:rPr>
          <w:b/>
        </w:rPr>
        <w:t xml:space="preserve"> </w:t>
      </w:r>
      <w:r>
        <w:t xml:space="preserve">O artigo 15.º é alterado e complementado do seguinte modo:</w:t>
      </w:r>
    </w:p>
    <w:p w14:paraId="7925A187" w14:textId="77777777" w:rsidR="00EA666C" w:rsidRPr="00A368B0" w:rsidRDefault="00EA666C" w:rsidP="00A76C0A">
      <w:pPr>
        <w:spacing w:after="0" w:line="240" w:lineRule="auto"/>
        <w:ind w:left="0" w:right="213" w:firstLine="851"/>
      </w:pPr>
      <w:r>
        <w:t xml:space="preserve">1.</w:t>
      </w:r>
      <w:r>
        <w:t xml:space="preserve"> </w:t>
      </w:r>
      <w:r>
        <w:t xml:space="preserve">É inserido um novo n.º 4:</w:t>
      </w:r>
    </w:p>
    <w:p w14:paraId="33B2A66A" w14:textId="77777777" w:rsidR="00EA666C" w:rsidRPr="00A368B0" w:rsidRDefault="00EA666C" w:rsidP="00A76C0A">
      <w:pPr>
        <w:spacing w:after="0" w:line="240" w:lineRule="auto"/>
        <w:ind w:left="0" w:right="213" w:firstLine="851"/>
      </w:pPr>
      <w:r>
        <w:t xml:space="preserve">«4.</w:t>
      </w:r>
      <w:r>
        <w:t xml:space="preserve"> </w:t>
      </w:r>
      <w:r>
        <w:t xml:space="preserve">O acesso ao servidor de controlo local (SCL), ao conteúdo dos relatórios e aos critérios de seleção para os gerar deve ser facultado a partir de um único endereço IP atribuído pela ARN, a partir do qual os funcionários designados por ordem do diretor executivo da ARN devem aceder ao SCL do organizador.»</w:t>
      </w:r>
    </w:p>
    <w:p w14:paraId="67A6F969" w14:textId="77777777" w:rsidR="00C02E46" w:rsidRPr="00A368B0" w:rsidRDefault="00C02E46" w:rsidP="00A76C0A">
      <w:pPr>
        <w:spacing w:after="0" w:line="240" w:lineRule="auto"/>
        <w:ind w:left="0" w:right="213" w:firstLine="851"/>
      </w:pPr>
      <w:r>
        <w:t xml:space="preserve">2.</w:t>
      </w:r>
      <w:r>
        <w:t xml:space="preserve"> </w:t>
      </w:r>
      <w:r>
        <w:t xml:space="preserve">É inserido um novo n.º 5:</w:t>
      </w:r>
    </w:p>
    <w:p w14:paraId="0BBB273C" w14:textId="77777777" w:rsidR="00EA666C" w:rsidRPr="00A368B0" w:rsidRDefault="00C02E46" w:rsidP="00A76C0A">
      <w:pPr>
        <w:spacing w:after="0" w:line="240" w:lineRule="auto"/>
        <w:ind w:left="0" w:right="213" w:firstLine="851"/>
      </w:pPr>
      <w:r>
        <w:t xml:space="preserve">«5.</w:t>
      </w:r>
      <w:r>
        <w:t xml:space="preserve"> </w:t>
      </w:r>
      <w:r>
        <w:t xml:space="preserve">O acesso previsto no n.º 3 deve ser concedido às autoridades fiscais no decurso do processo de controlo levado a cabo para assegurar o cumprimento das disposições da Lei do Jogo e do presente regulamento.»</w:t>
      </w:r>
    </w:p>
    <w:p w14:paraId="25DCE677" w14:textId="77777777" w:rsidR="00EA666C" w:rsidRPr="00A368B0" w:rsidRDefault="00C02E46" w:rsidP="00A76C0A">
      <w:pPr>
        <w:spacing w:after="0" w:line="240" w:lineRule="auto"/>
        <w:ind w:left="0" w:right="213" w:firstLine="851"/>
      </w:pPr>
      <w:r>
        <w:t xml:space="preserve">3.</w:t>
      </w:r>
      <w:r>
        <w:t xml:space="preserve"> </w:t>
      </w:r>
      <w:r>
        <w:t xml:space="preserve">O atual n.º 4 passa a ser o n.º 6.</w:t>
      </w:r>
    </w:p>
    <w:p w14:paraId="26822984" w14:textId="77777777" w:rsidR="000F24BE" w:rsidRPr="00A368B0" w:rsidRDefault="000F24BE" w:rsidP="00A76C0A">
      <w:pPr>
        <w:spacing w:after="0" w:line="240" w:lineRule="auto"/>
        <w:ind w:left="0" w:right="213" w:firstLine="851"/>
        <w:rPr>
          <w:b/>
        </w:rPr>
      </w:pPr>
    </w:p>
    <w:p w14:paraId="6A7F6EF6" w14:textId="3A16CF7C" w:rsidR="00F61C10" w:rsidRPr="00A368B0" w:rsidRDefault="00F61C10" w:rsidP="008A350C">
      <w:pPr>
        <w:ind w:left="143" w:right="213" w:firstLine="708"/>
      </w:pPr>
      <w:r>
        <w:rPr>
          <w:b/>
        </w:rPr>
        <w:t xml:space="preserve">Artigo 6.º</w:t>
      </w:r>
      <w:r>
        <w:rPr>
          <w:b/>
        </w:rPr>
        <w:t xml:space="preserve"> </w:t>
      </w:r>
      <w:r>
        <w:t xml:space="preserve">É inserido o artigo 15.º-A:</w:t>
      </w:r>
    </w:p>
    <w:p w14:paraId="35D0D48B" w14:textId="103605C7" w:rsidR="00F61C10" w:rsidRPr="00A368B0" w:rsidRDefault="00D42976" w:rsidP="00093505">
      <w:pPr>
        <w:spacing w:after="0" w:line="240" w:lineRule="auto"/>
        <w:ind w:left="0" w:right="215" w:firstLine="709"/>
        <w:rPr>
          <w:color w:val="auto"/>
          <w:szCs w:val="24"/>
          <w:rFonts w:eastAsiaTheme="minorEastAsia"/>
        </w:rPr>
      </w:pPr>
      <w:r>
        <w:rPr>
          <w:color w:val="auto"/>
        </w:rPr>
        <w:t xml:space="preserve">«Artigo 15.º-A</w:t>
      </w:r>
      <w:r>
        <w:rPr>
          <w:color w:val="auto"/>
        </w:rPr>
        <w:t xml:space="preserve"> </w:t>
      </w:r>
      <w:r>
        <w:rPr>
          <w:color w:val="auto"/>
        </w:rPr>
        <w:t xml:space="preserve">Quando uma aposta de controlo é colocada por ou sob a supervisão de uma autoridade da ARN, após legitimar a autoridade da ARN e indicar ao organizador de jogos de azar as sessões de jogo específicas sujeitas a uma aposta de controlo, o organizador deve devolver o montante depositado à conta da ARN e cancelar as sessões de jogo realizadas durante a aposta de controlo.</w:t>
      </w:r>
    </w:p>
    <w:p w14:paraId="2776B808" w14:textId="77777777" w:rsidR="00A0065C" w:rsidRPr="00A368B0" w:rsidRDefault="00A0065C" w:rsidP="00A76C0A">
      <w:pPr>
        <w:spacing w:after="0" w:line="240" w:lineRule="auto"/>
        <w:ind w:left="0" w:right="213" w:firstLine="851"/>
        <w:rPr>
          <w:b/>
          <w:color w:val="auto"/>
        </w:rPr>
      </w:pPr>
    </w:p>
    <w:p w14:paraId="107ED517" w14:textId="17B49290" w:rsidR="00EA666C" w:rsidRPr="00D555D5" w:rsidRDefault="00802609" w:rsidP="00F45396">
      <w:pPr>
        <w:spacing w:after="0" w:line="240" w:lineRule="auto"/>
        <w:ind w:left="0" w:right="213" w:firstLine="851"/>
      </w:pPr>
      <w:r>
        <w:rPr>
          <w:b/>
          <w:color w:val="auto"/>
        </w:rPr>
        <w:t xml:space="preserve">Artigo 7.º</w:t>
      </w:r>
      <w:r>
        <w:rPr>
          <w:b/>
          <w:color w:val="auto"/>
        </w:rPr>
        <w:t xml:space="preserve"> </w:t>
      </w:r>
      <w:r>
        <w:t xml:space="preserve">O título do Capítulo V é alterado do seguinte modo:</w:t>
      </w:r>
      <w:r>
        <w:t xml:space="preserve"> </w:t>
      </w:r>
      <w:r>
        <w:t xml:space="preserve">«Condições e procedimento de aprovação dos sistemas de organizadores de jogos de azar para a transmissão automatizada de informações sobre jogos de azar a um servidor da ARN».</w:t>
      </w:r>
    </w:p>
    <w:p w14:paraId="6CC18016" w14:textId="77777777" w:rsidR="000F24BE" w:rsidRPr="00D555D5" w:rsidRDefault="000F24BE" w:rsidP="00A76C0A">
      <w:pPr>
        <w:spacing w:after="0" w:line="240" w:lineRule="auto"/>
        <w:ind w:left="0" w:right="213" w:firstLine="851"/>
        <w:rPr>
          <w:b/>
        </w:rPr>
      </w:pPr>
    </w:p>
    <w:p w14:paraId="565BB6B0" w14:textId="77777777" w:rsidR="00EA666C" w:rsidRPr="00D555D5" w:rsidRDefault="00802609" w:rsidP="00A76C0A">
      <w:pPr>
        <w:spacing w:after="0" w:line="240" w:lineRule="auto"/>
        <w:ind w:left="0" w:right="213" w:firstLine="851"/>
      </w:pPr>
      <w:r>
        <w:rPr>
          <w:b/>
        </w:rPr>
        <w:t xml:space="preserve">Artigo 8.º</w:t>
      </w:r>
      <w:r>
        <w:rPr>
          <w:b/>
        </w:rPr>
        <w:t xml:space="preserve"> </w:t>
      </w:r>
      <w:r>
        <w:t xml:space="preserve">O artigo 20.º é alterado e complementado do seguinte modo:</w:t>
      </w:r>
    </w:p>
    <w:p w14:paraId="177C70F5" w14:textId="3A79ED6E" w:rsidR="00EA666C" w:rsidRPr="00A368B0" w:rsidRDefault="00EA666C" w:rsidP="00A76C0A">
      <w:pPr>
        <w:spacing w:after="0" w:line="240" w:lineRule="auto"/>
        <w:ind w:left="0" w:right="213" w:firstLine="851"/>
      </w:pPr>
      <w:r>
        <w:t xml:space="preserve">1.</w:t>
      </w:r>
      <w:r>
        <w:t xml:space="preserve"> </w:t>
      </w:r>
      <w:r>
        <w:t xml:space="preserve">No n.º 1, a seguir à expressão «apresentação de informações» é aditada a expressão «para jogos de azar» e a palavra «organizadores» é substituída por «pessoas».</w:t>
      </w:r>
    </w:p>
    <w:p w14:paraId="1C061384" w14:textId="77777777" w:rsidR="00EA666C" w:rsidRPr="00A368B0" w:rsidRDefault="00EA666C" w:rsidP="00A76C0A">
      <w:pPr>
        <w:spacing w:after="0" w:line="240" w:lineRule="auto"/>
        <w:ind w:left="0" w:right="213" w:firstLine="851"/>
      </w:pPr>
      <w:r>
        <w:t xml:space="preserve">2.</w:t>
      </w:r>
      <w:r>
        <w:t xml:space="preserve"> </w:t>
      </w:r>
      <w:r>
        <w:t xml:space="preserve">É inserido um novo n.º 3:</w:t>
      </w:r>
    </w:p>
    <w:p w14:paraId="30275E62" w14:textId="1588E541" w:rsidR="00EA666C" w:rsidRPr="00A368B0" w:rsidRDefault="00EA666C" w:rsidP="00A76C0A">
      <w:pPr>
        <w:spacing w:after="0" w:line="240" w:lineRule="auto"/>
        <w:ind w:left="0" w:right="213" w:firstLine="851"/>
      </w:pPr>
      <w:r>
        <w:t xml:space="preserve">«3.</w:t>
      </w:r>
      <w:r>
        <w:t xml:space="preserve"> </w:t>
      </w:r>
      <w:r>
        <w:t xml:space="preserve">O pedido referido no n.º 1 deve ser acompanhado de um relatório de ensaio que declare a conformidade com os requisitos da regulamentação referida no artigo 17.º, n.os 3, 2 e/ou 4 e/ou 6, da Lei do Jogo da CAC especificada por um laboratório acreditado inscrito no registo em conformidade com o artigo 20.º, n.os 1, 4, da Lei do Jogo, e de uma descrição do sistema que indique a funcionalidade dos seus componentes principais.»</w:t>
      </w:r>
    </w:p>
    <w:p w14:paraId="715CAE9D" w14:textId="77777777" w:rsidR="00EA666C" w:rsidRPr="00A368B0" w:rsidRDefault="00EA666C" w:rsidP="00A76C0A">
      <w:pPr>
        <w:spacing w:after="0" w:line="240" w:lineRule="auto"/>
        <w:ind w:left="0" w:right="213" w:firstLine="851"/>
      </w:pPr>
      <w:r>
        <w:t xml:space="preserve">3.</w:t>
      </w:r>
      <w:r>
        <w:t xml:space="preserve"> </w:t>
      </w:r>
      <w:r>
        <w:t xml:space="preserve">Os antigos n.os 3 e 4 passam a n.os 4 e 5, respetivamente.</w:t>
      </w:r>
    </w:p>
    <w:p w14:paraId="0BA3B526" w14:textId="77777777" w:rsidR="00A0065C" w:rsidRPr="00A368B0" w:rsidRDefault="00A0065C" w:rsidP="00A76C0A">
      <w:pPr>
        <w:spacing w:after="0" w:line="240" w:lineRule="auto"/>
        <w:ind w:left="0" w:right="213" w:firstLine="851"/>
        <w:rPr>
          <w:b/>
        </w:rPr>
      </w:pPr>
    </w:p>
    <w:p w14:paraId="22692CE0" w14:textId="77777777" w:rsidR="00EA666C" w:rsidRPr="00A368B0" w:rsidRDefault="00802609" w:rsidP="00DB7341">
      <w:pPr>
        <w:spacing w:after="0" w:line="240" w:lineRule="auto"/>
        <w:ind w:left="0" w:right="213" w:firstLine="851"/>
        <w:rPr>
          <w:color w:val="FF0000"/>
        </w:rPr>
      </w:pPr>
      <w:r>
        <w:rPr>
          <w:b/>
        </w:rPr>
        <w:t xml:space="preserve">Artigo 9.º</w:t>
      </w:r>
      <w:r>
        <w:rPr>
          <w:b/>
        </w:rPr>
        <w:t xml:space="preserve"> </w:t>
      </w:r>
      <w:r>
        <w:t xml:space="preserve">O artigo 21.º é alterado e complementado do seguinte modo:</w:t>
      </w:r>
    </w:p>
    <w:p w14:paraId="5B9329C8" w14:textId="63C8D86F" w:rsidR="00EA666C" w:rsidRPr="00A368B0" w:rsidRDefault="00D45C87" w:rsidP="00F55135">
      <w:pPr>
        <w:spacing w:after="0" w:line="240" w:lineRule="auto"/>
        <w:ind w:left="0" w:right="213" w:firstLine="851"/>
        <w:rPr>
          <w:color w:val="auto"/>
        </w:rPr>
      </w:pPr>
      <w:r>
        <w:rPr>
          <w:color w:val="auto"/>
        </w:rPr>
        <w:t xml:space="preserve">1.</w:t>
      </w:r>
      <w:r>
        <w:rPr>
          <w:color w:val="auto"/>
          <w:b/>
        </w:rPr>
        <w:t xml:space="preserve"> </w:t>
      </w:r>
      <w:r>
        <w:rPr>
          <w:color w:val="auto"/>
        </w:rPr>
        <w:t xml:space="preserve">No n.º 4, após a expressão «o regulamento ou a Lei do Jogo», é aditada a expressão «bem como no caso de discrepâncias detetadas durante os testes aos sistemas dos organizadores de jogos de azar».</w:t>
      </w:r>
    </w:p>
    <w:p w14:paraId="37B6CCDA" w14:textId="6C4EE181" w:rsidR="00EA666C" w:rsidRPr="00A368B0" w:rsidRDefault="0059715D" w:rsidP="00E12B32">
      <w:pPr>
        <w:spacing w:after="0" w:line="240" w:lineRule="auto"/>
        <w:ind w:left="0" w:right="215" w:firstLine="851"/>
      </w:pPr>
      <w:r>
        <w:rPr>
          <w:color w:val="auto"/>
        </w:rPr>
        <w:t xml:space="preserve">2.</w:t>
      </w:r>
      <w:r>
        <w:rPr>
          <w:color w:val="auto"/>
        </w:rPr>
        <w:t xml:space="preserve"> </w:t>
      </w:r>
      <w:r>
        <w:rPr>
          <w:color w:val="auto"/>
        </w:rPr>
        <w:t xml:space="preserve">No n.º 7, a expressão «incumprimento </w:t>
      </w:r>
      <w:r>
        <w:t xml:space="preserve">com a obrigação referida no n.º 4 por parte do requerente» é substituída por «não correção das discrepâncias pelo requerente, em conformidade com o procedimento e no prazo estabelecidos no n.º 4».</w:t>
      </w:r>
    </w:p>
    <w:p w14:paraId="7ADD8FF3" w14:textId="77777777" w:rsidR="00D45C87" w:rsidRPr="00A368B0" w:rsidRDefault="00D45C87" w:rsidP="00F61C10">
      <w:pPr>
        <w:ind w:left="10" w:right="213" w:firstLine="698"/>
        <w:rPr>
          <w:b/>
          <w:color w:val="FF0000"/>
        </w:rPr>
      </w:pPr>
    </w:p>
    <w:p w14:paraId="20E8456E" w14:textId="21A64788" w:rsidR="00F61C10" w:rsidRPr="00A368B0" w:rsidRDefault="00F61C10" w:rsidP="00E12B32">
      <w:pPr>
        <w:spacing w:after="0" w:line="240" w:lineRule="auto"/>
        <w:ind w:left="10" w:right="215" w:firstLine="698"/>
        <w:rPr>
          <w:color w:val="auto"/>
        </w:rPr>
      </w:pPr>
      <w:r>
        <w:rPr>
          <w:color w:val="auto"/>
          <w:b/>
        </w:rPr>
        <w:t xml:space="preserve">Artigo 10.º</w:t>
      </w:r>
      <w:r>
        <w:rPr>
          <w:color w:val="auto"/>
          <w:b/>
        </w:rPr>
        <w:t xml:space="preserve"> </w:t>
      </w:r>
      <w:r>
        <w:rPr>
          <w:color w:val="auto"/>
        </w:rPr>
        <w:t xml:space="preserve">O artigo 22.º é alterado e complementado do seguinte modo:</w:t>
      </w:r>
    </w:p>
    <w:p w14:paraId="09BC5306" w14:textId="09990AF2" w:rsidR="003139DC" w:rsidRPr="00A368B0" w:rsidRDefault="007E4E8F" w:rsidP="00E12B32">
      <w:pPr>
        <w:spacing w:after="0" w:line="240" w:lineRule="auto"/>
        <w:ind w:right="215" w:firstLine="530"/>
        <w:contextualSpacing/>
        <w:rPr>
          <w:color w:val="auto"/>
        </w:rPr>
      </w:pPr>
      <w:r>
        <w:rPr>
          <w:color w:val="auto"/>
        </w:rPr>
        <w:t xml:space="preserve">1.</w:t>
      </w:r>
      <w:r>
        <w:rPr>
          <w:color w:val="auto"/>
        </w:rPr>
        <w:t xml:space="preserve"> </w:t>
      </w:r>
      <w:r>
        <w:rPr>
          <w:color w:val="auto"/>
        </w:rPr>
        <w:t xml:space="preserve">O texto anterior passa a ser o n.º 1 e nele é aditada a expressão «n.º 1 para aprovação de alterações na funcionalidade» após a expressão «artigo 20.º» e é suprimida a expressão «enquanto o pedido for apresentado, deve ser anexada a documentação atualizada do sistema e devem ser indicados os motivos da alteração».</w:t>
      </w:r>
      <w:r>
        <w:rPr>
          <w:color w:val="auto"/>
        </w:rPr>
        <w:t xml:space="preserve"> </w:t>
      </w:r>
    </w:p>
    <w:p w14:paraId="18C9BA4A" w14:textId="3B8AC076" w:rsidR="00F61C10" w:rsidRPr="00A368B0" w:rsidRDefault="007E4E8F"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São inseridos os n.os 2 e 3 seguintes:</w:t>
      </w:r>
    </w:p>
    <w:p w14:paraId="0DFC69B3" w14:textId="6B8ACBA9" w:rsidR="00F61C10" w:rsidRPr="00A368B0" w:rsidRDefault="008A350C"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O pedido deve ser acompanhado de documentação, incluindo um relatório de ensaio que ateste a conformidade com os requisitos da regulamentação referida no artigo 17.º, n.os 3, 2 e/ou 4 e/ou 6, da Lei do Jogo do referido CCS, elaborado por um laboratório acreditado inscrito no registo em conformidade com o artigo 20.º, n.º 1, ponto 4, da Lei do Jogo, e uma descrição do sistema, indicando a funcionalidade dos seus componentes alterados.</w:t>
      </w:r>
      <w:r>
        <w:rPr>
          <w:color w:val="auto"/>
        </w:rPr>
        <w:t xml:space="preserve"> </w:t>
      </w:r>
      <w:r>
        <w:rPr>
          <w:color w:val="auto"/>
        </w:rPr>
        <w:t xml:space="preserve">O pedido será examinado de acordo com o procedimento e nos prazos previstos no artigo 21.º.</w:t>
      </w:r>
      <w:r>
        <w:rPr>
          <w:color w:val="auto"/>
        </w:rPr>
        <w:t xml:space="preserve"> </w:t>
      </w:r>
    </w:p>
    <w:p w14:paraId="276FB013" w14:textId="46B3F167" w:rsidR="00F61C10" w:rsidRPr="00A368B0" w:rsidRDefault="00F61C10" w:rsidP="00E12B32">
      <w:pPr>
        <w:spacing w:after="0" w:line="240" w:lineRule="auto"/>
        <w:ind w:right="215" w:firstLine="530"/>
        <w:contextualSpacing/>
        <w:rPr>
          <w:color w:val="auto"/>
        </w:rPr>
      </w:pPr>
      <w:r>
        <w:rPr>
          <w:color w:val="auto"/>
        </w:rPr>
        <w:t xml:space="preserve">(3)</w:t>
      </w:r>
      <w:r>
        <w:rPr>
          <w:color w:val="auto"/>
        </w:rPr>
        <w:t xml:space="preserve"> </w:t>
      </w:r>
      <w:r>
        <w:rPr>
          <w:color w:val="auto"/>
        </w:rPr>
        <w:t xml:space="preserve">A recusa de aprovação da alteração da funcionalidade dos sistemas de transmissão automatizada de informações a um servidor da ARN pode ser objeto de recurso ao abrigo do Código do Procedimento Administrativo.»</w:t>
      </w:r>
      <w:r>
        <w:rPr>
          <w:color w:val="auto"/>
        </w:rPr>
        <w:t xml:space="preserve"> </w:t>
      </w:r>
    </w:p>
    <w:p w14:paraId="02C29DA6" w14:textId="77777777" w:rsidR="00A0065C" w:rsidRPr="00A368B0" w:rsidRDefault="00A0065C" w:rsidP="00A76C0A">
      <w:pPr>
        <w:spacing w:after="0" w:line="240" w:lineRule="auto"/>
        <w:ind w:left="0" w:right="213" w:firstLine="851"/>
        <w:rPr>
          <w:b/>
        </w:rPr>
      </w:pPr>
    </w:p>
    <w:p w14:paraId="7F26AD7C" w14:textId="77777777" w:rsidR="00B47687" w:rsidRPr="00A368B0" w:rsidRDefault="00B47687" w:rsidP="00E12B32">
      <w:pPr>
        <w:spacing w:after="0" w:line="240" w:lineRule="auto"/>
        <w:ind w:left="11" w:right="215" w:firstLine="697"/>
      </w:pPr>
      <w:r>
        <w:rPr>
          <w:b/>
        </w:rPr>
        <w:t xml:space="preserve">Artigo 11.º</w:t>
      </w:r>
      <w:r>
        <w:t xml:space="preserve"> </w:t>
      </w:r>
      <w:r>
        <w:t xml:space="preserve">No Capítulo V, é inserido o artigo 23.º:</w:t>
      </w:r>
    </w:p>
    <w:p w14:paraId="09DA797F" w14:textId="77777777" w:rsidR="00B47687" w:rsidRPr="00A368B0" w:rsidRDefault="00620363" w:rsidP="00E12B32">
      <w:pPr>
        <w:spacing w:after="0" w:line="240" w:lineRule="auto"/>
        <w:ind w:left="11" w:right="215" w:firstLine="697"/>
        <w:rPr>
          <w:color w:val="auto"/>
        </w:rPr>
      </w:pPr>
      <w:r>
        <w:rPr>
          <w:color w:val="auto"/>
        </w:rPr>
        <w:t xml:space="preserve">«Artigo 23.º;</w:t>
      </w:r>
      <w:r>
        <w:rPr>
          <w:color w:val="auto"/>
        </w:rPr>
        <w:t xml:space="preserve"> </w:t>
      </w:r>
      <w:r>
        <w:rPr>
          <w:color w:val="auto"/>
        </w:rPr>
        <w:t xml:space="preserve">(1)</w:t>
      </w:r>
      <w:r>
        <w:rPr>
          <w:color w:val="auto"/>
        </w:rPr>
        <w:t xml:space="preserve"> </w:t>
      </w:r>
      <w:r>
        <w:rPr>
          <w:color w:val="auto"/>
        </w:rPr>
        <w:t xml:space="preserve">Para efeitos da apresentação automatizada de dados ao servidor da ARN, os organizadores são obrigados a apresentar um formulário de pedido ao diretor executivo da ARN em caso de alteração relacionada com um aumento ou substituição de software de jogos.</w:t>
      </w:r>
      <w:r>
        <w:rPr>
          <w:color w:val="auto"/>
        </w:rPr>
        <w:t xml:space="preserve"> </w:t>
      </w:r>
    </w:p>
    <w:p w14:paraId="1D73A287" w14:textId="77777777" w:rsidR="00B47687" w:rsidRPr="00A368B0" w:rsidRDefault="00B47687" w:rsidP="00E12B32">
      <w:pPr>
        <w:spacing w:after="0" w:line="240" w:lineRule="auto"/>
        <w:ind w:left="11" w:right="215" w:firstLine="697"/>
        <w:rPr>
          <w:color w:val="auto"/>
        </w:rPr>
      </w:pPr>
      <w:r>
        <w:rPr>
          <w:color w:val="auto"/>
        </w:rPr>
        <w:t xml:space="preserve">(2)</w:t>
      </w:r>
      <w:r>
        <w:rPr>
          <w:color w:val="auto"/>
        </w:rPr>
        <w:t xml:space="preserve"> </w:t>
      </w:r>
      <w:r>
        <w:rPr>
          <w:color w:val="auto"/>
        </w:rPr>
        <w:t xml:space="preserve">O pedido deve ser apresentado nos casos em que o software de jogo aumentado/substituído provenha de um novo fabricante de quem não tenha sido registado nenhum software de jogo até à alteração do certificado de licença do organizador.</w:t>
      </w:r>
    </w:p>
    <w:p w14:paraId="782EE104" w14:textId="77777777" w:rsidR="00B47687" w:rsidRPr="00A368B0" w:rsidRDefault="00B47687" w:rsidP="00E12B32">
      <w:pPr>
        <w:spacing w:after="0" w:line="240" w:lineRule="auto"/>
        <w:ind w:left="11" w:right="215" w:firstLine="697"/>
        <w:rPr>
          <w:color w:val="auto"/>
        </w:rPr>
      </w:pPr>
      <w:r>
        <w:rPr>
          <w:color w:val="auto"/>
        </w:rPr>
        <w:t xml:space="preserve">(3)</w:t>
      </w:r>
      <w:r>
        <w:rPr>
          <w:color w:val="auto"/>
        </w:rPr>
        <w:t xml:space="preserve"> </w:t>
      </w:r>
      <w:r>
        <w:rPr>
          <w:color w:val="auto"/>
        </w:rPr>
        <w:t xml:space="preserve">O pedido referido no n.º 1 deve ser apresentado no prazo de 14 dias a contar da receção, pelos organizadores, do novo certificado com uma alteração registada relativa a um aumento ou substituição do software de jogo, com base na decisão final que autoriza a alteração referida no artigo 38.º da Lei do Jogo.</w:t>
      </w:r>
    </w:p>
    <w:p w14:paraId="397B5DB3" w14:textId="77777777" w:rsidR="00B47687" w:rsidRPr="00A368B0" w:rsidRDefault="00B47687" w:rsidP="00E12B32">
      <w:pPr>
        <w:spacing w:after="0" w:line="240" w:lineRule="auto"/>
        <w:ind w:left="11" w:right="215" w:firstLine="697"/>
        <w:rPr>
          <w:color w:val="auto"/>
        </w:rPr>
      </w:pPr>
      <w:r>
        <w:rPr>
          <w:color w:val="auto"/>
        </w:rPr>
        <w:t xml:space="preserve">(4)</w:t>
      </w:r>
      <w:r>
        <w:rPr>
          <w:color w:val="auto"/>
        </w:rPr>
        <w:t xml:space="preserve"> </w:t>
      </w:r>
      <w:r>
        <w:rPr>
          <w:color w:val="auto"/>
        </w:rPr>
        <w:t xml:space="preserve">No prazo de 10 dias a contar da apresentação do pedido, deve verificar-se se o CCS/LCS apresenta automaticamente dados ao servidor da ARN a partir do software de jogo atualizado/substituído, devendo ser elaborado e apresentado um relatório ao organizador.</w:t>
      </w:r>
    </w:p>
    <w:p w14:paraId="4CC6709F" w14:textId="77777777" w:rsidR="00B47687" w:rsidRPr="00A368B0" w:rsidRDefault="00B47687" w:rsidP="00E12B32">
      <w:pPr>
        <w:spacing w:after="0" w:line="240" w:lineRule="auto"/>
        <w:ind w:left="11" w:right="215" w:firstLine="697"/>
        <w:rPr>
          <w:color w:val="auto"/>
        </w:rPr>
      </w:pPr>
      <w:r>
        <w:rPr>
          <w:color w:val="auto"/>
        </w:rPr>
        <w:t xml:space="preserve">(5)</w:t>
      </w:r>
      <w:r>
        <w:rPr>
          <w:color w:val="auto"/>
        </w:rPr>
        <w:t xml:space="preserve"> </w:t>
      </w:r>
      <w:r>
        <w:rPr>
          <w:color w:val="auto"/>
        </w:rPr>
        <w:t xml:space="preserve">Nos casos em que seja detetada uma discrepância na transmissão automatizada de dados do CCS/LCS para o servidor da ARN em relação ao software atualizado/substituído, o diretor executivo da ARN pode ordenar a suspensão da utilização do software atualizado/substituído até que a discrepância seja corrigida.»</w:t>
      </w:r>
      <w:r>
        <w:rPr>
          <w:color w:val="auto"/>
        </w:rPr>
        <w:t xml:space="preserve"> </w:t>
      </w:r>
    </w:p>
    <w:p w14:paraId="73DB605F" w14:textId="77777777" w:rsidR="00A0065C" w:rsidRPr="00A368B0" w:rsidRDefault="00A0065C" w:rsidP="00A76C0A">
      <w:pPr>
        <w:spacing w:after="0" w:line="240" w:lineRule="auto"/>
        <w:ind w:left="0" w:right="213" w:firstLine="851"/>
        <w:rPr>
          <w:b/>
        </w:rPr>
      </w:pPr>
    </w:p>
    <w:p w14:paraId="420D09D5" w14:textId="77777777" w:rsidR="000B30B6" w:rsidRPr="00A368B0" w:rsidRDefault="00802609" w:rsidP="00190AC0">
      <w:pPr>
        <w:spacing w:after="0" w:line="240" w:lineRule="auto"/>
        <w:ind w:right="213" w:firstLine="530"/>
      </w:pPr>
      <w:r>
        <w:rPr>
          <w:b/>
        </w:rPr>
        <w:t xml:space="preserve">Artigo 12.º</w:t>
      </w:r>
      <w:r>
        <w:rPr>
          <w:b/>
        </w:rPr>
        <w:t xml:space="preserve"> </w:t>
      </w:r>
      <w:r>
        <w:t xml:space="preserve">É inserido um novo ponto 3 no Ponto 1 da disposição adicional:</w:t>
      </w:r>
    </w:p>
    <w:p w14:paraId="093F0AD2" w14:textId="77777777" w:rsidR="000B30B6" w:rsidRPr="00A368B0" w:rsidRDefault="000B30B6" w:rsidP="00A76C0A">
      <w:pPr>
        <w:spacing w:after="0" w:line="240" w:lineRule="auto"/>
        <w:ind w:left="0" w:right="213" w:firstLine="851"/>
      </w:pPr>
      <w:r>
        <w:t xml:space="preserve">«3.</w:t>
      </w:r>
      <w:r>
        <w:t xml:space="preserve"> </w:t>
      </w:r>
      <w:r>
        <w:t xml:space="preserve">«Alteração da funcionalidade dos sistemas de transmissão automatizada de informações a um servidor da ARN» significa qualquer alteração da versão e/ou modificação do CCS/LCS que resulte numa alteração da transmissão automatizada de dados a um servidor da ARN.</w:t>
      </w:r>
    </w:p>
    <w:p w14:paraId="528ED6FB" w14:textId="77777777" w:rsidR="00A0065C" w:rsidRPr="00A368B0" w:rsidRDefault="00A0065C" w:rsidP="00A76C0A">
      <w:pPr>
        <w:spacing w:after="0" w:line="240" w:lineRule="auto"/>
        <w:ind w:left="0" w:right="213" w:firstLine="851"/>
        <w:rPr>
          <w:b/>
        </w:rPr>
      </w:pPr>
    </w:p>
    <w:p w14:paraId="4CDA39F8" w14:textId="77777777" w:rsidR="00B539E2" w:rsidRPr="00A368B0" w:rsidRDefault="0012125B" w:rsidP="00A76C0A">
      <w:pPr>
        <w:spacing w:after="0" w:line="240" w:lineRule="auto"/>
        <w:ind w:left="0" w:right="213" w:firstLine="851"/>
      </w:pPr>
      <w:r>
        <w:rPr>
          <w:b/>
        </w:rPr>
        <w:t xml:space="preserve">Artigo 13.º</w:t>
      </w:r>
      <w:r>
        <w:t xml:space="preserve"> </w:t>
      </w:r>
      <w:r>
        <w:t xml:space="preserve">O anexo 1 é alterado do seguinte modo:</w:t>
      </w:r>
    </w:p>
    <w:p w14:paraId="6AEEB050" w14:textId="77777777" w:rsidR="00B539E2" w:rsidRPr="00A368B0" w:rsidRDefault="00B539E2" w:rsidP="00A76C0A">
      <w:pPr>
        <w:spacing w:after="0" w:line="240" w:lineRule="auto"/>
        <w:ind w:left="0" w:right="213" w:firstLine="851"/>
      </w:pPr>
      <w:r>
        <w:t xml:space="preserve">1.</w:t>
      </w:r>
      <w:r>
        <w:t xml:space="preserve"> </w:t>
      </w:r>
      <w:r>
        <w:t xml:space="preserve">No quadro do ponto 1 «Dados apresentados pelo CCS de cada organizador de apostas em linha a um servidor da ARN», na linha «Data de geração do relatório», na coluna «Controlo do elemento», a seguir à expressão «Formato 2010-02-16T16:47:31» deve ser aditada a expressão «Fuso horário EET/EES».</w:t>
      </w:r>
    </w:p>
    <w:p w14:paraId="61EEE95E" w14:textId="77777777" w:rsidR="00B539E2" w:rsidRPr="00A368B0" w:rsidRDefault="00B539E2" w:rsidP="00A76C0A">
      <w:pPr>
        <w:spacing w:after="0" w:line="240" w:lineRule="auto"/>
        <w:ind w:left="0" w:right="213" w:firstLine="851"/>
      </w:pPr>
      <w:r>
        <w:t xml:space="preserve">2.</w:t>
      </w:r>
      <w:r>
        <w:t xml:space="preserve"> </w:t>
      </w:r>
      <w:r>
        <w:t xml:space="preserve">No quadro do ponto 2 «Mensagem de notificação-confirmação enviada por um servidor de ARN para os dados recebidos aquando do registo, alteração de dados ou cancelamento do registo de um organizador de apostas em linha»:</w:t>
      </w:r>
    </w:p>
    <w:p w14:paraId="257BA22D" w14:textId="77777777" w:rsidR="00B539E2" w:rsidRPr="00A368B0" w:rsidRDefault="00B539E2" w:rsidP="00A76C0A">
      <w:pPr>
        <w:spacing w:after="0" w:line="240" w:lineRule="auto"/>
        <w:ind w:left="0" w:right="213" w:firstLine="851"/>
      </w:pPr>
      <w:r>
        <w:t xml:space="preserve">a) Na linha «Tipo de confirmação» da coluna «Explicação», deve ser acrescentado «8 — Cancelamento de dados de jogo» no final;</w:t>
      </w:r>
    </w:p>
    <w:p w14:paraId="57DB2085" w14:textId="527F0B6E" w:rsidR="00142455" w:rsidRDefault="00B539E2" w:rsidP="00A76C0A">
      <w:pPr>
        <w:spacing w:after="0" w:line="240" w:lineRule="auto"/>
        <w:ind w:left="0" w:right="213" w:firstLine="851"/>
      </w:pPr>
      <w:r>
        <w:t xml:space="preserve">b) Na linha «Estado de funcionamento»:</w:t>
      </w:r>
    </w:p>
    <w:p w14:paraId="130968D3" w14:textId="22C7CEFC" w:rsidR="00C32B4B" w:rsidRPr="00A368B0" w:rsidRDefault="00142455" w:rsidP="00A76C0A">
      <w:pPr>
        <w:spacing w:after="0" w:line="240" w:lineRule="auto"/>
        <w:ind w:left="0" w:right="213" w:firstLine="851"/>
      </w:pPr>
      <w:r>
        <w:t xml:space="preserve">aa) Na coluna «Clarificação», é aditado o seguinte no final:</w:t>
      </w:r>
      <w:r>
        <w:t xml:space="preserve"> </w:t>
      </w:r>
    </w:p>
    <w:p w14:paraId="6B071D46" w14:textId="77777777" w:rsidR="008509A4" w:rsidRPr="00A368B0" w:rsidRDefault="008509A4" w:rsidP="00A76C0A">
      <w:pPr>
        <w:spacing w:after="0" w:line="240" w:lineRule="auto"/>
        <w:ind w:left="0" w:right="213" w:firstLine="851"/>
      </w:pPr>
      <w:r>
        <w:t xml:space="preserve">«4 —</w:t>
      </w:r>
      <w:r>
        <w:t xml:space="preserve"> </w:t>
      </w:r>
      <w:r>
        <w:t xml:space="preserve">O organizador não foi encontrado</w:t>
      </w:r>
    </w:p>
    <w:p w14:paraId="0AFAF03B" w14:textId="77777777" w:rsidR="008509A4" w:rsidRPr="00A368B0" w:rsidRDefault="008509A4" w:rsidP="00A76C0A">
      <w:pPr>
        <w:spacing w:after="0" w:line="240" w:lineRule="auto"/>
        <w:ind w:left="0" w:right="213" w:firstLine="851"/>
      </w:pPr>
      <w:r>
        <w:t xml:space="preserve">5 —</w:t>
      </w:r>
      <w:r>
        <w:t xml:space="preserve"> </w:t>
      </w:r>
      <w:r>
        <w:t xml:space="preserve">O campo pode não estar sujeito a uma alteração</w:t>
      </w:r>
    </w:p>
    <w:p w14:paraId="57DECD31" w14:textId="77777777" w:rsidR="008509A4" w:rsidRPr="00A368B0" w:rsidRDefault="008509A4" w:rsidP="00A76C0A">
      <w:pPr>
        <w:spacing w:after="0" w:line="240" w:lineRule="auto"/>
        <w:ind w:left="0" w:right="213" w:firstLine="851"/>
      </w:pPr>
      <w:r>
        <w:t xml:space="preserve">6 —</w:t>
      </w:r>
      <w:r>
        <w:t xml:space="preserve"> </w:t>
      </w:r>
      <w:r>
        <w:t xml:space="preserve">O organizador foi desinscrito</w:t>
      </w:r>
    </w:p>
    <w:p w14:paraId="1972AEC3" w14:textId="77777777" w:rsidR="008509A4" w:rsidRPr="00A368B0" w:rsidRDefault="008509A4" w:rsidP="00A76C0A">
      <w:pPr>
        <w:spacing w:after="0" w:line="240" w:lineRule="auto"/>
        <w:ind w:left="0" w:right="213" w:firstLine="851"/>
      </w:pPr>
      <w:r>
        <w:t xml:space="preserve">7 —</w:t>
      </w:r>
      <w:r>
        <w:t xml:space="preserve"> </w:t>
      </w:r>
      <w:r>
        <w:t xml:space="preserve">A licença não foi encontrada»;</w:t>
      </w:r>
    </w:p>
    <w:p w14:paraId="5FA74023" w14:textId="2B555B8C" w:rsidR="00C20716" w:rsidRPr="00A368B0" w:rsidRDefault="00142455" w:rsidP="00A76C0A">
      <w:pPr>
        <w:spacing w:after="0" w:line="240" w:lineRule="auto"/>
        <w:ind w:left="0" w:right="213" w:firstLine="851"/>
      </w:pPr>
      <w:r>
        <w:t xml:space="preserve">bb) Na coluna «Controlo», é aditado o seguinte:</w:t>
      </w:r>
      <w:r>
        <w:t xml:space="preserve"> </w:t>
      </w:r>
      <w:r>
        <w:t xml:space="preserve">«O sistema de intercâmbio de dados XSD publicado no sítio Web da ARN contém uma lista completa dos estatutos de retorno de uma operação, em conformidade com os requisitos do regulamento relativo às condições e ao procedimento de registo e identificação dos participantes, ao armazenamento de dados relacionados com as apostas em linha organizadas no território da República da Bulgária e à apresentação de informações sobre jogos de azar a um servidor da Agência Nacional das Receitas Públicas».</w:t>
      </w:r>
    </w:p>
    <w:p w14:paraId="2E545BA1" w14:textId="77777777" w:rsidR="00B539E2" w:rsidRPr="00A368B0" w:rsidRDefault="00B539E2" w:rsidP="00A76C0A">
      <w:pPr>
        <w:spacing w:after="0" w:line="240" w:lineRule="auto"/>
        <w:ind w:left="0" w:right="213" w:firstLine="851"/>
      </w:pPr>
    </w:p>
    <w:p w14:paraId="754BEBF4" w14:textId="77777777" w:rsidR="004E10AC" w:rsidRPr="00A368B0" w:rsidRDefault="004E10AC" w:rsidP="00A76C0A">
      <w:pPr>
        <w:spacing w:after="0" w:line="240" w:lineRule="auto"/>
        <w:ind w:left="0" w:right="213" w:firstLine="851"/>
      </w:pPr>
      <w:r>
        <w:rPr>
          <w:b/>
        </w:rPr>
        <w:t xml:space="preserve">Artigo 14.º</w:t>
      </w:r>
      <w:r>
        <w:t xml:space="preserve"> </w:t>
      </w:r>
      <w:r>
        <w:t xml:space="preserve">O anexo 2 é alterado do seguinte modo:</w:t>
      </w:r>
    </w:p>
    <w:p w14:paraId="7CA7DFE1" w14:textId="77777777" w:rsidR="004E10AC" w:rsidRPr="00A368B0" w:rsidRDefault="004E10AC" w:rsidP="00A76C0A">
      <w:pPr>
        <w:spacing w:after="0" w:line="240" w:lineRule="auto"/>
        <w:ind w:left="0" w:right="213" w:firstLine="851"/>
      </w:pPr>
      <w:r>
        <w:t xml:space="preserve">1.</w:t>
      </w:r>
      <w:r>
        <w:t xml:space="preserve"> </w:t>
      </w:r>
      <w:r>
        <w:t xml:space="preserve">No quadro do ponto 1 «Dados que o CCS de um organizador de apostas em linha apresenta em modo em linha a um servidor da ARN aquando do registo inicial ou aquando da alteração dos dados de registo de cada participante em apostas em linha», na linha «Data de geração do relatório», na coluna «Controlo», após as palavras «Formato 2010-02-16T16:47:31», devem ser aditadas as palavras «Fuso horário EET/EEST».</w:t>
      </w:r>
    </w:p>
    <w:p w14:paraId="4F44BED6" w14:textId="77777777" w:rsidR="00101A23" w:rsidRPr="00A368B0" w:rsidRDefault="004E10AC" w:rsidP="00A76C0A">
      <w:pPr>
        <w:spacing w:after="0" w:line="240" w:lineRule="auto"/>
        <w:ind w:left="0" w:right="213" w:firstLine="851"/>
      </w:pPr>
      <w:r>
        <w:t xml:space="preserve">2.</w:t>
      </w:r>
      <w:r>
        <w:t xml:space="preserve"> </w:t>
      </w:r>
      <w:r>
        <w:t xml:space="preserve">No quadro do ponto 2 «Mensagem de notificação-confirmação enviada por um servidor da ARN para dados recebidos sobre o registo ou a alteração dos dados de registo de um participante num jogo de azar»:</w:t>
      </w:r>
    </w:p>
    <w:p w14:paraId="1B59FA93" w14:textId="77777777" w:rsidR="00101A23" w:rsidRPr="00A368B0" w:rsidRDefault="00101A23" w:rsidP="00A76C0A">
      <w:pPr>
        <w:spacing w:after="0" w:line="240" w:lineRule="auto"/>
        <w:ind w:left="0" w:right="213" w:firstLine="851"/>
      </w:pPr>
      <w:r>
        <w:t xml:space="preserve">a) Na linha «Tipo de confirmação» da coluna «Explicação», deve ser acrescentado «8 — Cancelamento de dados de jogo» no final;</w:t>
      </w:r>
    </w:p>
    <w:p w14:paraId="15D69E79" w14:textId="04A5D94A" w:rsidR="002F2219" w:rsidRDefault="00101A23" w:rsidP="00A76C0A">
      <w:pPr>
        <w:spacing w:after="0" w:line="240" w:lineRule="auto"/>
        <w:ind w:left="0" w:right="213" w:firstLine="851"/>
      </w:pPr>
      <w:r>
        <w:t xml:space="preserve">b) Na linha «Estado de funcionamento»:</w:t>
      </w:r>
    </w:p>
    <w:p w14:paraId="65EEA348" w14:textId="6D6DAC54" w:rsidR="00101A23" w:rsidRPr="00A368B0" w:rsidRDefault="002F2219" w:rsidP="00A76C0A">
      <w:pPr>
        <w:spacing w:after="0" w:line="240" w:lineRule="auto"/>
        <w:ind w:left="0" w:right="213" w:firstLine="851"/>
      </w:pPr>
      <w:r>
        <w:t xml:space="preserve">aa) Na coluna «Clarificação», é aditado o seguinte no final:</w:t>
      </w:r>
    </w:p>
    <w:p w14:paraId="0EFADEBF" w14:textId="77777777" w:rsidR="00101A23" w:rsidRPr="00A368B0" w:rsidRDefault="00101A23" w:rsidP="00A76C0A">
      <w:pPr>
        <w:spacing w:after="0" w:line="240" w:lineRule="auto"/>
        <w:ind w:left="0" w:right="213" w:firstLine="851"/>
      </w:pPr>
      <w:r>
        <w:t xml:space="preserve">«4 —</w:t>
      </w:r>
      <w:r>
        <w:t xml:space="preserve"> </w:t>
      </w:r>
      <w:r>
        <w:t xml:space="preserve">O organizador não foi encontrado</w:t>
      </w:r>
    </w:p>
    <w:p w14:paraId="493FF3D8" w14:textId="77777777" w:rsidR="00101A23" w:rsidRPr="00A368B0" w:rsidRDefault="00101A23" w:rsidP="00A76C0A">
      <w:pPr>
        <w:spacing w:after="0" w:line="240" w:lineRule="auto"/>
        <w:ind w:left="0" w:right="213" w:firstLine="851"/>
      </w:pPr>
      <w:r>
        <w:t xml:space="preserve">5 —</w:t>
      </w:r>
      <w:r>
        <w:t xml:space="preserve"> </w:t>
      </w:r>
      <w:r>
        <w:t xml:space="preserve">O campo pode não estar sujeito a uma alteração</w:t>
      </w:r>
    </w:p>
    <w:p w14:paraId="357A709F" w14:textId="77777777" w:rsidR="00101A23" w:rsidRPr="00A368B0" w:rsidRDefault="00101A23" w:rsidP="00A76C0A">
      <w:pPr>
        <w:spacing w:after="0" w:line="240" w:lineRule="auto"/>
        <w:ind w:left="0" w:right="213" w:firstLine="851"/>
      </w:pPr>
      <w:r>
        <w:t xml:space="preserve">6 —</w:t>
      </w:r>
      <w:r>
        <w:t xml:space="preserve"> </w:t>
      </w:r>
      <w:r>
        <w:t xml:space="preserve">O organizador foi desinscrito</w:t>
      </w:r>
    </w:p>
    <w:p w14:paraId="353F64B8" w14:textId="77777777" w:rsidR="00101A23" w:rsidRPr="00A368B0" w:rsidRDefault="00101A23" w:rsidP="00A76C0A">
      <w:pPr>
        <w:spacing w:after="0" w:line="240" w:lineRule="auto"/>
        <w:ind w:left="0" w:right="213" w:firstLine="851"/>
      </w:pPr>
      <w:r>
        <w:t xml:space="preserve">8 —</w:t>
      </w:r>
      <w:r>
        <w:t xml:space="preserve"> </w:t>
      </w:r>
      <w:r>
        <w:t xml:space="preserve">O participante já está inscrito</w:t>
      </w:r>
    </w:p>
    <w:p w14:paraId="5C07C254" w14:textId="77777777" w:rsidR="00101A23" w:rsidRPr="00A368B0" w:rsidRDefault="00101A23" w:rsidP="00A76C0A">
      <w:pPr>
        <w:spacing w:after="0" w:line="240" w:lineRule="auto"/>
        <w:ind w:left="0" w:right="213" w:firstLine="851"/>
      </w:pPr>
      <w:r>
        <w:t xml:space="preserve">9 —</w:t>
      </w:r>
      <w:r>
        <w:t xml:space="preserve"> </w:t>
      </w:r>
      <w:r>
        <w:t xml:space="preserve">O participante não foi encontrado</w:t>
      </w:r>
    </w:p>
    <w:p w14:paraId="30B70867" w14:textId="77777777" w:rsidR="00101A23" w:rsidRPr="00A368B0" w:rsidRDefault="00101A23" w:rsidP="00A76C0A">
      <w:pPr>
        <w:spacing w:after="0" w:line="240" w:lineRule="auto"/>
        <w:ind w:left="0" w:right="213" w:firstLine="851"/>
      </w:pPr>
      <w:r>
        <w:t xml:space="preserve">10 —</w:t>
      </w:r>
      <w:r>
        <w:t xml:space="preserve"> </w:t>
      </w:r>
      <w:r>
        <w:t xml:space="preserve">O participante foi desinscrito»;</w:t>
      </w:r>
    </w:p>
    <w:p w14:paraId="78CA22DE" w14:textId="654DC198" w:rsidR="0057062E" w:rsidRPr="00A368B0" w:rsidRDefault="002F2219" w:rsidP="00A76C0A">
      <w:pPr>
        <w:spacing w:after="0" w:line="240" w:lineRule="auto"/>
        <w:ind w:left="0" w:right="213" w:firstLine="851"/>
      </w:pPr>
      <w:r>
        <w:t xml:space="preserve">bb) Na coluna «Controlo», é aditado o seguinte:</w:t>
      </w:r>
      <w:r>
        <w:t xml:space="preserve"> </w:t>
      </w:r>
      <w:r>
        <w:t xml:space="preserve">«O sistema de intercâmbio de dados XSD publicado no sítio Web da ARN contém uma lista completa dos estatutos de retorno de uma operação, em conformidade com os requisitos do regulamento relativo às condições e ao procedimento de registo e identificação dos participantes, ao armazenamento de dados relacionados com as apostas em linha organizadas no território da República da Bulgária e à apresentação de informações sobre jogos de azar a um servidor da Agência Nacional das Receitas Públicas».</w:t>
      </w:r>
    </w:p>
    <w:p w14:paraId="7DA89B7A" w14:textId="77777777" w:rsidR="00E85001" w:rsidRPr="00A368B0" w:rsidRDefault="00896BFE" w:rsidP="00E85001">
      <w:pPr>
        <w:spacing w:after="0" w:line="240" w:lineRule="auto"/>
        <w:ind w:left="0" w:right="213" w:firstLine="851"/>
      </w:pPr>
      <w:r>
        <w:rPr>
          <w:b/>
        </w:rPr>
        <w:t xml:space="preserve">Artigo 15.º</w:t>
      </w:r>
      <w:r>
        <w:t xml:space="preserve"> </w:t>
      </w:r>
      <w:r>
        <w:t xml:space="preserve">No artigo 8.º, n.º 3, é inserido o seguinte anexo 2a:</w:t>
      </w:r>
    </w:p>
    <w:p w14:paraId="486188D6" w14:textId="77777777" w:rsidR="00E85001" w:rsidRPr="00A368B0" w:rsidRDefault="00E85001" w:rsidP="00E85001">
      <w:pPr>
        <w:spacing w:after="0" w:line="240" w:lineRule="auto"/>
        <w:ind w:left="0" w:right="213" w:firstLine="851"/>
        <w:rPr>
          <w:b/>
        </w:rPr>
      </w:pPr>
    </w:p>
    <w:p w14:paraId="27B62D30" w14:textId="77777777" w:rsidR="00B969A7" w:rsidRPr="00B969A7" w:rsidRDefault="00B969A7" w:rsidP="00B969A7">
      <w:pPr>
        <w:spacing w:after="0" w:line="240" w:lineRule="auto"/>
        <w:ind w:left="0" w:right="213" w:firstLine="851"/>
        <w:rPr>
          <w:szCs w:val="24"/>
        </w:rPr>
      </w:pPr>
      <w:r>
        <w:t xml:space="preserve">«Anexo 2a do artigo 8.º, n.º 3»</w:t>
      </w:r>
    </w:p>
    <w:p w14:paraId="12F05751" w14:textId="77777777" w:rsidR="00B969A7" w:rsidRPr="00B969A7" w:rsidRDefault="00B969A7" w:rsidP="00B969A7">
      <w:pPr>
        <w:spacing w:after="0" w:line="240" w:lineRule="auto"/>
        <w:ind w:left="0" w:right="213" w:firstLine="851"/>
        <w:rPr>
          <w:szCs w:val="24"/>
        </w:rPr>
      </w:pPr>
    </w:p>
    <w:p w14:paraId="29527FD7" w14:textId="77777777" w:rsidR="00B969A7" w:rsidRPr="00B969A7" w:rsidRDefault="00B969A7" w:rsidP="00B969A7">
      <w:pPr>
        <w:spacing w:after="0" w:line="240" w:lineRule="auto"/>
        <w:ind w:left="0" w:right="213" w:firstLine="851"/>
        <w:rPr>
          <w:szCs w:val="24"/>
        </w:rPr>
      </w:pPr>
      <w:r>
        <w:t xml:space="preserve">1.</w:t>
      </w:r>
      <w:r>
        <w:t xml:space="preserve"> </w:t>
      </w:r>
      <w:r>
        <w:t xml:space="preserve">Dados apresentados pelo CCS de um organizador de apostas em linha a um servidor da ARN para cada depósito efetuado na conta de jogo do participante:</w:t>
      </w:r>
    </w:p>
    <w:p w14:paraId="5CFF2489" w14:textId="77777777" w:rsidR="00B969A7" w:rsidRPr="00B969A7" w:rsidRDefault="00B969A7" w:rsidP="00B969A7">
      <w:pPr>
        <w:spacing w:after="0" w:line="240" w:lineRule="auto"/>
        <w:ind w:left="0" w:right="213" w:firstLine="851"/>
        <w:rPr>
          <w:szCs w:val="24"/>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2ABD720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32975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Campo</w:t>
            </w:r>
            <w:r>
              <w:rPr>
                <w:color w:val="auto"/>
                <w:highlight w:val="white"/>
                <w:shd w:val="clear" w:color="auto" w:fill="FEFEFE"/>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89D32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Tipo</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1B3B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Explicação</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A3A8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Elemento obrigatório</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F8274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Controlo</w:t>
            </w:r>
          </w:p>
        </w:tc>
      </w:tr>
      <w:tr w:rsidR="00B969A7" w:rsidRPr="00B969A7" w14:paraId="12C7EC2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CD45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Identificação do organizador, gerada pelo servidor da Autoridade Fiscal Nacional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E0AA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08F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5493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8B4FF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4CF85B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BBFA46"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t xml:space="preserve">Método de pagamento utilizado para o depósito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87D22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Símbolo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9B9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786D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NÃO</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02CF1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color w:val="auto"/>
                <w:highlight w:val="white"/>
              </w:rPr>
              <w:t xml:space="preserve"> </w:t>
            </w:r>
            <w:r>
              <w:rPr>
                <w:shd w:val="clear" w:color="auto" w:fill="FEFEFE"/>
                <w:rFonts w:ascii="Arial" w:hAnsi="Arial"/>
              </w:rPr>
              <w:t xml:space="preserve">De acordo com o esquema XSD</w:t>
            </w:r>
          </w:p>
        </w:tc>
      </w:tr>
      <w:tr w:rsidR="00B969A7" w:rsidRPr="00B969A7" w14:paraId="731738E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498795"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highlight w:val="white"/>
                <w:shd w:val="clear" w:color="auto" w:fill="FEFEFE"/>
              </w:rPr>
              <w:t xml:space="preserve">ID de uma operação de depósito gerada pelo SCC do organizador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7E351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Símbolo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6C1E9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Identificador único do depósito</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17DF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6E67B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D1198C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CF011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Data e hora da transação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0E4CB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5D4A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FB11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rPr>
                <w:color w:val="auto"/>
                <w:highlight w:val="white"/>
                <w:shd w:val="clear" w:color="auto" w:fill="FEFEFE"/>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2061E" w14:textId="5E4A24F8"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shd w:val="clear" w:color="auto" w:fill="FEFEFE"/>
                <w:color w:val="auto"/>
                <w:highlight w:val="white"/>
              </w:rPr>
              <w:t xml:space="preserve">Formato </w:t>
            </w:r>
            <w:r>
              <w:rPr>
                <w:shd w:val="clear" w:color="auto" w:fill="FEFEFE"/>
                <w:rFonts w:ascii="Arial" w:hAnsi="Arial"/>
              </w:rPr>
              <w:t xml:space="preserve">AAAA-MM-DD T HH:MM:SS EET/EEST</w:t>
            </w:r>
          </w:p>
        </w:tc>
      </w:tr>
      <w:tr w:rsidR="00B969A7" w:rsidRPr="00B969A7" w14:paraId="231B0941"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71F93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Montante do depósito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5D8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69E6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AA83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28FD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Fonts w:ascii="Arial" w:hAnsi="Arial"/>
              </w:rPr>
              <w:t xml:space="preserve">O montante deve ser indicado na moeda declarada no pedido referido no artigo 20.º, n.º 1, do regulamento.</w:t>
            </w:r>
          </w:p>
        </w:tc>
      </w:tr>
      <w:tr w:rsidR="00B969A7" w:rsidRPr="00B969A7" w14:paraId="2EC1437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3EB8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ID de registo do participante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329E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4E9E8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8F28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B0375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Deve ser apresentado o ID do participante gerado durante o registo inicial</w:t>
            </w:r>
          </w:p>
        </w:tc>
      </w:tr>
      <w:tr w:rsidR="00B969A7" w:rsidRPr="00B969A7" w14:paraId="27A2713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74705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Data e hora de geração da mensagem</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9C79F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009ED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D9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eastAsiaTheme="minorEastAsia"/>
              </w:rPr>
            </w:pPr>
            <w:r>
              <w:rPr>
                <w:color w:val="auto"/>
                <w:highlight w:val="white"/>
                <w:shd w:val="clear" w:color="auto" w:fill="FEFEFE"/>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AE03D75" w14:textId="48C88B3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shd w:val="clear" w:color="auto" w:fill="FEFEFE"/>
                <w:color w:val="auto"/>
                <w:highlight w:val="white"/>
              </w:rPr>
              <w:t xml:space="preserve">Formato </w:t>
            </w:r>
            <w:r>
              <w:rPr>
                <w:shd w:val="clear" w:color="auto" w:fill="FEFEFE"/>
                <w:rFonts w:ascii="Arial" w:hAnsi="Arial"/>
              </w:rPr>
              <w:t xml:space="preserve">AAAA-MM-DD T HH:MM:SS EET/EEST</w:t>
            </w:r>
          </w:p>
        </w:tc>
      </w:tr>
    </w:tbl>
    <w:p w14:paraId="1DDD4DC7" w14:textId="77777777" w:rsidR="00B969A7" w:rsidRPr="00B969A7" w:rsidRDefault="00B969A7" w:rsidP="00B969A7">
      <w:pPr>
        <w:spacing w:after="0" w:line="240" w:lineRule="auto"/>
        <w:ind w:left="0" w:right="213" w:firstLine="0"/>
        <w:rPr>
          <w:b/>
        </w:rPr>
      </w:pPr>
    </w:p>
    <w:p w14:paraId="4DFD9120"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Mensagem de notificação-confirmação enviada pelo servidor da ARN para os dados recebidos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3C95F53" w14:textId="77777777" w:rsidTr="00B26C2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13B55D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D2DD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Tipo</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47925F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Explicação</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5582D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Elemento obrigatório</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2E705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Controlo</w:t>
            </w:r>
          </w:p>
        </w:tc>
      </w:tr>
      <w:tr w:rsidR="00B969A7" w:rsidRPr="00B969A7" w14:paraId="296DD8E0" w14:textId="77777777" w:rsidTr="00B26C2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3F5ADC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Tipo de confirmação</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1BD2A2C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Contável</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BBE3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Registo do organizador</w:t>
            </w:r>
          </w:p>
          <w:p w14:paraId="150D77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2 —</w:t>
            </w:r>
            <w:r>
              <w:rPr>
                <w:color w:val="auto"/>
                <w:shd w:val="clear" w:color="auto" w:fill="FEFEFE"/>
              </w:rPr>
              <w:t xml:space="preserve"> </w:t>
            </w:r>
            <w:r>
              <w:rPr>
                <w:color w:val="auto"/>
                <w:shd w:val="clear" w:color="auto" w:fill="FEFEFE"/>
              </w:rPr>
              <w:t xml:space="preserve">Adição de uma licença</w:t>
            </w:r>
          </w:p>
          <w:p w14:paraId="40A0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3 —</w:t>
            </w:r>
            <w:r>
              <w:rPr>
                <w:color w:val="auto"/>
                <w:shd w:val="clear" w:color="auto" w:fill="FEFEFE"/>
              </w:rPr>
              <w:t xml:space="preserve"> </w:t>
            </w:r>
            <w:r>
              <w:rPr>
                <w:color w:val="auto"/>
                <w:shd w:val="clear" w:color="auto" w:fill="FEFEFE"/>
              </w:rPr>
              <w:t xml:space="preserve">Registo do participante</w:t>
            </w:r>
          </w:p>
          <w:p w14:paraId="6982E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4 —</w:t>
            </w:r>
            <w:r>
              <w:rPr>
                <w:color w:val="auto"/>
                <w:shd w:val="clear" w:color="auto" w:fill="FEFEFE"/>
              </w:rPr>
              <w:t xml:space="preserve"> </w:t>
            </w:r>
            <w:r>
              <w:rPr>
                <w:color w:val="auto"/>
                <w:shd w:val="clear" w:color="auto" w:fill="FEFEFE"/>
              </w:rPr>
              <w:t xml:space="preserve">Dados de jogo</w:t>
            </w:r>
          </w:p>
          <w:p w14:paraId="5DC7E1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5 —</w:t>
            </w:r>
            <w:r>
              <w:rPr>
                <w:color w:val="auto"/>
                <w:shd w:val="clear" w:color="auto" w:fill="FEFEFE"/>
              </w:rPr>
              <w:t xml:space="preserve"> </w:t>
            </w:r>
            <w:r>
              <w:rPr>
                <w:color w:val="auto"/>
                <w:shd w:val="clear" w:color="auto" w:fill="FEFEFE"/>
              </w:rPr>
              <w:t xml:space="preserve">Resposta a um pedido</w:t>
            </w:r>
          </w:p>
          <w:p w14:paraId="5819DA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6 —</w:t>
            </w:r>
            <w:r>
              <w:rPr>
                <w:color w:val="auto"/>
                <w:shd w:val="clear" w:color="auto" w:fill="FEFEFE"/>
              </w:rPr>
              <w:t xml:space="preserve"> </w:t>
            </w:r>
            <w:r>
              <w:rPr>
                <w:color w:val="auto"/>
                <w:shd w:val="clear" w:color="auto" w:fill="FEFEFE"/>
              </w:rPr>
              <w:t xml:space="preserve">Dados relativos a certificados de participação</w:t>
            </w:r>
          </w:p>
          <w:p w14:paraId="72E030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7 —</w:t>
            </w:r>
            <w:r>
              <w:rPr>
                <w:color w:val="auto"/>
                <w:shd w:val="clear" w:color="auto" w:fill="FEFEFE"/>
              </w:rPr>
              <w:t xml:space="preserve"> </w:t>
            </w:r>
            <w:r>
              <w:rPr>
                <w:color w:val="auto"/>
                <w:shd w:val="clear" w:color="auto" w:fill="FEFEFE"/>
              </w:rPr>
              <w:t xml:space="preserve">Dados sobre os jogos em curso</w:t>
            </w:r>
          </w:p>
          <w:p w14:paraId="1DAF7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8 —</w:t>
            </w:r>
            <w:r>
              <w:rPr>
                <w:color w:val="auto"/>
                <w:shd w:val="clear" w:color="auto" w:fill="FEFEFE"/>
              </w:rPr>
              <w:t xml:space="preserve"> </w:t>
            </w:r>
            <w:r>
              <w:rPr>
                <w:color w:val="auto"/>
                <w:shd w:val="clear" w:color="auto" w:fill="FEFEFE"/>
              </w:rPr>
              <w:t xml:space="preserve">Cancelamento dos dados do jogo</w:t>
            </w:r>
          </w:p>
          <w:p w14:paraId="708EFC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9 —</w:t>
            </w:r>
            <w:r>
              <w:rPr>
                <w:color w:val="auto"/>
                <w:shd w:val="clear" w:color="auto" w:fill="FEFEFE"/>
              </w:rPr>
              <w:t xml:space="preserve"> </w:t>
            </w:r>
            <w:r>
              <w:rPr>
                <w:color w:val="auto"/>
                <w:shd w:val="clear" w:color="auto" w:fill="FEFEFE"/>
              </w:rPr>
              <w:t xml:space="preserve">Depósito de fundos</w:t>
            </w:r>
          </w:p>
          <w:p w14:paraId="3883BC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10 —</w:t>
            </w:r>
            <w:r>
              <w:rPr>
                <w:color w:val="auto"/>
                <w:shd w:val="clear" w:color="auto" w:fill="FEFEFE"/>
              </w:rPr>
              <w:t xml:space="preserve"> </w:t>
            </w:r>
            <w:r>
              <w:rPr>
                <w:color w:val="auto"/>
                <w:shd w:val="clear" w:color="auto" w:fill="FEFEFE"/>
              </w:rPr>
              <w:t xml:space="preserve">Levantamento de fundos</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30DAB7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51CFBC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rFonts w:ascii="Arial" w:hAnsi="Arial"/>
              </w:rPr>
              <w:t xml:space="preserve">De acordo com o esquema XSD</w:t>
            </w:r>
          </w:p>
        </w:tc>
      </w:tr>
      <w:tr w:rsidR="00B969A7" w:rsidRPr="00B969A7" w14:paraId="3F04F9BD" w14:textId="77777777" w:rsidTr="00B26C2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625CB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Estado da operação</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30C8E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Contável</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3D1EA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0 —</w:t>
            </w:r>
            <w:r>
              <w:rPr>
                <w:color w:val="auto"/>
                <w:shd w:val="clear" w:color="auto" w:fill="FEFEFE"/>
              </w:rPr>
              <w:t xml:space="preserve"> </w:t>
            </w:r>
            <w:r>
              <w:rPr>
                <w:color w:val="auto"/>
                <w:shd w:val="clear" w:color="auto" w:fill="FEFEFE"/>
              </w:rPr>
              <w:t xml:space="preserve">Bem-sucedido</w:t>
            </w:r>
          </w:p>
          <w:p w14:paraId="17101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Erro ao validar uma mensagem</w:t>
            </w:r>
          </w:p>
          <w:p w14:paraId="5EEEB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06BEBB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SIM</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5E214F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Cs w:val="20"/>
                <w:highlight w:val="white"/>
                <w:shd w:val="clear" w:color="auto" w:fill="FEFEFE"/>
              </w:rPr>
            </w:pPr>
          </w:p>
        </w:tc>
      </w:tr>
      <w:tr w:rsidR="00B969A7" w:rsidRPr="00B969A7" w14:paraId="7A898F5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CEDA7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Identificação do organizador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2E33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B7E76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D8C92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CDE9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5686BD7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4C2C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ID do depósito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6589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D6051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3263B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B493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49F2EA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tcPr>
          <w:p w14:paraId="0A2048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ID de registo do participante</w:t>
            </w:r>
          </w:p>
        </w:tc>
        <w:tc>
          <w:tcPr>
            <w:tcW w:w="1243" w:type="dxa"/>
            <w:tcBorders>
              <w:top w:val="nil"/>
              <w:left w:val="nil"/>
              <w:bottom w:val="single" w:sz="8" w:space="0" w:color="auto"/>
              <w:right w:val="single" w:sz="8" w:space="0" w:color="auto"/>
            </w:tcBorders>
            <w:shd w:val="clear" w:color="auto" w:fill="FEFEFE"/>
            <w:tcMar>
              <w:top w:w="45" w:type="dxa"/>
              <w:bottom w:w="0" w:type="dxa"/>
            </w:tcMar>
          </w:tcPr>
          <w:p w14:paraId="13907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tcPr>
          <w:p w14:paraId="29162BE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tcPr>
          <w:p w14:paraId="529FF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tcPr>
          <w:p w14:paraId="5F07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r>
      <w:tr w:rsidR="00B969A7" w:rsidRPr="00B969A7" w14:paraId="0BAC79B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71171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Nota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4DEC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Expresso em carateres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F88B0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9EAC0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NÃO</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DD4E6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Informação adicional, se necessário, e/ou esclarecimento quanto ao tipo de erro em caso de operação sem sucesso</w:t>
            </w:r>
          </w:p>
        </w:tc>
      </w:tr>
    </w:tbl>
    <w:p w14:paraId="72C5B32C" w14:textId="77777777" w:rsidR="00B969A7" w:rsidRPr="00B969A7" w:rsidRDefault="00B969A7" w:rsidP="00B969A7"/>
    <w:p w14:paraId="25779573" w14:textId="77777777" w:rsidR="00B969A7" w:rsidRPr="00B969A7" w:rsidRDefault="00B969A7" w:rsidP="00B969A7">
      <w:pPr>
        <w:spacing w:after="0" w:line="240" w:lineRule="auto"/>
        <w:ind w:left="0" w:right="213" w:firstLine="851"/>
      </w:pPr>
      <w:r>
        <w:t xml:space="preserve">No artigo 8.º, n.º 4, é inserido o seguinte anexo 2b:</w:t>
      </w:r>
    </w:p>
    <w:p w14:paraId="77AD16FE" w14:textId="77777777" w:rsidR="00B969A7" w:rsidRPr="00B969A7" w:rsidRDefault="00B969A7" w:rsidP="00B969A7">
      <w:pPr>
        <w:spacing w:after="0" w:line="240" w:lineRule="auto"/>
        <w:ind w:left="0" w:right="213" w:firstLine="851"/>
      </w:pPr>
    </w:p>
    <w:p w14:paraId="465813A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Dados submetidos pelo SCC de um organizador de apostas em linha a um servidor da ARN para cada bónus fornecido à conta de jogo do participante:</w:t>
      </w:r>
    </w:p>
    <w:p w14:paraId="3BF68712"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126EF62"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BA8871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Campo</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B5471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1A542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Explicação</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C01DC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Elemento obrigatório</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E6FC6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Controlo</w:t>
            </w:r>
          </w:p>
        </w:tc>
      </w:tr>
      <w:tr w:rsidR="00B969A7" w:rsidRPr="00B969A7" w14:paraId="6F97790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DBA76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Identificação do organizador, gerada pelo servidor da Autoridade Fiscal Nacional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617F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86D80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E958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F002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725536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0C15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Tipo de bónus — condicional/incondicional/para um prazo/ocasião especial/inicial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78FC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Expresso em carateres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421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CD681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NÃO</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C3B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7E50957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FC57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Identificação de uma transação de bónus gerada pelo SCC do organizador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4BB69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Expresso em carateres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DD5A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Identificador único do bónus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D8B5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6B8E5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6398B7D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839C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 e hora da transação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80E13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1A5D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73F4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87535AC" w14:textId="4C1E6A87" w:rsidR="00B969A7" w:rsidRPr="00B969A7" w:rsidRDefault="00B969A7" w:rsidP="000F20D6">
            <w:pPr>
              <w:widowControl w:val="0"/>
              <w:autoSpaceDE w:val="0"/>
              <w:autoSpaceDN w:val="0"/>
              <w:adjustRightInd w:val="0"/>
              <w:spacing w:before="100" w:beforeAutospacing="1" w:after="100" w:afterAutospacing="1" w:line="240" w:lineRule="auto"/>
              <w:ind w:left="0" w:right="306" w:firstLine="0"/>
              <w:jc w:val="left"/>
              <w:rPr>
                <w:color w:val="auto"/>
                <w:szCs w:val="24"/>
                <w:highlight w:val="white"/>
                <w:shd w:val="clear" w:color="auto" w:fill="FEFEFE"/>
                <w:rFonts w:ascii="Arial" w:hAnsi="Arial" w:cs="Arial"/>
              </w:rPr>
            </w:pPr>
            <w:r>
              <w:rPr>
                <w:shd w:val="clear" w:color="auto" w:fill="FEFEFE"/>
                <w:rFonts w:ascii="Arial" w:hAnsi="Arial"/>
              </w:rPr>
              <w:t xml:space="preserve">AAAA-MM-DD T HH:MM:SS EET/EEST</w:t>
            </w:r>
          </w:p>
        </w:tc>
      </w:tr>
      <w:tr w:rsidR="00B969A7" w:rsidRPr="00B969A7" w14:paraId="679E5D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D086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Montante dos fundos de bónus concedidos</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C39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75E9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9D75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1C40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 montante deve ser indicado na moeda declarada no pedido referido no artigo 20.º, n.º 1, do regulamento.</w:t>
            </w:r>
            <w:r>
              <w:rPr>
                <w:color w:val="auto"/>
                <w:highlight w:val="white"/>
                <w:shd w:val="clear" w:color="auto" w:fill="FEFEFE"/>
                <w:rFonts w:ascii="Arial" w:hAnsi="Arial"/>
              </w:rPr>
              <w:t xml:space="preserve"> </w:t>
            </w:r>
          </w:p>
        </w:tc>
      </w:tr>
      <w:tr w:rsidR="00B969A7" w:rsidRPr="00B969A7" w14:paraId="4310443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18436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de registo do participante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274F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73125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874E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8DD76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Deve ser apresentado o ID do participante gerado durante o registo inicial</w:t>
            </w:r>
          </w:p>
        </w:tc>
      </w:tr>
      <w:tr w:rsidR="00B969A7" w:rsidRPr="00B969A7" w14:paraId="418A7A8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21596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 e hora de geração da mensagem</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12C05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0E30B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12FA55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E5FF92" w14:textId="7BF067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shd w:val="clear" w:color="auto" w:fill="FEFEFE"/>
                <w:color w:val="auto"/>
                <w:highlight w:val="white"/>
                <w:rFonts w:ascii="Arial" w:hAnsi="Arial"/>
              </w:rPr>
              <w:t xml:space="preserve">Formato </w:t>
            </w:r>
            <w:r>
              <w:rPr>
                <w:shd w:val="clear" w:color="auto" w:fill="FEFEFE"/>
                <w:rFonts w:ascii="Arial" w:hAnsi="Arial"/>
              </w:rPr>
              <w:t xml:space="preserve">AAAA-MM-DD T HH:MM:SS EET/EEST</w:t>
            </w:r>
          </w:p>
        </w:tc>
      </w:tr>
    </w:tbl>
    <w:p w14:paraId="788A6114"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6FBB41A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Mensagem de notificação-confirmação enviada pelo servidor da ARN para os dados recebidos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560CC3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DD1F0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FE29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8FA7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Explicação</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0284A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Elemento obrigatório</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4D0B2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Controlo</w:t>
            </w:r>
          </w:p>
        </w:tc>
      </w:tr>
      <w:tr w:rsidR="00B969A7" w:rsidRPr="00B969A7" w14:paraId="206EEB1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D87F1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 de confirmação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33BAA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Contável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B88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Registo do organizador</w:t>
            </w:r>
          </w:p>
          <w:p w14:paraId="16AE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Adição de uma licença</w:t>
            </w:r>
          </w:p>
          <w:p w14:paraId="527D0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Registo do participante</w:t>
            </w:r>
          </w:p>
          <w:p w14:paraId="21BF96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Dados de jogo</w:t>
            </w:r>
          </w:p>
          <w:p w14:paraId="4E107E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Resposta a um pedido</w:t>
            </w:r>
          </w:p>
          <w:p w14:paraId="69C12C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Dados relativos a certificados de participação</w:t>
            </w:r>
          </w:p>
          <w:p w14:paraId="32CDE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Dados sobre os jogos em curso</w:t>
            </w:r>
          </w:p>
          <w:p w14:paraId="2014B7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Cancelamento dos dados do jogo</w:t>
            </w:r>
          </w:p>
          <w:p w14:paraId="55D378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Depósito de fundos</w:t>
            </w:r>
          </w:p>
          <w:p w14:paraId="2CC237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Levantamento de fundos</w:t>
            </w:r>
          </w:p>
          <w:p w14:paraId="31D5B0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Concessão de fundos de bonificação</w:t>
            </w:r>
          </w:p>
          <w:p w14:paraId="6DDA95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Cancelamento de um bónus</w:t>
            </w:r>
          </w:p>
          <w:p w14:paraId="759CB9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Utilização de um bónus após o cumprimento das condições da sua atribuição</w:t>
            </w:r>
          </w:p>
          <w:p w14:paraId="18826A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E2E64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D668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De acordo com o esquema XSD</w:t>
            </w:r>
          </w:p>
        </w:tc>
      </w:tr>
      <w:tr w:rsidR="00B969A7" w:rsidRPr="00B969A7" w14:paraId="405B24A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3D9E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Estado da operação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F1E4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Contável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2E925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Bem-sucedido</w:t>
            </w:r>
          </w:p>
          <w:p w14:paraId="055D10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Erro ao validar uma mensagem</w:t>
            </w:r>
          </w:p>
          <w:p w14:paraId="5E5E5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D979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90F05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B28AC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9A1F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Identificação do organizador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B506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D284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A16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9A749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16F214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981A1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identificação da transação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D1B670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F4BAB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F90C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16F2F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5DFE40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F5BC3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de registo do participante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768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FD94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401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07B6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CA97A3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93C53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 e hora de receção num servidor da ARN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520B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90EE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1FF7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556FA9" w14:textId="71C9B22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rFonts w:ascii="Arial" w:hAnsi="Arial"/>
              </w:rPr>
              <w:t xml:space="preserve">Formato AAAA-MM-DD T HH:MM:SS EET/EEST</w:t>
            </w:r>
          </w:p>
        </w:tc>
      </w:tr>
    </w:tbl>
    <w:p w14:paraId="3CC359D1" w14:textId="77777777" w:rsidR="00B969A7" w:rsidRPr="00B969A7" w:rsidRDefault="00B969A7" w:rsidP="00B969A7">
      <w:pPr>
        <w:spacing w:after="0" w:line="240" w:lineRule="auto"/>
        <w:ind w:left="0" w:right="213" w:firstLine="851"/>
        <w:rPr>
          <w:b/>
        </w:rPr>
      </w:pPr>
    </w:p>
    <w:p w14:paraId="2D5970E2" w14:textId="77777777" w:rsidR="00B969A7" w:rsidRPr="00B969A7" w:rsidRDefault="00B969A7" w:rsidP="00B969A7">
      <w:pPr>
        <w:spacing w:after="0" w:line="240" w:lineRule="auto"/>
        <w:ind w:left="0" w:right="213" w:firstLine="851"/>
        <w:rPr>
          <w:b/>
        </w:rPr>
      </w:pPr>
    </w:p>
    <w:p w14:paraId="5B4C4C4A" w14:textId="77777777" w:rsidR="00B969A7" w:rsidRPr="00B969A7" w:rsidRDefault="00B969A7" w:rsidP="00B969A7">
      <w:pPr>
        <w:spacing w:after="0" w:line="240" w:lineRule="auto"/>
        <w:ind w:left="0" w:right="213" w:firstLine="851"/>
      </w:pPr>
      <w:r>
        <w:rPr>
          <w:b/>
        </w:rPr>
        <w:t xml:space="preserve">Artigo 16.º</w:t>
      </w:r>
      <w:r>
        <w:t xml:space="preserve"> </w:t>
      </w:r>
      <w:r>
        <w:t xml:space="preserve">No artigo 8.º, n.º 5, é inserido o seguinte anexo 2c:</w:t>
      </w:r>
    </w:p>
    <w:p w14:paraId="1917A9F2" w14:textId="77777777" w:rsidR="00B969A7" w:rsidRPr="00B969A7" w:rsidRDefault="00B969A7" w:rsidP="00B969A7">
      <w:pPr>
        <w:spacing w:after="0" w:line="240" w:lineRule="auto"/>
        <w:ind w:left="0" w:right="213" w:firstLine="851"/>
      </w:pPr>
    </w:p>
    <w:p w14:paraId="3BDF747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Dados que o CCS de um organizador de apostas em linha apresenta a um servidor da ARN para fundos de bónus não utilizados devido ao facto de estes terem sido recusados, parcialmente jogados, terem expirado no que diz respeito à sua utilização ou não terem sido recolhidos pelo participante (ou seja, devido ao incumprimento dos respetivos termos e condições):</w:t>
      </w:r>
    </w:p>
    <w:p w14:paraId="0682F07D"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056D71E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850B2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Campo</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AD4BA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0905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Explicação</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2FD2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Elemento obrigatório</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AD3F9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Controlo</w:t>
            </w:r>
          </w:p>
        </w:tc>
      </w:tr>
      <w:tr w:rsidR="00B969A7" w:rsidRPr="00B969A7" w14:paraId="650158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2B86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Identificação do organizador, gerada pelo servidor da Autoridade Fiscal Nacional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F136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B5B6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3390A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140FB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8E56CA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A19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Tipo de bónus — condicional/incondicional/para um prazo/ocasião especial/inicial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098E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Expresso em carateres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ABF44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B291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NÃO</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7A2B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0F0938D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8637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Identificação de uma transação de bónus gerada pelo SCC do organizador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C1C89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Expresso em carateres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D64C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Identificador único do bónus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52045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7DCC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27B94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FD6FD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 e hora da transação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5BE7C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B49A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6A84B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772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Formato 2010-02-16T16:47:31 EET/EEST</w:t>
            </w:r>
          </w:p>
        </w:tc>
      </w:tr>
      <w:tr w:rsidR="00B969A7" w:rsidRPr="00B969A7" w14:paraId="66AF8E6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EDB08A" w14:textId="020501A7" w:rsidR="00B969A7" w:rsidRPr="00B969A7" w:rsidRDefault="00B969A7" w:rsidP="00B969A7">
            <w:pPr>
              <w:widowControl w:val="0"/>
              <w:autoSpaceDE w:val="0"/>
              <w:autoSpaceDN w:val="0"/>
              <w:adjustRightInd w:val="0"/>
              <w:spacing w:before="100" w:beforeAutospacing="1" w:after="100" w:afterAutospacing="1" w:line="240" w:lineRule="auto"/>
              <w:ind w:left="0" w:right="-2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Montante dos fundos de bónus atribuídos, que é deduzido da conta de jogo do jogador e não pode ser utilizado para participar nos jogos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9A96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B8E28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AF57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C6EE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 montante do prémio deve ser indicado na moeda declarada no pedido referido no artigo 20.º, n.º 1, do regulamento.</w:t>
            </w:r>
          </w:p>
        </w:tc>
      </w:tr>
      <w:tr w:rsidR="00B969A7" w:rsidRPr="00B969A7" w14:paraId="503602C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6EE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de registo do participante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1E9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BE4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7590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8293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Deve ser apresentado o ID do participante gerado durante o registo inicial</w:t>
            </w:r>
          </w:p>
        </w:tc>
      </w:tr>
      <w:tr w:rsidR="00B969A7" w:rsidRPr="00E5500C" w14:paraId="177BFE4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164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 e hora de geração da mensagem</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8217A4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75BE4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65A0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D7D7BA" w14:textId="61C48717"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Formato 2010-02-16</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T</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fuso horário EET/EEST</w:t>
            </w:r>
          </w:p>
        </w:tc>
      </w:tr>
    </w:tbl>
    <w:p w14:paraId="0AD769AD"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04FDD0F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Mensagem de notificação-confirmação enviada pelo servidor da ARN para os dados recebidos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069E155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8455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51D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7E87D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Explicação</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D2932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Elemento obrigatório</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8919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Controlo</w:t>
            </w:r>
          </w:p>
        </w:tc>
      </w:tr>
      <w:tr w:rsidR="00B969A7" w:rsidRPr="00B969A7" w14:paraId="71A67BC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9A68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 de confirmação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8272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Contável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86314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Registo do organizador</w:t>
            </w:r>
          </w:p>
          <w:p w14:paraId="0C099E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Adição de uma licença</w:t>
            </w:r>
          </w:p>
          <w:p w14:paraId="6801FA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Registo do participante</w:t>
            </w:r>
          </w:p>
          <w:p w14:paraId="2EF2B6F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Dados de jogo</w:t>
            </w:r>
          </w:p>
          <w:p w14:paraId="306124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Resposta a um pedido</w:t>
            </w:r>
          </w:p>
          <w:p w14:paraId="19B795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Dados relativos a certificados de participação</w:t>
            </w:r>
          </w:p>
          <w:p w14:paraId="32EB12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Dados sobre os jogos em curso</w:t>
            </w:r>
          </w:p>
          <w:p w14:paraId="7F3ACE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Cancelamento dos dados do jogo</w:t>
            </w:r>
          </w:p>
          <w:p w14:paraId="0E1894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Depósito de fundos</w:t>
            </w:r>
          </w:p>
          <w:p w14:paraId="6001F2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Levantamento de fundos</w:t>
            </w:r>
          </w:p>
          <w:p w14:paraId="45B2DD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Concessão de fundos de bonificação</w:t>
            </w:r>
          </w:p>
          <w:p w14:paraId="79E6F3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Cancelamento do bónus</w:t>
            </w:r>
          </w:p>
          <w:p w14:paraId="2C0FA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Utilização de um bónus após o cumprimento das condições da sua atribuição</w:t>
            </w:r>
          </w:p>
          <w:p w14:paraId="6F2624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45D6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34B0F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De acordo com o esquema XSD</w:t>
            </w:r>
            <w:r>
              <w:rPr>
                <w:color w:val="auto"/>
                <w:shd w:val="clear" w:color="auto" w:fill="FEFEFE"/>
                <w:rFonts w:ascii="Arial" w:hAnsi="Arial"/>
              </w:rPr>
              <w:t xml:space="preserve"> </w:t>
            </w:r>
          </w:p>
        </w:tc>
      </w:tr>
      <w:tr w:rsidR="00B969A7" w:rsidRPr="00B969A7" w14:paraId="67B9F86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E85A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Estado da operação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EA17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Contável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5822C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Bem-sucedido</w:t>
            </w:r>
          </w:p>
          <w:p w14:paraId="7DDFE3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Erro ao validar uma mensagem</w:t>
            </w:r>
          </w:p>
          <w:p w14:paraId="111959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DC8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42A59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8BA51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47B1E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Identificação do organizador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25945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5C6BE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48DCE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60B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841168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5495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identificação da transação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C25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C473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854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2EBB9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CCA332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08DE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de registo do participante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518D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ABA88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0547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A19B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07755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4188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 e hora de receção num servidor da ARN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AEA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56E84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E0DC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C7570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Formato AAAA-MM-DD T HH:MM:SS</w:t>
            </w:r>
            <w:r>
              <w:rPr>
                <w:color w:val="auto"/>
                <w:sz w:val="22"/>
                <w:rFonts w:asciiTheme="minorHAnsi" w:hAnsiTheme="minorHAnsi"/>
              </w:rPr>
              <w:t xml:space="preserve"> ЕЕТ/ЕЕST</w:t>
            </w:r>
          </w:p>
        </w:tc>
      </w:tr>
      <w:tr w:rsidR="00B969A7" w:rsidRPr="00B969A7" w14:paraId="40CB3AE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285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F112B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Expresso em carateres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C889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4D977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NÃO</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B924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Informação adicional, se necessário, e/ou esclarecimento quanto ao tipo de erro em caso de operação sem sucesso</w:t>
            </w:r>
          </w:p>
        </w:tc>
      </w:tr>
    </w:tbl>
    <w:p w14:paraId="4F9F3B02"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2AA79112" w14:textId="77777777" w:rsidR="00B969A7" w:rsidRPr="00B969A7" w:rsidRDefault="00B969A7" w:rsidP="00B969A7">
      <w:pPr>
        <w:spacing w:after="0" w:line="240" w:lineRule="auto"/>
        <w:ind w:left="0" w:right="213" w:firstLine="851"/>
      </w:pPr>
    </w:p>
    <w:p w14:paraId="7975351B" w14:textId="77777777" w:rsidR="00B969A7" w:rsidRPr="00B969A7" w:rsidRDefault="00B969A7" w:rsidP="00B969A7">
      <w:pPr>
        <w:spacing w:after="0" w:line="240" w:lineRule="auto"/>
        <w:ind w:left="0" w:right="213" w:firstLine="851"/>
      </w:pPr>
      <w:r>
        <w:rPr>
          <w:b/>
        </w:rPr>
        <w:t xml:space="preserve">Artigo 17.º</w:t>
      </w:r>
      <w:r>
        <w:t xml:space="preserve"> </w:t>
      </w:r>
      <w:r>
        <w:t xml:space="preserve">No artigo 8.º, n.º 6, é inserido o seguinte anexo 2d:</w:t>
      </w:r>
    </w:p>
    <w:p w14:paraId="20833749" w14:textId="77777777" w:rsidR="00B969A7" w:rsidRPr="00B969A7" w:rsidRDefault="00B969A7" w:rsidP="00B969A7">
      <w:pPr>
        <w:spacing w:after="0" w:line="240" w:lineRule="auto"/>
        <w:ind w:left="0" w:right="213" w:firstLine="851"/>
      </w:pPr>
    </w:p>
    <w:p w14:paraId="64ECA357"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Dados apresentados pelo SCC de um organizador de apostas em linha a um servidor da ARN em numerário depositado na conta de jogo de um participante</w:t>
      </w:r>
      <w:r>
        <w:rPr>
          <w:color w:val="auto"/>
          <w:sz w:val="22"/>
          <w:rFonts w:asciiTheme="minorHAnsi" w:hAnsiTheme="minorHAnsi"/>
        </w:rPr>
        <w:t xml:space="preserve"> </w:t>
      </w:r>
      <w:r>
        <w:rPr>
          <w:color w:val="auto"/>
          <w:shd w:val="clear" w:color="auto" w:fill="FEFEFE"/>
        </w:rPr>
        <w:t xml:space="preserve">como resultado da sua utilização de fundos de bónus</w:t>
      </w:r>
      <w:r>
        <w:rPr>
          <w:color w:val="auto"/>
          <w:highlight w:val="white"/>
        </w:rPr>
        <w:t xml:space="preserve">, (sob reserva de as condições serem cumpridas com êxito):</w:t>
      </w:r>
    </w:p>
    <w:p w14:paraId="654326CE"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7E772253"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34A3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Campo</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A7ABA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4B8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Explicação</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8AB9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Elemento obrigatório</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4C48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Controlo</w:t>
            </w:r>
          </w:p>
        </w:tc>
      </w:tr>
      <w:tr w:rsidR="00B969A7" w:rsidRPr="00B969A7" w14:paraId="212E825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B6CC7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Identificação do organizador, gerada pelo servidor da Autoridade Fiscal Nacional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28D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8BF1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BF29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49AC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670A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04BF7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Tipo de bónus — condicional/incondicional/para um prazo/ocasião especial/inicial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D7097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Expresso em carateres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36194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1911D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NÃO</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7348F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2D5252E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DDFF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Identificação de uma transação de bónus gerada pelo SCC do organizador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B1E9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Expresso em carateres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4AFE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Identificador único do bónus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505B8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9229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D8310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A4277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 e hora da transação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ED5E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897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6E530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19573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highlight w:val="white"/>
                <w:rFonts w:ascii="Arial" w:hAnsi="Arial"/>
              </w:rPr>
              <w:t xml:space="preserve">Formato 2010-02-16T16:47:31</w:t>
            </w:r>
            <w:r>
              <w:rPr>
                <w:color w:val="auto"/>
                <w:shd w:val="clear" w:color="auto" w:fill="FEFEFE"/>
                <w:rFonts w:ascii="Arial" w:hAnsi="Arial"/>
              </w:rPr>
              <w:t xml:space="preserve">ЕЕТ/ЕEST</w:t>
            </w:r>
          </w:p>
        </w:tc>
      </w:tr>
      <w:tr w:rsidR="00B969A7" w:rsidRPr="00B969A7" w14:paraId="34D353F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0DC3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Quantidade de ganhos pagos obtidos através da utilização de fundos de bónus</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30C7B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E36C3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FBAC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C5570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 montante deve ser indicado na moeda declarada no pedido referido no artigo 20.º, n.º 1, do regulamento.</w:t>
            </w:r>
          </w:p>
        </w:tc>
      </w:tr>
      <w:tr w:rsidR="00B969A7" w:rsidRPr="00B969A7" w14:paraId="154706F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A47DE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de registo do participante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21D83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13AE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CAED5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A3CB0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Deve ser apresentado o ID do participante gerado durante o registo inicial</w:t>
            </w:r>
          </w:p>
        </w:tc>
      </w:tr>
      <w:tr w:rsidR="00B969A7" w:rsidRPr="00E5500C" w14:paraId="5253C8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0E27B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 e hora de geração da mensagem</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A24A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172C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56F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250594" w14:textId="4B7F602F"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Formato 2010-02-16</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T</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fuso horário EET/EEST</w:t>
            </w:r>
          </w:p>
        </w:tc>
      </w:tr>
    </w:tbl>
    <w:p w14:paraId="7336E02C"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1B42E169"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Mensagem de notificação-confirmação enviada pelo servidor da ARN para os dados recebidos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164EF94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FCE42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D9FB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398C0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Explicação</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62E8DA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Elemento obrigatório</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FD31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Controlo</w:t>
            </w:r>
          </w:p>
        </w:tc>
      </w:tr>
      <w:tr w:rsidR="00B969A7" w:rsidRPr="00B969A7" w14:paraId="1EED27B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EBE6F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 de confirmação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ACCAA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Contável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8C199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Registo do organizador</w:t>
            </w:r>
          </w:p>
          <w:p w14:paraId="7637DA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Adição de uma licença</w:t>
            </w:r>
          </w:p>
          <w:p w14:paraId="57CEAA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Registo do participante</w:t>
            </w:r>
          </w:p>
          <w:p w14:paraId="2E651D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Dados de jogo</w:t>
            </w:r>
          </w:p>
          <w:p w14:paraId="7825EA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Resposta a um pedido</w:t>
            </w:r>
          </w:p>
          <w:p w14:paraId="619AB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Dados relativos a certificados de participação</w:t>
            </w:r>
          </w:p>
          <w:p w14:paraId="074A23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Dados sobre os jogos em curso</w:t>
            </w:r>
          </w:p>
          <w:p w14:paraId="42475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Cancelamento dos dados do jogo</w:t>
            </w:r>
          </w:p>
          <w:p w14:paraId="4601FB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Depósito de fundos</w:t>
            </w:r>
          </w:p>
          <w:p w14:paraId="552A4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Levantamento de fundos</w:t>
            </w:r>
          </w:p>
          <w:p w14:paraId="5249F9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Concessão de fundos de bonificação</w:t>
            </w:r>
          </w:p>
          <w:p w14:paraId="7AFAE2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Cancelamento do bónus</w:t>
            </w:r>
          </w:p>
          <w:p w14:paraId="05BE95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Utilização de um bónus após o cumprimento das condições da sua atribuição</w:t>
            </w:r>
          </w:p>
          <w:p w14:paraId="7B6E40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FAD8E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0426A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De acordo com o esquema XSD</w:t>
            </w:r>
            <w:r>
              <w:rPr>
                <w:color w:val="auto"/>
                <w:shd w:val="clear" w:color="auto" w:fill="FEFEFE"/>
                <w:rFonts w:ascii="Arial" w:hAnsi="Arial"/>
              </w:rPr>
              <w:t xml:space="preserve"> </w:t>
            </w:r>
          </w:p>
        </w:tc>
      </w:tr>
      <w:tr w:rsidR="00B969A7" w:rsidRPr="00B969A7" w14:paraId="25F9524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B1A2B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Estado da operação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FBA77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Contável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254B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Bem-sucedido</w:t>
            </w:r>
          </w:p>
          <w:p w14:paraId="26AC19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Erro ao validar uma mensagem</w:t>
            </w:r>
          </w:p>
          <w:p w14:paraId="3359E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52C3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42AB89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74CFA2F"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D62F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Identificação do organizador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E38D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3B560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43B0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FC944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C4551A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26C5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identificação da transação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D6BE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FAA57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EFC5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D695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18FE1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5B22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de registo do participante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55115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BF96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07F0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A972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3507BF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D871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 e hora de receção num servidor da ARN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C8812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B2FE7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DC8E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349DA81" w14:textId="1A7A2CF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Formato AAAA-MM-DD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3E975C8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B0FC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C2C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Expresso em carateres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731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AA38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NÃO</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DBC5F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Informação adicional, se necessário, e/ou esclarecimento quanto ao tipo de erro em caso de operação sem sucesso</w:t>
            </w:r>
          </w:p>
        </w:tc>
      </w:tr>
    </w:tbl>
    <w:p w14:paraId="4FC5629C" w14:textId="77777777" w:rsidR="00B969A7" w:rsidRPr="00B969A7" w:rsidRDefault="00B969A7" w:rsidP="00B969A7">
      <w:pPr>
        <w:spacing w:after="0" w:line="240" w:lineRule="auto"/>
        <w:ind w:left="0" w:right="213" w:firstLine="0"/>
      </w:pPr>
    </w:p>
    <w:p w14:paraId="6264E40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538C7C7E" w14:textId="77777777" w:rsidR="00B969A7" w:rsidRPr="00B969A7" w:rsidRDefault="00B969A7" w:rsidP="00B969A7">
      <w:pPr>
        <w:spacing w:after="0" w:line="240" w:lineRule="auto"/>
        <w:ind w:left="0" w:right="213" w:firstLine="851"/>
      </w:pPr>
    </w:p>
    <w:p w14:paraId="4F90BE19" w14:textId="77777777" w:rsidR="00B969A7" w:rsidRPr="00B969A7" w:rsidRDefault="00B969A7" w:rsidP="00B969A7">
      <w:pPr>
        <w:spacing w:after="0" w:line="240" w:lineRule="auto"/>
        <w:ind w:left="0" w:right="213" w:firstLine="851"/>
      </w:pPr>
      <w:r>
        <w:rPr>
          <w:b/>
        </w:rPr>
        <w:t xml:space="preserve">Artigo 18.º</w:t>
      </w:r>
      <w:r>
        <w:t xml:space="preserve"> </w:t>
      </w:r>
      <w:r>
        <w:t xml:space="preserve">O anexo 3 é alterado do seguinte modo:</w:t>
      </w:r>
    </w:p>
    <w:p w14:paraId="7ED99421" w14:textId="77777777" w:rsidR="00B969A7" w:rsidRPr="00B969A7" w:rsidRDefault="00B969A7" w:rsidP="00B969A7">
      <w:pPr>
        <w:spacing w:after="0" w:line="240" w:lineRule="auto"/>
        <w:ind w:left="0" w:right="213" w:firstLine="851"/>
      </w:pPr>
    </w:p>
    <w:p w14:paraId="7C14A807" w14:textId="77777777" w:rsidR="00B969A7" w:rsidRPr="000F20D6"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i/>
        </w:rPr>
        <w:t xml:space="preserve">Anexo 3</w:t>
      </w:r>
      <w:r>
        <w:rPr>
          <w:color w:val="auto"/>
          <w:highlight w:val="white"/>
          <w:shd w:val="clear" w:color="auto" w:fill="FEFEFE"/>
        </w:rPr>
        <w:t xml:space="preserve"> ao </w:t>
      </w:r>
      <w:r>
        <w:rPr>
          <w:color w:val="auto"/>
          <w:highlight w:val="white"/>
          <w:shd w:val="clear" w:color="auto" w:fill="FEFEFE"/>
          <w:i/>
        </w:rPr>
        <w:t xml:space="preserve">artigo 8.º, n.º 7</w:t>
      </w:r>
    </w:p>
    <w:p w14:paraId="3F7F0011"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63258D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(Entrada em vigor em 18.6.2021)</w:t>
      </w:r>
    </w:p>
    <w:p w14:paraId="54868FE3"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494ACD42"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Dados, que o sistema informático central do organizador de apostas em linha envia para o servidor da Autoridade Fiscal Nacional relativamente a cada evento terminado imediatamente após o seu fim:</w:t>
      </w:r>
    </w:p>
    <w:p w14:paraId="55B135FE"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A712306"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93A9D45"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59572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Campo</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7223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C6E5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Explicação</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D5650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Elemento obrigatório</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35BF1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Controlo</w:t>
            </w:r>
          </w:p>
        </w:tc>
      </w:tr>
      <w:tr w:rsidR="00B969A7" w:rsidRPr="00B969A7" w14:paraId="0C81832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B01F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Identificação do organizador, gerada pelo servidor da Autoridade Fiscal Nacional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7C7B7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DF2D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3EF36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B1CD7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FC3CBF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917A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 de jogo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13CE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Contável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D45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 nomenclatura constante do anexo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A71FE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23ED6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F57A5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73C95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do evento, gerado pelo organizador CCS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60042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2FBB4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Número de série único de cada jogo (tem início no 1), que deve ser gerado pelo sistema informático central do organizador de jogos em linha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D362B4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22778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416101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6C1B3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Número de série da parte do processo apresentada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5DBE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D60A3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No caso de mensagens grandes, estas podem ser divididas em partes numeradas consecutivamente.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F7A23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NÃO</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9EBF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szCs w:val="20"/>
                <w:shd w:val="clear" w:color="auto" w:fill="FEFEFE"/>
                <w:rFonts w:ascii="Arial" w:eastAsiaTheme="minorEastAsia" w:hAnsi="Arial"/>
              </w:rPr>
            </w:pPr>
            <w:r>
              <w:rPr>
                <w:shd w:val="clear" w:color="auto" w:fill="FEFEFE"/>
                <w:highlight w:val="white"/>
                <w:rFonts w:ascii="Arial" w:hAnsi="Arial"/>
              </w:rPr>
              <w:t xml:space="preserve">Devem ser apresentados à ARN por ordem consecutiva, começando pelo n.º 1</w:t>
            </w:r>
            <w:r>
              <w:rPr>
                <w:shd w:val="clear" w:color="auto" w:fill="FEFEFE"/>
                <w:rFonts w:ascii="Arial" w:hAnsi="Arial"/>
              </w:rPr>
              <w:t xml:space="preserve">.</w:t>
            </w:r>
            <w:r>
              <w:rPr>
                <w:shd w:val="clear" w:color="auto" w:fill="FEFEFE"/>
                <w:rFonts w:ascii="Arial" w:hAnsi="Arial"/>
              </w:rPr>
              <w:t xml:space="preserve"> </w:t>
            </w:r>
            <w:r>
              <w:rPr>
                <w:shd w:val="clear" w:color="auto" w:fill="FEFEFE"/>
                <w:rFonts w:ascii="Arial" w:hAnsi="Arial"/>
              </w:rPr>
              <w:t xml:space="preserve">Se faltar, assume-se o número 1.</w:t>
            </w:r>
          </w:p>
        </w:tc>
      </w:tr>
      <w:tr w:rsidR="00B969A7" w:rsidRPr="00B969A7" w14:paraId="45124BD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739B9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Início do evento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725D9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1FCD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253C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93CC52" w14:textId="37D4314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Formato AAAA-MM-DD T HH:MM:SS EET/EEST</w:t>
            </w:r>
          </w:p>
        </w:tc>
      </w:tr>
      <w:tr w:rsidR="00B969A7" w:rsidRPr="00B969A7" w14:paraId="7729683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F460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Fim do evento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F16CB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88852C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DD29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F85B2CD" w14:textId="5A9CF040"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Formato AAAA-MM-DD T HH:MM:SS EET/EEST</w:t>
            </w:r>
          </w:p>
        </w:tc>
      </w:tr>
      <w:tr w:rsidR="00B969A7" w:rsidRPr="00B969A7" w14:paraId="71F1E0D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900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Número de participantes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9D3B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202C9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274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935D9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D37622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4BA7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Soma das apostas com fundos reais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77A5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0EE9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0F678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0344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A soma das apostas deve ser igual à soma das apostas dos participantes individuais</w:t>
            </w:r>
          </w:p>
          <w:p w14:paraId="326379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O montante deve ser indicado na moeda declarada no pedido referido no artigo 20.º, n.º 1, do regulamento.</w:t>
            </w:r>
          </w:p>
        </w:tc>
      </w:tr>
      <w:tr w:rsidR="00B969A7" w:rsidRPr="00B969A7" w14:paraId="0E862E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BC8A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Soma das apostas feitas com os fundos de bónus fornecidos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C07A9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CF3CD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0202A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D1214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A soma das apostas deve ser igual à soma das apostas dos participantes individuais</w:t>
            </w:r>
          </w:p>
          <w:p w14:paraId="49990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O montante deve ser indicado na moeda declarada no pedido referido no artigo 20.º, n.º 1, do regulamento.</w:t>
            </w:r>
          </w:p>
        </w:tc>
      </w:tr>
      <w:tr w:rsidR="00B969A7" w:rsidRPr="00B969A7" w14:paraId="63267A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CB085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Montante de taxas e comissões cobradas pela participação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B0C16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sz w:val="20"/>
                <w:rFonts w:ascii="Arial" w:hAnsi="Arial"/>
              </w:rPr>
              <w:t xml:space="preserve"> </w:t>
            </w: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C6F9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z w:val="20"/>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66F8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rFonts w:ascii="Arial" w:eastAsiaTheme="minorEastAsia" w:hAnsi="Arial"/>
                <w:color w:val="auto"/>
                <w:sz w:val="20"/>
                <w:szCs w:val="20"/>
                <w:highlight w:val="white"/>
                <w:shd w:val="clear" w:color="auto" w:fill="FEFEFE"/>
              </w:rPr>
            </w:pP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67E0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Obrigatório para os jogos relativamente aos quais o organizador de jogo cobra uma taxa/comissão aos participantes</w:t>
            </w:r>
          </w:p>
          <w:p w14:paraId="6A0F2C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 montante deve ser indicado na moeda declarada no pedido referido no artigo 20.º, n.º 1, do regulamento.</w:t>
            </w:r>
          </w:p>
        </w:tc>
      </w:tr>
      <w:tr w:rsidR="00B969A7" w:rsidRPr="00B969A7" w14:paraId="5924C08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644C3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Soma dos lucros obtidos com fundos reais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1E6D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48F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811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7FA0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A soma dos lucros deve ser igual à soma dos lucros dos participantes individuais</w:t>
            </w:r>
            <w:r>
              <w:rPr>
                <w:color w:val="auto"/>
                <w:sz w:val="20"/>
              </w:rPr>
              <w:t xml:space="preserve"> </w:t>
            </w:r>
          </w:p>
          <w:p w14:paraId="3C490A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O montante deve ser indicado na moeda declarada no pedido referido no artigo 20.º, n.º 1, do regulamento.</w:t>
            </w:r>
          </w:p>
        </w:tc>
      </w:tr>
      <w:tr w:rsidR="00B969A7" w:rsidRPr="00B969A7" w14:paraId="693640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FA76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Soma dos lucros obtidos com os fundos de bónus fornecidos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B3F5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2EA43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28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0B51BF" w14:textId="151D0B0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A soma dos lucros deve ser igual à soma dos lucros dos participantes individuais</w:t>
            </w:r>
            <w:r>
              <w:rPr>
                <w:color w:val="auto"/>
                <w:sz w:val="20"/>
              </w:rPr>
              <w:t xml:space="preserve"> </w:t>
            </w:r>
          </w:p>
          <w:p w14:paraId="514BEF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O montante deve ser indicado na moeda declarada no pedido referido no artigo 20.º, n.º 1, do regulamento.</w:t>
            </w:r>
          </w:p>
        </w:tc>
      </w:tr>
      <w:tr w:rsidR="00B969A7" w:rsidRPr="00B969A7" w14:paraId="49ED127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1534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Identificação do registo do participante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1E384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0569A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5739EE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FA43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Deve ser apresentado o ID do participante gerado durante o registo inicial</w:t>
            </w:r>
          </w:p>
        </w:tc>
      </w:tr>
      <w:tr w:rsidR="00B969A7" w:rsidRPr="00B969A7" w14:paraId="740C1C5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EA99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Endereço IP do participante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0CD2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Expresso em carateres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40395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Endereço IP, a partir do qual o participante joga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874D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9BD0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Formato:</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ou IPv6</w:t>
            </w:r>
          </w:p>
        </w:tc>
      </w:tr>
      <w:tr w:rsidR="00B969A7" w:rsidRPr="00B969A7" w14:paraId="402FFE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A881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Aposta do participante 1 com fundos reais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821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6F18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1077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CE37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O campo é obrigatório se a aposta tiver sido feita com fundos reais</w:t>
            </w:r>
            <w:r>
              <w:rPr>
                <w:color w:val="auto"/>
                <w:shd w:val="clear" w:color="auto" w:fill="FEFEFE"/>
                <w:rFonts w:ascii="Arial" w:hAnsi="Arial"/>
              </w:rPr>
              <w:t xml:space="preserve"> </w:t>
            </w:r>
          </w:p>
        </w:tc>
      </w:tr>
      <w:tr w:rsidR="00B969A7" w:rsidRPr="00B969A7" w14:paraId="2D7F824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37C2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Aposta do participante 1 com fundos de bónus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301E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B1F33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FFFC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894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O campo é obrigatório se a aposta tiver sido colocada com fundos de bónus</w:t>
            </w:r>
          </w:p>
        </w:tc>
      </w:tr>
      <w:tr w:rsidR="00B969A7" w:rsidRPr="00B969A7" w14:paraId="443A352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B591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 e hora da aposta do participante 1</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A9D4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1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0787B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92965FB" w14:textId="340D961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Formato AAAA-MM-DD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5D1FB1A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1549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Taxa/comissão paga pelo participante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AC8A3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3E5A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C353F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r>
              <w:rPr>
                <w:color w:val="auto"/>
                <w:sz w:val="20"/>
                <w:highlight w:val="white"/>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D4D5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O campo é obrigatório se uma taxa/comissão tiver sido retida ao participante</w:t>
            </w:r>
          </w:p>
        </w:tc>
      </w:tr>
      <w:tr w:rsidR="00B969A7" w:rsidRPr="00B969A7" w14:paraId="5B4918A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3F005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Lucro do participante 1 obtido com fundos reais</w:t>
            </w:r>
            <w:r>
              <w:rPr>
                <w:color w:val="auto"/>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1987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0767A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C4DD4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0E7E5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O campo é obrigatório se o lucro for gerado com fundos reais</w:t>
            </w:r>
          </w:p>
        </w:tc>
      </w:tr>
      <w:tr w:rsidR="00B969A7" w:rsidRPr="00B969A7" w14:paraId="3FC8050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E4293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Lucro do Participante 1 com fundos de bónus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33F2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sz w:val="20"/>
                <w:rFonts w:ascii="Arial" w:hAnsi="Arial"/>
              </w:rPr>
              <w:t xml:space="preserve"> </w:t>
            </w: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D8DB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62BE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31C7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O campo é obrigatório se o lucro for gerado com fundos de bónus</w:t>
            </w:r>
            <w:r>
              <w:rPr>
                <w:color w:val="auto"/>
                <w:shd w:val="clear" w:color="auto" w:fill="FEFEFE"/>
                <w:rFonts w:ascii="Arial" w:hAnsi="Arial"/>
              </w:rPr>
              <w:t xml:space="preserve"> </w:t>
            </w:r>
          </w:p>
        </w:tc>
      </w:tr>
      <w:tr w:rsidR="00B969A7" w:rsidRPr="00B969A7" w14:paraId="08286A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7500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Identificação do registo do participante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AEB7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BB45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E5EF2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82E8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F59649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1987A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Endereço IP do participante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B18D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Expresso em carateres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C9CC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Endereço IP, a partir do qual o participante joga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3810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3DC23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Formato:</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ou IPv6</w:t>
            </w:r>
          </w:p>
        </w:tc>
      </w:tr>
      <w:tr w:rsidR="00B969A7" w:rsidRPr="00B969A7" w14:paraId="44241B1D"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75372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Aposta do participante 2 com fundos reais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D1600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5EDC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3330F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8EF6C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O campo é obrigatório se a aposta tiver sido feita com fundos reais</w:t>
            </w:r>
          </w:p>
        </w:tc>
      </w:tr>
      <w:tr w:rsidR="00B969A7" w:rsidRPr="00B969A7" w14:paraId="462D6F3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310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Aposta do participante 2 com fundos de bónus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B424F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9E5F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5B2E6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B333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O campo é obrigatório se a aposta tiver sido colocada com fundos de bónus</w:t>
            </w:r>
          </w:p>
        </w:tc>
      </w:tr>
      <w:tr w:rsidR="00B969A7" w:rsidRPr="00B969A7" w14:paraId="5C31A7B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0FAD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 e hora da aposta do participante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C7C12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EDCA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37161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FAA1D45" w14:textId="64B6DB5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Formato AAAA-MM-DD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2972348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B4A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Taxa/comissão paga pelo participante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614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2AFC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D12B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SIM</w:t>
            </w: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319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sz w:val="20"/>
                <w:highlight w:val="white"/>
                <w:rFonts w:ascii="Arial" w:hAnsi="Arial"/>
              </w:rPr>
              <w:t xml:space="preserve"> </w:t>
            </w:r>
            <w:r>
              <w:rPr>
                <w:color w:val="auto"/>
                <w:shd w:val="clear" w:color="auto" w:fill="FEFEFE"/>
                <w:rFonts w:ascii="Arial" w:hAnsi="Arial"/>
              </w:rPr>
              <w:t xml:space="preserve">O campo é obrigatório se uma taxa/comissão tiver sido retida ao participante</w:t>
            </w:r>
          </w:p>
        </w:tc>
      </w:tr>
      <w:tr w:rsidR="00B969A7" w:rsidRPr="00B969A7" w14:paraId="348C1F0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564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Lucro do participante 2 obtido com fundos reais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25FFB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74D5E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E1CA3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B5B2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O campo é obrigatório se o lucro for gerado com fundos reais</w:t>
            </w:r>
          </w:p>
        </w:tc>
      </w:tr>
      <w:tr w:rsidR="00B969A7" w:rsidRPr="00B969A7" w14:paraId="5F0743B4"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E8E1D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Lucro do Participante 2 com fundos de bónus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0C34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8503B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91905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7E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O campo é obrigatório se o lucro for gerado com fundos de bónus</w:t>
            </w:r>
          </w:p>
        </w:tc>
      </w:tr>
      <w:tr w:rsidR="00B969A7" w:rsidRPr="00B969A7" w14:paraId="5A7DA6E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BD39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A48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68FFE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1CCF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549C7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2702655"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7936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Identificação do registo do participante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3BF1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BAA3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0FBA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D75274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00BD377"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37B61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Endereço IP do participante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F553E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Expresso em carateres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44046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Endereço IP, a partir do qual o participante joga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D02A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CF28C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Formato:</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ou IPv6</w:t>
            </w:r>
          </w:p>
        </w:tc>
      </w:tr>
      <w:tr w:rsidR="00B969A7" w:rsidRPr="00B969A7" w14:paraId="34598FF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BC576A" w14:textId="163C0D1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Aposta do participante N com fundos reais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727FE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7A0DD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4C9D9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346F6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O campo é obrigatório se a aposta tiver sido feita com fundos reais</w:t>
            </w:r>
          </w:p>
        </w:tc>
      </w:tr>
      <w:tr w:rsidR="00B969A7" w:rsidRPr="00B969A7" w14:paraId="1266521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F59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Aposta do participante N com fundos de bónus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A0CF3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DE63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4EF2B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66EC41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O campo é obrigatório se a aposta tiver sido colocada com fundos de bónus</w:t>
            </w:r>
          </w:p>
        </w:tc>
      </w:tr>
      <w:tr w:rsidR="00B969A7" w:rsidRPr="00B969A7" w14:paraId="16823E2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A6745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 e hora da aposta do participante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E5B5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57F54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E0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E33C04" w14:textId="011DF652"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Formato AAAA-MM-DD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21B7E441"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97D3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Taxa/comissão paga pelo participante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4A769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5835D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9489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67B5D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r>
      <w:tr w:rsidR="00B969A7" w:rsidRPr="00B969A7" w14:paraId="519EA58F"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BC61B7"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Lucro que o participante N poderia levantar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3FD63A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AE3C9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FA93A8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hAnsi="Arial" w:cs="Arial"/>
              </w:rPr>
            </w:pPr>
            <w:r>
              <w:rPr>
                <w:color w:val="auto"/>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A36566F"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O campo é obrigatório se o lucro for gerado com fundos reais</w:t>
            </w:r>
          </w:p>
        </w:tc>
      </w:tr>
      <w:tr w:rsidR="00B969A7" w:rsidRPr="00B969A7" w14:paraId="141CEBE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423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Lucro do participante N obtido com fundos de bónus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97F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D5B86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49D6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AB7469D"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O campo é obrigatório se o lucro for gerado com fundos de bónus</w:t>
            </w:r>
            <w:r>
              <w:rPr>
                <w:color w:val="auto"/>
                <w:shd w:val="clear" w:color="auto" w:fill="FEFEFE"/>
                <w:rFonts w:ascii="Arial" w:hAnsi="Arial"/>
              </w:rPr>
              <w:t xml:space="preserve"> </w:t>
            </w:r>
          </w:p>
        </w:tc>
      </w:tr>
      <w:tr w:rsidR="00B969A7" w:rsidRPr="00B969A7" w14:paraId="1577B7F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91A70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 e hora de geração da mensagem</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C06E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B5984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3AE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2CB1F2D" w14:textId="0139ED31"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Formato AAAA-MM-DD T HH:MM:SS</w:t>
            </w:r>
            <w:r>
              <w:rPr>
                <w:shd w:val="clear" w:color="auto" w:fill="FEFEFE"/>
                <w:rFonts w:ascii="Arial" w:hAnsi="Arial"/>
              </w:rPr>
              <w:br/>
            </w:r>
            <w:r>
              <w:rPr>
                <w:shd w:val="clear" w:color="auto" w:fill="FEFEFE"/>
                <w:rFonts w:ascii="Arial" w:hAnsi="Arial"/>
              </w:rPr>
              <w:t xml:space="preserve">EET/EEST</w:t>
            </w:r>
          </w:p>
        </w:tc>
      </w:tr>
    </w:tbl>
    <w:p w14:paraId="2CD98EE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314BACF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Mensagem de notificação-confirmação enviada pelo servidor da ARN para os dados recebidos sobre cada evento</w:t>
      </w:r>
    </w:p>
    <w:p w14:paraId="3F36C43D"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7F073FE1"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31329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2A4A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75A7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Explicação</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A17E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Elemento obrigatório</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87E44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Controlo</w:t>
            </w:r>
          </w:p>
        </w:tc>
      </w:tr>
      <w:tr w:rsidR="00B969A7" w:rsidRPr="00B969A7" w14:paraId="7EA7F53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42AA1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 de confirmação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292353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Contável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0F98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1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Registo do organizador</w:t>
            </w:r>
          </w:p>
          <w:p w14:paraId="776AA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2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Adição de uma licença</w:t>
            </w:r>
          </w:p>
          <w:p w14:paraId="528218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3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Registo do participante</w:t>
            </w:r>
          </w:p>
          <w:p w14:paraId="63FD28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4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Dados de jogo</w:t>
            </w:r>
          </w:p>
          <w:p w14:paraId="0212A4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5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Resposta a um pedido</w:t>
            </w:r>
          </w:p>
          <w:p w14:paraId="203BAC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6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Dados relativos a certificados de participação</w:t>
            </w:r>
          </w:p>
          <w:p w14:paraId="2C489F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7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Dados sobre os jogos em curso</w:t>
            </w:r>
          </w:p>
          <w:p w14:paraId="792287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8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Cancelamento dos dados do jogo</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AA1A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4D5F1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De acordo com o esquema XSD</w:t>
            </w:r>
            <w:r>
              <w:rPr>
                <w:color w:val="auto"/>
                <w:shd w:val="clear" w:color="auto" w:fill="FEFEFE"/>
                <w:rFonts w:ascii="Arial" w:hAnsi="Arial"/>
              </w:rPr>
              <w:t xml:space="preserve"> </w:t>
            </w:r>
          </w:p>
        </w:tc>
      </w:tr>
      <w:tr w:rsidR="00B969A7" w:rsidRPr="00B969A7" w14:paraId="042B988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772E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Estado da operação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305D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Contável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1786C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Bem-sucedido</w:t>
            </w:r>
          </w:p>
          <w:p w14:paraId="03EA2B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Erro ao validar uma mensagem</w:t>
            </w:r>
          </w:p>
          <w:p w14:paraId="49874D2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A743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9DD91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552CB00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7867F3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Identificação do organizador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CACEC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6B5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E04F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053A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1AEA90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E6AC2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do jogo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0B0E7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DBD2D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83DA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657CF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151AC5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96FE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Número de série da parte do processo apresentada</w:t>
            </w:r>
            <w:r>
              <w:rPr>
                <w:color w:val="auto"/>
                <w:highlight w:val="white"/>
                <w:shd w:val="clear" w:color="auto" w:fill="FEFEFE"/>
                <w:rFonts w:ascii="Arial" w:hAnsi="Arial"/>
              </w:rPr>
              <w:t xml:space="preserve"> </w:t>
            </w:r>
          </w:p>
          <w:p w14:paraId="4FA8C5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8A2F6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CCAC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FD6CD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NÃO</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14439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r>
      <w:tr w:rsidR="00B969A7" w:rsidRPr="00B969A7" w14:paraId="54C5501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4C71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 e hora de aceitação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0B584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EA19A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A56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3C6A43" w14:textId="14968C0D"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Formato AAAA-MM-DD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3F1BF52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09DCA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6FB7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Expresso em carateres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8D5B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010E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NÃO</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923C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Informação adicional, se necessário, e/ou esclarecimento quanto ao tipo de erro em caso de operação sem sucesso</w:t>
            </w:r>
          </w:p>
        </w:tc>
      </w:tr>
    </w:tbl>
    <w:p w14:paraId="2E997CDE" w14:textId="77777777" w:rsidR="00B969A7" w:rsidRPr="00B969A7" w:rsidRDefault="00B969A7" w:rsidP="00B969A7">
      <w:pPr>
        <w:spacing w:after="0" w:line="240" w:lineRule="auto"/>
        <w:ind w:left="0" w:right="213" w:firstLine="851"/>
      </w:pPr>
    </w:p>
    <w:p w14:paraId="1F8CA8D5" w14:textId="77777777" w:rsidR="00B969A7" w:rsidRPr="00B969A7" w:rsidRDefault="00B969A7" w:rsidP="00B969A7">
      <w:pPr>
        <w:spacing w:after="0" w:line="240" w:lineRule="auto"/>
        <w:ind w:left="0" w:right="213" w:firstLine="851"/>
      </w:pPr>
    </w:p>
    <w:p w14:paraId="7235AB7F" w14:textId="77777777" w:rsidR="00B969A7" w:rsidRPr="00B969A7" w:rsidRDefault="00B969A7" w:rsidP="00B969A7">
      <w:pPr>
        <w:spacing w:after="0" w:line="240" w:lineRule="auto"/>
        <w:ind w:left="0" w:right="213" w:firstLine="851"/>
      </w:pPr>
      <w:r>
        <w:rPr>
          <w:b/>
        </w:rPr>
        <w:t xml:space="preserve">Artigo 19.º</w:t>
      </w:r>
      <w:r>
        <w:rPr>
          <w:b/>
        </w:rPr>
        <w:t xml:space="preserve"> </w:t>
      </w:r>
      <w:r>
        <w:t xml:space="preserve">No artigo 8.º, n.º 8, é inserido o seguinte anexo 3a:</w:t>
      </w:r>
    </w:p>
    <w:p w14:paraId="10012937" w14:textId="77777777" w:rsidR="00B969A7" w:rsidRPr="00B969A7" w:rsidRDefault="00B969A7" w:rsidP="00B969A7">
      <w:pPr>
        <w:spacing w:after="0" w:line="240" w:lineRule="auto"/>
        <w:ind w:left="0" w:right="213" w:firstLine="851"/>
        <w:rPr>
          <w:b/>
        </w:rPr>
      </w:pPr>
    </w:p>
    <w:p w14:paraId="1796E30C" w14:textId="77777777" w:rsidR="00B969A7" w:rsidRPr="00B969A7" w:rsidRDefault="00B969A7" w:rsidP="00B969A7">
      <w:pPr>
        <w:spacing w:after="0" w:line="240" w:lineRule="auto"/>
        <w:ind w:left="0" w:right="213" w:firstLine="851"/>
        <w:rPr>
          <w:szCs w:val="24"/>
        </w:rPr>
      </w:pPr>
      <w:r>
        <w:t xml:space="preserve">«Anexo 3a do artigo 8.º, n.º 8</w:t>
      </w:r>
    </w:p>
    <w:p w14:paraId="12910274" w14:textId="77777777" w:rsidR="00B969A7" w:rsidRPr="00B969A7" w:rsidRDefault="00B969A7" w:rsidP="00B969A7">
      <w:pPr>
        <w:spacing w:after="0" w:line="240" w:lineRule="auto"/>
        <w:ind w:left="0" w:right="213" w:firstLine="851"/>
        <w:rPr>
          <w:szCs w:val="24"/>
        </w:rPr>
      </w:pPr>
    </w:p>
    <w:p w14:paraId="6017CD5E" w14:textId="77777777" w:rsidR="00B969A7" w:rsidRPr="00B969A7" w:rsidRDefault="00B969A7" w:rsidP="00B969A7">
      <w:pPr>
        <w:spacing w:after="0" w:line="240" w:lineRule="auto"/>
        <w:ind w:left="0" w:right="213" w:firstLine="851"/>
        <w:rPr>
          <w:szCs w:val="24"/>
        </w:rPr>
      </w:pPr>
      <w:r>
        <w:t xml:space="preserve">1.</w:t>
      </w:r>
      <w:r>
        <w:t xml:space="preserve"> </w:t>
      </w:r>
      <w:r>
        <w:t xml:space="preserve">Cancelamento dos dados recebidos para um evento concluído:</w:t>
      </w:r>
    </w:p>
    <w:p w14:paraId="0C2E75F4" w14:textId="77777777" w:rsidR="00B969A7" w:rsidRPr="00B969A7" w:rsidRDefault="00B969A7" w:rsidP="00B969A7">
      <w:pPr>
        <w:spacing w:after="0" w:line="240" w:lineRule="auto"/>
        <w:ind w:left="0" w:right="213" w:firstLine="851"/>
        <w:rPr>
          <w:szCs w:val="24"/>
        </w:rPr>
      </w:pPr>
    </w:p>
    <w:tbl>
      <w:tblPr>
        <w:tblW w:w="10365" w:type="dxa"/>
        <w:tblInd w:w="40" w:type="dxa"/>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B019DD7"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D6FCD35"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520539A" w14:textId="77777777" w:rsidR="00B969A7" w:rsidRPr="00B969A7" w:rsidRDefault="00B969A7" w:rsidP="00B969A7">
            <w:pPr>
              <w:spacing w:after="0" w:line="240" w:lineRule="auto"/>
              <w:ind w:left="0" w:right="-56" w:firstLine="82"/>
              <w:rPr>
                <w:szCs w:val="24"/>
              </w:rPr>
            </w:pPr>
            <w:r>
              <w:t xml:space="preserve">Tipo</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3423C4" w14:textId="77777777" w:rsidR="00B969A7" w:rsidRPr="00B969A7" w:rsidRDefault="00B969A7" w:rsidP="00B969A7">
            <w:pPr>
              <w:spacing w:after="0" w:line="240" w:lineRule="auto"/>
              <w:ind w:left="0" w:right="213" w:firstLine="851"/>
              <w:rPr>
                <w:szCs w:val="24"/>
              </w:rPr>
            </w:pPr>
            <w:r>
              <w:t xml:space="preserve">Explicação</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F4D1AE8" w14:textId="77777777" w:rsidR="00B969A7" w:rsidRPr="00B969A7" w:rsidRDefault="00B969A7" w:rsidP="00B969A7">
            <w:pPr>
              <w:spacing w:after="0" w:line="240" w:lineRule="auto"/>
              <w:ind w:left="0" w:right="213" w:hanging="28"/>
              <w:rPr>
                <w:szCs w:val="24"/>
              </w:rPr>
            </w:pPr>
            <w:r>
              <w:t xml:space="preserve">Elemento obrigatório</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C0DDDC5" w14:textId="77777777" w:rsidR="00B969A7" w:rsidRPr="00B969A7" w:rsidRDefault="00B969A7" w:rsidP="00B969A7">
            <w:pPr>
              <w:spacing w:after="0" w:line="240" w:lineRule="auto"/>
              <w:ind w:left="0" w:right="213" w:firstLine="851"/>
              <w:rPr>
                <w:szCs w:val="24"/>
              </w:rPr>
            </w:pPr>
            <w:r>
              <w:t xml:space="preserve">Controlo</w:t>
            </w:r>
          </w:p>
        </w:tc>
      </w:tr>
      <w:tr w:rsidR="00B969A7" w:rsidRPr="00B969A7" w14:paraId="69B18EA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1121B0" w14:textId="77777777" w:rsidR="00B969A7" w:rsidRPr="00B969A7" w:rsidRDefault="00B969A7" w:rsidP="00B969A7">
            <w:pPr>
              <w:spacing w:after="0" w:line="240" w:lineRule="auto"/>
              <w:ind w:left="0" w:right="213" w:hanging="93"/>
              <w:jc w:val="left"/>
              <w:rPr>
                <w:szCs w:val="24"/>
              </w:rPr>
            </w:pPr>
            <w:r>
              <w:t xml:space="preserve">Identificação do organizador, gerada pelo servidor da Autoridade Fiscal Nacional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4463BF2" w14:textId="77777777" w:rsidR="00B969A7" w:rsidRPr="00B969A7" w:rsidRDefault="00B969A7" w:rsidP="00B969A7">
            <w:pPr>
              <w:spacing w:after="0" w:line="240" w:lineRule="auto"/>
              <w:ind w:left="0" w:right="-56" w:firstLine="82"/>
              <w:rPr>
                <w:szCs w:val="24"/>
              </w:rPr>
            </w:pPr>
            <w: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576990B"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1DA04A6" w14:textId="77777777" w:rsidR="00B969A7" w:rsidRPr="00B969A7" w:rsidRDefault="00B969A7" w:rsidP="00B969A7">
            <w:pPr>
              <w:spacing w:after="0" w:line="240" w:lineRule="auto"/>
              <w:ind w:left="0" w:right="213" w:firstLine="851"/>
              <w:rPr>
                <w:szCs w:val="24"/>
              </w:rPr>
            </w:pPr>
            <w: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3F1435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9F40AF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BAE7B9" w14:textId="77777777" w:rsidR="00B969A7" w:rsidRPr="00B969A7" w:rsidRDefault="00B969A7" w:rsidP="00B969A7">
            <w:pPr>
              <w:spacing w:after="0" w:line="240" w:lineRule="auto"/>
              <w:ind w:left="0" w:right="213" w:firstLine="0"/>
              <w:rPr>
                <w:szCs w:val="24"/>
              </w:rPr>
            </w:pPr>
            <w:r>
              <w:t xml:space="preserve">Tipo de jogo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C58877D" w14:textId="77777777" w:rsidR="00B969A7" w:rsidRPr="00B969A7" w:rsidRDefault="00B969A7" w:rsidP="00B969A7">
            <w:pPr>
              <w:spacing w:after="0" w:line="240" w:lineRule="auto"/>
              <w:ind w:left="0" w:right="-56" w:firstLine="82"/>
              <w:rPr>
                <w:szCs w:val="24"/>
              </w:rPr>
            </w:pPr>
            <w:r>
              <w:t xml:space="preserve">Contável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B5293BC" w14:textId="77777777" w:rsidR="00B969A7" w:rsidRPr="00B969A7" w:rsidRDefault="00B969A7" w:rsidP="00B969A7">
            <w:pPr>
              <w:spacing w:after="0" w:line="240" w:lineRule="auto"/>
              <w:ind w:left="0" w:right="213" w:firstLine="0"/>
              <w:rPr>
                <w:szCs w:val="24"/>
              </w:rPr>
            </w:pPr>
            <w:r>
              <w:t xml:space="preserve">Da nomenclatura constante do anexo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9FA7E86" w14:textId="77777777" w:rsidR="00B969A7" w:rsidRPr="00B969A7" w:rsidRDefault="00B969A7" w:rsidP="00B969A7">
            <w:pPr>
              <w:spacing w:after="0" w:line="240" w:lineRule="auto"/>
              <w:ind w:left="0" w:right="213" w:firstLine="851"/>
              <w:rPr>
                <w:szCs w:val="24"/>
              </w:rPr>
            </w:pPr>
            <w: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9D48B61"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42FA3088" w14:textId="77777777" w:rsidTr="00B26C21">
        <w:trPr>
          <w:trHeight w:val="226"/>
        </w:trPr>
        <w:tc>
          <w:tcPr>
            <w:tcW w:w="2237"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42566453" w14:textId="77777777" w:rsidR="00B969A7" w:rsidRPr="00B969A7" w:rsidRDefault="00B969A7" w:rsidP="00B969A7">
            <w:pPr>
              <w:spacing w:after="0" w:line="240" w:lineRule="auto"/>
              <w:ind w:left="0" w:right="213" w:firstLine="0"/>
              <w:rPr>
                <w:szCs w:val="24"/>
              </w:rPr>
            </w:pPr>
            <w:r>
              <w:t xml:space="preserve">Número de identificação do evento, gerado pelo organizador CCS, que é cancelado</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0753AAE2" w14:textId="77777777" w:rsidR="00B969A7" w:rsidRPr="00B969A7" w:rsidRDefault="00B969A7" w:rsidP="00B969A7">
            <w:pPr>
              <w:spacing w:after="0" w:line="240" w:lineRule="auto"/>
              <w:ind w:left="0" w:right="-56" w:firstLine="82"/>
              <w:rPr>
                <w:szCs w:val="24"/>
              </w:rPr>
            </w:pPr>
            <w:r>
              <w:t xml:space="preserve">Numérico</w:t>
            </w:r>
          </w:p>
        </w:tc>
        <w:tc>
          <w:tcPr>
            <w:tcW w:w="255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CF54B4" w14:textId="77777777" w:rsidR="00B969A7" w:rsidRPr="00B969A7" w:rsidRDefault="00B969A7" w:rsidP="00B969A7">
            <w:pPr>
              <w:spacing w:after="0" w:line="240" w:lineRule="auto"/>
              <w:ind w:left="0" w:right="213" w:hanging="27"/>
              <w:rPr>
                <w:szCs w:val="24"/>
              </w:rPr>
            </w:pPr>
            <w:r>
              <w:t xml:space="preserve">Número de série único de cada jogo (tem início no 1), que deve ser gerado pelo sistema informático central do organizador de jogos em linha</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FF1447F" w14:textId="77777777" w:rsidR="00B969A7" w:rsidRPr="00B969A7" w:rsidRDefault="00B969A7" w:rsidP="00B969A7">
            <w:pPr>
              <w:spacing w:after="0" w:line="240" w:lineRule="auto"/>
              <w:ind w:left="0" w:right="213" w:firstLine="851"/>
              <w:rPr>
                <w:szCs w:val="24"/>
              </w:rPr>
            </w:pPr>
            <w:r>
              <w:t xml:space="preserve">SIM</w:t>
            </w:r>
          </w:p>
        </w:tc>
        <w:tc>
          <w:tcPr>
            <w:tcW w:w="260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5DDA47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514D236E" w14:textId="77777777" w:rsidTr="00B26C21">
        <w:trPr>
          <w:trHeight w:val="226"/>
        </w:trPr>
        <w:tc>
          <w:tcPr>
            <w:tcW w:w="22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324B510" w14:textId="77777777" w:rsidR="00B969A7" w:rsidRPr="00B969A7" w:rsidRDefault="00B969A7" w:rsidP="00B969A7">
            <w:pPr>
              <w:spacing w:after="0" w:line="240" w:lineRule="auto"/>
              <w:ind w:left="0" w:right="213" w:firstLine="0"/>
              <w:rPr>
                <w:szCs w:val="24"/>
              </w:rPr>
            </w:pPr>
            <w:r>
              <w:t xml:space="preserve">Motivo do cancelamento dos dados</w:t>
            </w:r>
          </w:p>
        </w:tc>
        <w:tc>
          <w:tcPr>
            <w:tcW w:w="1243"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242F09F" w14:textId="77777777" w:rsidR="00B969A7" w:rsidRPr="00B969A7" w:rsidRDefault="00B969A7" w:rsidP="00B969A7">
            <w:pPr>
              <w:spacing w:after="0" w:line="240" w:lineRule="auto"/>
              <w:ind w:left="0" w:right="-56" w:firstLine="82"/>
              <w:rPr>
                <w:szCs w:val="24"/>
              </w:rPr>
            </w:pPr>
            <w:r>
              <w:t xml:space="preserve">Numérico</w:t>
            </w:r>
          </w:p>
        </w:tc>
        <w:tc>
          <w:tcPr>
            <w:tcW w:w="255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5D15B404" w14:textId="77777777" w:rsidR="00B969A7" w:rsidRPr="00B969A7" w:rsidRDefault="00B969A7" w:rsidP="00B969A7">
            <w:pPr>
              <w:spacing w:after="0" w:line="240" w:lineRule="auto"/>
              <w:ind w:left="0" w:right="213" w:firstLine="0"/>
              <w:rPr>
                <w:szCs w:val="24"/>
              </w:rPr>
            </w:pPr>
            <w:r>
              <w:t xml:space="preserve">Liste os tipos de motivos que podem ser enumerados para o cancelamento:</w:t>
            </w:r>
          </w:p>
          <w:p w14:paraId="24A7D666" w14:textId="77777777" w:rsidR="00B969A7" w:rsidRPr="00B969A7" w:rsidRDefault="00B969A7" w:rsidP="00B969A7">
            <w:pPr>
              <w:spacing w:after="160" w:line="252" w:lineRule="auto"/>
              <w:ind w:left="0" w:right="0" w:firstLine="0"/>
              <w:jc w:val="left"/>
              <w:rPr>
                <w:szCs w:val="24"/>
              </w:rPr>
            </w:pPr>
            <w:r>
              <w:t xml:space="preserve">1.</w:t>
            </w:r>
            <w:r>
              <w:t xml:space="preserve">  </w:t>
            </w:r>
            <w:r>
              <w:t xml:space="preserve">Cancelamento de um jogo por motivo de força maior;</w:t>
            </w:r>
          </w:p>
          <w:p w14:paraId="55D8C279" w14:textId="77777777" w:rsidR="00B969A7" w:rsidRPr="00B969A7" w:rsidRDefault="00B969A7" w:rsidP="00B969A7">
            <w:pPr>
              <w:spacing w:after="160" w:line="252" w:lineRule="auto"/>
              <w:ind w:left="0" w:right="0" w:firstLine="0"/>
              <w:jc w:val="left"/>
              <w:rPr>
                <w:szCs w:val="24"/>
              </w:rPr>
            </w:pPr>
            <w:r>
              <w:t xml:space="preserve">2.</w:t>
            </w:r>
            <w:r>
              <w:t xml:space="preserve">  </w:t>
            </w:r>
            <w:r>
              <w:t xml:space="preserve">Terminado o jogo antes do fim com cancelamento das apostas;</w:t>
            </w:r>
            <w:r>
              <w:t xml:space="preserve"> </w:t>
            </w:r>
          </w:p>
          <w:p w14:paraId="77A9775E" w14:textId="77777777" w:rsidR="00B969A7" w:rsidRPr="00B969A7" w:rsidRDefault="00B969A7" w:rsidP="00B969A7">
            <w:pPr>
              <w:spacing w:after="160" w:line="252" w:lineRule="auto"/>
              <w:ind w:left="0" w:right="0" w:firstLine="0"/>
              <w:jc w:val="left"/>
              <w:rPr>
                <w:szCs w:val="24"/>
              </w:rPr>
            </w:pPr>
            <w:r>
              <w:t xml:space="preserve">3.</w:t>
            </w:r>
            <w:r>
              <w:t xml:space="preserve">   </w:t>
            </w:r>
            <w:r>
              <w:t xml:space="preserve">Jogo cancelado devido a decisões regulatórias (FIFA, UEFA, etc.);</w:t>
            </w:r>
          </w:p>
          <w:p w14:paraId="3B554211" w14:textId="77777777" w:rsidR="00B969A7" w:rsidRPr="00B969A7" w:rsidRDefault="00B969A7" w:rsidP="00B969A7">
            <w:pPr>
              <w:spacing w:after="160" w:line="252" w:lineRule="auto"/>
              <w:ind w:left="0" w:right="0" w:firstLine="0"/>
              <w:jc w:val="left"/>
              <w:rPr>
                <w:szCs w:val="24"/>
              </w:rPr>
            </w:pPr>
            <w:r>
              <w:t xml:space="preserve">4.</w:t>
            </w:r>
            <w:r>
              <w:t xml:space="preserve"> </w:t>
            </w:r>
            <w:r>
              <w:t xml:space="preserve">Aposta cancelada (jogo cancelado) devido a violações estabelecidas das regras pelo participante;</w:t>
            </w:r>
          </w:p>
          <w:p w14:paraId="50D455D3" w14:textId="77777777" w:rsidR="00B969A7" w:rsidRPr="00B969A7" w:rsidRDefault="00B969A7" w:rsidP="00B969A7">
            <w:pPr>
              <w:spacing w:after="160" w:line="252" w:lineRule="auto"/>
              <w:ind w:left="0" w:right="0" w:firstLine="0"/>
              <w:jc w:val="left"/>
              <w:rPr>
                <w:szCs w:val="24"/>
              </w:rPr>
            </w:pPr>
            <w:r>
              <w:t xml:space="preserve">5.</w:t>
            </w:r>
            <w:r>
              <w:t xml:space="preserve"> </w:t>
            </w:r>
            <w:r>
              <w:t xml:space="preserve">Aposta cancelada (jogo cancelado) na sequência de uma decisão sobre um recurso;</w:t>
            </w:r>
          </w:p>
          <w:p w14:paraId="7CED5CB6" w14:textId="77777777" w:rsidR="00B969A7" w:rsidRPr="00B969A7" w:rsidRDefault="00B969A7" w:rsidP="00B969A7">
            <w:pPr>
              <w:spacing w:after="160" w:line="252" w:lineRule="auto"/>
              <w:ind w:left="0" w:right="0" w:firstLine="0"/>
              <w:jc w:val="left"/>
              <w:rPr>
                <w:szCs w:val="24"/>
              </w:rPr>
            </w:pPr>
            <w:r>
              <w:t xml:space="preserve">6.</w:t>
            </w:r>
            <w:r>
              <w:t xml:space="preserve"> </w:t>
            </w:r>
            <w:r>
              <w:t xml:space="preserve">Outra</w:t>
            </w:r>
            <w:r>
              <w:t xml:space="preserve">      </w:t>
            </w:r>
          </w:p>
          <w:p w14:paraId="390AA2E3" w14:textId="77777777" w:rsidR="00B969A7" w:rsidRPr="00B969A7" w:rsidRDefault="00B969A7" w:rsidP="00B969A7">
            <w:pPr>
              <w:spacing w:after="0" w:line="240" w:lineRule="auto"/>
              <w:ind w:left="0" w:right="213" w:firstLine="0"/>
              <w:rPr>
                <w:szCs w:val="24"/>
              </w:rPr>
            </w:pPr>
          </w:p>
          <w:p w14:paraId="6817A02D" w14:textId="77777777" w:rsidR="00B969A7" w:rsidRPr="00B969A7" w:rsidRDefault="00B969A7" w:rsidP="00B969A7">
            <w:pPr>
              <w:spacing w:after="0" w:line="240" w:lineRule="auto"/>
              <w:ind w:left="360" w:right="213" w:firstLine="0"/>
              <w:rPr>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D68C3A6" w14:textId="77777777" w:rsidR="00B969A7" w:rsidRPr="00B969A7" w:rsidRDefault="00B969A7" w:rsidP="00B969A7">
            <w:pPr>
              <w:spacing w:after="0" w:line="240" w:lineRule="auto"/>
              <w:ind w:left="0" w:right="213" w:firstLine="851"/>
              <w:rPr>
                <w:szCs w:val="24"/>
              </w:rPr>
            </w:pPr>
            <w:r>
              <w:t xml:space="preserve">SIM</w:t>
            </w:r>
          </w:p>
        </w:tc>
        <w:tc>
          <w:tcPr>
            <w:tcW w:w="260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726A752" w14:textId="77777777" w:rsidR="00B969A7" w:rsidRPr="00B969A7" w:rsidRDefault="00B969A7" w:rsidP="00B969A7">
            <w:pPr>
              <w:spacing w:after="0" w:line="240" w:lineRule="auto"/>
              <w:ind w:left="0" w:right="213" w:firstLine="851"/>
              <w:rPr>
                <w:rFonts w:ascii="Arial" w:eastAsiaTheme="minorEastAsia" w:hAnsi="Arial"/>
                <w:color w:val="auto"/>
                <w:szCs w:val="20"/>
                <w:shd w:val="clear" w:color="auto" w:fill="FEFEFE"/>
              </w:rPr>
            </w:pPr>
          </w:p>
          <w:p w14:paraId="50EDE3E8" w14:textId="77777777" w:rsidR="00B969A7" w:rsidRPr="00B969A7" w:rsidRDefault="00B969A7" w:rsidP="00B969A7">
            <w:pPr>
              <w:spacing w:after="0" w:line="240" w:lineRule="auto"/>
              <w:ind w:left="0" w:right="213" w:firstLine="0"/>
              <w:rPr>
                <w:szCs w:val="24"/>
              </w:rPr>
            </w:pPr>
            <w:r>
              <w:rPr>
                <w:color w:val="auto"/>
                <w:shd w:val="clear" w:color="auto" w:fill="FEFEFE"/>
                <w:rFonts w:ascii="Arial" w:hAnsi="Arial"/>
              </w:rPr>
              <w:t xml:space="preserve">De acordo com o esquema XSD</w:t>
            </w:r>
          </w:p>
        </w:tc>
      </w:tr>
      <w:tr w:rsidR="00B969A7" w:rsidRPr="00B969A7" w14:paraId="3F1F6584" w14:textId="77777777" w:rsidTr="00B26C21">
        <w:trPr>
          <w:trHeight w:val="226"/>
        </w:trPr>
        <w:tc>
          <w:tcPr>
            <w:tcW w:w="2237" w:type="dxa"/>
            <w:tcBorders>
              <w:top w:val="single" w:sz="4" w:space="0" w:color="auto"/>
              <w:left w:val="single" w:sz="8" w:space="0" w:color="auto"/>
              <w:bottom w:val="nil"/>
              <w:right w:val="single" w:sz="8" w:space="0" w:color="auto"/>
            </w:tcBorders>
            <w:shd w:val="clear" w:color="auto" w:fill="FEFEFE"/>
            <w:tcMar>
              <w:top w:w="45" w:type="dxa"/>
              <w:bottom w:w="0" w:type="dxa"/>
            </w:tcMar>
            <w:vAlign w:val="center"/>
          </w:tcPr>
          <w:p w14:paraId="17551F3C" w14:textId="77777777" w:rsidR="00B969A7" w:rsidRPr="00B969A7" w:rsidRDefault="00B969A7" w:rsidP="00B969A7">
            <w:pPr>
              <w:spacing w:after="0" w:line="240" w:lineRule="auto"/>
              <w:ind w:left="0" w:right="213" w:firstLine="0"/>
              <w:rPr>
                <w:szCs w:val="24"/>
              </w:rPr>
            </w:pPr>
            <w:r>
              <w:t xml:space="preserve">Explicações adicionais</w:t>
            </w:r>
          </w:p>
        </w:tc>
        <w:tc>
          <w:tcPr>
            <w:tcW w:w="1243" w:type="dxa"/>
            <w:tcBorders>
              <w:top w:val="single" w:sz="4" w:space="0" w:color="auto"/>
              <w:left w:val="nil"/>
              <w:bottom w:val="nil"/>
              <w:right w:val="single" w:sz="8" w:space="0" w:color="auto"/>
            </w:tcBorders>
            <w:shd w:val="clear" w:color="auto" w:fill="FEFEFE"/>
            <w:tcMar>
              <w:top w:w="45" w:type="dxa"/>
              <w:bottom w:w="0" w:type="dxa"/>
            </w:tcMar>
            <w:vAlign w:val="center"/>
          </w:tcPr>
          <w:p w14:paraId="379C0655" w14:textId="77777777" w:rsidR="00B969A7" w:rsidRPr="00B969A7" w:rsidRDefault="00B969A7" w:rsidP="00B969A7">
            <w:pPr>
              <w:spacing w:after="0" w:line="240" w:lineRule="auto"/>
              <w:ind w:left="0" w:right="-56" w:firstLine="82"/>
              <w:rPr>
                <w:szCs w:val="24"/>
              </w:rPr>
            </w:pPr>
            <w:r>
              <w:t xml:space="preserve">Expresso em carateres</w:t>
            </w:r>
          </w:p>
        </w:tc>
        <w:tc>
          <w:tcPr>
            <w:tcW w:w="2558" w:type="dxa"/>
            <w:tcBorders>
              <w:top w:val="single" w:sz="4" w:space="0" w:color="auto"/>
              <w:left w:val="nil"/>
              <w:bottom w:val="nil"/>
              <w:right w:val="single" w:sz="8" w:space="0" w:color="auto"/>
            </w:tcBorders>
            <w:shd w:val="clear" w:color="auto" w:fill="FEFEFE"/>
            <w:tcMar>
              <w:top w:w="45" w:type="dxa"/>
              <w:bottom w:w="0" w:type="dxa"/>
            </w:tcMar>
            <w:vAlign w:val="center"/>
          </w:tcPr>
          <w:p w14:paraId="77ABB3EE" w14:textId="77777777" w:rsidR="00B969A7" w:rsidRPr="00B969A7" w:rsidRDefault="00B969A7" w:rsidP="00B969A7">
            <w:pPr>
              <w:spacing w:after="0" w:line="240" w:lineRule="auto"/>
              <w:ind w:left="0" w:right="213" w:firstLine="0"/>
              <w:rPr>
                <w:szCs w:val="24"/>
              </w:rPr>
            </w:pPr>
            <w:r>
              <w:t xml:space="preserve">É obrigatório preencher este campo se o motivo para o cancelamento dos dados for «Outro»</w:t>
            </w:r>
          </w:p>
        </w:tc>
        <w:tc>
          <w:tcPr>
            <w:tcW w:w="1719" w:type="dxa"/>
            <w:tcBorders>
              <w:top w:val="single" w:sz="4" w:space="0" w:color="auto"/>
              <w:left w:val="nil"/>
              <w:bottom w:val="nil"/>
              <w:right w:val="single" w:sz="8" w:space="0" w:color="auto"/>
            </w:tcBorders>
            <w:shd w:val="clear" w:color="auto" w:fill="FEFEFE"/>
            <w:tcMar>
              <w:top w:w="45" w:type="dxa"/>
              <w:bottom w:w="0" w:type="dxa"/>
            </w:tcMar>
            <w:vAlign w:val="center"/>
          </w:tcPr>
          <w:p w14:paraId="1122B57D" w14:textId="77777777" w:rsidR="00B969A7" w:rsidRPr="00B969A7" w:rsidRDefault="00B969A7" w:rsidP="00B969A7">
            <w:pPr>
              <w:spacing w:after="0" w:line="240" w:lineRule="auto"/>
              <w:ind w:left="0" w:right="213" w:firstLine="851"/>
              <w:rPr>
                <w:szCs w:val="24"/>
              </w:rPr>
            </w:pPr>
            <w:r>
              <w:t xml:space="preserve">NÃO</w:t>
            </w:r>
          </w:p>
        </w:tc>
        <w:tc>
          <w:tcPr>
            <w:tcW w:w="2608" w:type="dxa"/>
            <w:tcBorders>
              <w:top w:val="single" w:sz="4" w:space="0" w:color="auto"/>
              <w:left w:val="nil"/>
              <w:bottom w:val="nil"/>
              <w:right w:val="single" w:sz="8" w:space="0" w:color="auto"/>
            </w:tcBorders>
            <w:shd w:val="clear" w:color="auto" w:fill="FEFEFE"/>
            <w:tcMar>
              <w:top w:w="45" w:type="dxa"/>
              <w:bottom w:w="0" w:type="dxa"/>
            </w:tcMar>
            <w:vAlign w:val="center"/>
          </w:tcPr>
          <w:p w14:paraId="7B9931FB" w14:textId="77777777" w:rsidR="00B969A7" w:rsidRPr="00B969A7" w:rsidRDefault="00B969A7" w:rsidP="00B969A7">
            <w:pPr>
              <w:spacing w:after="0" w:line="240" w:lineRule="auto"/>
              <w:ind w:left="0" w:right="213" w:firstLine="851"/>
              <w:rPr>
                <w:szCs w:val="24"/>
              </w:rPr>
            </w:pPr>
          </w:p>
        </w:tc>
      </w:tr>
      <w:tr w:rsidR="00B969A7" w:rsidRPr="00E5500C" w14:paraId="564B9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2865232" w14:textId="77777777" w:rsidR="00B969A7" w:rsidRPr="00B969A7" w:rsidRDefault="00B969A7" w:rsidP="00B969A7">
            <w:pPr>
              <w:spacing w:after="0" w:line="240" w:lineRule="auto"/>
              <w:ind w:left="0" w:right="213" w:firstLine="0"/>
              <w:rPr>
                <w:szCs w:val="24"/>
              </w:rPr>
            </w:pPr>
            <w:r>
              <w:t xml:space="preserve">Data e hora de geração da mensagem</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0C0873" w14:textId="77777777" w:rsidR="00B969A7" w:rsidRPr="00B969A7" w:rsidRDefault="00B969A7" w:rsidP="00B969A7">
            <w:pPr>
              <w:spacing w:after="0" w:line="240" w:lineRule="auto"/>
              <w:ind w:left="0" w:right="-56" w:firstLine="82"/>
              <w:rPr>
                <w:szCs w:val="24"/>
              </w:rPr>
            </w:pPr>
            <w: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D1E22"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69EFF1" w14:textId="77777777" w:rsidR="00B969A7" w:rsidRPr="00B969A7" w:rsidRDefault="00B969A7" w:rsidP="00B969A7">
            <w:pPr>
              <w:spacing w:after="0" w:line="240" w:lineRule="auto"/>
              <w:ind w:left="0" w:right="213" w:firstLine="851"/>
              <w:rPr>
                <w:szCs w:val="24"/>
              </w:rPr>
            </w:pPr>
            <w: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D26D879" w14:textId="77777777" w:rsidR="00B969A7" w:rsidRPr="00E5500C" w:rsidRDefault="00B969A7" w:rsidP="00B969A7">
            <w:pPr>
              <w:spacing w:after="0" w:line="240" w:lineRule="auto"/>
              <w:ind w:left="0" w:right="213" w:firstLine="0"/>
              <w:rPr>
                <w:szCs w:val="24"/>
              </w:rPr>
            </w:pPr>
            <w:r>
              <w:t xml:space="preserve">Formato 2010-02-16 T 16:47:31 Fuso horário EET/EEST</w:t>
            </w:r>
          </w:p>
        </w:tc>
      </w:tr>
    </w:tbl>
    <w:p w14:paraId="2D070CFC" w14:textId="77777777" w:rsidR="00B969A7" w:rsidRPr="00E5500C" w:rsidRDefault="00B969A7" w:rsidP="00B969A7">
      <w:pPr>
        <w:spacing w:after="0" w:line="240" w:lineRule="auto"/>
        <w:ind w:left="0" w:right="213" w:firstLine="851"/>
        <w:rPr>
          <w:szCs w:val="24"/>
          <w:lang w:val="fr-FR"/>
        </w:rPr>
      </w:pPr>
    </w:p>
    <w:p w14:paraId="0289F56B" w14:textId="77777777" w:rsidR="00B969A7" w:rsidRPr="00B969A7" w:rsidRDefault="00B969A7" w:rsidP="00B969A7">
      <w:pPr>
        <w:spacing w:after="0" w:line="240" w:lineRule="auto"/>
        <w:ind w:left="0" w:right="213" w:firstLine="851"/>
        <w:rPr>
          <w:szCs w:val="24"/>
        </w:rPr>
      </w:pPr>
      <w:r>
        <w:t xml:space="preserve">2.</w:t>
      </w:r>
      <w:r>
        <w:t xml:space="preserve"> </w:t>
      </w:r>
      <w:r>
        <w:t xml:space="preserve">Mensagem de notificação-confirmação enviada por um servidor da ARN para dados recebidos sobre o cancelamento de dados relativos a eventos</w:t>
      </w:r>
    </w:p>
    <w:p w14:paraId="0198C37F" w14:textId="77777777" w:rsidR="00B969A7" w:rsidRPr="00B969A7" w:rsidRDefault="00B969A7" w:rsidP="00B969A7">
      <w:pPr>
        <w:spacing w:after="0" w:line="240" w:lineRule="auto"/>
        <w:ind w:left="0" w:right="213" w:firstLine="851"/>
        <w:rPr>
          <w:szCs w:val="24"/>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36B66BC0"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908666"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F80EEC9" w14:textId="77777777" w:rsidR="00B969A7" w:rsidRPr="00B969A7" w:rsidRDefault="00B969A7" w:rsidP="00B969A7">
            <w:pPr>
              <w:spacing w:after="0" w:line="240" w:lineRule="auto"/>
              <w:ind w:left="0" w:right="213" w:firstLine="0"/>
              <w:rPr>
                <w:szCs w:val="24"/>
              </w:rPr>
            </w:pPr>
            <w:r>
              <w:t xml:space="preserve">Tipo</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05565CC" w14:textId="77777777" w:rsidR="00B969A7" w:rsidRPr="00B969A7" w:rsidRDefault="00B969A7" w:rsidP="00B969A7">
            <w:pPr>
              <w:spacing w:after="0" w:line="240" w:lineRule="auto"/>
              <w:ind w:left="0" w:right="213" w:firstLine="851"/>
              <w:rPr>
                <w:szCs w:val="24"/>
              </w:rPr>
            </w:pPr>
            <w:r>
              <w:t xml:space="preserve">Explicação</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72EEF3D" w14:textId="77777777" w:rsidR="00B969A7" w:rsidRPr="00B969A7" w:rsidRDefault="00B969A7" w:rsidP="00B969A7">
            <w:pPr>
              <w:spacing w:after="0" w:line="240" w:lineRule="auto"/>
              <w:ind w:left="0" w:right="0" w:firstLine="9"/>
              <w:rPr>
                <w:szCs w:val="24"/>
              </w:rPr>
            </w:pPr>
            <w:r>
              <w:t xml:space="preserve">Elemento obrigatório</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E9CF6D8" w14:textId="77777777" w:rsidR="00B969A7" w:rsidRPr="00B969A7" w:rsidRDefault="00B969A7" w:rsidP="00B969A7">
            <w:pPr>
              <w:spacing w:after="0" w:line="240" w:lineRule="auto"/>
              <w:ind w:left="0" w:right="213" w:firstLine="851"/>
              <w:rPr>
                <w:szCs w:val="24"/>
              </w:rPr>
            </w:pPr>
            <w:r>
              <w:t xml:space="preserve">Controlo</w:t>
            </w:r>
          </w:p>
        </w:tc>
      </w:tr>
      <w:tr w:rsidR="00B969A7" w:rsidRPr="00B969A7" w14:paraId="502B530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506FD5" w14:textId="77777777" w:rsidR="00B969A7" w:rsidRPr="00B969A7" w:rsidRDefault="00B969A7" w:rsidP="00B969A7">
            <w:pPr>
              <w:spacing w:after="0" w:line="240" w:lineRule="auto"/>
              <w:ind w:left="0" w:right="213" w:firstLine="0"/>
              <w:rPr>
                <w:szCs w:val="24"/>
              </w:rPr>
            </w:pPr>
            <w:r>
              <w:t xml:space="preserve">Tipo de confirmação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BDEF202" w14:textId="77777777" w:rsidR="00B969A7" w:rsidRPr="00B969A7" w:rsidRDefault="00B969A7" w:rsidP="00B969A7">
            <w:pPr>
              <w:spacing w:after="0" w:line="240" w:lineRule="auto"/>
              <w:ind w:left="0" w:right="213" w:firstLine="0"/>
              <w:rPr>
                <w:szCs w:val="24"/>
              </w:rPr>
            </w:pPr>
            <w:r>
              <w:t xml:space="preserve">Contável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6EF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Registo do organizador</w:t>
            </w:r>
          </w:p>
          <w:p w14:paraId="6660F49A" w14:textId="77777777" w:rsidR="00B969A7" w:rsidRPr="00B969A7" w:rsidRDefault="00B969A7" w:rsidP="00B969A7">
            <w:pPr>
              <w:spacing w:after="0" w:line="240" w:lineRule="auto"/>
              <w:ind w:left="0" w:right="213" w:firstLine="851"/>
              <w:rPr>
                <w:szCs w:val="24"/>
              </w:rPr>
            </w:pPr>
            <w:r>
              <w:t xml:space="preserve">2 —</w:t>
            </w:r>
            <w:r>
              <w:t xml:space="preserve"> </w:t>
            </w:r>
            <w:r>
              <w:t xml:space="preserve">Adição de uma licença</w:t>
            </w:r>
          </w:p>
          <w:p w14:paraId="3094AD49" w14:textId="77777777" w:rsidR="00B969A7" w:rsidRPr="00B969A7" w:rsidRDefault="00B969A7" w:rsidP="00B969A7">
            <w:pPr>
              <w:spacing w:after="0" w:line="240" w:lineRule="auto"/>
              <w:ind w:left="0" w:right="213" w:firstLine="851"/>
              <w:rPr>
                <w:szCs w:val="24"/>
              </w:rPr>
            </w:pPr>
            <w:r>
              <w:t xml:space="preserve">3 —</w:t>
            </w:r>
            <w:r>
              <w:t xml:space="preserve"> </w:t>
            </w:r>
            <w:r>
              <w:t xml:space="preserve">Registo do participante</w:t>
            </w:r>
          </w:p>
          <w:p w14:paraId="52C88E3A" w14:textId="77777777" w:rsidR="00B969A7" w:rsidRPr="00B969A7" w:rsidRDefault="00B969A7" w:rsidP="00B969A7">
            <w:pPr>
              <w:spacing w:after="0" w:line="240" w:lineRule="auto"/>
              <w:ind w:left="0" w:right="213" w:firstLine="851"/>
              <w:rPr>
                <w:szCs w:val="24"/>
              </w:rPr>
            </w:pPr>
            <w:r>
              <w:t xml:space="preserve">4 —</w:t>
            </w:r>
            <w:r>
              <w:t xml:space="preserve"> </w:t>
            </w:r>
            <w:r>
              <w:t xml:space="preserve">Dados de jogo</w:t>
            </w:r>
          </w:p>
          <w:p w14:paraId="73053690" w14:textId="77777777" w:rsidR="00B969A7" w:rsidRPr="00B969A7" w:rsidRDefault="00B969A7" w:rsidP="00B969A7">
            <w:pPr>
              <w:spacing w:after="0" w:line="240" w:lineRule="auto"/>
              <w:ind w:left="0" w:right="213" w:firstLine="851"/>
              <w:rPr>
                <w:szCs w:val="24"/>
              </w:rPr>
            </w:pPr>
            <w:r>
              <w:t xml:space="preserve">5 —</w:t>
            </w:r>
            <w:r>
              <w:t xml:space="preserve"> </w:t>
            </w:r>
            <w:r>
              <w:t xml:space="preserve">Resposta a um pedido</w:t>
            </w:r>
          </w:p>
          <w:p w14:paraId="2A0B16F1" w14:textId="77777777" w:rsidR="00B969A7" w:rsidRPr="00B969A7" w:rsidRDefault="00B969A7" w:rsidP="00B969A7">
            <w:pPr>
              <w:spacing w:after="0" w:line="240" w:lineRule="auto"/>
              <w:ind w:left="0" w:right="213" w:firstLine="851"/>
              <w:rPr>
                <w:szCs w:val="24"/>
              </w:rPr>
            </w:pPr>
            <w:r>
              <w:t xml:space="preserve">6 —</w:t>
            </w:r>
            <w:r>
              <w:t xml:space="preserve"> </w:t>
            </w:r>
            <w:r>
              <w:t xml:space="preserve">Dados relativos a certificados de participação</w:t>
            </w:r>
          </w:p>
          <w:p w14:paraId="067BF34C" w14:textId="77777777" w:rsidR="00B969A7" w:rsidRPr="00B969A7" w:rsidRDefault="00B969A7" w:rsidP="00B969A7">
            <w:pPr>
              <w:spacing w:after="0" w:line="240" w:lineRule="auto"/>
              <w:ind w:left="0" w:right="213" w:firstLine="851"/>
              <w:rPr>
                <w:szCs w:val="24"/>
              </w:rPr>
            </w:pPr>
            <w:r>
              <w:t xml:space="preserve">7 —</w:t>
            </w:r>
            <w:r>
              <w:t xml:space="preserve"> </w:t>
            </w:r>
            <w:r>
              <w:t xml:space="preserve">Dados sobre os jogos em curso</w:t>
            </w:r>
          </w:p>
          <w:p w14:paraId="5C31529F" w14:textId="77777777" w:rsidR="00B969A7" w:rsidRPr="00B969A7" w:rsidRDefault="00B969A7" w:rsidP="00B969A7">
            <w:pPr>
              <w:spacing w:after="0" w:line="240" w:lineRule="auto"/>
              <w:ind w:left="0" w:right="213" w:firstLine="851"/>
              <w:rPr>
                <w:szCs w:val="24"/>
              </w:rPr>
            </w:pPr>
            <w:r>
              <w:t xml:space="preserve">8 —</w:t>
            </w:r>
            <w:r>
              <w:t xml:space="preserve"> </w:t>
            </w:r>
            <w:r>
              <w:t xml:space="preserve">Cancelamento dos dados do jogo</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B3B7773" w14:textId="77777777" w:rsidR="00B969A7" w:rsidRPr="00B969A7" w:rsidRDefault="00B969A7" w:rsidP="00B969A7">
            <w:pPr>
              <w:spacing w:after="0" w:line="240" w:lineRule="auto"/>
              <w:ind w:left="0" w:right="213" w:firstLine="851"/>
              <w:rPr>
                <w:szCs w:val="24"/>
              </w:rPr>
            </w:pPr>
            <w: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36260E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F80F2D5"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91C4134" w14:textId="77777777" w:rsidR="00B969A7" w:rsidRPr="00B969A7" w:rsidRDefault="00B969A7" w:rsidP="00B969A7">
            <w:pPr>
              <w:spacing w:after="0" w:line="240" w:lineRule="auto"/>
              <w:ind w:left="0" w:right="213" w:firstLine="0"/>
              <w:rPr>
                <w:szCs w:val="24"/>
              </w:rPr>
            </w:pPr>
            <w:r>
              <w:t xml:space="preserve">Estado da operação</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BFE3AB0" w14:textId="77777777" w:rsidR="00B969A7" w:rsidRPr="00B969A7" w:rsidRDefault="00B969A7" w:rsidP="00B969A7">
            <w:pPr>
              <w:spacing w:after="0" w:line="240" w:lineRule="auto"/>
              <w:ind w:left="0" w:right="12" w:firstLine="0"/>
              <w:rPr>
                <w:szCs w:val="24"/>
              </w:rPr>
            </w:pPr>
            <w:r>
              <w:t xml:space="preserve">Contável</w:t>
            </w:r>
          </w:p>
        </w:tc>
        <w:tc>
          <w:tcPr>
            <w:tcW w:w="27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31E40C4" w14:textId="77777777" w:rsidR="00B969A7" w:rsidRPr="00B969A7" w:rsidRDefault="00B969A7" w:rsidP="00B969A7">
            <w:pPr>
              <w:spacing w:after="0" w:line="240" w:lineRule="auto"/>
              <w:ind w:left="0" w:right="213" w:firstLine="851"/>
              <w:rPr>
                <w:szCs w:val="24"/>
              </w:rPr>
            </w:pPr>
            <w:r>
              <w:t xml:space="preserve">0 —</w:t>
            </w:r>
            <w:r>
              <w:t xml:space="preserve"> </w:t>
            </w:r>
            <w:r>
              <w:t xml:space="preserve">Bem-sucedido</w:t>
            </w:r>
          </w:p>
          <w:p w14:paraId="5AA755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Erro durante a validação</w:t>
            </w:r>
          </w:p>
          <w:p w14:paraId="609A2931" w14:textId="77777777" w:rsidR="00B969A7" w:rsidRPr="00B969A7" w:rsidRDefault="00B969A7" w:rsidP="00B969A7">
            <w:pPr>
              <w:spacing w:after="0" w:line="240" w:lineRule="auto"/>
              <w:ind w:left="0" w:right="213" w:firstLine="851"/>
              <w:rPr>
                <w:szCs w:val="24"/>
              </w:rPr>
            </w:pPr>
            <w:r>
              <w:t xml:space="preserve">4 —</w:t>
            </w:r>
            <w:r>
              <w:t xml:space="preserve"> </w:t>
            </w:r>
            <w:r>
              <w:t xml:space="preserve">O organizador não foi encontrado</w:t>
            </w:r>
          </w:p>
          <w:p w14:paraId="152B20AF" w14:textId="77777777" w:rsidR="00B969A7" w:rsidRPr="00B969A7" w:rsidRDefault="00B969A7" w:rsidP="00B969A7">
            <w:pPr>
              <w:spacing w:after="0" w:line="240" w:lineRule="auto"/>
              <w:ind w:left="0" w:right="213" w:firstLine="851"/>
              <w:rPr>
                <w:szCs w:val="24"/>
              </w:rPr>
            </w:pPr>
            <w:r>
              <w:t xml:space="preserve">6 —</w:t>
            </w:r>
            <w:r>
              <w:t xml:space="preserve"> </w:t>
            </w:r>
            <w:r>
              <w:t xml:space="preserve">O organizador foi desinscrito</w:t>
            </w:r>
          </w:p>
          <w:p w14:paraId="329191EC" w14:textId="77777777" w:rsidR="00B969A7" w:rsidRPr="00B969A7" w:rsidRDefault="00B969A7" w:rsidP="00B969A7">
            <w:pPr>
              <w:spacing w:after="0" w:line="240" w:lineRule="auto"/>
              <w:ind w:left="0" w:right="213" w:firstLine="851"/>
              <w:rPr>
                <w:szCs w:val="24"/>
              </w:rPr>
            </w:pPr>
            <w:r>
              <w:t xml:space="preserve">12 —</w:t>
            </w:r>
            <w:r>
              <w:t xml:space="preserve"> </w:t>
            </w:r>
            <w:r>
              <w:t xml:space="preserve">O evento não foi encontrado</w:t>
            </w:r>
          </w:p>
          <w:p w14:paraId="1597D4FE" w14:textId="77777777" w:rsidR="00B969A7" w:rsidRPr="00B969A7" w:rsidRDefault="00B969A7" w:rsidP="00B969A7">
            <w:pPr>
              <w:spacing w:after="0" w:line="240" w:lineRule="auto"/>
              <w:ind w:left="0" w:right="213" w:firstLine="851"/>
              <w:rPr>
                <w:szCs w:val="24"/>
              </w:rPr>
            </w:pPr>
            <w:r>
              <w:t xml:space="preserve">13 —</w:t>
            </w:r>
            <w:r>
              <w:t xml:space="preserve"> </w:t>
            </w:r>
            <w:r>
              <w:t xml:space="preserve">O evento já foi cancelado</w:t>
            </w:r>
          </w:p>
          <w:p w14:paraId="7CD2C7F8" w14:textId="77777777" w:rsidR="00B969A7" w:rsidRPr="00B969A7" w:rsidRDefault="00B969A7" w:rsidP="00B969A7">
            <w:pPr>
              <w:spacing w:after="0" w:line="240" w:lineRule="auto"/>
              <w:ind w:left="0" w:right="213" w:firstLine="851"/>
              <w:rPr>
                <w:szCs w:val="24"/>
              </w:rPr>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D4E8209" w14:textId="77777777" w:rsidR="00B969A7" w:rsidRPr="00B969A7" w:rsidRDefault="00B969A7" w:rsidP="00B969A7">
            <w:pPr>
              <w:spacing w:after="0" w:line="240" w:lineRule="auto"/>
              <w:ind w:left="0" w:right="213" w:firstLine="851"/>
              <w:rPr>
                <w:szCs w:val="24"/>
              </w:rPr>
            </w:pPr>
            <w:r>
              <w:t xml:space="preserve">SIM</w:t>
            </w:r>
          </w:p>
        </w:tc>
        <w:tc>
          <w:tcPr>
            <w:tcW w:w="2632"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7DF6060" w14:textId="18CE1EA5" w:rsidR="00B969A7" w:rsidRPr="00B969A7" w:rsidRDefault="00B969A7" w:rsidP="00B969A7">
            <w:pPr>
              <w:spacing w:after="0" w:line="240" w:lineRule="auto"/>
              <w:ind w:left="0" w:right="213" w:firstLine="0"/>
              <w:rPr>
                <w:szCs w:val="24"/>
              </w:rPr>
            </w:pPr>
            <w:r>
              <w:t xml:space="preserve">De acordo com o esquema XSD</w:t>
            </w:r>
            <w:r>
              <w:t xml:space="preserve"> </w:t>
            </w:r>
          </w:p>
        </w:tc>
      </w:tr>
      <w:tr w:rsidR="00B969A7" w:rsidRPr="00B969A7" w14:paraId="2386EFDA"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0F09272" w14:textId="77777777" w:rsidR="00B969A7" w:rsidRPr="00B969A7" w:rsidRDefault="00B969A7" w:rsidP="00B969A7">
            <w:pPr>
              <w:spacing w:after="0" w:line="240" w:lineRule="auto"/>
              <w:ind w:left="0" w:right="213" w:firstLine="0"/>
              <w:rPr>
                <w:szCs w:val="24"/>
              </w:rPr>
            </w:pPr>
            <w:r>
              <w:t xml:space="preserve">Identificação do organizador, gerada pelo servidor da Autoridade Fiscal Nacional</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82EFAAE" w14:textId="77777777" w:rsidR="00B969A7" w:rsidRPr="00B969A7" w:rsidRDefault="00B969A7" w:rsidP="00B969A7">
            <w:pPr>
              <w:spacing w:after="0" w:line="240" w:lineRule="auto"/>
              <w:ind w:left="0" w:right="12" w:firstLine="0"/>
              <w:rPr>
                <w:szCs w:val="24"/>
              </w:rPr>
            </w:pPr>
            <w:r>
              <w:t xml:space="preserve">Numérico</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D53A1D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C7419D4" w14:textId="77777777" w:rsidR="00B969A7" w:rsidRPr="00B969A7" w:rsidRDefault="00B969A7" w:rsidP="00B969A7">
            <w:pPr>
              <w:spacing w:after="0" w:line="240" w:lineRule="auto"/>
              <w:ind w:left="0" w:right="213" w:firstLine="851"/>
              <w:rPr>
                <w:szCs w:val="24"/>
              </w:rPr>
            </w:pPr>
            <w:r>
              <w:t xml:space="preserve">SIM</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D0FD5B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7FF74A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AC4947" w14:textId="77777777" w:rsidR="00B969A7" w:rsidRPr="00B969A7" w:rsidRDefault="00B969A7" w:rsidP="00B969A7">
            <w:pPr>
              <w:spacing w:after="0" w:line="240" w:lineRule="auto"/>
              <w:ind w:left="0" w:right="213" w:firstLine="0"/>
              <w:rPr>
                <w:szCs w:val="24"/>
              </w:rPr>
            </w:pPr>
            <w:r>
              <w:t xml:space="preserve">Tipo de jogo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83DC6C" w14:textId="77777777" w:rsidR="00B969A7" w:rsidRPr="00B969A7" w:rsidRDefault="00B969A7" w:rsidP="00B969A7">
            <w:pPr>
              <w:spacing w:after="0" w:line="240" w:lineRule="auto"/>
              <w:ind w:left="0" w:right="12" w:firstLine="0"/>
              <w:rPr>
                <w:szCs w:val="24"/>
              </w:rPr>
            </w:pPr>
            <w:r>
              <w:t xml:space="preserve">Contável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ABD47A" w14:textId="77777777" w:rsidR="00B969A7" w:rsidRPr="00B969A7" w:rsidRDefault="00B969A7" w:rsidP="00B969A7">
            <w:pPr>
              <w:spacing w:after="0" w:line="240" w:lineRule="auto"/>
              <w:ind w:left="0" w:right="213" w:firstLine="0"/>
              <w:rPr>
                <w:szCs w:val="24"/>
              </w:rPr>
            </w:pPr>
            <w:r>
              <w:t xml:space="preserve">Da nomenclatura constante do anexo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0343D5" w14:textId="77777777" w:rsidR="00B969A7" w:rsidRPr="00B969A7" w:rsidRDefault="00B969A7" w:rsidP="00B969A7">
            <w:pPr>
              <w:spacing w:after="0" w:line="240" w:lineRule="auto"/>
              <w:ind w:left="0" w:right="213" w:firstLine="851"/>
              <w:rPr>
                <w:szCs w:val="24"/>
              </w:rPr>
            </w:pPr>
            <w: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24E116D" w14:textId="77777777" w:rsidR="00B969A7" w:rsidRPr="00B969A7" w:rsidRDefault="00B969A7" w:rsidP="00B969A7">
            <w:pPr>
              <w:spacing w:after="0" w:line="240" w:lineRule="auto"/>
              <w:ind w:left="0" w:right="213" w:firstLine="851"/>
              <w:rPr>
                <w:szCs w:val="24"/>
              </w:rPr>
            </w:pPr>
          </w:p>
        </w:tc>
      </w:tr>
      <w:tr w:rsidR="00B969A7" w:rsidRPr="00B969A7" w14:paraId="410906E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E2A7CBC" w14:textId="77777777" w:rsidR="00B969A7" w:rsidRPr="00B969A7" w:rsidRDefault="00B969A7" w:rsidP="00B969A7">
            <w:pPr>
              <w:spacing w:after="0" w:line="240" w:lineRule="auto"/>
              <w:ind w:left="0" w:right="213" w:firstLine="0"/>
              <w:rPr>
                <w:szCs w:val="24"/>
              </w:rPr>
            </w:pPr>
            <w:r>
              <w:t xml:space="preserve">Número de identificação do evento, gerado pelo organizador CCS, que é cancelado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F002B3D" w14:textId="77777777" w:rsidR="00B969A7" w:rsidRPr="00B969A7" w:rsidRDefault="00B969A7" w:rsidP="00B969A7">
            <w:pPr>
              <w:spacing w:after="0" w:line="240" w:lineRule="auto"/>
              <w:ind w:left="0" w:right="12" w:firstLine="0"/>
              <w:rPr>
                <w:szCs w:val="24"/>
              </w:rPr>
            </w:pPr>
            <w: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4878F10"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F8832BA" w14:textId="77777777" w:rsidR="00B969A7" w:rsidRPr="00B969A7" w:rsidRDefault="00B969A7" w:rsidP="00B969A7">
            <w:pPr>
              <w:spacing w:after="0" w:line="240" w:lineRule="auto"/>
              <w:ind w:left="0" w:right="213" w:firstLine="851"/>
              <w:rPr>
                <w:szCs w:val="24"/>
              </w:rPr>
            </w:pPr>
            <w: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70EE235"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ADB6D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25A0111" w14:textId="77777777" w:rsidR="00B969A7" w:rsidRPr="00B969A7" w:rsidRDefault="00B969A7" w:rsidP="00B969A7">
            <w:pPr>
              <w:spacing w:after="0" w:line="240" w:lineRule="auto"/>
              <w:ind w:left="0" w:right="213" w:firstLine="0"/>
              <w:rPr>
                <w:szCs w:val="24"/>
              </w:rPr>
            </w:pPr>
            <w:r>
              <w:t xml:space="preserve">Data e hora de aceitação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E7B169" w14:textId="77777777" w:rsidR="00B969A7" w:rsidRPr="00B969A7" w:rsidRDefault="00B969A7" w:rsidP="00B969A7">
            <w:pPr>
              <w:spacing w:after="0" w:line="240" w:lineRule="auto"/>
              <w:ind w:left="0" w:right="12" w:firstLine="0"/>
              <w:rPr>
                <w:szCs w:val="24"/>
              </w:rPr>
            </w:pPr>
            <w:r>
              <w:t xml:space="preserve">Data: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8DC08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1F6AB5" w14:textId="77777777" w:rsidR="00B969A7" w:rsidRPr="00B969A7" w:rsidRDefault="00B969A7" w:rsidP="00B969A7">
            <w:pPr>
              <w:spacing w:after="0" w:line="240" w:lineRule="auto"/>
              <w:ind w:left="0" w:right="213" w:firstLine="851"/>
              <w:rPr>
                <w:szCs w:val="24"/>
              </w:rPr>
            </w:pPr>
            <w: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4D8B06" w14:textId="77777777" w:rsidR="00B969A7" w:rsidRPr="00B969A7" w:rsidRDefault="00B969A7" w:rsidP="00B969A7">
            <w:pPr>
              <w:spacing w:after="0" w:line="240" w:lineRule="auto"/>
              <w:ind w:left="0" w:right="213" w:firstLine="0"/>
              <w:rPr>
                <w:szCs w:val="24"/>
              </w:rPr>
            </w:pPr>
            <w:r>
              <w:t xml:space="preserve">Formato 2010-02-16T16:47:31 EET/EEST</w:t>
            </w:r>
          </w:p>
        </w:tc>
      </w:tr>
      <w:tr w:rsidR="00B969A7" w:rsidRPr="00B969A7" w14:paraId="6D0C5F0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EFB04B3" w14:textId="77777777" w:rsidR="00B969A7" w:rsidRPr="00B969A7" w:rsidRDefault="00B969A7" w:rsidP="00B969A7">
            <w:pPr>
              <w:spacing w:after="0" w:line="240" w:lineRule="auto"/>
              <w:ind w:left="0" w:right="213" w:firstLine="333"/>
              <w:rPr>
                <w:szCs w:val="24"/>
              </w:rPr>
            </w:pPr>
            <w:r>
              <w:t xml:space="preserve">Nota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EFEF57" w14:textId="77777777" w:rsidR="00B969A7" w:rsidRPr="00B969A7" w:rsidRDefault="00B969A7" w:rsidP="00B969A7">
            <w:pPr>
              <w:spacing w:after="0" w:line="240" w:lineRule="auto"/>
              <w:ind w:left="0" w:right="12" w:firstLine="0"/>
              <w:rPr>
                <w:szCs w:val="24"/>
              </w:rPr>
            </w:pPr>
            <w:r>
              <w:t xml:space="preserve">Expresso em carateres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5BDABCD"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74D773" w14:textId="77777777" w:rsidR="00B969A7" w:rsidRPr="00B969A7" w:rsidRDefault="00B969A7" w:rsidP="00B969A7">
            <w:pPr>
              <w:spacing w:after="0" w:line="240" w:lineRule="auto"/>
              <w:ind w:left="0" w:right="213" w:firstLine="851"/>
              <w:rPr>
                <w:szCs w:val="24"/>
              </w:rPr>
            </w:pPr>
            <w:r>
              <w:t xml:space="preserve">NÃO</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7A39E8" w14:textId="77777777" w:rsidR="00B969A7" w:rsidRPr="00B969A7" w:rsidRDefault="00B969A7" w:rsidP="00B969A7">
            <w:pPr>
              <w:spacing w:after="0" w:line="240" w:lineRule="auto"/>
              <w:ind w:left="0" w:right="213"/>
              <w:rPr>
                <w:szCs w:val="24"/>
              </w:rPr>
            </w:pPr>
            <w:r>
              <w:t xml:space="preserve">Informação adicional, se necessário, e/ou esclarecimento quanto ao tipo de erro em caso de operação sem sucesso</w:t>
            </w:r>
          </w:p>
        </w:tc>
      </w:tr>
    </w:tbl>
    <w:p w14:paraId="0EA6A986" w14:textId="77777777" w:rsidR="00B969A7" w:rsidRPr="00B969A7" w:rsidRDefault="00B969A7" w:rsidP="00B969A7">
      <w:pPr>
        <w:spacing w:after="0" w:line="240" w:lineRule="auto"/>
        <w:ind w:left="8353" w:right="213" w:firstLine="851"/>
        <w:rPr>
          <w:szCs w:val="24"/>
        </w:rPr>
      </w:pPr>
      <w:r>
        <w:t xml:space="preserve">»</w:t>
      </w:r>
    </w:p>
    <w:p w14:paraId="2AC237A6" w14:textId="77777777" w:rsidR="00B969A7" w:rsidRPr="00B969A7" w:rsidRDefault="00B969A7" w:rsidP="00B969A7">
      <w:pPr>
        <w:spacing w:after="0" w:line="240" w:lineRule="auto"/>
        <w:ind w:left="0" w:right="213" w:firstLine="851"/>
      </w:pPr>
    </w:p>
    <w:p w14:paraId="77DD9718" w14:textId="77777777" w:rsidR="00B969A7" w:rsidRPr="00B969A7" w:rsidRDefault="00B969A7" w:rsidP="00B969A7">
      <w:pPr>
        <w:spacing w:after="0" w:line="240" w:lineRule="auto"/>
        <w:ind w:left="0" w:right="213" w:firstLine="851"/>
      </w:pPr>
      <w:r>
        <w:rPr>
          <w:b/>
        </w:rPr>
        <w:t xml:space="preserve">Artigo 20.º</w:t>
      </w:r>
      <w:r>
        <w:rPr>
          <w:b/>
        </w:rPr>
        <w:t xml:space="preserve"> </w:t>
      </w:r>
      <w:r>
        <w:t xml:space="preserve">No artigo 8.º, n.º 9, é inserido o seguinte anexo 3b:</w:t>
      </w:r>
    </w:p>
    <w:p w14:paraId="0AFA71FA" w14:textId="77777777" w:rsidR="00B969A7" w:rsidRPr="00B969A7" w:rsidRDefault="00B969A7" w:rsidP="00B969A7">
      <w:pPr>
        <w:spacing w:after="0" w:line="240" w:lineRule="auto"/>
        <w:ind w:left="0" w:right="213" w:firstLine="851"/>
        <w:rPr>
          <w:b/>
        </w:rPr>
      </w:pPr>
    </w:p>
    <w:p w14:paraId="44F339D8" w14:textId="77777777" w:rsidR="00B969A7" w:rsidRPr="00B969A7" w:rsidRDefault="00B969A7" w:rsidP="00B969A7">
      <w:pPr>
        <w:spacing w:after="0" w:line="240" w:lineRule="auto"/>
        <w:ind w:left="0" w:right="213" w:firstLine="851"/>
        <w:rPr>
          <w:szCs w:val="24"/>
        </w:rPr>
      </w:pPr>
      <w:r>
        <w:t xml:space="preserve">«Anexo 3b do artigo 8.º, n.º 9</w:t>
      </w:r>
    </w:p>
    <w:p w14:paraId="41FEEBE2" w14:textId="77777777" w:rsidR="00B969A7" w:rsidRPr="00B969A7" w:rsidRDefault="00B969A7" w:rsidP="00B969A7">
      <w:pPr>
        <w:spacing w:after="0" w:line="240" w:lineRule="auto"/>
        <w:ind w:left="0" w:right="213" w:firstLine="851"/>
        <w:rPr>
          <w:szCs w:val="24"/>
        </w:rPr>
      </w:pPr>
    </w:p>
    <w:p w14:paraId="6BAC23D3" w14:textId="77777777" w:rsidR="00B969A7" w:rsidRPr="00B969A7" w:rsidRDefault="00B969A7" w:rsidP="00B969A7">
      <w:pPr>
        <w:numPr>
          <w:ilvl w:val="0"/>
          <w:numId w:val="26"/>
        </w:numPr>
        <w:spacing w:after="0" w:line="240" w:lineRule="auto"/>
        <w:ind w:right="213"/>
        <w:contextualSpacing/>
        <w:rPr>
          <w:szCs w:val="24"/>
        </w:rPr>
      </w:pPr>
      <w:r>
        <w:rPr>
          <w:highlight w:val="white"/>
          <w:shd w:val="clear" w:color="auto" w:fill="FEFEFE"/>
        </w:rPr>
        <w:t xml:space="preserve">Dados a apresentar pelo SCC de um organizador de apostas em linha a um servidor da ARN por cada levantamento efetuado da conta de jogo do participante</w:t>
      </w:r>
      <w:r>
        <w:t xml:space="preserve">:</w:t>
      </w: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8ACDF16"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5E75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Campo</w:t>
            </w:r>
            <w:r>
              <w:rPr>
                <w:color w:val="auto"/>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700A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Tipo</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649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Explicação</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4B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Elemento obrigatório</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A1C2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Controlo</w:t>
            </w:r>
          </w:p>
        </w:tc>
      </w:tr>
      <w:tr w:rsidR="00B969A7" w:rsidRPr="00B969A7" w14:paraId="0396E2A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F72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Identificação do organizador, gerada pelo servidor da Autoridade Fiscal Nacional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FD6F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C5B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510F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9C63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35C2AB1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81B26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Método de levantamento, método de pagamento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0A6DB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Expresso em carateres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C384C1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CD4D1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NÃO</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D12D0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4613EA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2ADE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Identificação de uma transação de levantamento gerada pelo SCC do organizador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F98A8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Expresso em carateres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E8325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Identificador único de levantamento</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3EFA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458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2586D0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1ADDD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Data e hora da transação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0E6D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29B9F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74874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1AAD920" w14:textId="53A4D98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shd w:val="clear" w:color="auto" w:fill="FEFEFE"/>
                <w:rFonts w:ascii="Arial" w:hAnsi="Arial"/>
              </w:rPr>
              <w:t xml:space="preserve">Formato AAAA-MM-DD T HH:MM:SS </w:t>
            </w:r>
            <w:r>
              <w:rPr>
                <w:shd w:val="clear" w:color="auto" w:fill="FEFEFE"/>
                <w:highlight w:val="white"/>
                <w:rFonts w:ascii="Arial" w:hAnsi="Arial"/>
              </w:rPr>
              <w:t xml:space="preserve">EET/EEST</w:t>
            </w:r>
          </w:p>
        </w:tc>
      </w:tr>
      <w:tr w:rsidR="00B969A7" w:rsidRPr="00B969A7" w14:paraId="03275C8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55C70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Montante levantado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64384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D83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3C553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425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O montante deve ser indicado na moeda declarada no pedido referido no artigo 20.º, n.º 1, do regulamento.</w:t>
            </w:r>
          </w:p>
        </w:tc>
      </w:tr>
      <w:tr w:rsidR="00B969A7" w:rsidRPr="00B969A7" w14:paraId="1530D77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1507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de registo do participante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DBE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45A9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93D0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C2A4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Deve ser apresentado o ID do participante gerado durante o registo inicial</w:t>
            </w:r>
          </w:p>
        </w:tc>
      </w:tr>
      <w:tr w:rsidR="00B969A7" w:rsidRPr="00B969A7" w14:paraId="3D4AE5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DC71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Data e hora de geração da mensagem</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949A7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A0A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E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6A9BF" w14:textId="2F695B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shd w:val="clear" w:color="auto" w:fill="FEFEFE"/>
                <w:color w:val="auto"/>
                <w:rFonts w:ascii="Arial" w:hAnsi="Arial"/>
              </w:rPr>
              <w:t xml:space="preserve">Formato </w:t>
            </w:r>
            <w:r>
              <w:rPr>
                <w:shd w:val="clear" w:color="auto" w:fill="FEFEFE"/>
                <w:rFonts w:ascii="Arial" w:hAnsi="Arial"/>
              </w:rPr>
              <w:t xml:space="preserve">AAAA-MM-DD T HH:MM:SS </w:t>
            </w:r>
            <w:r>
              <w:rPr>
                <w:shd w:val="clear" w:color="auto" w:fill="FEFEFE"/>
                <w:highlight w:val="white"/>
                <w:rFonts w:ascii="Arial" w:hAnsi="Arial"/>
              </w:rPr>
              <w:t xml:space="preserve">EET/EEST</w:t>
            </w:r>
          </w:p>
        </w:tc>
      </w:tr>
    </w:tbl>
    <w:p w14:paraId="7D615B8C"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1B020B4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Mensagem de notificação-confirmação enviada pelo servidor da ARN para os dados recebidos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B35492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876D7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235C1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34F5B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Explicação</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664BB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Elemento obrigatório</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880BB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Controlo</w:t>
            </w:r>
          </w:p>
        </w:tc>
      </w:tr>
      <w:tr w:rsidR="00B969A7" w:rsidRPr="00B969A7" w14:paraId="1A9020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6457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 de confirmação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33E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Contável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4E34B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Registo do organizador</w:t>
            </w:r>
          </w:p>
          <w:p w14:paraId="4EE141B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Adição de uma licença</w:t>
            </w:r>
          </w:p>
          <w:p w14:paraId="32A39FD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Registo do participante</w:t>
            </w:r>
          </w:p>
          <w:p w14:paraId="4A37CD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Dados de jogo</w:t>
            </w:r>
          </w:p>
          <w:p w14:paraId="59C34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Resposta a um pedido</w:t>
            </w:r>
          </w:p>
          <w:p w14:paraId="338DFA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Dados relativos a certificados de participação</w:t>
            </w:r>
          </w:p>
          <w:p w14:paraId="68CA8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Dados sobre os jogos em curso</w:t>
            </w:r>
          </w:p>
          <w:p w14:paraId="3DDE30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Cancelamento dos dados do jogo</w:t>
            </w:r>
          </w:p>
          <w:p w14:paraId="0FF85F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Depósito de fundos</w:t>
            </w:r>
          </w:p>
          <w:p w14:paraId="4682A3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Levantamento de fundos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CCD66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EDB9F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De acordo com o esquema XSD</w:t>
            </w:r>
            <w:r>
              <w:rPr>
                <w:color w:val="auto"/>
                <w:shd w:val="clear" w:color="auto" w:fill="FEFEFE"/>
                <w:rFonts w:ascii="Arial" w:hAnsi="Arial"/>
              </w:rPr>
              <w:t xml:space="preserve"> </w:t>
            </w:r>
          </w:p>
        </w:tc>
      </w:tr>
      <w:tr w:rsidR="00B969A7" w:rsidRPr="00B969A7" w14:paraId="5444179E"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4BD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Estado da operação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66ED6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Contável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1521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Bem-sucedido</w:t>
            </w:r>
          </w:p>
          <w:p w14:paraId="36C396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Erro ao validar uma mensagem</w:t>
            </w:r>
          </w:p>
          <w:p w14:paraId="086ED4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ECE908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8A4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1C84231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34AE8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Identificação do organizador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D8C43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5EB7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81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2C24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AC9B9F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434E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Identificação do levantamento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1605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8E331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EFE56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E3B7A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C653B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F092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de registo do participante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32480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A6157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35F31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604EB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B00684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8629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 e hora de receção num servidor da ARN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F629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9D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F503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SIM</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59E705" w14:textId="7072081E"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Formato AAAA-MM-DD T HH:MM:SS </w:t>
            </w:r>
            <w:r>
              <w:rPr>
                <w:shd w:val="clear" w:color="auto" w:fill="FEFEFE"/>
                <w:highlight w:val="white"/>
                <w:rFonts w:ascii="Arial" w:hAnsi="Arial"/>
              </w:rPr>
              <w:t xml:space="preserve">EET/EEST</w:t>
            </w:r>
          </w:p>
        </w:tc>
      </w:tr>
      <w:tr w:rsidR="00B969A7" w:rsidRPr="00B969A7" w14:paraId="34DBB95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9AC83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45F84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Expresso em carateres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95335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47C4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NÃO</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45967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Informação adicional, se necessário, e/ou esclarecimento quanto ao tipo de erro em caso de operação sem sucesso</w:t>
            </w:r>
          </w:p>
        </w:tc>
      </w:tr>
    </w:tbl>
    <w:p w14:paraId="15C36ED7" w14:textId="0FB5FE68" w:rsidR="00B606B1" w:rsidRPr="00B606B1" w:rsidRDefault="00A601A4" w:rsidP="00716827">
      <w:pPr>
        <w:spacing w:after="0" w:line="240" w:lineRule="auto"/>
        <w:ind w:left="0" w:right="213" w:firstLine="0"/>
        <w:rPr>
          <w:szCs w:val="24"/>
        </w:rPr>
      </w:pPr>
      <w:r>
        <w:tab/>
      </w:r>
      <w:r>
        <w:tab/>
      </w:r>
      <w:r>
        <w:tab/>
      </w:r>
      <w:r>
        <w:tab/>
      </w:r>
      <w:r>
        <w:tab/>
      </w:r>
      <w:r>
        <w:tab/>
      </w:r>
      <w:r>
        <w:tab/>
      </w:r>
      <w:r>
        <w:tab/>
      </w:r>
      <w:r>
        <w:tab/>
      </w:r>
      <w:r>
        <w:tab/>
      </w:r>
      <w:r>
        <w:tab/>
      </w:r>
      <w:r>
        <w:t xml:space="preserve">»</w:t>
      </w:r>
    </w:p>
    <w:p w14:paraId="057FE3C2" w14:textId="77777777" w:rsidR="00342871" w:rsidRPr="00A368B0" w:rsidRDefault="00342871" w:rsidP="00A76C0A">
      <w:pPr>
        <w:spacing w:after="0" w:line="240" w:lineRule="auto"/>
        <w:ind w:left="0" w:right="213" w:firstLine="851"/>
      </w:pPr>
    </w:p>
    <w:p w14:paraId="3FB83FB8" w14:textId="77777777" w:rsidR="00B969A7" w:rsidRDefault="00B969A7" w:rsidP="00A76C0A">
      <w:pPr>
        <w:spacing w:after="0" w:line="240" w:lineRule="auto"/>
        <w:ind w:left="0" w:right="213" w:firstLine="851"/>
        <w:rPr>
          <w:b/>
        </w:rPr>
      </w:pPr>
    </w:p>
    <w:p w14:paraId="16513F0E" w14:textId="59CEDD78" w:rsidR="00342871" w:rsidRPr="00A368B0" w:rsidRDefault="00625BE5" w:rsidP="00A76C0A">
      <w:pPr>
        <w:spacing w:after="0" w:line="240" w:lineRule="auto"/>
        <w:ind w:left="0" w:right="213" w:firstLine="851"/>
      </w:pPr>
      <w:r>
        <w:rPr>
          <w:b/>
        </w:rPr>
        <w:t xml:space="preserve">Artigo 22.º</w:t>
      </w:r>
      <w:r>
        <w:rPr>
          <w:b/>
        </w:rPr>
        <w:t xml:space="preserve"> </w:t>
      </w:r>
      <w:r>
        <w:t xml:space="preserve">O Anexo 4 é alterado e complementado do seguinte modo:</w:t>
      </w:r>
    </w:p>
    <w:p w14:paraId="45ECAAB1" w14:textId="7013294B" w:rsidR="0056682E" w:rsidRPr="00A368B0" w:rsidRDefault="0056682E" w:rsidP="00A76C0A">
      <w:pPr>
        <w:spacing w:after="0" w:line="240" w:lineRule="auto"/>
        <w:ind w:left="0" w:right="213" w:firstLine="851"/>
        <w:rPr>
          <w:b/>
        </w:rPr>
      </w:pPr>
      <w:r>
        <w:t xml:space="preserve">1.</w:t>
      </w:r>
      <w:r>
        <w:t xml:space="preserve"> </w:t>
      </w:r>
      <w:r>
        <w:t xml:space="preserve">A expressão «ao n.º 4 do artigo 8.º e ao n.º 4 do artigo 9.º» é substituída por «ao n.º 10 do artigo 8.º e ao n.º 5 do artigo 9.º».</w:t>
      </w:r>
    </w:p>
    <w:p w14:paraId="689F7689" w14:textId="61AE4D2D" w:rsidR="00A70493" w:rsidRPr="00A368B0" w:rsidRDefault="00B41A36" w:rsidP="00A76C0A">
      <w:pPr>
        <w:spacing w:after="0" w:line="240" w:lineRule="auto"/>
        <w:ind w:left="0" w:right="213" w:firstLine="851"/>
      </w:pPr>
      <w:r>
        <w:t xml:space="preserve">2.</w:t>
      </w:r>
      <w:r>
        <w:t xml:space="preserve"> </w:t>
      </w:r>
      <w:r>
        <w:t xml:space="preserve">No quadro do ponto 1, «Dados apresentados pelos operadores de jogos de azar para eventos (jogos ativos) que não tenham terminado no final do período de referência nos termos do artigo 30.º, n.º 8, da Lei do Jogo», na linha «Data e hora da mensagem gerada», na coluna «Controlo», a seguir à expressão «Formato 2010-02-16 T 16:47:31», é aditada a expressão «fuso horário EET/EEST».</w:t>
      </w:r>
    </w:p>
    <w:p w14:paraId="4893489A" w14:textId="77777777" w:rsidR="00C83780" w:rsidRPr="00A368B0" w:rsidRDefault="00B41A36" w:rsidP="00A76C0A">
      <w:pPr>
        <w:spacing w:after="0" w:line="240" w:lineRule="auto"/>
        <w:ind w:left="0" w:right="213" w:firstLine="851"/>
      </w:pPr>
      <w:r>
        <w:t xml:space="preserve">3.</w:t>
      </w:r>
      <w:r>
        <w:t xml:space="preserve"> </w:t>
      </w:r>
      <w:r>
        <w:t xml:space="preserve">No quadro do ponto 2 «Mensagem de notificação-confirmação enviada por um servidor da ARN para dados recebidos sobre eventos inacabados»:</w:t>
      </w:r>
    </w:p>
    <w:p w14:paraId="555505D3" w14:textId="77777777" w:rsidR="00C83780" w:rsidRPr="00A368B0" w:rsidRDefault="00C83780" w:rsidP="00A76C0A">
      <w:pPr>
        <w:spacing w:after="0" w:line="240" w:lineRule="auto"/>
        <w:ind w:left="0" w:right="213" w:firstLine="851"/>
      </w:pPr>
      <w:r>
        <w:t xml:space="preserve">a) Na linha «Tipo de confirmação» da coluna «Explicação», deve ser acrescentado «8 — Cancelamento de dados de jogo» no final;</w:t>
      </w:r>
    </w:p>
    <w:p w14:paraId="62929C7E" w14:textId="0D12DB68" w:rsidR="00E666C0" w:rsidRDefault="00C83780" w:rsidP="00A76C0A">
      <w:pPr>
        <w:spacing w:after="0" w:line="240" w:lineRule="auto"/>
        <w:ind w:left="0" w:right="213" w:firstLine="851"/>
      </w:pPr>
      <w:r>
        <w:t xml:space="preserve">b) Na linha «Estado de funcionamento»:</w:t>
      </w:r>
    </w:p>
    <w:p w14:paraId="39CD4D3D" w14:textId="729E02F9" w:rsidR="00C83780" w:rsidRPr="00A368B0" w:rsidRDefault="00E666C0" w:rsidP="00A76C0A">
      <w:pPr>
        <w:spacing w:after="0" w:line="240" w:lineRule="auto"/>
        <w:ind w:left="0" w:right="213" w:firstLine="851"/>
      </w:pPr>
      <w:r>
        <w:t xml:space="preserve">aa) Na coluna «Clarificação», é aditado o seguinte no final:</w:t>
      </w:r>
    </w:p>
    <w:p w14:paraId="1418F1FB" w14:textId="77777777" w:rsidR="00C83780" w:rsidRPr="00A368B0" w:rsidRDefault="00C83780" w:rsidP="00A76C0A">
      <w:pPr>
        <w:spacing w:after="0" w:line="240" w:lineRule="auto"/>
        <w:ind w:left="0" w:right="213" w:firstLine="851"/>
      </w:pPr>
      <w:r>
        <w:t xml:space="preserve">«4 —</w:t>
      </w:r>
      <w:r>
        <w:t xml:space="preserve"> </w:t>
      </w:r>
      <w:r>
        <w:t xml:space="preserve">O organizador não foi encontrado</w:t>
      </w:r>
    </w:p>
    <w:p w14:paraId="1C07F557" w14:textId="77777777" w:rsidR="00C83780" w:rsidRPr="00A368B0" w:rsidRDefault="00C83780" w:rsidP="00A76C0A">
      <w:pPr>
        <w:spacing w:after="0" w:line="240" w:lineRule="auto"/>
        <w:ind w:left="0" w:right="213" w:firstLine="851"/>
      </w:pPr>
      <w:r>
        <w:t xml:space="preserve">6 —</w:t>
      </w:r>
      <w:r>
        <w:t xml:space="preserve"> </w:t>
      </w:r>
      <w:r>
        <w:t xml:space="preserve">O organizador foi desinscrito»;</w:t>
      </w:r>
    </w:p>
    <w:p w14:paraId="785BC532" w14:textId="76D38EF0" w:rsidR="00C83780" w:rsidRPr="00A368B0" w:rsidRDefault="00E666C0" w:rsidP="00A76C0A">
      <w:pPr>
        <w:spacing w:after="0" w:line="240" w:lineRule="auto"/>
        <w:ind w:left="0" w:right="213" w:firstLine="851"/>
      </w:pPr>
      <w:r>
        <w:t xml:space="preserve">bb) Na coluna «Controlo», é aditado o seguinte:</w:t>
      </w:r>
      <w:r>
        <w:t xml:space="preserve"> </w:t>
      </w:r>
      <w:r>
        <w:t xml:space="preserve">«O sistema de intercâmbio de dados XSD publicado no sítio Web da ARN contém uma lista completa dos estatutos da operação devolvida, em conformidade com os requisitos do regulamento relativo às condições e ao procedimento de registo e identificação dos participantes, ao armazenamento de dados relacionados com as apostas em linha organizadas no território da República da Bulgária e à apresentação de informações sobre jogos de azar a um servidor da Agência Nacional das Receitas Públicas;</w:t>
      </w:r>
    </w:p>
    <w:p w14:paraId="58F076BF" w14:textId="1DEE66BE" w:rsidR="0064304E" w:rsidRPr="00A368B0" w:rsidRDefault="00875448" w:rsidP="00E21460">
      <w:pPr>
        <w:spacing w:after="0" w:line="240" w:lineRule="auto"/>
        <w:ind w:left="8353" w:right="213" w:firstLine="851"/>
        <w:rPr>
          <w:b/>
        </w:rPr>
      </w:pPr>
      <w:r>
        <w:t xml:space="preserve">»</w:t>
      </w:r>
    </w:p>
    <w:p w14:paraId="1C086A43" w14:textId="5DE83C98" w:rsidR="00875448" w:rsidRPr="00A368B0" w:rsidRDefault="004704B5" w:rsidP="00A76C0A">
      <w:pPr>
        <w:spacing w:after="0" w:line="240" w:lineRule="auto"/>
        <w:ind w:left="0" w:right="213" w:firstLine="851"/>
      </w:pPr>
      <w:r>
        <w:rPr>
          <w:b/>
        </w:rPr>
        <w:t xml:space="preserve">Artigo 23.º</w:t>
      </w:r>
      <w:r>
        <w:rPr>
          <w:b/>
        </w:rPr>
        <w:t xml:space="preserve"> </w:t>
      </w:r>
      <w:r>
        <w:t xml:space="preserve">O Anexo 5 é alterado e complementado do seguinte modo:</w:t>
      </w:r>
    </w:p>
    <w:p w14:paraId="09E13CE6" w14:textId="31698E8D" w:rsidR="003D081D" w:rsidRPr="00A368B0" w:rsidRDefault="003D081D" w:rsidP="00A76C0A">
      <w:pPr>
        <w:spacing w:after="0" w:line="240" w:lineRule="auto"/>
        <w:ind w:left="0" w:right="213" w:firstLine="851"/>
      </w:pPr>
      <w:r>
        <w:t xml:space="preserve">1.</w:t>
      </w:r>
      <w:r>
        <w:t xml:space="preserve"> </w:t>
      </w:r>
      <w:r>
        <w:t xml:space="preserve">A expressão «ao n.º 5 do artigo 8.º e ao n.º 5 do artigo 9.º» é substituída por «ao n.º 11 do artigo 8.º e ao n.º 6 do artigo 9.º».</w:t>
      </w:r>
    </w:p>
    <w:p w14:paraId="3D7BA10B" w14:textId="63866469" w:rsidR="004704B5" w:rsidRPr="00A368B0" w:rsidRDefault="00592B2B" w:rsidP="00A76C0A">
      <w:pPr>
        <w:spacing w:after="0" w:line="240" w:lineRule="auto"/>
        <w:ind w:left="0" w:right="213" w:firstLine="851"/>
      </w:pPr>
      <w:r>
        <w:t xml:space="preserve">a) Na linha «Data e hora da mensagem gerada», na coluna «Controlo», após a expressão «Formato 2010-02-16 T 16:47:31», é aditada a expressão «Fuso horário EET/EEST».</w:t>
      </w:r>
    </w:p>
    <w:p w14:paraId="4ADE01C8" w14:textId="77777777" w:rsidR="00680160" w:rsidRPr="00A368B0" w:rsidRDefault="00EE31D9" w:rsidP="00A76C0A">
      <w:pPr>
        <w:spacing w:after="0" w:line="240" w:lineRule="auto"/>
        <w:ind w:left="0" w:right="213" w:firstLine="851"/>
      </w:pPr>
      <w:r>
        <w:t xml:space="preserve">3.</w:t>
      </w:r>
      <w:r>
        <w:t xml:space="preserve"> </w:t>
      </w:r>
      <w:r>
        <w:t xml:space="preserve">No quadro do ponto 2 «Mensagem de notificação-confirmação enviada pela ARN e pelo SANS para a receção das informações solicitadas»:</w:t>
      </w:r>
    </w:p>
    <w:p w14:paraId="41F726E1" w14:textId="77777777" w:rsidR="00B75349" w:rsidRPr="00A368B0" w:rsidRDefault="00B75349" w:rsidP="00A76C0A">
      <w:pPr>
        <w:spacing w:after="0" w:line="240" w:lineRule="auto"/>
        <w:ind w:left="0" w:right="213" w:firstLine="851"/>
      </w:pPr>
      <w:r>
        <w:t xml:space="preserve">a) Na linha «Tipo de confirmação» da coluna «Explicação», deve ser acrescentado «8 — Cancelamento de dados de jogo» no final;</w:t>
      </w:r>
    </w:p>
    <w:p w14:paraId="419B5BAE" w14:textId="2D1F73FE" w:rsidR="00656DF3" w:rsidRPr="00A368B0" w:rsidRDefault="00656DF3" w:rsidP="00A76C0A">
      <w:pPr>
        <w:spacing w:after="0" w:line="240" w:lineRule="auto"/>
        <w:ind w:left="0" w:right="213" w:firstLine="851"/>
      </w:pPr>
      <w:r>
        <w:t xml:space="preserve">b) Na linha «Estado de operação», na coluna «Controlo», é aditado o seguinte:</w:t>
      </w:r>
      <w:r>
        <w:t xml:space="preserve"> </w:t>
      </w:r>
      <w:r>
        <w:t xml:space="preserve">«O sistema de intercâmbio de dados XSD publicado no sítio Web da ARN contém uma lista completa dos estatutos de retorno de uma operação, em conformidade com os requisitos do regulamento relativo às condições e ao procedimento de registo e identificação dos participantes, ao armazenamento de dados relacionados com as apostas em linha organizadas no território da República da Bulgária e à apresentação de informações sobre jogos de azar a um servidor da Agência Nacional das Receitas Públicas;</w:t>
      </w:r>
    </w:p>
    <w:p w14:paraId="57498255" w14:textId="77777777" w:rsidR="00656DF3" w:rsidRPr="00A368B0" w:rsidRDefault="00656DF3" w:rsidP="003D318A">
      <w:pPr>
        <w:spacing w:after="0" w:line="240" w:lineRule="auto"/>
        <w:ind w:left="8353" w:right="213" w:firstLine="851"/>
      </w:pPr>
      <w:r>
        <w:t xml:space="preserve">»</w:t>
      </w:r>
    </w:p>
    <w:p w14:paraId="0A971DF6" w14:textId="6502377F" w:rsidR="00A70493" w:rsidRPr="00A368B0" w:rsidRDefault="0064304E" w:rsidP="00A76C0A">
      <w:pPr>
        <w:spacing w:after="0" w:line="240" w:lineRule="auto"/>
        <w:ind w:left="0" w:right="213" w:firstLine="851"/>
      </w:pPr>
      <w:r>
        <w:rPr>
          <w:b/>
        </w:rPr>
        <w:t xml:space="preserve">Artigo 24.º</w:t>
      </w:r>
      <w:r>
        <w:t xml:space="preserve"> </w:t>
      </w:r>
      <w:r>
        <w:t xml:space="preserve">O anexo 6 é alterado do seguinte modo:</w:t>
      </w:r>
    </w:p>
    <w:p w14:paraId="62651353" w14:textId="2AB192D8" w:rsidR="0064304E" w:rsidRPr="00A368B0" w:rsidRDefault="00B60790" w:rsidP="00A76C0A">
      <w:pPr>
        <w:spacing w:after="0" w:line="240" w:lineRule="auto"/>
        <w:ind w:left="0" w:right="213" w:firstLine="851"/>
      </w:pPr>
      <w:r>
        <w:t xml:space="preserve">1.</w:t>
      </w:r>
      <w:r>
        <w:t xml:space="preserve"> </w:t>
      </w:r>
      <w:r>
        <w:t xml:space="preserve">No quadro do ponto 1 «Dados apresentados pelo SCC de um organizador de jogos de azar nos termos dos artigos 55.º, 57.º, 59.º, 60.º e 62.º da Lei do Jogo a um servidor da ARN», na linha «Data e hora de produção da comunicação», na coluna «Controlo», a seguir à expressão «Formato 2010-02-16 T 16:47:31» é aditada a expressão «Fuso horário EET/EEST».</w:t>
      </w:r>
    </w:p>
    <w:p w14:paraId="5AA33064" w14:textId="77777777" w:rsidR="0069408A" w:rsidRPr="00A368B0" w:rsidRDefault="0069408A" w:rsidP="00A76C0A">
      <w:pPr>
        <w:spacing w:after="0" w:line="240" w:lineRule="auto"/>
        <w:ind w:left="0" w:right="213" w:firstLine="851"/>
      </w:pPr>
      <w:r>
        <w:t xml:space="preserve">2.</w:t>
      </w:r>
      <w:r>
        <w:t xml:space="preserve"> </w:t>
      </w:r>
      <w:r>
        <w:t xml:space="preserve">No quadro do ponto 2 «Mensagem de notificação-confirmação enviada por um servidor da ARN para os dados recebidos aquando do registo, alteração de dados ou cancelamento do registo de um organizador»:</w:t>
      </w:r>
    </w:p>
    <w:p w14:paraId="418452FB" w14:textId="77777777" w:rsidR="0069408A" w:rsidRPr="00A368B0" w:rsidRDefault="0069408A" w:rsidP="00A76C0A">
      <w:pPr>
        <w:spacing w:after="0" w:line="240" w:lineRule="auto"/>
        <w:ind w:left="0" w:right="213" w:firstLine="851"/>
      </w:pPr>
      <w:r>
        <w:t xml:space="preserve">a) Na linha «Tipo de confirmação» da coluna «Explicação», deve ser acrescentado «8 — Cancelamento de dados de jogo» no final;</w:t>
      </w:r>
    </w:p>
    <w:p w14:paraId="37CA9E3A" w14:textId="77777777" w:rsidR="00BE173D" w:rsidRDefault="0069408A" w:rsidP="00A76C0A">
      <w:pPr>
        <w:spacing w:after="0" w:line="240" w:lineRule="auto"/>
        <w:ind w:left="0" w:right="213" w:firstLine="851"/>
      </w:pPr>
      <w:r>
        <w:t xml:space="preserve">b) Na linha «Estado de funcionamento»:</w:t>
      </w:r>
    </w:p>
    <w:p w14:paraId="0C703B2F" w14:textId="2117F58E" w:rsidR="00B60790" w:rsidRPr="00A368B0" w:rsidRDefault="00BE173D" w:rsidP="00A76C0A">
      <w:pPr>
        <w:spacing w:after="0" w:line="240" w:lineRule="auto"/>
        <w:ind w:left="0" w:right="213" w:firstLine="851"/>
      </w:pPr>
      <w:r>
        <w:t xml:space="preserve">aa) Na coluna «Explicação», é aditado o seguinte no final:</w:t>
      </w:r>
    </w:p>
    <w:p w14:paraId="489B1EF0" w14:textId="77777777" w:rsidR="0069408A" w:rsidRPr="00A368B0" w:rsidRDefault="0069408A" w:rsidP="0069408A">
      <w:pPr>
        <w:spacing w:after="0" w:line="240" w:lineRule="auto"/>
        <w:ind w:left="0" w:right="213" w:firstLine="851"/>
      </w:pPr>
      <w:r>
        <w:t xml:space="preserve">«3 —</w:t>
      </w:r>
      <w:r>
        <w:t xml:space="preserve"> </w:t>
      </w:r>
      <w:r>
        <w:t xml:space="preserve">A licença já foi registada</w:t>
      </w:r>
    </w:p>
    <w:p w14:paraId="01FEC51E" w14:textId="77777777" w:rsidR="0069408A" w:rsidRPr="00A368B0" w:rsidRDefault="0069408A" w:rsidP="0069408A">
      <w:pPr>
        <w:spacing w:after="0" w:line="240" w:lineRule="auto"/>
        <w:ind w:left="0" w:right="213" w:firstLine="851"/>
      </w:pPr>
      <w:r>
        <w:t xml:space="preserve">4 —</w:t>
      </w:r>
      <w:r>
        <w:t xml:space="preserve"> </w:t>
      </w:r>
      <w:r>
        <w:t xml:space="preserve">O organizador não foi encontrado</w:t>
      </w:r>
      <w:r>
        <w:t xml:space="preserve"> </w:t>
      </w:r>
    </w:p>
    <w:p w14:paraId="25DCC0E7" w14:textId="77777777" w:rsidR="0069408A" w:rsidRPr="00A368B0" w:rsidRDefault="0069408A" w:rsidP="0069408A">
      <w:pPr>
        <w:spacing w:after="0" w:line="240" w:lineRule="auto"/>
        <w:ind w:left="0" w:right="213" w:firstLine="851"/>
      </w:pPr>
      <w:r>
        <w:t xml:space="preserve">6 —</w:t>
      </w:r>
      <w:r>
        <w:t xml:space="preserve"> </w:t>
      </w:r>
      <w:r>
        <w:t xml:space="preserve">O organizador foi desinscrito</w:t>
      </w:r>
    </w:p>
    <w:p w14:paraId="20E12FD2" w14:textId="77777777" w:rsidR="0069408A" w:rsidRPr="00A368B0" w:rsidRDefault="0069408A" w:rsidP="0069408A">
      <w:pPr>
        <w:spacing w:after="0" w:line="240" w:lineRule="auto"/>
        <w:ind w:left="0" w:right="213" w:firstLine="851"/>
      </w:pPr>
      <w:r>
        <w:t xml:space="preserve">7 —</w:t>
      </w:r>
      <w:r>
        <w:t xml:space="preserve"> </w:t>
      </w:r>
      <w:r>
        <w:t xml:space="preserve">A licença não foi encontrada»;</w:t>
      </w:r>
    </w:p>
    <w:p w14:paraId="79F443DB" w14:textId="795B2B74" w:rsidR="0069408A" w:rsidRPr="00A368B0" w:rsidRDefault="00BE173D" w:rsidP="0069408A">
      <w:pPr>
        <w:spacing w:after="0" w:line="240" w:lineRule="auto"/>
        <w:ind w:left="0" w:right="213" w:firstLine="851"/>
      </w:pPr>
      <w:r>
        <w:t xml:space="preserve">bb) Na coluna «Controlo», é aditado o seguinte:</w:t>
      </w:r>
      <w:r>
        <w:t xml:space="preserve"> </w:t>
      </w:r>
      <w:r>
        <w:t xml:space="preserve">«O sistema de intercâmbio de dados XSD publicado no sítio Web da ARN contém uma lista completa dos estatutos de retorno de uma operação, em conformidade com os requisitos do regulamento relativo às condições e ao procedimento de registo e identificação dos participantes, ao armazenamento de dados relacionados com as apostas em linha organizadas no território da República da Bulgária e à apresentação de informações sobre jogos de azar a um servidor da Agência Nacional das Receitas Públicas».</w:t>
      </w:r>
    </w:p>
    <w:p w14:paraId="2ADC2E15" w14:textId="77777777" w:rsidR="009C157E" w:rsidRPr="00A368B0" w:rsidRDefault="009C157E" w:rsidP="0069408A">
      <w:pPr>
        <w:spacing w:after="0" w:line="240" w:lineRule="auto"/>
        <w:ind w:left="0" w:right="213" w:firstLine="851"/>
      </w:pPr>
    </w:p>
    <w:p w14:paraId="5BE0A97A" w14:textId="490C3DD4" w:rsidR="009C157E" w:rsidRPr="00A368B0" w:rsidRDefault="009C157E" w:rsidP="0069408A">
      <w:pPr>
        <w:spacing w:after="0" w:line="240" w:lineRule="auto"/>
        <w:ind w:left="0" w:right="213" w:firstLine="851"/>
      </w:pPr>
      <w:r>
        <w:rPr>
          <w:b/>
        </w:rPr>
        <w:t xml:space="preserve">Artigo 25.º</w:t>
      </w:r>
      <w:r>
        <w:t xml:space="preserve"> </w:t>
      </w:r>
      <w:r>
        <w:t xml:space="preserve">O anexo 7 é completado do seguinte modo:</w:t>
      </w:r>
    </w:p>
    <w:p w14:paraId="5A30BB39" w14:textId="399EE9D1" w:rsidR="005C3EF9" w:rsidRPr="00A368B0" w:rsidRDefault="009C157E" w:rsidP="005C3EF9">
      <w:pPr>
        <w:spacing w:after="0" w:line="240" w:lineRule="auto"/>
        <w:ind w:left="0" w:right="213" w:firstLine="851"/>
      </w:pPr>
      <w:r>
        <w:t xml:space="preserve">1.</w:t>
      </w:r>
      <w:r>
        <w:t xml:space="preserve"> </w:t>
      </w:r>
      <w:r>
        <w:t xml:space="preserve">No quadro do ponto 1 «Dados apresentados para cada evento terminado pelo SCC de um organizador de jogos de azar nos termos dos artigos 55.º, 57.º, 59.º, 60.º e 62.º da Lei do Jogo a um servidor da ARN», na linha «Data e hora de geração da comunicação», na coluna «Controlo», a seguir à expressão «Formato 2010-02-16 T 16:47:31» é aditada a expressão «Furo horário EET/EEST».</w:t>
      </w:r>
    </w:p>
    <w:p w14:paraId="1A8B6CF3" w14:textId="77777777" w:rsidR="00621D33" w:rsidRPr="00A368B0" w:rsidRDefault="005C3EF9" w:rsidP="00A76C0A">
      <w:pPr>
        <w:spacing w:after="0" w:line="240" w:lineRule="auto"/>
        <w:ind w:left="0" w:right="213" w:firstLine="851"/>
      </w:pPr>
      <w:r>
        <w:t xml:space="preserve">2.</w:t>
      </w:r>
      <w:r>
        <w:t xml:space="preserve"> </w:t>
      </w:r>
      <w:r>
        <w:t xml:space="preserve">No quadro do ponto 2 «Mensagem de notificação-confirmação enviada por um servidor da ARN para os dados recebidos sobre cada evento terminado»:</w:t>
      </w:r>
    </w:p>
    <w:p w14:paraId="71DF67B0" w14:textId="77777777" w:rsidR="005C3EF9" w:rsidRPr="00A368B0" w:rsidRDefault="005C3EF9" w:rsidP="00A76C0A">
      <w:pPr>
        <w:spacing w:after="0" w:line="240" w:lineRule="auto"/>
        <w:ind w:left="0" w:right="213" w:firstLine="851"/>
      </w:pPr>
      <w:r>
        <w:t xml:space="preserve">a) Na linha «Tipo de confirmação» da coluna «Explicação», deve ser acrescentado «8 — Cancelamento de dados de jogo» no final;</w:t>
      </w:r>
    </w:p>
    <w:p w14:paraId="2D24E215" w14:textId="461C2793" w:rsidR="00FB2DFF" w:rsidRDefault="004238F5" w:rsidP="004238F5">
      <w:pPr>
        <w:spacing w:after="0" w:line="240" w:lineRule="auto"/>
        <w:ind w:left="0" w:right="213" w:firstLine="851"/>
      </w:pPr>
      <w:r>
        <w:t xml:space="preserve">b) Na linha «Estado da operação»</w:t>
      </w:r>
      <w:r>
        <w:t xml:space="preserve"> </w:t>
      </w:r>
    </w:p>
    <w:p w14:paraId="2299BABC" w14:textId="524D880C" w:rsidR="004238F5" w:rsidRPr="00A368B0" w:rsidRDefault="00FB2DFF" w:rsidP="004238F5">
      <w:pPr>
        <w:spacing w:after="0" w:line="240" w:lineRule="auto"/>
        <w:ind w:left="0" w:right="213" w:firstLine="851"/>
      </w:pPr>
      <w:r>
        <w:t xml:space="preserve">aa) Na coluna «Explicação», é aditado o seguinte no final:</w:t>
      </w:r>
    </w:p>
    <w:p w14:paraId="7E9D7212" w14:textId="77777777" w:rsidR="004238F5" w:rsidRPr="00A368B0" w:rsidRDefault="004238F5" w:rsidP="004238F5">
      <w:pPr>
        <w:spacing w:after="0" w:line="240" w:lineRule="auto"/>
        <w:ind w:left="0" w:right="213" w:firstLine="851"/>
      </w:pPr>
      <w:r>
        <w:t xml:space="preserve">«4 —</w:t>
      </w:r>
      <w:r>
        <w:t xml:space="preserve"> </w:t>
      </w:r>
      <w:r>
        <w:t xml:space="preserve">O organizador não foi encontrado</w:t>
      </w:r>
      <w:r>
        <w:t xml:space="preserve"> </w:t>
      </w:r>
    </w:p>
    <w:p w14:paraId="792E0A15" w14:textId="77777777" w:rsidR="004238F5" w:rsidRPr="00A368B0" w:rsidRDefault="004238F5" w:rsidP="004238F5">
      <w:pPr>
        <w:spacing w:after="0" w:line="240" w:lineRule="auto"/>
        <w:ind w:left="0" w:right="213" w:firstLine="851"/>
      </w:pPr>
      <w:r>
        <w:t xml:space="preserve">6 —</w:t>
      </w:r>
      <w:r>
        <w:t xml:space="preserve"> </w:t>
      </w:r>
      <w:r>
        <w:t xml:space="preserve">O organizador foi desinscrito»;</w:t>
      </w:r>
    </w:p>
    <w:p w14:paraId="7645B70B" w14:textId="207CC753" w:rsidR="007A3C45" w:rsidRDefault="00FB2DFF" w:rsidP="007A3C45">
      <w:pPr>
        <w:spacing w:after="0" w:line="240" w:lineRule="auto"/>
        <w:ind w:left="0" w:right="213" w:firstLine="851"/>
      </w:pPr>
      <w:r>
        <w:t xml:space="preserve">bb) Na coluna «Controlo», é aditado o seguinte:</w:t>
      </w:r>
      <w:r>
        <w:t xml:space="preserve"> </w:t>
      </w:r>
      <w:r>
        <w:t xml:space="preserve">«O sistema de intercâmbio de dados XSD publicado no sítio Web da ARN contém uma lista completa dos estatutos de retorno de uma operação, em conformidade com os requisitos do regulamento relativo às condições e ao procedimento de registo e identificação dos participantes, ao armazenamento de dados relacionados com as apostas em linha organizadas no território da República da Bulgária e à apresentação de informações sobre jogos de azar a um servidor da Agência Nacional das Receitas Públicas;»</w:t>
      </w:r>
    </w:p>
    <w:p w14:paraId="70A1044E" w14:textId="77777777" w:rsidR="00D555D5" w:rsidRPr="00A368B0" w:rsidRDefault="00D555D5" w:rsidP="007A3C45">
      <w:pPr>
        <w:spacing w:after="0" w:line="240" w:lineRule="auto"/>
        <w:ind w:left="0" w:right="213" w:firstLine="851"/>
      </w:pPr>
    </w:p>
    <w:p w14:paraId="259EC546" w14:textId="357786F8" w:rsidR="001A17C0" w:rsidRPr="00A368B0" w:rsidRDefault="001A17C0" w:rsidP="001A17C0">
      <w:pPr>
        <w:spacing w:after="0" w:line="240" w:lineRule="auto"/>
        <w:ind w:left="0" w:right="213" w:firstLine="851"/>
      </w:pPr>
      <w:r>
        <w:rPr>
          <w:b/>
        </w:rPr>
        <w:t xml:space="preserve">Artigo 26.º</w:t>
      </w:r>
      <w:r>
        <w:t xml:space="preserve"> </w:t>
      </w:r>
      <w:r>
        <w:t xml:space="preserve">No artigo 9.º, n.º 3, é inserido o seguinte anexo 7a:</w:t>
      </w:r>
    </w:p>
    <w:p w14:paraId="5702C87F" w14:textId="77777777" w:rsidR="0035697F" w:rsidRPr="00A368B0" w:rsidRDefault="001A17C0" w:rsidP="001A17C0">
      <w:pPr>
        <w:spacing w:after="0" w:line="240" w:lineRule="auto"/>
        <w:ind w:left="0" w:right="213" w:firstLine="851"/>
      </w:pPr>
      <w:r>
        <w:t xml:space="preserve">«Anexo 7a</w:t>
      </w:r>
      <w:r>
        <w:t xml:space="preserve"> </w:t>
      </w:r>
    </w:p>
    <w:p w14:paraId="20D2A793" w14:textId="77777777" w:rsidR="001A17C0" w:rsidRPr="00A368B0" w:rsidRDefault="001A17C0" w:rsidP="001A17C0">
      <w:pPr>
        <w:spacing w:after="0" w:line="240" w:lineRule="auto"/>
        <w:ind w:left="0" w:right="213" w:firstLine="851"/>
      </w:pPr>
      <w:r>
        <w:t xml:space="preserve">ao artigo 9.º, n.º 3</w:t>
      </w:r>
    </w:p>
    <w:p w14:paraId="4C737A68" w14:textId="77777777" w:rsidR="0035697F" w:rsidRPr="00A368B0" w:rsidRDefault="0035697F" w:rsidP="001A17C0">
      <w:pPr>
        <w:spacing w:after="0" w:line="240" w:lineRule="auto"/>
        <w:ind w:left="0" w:right="213" w:firstLine="851"/>
      </w:pPr>
    </w:p>
    <w:p w14:paraId="052BD6FB" w14:textId="77777777" w:rsidR="001A17C0" w:rsidRPr="00A368B0" w:rsidRDefault="001A17C0" w:rsidP="001A17C0">
      <w:pPr>
        <w:spacing w:after="0" w:line="240" w:lineRule="auto"/>
        <w:ind w:left="0" w:right="213" w:firstLine="851"/>
      </w:pPr>
      <w:r>
        <w:t xml:space="preserve">1.</w:t>
      </w:r>
      <w:r>
        <w:t xml:space="preserve"> </w:t>
      </w:r>
      <w:r>
        <w:t xml:space="preserve">Cancelamento dos dados recebidos para um evento concluído:</w:t>
      </w:r>
    </w:p>
    <w:p w14:paraId="7DE2FD92" w14:textId="77777777" w:rsidR="001A17C0" w:rsidRPr="00A368B0" w:rsidRDefault="001A17C0" w:rsidP="001A17C0">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1A17C0" w:rsidRPr="00A368B0" w14:paraId="2B7C5246" w14:textId="77777777" w:rsidTr="0060128F">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826D88E"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54E85A5" w14:textId="77777777" w:rsidR="001A17C0" w:rsidRPr="00A368B0" w:rsidRDefault="001A17C0" w:rsidP="0060128F">
            <w:pPr>
              <w:spacing w:after="0" w:line="240" w:lineRule="auto"/>
              <w:ind w:left="0" w:right="213" w:firstLine="0"/>
            </w:pPr>
            <w:r>
              <w:t xml:space="preserve">Tipo</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069DE69" w14:textId="77777777" w:rsidR="001A17C0" w:rsidRPr="00A368B0" w:rsidRDefault="001A17C0" w:rsidP="001A17C0">
            <w:pPr>
              <w:spacing w:after="0" w:line="240" w:lineRule="auto"/>
              <w:ind w:left="0" w:right="213" w:firstLine="851"/>
            </w:pPr>
            <w:r>
              <w:t xml:space="preserve">Explicação</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864952" w14:textId="77777777" w:rsidR="001A17C0" w:rsidRPr="00A368B0" w:rsidRDefault="001A17C0" w:rsidP="00534300">
            <w:pPr>
              <w:spacing w:after="0" w:line="240" w:lineRule="auto"/>
              <w:ind w:left="0" w:right="213" w:firstLine="0"/>
            </w:pPr>
            <w:r>
              <w:t xml:space="preserve">Elemento obrigatório</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B7AD34" w14:textId="77777777" w:rsidR="001A17C0" w:rsidRPr="00A368B0" w:rsidRDefault="001A17C0" w:rsidP="001A17C0">
            <w:pPr>
              <w:spacing w:after="0" w:line="240" w:lineRule="auto"/>
              <w:ind w:left="0" w:right="213" w:firstLine="851"/>
            </w:pPr>
            <w:r>
              <w:t xml:space="preserve">Controlo</w:t>
            </w:r>
          </w:p>
        </w:tc>
      </w:tr>
      <w:tr w:rsidR="001A17C0" w:rsidRPr="00A368B0" w14:paraId="0DFEB224"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6D0B9D" w14:textId="77777777" w:rsidR="001A17C0" w:rsidRPr="00A368B0" w:rsidRDefault="001A17C0" w:rsidP="0060128F">
            <w:pPr>
              <w:spacing w:after="0" w:line="240" w:lineRule="auto"/>
              <w:ind w:left="0" w:right="213" w:firstLine="0"/>
            </w:pPr>
            <w:r>
              <w:t xml:space="preserve">Identificação do organizador, gerada pelo servidor da Autoridade Fiscal Nacional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636B1E" w14:textId="77777777" w:rsidR="001A17C0" w:rsidRPr="00A368B0" w:rsidRDefault="001A17C0" w:rsidP="0060128F">
            <w:pPr>
              <w:spacing w:after="0" w:line="240" w:lineRule="auto"/>
              <w:ind w:left="0" w:right="213" w:firstLine="0"/>
            </w:pPr>
            <w: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E1112A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53F59" w14:textId="77777777" w:rsidR="001A17C0" w:rsidRPr="00A368B0" w:rsidRDefault="001A17C0" w:rsidP="001A17C0">
            <w:pPr>
              <w:spacing w:after="0" w:line="240" w:lineRule="auto"/>
              <w:ind w:left="0" w:right="213" w:firstLine="851"/>
            </w:pPr>
            <w: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5C24DA" w14:textId="77777777" w:rsidR="001A17C0" w:rsidRPr="00A368B0" w:rsidRDefault="001A17C0" w:rsidP="001A17C0">
            <w:pPr>
              <w:spacing w:after="0" w:line="240" w:lineRule="auto"/>
              <w:ind w:left="0" w:right="213" w:firstLine="851"/>
            </w:pPr>
            <w:r>
              <w:t xml:space="preserve"> </w:t>
            </w:r>
          </w:p>
        </w:tc>
      </w:tr>
      <w:tr w:rsidR="001A17C0" w:rsidRPr="00A368B0" w14:paraId="29874DFA"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04B4C3" w14:textId="77777777" w:rsidR="001A17C0" w:rsidRPr="00A368B0" w:rsidRDefault="001A17C0" w:rsidP="0060128F">
            <w:pPr>
              <w:spacing w:after="0" w:line="240" w:lineRule="auto"/>
              <w:ind w:left="0" w:right="213" w:firstLine="0"/>
            </w:pPr>
            <w:r>
              <w:t xml:space="preserve">Tipo de jogo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97AB0D" w14:textId="77777777" w:rsidR="001A17C0" w:rsidRPr="00A368B0" w:rsidRDefault="001A17C0" w:rsidP="0060128F">
            <w:pPr>
              <w:spacing w:after="0" w:line="240" w:lineRule="auto"/>
              <w:ind w:left="0" w:right="213" w:firstLine="0"/>
            </w:pPr>
            <w:r>
              <w:t xml:space="preserve">Contável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F8A08A2" w14:textId="77777777" w:rsidR="001A17C0" w:rsidRPr="00A368B0" w:rsidRDefault="001A17C0" w:rsidP="00D42976">
            <w:pPr>
              <w:spacing w:after="0" w:line="240" w:lineRule="auto"/>
              <w:ind w:left="0" w:right="213" w:firstLine="0"/>
            </w:pPr>
            <w:r>
              <w:t xml:space="preserve">Da nomenclatura constante do anexo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D7A12E2" w14:textId="77777777" w:rsidR="001A17C0" w:rsidRPr="00A368B0" w:rsidRDefault="001A17C0" w:rsidP="001A17C0">
            <w:pPr>
              <w:spacing w:after="0" w:line="240" w:lineRule="auto"/>
              <w:ind w:left="0" w:right="213" w:firstLine="851"/>
            </w:pPr>
            <w: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F332E62" w14:textId="77777777" w:rsidR="001A17C0" w:rsidRPr="00A368B0" w:rsidRDefault="001A17C0" w:rsidP="001A17C0">
            <w:pPr>
              <w:spacing w:after="0" w:line="240" w:lineRule="auto"/>
              <w:ind w:left="0" w:right="213" w:firstLine="851"/>
            </w:pPr>
            <w:r>
              <w:t xml:space="preserve"> </w:t>
            </w:r>
          </w:p>
        </w:tc>
      </w:tr>
      <w:tr w:rsidR="0060128F" w:rsidRPr="00A368B0" w14:paraId="6502A83E" w14:textId="77777777" w:rsidTr="003D318A">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6C74AA2" w14:textId="77777777" w:rsidR="0060128F" w:rsidRPr="00A368B0" w:rsidRDefault="0060128F" w:rsidP="0060128F">
            <w:pPr>
              <w:spacing w:after="0" w:line="240" w:lineRule="auto"/>
              <w:ind w:left="0" w:right="213" w:firstLine="0"/>
            </w:pPr>
            <w:r>
              <w:t xml:space="preserve">Número de identificação do evento, gerado pelo organizador CCS, que é cancelado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870862" w14:textId="77777777" w:rsidR="0060128F" w:rsidRPr="00A368B0" w:rsidRDefault="0060128F" w:rsidP="0060128F">
            <w:pPr>
              <w:spacing w:after="0" w:line="240" w:lineRule="auto"/>
              <w:ind w:left="0" w:right="213" w:firstLine="0"/>
            </w:pPr>
            <w: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98824" w14:textId="77777777" w:rsidR="0060128F" w:rsidRPr="00A368B0" w:rsidRDefault="0060128F" w:rsidP="00D42976">
            <w:pPr>
              <w:spacing w:after="0" w:line="240" w:lineRule="auto"/>
              <w:ind w:left="0" w:right="213" w:firstLine="0"/>
            </w:pPr>
            <w:r>
              <w:t xml:space="preserve">Número de série único de cada jogo (tem início no 1), que deve ser gerado pelo sistema informático central do organizador de jogos em linha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C8C68A" w14:textId="77777777" w:rsidR="0060128F" w:rsidRPr="00A368B0" w:rsidRDefault="0060128F" w:rsidP="001A17C0">
            <w:pPr>
              <w:spacing w:after="0" w:line="240" w:lineRule="auto"/>
              <w:ind w:left="0" w:right="213" w:firstLine="851"/>
            </w:pPr>
            <w: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F756078" w14:textId="77777777" w:rsidR="0060128F" w:rsidRPr="00A368B0" w:rsidRDefault="0060128F" w:rsidP="001A17C0">
            <w:pPr>
              <w:spacing w:after="0" w:line="240" w:lineRule="auto"/>
              <w:ind w:left="0" w:right="213" w:firstLine="851"/>
            </w:pPr>
          </w:p>
        </w:tc>
      </w:tr>
      <w:tr w:rsidR="00E078D7" w:rsidRPr="00A368B0" w14:paraId="6AFB60FC"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FD4BC2" w14:textId="77777777" w:rsidR="00E078D7" w:rsidRPr="00A368B0" w:rsidRDefault="00E078D7" w:rsidP="00E078D7">
            <w:pPr>
              <w:spacing w:after="0" w:line="240" w:lineRule="auto"/>
              <w:ind w:left="0" w:right="213" w:firstLine="0"/>
            </w:pPr>
            <w:r>
              <w:t xml:space="preserve">Motivo do cancelamento dos dados</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D502745" w14:textId="77777777" w:rsidR="00E078D7" w:rsidRPr="00A368B0" w:rsidRDefault="00E078D7" w:rsidP="00E078D7">
            <w:pPr>
              <w:spacing w:after="0" w:line="240" w:lineRule="auto"/>
              <w:ind w:left="0" w:right="213" w:firstLine="0"/>
            </w:pPr>
            <w:r>
              <w:t xml:space="preserve">Numérico</w:t>
            </w:r>
          </w:p>
        </w:tc>
        <w:tc>
          <w:tcPr>
            <w:tcW w:w="255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8FFBCCD" w14:textId="77777777" w:rsidR="00E078D7" w:rsidRPr="00B969A7" w:rsidRDefault="00E078D7" w:rsidP="00E078D7">
            <w:pPr>
              <w:spacing w:after="0" w:line="240" w:lineRule="auto"/>
              <w:ind w:left="0" w:right="213" w:firstLine="0"/>
              <w:rPr>
                <w:szCs w:val="24"/>
              </w:rPr>
            </w:pPr>
            <w:r>
              <w:t xml:space="preserve">Liste os tipos de motivos que podem ser enumerados para o cancelamento:</w:t>
            </w:r>
          </w:p>
          <w:p w14:paraId="75FAC43C" w14:textId="77777777" w:rsidR="00E078D7" w:rsidRPr="00B969A7" w:rsidRDefault="00E078D7" w:rsidP="00E078D7">
            <w:pPr>
              <w:spacing w:after="160" w:line="252" w:lineRule="auto"/>
              <w:ind w:left="0" w:right="0" w:firstLine="0"/>
              <w:jc w:val="left"/>
              <w:rPr>
                <w:szCs w:val="24"/>
              </w:rPr>
            </w:pPr>
            <w:r>
              <w:t xml:space="preserve">1.</w:t>
            </w:r>
            <w:r>
              <w:t xml:space="preserve">  </w:t>
            </w:r>
            <w:r>
              <w:t xml:space="preserve">Cancelamento de um jogo por motivo de força maior;</w:t>
            </w:r>
          </w:p>
          <w:p w14:paraId="304721BE" w14:textId="77777777" w:rsidR="00E078D7" w:rsidRPr="00B969A7" w:rsidRDefault="00E078D7" w:rsidP="00E078D7">
            <w:pPr>
              <w:spacing w:after="160" w:line="252" w:lineRule="auto"/>
              <w:ind w:left="0" w:right="0" w:firstLine="0"/>
              <w:jc w:val="left"/>
              <w:rPr>
                <w:szCs w:val="24"/>
              </w:rPr>
            </w:pPr>
            <w:r>
              <w:t xml:space="preserve">2.</w:t>
            </w:r>
            <w:r>
              <w:t xml:space="preserve">  </w:t>
            </w:r>
            <w:r>
              <w:t xml:space="preserve">Terminado o jogo antes do fim com cancelamento das apostas;</w:t>
            </w:r>
            <w:r>
              <w:t xml:space="preserve"> </w:t>
            </w:r>
          </w:p>
          <w:p w14:paraId="33E637E3" w14:textId="77777777" w:rsidR="00E078D7" w:rsidRPr="00B969A7" w:rsidRDefault="00E078D7" w:rsidP="00E078D7">
            <w:pPr>
              <w:spacing w:after="160" w:line="252" w:lineRule="auto"/>
              <w:ind w:left="0" w:right="0" w:firstLine="0"/>
              <w:jc w:val="left"/>
              <w:rPr>
                <w:szCs w:val="24"/>
              </w:rPr>
            </w:pPr>
            <w:r>
              <w:t xml:space="preserve">3.</w:t>
            </w:r>
            <w:r>
              <w:t xml:space="preserve">   </w:t>
            </w:r>
            <w:r>
              <w:t xml:space="preserve">Jogo cancelado devido a decisões regulatórias (FIFA, UEFA, etc.);</w:t>
            </w:r>
          </w:p>
          <w:p w14:paraId="21FACC58" w14:textId="77777777" w:rsidR="00E078D7" w:rsidRPr="00B969A7" w:rsidRDefault="00E078D7" w:rsidP="00E078D7">
            <w:pPr>
              <w:spacing w:after="160" w:line="252" w:lineRule="auto"/>
              <w:ind w:left="0" w:right="0" w:firstLine="0"/>
              <w:jc w:val="left"/>
              <w:rPr>
                <w:szCs w:val="24"/>
              </w:rPr>
            </w:pPr>
            <w:r>
              <w:t xml:space="preserve">4.</w:t>
            </w:r>
            <w:r>
              <w:t xml:space="preserve"> </w:t>
            </w:r>
            <w:r>
              <w:t xml:space="preserve">Aposta cancelada (jogo cancelado) devido a violações estabelecidas das regras pelo participante;</w:t>
            </w:r>
          </w:p>
          <w:p w14:paraId="2D7E0D62" w14:textId="77777777" w:rsidR="00E078D7" w:rsidRPr="00B969A7" w:rsidRDefault="00E078D7" w:rsidP="00E078D7">
            <w:pPr>
              <w:spacing w:after="160" w:line="252" w:lineRule="auto"/>
              <w:ind w:left="0" w:right="0" w:firstLine="0"/>
              <w:jc w:val="left"/>
              <w:rPr>
                <w:szCs w:val="24"/>
              </w:rPr>
            </w:pPr>
            <w:r>
              <w:t xml:space="preserve">5.</w:t>
            </w:r>
            <w:r>
              <w:t xml:space="preserve"> </w:t>
            </w:r>
            <w:r>
              <w:t xml:space="preserve">Aposta cancelada (jogo cancelado) na sequência de uma decisão sobre um recurso;</w:t>
            </w:r>
          </w:p>
          <w:p w14:paraId="57D43208" w14:textId="77777777" w:rsidR="00E078D7" w:rsidRPr="00B969A7" w:rsidRDefault="00E078D7" w:rsidP="00E078D7">
            <w:pPr>
              <w:spacing w:after="160" w:line="252" w:lineRule="auto"/>
              <w:ind w:left="0" w:right="0" w:firstLine="0"/>
              <w:jc w:val="left"/>
              <w:rPr>
                <w:szCs w:val="24"/>
              </w:rPr>
            </w:pPr>
            <w:r>
              <w:t xml:space="preserve">6.</w:t>
            </w:r>
            <w:r>
              <w:t xml:space="preserve"> </w:t>
            </w:r>
            <w:r>
              <w:t xml:space="preserve">Outra</w:t>
            </w:r>
            <w:r>
              <w:t xml:space="preserve">      </w:t>
            </w:r>
          </w:p>
          <w:p w14:paraId="0290370D" w14:textId="77777777" w:rsidR="00E078D7" w:rsidRPr="00B969A7" w:rsidRDefault="00E078D7" w:rsidP="00E078D7">
            <w:pPr>
              <w:spacing w:after="0" w:line="240" w:lineRule="auto"/>
              <w:ind w:left="0" w:right="213" w:firstLine="0"/>
              <w:rPr>
                <w:szCs w:val="24"/>
              </w:rPr>
            </w:pPr>
          </w:p>
          <w:p w14:paraId="3AA5F75E" w14:textId="77E6D73F" w:rsidR="00E078D7" w:rsidRPr="00A368B0" w:rsidRDefault="00E078D7" w:rsidP="00E078D7">
            <w:pPr>
              <w:spacing w:after="0" w:line="240" w:lineRule="auto"/>
              <w:ind w:left="0" w:right="213" w:firstLine="851"/>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C0FAC0A" w14:textId="77777777" w:rsidR="00E078D7" w:rsidRPr="00A368B0" w:rsidRDefault="00E078D7" w:rsidP="00E078D7">
            <w:pPr>
              <w:spacing w:after="0" w:line="240" w:lineRule="auto"/>
              <w:ind w:left="0" w:right="213" w:firstLine="851"/>
            </w:pPr>
          </w:p>
        </w:tc>
        <w:tc>
          <w:tcPr>
            <w:tcW w:w="260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047BBC5" w14:textId="77777777" w:rsidR="00E078D7" w:rsidRPr="00A368B0" w:rsidRDefault="00E078D7" w:rsidP="00E078D7">
            <w:pPr>
              <w:spacing w:after="0" w:line="240" w:lineRule="auto"/>
              <w:ind w:left="0" w:right="213" w:firstLine="851"/>
            </w:pPr>
          </w:p>
        </w:tc>
      </w:tr>
      <w:tr w:rsidR="00E078D7" w:rsidRPr="00A368B0" w14:paraId="3378E551"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8C49D61" w14:textId="77777777" w:rsidR="00E078D7" w:rsidRPr="00A368B0" w:rsidRDefault="00E078D7" w:rsidP="00E078D7">
            <w:pPr>
              <w:spacing w:after="0" w:line="240" w:lineRule="auto"/>
              <w:ind w:left="0" w:right="213" w:firstLine="0"/>
            </w:pPr>
            <w:r>
              <w:t xml:space="preserve">Explicações adicionais</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9D67991" w14:textId="77777777" w:rsidR="00E078D7" w:rsidRPr="00A368B0" w:rsidRDefault="00E078D7" w:rsidP="00E078D7">
            <w:pPr>
              <w:spacing w:after="0" w:line="240" w:lineRule="auto"/>
              <w:ind w:left="0" w:right="213" w:firstLine="0"/>
            </w:pPr>
            <w:r>
              <w:t xml:space="preserve">Expresso em carateres</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0275A8" w14:textId="77777777" w:rsidR="00E078D7" w:rsidRPr="00A368B0" w:rsidRDefault="00E078D7" w:rsidP="00E078D7">
            <w:pPr>
              <w:spacing w:after="0" w:line="240" w:lineRule="auto"/>
              <w:ind w:left="0" w:right="213" w:firstLine="0"/>
            </w:pPr>
            <w:r>
              <w:t xml:space="preserve">É obrigatório preencher este campo se o motivo para o cancelamento dos dados for «Outro»</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D68A0E6" w14:textId="77777777" w:rsidR="00E078D7" w:rsidRPr="00A368B0" w:rsidRDefault="00E078D7" w:rsidP="00E078D7">
            <w:pPr>
              <w:spacing w:after="0" w:line="240" w:lineRule="auto"/>
              <w:ind w:left="0" w:right="213" w:firstLine="851"/>
            </w:pPr>
            <w:r>
              <w:t xml:space="preserve">NÃO</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F15C90" w14:textId="77777777" w:rsidR="00E078D7" w:rsidRPr="00A368B0" w:rsidRDefault="00E078D7" w:rsidP="00E078D7">
            <w:pPr>
              <w:spacing w:after="0" w:line="240" w:lineRule="auto"/>
              <w:ind w:left="0" w:right="213" w:firstLine="851"/>
            </w:pPr>
          </w:p>
        </w:tc>
      </w:tr>
      <w:tr w:rsidR="00E078D7" w:rsidRPr="00A368B0" w14:paraId="7136DD11"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022892" w14:textId="77777777" w:rsidR="00E078D7" w:rsidRPr="00A368B0" w:rsidRDefault="00E078D7" w:rsidP="00E078D7">
            <w:pPr>
              <w:spacing w:after="0" w:line="240" w:lineRule="auto"/>
              <w:ind w:left="0" w:right="213" w:firstLine="0"/>
            </w:pPr>
            <w:r>
              <w:t xml:space="preserve">Data e hora de geração da mensagem</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DB4235" w14:textId="77777777" w:rsidR="00E078D7" w:rsidRPr="00A368B0" w:rsidRDefault="00E078D7" w:rsidP="00E078D7">
            <w:pPr>
              <w:spacing w:after="0" w:line="240" w:lineRule="auto"/>
              <w:ind w:left="0" w:right="0" w:firstLine="0"/>
            </w:pPr>
            <w: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87A493" w14:textId="77777777" w:rsidR="00E078D7" w:rsidRPr="00A368B0" w:rsidRDefault="00E078D7" w:rsidP="00E078D7">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C17385" w14:textId="77777777" w:rsidR="00E078D7" w:rsidRPr="00A368B0" w:rsidRDefault="00E078D7" w:rsidP="00E078D7">
            <w:pPr>
              <w:spacing w:after="0" w:line="240" w:lineRule="auto"/>
              <w:ind w:left="0" w:right="213" w:firstLine="851"/>
            </w:pPr>
            <w:r>
              <w:t xml:space="preserve">SIM</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579802C" w14:textId="1D7E9751" w:rsidR="00E078D7" w:rsidRPr="00A368B0" w:rsidRDefault="00B26C21" w:rsidP="00E078D7">
            <w:pPr>
              <w:spacing w:after="0" w:line="240" w:lineRule="auto"/>
              <w:ind w:left="0" w:right="213" w:firstLine="0"/>
            </w:pPr>
            <w:r>
              <w:rPr>
                <w:shd w:val="clear" w:color="auto" w:fill="FEFEFE"/>
                <w:rFonts w:ascii="Arial" w:hAnsi="Arial"/>
              </w:rPr>
              <w:t xml:space="preserve">AAAA-MM-DD T HH:MM:SS EET/EEST</w:t>
            </w:r>
          </w:p>
        </w:tc>
      </w:tr>
    </w:tbl>
    <w:p w14:paraId="60CBC125" w14:textId="77777777" w:rsidR="001A17C0" w:rsidRPr="00A368B0" w:rsidRDefault="001A17C0" w:rsidP="001A17C0">
      <w:pPr>
        <w:spacing w:after="0" w:line="240" w:lineRule="auto"/>
        <w:ind w:left="0" w:right="213" w:firstLine="851"/>
      </w:pPr>
    </w:p>
    <w:p w14:paraId="03BD9EE8" w14:textId="77777777" w:rsidR="001A17C0" w:rsidRPr="00A368B0" w:rsidRDefault="001A17C0" w:rsidP="001A17C0">
      <w:pPr>
        <w:spacing w:after="0" w:line="240" w:lineRule="auto"/>
        <w:ind w:left="0" w:right="213" w:firstLine="851"/>
      </w:pPr>
      <w:r>
        <w:t xml:space="preserve">2.</w:t>
      </w:r>
      <w:r>
        <w:t xml:space="preserve"> </w:t>
      </w:r>
      <w:r>
        <w:t xml:space="preserve">Mensagem de notificação-confirmação enviada por um servidor da ARN para dados recebidos sobre o cancelamento de dados relativos a eventos</w:t>
      </w:r>
    </w:p>
    <w:p w14:paraId="1C85E46E" w14:textId="77777777" w:rsidR="001A17C0" w:rsidRPr="00A368B0" w:rsidRDefault="001A17C0" w:rsidP="001A17C0">
      <w:pPr>
        <w:spacing w:after="0" w:line="240" w:lineRule="auto"/>
        <w:ind w:left="0" w:right="213" w:firstLine="851"/>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1A17C0" w:rsidRPr="00A368B0" w14:paraId="51141DF0" w14:textId="77777777" w:rsidTr="00B476E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579901A3"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3E0B477" w14:textId="77777777" w:rsidR="001A17C0" w:rsidRPr="00A368B0" w:rsidRDefault="001A17C0" w:rsidP="0060128F">
            <w:pPr>
              <w:spacing w:after="0" w:line="240" w:lineRule="auto"/>
              <w:ind w:left="0" w:right="213" w:firstLine="0"/>
            </w:pPr>
            <w:r>
              <w:t xml:space="preserve">Tipo</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7E78026F" w14:textId="77777777" w:rsidR="001A17C0" w:rsidRPr="00A368B0" w:rsidRDefault="001A17C0" w:rsidP="001A17C0">
            <w:pPr>
              <w:spacing w:after="0" w:line="240" w:lineRule="auto"/>
              <w:ind w:left="0" w:right="213" w:firstLine="851"/>
            </w:pPr>
            <w:r>
              <w:t xml:space="preserve">Explicação</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D0247EB" w14:textId="77777777" w:rsidR="001A17C0" w:rsidRPr="00A368B0" w:rsidRDefault="001A17C0" w:rsidP="00D42976">
            <w:pPr>
              <w:spacing w:after="0" w:line="240" w:lineRule="auto"/>
              <w:ind w:left="0" w:right="213" w:firstLine="9"/>
            </w:pPr>
            <w:r>
              <w:t xml:space="preserve">Elemento obrigatório</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B8DFC48" w14:textId="77777777" w:rsidR="001A17C0" w:rsidRPr="00A368B0" w:rsidRDefault="001A17C0" w:rsidP="001A17C0">
            <w:pPr>
              <w:spacing w:after="0" w:line="240" w:lineRule="auto"/>
              <w:ind w:left="0" w:right="213" w:firstLine="851"/>
            </w:pPr>
            <w:r>
              <w:t xml:space="preserve">Controlo</w:t>
            </w:r>
          </w:p>
        </w:tc>
      </w:tr>
      <w:tr w:rsidR="001A17C0" w:rsidRPr="00A368B0" w14:paraId="20F5354B"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0BCD5A7B" w14:textId="77777777" w:rsidR="001A17C0" w:rsidRPr="00A368B0" w:rsidRDefault="001A17C0" w:rsidP="00D42976">
            <w:pPr>
              <w:spacing w:after="0" w:line="240" w:lineRule="auto"/>
              <w:ind w:left="0" w:right="213" w:firstLine="0"/>
            </w:pPr>
            <w:r>
              <w:t xml:space="preserve">Tipo de confirmação</w:t>
            </w:r>
          </w:p>
        </w:tc>
        <w:tc>
          <w:tcPr>
            <w:tcW w:w="1243"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014CF70" w14:textId="77777777" w:rsidR="001A17C0" w:rsidRPr="00A368B0" w:rsidRDefault="001A17C0" w:rsidP="0060128F">
            <w:pPr>
              <w:spacing w:after="0" w:line="240" w:lineRule="auto"/>
              <w:ind w:left="0" w:right="213" w:firstLine="0"/>
            </w:pPr>
            <w:r>
              <w:t xml:space="preserve">Contável</w:t>
            </w:r>
          </w:p>
        </w:tc>
        <w:tc>
          <w:tcPr>
            <w:tcW w:w="27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966E2B7" w14:textId="77777777" w:rsidR="001A17C0" w:rsidRPr="00A368B0" w:rsidRDefault="001A17C0" w:rsidP="001A17C0">
            <w:pPr>
              <w:spacing w:after="0" w:line="240" w:lineRule="auto"/>
              <w:ind w:left="0" w:right="213" w:firstLine="851"/>
            </w:pPr>
            <w:r>
              <w:t xml:space="preserve">1 —</w:t>
            </w:r>
            <w:r>
              <w:t xml:space="preserve"> </w:t>
            </w:r>
            <w:r>
              <w:t xml:space="preserve">Registo do organizador</w:t>
            </w:r>
          </w:p>
          <w:p w14:paraId="1B1456F5" w14:textId="77777777" w:rsidR="001A17C0" w:rsidRPr="00A368B0" w:rsidRDefault="001A17C0" w:rsidP="001A17C0">
            <w:pPr>
              <w:spacing w:after="0" w:line="240" w:lineRule="auto"/>
              <w:ind w:left="0" w:right="213" w:firstLine="851"/>
            </w:pPr>
            <w:r>
              <w:t xml:space="preserve">2 —</w:t>
            </w:r>
            <w:r>
              <w:t xml:space="preserve"> </w:t>
            </w:r>
            <w:r>
              <w:t xml:space="preserve">Adição de uma licença</w:t>
            </w:r>
          </w:p>
          <w:p w14:paraId="7658ABA0" w14:textId="77777777" w:rsidR="001A17C0" w:rsidRPr="00A368B0" w:rsidRDefault="001A17C0" w:rsidP="001A17C0">
            <w:pPr>
              <w:spacing w:after="0" w:line="240" w:lineRule="auto"/>
              <w:ind w:left="0" w:right="213" w:firstLine="851"/>
            </w:pPr>
            <w:r>
              <w:t xml:space="preserve">3 —</w:t>
            </w:r>
            <w:r>
              <w:t xml:space="preserve"> </w:t>
            </w:r>
            <w:r>
              <w:t xml:space="preserve">Registo do participante</w:t>
            </w:r>
          </w:p>
          <w:p w14:paraId="42BD02ED" w14:textId="77777777" w:rsidR="001A17C0" w:rsidRPr="00A368B0" w:rsidRDefault="001A17C0" w:rsidP="001A17C0">
            <w:pPr>
              <w:spacing w:after="0" w:line="240" w:lineRule="auto"/>
              <w:ind w:left="0" w:right="213" w:firstLine="851"/>
            </w:pPr>
            <w:r>
              <w:t xml:space="preserve">4 —</w:t>
            </w:r>
            <w:r>
              <w:t xml:space="preserve"> </w:t>
            </w:r>
            <w:r>
              <w:t xml:space="preserve">Dados de jogo</w:t>
            </w:r>
          </w:p>
          <w:p w14:paraId="682603DB" w14:textId="77777777" w:rsidR="001A17C0" w:rsidRPr="00A368B0" w:rsidRDefault="001A17C0" w:rsidP="001A17C0">
            <w:pPr>
              <w:spacing w:after="0" w:line="240" w:lineRule="auto"/>
              <w:ind w:left="0" w:right="213" w:firstLine="851"/>
            </w:pPr>
            <w:r>
              <w:t xml:space="preserve">5 —</w:t>
            </w:r>
            <w:r>
              <w:t xml:space="preserve"> </w:t>
            </w:r>
            <w:r>
              <w:t xml:space="preserve">Resposta a um pedido</w:t>
            </w:r>
          </w:p>
          <w:p w14:paraId="156EC686" w14:textId="77777777" w:rsidR="001A17C0" w:rsidRPr="00A368B0" w:rsidRDefault="001A17C0" w:rsidP="001A17C0">
            <w:pPr>
              <w:spacing w:after="0" w:line="240" w:lineRule="auto"/>
              <w:ind w:left="0" w:right="213" w:firstLine="851"/>
            </w:pPr>
            <w:r>
              <w:t xml:space="preserve">6 —</w:t>
            </w:r>
            <w:r>
              <w:t xml:space="preserve"> </w:t>
            </w:r>
            <w:r>
              <w:t xml:space="preserve">Dados relativos a certificados de participação</w:t>
            </w:r>
          </w:p>
          <w:p w14:paraId="55C2AD9D" w14:textId="77777777" w:rsidR="001A17C0" w:rsidRPr="00A368B0" w:rsidRDefault="001A17C0" w:rsidP="001A17C0">
            <w:pPr>
              <w:spacing w:after="0" w:line="240" w:lineRule="auto"/>
              <w:ind w:left="0" w:right="213" w:firstLine="851"/>
            </w:pPr>
            <w:r>
              <w:t xml:space="preserve">7 —</w:t>
            </w:r>
            <w:r>
              <w:t xml:space="preserve"> </w:t>
            </w:r>
            <w:r>
              <w:t xml:space="preserve">Dados sobre os jogos em curso</w:t>
            </w:r>
          </w:p>
          <w:p w14:paraId="288B3CF3" w14:textId="77777777" w:rsidR="001A17C0" w:rsidRPr="00A368B0" w:rsidRDefault="001A17C0" w:rsidP="001A17C0">
            <w:pPr>
              <w:spacing w:after="0" w:line="240" w:lineRule="auto"/>
              <w:ind w:left="0" w:right="213" w:firstLine="851"/>
            </w:pPr>
            <w:r>
              <w:t xml:space="preserve">8 —</w:t>
            </w:r>
            <w:r>
              <w:t xml:space="preserve"> </w:t>
            </w:r>
            <w:r>
              <w:t xml:space="preserve">Cancelamento de dados sobre um jogo</w:t>
            </w: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0ADF2C0" w14:textId="77777777" w:rsidR="001A17C0" w:rsidRPr="00A368B0" w:rsidRDefault="001A17C0" w:rsidP="001A17C0">
            <w:pPr>
              <w:spacing w:after="0" w:line="240" w:lineRule="auto"/>
              <w:ind w:left="0" w:right="213" w:firstLine="851"/>
            </w:pPr>
            <w:r>
              <w:t xml:space="preserve"> </w:t>
            </w:r>
          </w:p>
        </w:tc>
        <w:tc>
          <w:tcPr>
            <w:tcW w:w="2632"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2C465344" w14:textId="77777777" w:rsidR="001A17C0" w:rsidRPr="00A368B0" w:rsidRDefault="001A17C0" w:rsidP="001A17C0">
            <w:pPr>
              <w:spacing w:after="0" w:line="240" w:lineRule="auto"/>
              <w:ind w:left="0" w:right="213" w:firstLine="851"/>
            </w:pPr>
            <w:r>
              <w:t xml:space="preserve"> </w:t>
            </w:r>
          </w:p>
        </w:tc>
      </w:tr>
      <w:tr w:rsidR="001A17C0" w:rsidRPr="00A368B0" w14:paraId="392F60B2"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0A3833" w14:textId="77777777" w:rsidR="001A17C0" w:rsidRPr="00A368B0" w:rsidRDefault="001A17C0" w:rsidP="00D42976">
            <w:pPr>
              <w:spacing w:after="0" w:line="240" w:lineRule="auto"/>
              <w:ind w:left="0" w:right="213" w:firstLine="0"/>
            </w:pPr>
            <w:r>
              <w:t xml:space="preserve">Estado da operação</w:t>
            </w:r>
          </w:p>
        </w:tc>
        <w:tc>
          <w:tcPr>
            <w:tcW w:w="1243"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51AFCB0" w14:textId="77777777" w:rsidR="001A17C0" w:rsidRPr="00A368B0" w:rsidRDefault="001A17C0" w:rsidP="0060128F">
            <w:pPr>
              <w:spacing w:after="0" w:line="240" w:lineRule="auto"/>
              <w:ind w:left="0" w:right="213" w:firstLine="0"/>
            </w:pPr>
            <w:r>
              <w:t xml:space="preserve">Contável</w:t>
            </w:r>
          </w:p>
        </w:tc>
        <w:tc>
          <w:tcPr>
            <w:tcW w:w="2737"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75CF3C9" w14:textId="77777777" w:rsidR="001A17C0" w:rsidRPr="00A368B0" w:rsidRDefault="001A17C0" w:rsidP="001A17C0">
            <w:pPr>
              <w:spacing w:after="0" w:line="240" w:lineRule="auto"/>
              <w:ind w:left="0" w:right="213" w:firstLine="851"/>
            </w:pPr>
            <w:r>
              <w:t xml:space="preserve">0 —</w:t>
            </w:r>
            <w:r>
              <w:t xml:space="preserve"> </w:t>
            </w:r>
            <w:r>
              <w:t xml:space="preserve">Bem-sucedido</w:t>
            </w:r>
          </w:p>
          <w:p w14:paraId="340125A2" w14:textId="77777777" w:rsidR="001A17C0" w:rsidRPr="00A368B0" w:rsidRDefault="001A17C0" w:rsidP="001A17C0">
            <w:pPr>
              <w:spacing w:after="0" w:line="240" w:lineRule="auto"/>
              <w:ind w:left="0" w:right="213" w:firstLine="851"/>
            </w:pPr>
            <w:r>
              <w:t xml:space="preserve">1 —</w:t>
            </w:r>
            <w:r>
              <w:t xml:space="preserve"> </w:t>
            </w:r>
            <w:r>
              <w:t xml:space="preserve">Erro durante a validação</w:t>
            </w:r>
          </w:p>
          <w:p w14:paraId="2B0D99DC" w14:textId="40D4A1A8" w:rsidR="001A17C0" w:rsidRPr="00A368B0" w:rsidRDefault="001A17C0" w:rsidP="001A17C0">
            <w:pPr>
              <w:spacing w:after="0" w:line="240" w:lineRule="auto"/>
              <w:ind w:left="0" w:right="213" w:firstLine="851"/>
            </w:pPr>
            <w:r>
              <w:t xml:space="preserve">4 —</w:t>
            </w:r>
            <w:r>
              <w:t xml:space="preserve"> </w:t>
            </w:r>
            <w:r>
              <w:t xml:space="preserve">O organizador não foi encontrado</w:t>
            </w:r>
          </w:p>
          <w:p w14:paraId="43D456E0" w14:textId="384A6F31" w:rsidR="001A17C0" w:rsidRPr="00A368B0" w:rsidRDefault="001A17C0" w:rsidP="001A17C0">
            <w:pPr>
              <w:spacing w:after="0" w:line="240" w:lineRule="auto"/>
              <w:ind w:left="0" w:right="213" w:firstLine="851"/>
            </w:pPr>
            <w:r>
              <w:t xml:space="preserve">6 —</w:t>
            </w:r>
            <w:r>
              <w:t xml:space="preserve"> </w:t>
            </w:r>
            <w:r>
              <w:t xml:space="preserve">O organizador foi desinscrito</w:t>
            </w:r>
          </w:p>
          <w:p w14:paraId="4415B3EE" w14:textId="1A987761" w:rsidR="001A17C0" w:rsidRPr="00A368B0" w:rsidRDefault="001A17C0" w:rsidP="001A17C0">
            <w:pPr>
              <w:spacing w:after="0" w:line="240" w:lineRule="auto"/>
              <w:ind w:left="0" w:right="213" w:firstLine="851"/>
            </w:pPr>
            <w:r>
              <w:t xml:space="preserve">12 -—O evento não foi encontrado</w:t>
            </w:r>
          </w:p>
          <w:p w14:paraId="0FA48229" w14:textId="66289023" w:rsidR="001A17C0" w:rsidRPr="00A368B0" w:rsidRDefault="001A17C0" w:rsidP="001A17C0">
            <w:pPr>
              <w:spacing w:after="0" w:line="240" w:lineRule="auto"/>
              <w:ind w:left="0" w:right="213" w:firstLine="851"/>
            </w:pPr>
            <w:r>
              <w:t xml:space="preserve">13 —</w:t>
            </w:r>
            <w:r>
              <w:t xml:space="preserve"> </w:t>
            </w:r>
            <w:r>
              <w:t xml:space="preserve">O evento já foi cancelado</w:t>
            </w:r>
          </w:p>
          <w:p w14:paraId="35222A6C" w14:textId="77777777" w:rsidR="001A17C0" w:rsidRPr="00A368B0" w:rsidRDefault="001A17C0" w:rsidP="001A17C0">
            <w:pPr>
              <w:spacing w:after="0" w:line="240" w:lineRule="auto"/>
              <w:ind w:left="0" w:right="213" w:firstLine="851"/>
            </w:pPr>
          </w:p>
        </w:tc>
        <w:tc>
          <w:tcPr>
            <w:tcW w:w="17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C24EAB" w14:textId="77777777" w:rsidR="001A17C0" w:rsidRPr="00A368B0" w:rsidRDefault="001A17C0" w:rsidP="001A17C0">
            <w:pPr>
              <w:spacing w:after="0" w:line="240" w:lineRule="auto"/>
              <w:ind w:left="0" w:right="213" w:firstLine="851"/>
            </w:pPr>
            <w:r>
              <w:t xml:space="preserve">SIM</w:t>
            </w:r>
          </w:p>
        </w:tc>
        <w:tc>
          <w:tcPr>
            <w:tcW w:w="2632"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B50E35F" w14:textId="3ABAEE65" w:rsidR="001A17C0" w:rsidRPr="00A368B0" w:rsidRDefault="00EF7E16" w:rsidP="00D42976">
            <w:pPr>
              <w:spacing w:after="0" w:line="240" w:lineRule="auto"/>
              <w:ind w:left="0" w:right="213" w:firstLine="0"/>
            </w:pPr>
            <w:r>
              <w:rPr>
                <w:shd w:val="clear" w:color="auto" w:fill="FEFEFE"/>
                <w:rFonts w:ascii="Arial" w:hAnsi="Arial"/>
              </w:rPr>
              <w:t xml:space="preserve">De acordo com o esquema XSD</w:t>
            </w:r>
          </w:p>
        </w:tc>
      </w:tr>
      <w:tr w:rsidR="001A17C0" w:rsidRPr="00A368B0" w14:paraId="7FC399FA" w14:textId="77777777" w:rsidTr="003D318A">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99D5471" w14:textId="77777777" w:rsidR="001A17C0" w:rsidRPr="00A368B0" w:rsidRDefault="001A17C0" w:rsidP="00D42976">
            <w:pPr>
              <w:spacing w:after="0" w:line="240" w:lineRule="auto"/>
              <w:ind w:left="0" w:right="213" w:firstLine="0"/>
            </w:pPr>
            <w:r>
              <w:t xml:space="preserve">Identificação do organizador, gerada pelo servidor da Autoridade Fiscal Nacional</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3BD73B4" w14:textId="77777777" w:rsidR="001A17C0" w:rsidRPr="00A368B0" w:rsidRDefault="001A17C0" w:rsidP="0060128F">
            <w:pPr>
              <w:spacing w:after="0" w:line="240" w:lineRule="auto"/>
              <w:ind w:left="0" w:right="213" w:firstLine="15"/>
            </w:pPr>
            <w:r>
              <w:t xml:space="preserve">Numérico</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0C9583" w14:textId="77777777" w:rsidR="001A17C0" w:rsidRPr="00A368B0" w:rsidRDefault="001A17C0" w:rsidP="001A17C0">
            <w:pPr>
              <w:spacing w:after="0" w:line="240" w:lineRule="auto"/>
              <w:ind w:left="0" w:right="213" w:firstLine="851"/>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D08341" w14:textId="77777777" w:rsidR="001A17C0" w:rsidRPr="00A368B0" w:rsidRDefault="001A17C0" w:rsidP="001A17C0">
            <w:pPr>
              <w:spacing w:after="0" w:line="240" w:lineRule="auto"/>
              <w:ind w:left="0" w:right="213" w:firstLine="851"/>
            </w:pPr>
            <w:r>
              <w:t xml:space="preserve">SIM</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9482517" w14:textId="77777777" w:rsidR="001A17C0" w:rsidRPr="00A368B0" w:rsidRDefault="001A17C0" w:rsidP="001A17C0">
            <w:pPr>
              <w:spacing w:after="0" w:line="240" w:lineRule="auto"/>
              <w:ind w:left="0" w:right="213" w:firstLine="851"/>
            </w:pPr>
            <w:r>
              <w:t xml:space="preserve"> </w:t>
            </w:r>
          </w:p>
        </w:tc>
      </w:tr>
      <w:tr w:rsidR="001A17C0" w:rsidRPr="00A368B0" w14:paraId="5A8D397A" w14:textId="77777777" w:rsidTr="00B476E1">
        <w:trPr>
          <w:trHeight w:val="226"/>
        </w:trPr>
        <w:tc>
          <w:tcPr>
            <w:tcW w:w="2019" w:type="dxa"/>
            <w:tcBorders>
              <w:top w:val="nil"/>
              <w:left w:val="single" w:sz="8" w:space="0" w:color="auto"/>
              <w:bottom w:val="single" w:sz="4" w:space="0" w:color="auto"/>
              <w:right w:val="single" w:sz="8" w:space="0" w:color="auto"/>
            </w:tcBorders>
            <w:shd w:val="clear" w:color="auto" w:fill="FEFEFE"/>
            <w:tcMar>
              <w:top w:w="45" w:type="dxa"/>
              <w:bottom w:w="0" w:type="dxa"/>
            </w:tcMar>
            <w:vAlign w:val="center"/>
          </w:tcPr>
          <w:p w14:paraId="0DF6F59F" w14:textId="77777777" w:rsidR="001A17C0" w:rsidRPr="00A368B0" w:rsidRDefault="001A17C0" w:rsidP="00D42976">
            <w:pPr>
              <w:spacing w:after="0" w:line="240" w:lineRule="auto"/>
              <w:ind w:left="0" w:right="213" w:firstLine="0"/>
            </w:pPr>
            <w:r>
              <w:t xml:space="preserve">Tipo de jogo</w:t>
            </w:r>
          </w:p>
        </w:tc>
        <w:tc>
          <w:tcPr>
            <w:tcW w:w="1243" w:type="dxa"/>
            <w:tcBorders>
              <w:top w:val="nil"/>
              <w:left w:val="nil"/>
              <w:bottom w:val="single" w:sz="4" w:space="0" w:color="auto"/>
              <w:right w:val="single" w:sz="8" w:space="0" w:color="auto"/>
            </w:tcBorders>
            <w:shd w:val="clear" w:color="auto" w:fill="FEFEFE"/>
            <w:tcMar>
              <w:top w:w="45" w:type="dxa"/>
              <w:bottom w:w="0" w:type="dxa"/>
            </w:tcMar>
            <w:vAlign w:val="center"/>
          </w:tcPr>
          <w:p w14:paraId="56399A85" w14:textId="77777777" w:rsidR="001A17C0" w:rsidRPr="00A368B0" w:rsidRDefault="001A17C0" w:rsidP="0060128F">
            <w:pPr>
              <w:spacing w:after="0" w:line="240" w:lineRule="auto"/>
              <w:ind w:left="0" w:right="213" w:firstLine="15"/>
            </w:pPr>
            <w:r>
              <w:t xml:space="preserve">Contável</w:t>
            </w:r>
          </w:p>
        </w:tc>
        <w:tc>
          <w:tcPr>
            <w:tcW w:w="2737" w:type="dxa"/>
            <w:tcBorders>
              <w:top w:val="nil"/>
              <w:left w:val="nil"/>
              <w:bottom w:val="single" w:sz="4" w:space="0" w:color="auto"/>
              <w:right w:val="single" w:sz="8" w:space="0" w:color="auto"/>
            </w:tcBorders>
            <w:shd w:val="clear" w:color="auto" w:fill="FEFEFE"/>
            <w:tcMar>
              <w:top w:w="45" w:type="dxa"/>
              <w:bottom w:w="0" w:type="dxa"/>
            </w:tcMar>
            <w:vAlign w:val="center"/>
          </w:tcPr>
          <w:p w14:paraId="7AE9BE46" w14:textId="77777777" w:rsidR="001A17C0" w:rsidRPr="00A368B0" w:rsidRDefault="001A17C0" w:rsidP="00D42976">
            <w:pPr>
              <w:spacing w:after="0" w:line="240" w:lineRule="auto"/>
              <w:ind w:left="0" w:right="213" w:firstLine="0"/>
            </w:pPr>
            <w:r>
              <w:t xml:space="preserve">Da nomenclatura constante do anexo 9</w:t>
            </w:r>
          </w:p>
        </w:tc>
        <w:tc>
          <w:tcPr>
            <w:tcW w:w="1719" w:type="dxa"/>
            <w:tcBorders>
              <w:top w:val="nil"/>
              <w:left w:val="nil"/>
              <w:bottom w:val="single" w:sz="4" w:space="0" w:color="auto"/>
              <w:right w:val="single" w:sz="8" w:space="0" w:color="auto"/>
            </w:tcBorders>
            <w:shd w:val="clear" w:color="auto" w:fill="FEFEFE"/>
            <w:tcMar>
              <w:top w:w="45" w:type="dxa"/>
              <w:bottom w:w="0" w:type="dxa"/>
            </w:tcMar>
            <w:vAlign w:val="center"/>
          </w:tcPr>
          <w:p w14:paraId="74357B16" w14:textId="77777777" w:rsidR="001A17C0" w:rsidRPr="00A368B0" w:rsidRDefault="001A17C0" w:rsidP="001A17C0">
            <w:pPr>
              <w:spacing w:after="0" w:line="240" w:lineRule="auto"/>
              <w:ind w:left="0" w:right="213" w:firstLine="851"/>
            </w:pPr>
            <w:r>
              <w:t xml:space="preserve">SIM</w:t>
            </w:r>
          </w:p>
        </w:tc>
        <w:tc>
          <w:tcPr>
            <w:tcW w:w="2632" w:type="dxa"/>
            <w:tcBorders>
              <w:top w:val="nil"/>
              <w:left w:val="nil"/>
              <w:bottom w:val="single" w:sz="4" w:space="0" w:color="auto"/>
              <w:right w:val="single" w:sz="8" w:space="0" w:color="auto"/>
            </w:tcBorders>
            <w:shd w:val="clear" w:color="auto" w:fill="FEFEFE"/>
            <w:tcMar>
              <w:top w:w="45" w:type="dxa"/>
              <w:bottom w:w="0" w:type="dxa"/>
            </w:tcMar>
            <w:vAlign w:val="center"/>
          </w:tcPr>
          <w:p w14:paraId="42BFFE57" w14:textId="77777777" w:rsidR="001A17C0" w:rsidRPr="00A368B0" w:rsidRDefault="001A17C0" w:rsidP="001A17C0">
            <w:pPr>
              <w:spacing w:after="0" w:line="240" w:lineRule="auto"/>
              <w:ind w:left="0" w:right="213" w:firstLine="851"/>
            </w:pPr>
          </w:p>
        </w:tc>
      </w:tr>
      <w:tr w:rsidR="001A17C0" w:rsidRPr="00A368B0" w14:paraId="6A6E0FAC"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76E2F068" w14:textId="77777777" w:rsidR="001A17C0" w:rsidRPr="00A368B0" w:rsidRDefault="001A17C0" w:rsidP="00D42976">
            <w:pPr>
              <w:spacing w:after="0" w:line="240" w:lineRule="auto"/>
              <w:ind w:left="0" w:right="213" w:firstLine="0"/>
            </w:pPr>
            <w:r>
              <w:t xml:space="preserve">Número de identificação do evento, gerado pelo organizador CCS, que é cancelado</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B2DC5FB" w14:textId="77777777" w:rsidR="001A17C0" w:rsidRPr="00A368B0" w:rsidRDefault="001A17C0" w:rsidP="0060128F">
            <w:pPr>
              <w:spacing w:after="0" w:line="240" w:lineRule="auto"/>
              <w:ind w:left="0" w:right="213" w:firstLine="15"/>
            </w:pPr>
            <w:r>
              <w:t xml:space="preserve">Numérico</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2611264C"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F6EBAD" w14:textId="77777777" w:rsidR="001A17C0" w:rsidRPr="00A368B0" w:rsidRDefault="001A17C0" w:rsidP="001A17C0">
            <w:pPr>
              <w:spacing w:after="0" w:line="240" w:lineRule="auto"/>
              <w:ind w:left="0" w:right="213" w:firstLine="851"/>
            </w:pPr>
            <w:r>
              <w:t xml:space="preserve">SIM</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DBC4348" w14:textId="77777777" w:rsidR="001A17C0" w:rsidRPr="00A368B0" w:rsidRDefault="001A17C0" w:rsidP="001A17C0">
            <w:pPr>
              <w:spacing w:after="0" w:line="240" w:lineRule="auto"/>
              <w:ind w:left="0" w:right="213" w:firstLine="851"/>
            </w:pPr>
            <w:r>
              <w:t xml:space="preserve"> </w:t>
            </w:r>
          </w:p>
        </w:tc>
      </w:tr>
      <w:tr w:rsidR="001A17C0" w:rsidRPr="00A368B0" w14:paraId="01C028B0"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B5C36B1" w14:textId="77777777" w:rsidR="001A17C0" w:rsidRPr="00A368B0" w:rsidRDefault="001A17C0" w:rsidP="00D42976">
            <w:pPr>
              <w:spacing w:after="0" w:line="240" w:lineRule="auto"/>
              <w:ind w:left="0" w:right="213" w:firstLine="0"/>
            </w:pPr>
            <w:r>
              <w:t xml:space="preserve">Data e hora de aceitação</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BAAEBC8" w14:textId="77777777" w:rsidR="001A17C0" w:rsidRPr="00A368B0" w:rsidRDefault="001A17C0" w:rsidP="0060128F">
            <w:pPr>
              <w:spacing w:after="0" w:line="240" w:lineRule="auto"/>
              <w:ind w:left="0" w:right="213" w:firstLine="15"/>
            </w:pPr>
            <w:r>
              <w:t xml:space="preserve">Data:</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7243C70"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42F53EE" w14:textId="77777777" w:rsidR="001A17C0" w:rsidRPr="00A368B0" w:rsidRDefault="001A17C0" w:rsidP="001A17C0">
            <w:pPr>
              <w:spacing w:after="0" w:line="240" w:lineRule="auto"/>
              <w:ind w:left="0" w:right="213" w:firstLine="851"/>
            </w:pPr>
            <w:r>
              <w:t xml:space="preserve">SIM</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16B390A1" w14:textId="49A2AEE2" w:rsidR="001A17C0" w:rsidRPr="00A368B0" w:rsidRDefault="00EF7E16" w:rsidP="00D42976">
            <w:pPr>
              <w:spacing w:after="0" w:line="240" w:lineRule="auto"/>
              <w:ind w:left="0" w:right="213" w:firstLine="0"/>
            </w:pPr>
            <w:r>
              <w:rPr>
                <w:shd w:val="clear" w:color="auto" w:fill="FEFEFE"/>
                <w:rFonts w:ascii="Arial" w:hAnsi="Arial"/>
              </w:rPr>
              <w:t xml:space="preserve">AAAA-MM-DD T HH:MM:SS EET/EEST</w:t>
            </w:r>
          </w:p>
        </w:tc>
      </w:tr>
      <w:tr w:rsidR="001A17C0" w:rsidRPr="00A368B0" w14:paraId="36C1B359" w14:textId="77777777" w:rsidTr="0060128F">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E5A441" w14:textId="77777777" w:rsidR="001A17C0" w:rsidRPr="00A368B0" w:rsidRDefault="001A17C0" w:rsidP="00D42976">
            <w:pPr>
              <w:spacing w:after="0" w:line="240" w:lineRule="auto"/>
              <w:ind w:left="0" w:right="213" w:firstLine="0"/>
            </w:pPr>
            <w:r>
              <w:t xml:space="preserve">Nota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BDB33EC" w14:textId="77777777" w:rsidR="001A17C0" w:rsidRPr="00A368B0" w:rsidRDefault="001A17C0" w:rsidP="0060128F">
            <w:pPr>
              <w:spacing w:after="0" w:line="240" w:lineRule="auto"/>
              <w:ind w:left="0" w:right="12" w:firstLine="15"/>
            </w:pPr>
            <w:r>
              <w:t xml:space="preserve">Expresso em carateres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363BB3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1184E5" w14:textId="77777777" w:rsidR="001A17C0" w:rsidRPr="00A368B0" w:rsidRDefault="001A17C0" w:rsidP="001A17C0">
            <w:pPr>
              <w:spacing w:after="0" w:line="240" w:lineRule="auto"/>
              <w:ind w:left="0" w:right="213" w:firstLine="851"/>
            </w:pPr>
            <w:r>
              <w:t xml:space="preserve">NÃO</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41836" w14:textId="77777777" w:rsidR="001A17C0" w:rsidRPr="00A368B0" w:rsidRDefault="001A17C0" w:rsidP="00D42976">
            <w:pPr>
              <w:spacing w:after="0" w:line="240" w:lineRule="auto"/>
              <w:ind w:left="0" w:right="213" w:firstLine="0"/>
            </w:pPr>
            <w:r>
              <w:t xml:space="preserve">Informação adicional, se necessário, e/ou esclarecimento quanto ao tipo de erro em caso de operação sem sucesso</w:t>
            </w:r>
          </w:p>
        </w:tc>
      </w:tr>
    </w:tbl>
    <w:p w14:paraId="400A2E1B" w14:textId="77777777" w:rsidR="001A17C0" w:rsidRPr="00A368B0" w:rsidRDefault="001A17C0" w:rsidP="003D318A">
      <w:pPr>
        <w:spacing w:after="0" w:line="240" w:lineRule="auto"/>
        <w:ind w:left="8353" w:right="213" w:firstLine="851"/>
      </w:pPr>
      <w:r>
        <w:t xml:space="preserve">»</w:t>
      </w:r>
    </w:p>
    <w:p w14:paraId="6197944E" w14:textId="77777777" w:rsidR="005C3EF9" w:rsidRPr="00A368B0" w:rsidRDefault="005C3EF9" w:rsidP="00A76C0A">
      <w:pPr>
        <w:spacing w:after="0" w:line="240" w:lineRule="auto"/>
        <w:ind w:left="0" w:right="213" w:firstLine="851"/>
      </w:pPr>
    </w:p>
    <w:p w14:paraId="0F214DA7" w14:textId="498B1B78" w:rsidR="0021039E" w:rsidRPr="00A368B0" w:rsidRDefault="003854AB" w:rsidP="00A76C0A">
      <w:pPr>
        <w:spacing w:after="0" w:line="240" w:lineRule="auto"/>
        <w:ind w:left="0" w:right="213" w:firstLine="851"/>
      </w:pPr>
      <w:r>
        <w:rPr>
          <w:b/>
        </w:rPr>
        <w:t xml:space="preserve">Artigo 27.º</w:t>
      </w:r>
      <w:r>
        <w:t xml:space="preserve"> </w:t>
      </w:r>
      <w:r>
        <w:t xml:space="preserve">O anexo 8 é alterado e complementado do seguinte modo:</w:t>
      </w:r>
    </w:p>
    <w:p w14:paraId="0BACC6EE" w14:textId="77777777" w:rsidR="00342871" w:rsidRPr="00A368B0" w:rsidRDefault="0021039E" w:rsidP="00A76C0A">
      <w:pPr>
        <w:spacing w:after="0" w:line="240" w:lineRule="auto"/>
        <w:ind w:left="0" w:right="213" w:firstLine="851"/>
      </w:pPr>
      <w:r>
        <w:t xml:space="preserve">1.</w:t>
      </w:r>
      <w:r>
        <w:t xml:space="preserve"> </w:t>
      </w:r>
      <w:r>
        <w:t xml:space="preserve">A expressão «no n.º 3 do artigo 9.º» é substituída por «no n.º 4 do artigo 9.º».</w:t>
      </w:r>
      <w:r>
        <w:t xml:space="preserve"> </w:t>
      </w:r>
    </w:p>
    <w:p w14:paraId="7E5841F8" w14:textId="6DF7912B" w:rsidR="001A17C0" w:rsidRPr="00A368B0" w:rsidRDefault="001438D4" w:rsidP="00A76C0A">
      <w:pPr>
        <w:spacing w:after="0" w:line="240" w:lineRule="auto"/>
        <w:ind w:left="0" w:right="213" w:firstLine="851"/>
      </w:pPr>
      <w:r>
        <w:t xml:space="preserve">2.</w:t>
      </w:r>
      <w:r>
        <w:t xml:space="preserve"> </w:t>
      </w:r>
      <w:r>
        <w:t xml:space="preserve">No quadro do ponto 1, «Dados a apresentar pelos organizadores de jogos de azar para os certificados de participação adquiridos/importados (n.os xxx a xxx).</w:t>
      </w:r>
      <w:r>
        <w:t xml:space="preserve"> </w:t>
      </w:r>
      <w:r>
        <w:t xml:space="preserve">A apresentação deve ser efetuada pelo organizador no dia da compra/importação dos certificados de participação, na linha «Data e hora da elaboração do relatório», na coluna «Controlo», após a expressão «Formato 2010-02-16 T 16:47:31» deve ser aditada a expressão «Fuso horário EET/EEST».</w:t>
      </w:r>
    </w:p>
    <w:p w14:paraId="1AE7B910" w14:textId="77777777" w:rsidR="001A17C0" w:rsidRPr="00A368B0" w:rsidRDefault="001438D4" w:rsidP="00A76C0A">
      <w:pPr>
        <w:spacing w:after="0" w:line="240" w:lineRule="auto"/>
        <w:ind w:left="0" w:right="213" w:firstLine="851"/>
      </w:pPr>
      <w:r>
        <w:t xml:space="preserve">3.</w:t>
      </w:r>
      <w:r>
        <w:t xml:space="preserve"> </w:t>
      </w:r>
      <w:r>
        <w:t xml:space="preserve">No quadro do ponto 2 «Mensagem de notificação-confirmação enviada por um servidor da ARN para os dados recebidos sobre os certificados de participação adquiridos/importados»:</w:t>
      </w:r>
    </w:p>
    <w:p w14:paraId="46B358EE" w14:textId="77777777" w:rsidR="003854AB" w:rsidRPr="00A368B0" w:rsidRDefault="003854AB" w:rsidP="003854AB">
      <w:pPr>
        <w:spacing w:after="0" w:line="240" w:lineRule="auto"/>
        <w:ind w:left="0" w:right="213" w:firstLine="851"/>
      </w:pPr>
      <w:r>
        <w:t xml:space="preserve">a) Na linha «Tipo de confirmação» da coluna «Explicação», deve ser acrescentado «8 — Cancelamento de dados de jogo» no final;</w:t>
      </w:r>
    </w:p>
    <w:p w14:paraId="46EA0852" w14:textId="78A9AD59" w:rsidR="00F65AC6" w:rsidRDefault="003854AB" w:rsidP="003854AB">
      <w:pPr>
        <w:spacing w:after="0" w:line="240" w:lineRule="auto"/>
        <w:ind w:left="0" w:right="213" w:firstLine="851"/>
      </w:pPr>
      <w:r>
        <w:t xml:space="preserve">b) Na linha «Estado de funcionamento»:</w:t>
      </w:r>
    </w:p>
    <w:p w14:paraId="69676C30" w14:textId="15B5DFFB" w:rsidR="003854AB" w:rsidRPr="00A368B0" w:rsidRDefault="00F65AC6" w:rsidP="003854AB">
      <w:pPr>
        <w:spacing w:after="0" w:line="240" w:lineRule="auto"/>
        <w:ind w:left="0" w:right="213" w:firstLine="851"/>
      </w:pPr>
      <w:r>
        <w:t xml:space="preserve">aa) Na coluna «Explicação», é aditado o seguinte no final:</w:t>
      </w:r>
    </w:p>
    <w:p w14:paraId="3FAE6373" w14:textId="77777777" w:rsidR="003854AB" w:rsidRPr="00A368B0" w:rsidRDefault="003854AB" w:rsidP="003854AB">
      <w:pPr>
        <w:spacing w:after="0" w:line="240" w:lineRule="auto"/>
        <w:ind w:left="0" w:right="213" w:firstLine="851"/>
      </w:pPr>
      <w:r>
        <w:t xml:space="preserve">«4 —</w:t>
      </w:r>
      <w:r>
        <w:t xml:space="preserve"> </w:t>
      </w:r>
      <w:r>
        <w:t xml:space="preserve">O organizador não foi encontrado</w:t>
      </w:r>
      <w:r>
        <w:t xml:space="preserve"> </w:t>
      </w:r>
    </w:p>
    <w:p w14:paraId="202A0FD7" w14:textId="77777777" w:rsidR="003854AB" w:rsidRPr="00A368B0" w:rsidRDefault="003854AB" w:rsidP="003854AB">
      <w:pPr>
        <w:spacing w:after="0" w:line="240" w:lineRule="auto"/>
        <w:ind w:left="0" w:right="213" w:firstLine="851"/>
      </w:pPr>
      <w:r>
        <w:t xml:space="preserve">6 —</w:t>
      </w:r>
      <w:r>
        <w:t xml:space="preserve"> </w:t>
      </w:r>
      <w:r>
        <w:t xml:space="preserve">O organizador foi desinscrito</w:t>
      </w:r>
    </w:p>
    <w:p w14:paraId="08AE7583" w14:textId="77777777" w:rsidR="003854AB" w:rsidRPr="00A368B0" w:rsidRDefault="003854AB" w:rsidP="00A76C0A">
      <w:pPr>
        <w:spacing w:after="0" w:line="240" w:lineRule="auto"/>
        <w:ind w:left="0" w:right="213" w:firstLine="851"/>
      </w:pPr>
      <w:r>
        <w:t xml:space="preserve">11 —</w:t>
      </w:r>
      <w:r>
        <w:t xml:space="preserve"> </w:t>
      </w:r>
      <w:r>
        <w:t xml:space="preserve">Duplicação de um campo com um número de série»;</w:t>
      </w:r>
    </w:p>
    <w:p w14:paraId="27DEE43B" w14:textId="4D890C8A" w:rsidR="003854AB" w:rsidRPr="00A368B0" w:rsidRDefault="00F65AC6" w:rsidP="00A76C0A">
      <w:pPr>
        <w:spacing w:after="0" w:line="240" w:lineRule="auto"/>
        <w:ind w:left="0" w:right="213" w:firstLine="851"/>
      </w:pPr>
      <w:r>
        <w:t xml:space="preserve">bb) Na coluna «Controlo», é aditado o seguinte:</w:t>
      </w:r>
      <w:r>
        <w:t xml:space="preserve"> </w:t>
      </w:r>
      <w:r>
        <w:t xml:space="preserve">«O sistema de intercâmbio de dados XSD publicado no sítio Web da ARN contém uma lista completa dos estatutos de retorno de uma operação, em conformidade com os requisitos do regulamento relativo às condições e ao procedimento de registo e identificação dos participantes, ao armazenamento de dados relacionados com as apostas em linha organizadas no território da República da Bulgária e à apresentação de informações sobre jogos de azar a um servidor da Agência Nacional das Receitas Públicas».</w:t>
      </w:r>
    </w:p>
    <w:p w14:paraId="2CE66368" w14:textId="77777777" w:rsidR="003854AB" w:rsidRPr="00A368B0" w:rsidRDefault="003854AB" w:rsidP="00A76C0A">
      <w:pPr>
        <w:spacing w:after="0" w:line="240" w:lineRule="auto"/>
        <w:ind w:left="0" w:right="213" w:firstLine="851"/>
      </w:pPr>
    </w:p>
    <w:p w14:paraId="1D805A8F" w14:textId="5EF6EE24" w:rsidR="003854AB" w:rsidRPr="00A368B0" w:rsidRDefault="003854AB" w:rsidP="00A76C0A">
      <w:pPr>
        <w:spacing w:after="0" w:line="240" w:lineRule="auto"/>
        <w:ind w:left="0" w:right="213" w:firstLine="851"/>
      </w:pPr>
      <w:r>
        <w:rPr>
          <w:b/>
        </w:rPr>
        <w:t xml:space="preserve">Artigo 25.º</w:t>
      </w:r>
      <w:r>
        <w:t xml:space="preserve"> </w:t>
      </w:r>
      <w:r>
        <w:t xml:space="preserve">O anexo 9, no quadro, na coluna «Apostas em linha», é alterado e completado do seguinte modo:</w:t>
      </w:r>
    </w:p>
    <w:p w14:paraId="601EE841" w14:textId="77777777" w:rsidR="003854AB" w:rsidRPr="00A368B0" w:rsidRDefault="003854AB" w:rsidP="00A76C0A">
      <w:pPr>
        <w:spacing w:after="0" w:line="240" w:lineRule="auto"/>
        <w:ind w:left="0" w:right="213" w:firstLine="851"/>
      </w:pPr>
      <w:r>
        <w:t xml:space="preserve">1.</w:t>
      </w:r>
      <w:r>
        <w:t xml:space="preserve"> </w:t>
      </w:r>
      <w:r>
        <w:t xml:space="preserve">Na linha «Jogos com máquinas de jogo automáticas», é aditada a palavra «virtual» após a expressão «Jogos com».</w:t>
      </w:r>
    </w:p>
    <w:p w14:paraId="1CC0EA52" w14:textId="77777777" w:rsidR="003854AB" w:rsidRPr="00A368B0" w:rsidRDefault="003854AB" w:rsidP="00A76C0A">
      <w:pPr>
        <w:spacing w:after="0" w:line="240" w:lineRule="auto"/>
        <w:ind w:left="0" w:right="213" w:firstLine="851"/>
      </w:pPr>
      <w:r>
        <w:t xml:space="preserve">2.</w:t>
      </w:r>
      <w:r>
        <w:t xml:space="preserve"> </w:t>
      </w:r>
      <w:r>
        <w:t xml:space="preserve">Na linha «Jogos num casino», a expressão «num casino» é substituída por «num casino virtual».</w:t>
      </w:r>
    </w:p>
    <w:p w14:paraId="2FEA0410" w14:textId="77777777" w:rsidR="00FD3901" w:rsidRPr="00A368B0" w:rsidRDefault="00FD3901" w:rsidP="00A76C0A">
      <w:pPr>
        <w:spacing w:after="0" w:line="240" w:lineRule="auto"/>
        <w:ind w:left="0" w:right="213" w:firstLine="851"/>
      </w:pPr>
      <w:r>
        <w:t xml:space="preserve">3.</w:t>
      </w:r>
      <w:r>
        <w:t xml:space="preserve"> </w:t>
      </w:r>
      <w:r>
        <w:t xml:space="preserve">Na linha «• Jogos sobre mesas», a expressão «sobre mesas» é substituída por «sobre mesas virtuais».</w:t>
      </w:r>
    </w:p>
    <w:p w14:paraId="3FAA9D19" w14:textId="77777777" w:rsidR="00EB28FE" w:rsidRPr="00A368B0" w:rsidRDefault="00A071EE" w:rsidP="00AE6499">
      <w:pPr>
        <w:spacing w:after="0" w:line="240" w:lineRule="auto"/>
        <w:ind w:left="0" w:right="213" w:firstLine="851"/>
      </w:pPr>
      <w:r>
        <w:t xml:space="preserve">4.</w:t>
      </w:r>
      <w:r>
        <w:t xml:space="preserve"> </w:t>
      </w:r>
      <w:r>
        <w:t xml:space="preserve">Na linha «• Jogos com máquinas de jogo automáticas num casino», a expressão «máquinas de jogo automáticas num casino» é substituída por «máquinas de jogo automáticas físicas exibidas num casino virtual».</w:t>
      </w:r>
    </w:p>
    <w:p w14:paraId="0F59A645" w14:textId="77777777" w:rsidR="007E4E8F" w:rsidRPr="00A368B0" w:rsidRDefault="007E4E8F" w:rsidP="00A76C0A">
      <w:pPr>
        <w:spacing w:after="0" w:line="240" w:lineRule="auto"/>
        <w:ind w:left="0" w:right="213" w:firstLine="851"/>
      </w:pPr>
    </w:p>
    <w:p w14:paraId="7D4C64E7" w14:textId="68F250B4" w:rsidR="007E4E8F" w:rsidRPr="00A368B0" w:rsidRDefault="00716827" w:rsidP="00E21460">
      <w:pPr>
        <w:spacing w:after="0" w:line="240" w:lineRule="auto"/>
        <w:ind w:right="213"/>
        <w:jc w:val="center"/>
        <w:rPr>
          <w:b/>
        </w:rPr>
      </w:pPr>
      <w:r>
        <w:rPr>
          <w:b/>
        </w:rPr>
        <w:t xml:space="preserve">Disposição transitória</w:t>
      </w:r>
    </w:p>
    <w:p w14:paraId="76C7E8D3" w14:textId="77777777" w:rsidR="001A17C0" w:rsidRPr="00A368B0" w:rsidRDefault="001A17C0" w:rsidP="00A76C0A">
      <w:pPr>
        <w:spacing w:after="0" w:line="240" w:lineRule="auto"/>
        <w:ind w:left="0" w:right="213" w:firstLine="851"/>
      </w:pPr>
    </w:p>
    <w:p w14:paraId="01E47751" w14:textId="1DB2F5F5" w:rsidR="00707232" w:rsidRPr="00716827" w:rsidRDefault="00707232" w:rsidP="00707232">
      <w:pPr>
        <w:spacing w:after="0" w:line="240" w:lineRule="auto"/>
        <w:ind w:left="0" w:right="215" w:firstLine="851"/>
      </w:pPr>
      <w:r>
        <w:rPr>
          <w:b/>
        </w:rPr>
        <w:t xml:space="preserve">Artigo 26.º</w:t>
      </w:r>
      <w:r>
        <w:rPr>
          <w:b/>
        </w:rPr>
        <w:t xml:space="preserve"> </w:t>
      </w:r>
      <w:r>
        <w:t xml:space="preserve">(1)</w:t>
      </w:r>
      <w:r>
        <w:t xml:space="preserve"> </w:t>
      </w:r>
      <w:r>
        <w:t xml:space="preserve">No prazo de nove meses a contar da entrada em vigor do decreto, os organizadores de jogos de azar devem adaptar as funcionalidades dos seus sistemas aos requisitos do presente decreto e apresentar um pedido em conformidade com o artigo 22.º, n.º 1, do regulamento.</w:t>
      </w:r>
    </w:p>
    <w:p w14:paraId="34C20E75" w14:textId="75927A16" w:rsidR="00707232" w:rsidRPr="00E21460" w:rsidRDefault="00707232" w:rsidP="00707232">
      <w:pPr>
        <w:spacing w:after="0" w:line="240" w:lineRule="auto"/>
        <w:ind w:left="0" w:right="215" w:firstLine="851"/>
        <w:rPr>
          <w:strike/>
        </w:rPr>
      </w:pPr>
      <w:r>
        <w:t xml:space="preserve">(2)</w:t>
      </w:r>
      <w:r>
        <w:t xml:space="preserve"> </w:t>
      </w:r>
      <w:r>
        <w:t xml:space="preserve">Os testes de conformidade são realizados a pedido referido no n.º 1, com base no qual o diretor executivo da Agência Nacional das Receitas Públicas emite uma decisão de aprovação ou recusa de aprovação dos sistemas de transmissão automatizada de informações ao servidor da Agência Nacional das Receitas Públicas.</w:t>
      </w:r>
      <w:r>
        <w:rPr>
          <w:strike/>
        </w:rPr>
        <w:t xml:space="preserve"> </w:t>
      </w:r>
    </w:p>
    <w:p w14:paraId="13B1628B" w14:textId="77777777" w:rsidR="00707232" w:rsidRPr="00716827" w:rsidRDefault="00707232" w:rsidP="00707232">
      <w:pPr>
        <w:spacing w:after="0" w:line="240" w:lineRule="auto"/>
        <w:ind w:left="0" w:right="215" w:firstLine="851"/>
      </w:pPr>
      <w:r>
        <w:t xml:space="preserve">(3)</w:t>
      </w:r>
      <w:r>
        <w:t xml:space="preserve"> </w:t>
      </w:r>
      <w:r>
        <w:t xml:space="preserve">Até à emissão de uma decisão de aprovação nos termos do n.º 2, os organizadores devem apresentar as informações ao servidor da Agência Nacional das Receitas Públicas em conformidade com o procedimento anterior.</w:t>
      </w:r>
    </w:p>
    <w:p w14:paraId="6C743499" w14:textId="4609FDC7" w:rsidR="000E5021" w:rsidRPr="00716827" w:rsidRDefault="00707232" w:rsidP="00707232">
      <w:pPr>
        <w:spacing w:after="0" w:line="240" w:lineRule="auto"/>
        <w:ind w:left="0" w:right="215" w:firstLine="851"/>
      </w:pPr>
      <w:r>
        <w:t xml:space="preserve">(4)</w:t>
      </w:r>
      <w:r>
        <w:t xml:space="preserve"> </w:t>
      </w:r>
      <w:r>
        <w:t xml:space="preserve">Os processos pendentes nos termos do artigo 20.º, n.º 1, do Regulamento no momento da entrada em vigor do presente decreto ficam suspensos até que as funcionalidades do sistema do organizador estejam em conformidade com os requisitos do decreto.</w:t>
      </w:r>
    </w:p>
    <w:p w14:paraId="5CCDD91A" w14:textId="0CA524C9" w:rsidR="00716827" w:rsidRDefault="00716827" w:rsidP="00707232">
      <w:pPr>
        <w:spacing w:after="0" w:line="240" w:lineRule="auto"/>
        <w:ind w:left="0" w:right="215" w:firstLine="851"/>
        <w:rPr>
          <w:b/>
        </w:rPr>
      </w:pPr>
    </w:p>
    <w:p w14:paraId="3680FC4D" w14:textId="49311F16" w:rsidR="00716827" w:rsidRDefault="00716827" w:rsidP="00707232">
      <w:pPr>
        <w:spacing w:after="0" w:line="240" w:lineRule="auto"/>
        <w:ind w:left="0" w:right="215" w:firstLine="851"/>
        <w:rPr>
          <w:b/>
        </w:rPr>
      </w:pPr>
    </w:p>
    <w:p w14:paraId="7C8265C1" w14:textId="77777777" w:rsidR="00716827" w:rsidRDefault="00716827" w:rsidP="00707232">
      <w:pPr>
        <w:spacing w:after="0" w:line="240" w:lineRule="auto"/>
        <w:ind w:left="0" w:right="215" w:firstLine="851"/>
        <w:rPr>
          <w:b/>
        </w:rPr>
      </w:pPr>
    </w:p>
    <w:p w14:paraId="32FE5747" w14:textId="358A42CB" w:rsidR="00716827" w:rsidRDefault="00716827" w:rsidP="00707232">
      <w:pPr>
        <w:spacing w:after="0" w:line="240" w:lineRule="auto"/>
        <w:ind w:left="0" w:right="215" w:firstLine="851"/>
        <w:rPr>
          <w:b/>
        </w:rPr>
      </w:pPr>
    </w:p>
    <w:p w14:paraId="21A16637" w14:textId="77777777" w:rsidR="00716827" w:rsidRPr="00716827" w:rsidRDefault="00716827" w:rsidP="00716827">
      <w:pPr>
        <w:spacing w:after="0" w:line="240" w:lineRule="auto"/>
        <w:ind w:left="0" w:right="213" w:firstLine="708"/>
      </w:pPr>
    </w:p>
    <w:p w14:paraId="47DB1689" w14:textId="77777777" w:rsidR="00716827" w:rsidRPr="00716827" w:rsidRDefault="00716827" w:rsidP="00716827">
      <w:pPr>
        <w:spacing w:after="0" w:line="240" w:lineRule="auto"/>
        <w:ind w:left="0" w:right="-142" w:firstLine="708"/>
        <w:rPr>
          <w:b/>
          <w:caps/>
          <w:color w:val="auto"/>
          <w:szCs w:val="24"/>
          <w:rFonts w:cs="Arial Unicode MS"/>
        </w:rPr>
      </w:pPr>
      <w:r>
        <w:rPr>
          <w:b/>
          <w:caps/>
          <w:color w:val="auto"/>
        </w:rPr>
        <w:t xml:space="preserve">Primeiro-ministro:</w:t>
      </w:r>
    </w:p>
    <w:p w14:paraId="3AFC5558" w14:textId="011BF0B8" w:rsidR="00716827" w:rsidRPr="00716827" w:rsidRDefault="00716827" w:rsidP="000F20D6">
      <w:pPr>
        <w:spacing w:after="0" w:line="240" w:lineRule="auto"/>
        <w:ind w:left="4678" w:right="-142" w:firstLine="0"/>
        <w:rPr>
          <w:color w:val="auto"/>
          <w:szCs w:val="24"/>
          <w:rFonts w:cs="Arial Unicode MS"/>
        </w:rPr>
      </w:pPr>
      <w:r>
        <w:rPr>
          <w:b/>
          <w:color w:val="auto"/>
        </w:rPr>
        <w:tab/>
      </w:r>
      <w:r>
        <w:rPr>
          <w:b/>
          <w:color w:val="auto"/>
        </w:rPr>
        <w:t xml:space="preserve">(ДИМИТЪР ГЛАВЧЕВ)</w:t>
      </w:r>
    </w:p>
    <w:p w14:paraId="7D62E70F" w14:textId="77777777" w:rsidR="00716827" w:rsidRPr="00716827" w:rsidRDefault="00716827" w:rsidP="00716827">
      <w:pPr>
        <w:spacing w:after="0" w:line="240" w:lineRule="auto"/>
        <w:ind w:left="0" w:right="-142" w:firstLine="0"/>
        <w:rPr>
          <w:rFonts w:cs="Arial Unicode MS"/>
          <w:color w:val="auto"/>
          <w:szCs w:val="24"/>
          <w:lang w:eastAsia="en-US"/>
        </w:rPr>
      </w:pPr>
    </w:p>
    <w:p w14:paraId="018A0DDF" w14:textId="2EF2D570" w:rsidR="00716827" w:rsidRPr="00716827" w:rsidRDefault="00716827" w:rsidP="00E5500C">
      <w:pPr>
        <w:spacing w:after="0" w:line="240" w:lineRule="auto"/>
        <w:ind w:left="0" w:right="-142" w:firstLine="708"/>
        <w:jc w:val="left"/>
        <w:rPr>
          <w:b/>
          <w:caps/>
          <w:color w:val="auto"/>
          <w:szCs w:val="24"/>
          <w:rFonts w:cs="Arial Unicode MS"/>
        </w:rPr>
      </w:pPr>
      <w:r>
        <w:rPr>
          <w:b/>
          <w:caps/>
          <w:color w:val="auto"/>
        </w:rPr>
        <w:t xml:space="preserve">Secretário-geral do Conselho de Ministros:</w:t>
      </w:r>
    </w:p>
    <w:p w14:paraId="2842DF82" w14:textId="249B8BA2" w:rsidR="00716827" w:rsidRPr="00716827" w:rsidRDefault="00716827" w:rsidP="000F20D6">
      <w:pPr>
        <w:spacing w:after="0" w:line="240" w:lineRule="auto"/>
        <w:ind w:left="4678" w:right="-142" w:firstLine="0"/>
        <w:rPr>
          <w:b/>
          <w:color w:val="auto"/>
          <w:szCs w:val="24"/>
          <w:rFonts w:cs="Arial Unicode MS"/>
        </w:rPr>
      </w:pPr>
      <w:r>
        <w:rPr>
          <w:b/>
          <w:color w:val="auto"/>
        </w:rPr>
        <w:tab/>
      </w:r>
      <w:r>
        <w:rPr>
          <w:b/>
          <w:color w:val="auto"/>
        </w:rPr>
        <w:t xml:space="preserve">(ГАБРИЕЛА КОЗАРЕВА)</w:t>
      </w:r>
    </w:p>
    <w:p w14:paraId="28853A3F" w14:textId="77777777" w:rsidR="00716827" w:rsidRPr="00716827" w:rsidRDefault="00716827" w:rsidP="00716827">
      <w:pPr>
        <w:spacing w:after="0" w:line="240" w:lineRule="auto"/>
        <w:ind w:left="2880" w:right="-142" w:firstLine="0"/>
        <w:rPr>
          <w:rFonts w:cs="Arial Unicode MS"/>
          <w:color w:val="auto"/>
          <w:szCs w:val="24"/>
          <w:lang w:eastAsia="en-US"/>
        </w:rPr>
      </w:pPr>
    </w:p>
    <w:p w14:paraId="1A1854D3" w14:textId="77777777" w:rsidR="00716827" w:rsidRPr="00716827" w:rsidRDefault="00716827" w:rsidP="00716827">
      <w:pPr>
        <w:spacing w:after="0" w:line="240" w:lineRule="auto"/>
        <w:ind w:left="0" w:right="-142" w:firstLine="0"/>
        <w:rPr>
          <w:rFonts w:cs="Arial Unicode MS"/>
          <w:color w:val="auto"/>
          <w:szCs w:val="24"/>
          <w:lang w:eastAsia="en-US"/>
        </w:rPr>
      </w:pPr>
    </w:p>
    <w:p w14:paraId="327ADAE3" w14:textId="77777777" w:rsidR="00716827" w:rsidRPr="00716827" w:rsidRDefault="00716827" w:rsidP="00716827">
      <w:pPr>
        <w:pBdr>
          <w:top w:val="single" w:sz="4" w:space="1" w:color="auto"/>
        </w:pBdr>
        <w:spacing w:after="0" w:line="240" w:lineRule="auto"/>
        <w:ind w:left="0" w:right="-142" w:firstLine="0"/>
        <w:rPr>
          <w:rFonts w:cs="Arial Unicode MS"/>
          <w:color w:val="auto"/>
          <w:szCs w:val="24"/>
          <w:lang w:eastAsia="en-US"/>
        </w:rPr>
      </w:pPr>
    </w:p>
    <w:p w14:paraId="6A734DD7" w14:textId="1B3849A6" w:rsidR="00716827" w:rsidRPr="00716827" w:rsidRDefault="00716827" w:rsidP="000F20D6">
      <w:pPr>
        <w:pBdr>
          <w:top w:val="single" w:sz="4" w:space="1" w:color="auto"/>
        </w:pBdr>
        <w:spacing w:after="0" w:line="240" w:lineRule="auto"/>
        <w:ind w:left="709" w:right="-142" w:hanging="1"/>
        <w:jc w:val="left"/>
        <w:rPr>
          <w:b/>
          <w:color w:val="auto"/>
          <w:szCs w:val="24"/>
          <w:rFonts w:cs="Arial Unicode MS"/>
        </w:rPr>
      </w:pPr>
      <w:r>
        <w:rPr>
          <w:b/>
          <w:color w:val="auto"/>
        </w:rPr>
        <w:t xml:space="preserve">SECRETÁRIO-GERAL DO MINISTÉRIO DAS FINANÇAS:</w:t>
      </w:r>
    </w:p>
    <w:p w14:paraId="647E171E" w14:textId="77777777" w:rsidR="00716827" w:rsidRPr="00716827" w:rsidRDefault="00716827" w:rsidP="000F20D6">
      <w:pPr>
        <w:spacing w:after="0" w:line="240" w:lineRule="auto"/>
        <w:ind w:left="4956" w:right="-142" w:firstLine="147"/>
        <w:rPr>
          <w:b/>
          <w:color w:val="auto"/>
          <w:szCs w:val="24"/>
          <w:rFonts w:cs="Arial Unicode MS"/>
        </w:rPr>
      </w:pPr>
      <w:r>
        <w:rPr>
          <w:b/>
          <w:color w:val="auto"/>
        </w:rPr>
        <w:t xml:space="preserve">(ТАНЯ ГЕОРГИЕВА)</w:t>
      </w:r>
    </w:p>
    <w:p w14:paraId="5449D288" w14:textId="77777777" w:rsidR="00716827" w:rsidRPr="00716827" w:rsidRDefault="00716827" w:rsidP="00716827">
      <w:pPr>
        <w:spacing w:after="0" w:line="240" w:lineRule="auto"/>
        <w:ind w:left="0" w:right="-142" w:firstLine="0"/>
        <w:rPr>
          <w:rFonts w:cs="Arial Unicode MS"/>
          <w:b/>
          <w:color w:val="auto"/>
          <w:szCs w:val="24"/>
          <w:lang w:eastAsia="en-US"/>
        </w:rPr>
      </w:pPr>
    </w:p>
    <w:p w14:paraId="281DDE4F" w14:textId="77777777" w:rsidR="00716827" w:rsidRPr="00716827" w:rsidRDefault="00716827" w:rsidP="00716827">
      <w:pPr>
        <w:spacing w:after="0" w:line="240" w:lineRule="auto"/>
        <w:ind w:left="0" w:right="-142" w:firstLine="708"/>
        <w:rPr>
          <w:rFonts w:cs="Arial Unicode MS"/>
          <w:b/>
          <w:color w:val="auto"/>
          <w:szCs w:val="24"/>
          <w:lang w:eastAsia="en-US"/>
        </w:rPr>
      </w:pPr>
    </w:p>
    <w:p w14:paraId="1CE63533" w14:textId="77777777" w:rsidR="00716827" w:rsidRPr="00716827" w:rsidRDefault="00716827" w:rsidP="00716827">
      <w:pPr>
        <w:spacing w:after="0" w:line="240" w:lineRule="auto"/>
        <w:ind w:left="0" w:right="-142" w:firstLine="708"/>
        <w:rPr>
          <w:rFonts w:cs="Arial Unicode MS"/>
          <w:b/>
          <w:color w:val="auto"/>
          <w:szCs w:val="24"/>
          <w:lang w:eastAsia="en-US"/>
        </w:rPr>
      </w:pPr>
    </w:p>
    <w:p w14:paraId="6A5F5210" w14:textId="568C6834" w:rsidR="00716827" w:rsidRPr="000F20D6" w:rsidRDefault="00716827" w:rsidP="000F20D6">
      <w:pPr>
        <w:spacing w:after="0" w:line="240" w:lineRule="auto"/>
        <w:ind w:left="709" w:right="-142" w:hanging="1"/>
        <w:jc w:val="left"/>
        <w:rPr>
          <w:b/>
          <w:color w:val="auto"/>
          <w:szCs w:val="24"/>
          <w:rFonts w:cs="Arial Unicode MS"/>
        </w:rPr>
      </w:pPr>
      <w:r>
        <w:rPr>
          <w:b/>
          <w:color w:val="auto"/>
        </w:rPr>
        <w:t xml:space="preserve">DIRETOR DA DIREÇÃO JURÍDICA DO MINISTÉRIO DAS FINANÇAS:</w:t>
      </w:r>
    </w:p>
    <w:p w14:paraId="65DC1C28" w14:textId="188FF35A" w:rsidR="00716827" w:rsidRPr="00716827" w:rsidRDefault="00716827" w:rsidP="000F20D6">
      <w:pPr>
        <w:spacing w:after="160" w:line="259" w:lineRule="auto"/>
        <w:ind w:left="0" w:right="0" w:firstLine="5103"/>
        <w:jc w:val="left"/>
        <w:rPr>
          <w:color w:val="auto"/>
          <w:sz w:val="22"/>
          <w:rFonts w:asciiTheme="minorHAnsi" w:eastAsiaTheme="minorHAnsi" w:hAnsiTheme="minorHAnsi" w:cstheme="minorBidi"/>
        </w:rPr>
      </w:pPr>
      <w:r>
        <w:rPr>
          <w:b/>
          <w:color w:val="auto"/>
        </w:rPr>
        <w:t xml:space="preserve">(ДИАНА ДРАГНЕВА)</w:t>
      </w:r>
    </w:p>
    <w:p w14:paraId="48311D65" w14:textId="77777777" w:rsidR="00716827" w:rsidRPr="00716827" w:rsidRDefault="00716827" w:rsidP="00716827">
      <w:pPr>
        <w:spacing w:after="0" w:line="240" w:lineRule="auto"/>
        <w:ind w:left="0" w:right="213" w:firstLine="708"/>
        <w:rPr>
          <w:rFonts w:eastAsiaTheme="minorEastAsia"/>
          <w:b/>
          <w:color w:val="auto"/>
          <w:szCs w:val="24"/>
        </w:rPr>
      </w:pPr>
    </w:p>
    <w:p w14:paraId="1F4196FE" w14:textId="77777777" w:rsidR="00716827" w:rsidRPr="00716827" w:rsidRDefault="00716827" w:rsidP="00716827">
      <w:pPr>
        <w:spacing w:after="0" w:line="240" w:lineRule="auto"/>
        <w:ind w:left="0" w:right="213" w:firstLine="708"/>
        <w:rPr>
          <w:rFonts w:eastAsiaTheme="minorEastAsia"/>
          <w:b/>
          <w:color w:val="auto"/>
          <w:szCs w:val="24"/>
        </w:rPr>
      </w:pPr>
    </w:p>
    <w:p w14:paraId="3B427684" w14:textId="77777777" w:rsidR="00716827" w:rsidRPr="00716827" w:rsidRDefault="00716827" w:rsidP="00716827">
      <w:pPr>
        <w:spacing w:after="0" w:line="240" w:lineRule="auto"/>
        <w:ind w:left="0" w:right="213" w:firstLine="708"/>
        <w:rPr>
          <w:rFonts w:eastAsiaTheme="minorEastAsia"/>
          <w:color w:val="auto"/>
          <w:szCs w:val="24"/>
        </w:rPr>
      </w:pPr>
    </w:p>
    <w:p w14:paraId="14313DCA" w14:textId="564B24AA" w:rsidR="00716827" w:rsidRDefault="00716827" w:rsidP="00707232">
      <w:pPr>
        <w:spacing w:after="0" w:line="240" w:lineRule="auto"/>
        <w:ind w:left="0" w:right="215" w:firstLine="851"/>
        <w:rPr>
          <w:b/>
        </w:rPr>
      </w:pPr>
    </w:p>
    <w:p w14:paraId="1BCA614E" w14:textId="3971DEA5" w:rsidR="00716827" w:rsidRDefault="00716827" w:rsidP="00707232">
      <w:pPr>
        <w:spacing w:after="0" w:line="240" w:lineRule="auto"/>
        <w:ind w:left="0" w:right="215" w:firstLine="851"/>
        <w:rPr>
          <w:b/>
        </w:rPr>
      </w:pPr>
    </w:p>
    <w:p w14:paraId="607732F6" w14:textId="77777777" w:rsidR="00716827" w:rsidRPr="00716827" w:rsidRDefault="00716827" w:rsidP="00707232">
      <w:pPr>
        <w:spacing w:after="0" w:line="240" w:lineRule="auto"/>
        <w:ind w:left="0" w:right="215" w:firstLine="851"/>
        <w:rPr>
          <w:rFonts w:eastAsiaTheme="minorEastAsia"/>
          <w:strike/>
          <w:color w:val="auto"/>
          <w:szCs w:val="24"/>
        </w:rPr>
      </w:pPr>
    </w:p>
    <w:sectPr w:rsidR="00716827" w:rsidRPr="00716827">
      <w:footerReference w:type="even" r:id="rId8"/>
      <w:footerReference w:type="default" r:id="rId9"/>
      <w:footerReference w:type="first" r:id="rId10"/>
      <w:pgSz w:w="11906" w:h="16838"/>
      <w:pgMar w:top="1416" w:right="1199" w:bottom="1433" w:left="1248"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1C3D4" w14:textId="77777777" w:rsidR="003C7A04" w:rsidRDefault="003C7A04">
      <w:pPr>
        <w:spacing w:after="0" w:line="240" w:lineRule="auto"/>
      </w:pPr>
      <w:r>
        <w:separator/>
      </w:r>
    </w:p>
  </w:endnote>
  <w:endnote w:type="continuationSeparator" w:id="0">
    <w:p w14:paraId="5DFBDDF3" w14:textId="77777777" w:rsidR="003C7A04" w:rsidRDefault="003C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82297"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0813D7EC" w14:textId="77777777" w:rsidR="00B26C21" w:rsidRDefault="00B26C21">
    <w:pPr>
      <w:spacing w:after="0" w:line="259" w:lineRule="auto"/>
      <w:ind w:left="168" w:right="0" w:firstLine="0"/>
      <w:jc w:val="left"/>
    </w:pPr>
    <w:r>
      <w:rPr>
        <w:sz w:val="22"/>
        <w:rFonts w:ascii="Calibri" w:hAnsi="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BFEF" w14:textId="052D4C3C" w:rsidR="00B26C21" w:rsidRDefault="00B26C21">
    <w:pPr>
      <w:spacing w:after="0" w:line="259" w:lineRule="auto"/>
      <w:ind w:left="0" w:firstLine="0"/>
      <w:jc w:val="right"/>
    </w:pPr>
    <w:r>
      <w:fldChar w:fldCharType="begin"/>
    </w:r>
    <w:r>
      <w:instrText xml:space="preserve"> PAGE   \* MERGEFORMAT </w:instrText>
    </w:r>
    <w:r>
      <w:fldChar w:fldCharType="separate"/>
    </w:r>
    <w:r w:rsidR="00D555D5">
      <w:t>26</w:t>
    </w:r>
    <w:r>
      <w:fldChar w:fldCharType="end"/>
    </w:r>
    <w:r>
      <w:t xml:space="preserve"> </w:t>
    </w:r>
  </w:p>
  <w:p w14:paraId="3142EBCC" w14:textId="77777777" w:rsidR="00B26C21" w:rsidRDefault="00B26C21">
    <w:pPr>
      <w:spacing w:after="0" w:line="259" w:lineRule="auto"/>
      <w:ind w:left="168" w:right="0" w:firstLine="0"/>
      <w:jc w:val="left"/>
    </w:pPr>
    <w:r>
      <w:rPr>
        <w:sz w:val="22"/>
        <w:rFonts w:ascii="Calibri" w:hAnsi="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E9C6"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1AFC2C92" w14:textId="77777777" w:rsidR="00B26C21" w:rsidRDefault="00B26C21">
    <w:pPr>
      <w:spacing w:after="0" w:line="259" w:lineRule="auto"/>
      <w:ind w:left="168" w:right="0" w:firstLine="0"/>
      <w:jc w:val="left"/>
    </w:pPr>
    <w:r>
      <w:rPr>
        <w:sz w:val="22"/>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7156B" w14:textId="77777777" w:rsidR="003C7A04" w:rsidRDefault="003C7A04">
      <w:pPr>
        <w:spacing w:after="0" w:line="240" w:lineRule="auto"/>
      </w:pPr>
      <w:r>
        <w:separator/>
      </w:r>
    </w:p>
  </w:footnote>
  <w:footnote w:type="continuationSeparator" w:id="0">
    <w:p w14:paraId="1A532B2C" w14:textId="77777777" w:rsidR="003C7A04" w:rsidRDefault="003C7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6DD"/>
    <w:multiLevelType w:val="hybridMultilevel"/>
    <w:tmpl w:val="BEDC7C04"/>
    <w:lvl w:ilvl="0" w:tplc="6C9892E4">
      <w:start w:val="99"/>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15:restartNumberingAfterBreak="0">
    <w:nsid w:val="022B541C"/>
    <w:multiLevelType w:val="hybridMultilevel"/>
    <w:tmpl w:val="0EA65CBA"/>
    <w:lvl w:ilvl="0" w:tplc="AE34B032">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16A4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AEF7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08B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6BF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CFB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82E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631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891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F16D70"/>
    <w:multiLevelType w:val="hybridMultilevel"/>
    <w:tmpl w:val="5EAC4B9C"/>
    <w:lvl w:ilvl="0" w:tplc="ED92ACE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0CA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29F9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E0F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49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A34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436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C67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6C96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3A0F33"/>
    <w:multiLevelType w:val="hybridMultilevel"/>
    <w:tmpl w:val="A6E87EEE"/>
    <w:lvl w:ilvl="0" w:tplc="CF8A672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4DF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EEA8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32F3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A83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89A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DA50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272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251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9B7E4A"/>
    <w:multiLevelType w:val="hybridMultilevel"/>
    <w:tmpl w:val="6C6AACDA"/>
    <w:lvl w:ilvl="0" w:tplc="D506CE0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ABD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CF5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E31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666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036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2AF3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6FE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E4A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D4132F"/>
    <w:multiLevelType w:val="hybridMultilevel"/>
    <w:tmpl w:val="64464E9C"/>
    <w:lvl w:ilvl="0" w:tplc="2CB21DA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C6336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CFA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AA9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EE5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828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4C7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4AA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4E9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392062"/>
    <w:multiLevelType w:val="hybridMultilevel"/>
    <w:tmpl w:val="FA844DB4"/>
    <w:lvl w:ilvl="0" w:tplc="44EC8E1E">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E87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03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A5F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E8A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450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A78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2C2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08AC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187348"/>
    <w:multiLevelType w:val="hybridMultilevel"/>
    <w:tmpl w:val="B66CBDBA"/>
    <w:lvl w:ilvl="0" w:tplc="3D1818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A8A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469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A06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800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A17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2E45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006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AC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887B08"/>
    <w:multiLevelType w:val="hybridMultilevel"/>
    <w:tmpl w:val="6084318E"/>
    <w:lvl w:ilvl="0" w:tplc="5CF6E06A">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2454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81C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4AD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E98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051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EE91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4EC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C59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C94AC6"/>
    <w:multiLevelType w:val="hybridMultilevel"/>
    <w:tmpl w:val="C1683910"/>
    <w:lvl w:ilvl="0" w:tplc="9C8C34EA">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840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0A4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A8B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E7D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269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A9D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22A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E91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0800AA"/>
    <w:multiLevelType w:val="hybridMultilevel"/>
    <w:tmpl w:val="2EB2CF62"/>
    <w:lvl w:ilvl="0" w:tplc="64708454">
      <w:start w:val="1"/>
      <w:numFmt w:val="decimal"/>
      <w:lvlText w:val="%1."/>
      <w:lvlJc w:val="left"/>
      <w:pPr>
        <w:ind w:left="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843A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6172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46F8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851B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0A61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A79D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AB6D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26EE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270EEB"/>
    <w:multiLevelType w:val="hybridMultilevel"/>
    <w:tmpl w:val="78C8F37A"/>
    <w:lvl w:ilvl="0" w:tplc="0AA222DA">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2" w15:restartNumberingAfterBreak="0">
    <w:nsid w:val="3DD67176"/>
    <w:multiLevelType w:val="hybridMultilevel"/>
    <w:tmpl w:val="326CE19A"/>
    <w:lvl w:ilvl="0" w:tplc="9C3EA10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450B7AF9"/>
    <w:multiLevelType w:val="hybridMultilevel"/>
    <w:tmpl w:val="F434FBF6"/>
    <w:lvl w:ilvl="0" w:tplc="9A2035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433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466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C72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B022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A95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4A7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497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23D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937838"/>
    <w:multiLevelType w:val="hybridMultilevel"/>
    <w:tmpl w:val="86C821CE"/>
    <w:lvl w:ilvl="0" w:tplc="58DEB95E">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CAC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A3F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678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4CDC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678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0AE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CBD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208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9D1BC6"/>
    <w:multiLevelType w:val="hybridMultilevel"/>
    <w:tmpl w:val="76867DE8"/>
    <w:lvl w:ilvl="0" w:tplc="B3D2140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A899A6">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64DFC">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C941A">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0DFD8">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61326">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85F94">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85F78">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E85FA">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B03422"/>
    <w:multiLevelType w:val="hybridMultilevel"/>
    <w:tmpl w:val="6D90B2CA"/>
    <w:lvl w:ilvl="0" w:tplc="9B00B3A6">
      <w:start w:val="1"/>
      <w:numFmt w:val="decimal"/>
      <w:lvlText w:val="%1."/>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274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012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A89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402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09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23D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650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421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B17962"/>
    <w:multiLevelType w:val="hybridMultilevel"/>
    <w:tmpl w:val="3EDC0CC4"/>
    <w:lvl w:ilvl="0" w:tplc="3850DC74">
      <w:start w:val="1"/>
      <w:numFmt w:val="decimal"/>
      <w:lvlText w:val="%1"/>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37C6626"/>
    <w:multiLevelType w:val="hybridMultilevel"/>
    <w:tmpl w:val="0BCCDB38"/>
    <w:lvl w:ilvl="0" w:tplc="9666713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A2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BAE7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A51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C17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E74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0FB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CDF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AF9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6A74BA"/>
    <w:multiLevelType w:val="hybridMultilevel"/>
    <w:tmpl w:val="9C1681FA"/>
    <w:lvl w:ilvl="0" w:tplc="B1A2269C">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061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2CC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CC0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2CF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0D1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2BD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EE7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81F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467B2B"/>
    <w:multiLevelType w:val="hybridMultilevel"/>
    <w:tmpl w:val="C4CC3C46"/>
    <w:lvl w:ilvl="0" w:tplc="9E8E30A8">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AD3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C93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3C55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E45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22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AEC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24E4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89D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BD1E30"/>
    <w:multiLevelType w:val="hybridMultilevel"/>
    <w:tmpl w:val="8D580456"/>
    <w:lvl w:ilvl="0" w:tplc="D9704AA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EDE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02F9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3029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2D3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E1B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A72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C043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F218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0007DF"/>
    <w:multiLevelType w:val="hybridMultilevel"/>
    <w:tmpl w:val="5900EAE4"/>
    <w:lvl w:ilvl="0" w:tplc="B4C6904C">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08226">
      <w:start w:val="2"/>
      <w:numFmt w:val="decimal"/>
      <w:lvlText w:val="(%2)"/>
      <w:lvlJc w:val="left"/>
      <w:pPr>
        <w:ind w:left="1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E484C">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C241E">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4DD5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A4876">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E3B92">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8641C">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4D7EA">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66130F6"/>
    <w:multiLevelType w:val="hybridMultilevel"/>
    <w:tmpl w:val="1A6015D4"/>
    <w:lvl w:ilvl="0" w:tplc="EE90B19E">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883D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297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2A5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CEA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AFC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8B9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271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081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7D2AE2"/>
    <w:multiLevelType w:val="hybridMultilevel"/>
    <w:tmpl w:val="B7222F3E"/>
    <w:lvl w:ilvl="0" w:tplc="E166AEDC">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69D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A07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E4B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A95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081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809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224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666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1D0405"/>
    <w:multiLevelType w:val="hybridMultilevel"/>
    <w:tmpl w:val="A0CE7E10"/>
    <w:lvl w:ilvl="0" w:tplc="CD70D7E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C9D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623F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6D8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079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229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62E5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A55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F000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3743256">
    <w:abstractNumId w:val="22"/>
  </w:num>
  <w:num w:numId="2" w16cid:durableId="1675064255">
    <w:abstractNumId w:val="16"/>
  </w:num>
  <w:num w:numId="3" w16cid:durableId="583689910">
    <w:abstractNumId w:val="20"/>
  </w:num>
  <w:num w:numId="4" w16cid:durableId="1799370694">
    <w:abstractNumId w:val="6"/>
  </w:num>
  <w:num w:numId="5" w16cid:durableId="229048473">
    <w:abstractNumId w:val="9"/>
  </w:num>
  <w:num w:numId="6" w16cid:durableId="743340413">
    <w:abstractNumId w:val="23"/>
  </w:num>
  <w:num w:numId="7" w16cid:durableId="1885407776">
    <w:abstractNumId w:val="21"/>
  </w:num>
  <w:num w:numId="8" w16cid:durableId="1391417737">
    <w:abstractNumId w:val="18"/>
  </w:num>
  <w:num w:numId="9" w16cid:durableId="450828548">
    <w:abstractNumId w:val="3"/>
  </w:num>
  <w:num w:numId="10" w16cid:durableId="1831601271">
    <w:abstractNumId w:val="7"/>
  </w:num>
  <w:num w:numId="11" w16cid:durableId="265846004">
    <w:abstractNumId w:val="1"/>
  </w:num>
  <w:num w:numId="12" w16cid:durableId="2125297327">
    <w:abstractNumId w:val="4"/>
  </w:num>
  <w:num w:numId="13" w16cid:durableId="411199810">
    <w:abstractNumId w:val="19"/>
  </w:num>
  <w:num w:numId="14" w16cid:durableId="1743135441">
    <w:abstractNumId w:val="25"/>
  </w:num>
  <w:num w:numId="15" w16cid:durableId="31196411">
    <w:abstractNumId w:val="2"/>
  </w:num>
  <w:num w:numId="16" w16cid:durableId="882593355">
    <w:abstractNumId w:val="14"/>
  </w:num>
  <w:num w:numId="17" w16cid:durableId="394936420">
    <w:abstractNumId w:val="5"/>
  </w:num>
  <w:num w:numId="18" w16cid:durableId="372314852">
    <w:abstractNumId w:val="13"/>
  </w:num>
  <w:num w:numId="19" w16cid:durableId="1255280690">
    <w:abstractNumId w:val="15"/>
  </w:num>
  <w:num w:numId="20" w16cid:durableId="576210690">
    <w:abstractNumId w:val="10"/>
  </w:num>
  <w:num w:numId="21" w16cid:durableId="597367257">
    <w:abstractNumId w:val="24"/>
  </w:num>
  <w:num w:numId="22" w16cid:durableId="1469739691">
    <w:abstractNumId w:val="8"/>
  </w:num>
  <w:num w:numId="23" w16cid:durableId="1626887057">
    <w:abstractNumId w:val="17"/>
  </w:num>
  <w:num w:numId="24" w16cid:durableId="921331809">
    <w:abstractNumId w:val="0"/>
  </w:num>
  <w:num w:numId="25" w16cid:durableId="972907651">
    <w:abstractNumId w:val="12"/>
  </w:num>
  <w:num w:numId="26" w16cid:durableId="291325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hideSpellingErrors/>
  <w:proofState w:spelling="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72"/>
    <w:rsid w:val="000011F7"/>
    <w:rsid w:val="0000327F"/>
    <w:rsid w:val="00014D25"/>
    <w:rsid w:val="00016A63"/>
    <w:rsid w:val="000211AB"/>
    <w:rsid w:val="000218C8"/>
    <w:rsid w:val="00021DEA"/>
    <w:rsid w:val="00025881"/>
    <w:rsid w:val="00030268"/>
    <w:rsid w:val="00031050"/>
    <w:rsid w:val="000409CD"/>
    <w:rsid w:val="00042657"/>
    <w:rsid w:val="00042BAF"/>
    <w:rsid w:val="000455CA"/>
    <w:rsid w:val="000563F2"/>
    <w:rsid w:val="00056447"/>
    <w:rsid w:val="000858B6"/>
    <w:rsid w:val="00086ED6"/>
    <w:rsid w:val="00092D25"/>
    <w:rsid w:val="00093505"/>
    <w:rsid w:val="00097DCE"/>
    <w:rsid w:val="000A2A05"/>
    <w:rsid w:val="000B0C3C"/>
    <w:rsid w:val="000B30B6"/>
    <w:rsid w:val="000B3B8E"/>
    <w:rsid w:val="000C36E7"/>
    <w:rsid w:val="000C4B8C"/>
    <w:rsid w:val="000D4181"/>
    <w:rsid w:val="000D70C3"/>
    <w:rsid w:val="000D75AE"/>
    <w:rsid w:val="000E0445"/>
    <w:rsid w:val="000E4282"/>
    <w:rsid w:val="000E5021"/>
    <w:rsid w:val="000E62E3"/>
    <w:rsid w:val="000F20D6"/>
    <w:rsid w:val="000F24BE"/>
    <w:rsid w:val="001011EB"/>
    <w:rsid w:val="00101A23"/>
    <w:rsid w:val="00104FE6"/>
    <w:rsid w:val="00110AE7"/>
    <w:rsid w:val="0012125B"/>
    <w:rsid w:val="0012580B"/>
    <w:rsid w:val="00136D45"/>
    <w:rsid w:val="00141940"/>
    <w:rsid w:val="00142455"/>
    <w:rsid w:val="001438D4"/>
    <w:rsid w:val="00145187"/>
    <w:rsid w:val="001459DF"/>
    <w:rsid w:val="00153021"/>
    <w:rsid w:val="0015672F"/>
    <w:rsid w:val="00156BB6"/>
    <w:rsid w:val="0015741C"/>
    <w:rsid w:val="00172DF5"/>
    <w:rsid w:val="001750D8"/>
    <w:rsid w:val="00175AE2"/>
    <w:rsid w:val="0018072A"/>
    <w:rsid w:val="00180754"/>
    <w:rsid w:val="00180DE7"/>
    <w:rsid w:val="00190AC0"/>
    <w:rsid w:val="001927A7"/>
    <w:rsid w:val="001A17C0"/>
    <w:rsid w:val="001A2A29"/>
    <w:rsid w:val="001A31ED"/>
    <w:rsid w:val="001A6E1B"/>
    <w:rsid w:val="001B7A38"/>
    <w:rsid w:val="001C32A9"/>
    <w:rsid w:val="001C48E5"/>
    <w:rsid w:val="001D1126"/>
    <w:rsid w:val="001F1BA7"/>
    <w:rsid w:val="001F75CC"/>
    <w:rsid w:val="002000A0"/>
    <w:rsid w:val="00200E69"/>
    <w:rsid w:val="00201B22"/>
    <w:rsid w:val="00202993"/>
    <w:rsid w:val="0021039E"/>
    <w:rsid w:val="0021474F"/>
    <w:rsid w:val="002164E0"/>
    <w:rsid w:val="002237FF"/>
    <w:rsid w:val="00223B05"/>
    <w:rsid w:val="00224BD9"/>
    <w:rsid w:val="002461DD"/>
    <w:rsid w:val="00246E59"/>
    <w:rsid w:val="0025704F"/>
    <w:rsid w:val="002571D4"/>
    <w:rsid w:val="00261138"/>
    <w:rsid w:val="002624C4"/>
    <w:rsid w:val="0027071B"/>
    <w:rsid w:val="0027625B"/>
    <w:rsid w:val="00277575"/>
    <w:rsid w:val="002839E9"/>
    <w:rsid w:val="002913DD"/>
    <w:rsid w:val="00297836"/>
    <w:rsid w:val="002A1F0B"/>
    <w:rsid w:val="002A255E"/>
    <w:rsid w:val="002A5300"/>
    <w:rsid w:val="002B274A"/>
    <w:rsid w:val="002B3094"/>
    <w:rsid w:val="002C1F96"/>
    <w:rsid w:val="002C6B72"/>
    <w:rsid w:val="002D0E88"/>
    <w:rsid w:val="002D226D"/>
    <w:rsid w:val="002E0D92"/>
    <w:rsid w:val="002F2219"/>
    <w:rsid w:val="002F3173"/>
    <w:rsid w:val="002F5DDF"/>
    <w:rsid w:val="002F6F6B"/>
    <w:rsid w:val="003006BA"/>
    <w:rsid w:val="003069E3"/>
    <w:rsid w:val="003070D3"/>
    <w:rsid w:val="00307C3E"/>
    <w:rsid w:val="003139DC"/>
    <w:rsid w:val="00324729"/>
    <w:rsid w:val="00341D20"/>
    <w:rsid w:val="00342871"/>
    <w:rsid w:val="0035130B"/>
    <w:rsid w:val="003543EA"/>
    <w:rsid w:val="00355DA7"/>
    <w:rsid w:val="0035697F"/>
    <w:rsid w:val="003573B8"/>
    <w:rsid w:val="003656B4"/>
    <w:rsid w:val="00384C95"/>
    <w:rsid w:val="003854AB"/>
    <w:rsid w:val="003858CA"/>
    <w:rsid w:val="00391CFE"/>
    <w:rsid w:val="003949E8"/>
    <w:rsid w:val="003975B3"/>
    <w:rsid w:val="003A7A40"/>
    <w:rsid w:val="003B212D"/>
    <w:rsid w:val="003B616D"/>
    <w:rsid w:val="003B650C"/>
    <w:rsid w:val="003C6734"/>
    <w:rsid w:val="003C7A04"/>
    <w:rsid w:val="003D01FA"/>
    <w:rsid w:val="003D0290"/>
    <w:rsid w:val="003D081D"/>
    <w:rsid w:val="003D2304"/>
    <w:rsid w:val="003D318A"/>
    <w:rsid w:val="003D384C"/>
    <w:rsid w:val="003E0B8B"/>
    <w:rsid w:val="003E12FA"/>
    <w:rsid w:val="003F2BD1"/>
    <w:rsid w:val="00412A40"/>
    <w:rsid w:val="004133AB"/>
    <w:rsid w:val="00415BEB"/>
    <w:rsid w:val="004238F5"/>
    <w:rsid w:val="00426F33"/>
    <w:rsid w:val="00430420"/>
    <w:rsid w:val="0043644F"/>
    <w:rsid w:val="00443C3B"/>
    <w:rsid w:val="00444759"/>
    <w:rsid w:val="00444C93"/>
    <w:rsid w:val="00456CFF"/>
    <w:rsid w:val="004704B5"/>
    <w:rsid w:val="00471D5F"/>
    <w:rsid w:val="004802B1"/>
    <w:rsid w:val="00481531"/>
    <w:rsid w:val="004863A1"/>
    <w:rsid w:val="0049038F"/>
    <w:rsid w:val="00492306"/>
    <w:rsid w:val="004948D5"/>
    <w:rsid w:val="00494E29"/>
    <w:rsid w:val="00494E65"/>
    <w:rsid w:val="004A140E"/>
    <w:rsid w:val="004A43E1"/>
    <w:rsid w:val="004A7838"/>
    <w:rsid w:val="004B0EC2"/>
    <w:rsid w:val="004B1403"/>
    <w:rsid w:val="004B3466"/>
    <w:rsid w:val="004B471B"/>
    <w:rsid w:val="004C2E34"/>
    <w:rsid w:val="004C40B1"/>
    <w:rsid w:val="004C5501"/>
    <w:rsid w:val="004D32D6"/>
    <w:rsid w:val="004D52C3"/>
    <w:rsid w:val="004D70F0"/>
    <w:rsid w:val="004E0D22"/>
    <w:rsid w:val="004E10AC"/>
    <w:rsid w:val="004F15C9"/>
    <w:rsid w:val="004F205D"/>
    <w:rsid w:val="00503128"/>
    <w:rsid w:val="00503294"/>
    <w:rsid w:val="00511AA5"/>
    <w:rsid w:val="00512585"/>
    <w:rsid w:val="00517B13"/>
    <w:rsid w:val="00522896"/>
    <w:rsid w:val="00523457"/>
    <w:rsid w:val="00523676"/>
    <w:rsid w:val="00523E28"/>
    <w:rsid w:val="0053254C"/>
    <w:rsid w:val="00534300"/>
    <w:rsid w:val="00537B96"/>
    <w:rsid w:val="00544191"/>
    <w:rsid w:val="0055026E"/>
    <w:rsid w:val="0055232E"/>
    <w:rsid w:val="00554BE6"/>
    <w:rsid w:val="00564AD5"/>
    <w:rsid w:val="0056682E"/>
    <w:rsid w:val="0057062E"/>
    <w:rsid w:val="00584F09"/>
    <w:rsid w:val="005909A6"/>
    <w:rsid w:val="00592B2B"/>
    <w:rsid w:val="00595A6E"/>
    <w:rsid w:val="005968C3"/>
    <w:rsid w:val="0059715D"/>
    <w:rsid w:val="005A55A3"/>
    <w:rsid w:val="005B2EE3"/>
    <w:rsid w:val="005C1A45"/>
    <w:rsid w:val="005C1EBA"/>
    <w:rsid w:val="005C3EF9"/>
    <w:rsid w:val="005C6400"/>
    <w:rsid w:val="005D559E"/>
    <w:rsid w:val="005E23CC"/>
    <w:rsid w:val="005F4C20"/>
    <w:rsid w:val="0060128F"/>
    <w:rsid w:val="0060137E"/>
    <w:rsid w:val="0061367A"/>
    <w:rsid w:val="006148D8"/>
    <w:rsid w:val="00620363"/>
    <w:rsid w:val="00621D33"/>
    <w:rsid w:val="00623D8D"/>
    <w:rsid w:val="00625BE5"/>
    <w:rsid w:val="006262D7"/>
    <w:rsid w:val="00634C7E"/>
    <w:rsid w:val="00637CF6"/>
    <w:rsid w:val="0064304E"/>
    <w:rsid w:val="00644F75"/>
    <w:rsid w:val="00645AD9"/>
    <w:rsid w:val="00646B36"/>
    <w:rsid w:val="00646D8F"/>
    <w:rsid w:val="00647A10"/>
    <w:rsid w:val="0065659A"/>
    <w:rsid w:val="006567D9"/>
    <w:rsid w:val="00656DF3"/>
    <w:rsid w:val="0066027A"/>
    <w:rsid w:val="006664BD"/>
    <w:rsid w:val="006669B4"/>
    <w:rsid w:val="00680160"/>
    <w:rsid w:val="00690AC5"/>
    <w:rsid w:val="0069408A"/>
    <w:rsid w:val="006957AB"/>
    <w:rsid w:val="006A666D"/>
    <w:rsid w:val="006B124D"/>
    <w:rsid w:val="006C0599"/>
    <w:rsid w:val="006C217D"/>
    <w:rsid w:val="006C25F2"/>
    <w:rsid w:val="006D027B"/>
    <w:rsid w:val="006D4294"/>
    <w:rsid w:val="006D5373"/>
    <w:rsid w:val="006E27A2"/>
    <w:rsid w:val="006F4F18"/>
    <w:rsid w:val="0070356A"/>
    <w:rsid w:val="00707232"/>
    <w:rsid w:val="00716827"/>
    <w:rsid w:val="007179F9"/>
    <w:rsid w:val="007203F5"/>
    <w:rsid w:val="00730775"/>
    <w:rsid w:val="00732F1A"/>
    <w:rsid w:val="007340C9"/>
    <w:rsid w:val="007411E5"/>
    <w:rsid w:val="007426F9"/>
    <w:rsid w:val="00751AC1"/>
    <w:rsid w:val="00751C48"/>
    <w:rsid w:val="007642CC"/>
    <w:rsid w:val="007647B7"/>
    <w:rsid w:val="00765828"/>
    <w:rsid w:val="00770774"/>
    <w:rsid w:val="00782052"/>
    <w:rsid w:val="0078225A"/>
    <w:rsid w:val="00782452"/>
    <w:rsid w:val="00783DA3"/>
    <w:rsid w:val="00785267"/>
    <w:rsid w:val="00797280"/>
    <w:rsid w:val="007A3C45"/>
    <w:rsid w:val="007B58DD"/>
    <w:rsid w:val="007C4AB3"/>
    <w:rsid w:val="007C6376"/>
    <w:rsid w:val="007D72A9"/>
    <w:rsid w:val="007E228A"/>
    <w:rsid w:val="007E34E1"/>
    <w:rsid w:val="007E4E8F"/>
    <w:rsid w:val="007E6B79"/>
    <w:rsid w:val="007E6F58"/>
    <w:rsid w:val="007F16DE"/>
    <w:rsid w:val="007F2764"/>
    <w:rsid w:val="007F2E1D"/>
    <w:rsid w:val="00802609"/>
    <w:rsid w:val="00806991"/>
    <w:rsid w:val="0081234F"/>
    <w:rsid w:val="0081728E"/>
    <w:rsid w:val="00820189"/>
    <w:rsid w:val="008206CB"/>
    <w:rsid w:val="00822B0B"/>
    <w:rsid w:val="00833BC3"/>
    <w:rsid w:val="00833D26"/>
    <w:rsid w:val="008404F8"/>
    <w:rsid w:val="00841F88"/>
    <w:rsid w:val="008509A4"/>
    <w:rsid w:val="00875448"/>
    <w:rsid w:val="008812F4"/>
    <w:rsid w:val="00882204"/>
    <w:rsid w:val="00883582"/>
    <w:rsid w:val="00891700"/>
    <w:rsid w:val="00893BD4"/>
    <w:rsid w:val="00896BFE"/>
    <w:rsid w:val="00897D44"/>
    <w:rsid w:val="008A036C"/>
    <w:rsid w:val="008A1544"/>
    <w:rsid w:val="008A350C"/>
    <w:rsid w:val="008A3AE7"/>
    <w:rsid w:val="008B79AF"/>
    <w:rsid w:val="008C10BE"/>
    <w:rsid w:val="008C28FA"/>
    <w:rsid w:val="008C4FF7"/>
    <w:rsid w:val="008C7A1C"/>
    <w:rsid w:val="008D2214"/>
    <w:rsid w:val="008D3B06"/>
    <w:rsid w:val="008E1A8A"/>
    <w:rsid w:val="008F2746"/>
    <w:rsid w:val="008F6ED0"/>
    <w:rsid w:val="0091386A"/>
    <w:rsid w:val="0091460B"/>
    <w:rsid w:val="009168FA"/>
    <w:rsid w:val="0092112E"/>
    <w:rsid w:val="009229E7"/>
    <w:rsid w:val="00924519"/>
    <w:rsid w:val="00925DB7"/>
    <w:rsid w:val="00927C32"/>
    <w:rsid w:val="00936A6E"/>
    <w:rsid w:val="00937FDC"/>
    <w:rsid w:val="009403E7"/>
    <w:rsid w:val="009534A2"/>
    <w:rsid w:val="00956779"/>
    <w:rsid w:val="009672C0"/>
    <w:rsid w:val="00967367"/>
    <w:rsid w:val="00970B1C"/>
    <w:rsid w:val="00971425"/>
    <w:rsid w:val="009823CC"/>
    <w:rsid w:val="009836E3"/>
    <w:rsid w:val="00983CF3"/>
    <w:rsid w:val="00986A48"/>
    <w:rsid w:val="0099368C"/>
    <w:rsid w:val="00995DC8"/>
    <w:rsid w:val="00997F7D"/>
    <w:rsid w:val="009A05C0"/>
    <w:rsid w:val="009A3085"/>
    <w:rsid w:val="009A5B3F"/>
    <w:rsid w:val="009B0B34"/>
    <w:rsid w:val="009B383D"/>
    <w:rsid w:val="009B4554"/>
    <w:rsid w:val="009C157E"/>
    <w:rsid w:val="009C29B4"/>
    <w:rsid w:val="009C29B6"/>
    <w:rsid w:val="009C4E2C"/>
    <w:rsid w:val="009D0CA0"/>
    <w:rsid w:val="009D6337"/>
    <w:rsid w:val="009F073B"/>
    <w:rsid w:val="009F13D7"/>
    <w:rsid w:val="009F66BA"/>
    <w:rsid w:val="00A0065C"/>
    <w:rsid w:val="00A0154B"/>
    <w:rsid w:val="00A03FDF"/>
    <w:rsid w:val="00A071EE"/>
    <w:rsid w:val="00A11BAB"/>
    <w:rsid w:val="00A14F88"/>
    <w:rsid w:val="00A21E63"/>
    <w:rsid w:val="00A23107"/>
    <w:rsid w:val="00A2322E"/>
    <w:rsid w:val="00A253EC"/>
    <w:rsid w:val="00A26EFC"/>
    <w:rsid w:val="00A27C4F"/>
    <w:rsid w:val="00A368B0"/>
    <w:rsid w:val="00A36AEA"/>
    <w:rsid w:val="00A37ED0"/>
    <w:rsid w:val="00A43680"/>
    <w:rsid w:val="00A465EB"/>
    <w:rsid w:val="00A47D45"/>
    <w:rsid w:val="00A535A1"/>
    <w:rsid w:val="00A54507"/>
    <w:rsid w:val="00A572FA"/>
    <w:rsid w:val="00A601A4"/>
    <w:rsid w:val="00A625B8"/>
    <w:rsid w:val="00A6491D"/>
    <w:rsid w:val="00A668D2"/>
    <w:rsid w:val="00A70493"/>
    <w:rsid w:val="00A7120B"/>
    <w:rsid w:val="00A72A2E"/>
    <w:rsid w:val="00A7353C"/>
    <w:rsid w:val="00A73AA1"/>
    <w:rsid w:val="00A76C0A"/>
    <w:rsid w:val="00A82167"/>
    <w:rsid w:val="00A90915"/>
    <w:rsid w:val="00A9176B"/>
    <w:rsid w:val="00A93AC1"/>
    <w:rsid w:val="00A96E45"/>
    <w:rsid w:val="00AA6213"/>
    <w:rsid w:val="00AA6E7C"/>
    <w:rsid w:val="00AB27DC"/>
    <w:rsid w:val="00AC0029"/>
    <w:rsid w:val="00AC1B04"/>
    <w:rsid w:val="00AD694B"/>
    <w:rsid w:val="00AE245A"/>
    <w:rsid w:val="00AE3AAD"/>
    <w:rsid w:val="00AE6499"/>
    <w:rsid w:val="00AF0F48"/>
    <w:rsid w:val="00AF104F"/>
    <w:rsid w:val="00B03BC7"/>
    <w:rsid w:val="00B04CA4"/>
    <w:rsid w:val="00B06410"/>
    <w:rsid w:val="00B23FFE"/>
    <w:rsid w:val="00B26C21"/>
    <w:rsid w:val="00B3215D"/>
    <w:rsid w:val="00B34071"/>
    <w:rsid w:val="00B34595"/>
    <w:rsid w:val="00B3476C"/>
    <w:rsid w:val="00B368F5"/>
    <w:rsid w:val="00B402EF"/>
    <w:rsid w:val="00B41A36"/>
    <w:rsid w:val="00B43E63"/>
    <w:rsid w:val="00B46515"/>
    <w:rsid w:val="00B47687"/>
    <w:rsid w:val="00B476E1"/>
    <w:rsid w:val="00B52B37"/>
    <w:rsid w:val="00B539E2"/>
    <w:rsid w:val="00B5795D"/>
    <w:rsid w:val="00B606B1"/>
    <w:rsid w:val="00B60790"/>
    <w:rsid w:val="00B61070"/>
    <w:rsid w:val="00B71DA5"/>
    <w:rsid w:val="00B72984"/>
    <w:rsid w:val="00B72A6D"/>
    <w:rsid w:val="00B73EF2"/>
    <w:rsid w:val="00B74217"/>
    <w:rsid w:val="00B75349"/>
    <w:rsid w:val="00B75E40"/>
    <w:rsid w:val="00B81ADD"/>
    <w:rsid w:val="00B81B0E"/>
    <w:rsid w:val="00B87BC8"/>
    <w:rsid w:val="00B95206"/>
    <w:rsid w:val="00B969A7"/>
    <w:rsid w:val="00B97473"/>
    <w:rsid w:val="00B97F36"/>
    <w:rsid w:val="00BA4056"/>
    <w:rsid w:val="00BB0C86"/>
    <w:rsid w:val="00BB3155"/>
    <w:rsid w:val="00BB40A1"/>
    <w:rsid w:val="00BB4C3F"/>
    <w:rsid w:val="00BB56C3"/>
    <w:rsid w:val="00BB58E4"/>
    <w:rsid w:val="00BB63DF"/>
    <w:rsid w:val="00BB6A45"/>
    <w:rsid w:val="00BB765A"/>
    <w:rsid w:val="00BB7C82"/>
    <w:rsid w:val="00BC0FE2"/>
    <w:rsid w:val="00BD0CE0"/>
    <w:rsid w:val="00BD5195"/>
    <w:rsid w:val="00BD78AE"/>
    <w:rsid w:val="00BE173D"/>
    <w:rsid w:val="00BE1DCB"/>
    <w:rsid w:val="00BE51FE"/>
    <w:rsid w:val="00BE6A66"/>
    <w:rsid w:val="00BF72F0"/>
    <w:rsid w:val="00C002F5"/>
    <w:rsid w:val="00C02E46"/>
    <w:rsid w:val="00C13B9F"/>
    <w:rsid w:val="00C16148"/>
    <w:rsid w:val="00C20716"/>
    <w:rsid w:val="00C24505"/>
    <w:rsid w:val="00C26737"/>
    <w:rsid w:val="00C32B4B"/>
    <w:rsid w:val="00C362DF"/>
    <w:rsid w:val="00C379FC"/>
    <w:rsid w:val="00C4412B"/>
    <w:rsid w:val="00C70352"/>
    <w:rsid w:val="00C7245F"/>
    <w:rsid w:val="00C7556B"/>
    <w:rsid w:val="00C81356"/>
    <w:rsid w:val="00C828CD"/>
    <w:rsid w:val="00C83780"/>
    <w:rsid w:val="00C87A22"/>
    <w:rsid w:val="00C9020D"/>
    <w:rsid w:val="00C923F7"/>
    <w:rsid w:val="00CA0887"/>
    <w:rsid w:val="00CA0EE8"/>
    <w:rsid w:val="00CA2F87"/>
    <w:rsid w:val="00CB2C94"/>
    <w:rsid w:val="00CB561C"/>
    <w:rsid w:val="00CC147A"/>
    <w:rsid w:val="00CC234E"/>
    <w:rsid w:val="00CC493C"/>
    <w:rsid w:val="00CC71D7"/>
    <w:rsid w:val="00D05833"/>
    <w:rsid w:val="00D063A7"/>
    <w:rsid w:val="00D1463C"/>
    <w:rsid w:val="00D15FBA"/>
    <w:rsid w:val="00D22B2B"/>
    <w:rsid w:val="00D24ECA"/>
    <w:rsid w:val="00D33C18"/>
    <w:rsid w:val="00D35400"/>
    <w:rsid w:val="00D410E9"/>
    <w:rsid w:val="00D42976"/>
    <w:rsid w:val="00D4509E"/>
    <w:rsid w:val="00D45185"/>
    <w:rsid w:val="00D45611"/>
    <w:rsid w:val="00D45C87"/>
    <w:rsid w:val="00D460A0"/>
    <w:rsid w:val="00D52FDA"/>
    <w:rsid w:val="00D555D5"/>
    <w:rsid w:val="00D61869"/>
    <w:rsid w:val="00D6682C"/>
    <w:rsid w:val="00D703F8"/>
    <w:rsid w:val="00D76120"/>
    <w:rsid w:val="00D76B85"/>
    <w:rsid w:val="00D76B9D"/>
    <w:rsid w:val="00D77B8F"/>
    <w:rsid w:val="00D956F1"/>
    <w:rsid w:val="00DA535E"/>
    <w:rsid w:val="00DA79E7"/>
    <w:rsid w:val="00DB7341"/>
    <w:rsid w:val="00DC50C4"/>
    <w:rsid w:val="00DC5E69"/>
    <w:rsid w:val="00DC7C93"/>
    <w:rsid w:val="00DD279B"/>
    <w:rsid w:val="00DD660F"/>
    <w:rsid w:val="00DD75A7"/>
    <w:rsid w:val="00DE3FCC"/>
    <w:rsid w:val="00DE7040"/>
    <w:rsid w:val="00DF4F86"/>
    <w:rsid w:val="00DF63F3"/>
    <w:rsid w:val="00E00283"/>
    <w:rsid w:val="00E04105"/>
    <w:rsid w:val="00E069A9"/>
    <w:rsid w:val="00E06ACE"/>
    <w:rsid w:val="00E078D7"/>
    <w:rsid w:val="00E11CE5"/>
    <w:rsid w:val="00E12B32"/>
    <w:rsid w:val="00E156DE"/>
    <w:rsid w:val="00E21460"/>
    <w:rsid w:val="00E2247B"/>
    <w:rsid w:val="00E23F83"/>
    <w:rsid w:val="00E24BE4"/>
    <w:rsid w:val="00E26D96"/>
    <w:rsid w:val="00E309E9"/>
    <w:rsid w:val="00E31AD7"/>
    <w:rsid w:val="00E362D6"/>
    <w:rsid w:val="00E3724B"/>
    <w:rsid w:val="00E40CB4"/>
    <w:rsid w:val="00E4259F"/>
    <w:rsid w:val="00E44AA3"/>
    <w:rsid w:val="00E50EDB"/>
    <w:rsid w:val="00E53FB0"/>
    <w:rsid w:val="00E5500C"/>
    <w:rsid w:val="00E603B6"/>
    <w:rsid w:val="00E62443"/>
    <w:rsid w:val="00E63EDF"/>
    <w:rsid w:val="00E65A0D"/>
    <w:rsid w:val="00E666C0"/>
    <w:rsid w:val="00E72AB1"/>
    <w:rsid w:val="00E7439B"/>
    <w:rsid w:val="00E85001"/>
    <w:rsid w:val="00E91496"/>
    <w:rsid w:val="00E9527A"/>
    <w:rsid w:val="00E96D6A"/>
    <w:rsid w:val="00EA0561"/>
    <w:rsid w:val="00EA22EB"/>
    <w:rsid w:val="00EA4B82"/>
    <w:rsid w:val="00EA666C"/>
    <w:rsid w:val="00EA6A3D"/>
    <w:rsid w:val="00EB1CED"/>
    <w:rsid w:val="00EB28FE"/>
    <w:rsid w:val="00EB3062"/>
    <w:rsid w:val="00EC24A6"/>
    <w:rsid w:val="00EC3596"/>
    <w:rsid w:val="00EC4DB9"/>
    <w:rsid w:val="00ED3144"/>
    <w:rsid w:val="00ED3F3D"/>
    <w:rsid w:val="00ED5910"/>
    <w:rsid w:val="00EE2678"/>
    <w:rsid w:val="00EE31D9"/>
    <w:rsid w:val="00EE3392"/>
    <w:rsid w:val="00EE521F"/>
    <w:rsid w:val="00EF3F45"/>
    <w:rsid w:val="00EF56EE"/>
    <w:rsid w:val="00EF7E16"/>
    <w:rsid w:val="00F213F9"/>
    <w:rsid w:val="00F25B10"/>
    <w:rsid w:val="00F32FF9"/>
    <w:rsid w:val="00F336F2"/>
    <w:rsid w:val="00F347A7"/>
    <w:rsid w:val="00F351F1"/>
    <w:rsid w:val="00F41551"/>
    <w:rsid w:val="00F43EEE"/>
    <w:rsid w:val="00F45396"/>
    <w:rsid w:val="00F54C0C"/>
    <w:rsid w:val="00F55135"/>
    <w:rsid w:val="00F61C10"/>
    <w:rsid w:val="00F65AC6"/>
    <w:rsid w:val="00F66EDD"/>
    <w:rsid w:val="00F74C36"/>
    <w:rsid w:val="00F772EB"/>
    <w:rsid w:val="00F82811"/>
    <w:rsid w:val="00F91F0C"/>
    <w:rsid w:val="00F93632"/>
    <w:rsid w:val="00FA228A"/>
    <w:rsid w:val="00FA35AB"/>
    <w:rsid w:val="00FA3EB4"/>
    <w:rsid w:val="00FA6B0B"/>
    <w:rsid w:val="00FB2DFF"/>
    <w:rsid w:val="00FC3273"/>
    <w:rsid w:val="00FC3E23"/>
    <w:rsid w:val="00FC5ABA"/>
    <w:rsid w:val="00FD3901"/>
    <w:rsid w:val="00FD5BB2"/>
    <w:rsid w:val="00FE28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AD62"/>
  <w15:docId w15:val="{938B0A33-F932-4F99-8391-D800AAC1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PT"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85"/>
    <w:pPr>
      <w:spacing w:after="12" w:line="267" w:lineRule="auto"/>
      <w:ind w:left="178" w:right="21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218"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NoList1">
    <w:name w:val="No List1"/>
    <w:next w:val="NoList"/>
    <w:uiPriority w:val="99"/>
    <w:semiHidden/>
    <w:unhideWhenUsed/>
    <w:rsid w:val="00F347A7"/>
  </w:style>
  <w:style w:type="character" w:styleId="CommentReference">
    <w:name w:val="annotation reference"/>
    <w:basedOn w:val="DefaultParagraphFont"/>
    <w:uiPriority w:val="99"/>
    <w:semiHidden/>
    <w:unhideWhenUsed/>
    <w:rsid w:val="00F347A7"/>
    <w:rPr>
      <w:rFonts w:cs="Times New Roman"/>
      <w:sz w:val="16"/>
    </w:rPr>
  </w:style>
  <w:style w:type="paragraph" w:styleId="CommentText">
    <w:name w:val="annotation text"/>
    <w:basedOn w:val="Normal"/>
    <w:link w:val="CommentTextChar"/>
    <w:uiPriority w:val="99"/>
    <w:unhideWhenUsed/>
    <w:rsid w:val="00F347A7"/>
    <w:pPr>
      <w:widowControl w:val="0"/>
      <w:autoSpaceDE w:val="0"/>
      <w:autoSpaceDN w:val="0"/>
      <w:adjustRightInd w:val="0"/>
      <w:spacing w:after="0" w:line="240" w:lineRule="auto"/>
      <w:ind w:left="0" w:right="0" w:firstLine="0"/>
      <w:jc w:val="left"/>
    </w:pPr>
    <w:rPr>
      <w:rFonts w:eastAsiaTheme="minorEastAsia"/>
      <w:color w:val="auto"/>
      <w:sz w:val="20"/>
      <w:szCs w:val="20"/>
    </w:rPr>
  </w:style>
  <w:style w:type="character" w:customStyle="1" w:styleId="CommentTextChar">
    <w:name w:val="Comment Text Char"/>
    <w:basedOn w:val="DefaultParagraphFont"/>
    <w:link w:val="CommentText"/>
    <w:uiPriority w:val="99"/>
    <w:rsid w:val="00F347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47A7"/>
    <w:rPr>
      <w:b/>
      <w:bCs/>
    </w:rPr>
  </w:style>
  <w:style w:type="character" w:customStyle="1" w:styleId="CommentSubjectChar">
    <w:name w:val="Comment Subject Char"/>
    <w:basedOn w:val="CommentTextChar"/>
    <w:link w:val="CommentSubject"/>
    <w:uiPriority w:val="99"/>
    <w:semiHidden/>
    <w:rsid w:val="00F347A7"/>
    <w:rPr>
      <w:rFonts w:ascii="Times New Roman" w:hAnsi="Times New Roman" w:cs="Times New Roman"/>
      <w:b/>
      <w:bCs/>
      <w:sz w:val="20"/>
      <w:szCs w:val="20"/>
      <w:lang w:val="pt-PT"/>
    </w:rPr>
  </w:style>
  <w:style w:type="paragraph" w:styleId="BalloonText">
    <w:name w:val="Balloon Text"/>
    <w:basedOn w:val="Normal"/>
    <w:link w:val="BalloonTextChar"/>
    <w:uiPriority w:val="99"/>
    <w:semiHidden/>
    <w:unhideWhenUsed/>
    <w:rsid w:val="00F347A7"/>
    <w:pPr>
      <w:widowControl w:val="0"/>
      <w:autoSpaceDE w:val="0"/>
      <w:autoSpaceDN w:val="0"/>
      <w:adjustRightInd w:val="0"/>
      <w:spacing w:after="0" w:line="240" w:lineRule="auto"/>
      <w:ind w:left="0" w:right="0" w:firstLine="0"/>
      <w:jc w:val="left"/>
    </w:pPr>
    <w:rPr>
      <w:rFonts w:ascii="Segoe UI" w:eastAsiaTheme="minorEastAsia" w:hAnsi="Segoe UI" w:cs="Segoe UI"/>
      <w:color w:val="auto"/>
      <w:sz w:val="18"/>
      <w:szCs w:val="18"/>
    </w:rPr>
  </w:style>
  <w:style w:type="character" w:customStyle="1" w:styleId="BalloonTextChar">
    <w:name w:val="Balloon Text Char"/>
    <w:basedOn w:val="DefaultParagraphFont"/>
    <w:link w:val="BalloonText"/>
    <w:uiPriority w:val="99"/>
    <w:semiHidden/>
    <w:rsid w:val="00F347A7"/>
    <w:rPr>
      <w:rFonts w:ascii="Segoe UI" w:hAnsi="Segoe UI" w:cs="Segoe UI"/>
      <w:sz w:val="18"/>
      <w:szCs w:val="18"/>
      <w:lang w:val="pt-PT"/>
    </w:rPr>
  </w:style>
  <w:style w:type="paragraph" w:styleId="ListParagraph">
    <w:name w:val="List Paragraph"/>
    <w:basedOn w:val="Normal"/>
    <w:uiPriority w:val="34"/>
    <w:qFormat/>
    <w:rsid w:val="00802609"/>
    <w:pPr>
      <w:ind w:left="720"/>
      <w:contextualSpacing/>
    </w:pPr>
  </w:style>
  <w:style w:type="paragraph" w:styleId="Title">
    <w:name w:val="Title"/>
    <w:basedOn w:val="Normal"/>
    <w:next w:val="Normal"/>
    <w:link w:val="TitleChar"/>
    <w:qFormat/>
    <w:rsid w:val="00E4259F"/>
    <w:pPr>
      <w:autoSpaceDE w:val="0"/>
      <w:autoSpaceDN w:val="0"/>
      <w:adjustRightInd w:val="0"/>
      <w:spacing w:after="0" w:line="240" w:lineRule="auto"/>
      <w:ind w:left="0" w:right="0" w:firstLine="0"/>
      <w:jc w:val="left"/>
    </w:pPr>
    <w:rPr>
      <w:color w:val="auto"/>
      <w:szCs w:val="24"/>
    </w:rPr>
  </w:style>
  <w:style w:type="character" w:customStyle="1" w:styleId="TitleChar">
    <w:name w:val="Title Char"/>
    <w:basedOn w:val="DefaultParagraphFont"/>
    <w:link w:val="Title"/>
    <w:rsid w:val="00E4259F"/>
    <w:rPr>
      <w:rFonts w:ascii="Times New Roman" w:eastAsia="Times New Roman" w:hAnsi="Times New Roman" w:cs="Times New Roman"/>
      <w:sz w:val="24"/>
      <w:szCs w:val="24"/>
    </w:rPr>
  </w:style>
  <w:style w:type="paragraph" w:styleId="Revision">
    <w:name w:val="Revision"/>
    <w:hidden/>
    <w:uiPriority w:val="99"/>
    <w:semiHidden/>
    <w:rsid w:val="00503128"/>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63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1C70-A984-47BB-8E77-30F320A8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6386</Words>
  <Characters>36406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NRA</Company>
  <LinksUpToDate>false</LinksUpToDate>
  <CharactersWithSpaces>42707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ДИМИТРОВА ГУЩЕРСКА</dc:creator>
  <cp:keywords/>
  <cp:lastModifiedBy>Dimitris Dimitriadis</cp:lastModifiedBy>
  <cp:revision>8</cp:revision>
  <cp:lastPrinted>2024-05-15T08:17:00Z</cp:lastPrinted>
  <dcterms:created xsi:type="dcterms:W3CDTF">2024-12-02T09:05:00Z</dcterms:created>
  <dcterms:modified xsi:type="dcterms:W3CDTF">2024-12-12T14:22:00Z</dcterms:modified>
</cp:coreProperties>
</file>