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2E95" w14:textId="77777777" w:rsidR="00E4259F" w:rsidRPr="00E5500C" w:rsidRDefault="00E4259F" w:rsidP="00A76C0A">
      <w:pPr>
        <w:pStyle w:val="Title"/>
        <w:tabs>
          <w:tab w:val="left" w:pos="284"/>
        </w:tabs>
        <w:autoSpaceDE/>
        <w:autoSpaceDN/>
        <w:adjustRightInd/>
        <w:jc w:val="center"/>
        <w:rPr>
          <w:b/>
          <w:spacing w:val="50"/>
          <w:rFonts w:asciiTheme="majorBidi" w:hAnsiTheme="majorBidi" w:cstheme="majorBidi"/>
        </w:rPr>
      </w:pPr>
      <w:r>
        <w:rPr>
          <w:b/>
          <w:rFonts w:asciiTheme="majorBidi" w:hAnsiTheme="majorBidi"/>
        </w:rPr>
        <w:t xml:space="preserve">B U L H A R S K Á   R Е P U B L I K A</w:t>
      </w:r>
    </w:p>
    <w:p w14:paraId="1666EA7D" w14:textId="77777777" w:rsidR="00E4259F" w:rsidRPr="00A368B0" w:rsidRDefault="00E4259F" w:rsidP="00A76C0A">
      <w:pPr>
        <w:pStyle w:val="Title"/>
        <w:autoSpaceDE/>
        <w:autoSpaceDN/>
        <w:adjustRightInd/>
        <w:jc w:val="center"/>
        <w:rPr>
          <w:b/>
          <w:spacing w:val="50"/>
          <w:sz w:val="28"/>
          <w:szCs w:val="28"/>
          <w:rFonts w:asciiTheme="majorBidi" w:hAnsiTheme="majorBidi" w:cstheme="majorBidi"/>
        </w:rPr>
      </w:pPr>
      <w:r>
        <w:rPr>
          <w:b/>
          <w:sz w:val="28"/>
          <w:rFonts w:asciiTheme="majorBidi" w:hAnsiTheme="majorBidi"/>
        </w:rPr>
        <w:t xml:space="preserve">RADA MINISTROV</w:t>
      </w:r>
    </w:p>
    <w:p w14:paraId="053E8785" w14:textId="77777777" w:rsidR="00E4259F" w:rsidRPr="00A368B0" w:rsidRDefault="00E4259F" w:rsidP="00A76C0A">
      <w:pPr>
        <w:pStyle w:val="Title"/>
        <w:tabs>
          <w:tab w:val="left" w:pos="1380"/>
          <w:tab w:val="center" w:pos="4536"/>
        </w:tabs>
        <w:autoSpaceDE/>
        <w:autoSpaceDN/>
        <w:adjustRightInd/>
        <w:jc w:val="center"/>
        <w:rPr>
          <w:rFonts w:asciiTheme="majorBidi" w:hAnsiTheme="majorBidi" w:cstheme="majorBidi"/>
        </w:rPr>
      </w:pPr>
    </w:p>
    <w:p w14:paraId="4AE19F14" w14:textId="77777777" w:rsidR="00E4259F" w:rsidRPr="00A368B0" w:rsidRDefault="00E4259F" w:rsidP="00A76C0A">
      <w:pPr>
        <w:pStyle w:val="Title"/>
        <w:tabs>
          <w:tab w:val="left" w:pos="1380"/>
          <w:tab w:val="center" w:pos="4536"/>
        </w:tabs>
        <w:autoSpaceDE/>
        <w:autoSpaceDN/>
        <w:adjustRightInd/>
        <w:jc w:val="center"/>
        <w:rPr>
          <w:rFonts w:asciiTheme="majorBidi" w:hAnsiTheme="majorBidi" w:cstheme="majorBidi"/>
        </w:rPr>
      </w:pPr>
      <w:r>
        <w:rPr>
          <w:rFonts w:asciiTheme="majorBidi" w:hAnsiTheme="majorBidi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12C9E9" wp14:editId="08D8D1E1">
                <wp:simplePos x="0" y="0"/>
                <wp:positionH relativeFrom="column">
                  <wp:align>center</wp:align>
                </wp:positionH>
                <wp:positionV relativeFrom="paragraph">
                  <wp:posOffset>48259</wp:posOffset>
                </wp:positionV>
                <wp:extent cx="565531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3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F76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.8pt" to="445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tDHQIAADcEAAAOAAAAZHJzL2Uyb0RvYy54bWysU8uu2jAU3FfqP1jZQxIuU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" strokeweight="1.5pt"/>
            </w:pict>
          </mc:Fallback>
        </mc:AlternateContent>
      </w:r>
    </w:p>
    <w:p w14:paraId="4CA0B116" w14:textId="77777777" w:rsidR="00A0065C" w:rsidRPr="00A368B0" w:rsidRDefault="0012125B" w:rsidP="00A76C0A">
      <w:pPr>
        <w:spacing w:after="0" w:line="240" w:lineRule="auto"/>
        <w:ind w:left="0" w:right="218" w:firstLine="0"/>
        <w:jc w:val="right"/>
        <w:rPr>
          <w:b/>
        </w:rPr>
      </w:pPr>
      <w:r>
        <w:rPr>
          <w:b/>
        </w:rPr>
        <w:t xml:space="preserve">NÁVRH!</w:t>
      </w:r>
    </w:p>
    <w:p w14:paraId="4BB66545" w14:textId="77777777" w:rsidR="002C6B72" w:rsidRPr="00A368B0" w:rsidRDefault="0012125B" w:rsidP="00A76C0A">
      <w:pPr>
        <w:spacing w:after="0" w:line="240" w:lineRule="auto"/>
        <w:ind w:left="0" w:right="218" w:firstLine="0"/>
        <w:jc w:val="right"/>
      </w:pPr>
      <w:r>
        <w:rPr>
          <w:b/>
        </w:rPr>
        <w:t xml:space="preserve"> </w:t>
      </w:r>
    </w:p>
    <w:p w14:paraId="2F57DE76" w14:textId="77777777" w:rsidR="002C6B72" w:rsidRPr="00A368B0" w:rsidRDefault="0012125B" w:rsidP="00A76C0A">
      <w:pPr>
        <w:spacing w:after="0" w:line="240" w:lineRule="auto"/>
        <w:ind w:left="168" w:right="0" w:firstLine="0"/>
        <w:jc w:val="left"/>
      </w:pPr>
      <w:r>
        <w:rPr>
          <w:b/>
        </w:rPr>
        <w:t xml:space="preserve"> </w:t>
      </w:r>
    </w:p>
    <w:p w14:paraId="58FE18E7" w14:textId="77777777" w:rsidR="00E4259F" w:rsidRPr="00A368B0" w:rsidRDefault="00E4259F" w:rsidP="00A76C0A">
      <w:pPr>
        <w:pStyle w:val="Heading1"/>
        <w:spacing w:line="240" w:lineRule="auto"/>
        <w:ind w:right="53"/>
      </w:pPr>
    </w:p>
    <w:p w14:paraId="270E2D10" w14:textId="77777777" w:rsidR="002C6B72" w:rsidRPr="00A368B0" w:rsidRDefault="005909A6" w:rsidP="00A76C0A">
      <w:pPr>
        <w:pStyle w:val="Heading1"/>
        <w:spacing w:line="240" w:lineRule="auto"/>
        <w:ind w:right="53"/>
      </w:pPr>
      <w:r>
        <w:t xml:space="preserve">V Y H L Á Š K A  č.</w:t>
      </w:r>
    </w:p>
    <w:p w14:paraId="65E37BCD" w14:textId="77777777" w:rsidR="005909A6" w:rsidRPr="00A368B0" w:rsidRDefault="005909A6" w:rsidP="00A76C0A">
      <w:pPr>
        <w:spacing w:after="0" w:line="240" w:lineRule="auto"/>
      </w:pPr>
    </w:p>
    <w:p w14:paraId="63116221" w14:textId="603955F9" w:rsidR="005909A6" w:rsidRPr="00A368B0" w:rsidRDefault="00EB3062" w:rsidP="000F20D6">
      <w:pPr>
        <w:spacing w:after="0" w:line="240" w:lineRule="auto"/>
        <w:jc w:val="center"/>
      </w:pPr>
      <w:r>
        <w:t xml:space="preserve">z …………………..2024</w:t>
      </w:r>
    </w:p>
    <w:p w14:paraId="2CEE7317" w14:textId="77777777" w:rsidR="00A0065C" w:rsidRPr="00A368B0" w:rsidRDefault="00A0065C" w:rsidP="00A76C0A">
      <w:pPr>
        <w:spacing w:after="0" w:line="240" w:lineRule="auto"/>
      </w:pPr>
    </w:p>
    <w:p w14:paraId="52C210CC" w14:textId="424BF939" w:rsidR="002C6B72" w:rsidRPr="000F20D6" w:rsidRDefault="002C6B72" w:rsidP="000F20D6">
      <w:pPr>
        <w:tabs>
          <w:tab w:val="left" w:pos="795"/>
        </w:tabs>
        <w:spacing w:after="0" w:line="240" w:lineRule="auto"/>
        <w:ind w:left="168" w:right="0" w:firstLine="0"/>
        <w:jc w:val="left"/>
        <w:rPr>
          <w:lang w:val="en-US"/>
        </w:rPr>
      </w:pPr>
    </w:p>
    <w:p w14:paraId="7A0B3AF9" w14:textId="77777777" w:rsidR="005909A6" w:rsidRPr="00A368B0" w:rsidRDefault="00DD279B" w:rsidP="00A368B0">
      <w:pPr>
        <w:spacing w:after="0" w:line="240" w:lineRule="auto"/>
        <w:ind w:left="153" w:right="213" w:firstLine="0"/>
        <w:rPr>
          <w:b/>
        </w:rPr>
      </w:pPr>
      <w:r>
        <w:rPr>
          <w:b/>
        </w:rPr>
        <w:t xml:space="preserve">ktorou sa mení a dopĺňa nariadenie o podmienkach a postupe registrácie a identifikácie účastníkov, uchovávaní údajov týkajúcich sa organizovaného online stávkovania na území Bulharskej republiky a o odosielaní informácií o hazardných hrách na server Národného daňového úradu (NDO) prijaté vyhláškou Rady ministrov č. 50 z roku 2021 (Štátny vestník č. 14 z roku 2021)</w:t>
      </w:r>
    </w:p>
    <w:p w14:paraId="1BE24CA2" w14:textId="77777777" w:rsidR="00A0065C" w:rsidRPr="00A368B0" w:rsidRDefault="00A0065C" w:rsidP="00A76C0A">
      <w:pPr>
        <w:spacing w:after="0" w:line="240" w:lineRule="auto"/>
        <w:ind w:left="153" w:right="213" w:firstLine="720"/>
      </w:pPr>
    </w:p>
    <w:p w14:paraId="53A2A52A" w14:textId="77777777" w:rsidR="005909A6" w:rsidRPr="00A368B0" w:rsidRDefault="005909A6" w:rsidP="00A76C0A">
      <w:pPr>
        <w:spacing w:after="0" w:line="240" w:lineRule="auto"/>
        <w:ind w:left="153" w:right="213" w:firstLine="720"/>
      </w:pPr>
    </w:p>
    <w:p w14:paraId="209A7F2E" w14:textId="0BD2CF2C" w:rsidR="002C6B72" w:rsidRPr="00E5500C" w:rsidRDefault="005909A6" w:rsidP="000F20D6">
      <w:pPr>
        <w:spacing w:after="0" w:line="240" w:lineRule="auto"/>
        <w:ind w:left="153" w:right="213" w:firstLine="720"/>
        <w:jc w:val="center"/>
        <w:rPr>
          <w:b/>
        </w:rPr>
      </w:pPr>
      <w:r>
        <w:rPr>
          <w:b/>
        </w:rPr>
        <w:t xml:space="preserve">R A D A  M I N I S T R O V</w:t>
      </w:r>
      <w:r>
        <w:rPr>
          <w:b/>
        </w:rPr>
        <w:br/>
      </w:r>
      <w:r>
        <w:rPr>
          <w:b/>
        </w:rPr>
        <w:t xml:space="preserve">T Ý M T O  V Y D Á V A  T Ú T O  V Y H L Á Š K U:</w:t>
      </w:r>
    </w:p>
    <w:p w14:paraId="620DD363" w14:textId="77777777" w:rsidR="00A0065C" w:rsidRPr="00E5500C" w:rsidRDefault="00A0065C" w:rsidP="00A76C0A">
      <w:pPr>
        <w:spacing w:after="0" w:line="240" w:lineRule="auto"/>
        <w:ind w:right="213"/>
        <w:rPr>
          <w:b/>
          <w:lang w:val="it-IT"/>
        </w:rPr>
      </w:pPr>
    </w:p>
    <w:p w14:paraId="47736856" w14:textId="77777777" w:rsidR="0012125B" w:rsidRPr="00E5500C" w:rsidRDefault="0012125B" w:rsidP="00A76C0A">
      <w:pPr>
        <w:spacing w:after="0" w:line="240" w:lineRule="auto"/>
        <w:ind w:left="0" w:right="213" w:firstLine="851"/>
        <w:jc w:val="center"/>
        <w:rPr>
          <w:b/>
          <w:lang w:val="it-IT"/>
        </w:rPr>
      </w:pPr>
    </w:p>
    <w:p w14:paraId="3176903F" w14:textId="77777777" w:rsidR="002C6B72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 1.</w:t>
      </w:r>
      <w:r>
        <w:rPr>
          <w:b/>
        </w:rPr>
        <w:t xml:space="preserve"> </w:t>
      </w:r>
      <w:r>
        <w:t xml:space="preserve">Článok 8 sa mení a dopĺňa takto:</w:t>
      </w:r>
      <w:r>
        <w:t xml:space="preserve"> </w:t>
      </w:r>
    </w:p>
    <w:p w14:paraId="2C889508" w14:textId="77777777" w:rsidR="0018072A" w:rsidRDefault="0018072A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Vkladá sa tento nový pododsek 3:</w:t>
      </w:r>
    </w:p>
    <w:p w14:paraId="0ECA2D13" w14:textId="73C09A91" w:rsidR="0018072A" w:rsidRPr="00716827" w:rsidRDefault="0018072A" w:rsidP="00716827">
      <w:pPr>
        <w:ind w:left="0" w:firstLine="708"/>
        <w:rPr>
          <w:color w:val="auto"/>
          <w:szCs w:val="24"/>
          <w:rFonts w:ascii="Arial" w:eastAsiaTheme="minorEastAsia" w:hAnsi="Arial" w:cs="Arial"/>
        </w:rPr>
      </w:pPr>
      <w:r>
        <w:t xml:space="preserve">„</w:t>
      </w:r>
      <w:r>
        <w:rPr>
          <w:color w:val="auto"/>
        </w:rPr>
        <w:t xml:space="preserve">3.</w:t>
      </w:r>
      <w:r>
        <w:rPr>
          <w:color w:val="auto"/>
        </w:rPr>
        <w:t xml:space="preserve"> </w:t>
      </w:r>
      <w:r>
        <w:rPr>
          <w:color w:val="auto"/>
        </w:rPr>
        <w:t xml:space="preserve">Údaje, ktoré CPS (centrálny počítačový systém) organizátora online stávok odosiela na server NDO za každý vklad uskutočnený na herný účet účastníka v súlade s prílohou č. 2a;“.</w:t>
      </w:r>
    </w:p>
    <w:p w14:paraId="4AD514F9" w14:textId="135EDF27" w:rsidR="00D063A7" w:rsidRDefault="00D063A7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Pôvodný bod 3 sa stáva bodom 7.</w:t>
      </w:r>
    </w:p>
    <w:p w14:paraId="6311BCCD" w14:textId="35451B4C" w:rsidR="00E00283" w:rsidRDefault="00E00283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Vkladá sa nový bod 4:</w:t>
      </w:r>
    </w:p>
    <w:p w14:paraId="6770DA3C" w14:textId="43380C13" w:rsidR="00E00283" w:rsidRDefault="00E00283" w:rsidP="007B58DD">
      <w:pPr>
        <w:tabs>
          <w:tab w:val="left" w:pos="1134"/>
        </w:tabs>
        <w:spacing w:after="0" w:line="240" w:lineRule="auto"/>
        <w:ind w:left="0" w:right="213" w:firstLine="851"/>
      </w:pPr>
      <w:r>
        <w:t xml:space="preserve">„4.</w:t>
      </w:r>
      <w:r>
        <w:t xml:space="preserve"> </w:t>
      </w:r>
      <w:r>
        <w:t xml:space="preserve">Údaje, ktoré CPS organizátora online stávok odosiela na server NDO za každý bonus udelený na herný účet účastníka v súlade s prílohou č. 2b:“</w:t>
      </w:r>
    </w:p>
    <w:p w14:paraId="7D2FEB38" w14:textId="208AC6F3" w:rsidR="0018072A" w:rsidRDefault="00D063A7" w:rsidP="00A14F8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Vkladá sa nový </w:t>
      </w:r>
      <w:r>
        <w:rPr>
          <w:i/>
        </w:rPr>
        <w:t xml:space="preserve">bod 5</w:t>
      </w:r>
      <w:r>
        <w:t xml:space="preserve">:</w:t>
      </w:r>
    </w:p>
    <w:p w14:paraId="46FCD2B0" w14:textId="18F3FE3F" w:rsidR="00D063A7" w:rsidRPr="000F20D6" w:rsidRDefault="00D063A7" w:rsidP="00D063A7">
      <w:pPr>
        <w:tabs>
          <w:tab w:val="left" w:pos="1134"/>
        </w:tabs>
        <w:spacing w:after="0" w:line="240" w:lineRule="auto"/>
        <w:ind w:left="0" w:right="213" w:firstLine="851"/>
      </w:pPr>
      <w:r>
        <w:t xml:space="preserve">„5.</w:t>
      </w:r>
      <w:r>
        <w:rPr>
          <w:shd w:val="clear" w:color="auto" w:fill="FEFEFE"/>
          <w:highlight w:val="white"/>
        </w:rPr>
        <w:t xml:space="preserve"> </w:t>
      </w:r>
      <w:r>
        <w:rPr>
          <w:shd w:val="clear" w:color="auto" w:fill="FEFEFE"/>
          <w:highlight w:val="white"/>
        </w:rPr>
        <w:t xml:space="preserve">Údaje, ktoré CPS organizátora online stávok odosiela na server NDO za nevyužité bonusové prostriedky z dôvodu ich odmietnutia, čiastočného využitia, uplynutia platnosti, pokiaľ ide o ich použitie, alebo ich nevyužitia účastníkom (t. j. z dôvodu nedodržania ich podmienok) </w:t>
      </w:r>
      <w:r>
        <w:rPr>
          <w:shd w:val="clear" w:color="auto" w:fill="FEFEFE"/>
        </w:rPr>
        <w:t xml:space="preserve">podľa prílohy č. 2c“</w:t>
      </w:r>
    </w:p>
    <w:p w14:paraId="2C5A85FD" w14:textId="4224BF24" w:rsidR="00D063A7" w:rsidRDefault="0035130B" w:rsidP="00A76C0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13" w:firstLine="851"/>
      </w:pPr>
      <w:r>
        <w:t xml:space="preserve">Vkladá sa nový </w:t>
      </w:r>
      <w:r>
        <w:rPr>
          <w:i/>
        </w:rPr>
        <w:t xml:space="preserve">bod 6</w:t>
      </w:r>
      <w:r>
        <w:t xml:space="preserve">:</w:t>
      </w:r>
    </w:p>
    <w:p w14:paraId="3B5B359E" w14:textId="54EFABBA" w:rsidR="00D063A7" w:rsidRPr="00D063A7" w:rsidRDefault="00D063A7" w:rsidP="00D063A7">
      <w:pPr>
        <w:ind w:firstLine="531"/>
      </w:pPr>
      <w:r>
        <w:t xml:space="preserve">„6.</w:t>
      </w:r>
      <w:r>
        <w:t xml:space="preserve"> </w:t>
      </w:r>
      <w:r>
        <w:t xml:space="preserve">Údaje, ktoré CPS organizátora online stávok odosiela na server NDO za hotovosť vyplatenú na herný účet účastníka v dôsledku ním použitých bonusových prostriedkov (za predpokladu úspešného splnenia podmienok), príloha č. 2d.“</w:t>
      </w:r>
    </w:p>
    <w:p w14:paraId="325FC1D3" w14:textId="4796DDCB" w:rsidR="002C6B72" w:rsidRPr="00A368B0" w:rsidRDefault="000011F7" w:rsidP="007B58D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right="213" w:hanging="407"/>
      </w:pPr>
      <w:r>
        <w:t xml:space="preserve">Vkladá sa nový bod 8:</w:t>
      </w:r>
    </w:p>
    <w:p w14:paraId="1E9B8682" w14:textId="535D6F88" w:rsidR="0012125B" w:rsidRDefault="0012125B" w:rsidP="000011F7">
      <w:pPr>
        <w:spacing w:after="0" w:line="240" w:lineRule="auto"/>
        <w:ind w:left="0" w:right="213" w:firstLine="709"/>
      </w:pPr>
      <w:r>
        <w:t xml:space="preserve">„8.</w:t>
      </w:r>
      <w:r>
        <w:t xml:space="preserve"> </w:t>
      </w:r>
      <w:r>
        <w:t xml:space="preserve">Údaje o zrušených udalostiach – predkladajú sa na konci vykazovaného obdobia v súlade s prílohou č. 3a;“.</w:t>
      </w:r>
      <w:r>
        <w:t xml:space="preserve"> </w:t>
      </w:r>
    </w:p>
    <w:p w14:paraId="07A3606E" w14:textId="2C902E7F" w:rsidR="00841F88" w:rsidRDefault="0091460B" w:rsidP="00E40CB4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Vkladá sa </w:t>
      </w:r>
      <w:r>
        <w:rPr>
          <w:i/>
        </w:rPr>
        <w:t xml:space="preserve">bod 9</w:t>
      </w:r>
      <w:r>
        <w:t xml:space="preserve">:</w:t>
      </w:r>
      <w:r>
        <w:t xml:space="preserve"> </w:t>
      </w:r>
    </w:p>
    <w:p w14:paraId="4F83EE4F" w14:textId="685568EE" w:rsidR="00E40CB4" w:rsidRDefault="00841F88" w:rsidP="00E40CB4">
      <w:pPr>
        <w:spacing w:after="0" w:line="240" w:lineRule="auto"/>
        <w:ind w:left="0" w:right="213" w:firstLine="851"/>
      </w:pPr>
      <w:r>
        <w:t xml:space="preserve">„9.</w:t>
      </w:r>
      <w:r>
        <w:t xml:space="preserve"> </w:t>
      </w:r>
      <w:r>
        <w:rPr>
          <w:shd w:val="clear" w:color="auto" w:fill="FEFEFE"/>
          <w:highlight w:val="white"/>
        </w:rPr>
        <w:t xml:space="preserve">Údaje, ktoré CPS organizátora online stávok odosiela na server NDO za každý výber uskutočnený z herného účtu účastníka </w:t>
      </w:r>
      <w:r>
        <w:rPr>
          <w:shd w:val="clear" w:color="auto" w:fill="FEFEFE"/>
        </w:rPr>
        <w:t xml:space="preserve">v súlade s prílohou č. 3b.“</w:t>
      </w:r>
    </w:p>
    <w:p w14:paraId="073CEE83" w14:textId="6A8BB37B" w:rsidR="00782452" w:rsidRPr="00A368B0" w:rsidRDefault="0091460B" w:rsidP="00A76C0A">
      <w:pPr>
        <w:spacing w:after="0" w:line="240" w:lineRule="auto"/>
        <w:ind w:left="0" w:right="213" w:firstLine="851"/>
      </w:pPr>
      <w:r>
        <w:t xml:space="preserve">5.</w:t>
      </w:r>
      <w:r>
        <w:t xml:space="preserve"> </w:t>
      </w:r>
      <w:r>
        <w:t xml:space="preserve">Pôvodný bod 4 sa stáva bodom 10.</w:t>
      </w:r>
    </w:p>
    <w:p w14:paraId="4796CAC4" w14:textId="533E780F" w:rsidR="0012125B" w:rsidRPr="00A368B0" w:rsidRDefault="0091460B" w:rsidP="00A76C0A">
      <w:pPr>
        <w:spacing w:after="0" w:line="240" w:lineRule="auto"/>
        <w:ind w:left="0" w:right="213" w:firstLine="851"/>
      </w:pPr>
      <w:r>
        <w:t xml:space="preserve">6.</w:t>
      </w:r>
      <w:r>
        <w:t xml:space="preserve"> </w:t>
      </w:r>
      <w:r>
        <w:t xml:space="preserve">Pôvodný bod 5 sa stáva bodom 11 a mení sa takto:</w:t>
      </w:r>
    </w:p>
    <w:p w14:paraId="7EED9D5D" w14:textId="158246A1" w:rsidR="0012125B" w:rsidRPr="00A368B0" w:rsidRDefault="0012125B" w:rsidP="00A76C0A">
      <w:pPr>
        <w:spacing w:after="0" w:line="240" w:lineRule="auto"/>
        <w:ind w:left="0" w:right="213" w:firstLine="851"/>
      </w:pPr>
      <w:r>
        <w:t xml:space="preserve">„8.</w:t>
      </w:r>
      <w:r>
        <w:t xml:space="preserve"> </w:t>
      </w:r>
      <w:r>
        <w:t xml:space="preserve">na požiadanie – údaje o nedokončených udalostiach (aktívne hry);</w:t>
      </w:r>
      <w:r>
        <w:t xml:space="preserve"> </w:t>
      </w:r>
      <w:r>
        <w:t xml:space="preserve">údaje sa odosielajú na server NDO po prijatí žiadosti od NDO a Štátnej agentúry pre národnú bezpečnosť v CPS organizátora hazardných hier v súlade s prílohou č. 5.“</w:t>
      </w:r>
    </w:p>
    <w:p w14:paraId="7CBAE2A8" w14:textId="77777777" w:rsidR="002C6B72" w:rsidRPr="008F2746" w:rsidRDefault="0012125B" w:rsidP="00A76C0A">
      <w:pPr>
        <w:spacing w:after="0" w:line="240" w:lineRule="auto"/>
        <w:ind w:left="0" w:right="0" w:firstLine="851"/>
        <w:jc w:val="left"/>
      </w:pPr>
      <w:r>
        <w:t xml:space="preserve"> </w:t>
      </w:r>
    </w:p>
    <w:p w14:paraId="28963A33" w14:textId="77777777" w:rsidR="00A0065C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 2.</w:t>
      </w:r>
      <w:r>
        <w:rPr>
          <w:b/>
        </w:rPr>
        <w:t xml:space="preserve"> </w:t>
      </w:r>
      <w:r>
        <w:t xml:space="preserve">Článok 9 sa mení a dopĺňa takto:</w:t>
      </w:r>
      <w:r>
        <w:t xml:space="preserve"> </w:t>
      </w:r>
    </w:p>
    <w:p w14:paraId="2643710C" w14:textId="77777777" w:rsidR="00A0065C" w:rsidRPr="00A368B0" w:rsidRDefault="00412A40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Vkladá sa nový bod 3:</w:t>
      </w:r>
      <w:r>
        <w:t xml:space="preserve"> </w:t>
      </w:r>
    </w:p>
    <w:p w14:paraId="0454ADE2" w14:textId="3747C412" w:rsidR="00A0065C" w:rsidRPr="00A368B0" w:rsidRDefault="0012125B" w:rsidP="00A76C0A">
      <w:pPr>
        <w:spacing w:after="0" w:line="240" w:lineRule="auto"/>
        <w:ind w:left="0" w:right="213" w:firstLine="851"/>
      </w:pPr>
      <w:r>
        <w:t xml:space="preserve">„3.</w:t>
      </w:r>
      <w:r>
        <w:t xml:space="preserve"> </w:t>
      </w:r>
      <w:r>
        <w:t xml:space="preserve">Údaje o zrušených udalostiach – predkladajú sa na konci vykazovaného obdobia v súlade s prílohou č. 7a;“.</w:t>
      </w:r>
      <w:r>
        <w:t xml:space="preserve"> </w:t>
      </w:r>
    </w:p>
    <w:p w14:paraId="3F9F6662" w14:textId="77777777" w:rsidR="00C81356" w:rsidRPr="00A368B0" w:rsidRDefault="0012125B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Súčasné pododseky 3 a 4 </w:t>
      </w:r>
      <w:r>
        <w:rPr>
          <w:i/>
        </w:rPr>
        <w:t xml:space="preserve">sa</w:t>
      </w:r>
      <w:r>
        <w:t xml:space="preserve"> stávajú pododsekmi 4 a 5.</w:t>
      </w:r>
    </w:p>
    <w:p w14:paraId="612788AE" w14:textId="77777777" w:rsidR="00A0065C" w:rsidRPr="00A368B0" w:rsidRDefault="00C8135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Pôvodný bod 5 sa stáva bodom 6 a mení sa takto:</w:t>
      </w:r>
    </w:p>
    <w:p w14:paraId="44B35533" w14:textId="67B87245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„6.</w:t>
      </w:r>
      <w:r>
        <w:t xml:space="preserve"> </w:t>
      </w:r>
      <w:r>
        <w:t xml:space="preserve">na požiadanie – údaje o nedokončených udalostiach (aktívne hry);</w:t>
      </w:r>
      <w:r>
        <w:t xml:space="preserve"> </w:t>
      </w:r>
      <w:r>
        <w:t xml:space="preserve">údaje sa odosielajú na server NDO po prijatí žiadosti od NDO a Štátnej agentúry pre národnú bezpečnosť v CPS organizátora hazardných hier v súlade s prílohou č. 5.“</w:t>
      </w:r>
    </w:p>
    <w:p w14:paraId="2ED86523" w14:textId="77777777" w:rsidR="00A0065C" w:rsidRPr="00A368B0" w:rsidRDefault="00A0065C" w:rsidP="00A76C0A">
      <w:pPr>
        <w:spacing w:after="0" w:line="240" w:lineRule="auto"/>
        <w:ind w:left="0" w:right="213" w:firstLine="851"/>
      </w:pPr>
    </w:p>
    <w:p w14:paraId="3EACC0DD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 3.</w:t>
      </w:r>
      <w:r>
        <w:t xml:space="preserve"> </w:t>
      </w:r>
      <w:r>
        <w:t xml:space="preserve">Článok 11 sa mení a dopĺňa takto:</w:t>
      </w:r>
      <w:r>
        <w:t xml:space="preserve"> </w:t>
      </w:r>
    </w:p>
    <w:p w14:paraId="046FAD43" w14:textId="636D7048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pododseku 1 sa za slová „prílohy č. 1, 2“ vkladajú čísla „2a“, „2b“, „2c“, „2d“, za číslo „3“ sa vkladajú čísla „3a, 3b“ a za čísla „5, 6, 7“ sa vkladá číslo „7a“.</w:t>
      </w:r>
      <w:r>
        <w:t xml:space="preserve"> </w:t>
      </w:r>
    </w:p>
    <w:p w14:paraId="4B56A80C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Vkladá sa nový pododsek 2:</w:t>
      </w:r>
      <w:r>
        <w:t xml:space="preserve"> </w:t>
      </w:r>
    </w:p>
    <w:p w14:paraId="5679C3DA" w14:textId="77777777" w:rsidR="00A0065C" w:rsidRPr="00A368B0" w:rsidRDefault="000C36E7" w:rsidP="00A76C0A">
      <w:pPr>
        <w:spacing w:after="0" w:line="240" w:lineRule="auto"/>
        <w:ind w:left="0" w:right="213" w:firstLine="851"/>
      </w:pPr>
      <w:r>
        <w:t xml:space="preserve">„(2)</w:t>
      </w:r>
      <w:r>
        <w:t xml:space="preserve"> </w:t>
      </w:r>
      <w:r>
        <w:t xml:space="preserve">Údaje uvedené v článkoch 8 a 9 sa odosielajú na server NDO v EET/EEST (t. j. bulharskom čase).“</w:t>
      </w:r>
      <w:r>
        <w:t xml:space="preserve"> </w:t>
      </w:r>
    </w:p>
    <w:p w14:paraId="185B66D4" w14:textId="7879593D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Predchádzajúci pododsek 2 sa stáva pododsekom 3, pričom sa dopĺňajú čísla „2a“, „2b“, „2c“, „2d“ za slová „prílohy č. 1, 2“, čísla „3a, 3b“ za číslo „3“ a číslo „7a“ za čísla „5, 6, 7“.</w:t>
      </w:r>
    </w:p>
    <w:p w14:paraId="05848453" w14:textId="77777777" w:rsidR="0092112E" w:rsidRPr="00A368B0" w:rsidRDefault="0092112E" w:rsidP="00A76C0A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Predchádzajúce pododseky 3 a 4 sa stávajú pododsekmi 4 a 5.</w:t>
      </w:r>
    </w:p>
    <w:p w14:paraId="47D50532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52352CF9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 4.</w:t>
      </w:r>
      <w:r>
        <w:rPr>
          <w:b/>
        </w:rPr>
        <w:t xml:space="preserve"> </w:t>
      </w:r>
      <w:r>
        <w:t xml:space="preserve">Článok 14 sa mení a dopĺňa takto:</w:t>
      </w:r>
    </w:p>
    <w:p w14:paraId="5D0B362E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Súčasné znenie sa stáva pododsekom 1.</w:t>
      </w:r>
    </w:p>
    <w:p w14:paraId="122A67DE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Vkladá sa nový pododsek 2:</w:t>
      </w:r>
    </w:p>
    <w:p w14:paraId="7FDF6B5D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t xml:space="preserve">„(2)</w:t>
      </w:r>
      <w:r>
        <w:t xml:space="preserve"> </w:t>
      </w:r>
      <w:r>
        <w:t xml:space="preserve">Odoslané a prijaté správy – potvrdenia zo servera NDO – sa na rovnaké obdobie uchovávajú v zrkadlovej kópii a na miestnom kontrolnom serveri organizátora hazardných hier.“</w:t>
      </w:r>
    </w:p>
    <w:p w14:paraId="3926C612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1F8980F9" w14:textId="77777777" w:rsidR="000C36E7" w:rsidRPr="00A368B0" w:rsidRDefault="000C36E7" w:rsidP="00A76C0A">
      <w:pPr>
        <w:spacing w:after="0" w:line="240" w:lineRule="auto"/>
        <w:ind w:left="0" w:right="213" w:firstLine="851"/>
      </w:pPr>
      <w:r>
        <w:rPr>
          <w:b/>
        </w:rPr>
        <w:t xml:space="preserve">§ 5.</w:t>
      </w:r>
      <w:r>
        <w:rPr>
          <w:b/>
        </w:rPr>
        <w:t xml:space="preserve"> </w:t>
      </w:r>
      <w:r>
        <w:t xml:space="preserve">Článok 15 sa mení a dopĺňa takto:</w:t>
      </w:r>
    </w:p>
    <w:p w14:paraId="7925A187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Vkladá sa nový pododsek 4:</w:t>
      </w:r>
    </w:p>
    <w:p w14:paraId="33B2A66A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„(4)</w:t>
      </w:r>
      <w:r>
        <w:t xml:space="preserve"> </w:t>
      </w:r>
      <w:r>
        <w:t xml:space="preserve">Prístup k miestnemu kontrolnému serveru (MKS), obsahu správ a výberovým kritériám na ich generovanie sa poskytuje z jedinej IP adresy pridelenej NDO, z ktorej majú zamestnanci určení príkazom výkonného riaditeľa NDO prístup k MKS organizátora.“</w:t>
      </w:r>
    </w:p>
    <w:p w14:paraId="67A6F969" w14:textId="77777777" w:rsidR="00C02E46" w:rsidRPr="00A368B0" w:rsidRDefault="00C02E46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Vkladá sa nový pododsek 5:</w:t>
      </w:r>
    </w:p>
    <w:p w14:paraId="0BBB273C" w14:textId="77777777" w:rsidR="00EA666C" w:rsidRPr="00A368B0" w:rsidRDefault="00C02E46" w:rsidP="00A76C0A">
      <w:pPr>
        <w:spacing w:after="0" w:line="240" w:lineRule="auto"/>
        <w:ind w:left="0" w:right="213" w:firstLine="851"/>
      </w:pPr>
      <w:r>
        <w:t xml:space="preserve">„(5)</w:t>
      </w:r>
      <w:r>
        <w:t xml:space="preserve"> </w:t>
      </w:r>
      <w:r>
        <w:t xml:space="preserve">Prístup podľa pododseku 3 sa udeľuje daňovým úradom v priebehu kontrolných konaní vykonávaných s cieľom zabezpečiť dodržiavanie ustanovení zákona o hazardných hrách a tohto nariadenia.“</w:t>
      </w:r>
    </w:p>
    <w:p w14:paraId="25DCE677" w14:textId="77777777" w:rsidR="00EA666C" w:rsidRPr="00A368B0" w:rsidRDefault="00C02E4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Súčasný pododsek 4 sa stáva pododsekom 6.</w:t>
      </w:r>
    </w:p>
    <w:p w14:paraId="26822984" w14:textId="77777777" w:rsidR="000F24BE" w:rsidRPr="00A368B0" w:rsidRDefault="000F24BE" w:rsidP="00A76C0A">
      <w:pPr>
        <w:spacing w:after="0" w:line="240" w:lineRule="auto"/>
        <w:ind w:left="0" w:right="213" w:firstLine="851"/>
        <w:rPr>
          <w:b/>
        </w:rPr>
      </w:pPr>
    </w:p>
    <w:p w14:paraId="6A7F6EF6" w14:textId="3A16CF7C" w:rsidR="00F61C10" w:rsidRPr="00A368B0" w:rsidRDefault="00F61C10" w:rsidP="008A350C">
      <w:pPr>
        <w:ind w:left="143" w:right="213" w:firstLine="708"/>
      </w:pPr>
      <w:r>
        <w:rPr>
          <w:b/>
        </w:rPr>
        <w:t xml:space="preserve">§ 6.</w:t>
      </w:r>
      <w:r>
        <w:rPr>
          <w:b/>
        </w:rPr>
        <w:t xml:space="preserve"> </w:t>
      </w:r>
      <w:r>
        <w:t xml:space="preserve">Vkladá sa článok 15a:</w:t>
      </w:r>
    </w:p>
    <w:p w14:paraId="35D0D48B" w14:textId="103605C7" w:rsidR="00F61C10" w:rsidRPr="00A368B0" w:rsidRDefault="00D42976" w:rsidP="00093505">
      <w:pPr>
        <w:spacing w:after="0" w:line="240" w:lineRule="auto"/>
        <w:ind w:left="0" w:right="215" w:firstLine="709"/>
        <w:rPr>
          <w:color w:val="auto"/>
          <w:szCs w:val="24"/>
          <w:rFonts w:eastAsiaTheme="minorEastAsia"/>
        </w:rPr>
      </w:pPr>
      <w:r>
        <w:rPr>
          <w:color w:val="auto"/>
        </w:rPr>
        <w:t xml:space="preserve">„Článok 15a.</w:t>
      </w:r>
      <w:r>
        <w:rPr>
          <w:color w:val="auto"/>
        </w:rPr>
        <w:t xml:space="preserve"> </w:t>
      </w:r>
      <w:r>
        <w:rPr>
          <w:color w:val="auto"/>
        </w:rPr>
        <w:t xml:space="preserve">Keď kontrolnú stávku podáva NDO alebo sa podáva pod jeho dohľadom, po legitimovaní NDO a po oznámení konkrétnych herných relácií podliehajúcich kontrolnej stávke organizátorovi hazardných hier organizátor vráti vloženú sumu na účet NDO a zruší herné relácie uskutočnené počas kontrolnej stávky.</w:t>
      </w:r>
    </w:p>
    <w:p w14:paraId="2776B808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  <w:color w:val="auto"/>
        </w:rPr>
      </w:pPr>
    </w:p>
    <w:p w14:paraId="107ED517" w14:textId="17B49290" w:rsidR="00EA666C" w:rsidRPr="00D555D5" w:rsidRDefault="00802609" w:rsidP="00F45396">
      <w:pPr>
        <w:spacing w:after="0" w:line="240" w:lineRule="auto"/>
        <w:ind w:left="0" w:right="213" w:firstLine="851"/>
      </w:pPr>
      <w:r>
        <w:rPr>
          <w:b/>
          <w:color w:val="auto"/>
        </w:rPr>
        <w:t xml:space="preserve">§ 7.</w:t>
      </w:r>
      <w:r>
        <w:rPr>
          <w:b/>
          <w:color w:val="auto"/>
        </w:rPr>
        <w:t xml:space="preserve"> </w:t>
      </w:r>
      <w:r>
        <w:t xml:space="preserve">Názov piatej kapitoly sa mení takto:</w:t>
      </w:r>
      <w:r>
        <w:t xml:space="preserve"> </w:t>
      </w:r>
      <w:r>
        <w:t xml:space="preserve">„Podmienky a postup schvaľovania systémov organizátorov hazardných hier na automatizované odosielanie informácií o hazardných hrách na server NDO“.</w:t>
      </w:r>
    </w:p>
    <w:p w14:paraId="6CC18016" w14:textId="77777777" w:rsidR="000F24BE" w:rsidRPr="00D555D5" w:rsidRDefault="000F24BE" w:rsidP="00A76C0A">
      <w:pPr>
        <w:spacing w:after="0" w:line="240" w:lineRule="auto"/>
        <w:ind w:left="0" w:right="213" w:firstLine="851"/>
        <w:rPr>
          <w:b/>
        </w:rPr>
      </w:pPr>
    </w:p>
    <w:p w14:paraId="565BB6B0" w14:textId="77777777" w:rsidR="00EA666C" w:rsidRPr="00D555D5" w:rsidRDefault="00802609" w:rsidP="00A76C0A">
      <w:pPr>
        <w:spacing w:after="0" w:line="240" w:lineRule="auto"/>
        <w:ind w:left="0" w:right="213" w:firstLine="851"/>
      </w:pPr>
      <w:r>
        <w:rPr>
          <w:b/>
        </w:rPr>
        <w:t xml:space="preserve">§ 8.</w:t>
      </w:r>
      <w:r>
        <w:rPr>
          <w:b/>
        </w:rPr>
        <w:t xml:space="preserve"> </w:t>
      </w:r>
      <w:r>
        <w:t xml:space="preserve">Článok 20 sa mení a dopĺňa takto:</w:t>
      </w:r>
    </w:p>
    <w:p w14:paraId="177C70F5" w14:textId="3A79ED6E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pododseku 1 sa za slová „odosielanie informácií“ vkladajú slová „o hazardných hrách“ a slovo „organizátori“ sa nahrádza slovom „osoby“.</w:t>
      </w:r>
    </w:p>
    <w:p w14:paraId="1C061384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Vkladá sa nový pododsek 3:</w:t>
      </w:r>
    </w:p>
    <w:p w14:paraId="30275E62" w14:textId="1588E541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„(3)</w:t>
      </w:r>
      <w:r>
        <w:t xml:space="preserve"> </w:t>
      </w:r>
      <w:r>
        <w:t xml:space="preserve">K žiadosti uvedenej v pododseku 1 sa priloží skúšobný protokol, v ktorom akreditované laboratórium uvedené v registri v súlade s článkom 20 ods. 1 bodom 4 zákona o hazardných hrách vyhlási súlad špecifikovaného CPS s požiadavkami predpisov uvedených v článku 17 ods. 3 bodoch 2 a/alebo 4 a/alebo 6 zákona o hazardných hrách a opis systému s uvedením funkčnosti jeho hlavných komponentov.“</w:t>
      </w:r>
    </w:p>
    <w:p w14:paraId="715CAE9D" w14:textId="77777777" w:rsidR="00EA666C" w:rsidRPr="00A368B0" w:rsidRDefault="00EA666C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Predchádzajúce pododseky 3 a 4 sa stávajú pododsekmi 4 a 5.</w:t>
      </w:r>
    </w:p>
    <w:p w14:paraId="0BA3B526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22692CE0" w14:textId="77777777" w:rsidR="00EA666C" w:rsidRPr="00A368B0" w:rsidRDefault="00802609" w:rsidP="00DB7341">
      <w:pPr>
        <w:spacing w:after="0" w:line="240" w:lineRule="auto"/>
        <w:ind w:left="0" w:right="213" w:firstLine="851"/>
        <w:rPr>
          <w:color w:val="FF0000"/>
        </w:rPr>
      </w:pPr>
      <w:r>
        <w:rPr>
          <w:b/>
        </w:rPr>
        <w:t xml:space="preserve">§ 9.</w:t>
      </w:r>
      <w:r>
        <w:rPr>
          <w:b/>
        </w:rPr>
        <w:t xml:space="preserve"> </w:t>
      </w:r>
      <w:r>
        <w:t xml:space="preserve">Článok 21 sa mení a dopĺňa takto:</w:t>
      </w:r>
    </w:p>
    <w:p w14:paraId="5B9329C8" w14:textId="63C8D86F" w:rsidR="00EA666C" w:rsidRPr="00A368B0" w:rsidRDefault="00D45C87" w:rsidP="00F55135">
      <w:pPr>
        <w:spacing w:after="0" w:line="240" w:lineRule="auto"/>
        <w:ind w:left="0" w:right="213" w:firstLine="851"/>
        <w:rPr>
          <w:color w:val="auto"/>
        </w:rPr>
      </w:pPr>
      <w:r>
        <w:rPr>
          <w:color w:val="auto"/>
        </w:rPr>
        <w:t xml:space="preserve">1.</w:t>
      </w:r>
      <w:r>
        <w:rPr>
          <w:color w:val="auto"/>
          <w:b/>
        </w:rPr>
        <w:t xml:space="preserve"> </w:t>
      </w:r>
      <w:r>
        <w:rPr>
          <w:color w:val="auto"/>
        </w:rPr>
        <w:t xml:space="preserve">V pododseku 4 sa za slová „nariadenia alebo zákona o hazardných hrách“ dopĺňajú slová „ako aj v prípade nezrovnalostí zistených počas testovania systémov organizátorov hazardných hier“.</w:t>
      </w:r>
    </w:p>
    <w:p w14:paraId="37B6CCDA" w14:textId="6C4EE181" w:rsidR="00EA666C" w:rsidRPr="00A368B0" w:rsidRDefault="0059715D" w:rsidP="00E12B32">
      <w:pPr>
        <w:spacing w:after="0" w:line="240" w:lineRule="auto"/>
        <w:ind w:left="0" w:right="215" w:firstLine="851"/>
      </w:pPr>
      <w:r>
        <w:rPr>
          <w:color w:val="auto"/>
        </w:rPr>
        <w:t xml:space="preserve">2.</w:t>
      </w:r>
      <w:r>
        <w:rPr>
          <w:color w:val="auto"/>
        </w:rPr>
        <w:t xml:space="preserve"> </w:t>
      </w:r>
      <w:r>
        <w:rPr>
          <w:color w:val="auto"/>
        </w:rPr>
        <w:t xml:space="preserve">V pododseku 7 sa slová „nedodržanie </w:t>
      </w:r>
      <w:r>
        <w:t xml:space="preserve">povinnosti uvedenej v odseku 4 zo strany žiadateľa“ nahrádzajú slovami „neodstránenie nezrovnalostí žiadateľom v súlade s postupom a v lehote stanovenej v pododseku 4“.</w:t>
      </w:r>
    </w:p>
    <w:p w14:paraId="7ADD8FF3" w14:textId="77777777" w:rsidR="00D45C87" w:rsidRPr="00A368B0" w:rsidRDefault="00D45C87" w:rsidP="00F61C10">
      <w:pPr>
        <w:ind w:left="10" w:right="213" w:firstLine="698"/>
        <w:rPr>
          <w:b/>
          <w:color w:val="FF0000"/>
        </w:rPr>
      </w:pPr>
    </w:p>
    <w:p w14:paraId="20E8456E" w14:textId="21A64788" w:rsidR="00F61C10" w:rsidRPr="00A368B0" w:rsidRDefault="00F61C10" w:rsidP="00E12B32">
      <w:pPr>
        <w:spacing w:after="0" w:line="240" w:lineRule="auto"/>
        <w:ind w:left="10" w:right="215" w:firstLine="698"/>
        <w:rPr>
          <w:color w:val="auto"/>
        </w:rPr>
      </w:pPr>
      <w:r>
        <w:rPr>
          <w:color w:val="auto"/>
          <w:b/>
        </w:rPr>
        <w:t xml:space="preserve">§ 10.</w:t>
      </w:r>
      <w:r>
        <w:rPr>
          <w:color w:val="auto"/>
          <w:b/>
        </w:rPr>
        <w:t xml:space="preserve"> </w:t>
      </w:r>
      <w:r>
        <w:rPr>
          <w:color w:val="auto"/>
        </w:rPr>
        <w:t xml:space="preserve">Článok 22 sa mení a dopĺňa takto:</w:t>
      </w:r>
    </w:p>
    <w:p w14:paraId="09BC5306" w14:textId="09990AF2" w:rsidR="003139DC" w:rsidRPr="00A368B0" w:rsidRDefault="007E4E8F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1.</w:t>
      </w:r>
      <w:r>
        <w:rPr>
          <w:color w:val="auto"/>
        </w:rPr>
        <w:t xml:space="preserve"> </w:t>
      </w:r>
      <w:r>
        <w:rPr>
          <w:color w:val="auto"/>
        </w:rPr>
        <w:t xml:space="preserve">Pôvodný text sa stáva pododsekom 1 a v ňom sa za slová „článku 20“ vkladajú slová „pododseku 1 na schválenie zmien funkčnosti“ a vypúšťajú sa slová „pričom sa k žiadosti pripojí aktualizovaná dokumentácia systému a uvedú sa dôvody zmeny“.</w:t>
      </w:r>
      <w:r>
        <w:rPr>
          <w:color w:val="auto"/>
        </w:rPr>
        <w:t xml:space="preserve"> </w:t>
      </w:r>
    </w:p>
    <w:p w14:paraId="18C9BA4A" w14:textId="3B8AC076" w:rsidR="00F61C10" w:rsidRPr="00A368B0" w:rsidRDefault="007E4E8F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2.</w:t>
      </w:r>
      <w:r>
        <w:rPr>
          <w:color w:val="auto"/>
        </w:rPr>
        <w:t xml:space="preserve"> </w:t>
      </w:r>
      <w:r>
        <w:rPr>
          <w:color w:val="auto"/>
        </w:rPr>
        <w:t xml:space="preserve">Vkladajú sa tieto pododseky 2 a 3:</w:t>
      </w:r>
    </w:p>
    <w:p w14:paraId="0DFC69B3" w14:textId="6B8ACBA9" w:rsidR="00F61C10" w:rsidRPr="00A368B0" w:rsidRDefault="008A350C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„(2)</w:t>
      </w:r>
      <w:r>
        <w:rPr>
          <w:color w:val="auto"/>
        </w:rPr>
        <w:t xml:space="preserve"> </w:t>
      </w:r>
      <w:r>
        <w:rPr>
          <w:color w:val="auto"/>
        </w:rPr>
        <w:t xml:space="preserve">K žiadosti musí byť pripojená dokumentácia vrátane skúšobného protokolu potvrdzujúceho súlad s požiadavkami predpisov uvedených v článku 17 ods. 3 bodoch 2 a/alebo 4 a/alebo 6 zákona o hazardných hrách uvedeného CPS akreditovaným laboratóriom zapísaným do registra v súlade s článkom 20 ods. 1 bodom 4 zákona o hazardných hrách a opis systému s uvedením funkčnosti jeho zmenených komponentov.</w:t>
      </w:r>
      <w:r>
        <w:rPr>
          <w:color w:val="auto"/>
        </w:rPr>
        <w:t xml:space="preserve"> </w:t>
      </w:r>
      <w:r>
        <w:rPr>
          <w:color w:val="auto"/>
        </w:rPr>
        <w:t xml:space="preserve">Žiadosť sa preskúma v súlade s postupom a v lehotách stanovených v článku 21.</w:t>
      </w:r>
      <w:r>
        <w:rPr>
          <w:color w:val="auto"/>
        </w:rPr>
        <w:t xml:space="preserve"> </w:t>
      </w:r>
    </w:p>
    <w:p w14:paraId="276FB013" w14:textId="46B3F167" w:rsidR="00F61C10" w:rsidRPr="00A368B0" w:rsidRDefault="00F61C10" w:rsidP="00E12B32">
      <w:pPr>
        <w:spacing w:after="0" w:line="240" w:lineRule="auto"/>
        <w:ind w:right="215" w:firstLine="530"/>
        <w:contextualSpacing/>
        <w:rPr>
          <w:color w:val="auto"/>
        </w:rPr>
      </w:pPr>
      <w:r>
        <w:rPr>
          <w:color w:val="auto"/>
        </w:rPr>
        <w:t xml:space="preserve">(3)</w:t>
      </w:r>
      <w:r>
        <w:rPr>
          <w:color w:val="auto"/>
        </w:rPr>
        <w:t xml:space="preserve"> </w:t>
      </w:r>
      <w:r>
        <w:rPr>
          <w:color w:val="auto"/>
        </w:rPr>
        <w:t xml:space="preserve">Proti odmietnutiu schváliť zmenu funkčnosti systémov na automatizované odosielanie informácií na server NDO sa možno odvolať podľa správneho poriadku.“</w:t>
      </w:r>
      <w:r>
        <w:rPr>
          <w:color w:val="auto"/>
        </w:rPr>
        <w:t xml:space="preserve"> </w:t>
      </w:r>
    </w:p>
    <w:p w14:paraId="02C29DA6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7F26AD7C" w14:textId="77777777" w:rsidR="00B47687" w:rsidRPr="00A368B0" w:rsidRDefault="00B47687" w:rsidP="00E12B32">
      <w:pPr>
        <w:spacing w:after="0" w:line="240" w:lineRule="auto"/>
        <w:ind w:left="11" w:right="215" w:firstLine="697"/>
      </w:pPr>
      <w:r>
        <w:rPr>
          <w:b/>
        </w:rPr>
        <w:t xml:space="preserve">§ 11.</w:t>
      </w:r>
      <w:r>
        <w:t xml:space="preserve"> </w:t>
      </w:r>
      <w:r>
        <w:t xml:space="preserve">Do piatej kapitoly sa vkladá článok 23:</w:t>
      </w:r>
    </w:p>
    <w:p w14:paraId="09DA797F" w14:textId="77777777" w:rsidR="00B47687" w:rsidRPr="00A368B0" w:rsidRDefault="00620363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„Článok 23.</w:t>
      </w:r>
      <w:r>
        <w:rPr>
          <w:color w:val="auto"/>
        </w:rPr>
        <w:t xml:space="preserve"> </w:t>
      </w:r>
      <w:r>
        <w:rPr>
          <w:color w:val="auto"/>
        </w:rPr>
        <w:t xml:space="preserve">(1)</w:t>
      </w:r>
      <w:r>
        <w:rPr>
          <w:color w:val="auto"/>
        </w:rPr>
        <w:t xml:space="preserve"> </w:t>
      </w:r>
      <w:r>
        <w:rPr>
          <w:color w:val="auto"/>
        </w:rPr>
        <w:t xml:space="preserve">Na účely automatizovaného odosielania údajov na server NDO sú organizátori povinní predložiť výkonnému riaditeľovi NDO formulár žiadosti v prípade zmeny súvisiacej s rozšírením alebo nahradením herného softvéru.</w:t>
      </w:r>
      <w:r>
        <w:rPr>
          <w:color w:val="auto"/>
        </w:rPr>
        <w:t xml:space="preserve"> </w:t>
      </w:r>
    </w:p>
    <w:p w14:paraId="1D73A287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(2)</w:t>
      </w:r>
      <w:r>
        <w:rPr>
          <w:color w:val="auto"/>
        </w:rPr>
        <w:t xml:space="preserve"> </w:t>
      </w:r>
      <w:r>
        <w:rPr>
          <w:color w:val="auto"/>
        </w:rPr>
        <w:t xml:space="preserve">Žiadosť sa predkladá v prípadoch, keď rozšírený/nahradený herný softvér pochádza od nového výrobcu, od ktorého nebol zaregistrovaný žiadny herný softvér, až do zmeny osvedčenia o licencii organizátora.</w:t>
      </w:r>
    </w:p>
    <w:p w14:paraId="782EE104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(3)</w:t>
      </w:r>
      <w:r>
        <w:rPr>
          <w:color w:val="auto"/>
        </w:rPr>
        <w:t xml:space="preserve"> </w:t>
      </w:r>
      <w:r>
        <w:rPr>
          <w:color w:val="auto"/>
        </w:rPr>
        <w:t xml:space="preserve">Žiadosť uvedená v pododseku 1 sa podáva do 14 dní od doručenia organizátorom nového osvedčenia s registrovanou zmenou týkajúcou sa rozšírenia alebo nahradenia herného softvéru na základe konečného rozhodnutia o povolení zmeny podľa článku 38 zákona o hazardných hrách.</w:t>
      </w:r>
    </w:p>
    <w:p w14:paraId="397B5DB3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(4)</w:t>
      </w:r>
      <w:r>
        <w:rPr>
          <w:color w:val="auto"/>
        </w:rPr>
        <w:t xml:space="preserve"> </w:t>
      </w:r>
      <w:r>
        <w:rPr>
          <w:color w:val="auto"/>
        </w:rPr>
        <w:t xml:space="preserve">Do 10 dní od predloženia žiadosti sa overí, či CPS/MKS automaticky odosiela na server NDO údaje z rozšíreného/nahradeného herného softvéru, o čom sa vypracuje správa a predloží sa organizátorovi.</w:t>
      </w:r>
    </w:p>
    <w:p w14:paraId="4CC6709F" w14:textId="77777777" w:rsidR="00B47687" w:rsidRPr="00A368B0" w:rsidRDefault="00B47687" w:rsidP="00E12B32">
      <w:pPr>
        <w:spacing w:after="0" w:line="240" w:lineRule="auto"/>
        <w:ind w:left="11" w:right="215" w:firstLine="697"/>
        <w:rPr>
          <w:color w:val="auto"/>
        </w:rPr>
      </w:pPr>
      <w:r>
        <w:rPr>
          <w:color w:val="auto"/>
        </w:rPr>
        <w:t xml:space="preserve">(5)</w:t>
      </w:r>
      <w:r>
        <w:rPr>
          <w:color w:val="auto"/>
        </w:rPr>
        <w:t xml:space="preserve"> </w:t>
      </w:r>
      <w:r>
        <w:rPr>
          <w:color w:val="auto"/>
        </w:rPr>
        <w:t xml:space="preserve">V prípadoch, keď sa zistí nezrovnalosť v automatizovanom odosielaní údajov z CPS/MKS na server NDO v súvislosti s rozšíreným/nahradeným softvérom, môže výkonný riaditeľ NDO nariadiť pozastavenie používania rozšíreného/nahradeného softvéru, kým sa nezrovnalosť neodstráni.“</w:t>
      </w:r>
      <w:r>
        <w:rPr>
          <w:color w:val="auto"/>
        </w:rPr>
        <w:t xml:space="preserve"> </w:t>
      </w:r>
    </w:p>
    <w:p w14:paraId="73DB605F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420D09D5" w14:textId="77777777" w:rsidR="000B30B6" w:rsidRPr="00A368B0" w:rsidRDefault="00802609" w:rsidP="00190AC0">
      <w:pPr>
        <w:spacing w:after="0" w:line="240" w:lineRule="auto"/>
        <w:ind w:right="213" w:firstLine="530"/>
      </w:pPr>
      <w:r>
        <w:rPr>
          <w:b/>
        </w:rPr>
        <w:t xml:space="preserve">§ 12.</w:t>
      </w:r>
      <w:r>
        <w:rPr>
          <w:b/>
        </w:rPr>
        <w:t xml:space="preserve"> </w:t>
      </w:r>
      <w:r>
        <w:t xml:space="preserve">Do § 1 dodatočného ustanovenia sa vkladá nový bod 3:</w:t>
      </w:r>
    </w:p>
    <w:p w14:paraId="093F0AD2" w14:textId="77777777" w:rsidR="000B30B6" w:rsidRPr="00A368B0" w:rsidRDefault="000B30B6" w:rsidP="00A76C0A">
      <w:pPr>
        <w:spacing w:after="0" w:line="240" w:lineRule="auto"/>
        <w:ind w:left="0" w:right="213" w:firstLine="851"/>
      </w:pPr>
      <w:r>
        <w:t xml:space="preserve">„3.</w:t>
      </w:r>
      <w:r>
        <w:t xml:space="preserve"> </w:t>
      </w:r>
      <w:r>
        <w:t xml:space="preserve">„Zmena funkčnosti systémov na automatizované odosielanie informácií na server NDO“ je akákoľvek zmena verzie a/alebo úprava CPS/MKS, ktorá má za následok zmenu automatizovaného odosielania údajov na server NDO.“</w:t>
      </w:r>
    </w:p>
    <w:p w14:paraId="528ED6FB" w14:textId="77777777" w:rsidR="00A0065C" w:rsidRPr="00A368B0" w:rsidRDefault="00A0065C" w:rsidP="00A76C0A">
      <w:pPr>
        <w:spacing w:after="0" w:line="240" w:lineRule="auto"/>
        <w:ind w:left="0" w:right="213" w:firstLine="851"/>
        <w:rPr>
          <w:b/>
        </w:rPr>
      </w:pPr>
    </w:p>
    <w:p w14:paraId="4CDA39F8" w14:textId="77777777" w:rsidR="00B539E2" w:rsidRPr="00A368B0" w:rsidRDefault="0012125B" w:rsidP="00A76C0A">
      <w:pPr>
        <w:spacing w:after="0" w:line="240" w:lineRule="auto"/>
        <w:ind w:left="0" w:right="213" w:firstLine="851"/>
      </w:pPr>
      <w:r>
        <w:rPr>
          <w:b/>
        </w:rPr>
        <w:t xml:space="preserve">§ 13.</w:t>
      </w:r>
      <w:r>
        <w:t xml:space="preserve"> </w:t>
      </w:r>
      <w:r>
        <w:t xml:space="preserve">V prílohe č. 1 sa vykonávajú tieto zmeny:</w:t>
      </w:r>
    </w:p>
    <w:p w14:paraId="6AEEB050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tabuľke sa v bode 1 „Údaje, ktoré odosiela CPS každého organizátora online stávok na server NDO“ v riadku „Dátum vygenerovania správy“ v stĺpci „Kontrola položky“ za slová „Formát 2010-02-16T16:47:31“ dopĺňajú slová „časové pásmo EET/EES“.</w:t>
      </w:r>
    </w:p>
    <w:p w14:paraId="61EEE95E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tabuľke sa v bode 2 „Správa s oznámením a potvrdením odoslaná serverom NDO pre prijaté údaje pri registrácii, zmene údajov alebo zrušení registrácie organizátora online stávok“:</w:t>
      </w:r>
    </w:p>
    <w:p w14:paraId="257BA22D" w14:textId="77777777" w:rsidR="00B539E2" w:rsidRPr="00A368B0" w:rsidRDefault="00B539E2" w:rsidP="00A76C0A">
      <w:pPr>
        <w:spacing w:after="0" w:line="240" w:lineRule="auto"/>
        <w:ind w:left="0" w:right="213" w:firstLine="851"/>
      </w:pPr>
      <w:r>
        <w:t xml:space="preserve">a) v riadku „Typ potvrdenia“ v stĺpci „Vysvetlenie“ na konci dopĺňa „8 – Zrušenie údajov o hre“;</w:t>
      </w:r>
    </w:p>
    <w:p w14:paraId="57DB2085" w14:textId="527F0B6E" w:rsidR="00142455" w:rsidRDefault="00B539E2" w:rsidP="00A76C0A">
      <w:pPr>
        <w:spacing w:after="0" w:line="240" w:lineRule="auto"/>
        <w:ind w:left="0" w:right="213" w:firstLine="851"/>
      </w:pPr>
      <w:r>
        <w:t xml:space="preserve">b) v riadku „Stav prevádzky“:</w:t>
      </w:r>
    </w:p>
    <w:p w14:paraId="130968D3" w14:textId="22C7CEFC" w:rsidR="00C32B4B" w:rsidRPr="00A368B0" w:rsidRDefault="00142455" w:rsidP="00A76C0A">
      <w:pPr>
        <w:spacing w:after="0" w:line="240" w:lineRule="auto"/>
        <w:ind w:left="0" w:right="213" w:firstLine="851"/>
      </w:pPr>
      <w:r>
        <w:t xml:space="preserve">aa) v stĺpci „Vysvetlenie“ na konci dopĺňa toto:</w:t>
      </w:r>
      <w:r>
        <w:t xml:space="preserve"> </w:t>
      </w:r>
    </w:p>
    <w:p w14:paraId="6B071D46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„4 –</w:t>
      </w:r>
      <w:r>
        <w:t xml:space="preserve"> </w:t>
      </w:r>
      <w:r>
        <w:t xml:space="preserve">Organizátor sa nenašiel</w:t>
      </w:r>
    </w:p>
    <w:p w14:paraId="0AFAF03B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5 –</w:t>
      </w:r>
      <w:r>
        <w:t xml:space="preserve"> </w:t>
      </w:r>
      <w:r>
        <w:t xml:space="preserve">Pole sa nesmie meniť</w:t>
      </w:r>
    </w:p>
    <w:p w14:paraId="57DECD31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Organizátorova registrácia bola zrušená</w:t>
      </w:r>
    </w:p>
    <w:p w14:paraId="1972AEC3" w14:textId="77777777" w:rsidR="008509A4" w:rsidRPr="00A368B0" w:rsidRDefault="008509A4" w:rsidP="00A76C0A">
      <w:pPr>
        <w:spacing w:after="0" w:line="240" w:lineRule="auto"/>
        <w:ind w:left="0" w:right="213" w:firstLine="851"/>
      </w:pPr>
      <w:r>
        <w:t xml:space="preserve">7 –</w:t>
      </w:r>
      <w:r>
        <w:t xml:space="preserve"> </w:t>
      </w:r>
      <w:r>
        <w:t xml:space="preserve">Licencia sa nenašla“;</w:t>
      </w:r>
    </w:p>
    <w:p w14:paraId="5FA74023" w14:textId="2B555B8C" w:rsidR="00C20716" w:rsidRPr="00A368B0" w:rsidRDefault="00142455" w:rsidP="00A76C0A">
      <w:pPr>
        <w:spacing w:after="0" w:line="240" w:lineRule="auto"/>
        <w:ind w:left="0" w:right="213" w:firstLine="851"/>
      </w:pPr>
      <w:r>
        <w:t xml:space="preserve">bb) v stĺpci „Kontrola“ sa dopĺňa toto:</w:t>
      </w:r>
      <w:r>
        <w:t xml:space="preserve"> </w:t>
      </w:r>
      <w:r>
        <w:t xml:space="preserve">„Úplný zoznam návratových statusov operácie je uvedený v schéme výmeny údajov XSD uverejnenej na webovom sídle NDO v súlade s požiadavkami nariadenia o podmienkach a postupe registrácie a identifikácie účastníkov, uchovávaní údajov týkajúcich sa organizovaného online stávkovania na území Bulharskej republiky a o odosielaní informácií o hazardných hrách na server Národného daňového úradu“.</w:t>
      </w:r>
    </w:p>
    <w:p w14:paraId="2E545BA1" w14:textId="77777777" w:rsidR="00B539E2" w:rsidRPr="00A368B0" w:rsidRDefault="00B539E2" w:rsidP="00A76C0A">
      <w:pPr>
        <w:spacing w:after="0" w:line="240" w:lineRule="auto"/>
        <w:ind w:left="0" w:right="213" w:firstLine="851"/>
      </w:pPr>
    </w:p>
    <w:p w14:paraId="754BEBF4" w14:textId="77777777" w:rsidR="004E10AC" w:rsidRPr="00A368B0" w:rsidRDefault="004E10AC" w:rsidP="00A76C0A">
      <w:pPr>
        <w:spacing w:after="0" w:line="240" w:lineRule="auto"/>
        <w:ind w:left="0" w:right="213" w:firstLine="851"/>
      </w:pPr>
      <w:r>
        <w:rPr>
          <w:b/>
        </w:rPr>
        <w:t xml:space="preserve">§ 14.</w:t>
      </w:r>
      <w:r>
        <w:t xml:space="preserve"> </w:t>
      </w:r>
      <w:r>
        <w:t xml:space="preserve">V prílohe č. 2 sa vykonávajú tieto zmeny:</w:t>
      </w:r>
    </w:p>
    <w:p w14:paraId="7CA7DFE1" w14:textId="77777777" w:rsidR="004E10AC" w:rsidRPr="00A368B0" w:rsidRDefault="004E10AC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tabuľke v bode 1 „Údaje, ktoré CPS organizátora online stávok odosiela v online režime na server NDO pri prvej registrácii alebo pri zmene registračných údajov každého účastníka online stávok“ sa v riadku „Dátum vygenerovania správy“ v stĺpci „Kontrola“ za slová „Formát 2010-02-16T16:47:31“ dopĺňajú slová „Časové pásmo EET/EEST“.</w:t>
      </w:r>
    </w:p>
    <w:p w14:paraId="4F44BED6" w14:textId="77777777" w:rsidR="00101A23" w:rsidRPr="00A368B0" w:rsidRDefault="004E10AC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tabuľke v bode 2 „Správa s oznámením a potvrdením odoslaná serverom NDO pre prijaté údaje pri registrácii alebo zmene registračných údajov účastníka hazardnej hry“:</w:t>
      </w:r>
    </w:p>
    <w:p w14:paraId="1B59FA93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a) v riadku „Typ potvrdenia“ v stĺpci „Vysvetlenie“ na konci dopĺňa „8 – Zrušenie údajov o hre“;</w:t>
      </w:r>
    </w:p>
    <w:p w14:paraId="15D69E79" w14:textId="04A5D94A" w:rsidR="002F2219" w:rsidRDefault="00101A23" w:rsidP="00A76C0A">
      <w:pPr>
        <w:spacing w:after="0" w:line="240" w:lineRule="auto"/>
        <w:ind w:left="0" w:right="213" w:firstLine="851"/>
      </w:pPr>
      <w:r>
        <w:t xml:space="preserve">b) v riadku „Stav prevádzky“:</w:t>
      </w:r>
    </w:p>
    <w:p w14:paraId="65EEA348" w14:textId="6D6DAC54" w:rsidR="00101A23" w:rsidRPr="00A368B0" w:rsidRDefault="002F2219" w:rsidP="00A76C0A">
      <w:pPr>
        <w:spacing w:after="0" w:line="240" w:lineRule="auto"/>
        <w:ind w:left="0" w:right="213" w:firstLine="851"/>
      </w:pPr>
      <w:r>
        <w:t xml:space="preserve">aa) v stĺpci „Vysvetlenie“ na konci dopĺňa toto:</w:t>
      </w:r>
    </w:p>
    <w:p w14:paraId="0EFADEBF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„4 –</w:t>
      </w:r>
      <w:r>
        <w:t xml:space="preserve"> </w:t>
      </w:r>
      <w:r>
        <w:t xml:space="preserve">Organizátor sa nenašiel</w:t>
      </w:r>
    </w:p>
    <w:p w14:paraId="493FF3D8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5 –</w:t>
      </w:r>
      <w:r>
        <w:t xml:space="preserve"> </w:t>
      </w:r>
      <w:r>
        <w:t xml:space="preserve">Pole sa nesmie meniť</w:t>
      </w:r>
    </w:p>
    <w:p w14:paraId="357A709F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Organizátorova registrácia bola zrušená</w:t>
      </w:r>
    </w:p>
    <w:p w14:paraId="353F64B8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8 –</w:t>
      </w:r>
      <w:r>
        <w:t xml:space="preserve"> </w:t>
      </w:r>
      <w:r>
        <w:t xml:space="preserve">Účastník už bol zaregistrovaný</w:t>
      </w:r>
    </w:p>
    <w:p w14:paraId="5C07C254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9 –</w:t>
      </w:r>
      <w:r>
        <w:t xml:space="preserve"> </w:t>
      </w:r>
      <w:r>
        <w:t xml:space="preserve">Účastník sa nenašiel</w:t>
      </w:r>
    </w:p>
    <w:p w14:paraId="30B70867" w14:textId="77777777" w:rsidR="00101A23" w:rsidRPr="00A368B0" w:rsidRDefault="00101A23" w:rsidP="00A76C0A">
      <w:pPr>
        <w:spacing w:after="0" w:line="240" w:lineRule="auto"/>
        <w:ind w:left="0" w:right="213" w:firstLine="851"/>
      </w:pPr>
      <w:r>
        <w:t xml:space="preserve">10 –</w:t>
      </w:r>
      <w:r>
        <w:t xml:space="preserve"> </w:t>
      </w:r>
      <w:r>
        <w:t xml:space="preserve">Účastníkova registrácia bola zrušená“;</w:t>
      </w:r>
    </w:p>
    <w:p w14:paraId="78CA22DE" w14:textId="654DC198" w:rsidR="0057062E" w:rsidRPr="00A368B0" w:rsidRDefault="002F2219" w:rsidP="00A76C0A">
      <w:pPr>
        <w:spacing w:after="0" w:line="240" w:lineRule="auto"/>
        <w:ind w:left="0" w:right="213" w:firstLine="851"/>
      </w:pPr>
      <w:r>
        <w:t xml:space="preserve">bb) v stĺpci „Kontrola“ sa dopĺňa toto:</w:t>
      </w:r>
      <w:r>
        <w:t xml:space="preserve"> </w:t>
      </w:r>
      <w:r>
        <w:t xml:space="preserve">„Úplný zoznam návratových statusov operácie je uvedený v schéme výmeny údajov XSD uverejnenej na webovom sídle NDO v súlade s požiadavkami nariadenia o podmienkach a postupe registrácie a identifikácie účastníkov, uchovávaní údajov týkajúcich sa organizovaného online stávkovania na území Bulharskej republiky a o odosielaní informácií o hazardných hrách na server Národného daňového úradu“.</w:t>
      </w:r>
    </w:p>
    <w:p w14:paraId="7DA89B7A" w14:textId="77777777" w:rsidR="00E85001" w:rsidRPr="00A368B0" w:rsidRDefault="00896BFE" w:rsidP="00E85001">
      <w:pPr>
        <w:spacing w:after="0" w:line="240" w:lineRule="auto"/>
        <w:ind w:left="0" w:right="213" w:firstLine="851"/>
      </w:pPr>
      <w:r>
        <w:rPr>
          <w:b/>
        </w:rPr>
        <w:t xml:space="preserve">§ 15.</w:t>
      </w:r>
      <w:r>
        <w:t xml:space="preserve"> </w:t>
      </w:r>
      <w:r>
        <w:t xml:space="preserve">Do článku 8 ods. 3 sa vkladá táto príloha č. 2a:</w:t>
      </w:r>
    </w:p>
    <w:p w14:paraId="486188D6" w14:textId="77777777" w:rsidR="00E85001" w:rsidRPr="00A368B0" w:rsidRDefault="00E85001" w:rsidP="00E85001">
      <w:pPr>
        <w:spacing w:after="0" w:line="240" w:lineRule="auto"/>
        <w:ind w:left="0" w:right="213" w:firstLine="851"/>
        <w:rPr>
          <w:b/>
        </w:rPr>
      </w:pPr>
    </w:p>
    <w:p w14:paraId="27B62D30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„Príloha č. 2a k článku 8 ods. 3“</w:t>
      </w:r>
    </w:p>
    <w:p w14:paraId="12F05751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29527FD7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1.</w:t>
      </w:r>
      <w:r>
        <w:t xml:space="preserve"> </w:t>
      </w:r>
      <w:r>
        <w:t xml:space="preserve">Údaje, ktoré CPS organizátora online stávok odosiela na server NDO za každý vklad uskutočnený na herný účet účastníka:</w:t>
      </w:r>
    </w:p>
    <w:p w14:paraId="5CFF2489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2ABD720E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975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9D32D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B3B7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A3A8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Povinný prvok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82748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Kontrola</w:t>
            </w:r>
          </w:p>
        </w:tc>
      </w:tr>
      <w:tr w:rsidR="00B969A7" w:rsidRPr="00B969A7" w14:paraId="12C7EC2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CD45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 organizátora vygenerované serverom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E0AAE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08F2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5493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B4FF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74CF85B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BBFA46" w14:textId="77777777" w:rsidR="00B969A7" w:rsidRPr="00D555D5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t xml:space="preserve">Spôsob platby použitý pri vklade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D224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Symbol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99B9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786D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02CF1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 </w:t>
            </w:r>
            <w:r>
              <w:rPr>
                <w:shd w:val="clear" w:color="auto" w:fill="FEFEFE"/>
                <w:rFonts w:ascii="Arial" w:hAnsi="Arial"/>
              </w:rPr>
              <w:t xml:space="preserve">Podľa schémy XSD</w:t>
            </w:r>
          </w:p>
        </w:tc>
      </w:tr>
      <w:tr w:rsidR="00B969A7" w:rsidRPr="00B969A7" w14:paraId="731738EF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498795" w14:textId="77777777" w:rsidR="00B969A7" w:rsidRPr="00D555D5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highlight w:val="white"/>
                <w:shd w:val="clear" w:color="auto" w:fill="FEFEFE"/>
              </w:rPr>
              <w:t xml:space="preserve">ID vkladovej transakcie vygenerované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E351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Symbol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C1E9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Jedinečný identifikátor vkladu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17DF8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E67B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7D1198C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F011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Dátum a čas transakcie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E4CB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5D4A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FB11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E2061E" w14:textId="5E4A24F8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Formát </w:t>
            </w: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  <w:tr w:rsidR="00B969A7" w:rsidRPr="00B969A7" w14:paraId="231B0941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1F93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Suma vkladu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5D8F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69E6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AA83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8FD6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sa uvedie v deklarovanej mene v žiadosti uvedenej v článku 20 ods. 1 nariadenia.</w:t>
            </w:r>
          </w:p>
        </w:tc>
      </w:tr>
      <w:tr w:rsidR="00B969A7" w:rsidRPr="00B969A7" w14:paraId="2EC1437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3EB8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Registračné ID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329E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E9E8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8F28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0375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Odošle sa ID účastníka vygenerované pri jeho prvej registrácii</w:t>
            </w:r>
          </w:p>
        </w:tc>
      </w:tr>
      <w:tr w:rsidR="00B969A7" w:rsidRPr="00B969A7" w14:paraId="27A2713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47052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Dátum a čas vygenerovania správy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9C79F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009ED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D9DC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E03D75" w14:textId="48C88B3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color w:val="auto"/>
                <w:highlight w:val="white"/>
              </w:rPr>
              <w:t xml:space="preserve">Formát </w:t>
            </w: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</w:tbl>
    <w:p w14:paraId="1DDD4DC7" w14:textId="77777777" w:rsidR="00B969A7" w:rsidRPr="00B969A7" w:rsidRDefault="00B969A7" w:rsidP="00B969A7">
      <w:pPr>
        <w:spacing w:after="0" w:line="240" w:lineRule="auto"/>
        <w:ind w:left="0" w:right="213" w:firstLine="0"/>
        <w:rPr>
          <w:b/>
        </w:rPr>
      </w:pPr>
    </w:p>
    <w:p w14:paraId="4DFD9120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Správa s oznámením a potvrdením odoslaná serverom NDO pre prijaté údaje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3C95F53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B55D8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D2DD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925F2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582D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Povinný prvok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E705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Kontrola</w:t>
            </w:r>
          </w:p>
        </w:tc>
      </w:tr>
      <w:tr w:rsidR="00B969A7" w:rsidRPr="00B969A7" w14:paraId="296DD8E0" w14:textId="77777777" w:rsidTr="00B26C2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5ADCB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Typ potvrdenia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D2A2C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Počítateľný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BBE3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Registrácia organizátora</w:t>
            </w:r>
          </w:p>
          <w:p w14:paraId="150D77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2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Doplnenie licencie</w:t>
            </w:r>
          </w:p>
          <w:p w14:paraId="40A087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3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Registrácia účastníka</w:t>
            </w:r>
          </w:p>
          <w:p w14:paraId="6982E6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4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Herné údaje</w:t>
            </w:r>
          </w:p>
          <w:p w14:paraId="5DC7E1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5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Odpoveď na požiadavku</w:t>
            </w:r>
          </w:p>
          <w:p w14:paraId="5819DA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6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Údaje pre účastnícke osvedčenia</w:t>
            </w:r>
          </w:p>
          <w:p w14:paraId="72E030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7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Údaje o prebiehajúcich hrách</w:t>
            </w:r>
          </w:p>
          <w:p w14:paraId="1DAF7E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8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Zrušenie údajov o hre</w:t>
            </w:r>
          </w:p>
          <w:p w14:paraId="708EFC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9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Vklad finančných prostriedkov</w:t>
            </w:r>
          </w:p>
          <w:p w14:paraId="3883BC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10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Výber finančných prostriedkov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DAB7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CFBC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Podľa schémy XSD</w:t>
            </w:r>
          </w:p>
        </w:tc>
      </w:tr>
      <w:tr w:rsidR="00B969A7" w:rsidRPr="00B969A7" w14:paraId="3F04F9BD" w14:textId="77777777" w:rsidTr="00B26C2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25CB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Stav prevádzky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0C8E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Počítateľný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D1EA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0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Úspešný</w:t>
            </w:r>
          </w:p>
          <w:p w14:paraId="171014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1 –</w:t>
            </w:r>
            <w:r>
              <w:rPr>
                <w:color w:val="auto"/>
                <w:shd w:val="clear" w:color="auto" w:fill="FEFEFE"/>
              </w:rPr>
              <w:t xml:space="preserve"> </w:t>
            </w:r>
            <w:r>
              <w:rPr>
                <w:color w:val="auto"/>
                <w:shd w:val="clear" w:color="auto" w:fill="FEFEFE"/>
              </w:rPr>
              <w:t xml:space="preserve">Chyba pri overovaní správy</w:t>
            </w:r>
          </w:p>
          <w:p w14:paraId="5EEEB5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shd w:val="clear" w:color="auto" w:fill="FEFEFE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BEBB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ÁNO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14F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A898F5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EDA7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Identifikátor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2E33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7E76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8C92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CDE9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5686BD7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4C2CF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ID vkladu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6589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6051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263B0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B493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</w:tr>
      <w:tr w:rsidR="00B969A7" w:rsidRPr="00B969A7" w14:paraId="49F2EA4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0A2048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Registračné ID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13907C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29162BE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529FFF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</w:rPr>
            </w:pPr>
            <w: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</w:tcPr>
          <w:p w14:paraId="5F07D1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</w:rPr>
            </w:pPr>
          </w:p>
        </w:tc>
      </w:tr>
      <w:tr w:rsidR="00B969A7" w:rsidRPr="00B969A7" w14:paraId="0BAC79B4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1171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4DEC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Vyjadrený v znakoch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88B0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EAC00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D4E6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eastAsiaTheme="minorEastAsia"/>
              </w:rPr>
            </w:pPr>
            <w:r>
              <w:rPr>
                <w:color w:val="auto"/>
                <w:highlight w:val="white"/>
                <w:shd w:val="clear" w:color="auto" w:fill="FEFEFE"/>
              </w:rPr>
              <w:t xml:space="preserve">Dodatočné informácie v prípade potreby a/alebo objasnenie typu chyby v prípade neúspešnej operácie</w:t>
            </w:r>
          </w:p>
        </w:tc>
      </w:tr>
    </w:tbl>
    <w:p w14:paraId="72C5B32C" w14:textId="77777777" w:rsidR="00B969A7" w:rsidRPr="00B969A7" w:rsidRDefault="00B969A7" w:rsidP="00B969A7"/>
    <w:p w14:paraId="25779573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t xml:space="preserve">V článku 8 ods. 4 sa vkladá táto príloha č. 2b:</w:t>
      </w:r>
    </w:p>
    <w:p w14:paraId="77AD16F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465813A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Údaje, ktoré CPS organizátora online stávok odosiela na server NDO za každý bonus poskytnutý na herný účet účastníka:</w:t>
      </w:r>
    </w:p>
    <w:p w14:paraId="3BF6871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5126EF62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A8871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5471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A542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01DC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prvok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6FC6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6F97790F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BA76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organizátora vygenerované serverom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617F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6D808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E958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F002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725536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0C15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Typ bonusu – podmienený/nepodmienený/na obdobie/pri osobitnej príležitosti/počiatočný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8FC9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4219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D681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3BA4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E50957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FC57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bonusovej transakcie vygenerované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BB69F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DD5A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Jedinečný identifikátor bonusu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D8B58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B8E5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398B7D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839C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transakcie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80E13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1A5D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73F4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7535AC" w14:textId="4C1E6A87" w:rsidR="00B969A7" w:rsidRPr="00B969A7" w:rsidRDefault="00B969A7" w:rsidP="000F20D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306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  <w:tr w:rsidR="00B969A7" w:rsidRPr="00B969A7" w14:paraId="679E5DE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D086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poskytnutých bonusových prostriedkov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C396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75E9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9D75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C402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sa uvedie v deklarovanej mene v žiadosti uvedenej v článku 20 ods. 1 nariadenia.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4310443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84366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Registračné ID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74F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3125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874E8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DD764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Odošle sa ID účastníka vygenerované pri jeho prvej registrácii</w:t>
            </w:r>
          </w:p>
        </w:tc>
      </w:tr>
      <w:tr w:rsidR="00B969A7" w:rsidRPr="00B969A7" w14:paraId="418A7A8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1596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vygenerovania správy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2C05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E30B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2FA55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E5FF92" w14:textId="7BF067F3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color w:val="auto"/>
                <w:highlight w:val="white"/>
                <w:rFonts w:ascii="Arial" w:hAnsi="Arial"/>
              </w:rPr>
              <w:t xml:space="preserve">Formát </w:t>
            </w: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</w:tbl>
    <w:p w14:paraId="788A6114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6FBB41A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Správa s oznámením a potvrdením odoslaná serverom NDO pre prijaté údaje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560CC3B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D1F0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FE29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8FA7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284AF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prvok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D0B2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206EEB1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87F1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potvrdenia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3BAA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FB88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Registrácia organizátora</w:t>
            </w:r>
          </w:p>
          <w:p w14:paraId="16AEF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Doplnenie licencie</w:t>
            </w:r>
          </w:p>
          <w:p w14:paraId="527D089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Registrácia účastníka</w:t>
            </w:r>
          </w:p>
          <w:p w14:paraId="21BF96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Herné údaje</w:t>
            </w:r>
          </w:p>
          <w:p w14:paraId="4E107E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Odpoveď na požiadavku</w:t>
            </w:r>
          </w:p>
          <w:p w14:paraId="69C12C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pre účastnícke osvedčenia</w:t>
            </w:r>
          </w:p>
          <w:p w14:paraId="32CDE6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prebiehajúcich hrách</w:t>
            </w:r>
          </w:p>
          <w:p w14:paraId="2014B7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Zrušenie údajov o hre</w:t>
            </w:r>
          </w:p>
          <w:p w14:paraId="55D378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Vklad finančných prostriedkov</w:t>
            </w:r>
          </w:p>
          <w:p w14:paraId="2CC2377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Výber finančných prostriedkov</w:t>
            </w:r>
          </w:p>
          <w:p w14:paraId="31D5B0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Pridelenie bonusových prostriedkov</w:t>
            </w:r>
          </w:p>
          <w:p w14:paraId="6DDA95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Zrušenie bonusu</w:t>
            </w:r>
          </w:p>
          <w:p w14:paraId="759CB9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Využitie bonusu po splnení podmienok jeho pridelenia</w:t>
            </w:r>
          </w:p>
          <w:p w14:paraId="18826A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E64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D668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Podľa schémy XSD</w:t>
            </w:r>
          </w:p>
        </w:tc>
      </w:tr>
      <w:tr w:rsidR="00B969A7" w:rsidRPr="00B969A7" w14:paraId="405B24A8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3D9E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Stav prevádzky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F1E4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E925D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Úspešný</w:t>
            </w:r>
          </w:p>
          <w:p w14:paraId="055D10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Chyba pri overovaní správy</w:t>
            </w:r>
          </w:p>
          <w:p w14:paraId="5E5E54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D979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0F05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01B28AC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9A1F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Identifikátor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B506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D2844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2A16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A749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16F214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81A1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transakcie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1B670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4BAB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F90CD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6F2F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5DFE40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5BC3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Registračné ID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7685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FD94B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4012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07B6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6CA97A3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3C53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prijatia na server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520B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90EEA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1FF7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556FA9" w14:textId="71C9B22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Formát RRRR-MM-DD T HH:MM:SS EET/EEST</w:t>
            </w:r>
          </w:p>
        </w:tc>
      </w:tr>
    </w:tbl>
    <w:p w14:paraId="3CC359D1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2D5970E2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5B4C4C4A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 16.</w:t>
      </w:r>
      <w:r>
        <w:t xml:space="preserve"> </w:t>
      </w:r>
      <w:r>
        <w:t xml:space="preserve">V článku 8 ods. 5 sa vkladá táto príloha č. 2c:</w:t>
      </w:r>
    </w:p>
    <w:p w14:paraId="1917A9F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3BDF747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Údaje, ktoré CPS organizátora online stávok odosiela na server NDO za nevyužité bonusové prostriedky z dôvodu ich odmietnutia, čiastočného využitia, uplynutia platnosti, pokiaľ ide o ich použitie, alebo ich nevyužitia účastníkom (t. j. z dôvodu nedodržania ich podmienok):</w:t>
      </w:r>
    </w:p>
    <w:p w14:paraId="0682F07D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056D71EE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50B2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D4BA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0905C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2FD28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prvok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AD3F9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6501583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B864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organizátora vygenerované serverom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F136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B5B6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3390A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40FB9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8E56CA8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A196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Typ bonusu – podmienený/nepodmienený/na obdobie/pri osobitnej príležitosti/počiatočný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098E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BF44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B291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7A2B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F0938D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8637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bonusovej transakcie vygenerované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1C89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D64C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Jedinečný identifikátor bonusu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52045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7DCC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27B941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D6FD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transakcie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BE7C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B49A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A84BF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7722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 2010-02-16T16:47:31 EET/EEST</w:t>
            </w:r>
          </w:p>
        </w:tc>
      </w:tr>
      <w:tr w:rsidR="00B969A7" w:rsidRPr="00B969A7" w14:paraId="66AF8E6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EDB08A" w14:textId="020501A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-2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pridelených bonusových prostriedkov, ktoré sa odpočítajú z herného účtu hráča a nemôžu sa použiť na účasť v hrách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9A968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8E28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AF57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C6EE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bonusu sa uvedie v deklarovanej mene v žiadosti uvedenej v článku 20 ods. 1 nariadenia.</w:t>
            </w:r>
          </w:p>
        </w:tc>
      </w:tr>
      <w:tr w:rsidR="00B969A7" w:rsidRPr="00B969A7" w14:paraId="503602C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F6EE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Registračné ID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1E9E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BE4B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7590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2937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Odošle sa ID účastníka vygenerované pri jeho prvej registrácii</w:t>
            </w:r>
          </w:p>
        </w:tc>
      </w:tr>
      <w:tr w:rsidR="00B969A7" w:rsidRPr="00E5500C" w14:paraId="177BFE4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16435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vygenerovania správy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217A4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5BE4C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65A0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D7D7BA" w14:textId="61C48717" w:rsidR="00B969A7" w:rsidRPr="00E5500C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 2010-02-16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16:47:31</w:t>
            </w:r>
            <w:r>
              <w:rPr>
                <w:color w:val="auto"/>
                <w:rFonts w:ascii="TimesNewRomanPSMT" w:hAnsi="TimesNewRomanPSMT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Časové pásmo EET/EEST</w:t>
            </w:r>
          </w:p>
        </w:tc>
      </w:tr>
    </w:tbl>
    <w:p w14:paraId="0AD769AD" w14:textId="77777777" w:rsidR="00B969A7" w:rsidRPr="00E5500C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  <w:lang w:val="fr-FR"/>
        </w:rPr>
      </w:pPr>
    </w:p>
    <w:p w14:paraId="04FDD0F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Správa s oznámením a potvrdením odoslaná serverom NDO pre prijaté údaje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069E155F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455E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51D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E87D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2932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prvok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8919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71A67BC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A68D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potvrdenia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82722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86314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Registrácia organizátora</w:t>
            </w:r>
          </w:p>
          <w:p w14:paraId="0C099E1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Doplnenie licencie</w:t>
            </w:r>
          </w:p>
          <w:p w14:paraId="6801FA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Registrácia účastníka</w:t>
            </w:r>
          </w:p>
          <w:p w14:paraId="2EF2B6F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Herné údaje</w:t>
            </w:r>
          </w:p>
          <w:p w14:paraId="306124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Odpoveď na požiadavku</w:t>
            </w:r>
          </w:p>
          <w:p w14:paraId="19B795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pre účastnícke osvedčenia</w:t>
            </w:r>
          </w:p>
          <w:p w14:paraId="32EB12B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prebiehajúcich hrách</w:t>
            </w:r>
          </w:p>
          <w:p w14:paraId="7F3ACE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Zrušenie údajov o hre</w:t>
            </w:r>
          </w:p>
          <w:p w14:paraId="0E18946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Vklad finančných prostriedkov</w:t>
            </w:r>
          </w:p>
          <w:p w14:paraId="6001F2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Výber finančných prostriedkov</w:t>
            </w:r>
          </w:p>
          <w:p w14:paraId="45B2DD7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Pridelenie bonusových prostriedkov</w:t>
            </w:r>
          </w:p>
          <w:p w14:paraId="79E6F3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Zrušenie bonusu</w:t>
            </w:r>
          </w:p>
          <w:p w14:paraId="2C0FA4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Využitie bonusu po splnení podmienok jeho pridelenia</w:t>
            </w:r>
          </w:p>
          <w:p w14:paraId="6F2624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45D6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4B0FB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Podľa schémy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67B9F86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E85A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Stav prevádzky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EA17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822C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Úspešný</w:t>
            </w:r>
          </w:p>
          <w:p w14:paraId="7DDFE3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Chyba pri overovaní správy</w:t>
            </w:r>
          </w:p>
          <w:p w14:paraId="111959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9DC8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2A59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018BA519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7B1EC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Identifikátor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5945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C6BEA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8DCE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260B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1841168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495E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transakcie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C25F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C473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9854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EBB9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CCA332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08DEA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Registračné ID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518D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BA88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10547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A19B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07755E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1884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prijatia na server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AEA1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6E84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E0DC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570D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 RRRR-MM-DD T HH:MM:SS</w:t>
            </w:r>
            <w:r>
              <w:rPr>
                <w:color w:val="auto"/>
                <w:sz w:val="22"/>
                <w:rFonts w:asciiTheme="minorHAnsi" w:hAnsiTheme="minorHAnsi"/>
              </w:rPr>
              <w:t xml:space="preserve"> ЕЕТ/ЕЕST</w:t>
            </w:r>
          </w:p>
        </w:tc>
      </w:tr>
      <w:tr w:rsidR="00B969A7" w:rsidRPr="00B969A7" w14:paraId="40CB3AE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28535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112B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C8897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4D977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B924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Dodatočné informácie v prípade potreby a/alebo objasnenie typu chyby v prípade neúspešnej operácie</w:t>
            </w:r>
          </w:p>
        </w:tc>
      </w:tr>
    </w:tbl>
    <w:p w14:paraId="4F9F3B02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2AA79112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975351B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 17.</w:t>
      </w:r>
      <w:r>
        <w:t xml:space="preserve"> </w:t>
      </w:r>
      <w:r>
        <w:t xml:space="preserve">V článku 8 ods. 6 sa vkladá táto príloha č. 2d:</w:t>
      </w:r>
    </w:p>
    <w:p w14:paraId="20833749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64ECA357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Údaje, ktoré CPS organizátora online stávok odosiela na server NDO za hotovosť vyplatenú na herný účet účastníka</w:t>
      </w:r>
      <w:r>
        <w:rPr>
          <w:color w:val="auto"/>
          <w:sz w:val="22"/>
          <w:rFonts w:asciiTheme="minorHAnsi" w:hAnsiTheme="minorHAnsi"/>
        </w:rPr>
        <w:t xml:space="preserve"> </w:t>
      </w:r>
      <w:r>
        <w:rPr>
          <w:color w:val="auto"/>
          <w:shd w:val="clear" w:color="auto" w:fill="FEFEFE"/>
        </w:rPr>
        <w:t xml:space="preserve">v dôsledku ním použitých bonusových prostriedkov</w:t>
      </w:r>
      <w:r>
        <w:rPr>
          <w:color w:val="auto"/>
          <w:highlight w:val="white"/>
        </w:rPr>
        <w:t xml:space="preserve"> (za predpokladu úspešného splnenia podmienok):</w:t>
      </w:r>
    </w:p>
    <w:p w14:paraId="654326C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7E772253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34A3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7ABA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4B814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AB93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prvok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4C48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212E825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6CC7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organizátora vygenerované serverom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28DB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8BF1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BF292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9AC9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7670A7B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4BF7D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Typ bonusu – podmienený/nepodmienený/na obdobie/pri osobitnej príležitosti/počiatočný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70971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6194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911D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348F7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D5252E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DDFFF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bonusovej transakcie vygenerované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B1E9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4AFE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Jedinečný identifikátor bonusu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05B8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92299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D83101B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42777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transakcie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ED5E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4897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E530F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9573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Formát 2010-02-16T16:47:31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ЕЕТ/ЕEST</w:t>
            </w:r>
          </w:p>
        </w:tc>
      </w:tr>
      <w:tr w:rsidR="00B969A7" w:rsidRPr="00B969A7" w14:paraId="34D353F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0DC3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vyplatených výhier dosiahnutých pomocou bonusových prostriedkov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0C7B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E36C3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BACCF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5570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sa uvedie v deklarovanej mene v žiadosti uvedenej v článku 20 ods. 1 nariadenia.</w:t>
            </w:r>
          </w:p>
        </w:tc>
      </w:tr>
      <w:tr w:rsidR="00B969A7" w:rsidRPr="00B969A7" w14:paraId="154706F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A47DE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Registračné ID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1D83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3AED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AED5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3CB0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Odošle sa ID účastníka vygenerované pri jeho prvej registrácii</w:t>
            </w:r>
          </w:p>
        </w:tc>
      </w:tr>
      <w:tr w:rsidR="00B969A7" w:rsidRPr="00E5500C" w14:paraId="5253C84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E27B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vygenerovania správy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A24A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172C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256F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250594" w14:textId="4B7F602F" w:rsidR="00B969A7" w:rsidRPr="00E5500C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 2010-02-16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</w:t>
            </w: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16:47:31</w:t>
            </w:r>
            <w:r>
              <w:rPr>
                <w:color w:val="auto"/>
                <w:rFonts w:ascii="TimesNewRomanPSMT" w:hAnsi="TimesNewRomanPSMT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Časové pásmo EET/EEST</w:t>
            </w:r>
          </w:p>
        </w:tc>
      </w:tr>
    </w:tbl>
    <w:p w14:paraId="7336E02C" w14:textId="77777777" w:rsidR="00B969A7" w:rsidRPr="00E5500C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  <w:lang w:val="fr-FR"/>
        </w:rPr>
      </w:pPr>
    </w:p>
    <w:p w14:paraId="1B42E169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Správa s oznámením a potvrdením odoslaná serverom NDO pre prijaté údaje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164EF94B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CE42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D9FB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98C0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2E8DA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prvok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FD31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1EED27B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BE6F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potvrdenia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CCAAC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C199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Registrácia organizátora</w:t>
            </w:r>
          </w:p>
          <w:p w14:paraId="7637DA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Doplnenie licencie</w:t>
            </w:r>
          </w:p>
          <w:p w14:paraId="57CEAA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Registrácia účastníka</w:t>
            </w:r>
          </w:p>
          <w:p w14:paraId="2E651D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Herné údaje</w:t>
            </w:r>
          </w:p>
          <w:p w14:paraId="7825EA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Odpoveď na požiadavku</w:t>
            </w:r>
          </w:p>
          <w:p w14:paraId="619AB62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pre účastnícke osvedčenia</w:t>
            </w:r>
          </w:p>
          <w:p w14:paraId="074A23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prebiehajúcich hrách</w:t>
            </w:r>
          </w:p>
          <w:p w14:paraId="424757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Zrušenie údajov o hre</w:t>
            </w:r>
          </w:p>
          <w:p w14:paraId="4601FB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Vklad finančných prostriedkov</w:t>
            </w:r>
          </w:p>
          <w:p w14:paraId="552A49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Výber finančných prostriedkov</w:t>
            </w:r>
          </w:p>
          <w:p w14:paraId="5249F9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Pridelenie bonusových prostriedkov</w:t>
            </w:r>
          </w:p>
          <w:p w14:paraId="7AFAE2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Zrušenie bonusu</w:t>
            </w:r>
          </w:p>
          <w:p w14:paraId="05BE95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Využitie bonusu po splnení podmienok jeho pridelenia</w:t>
            </w:r>
          </w:p>
          <w:p w14:paraId="7B6E408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AD8E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426A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Podľa schémy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25F9524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1A2B4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Stav prevádzky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FBA77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54B4E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Úspešný</w:t>
            </w:r>
          </w:p>
          <w:p w14:paraId="26AC19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Chyba pri overovaní správy</w:t>
            </w:r>
          </w:p>
          <w:p w14:paraId="3359E2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52C3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2AB89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674CFA2F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D62F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Identifikátor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E38D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B560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43B0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C9444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C4551A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26C5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transakcie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6BE7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AA579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EFC51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69509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18FE1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5B22C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Registračné ID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5115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BF96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07F0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972FF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3507BF9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D871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prijatia na server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8812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2FE7C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DC8E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49DA81" w14:textId="1A7A2CF6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3E975C8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B0FC0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C2CE5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7312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A381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BC5F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Dodatočné informácie v prípade potreby a/alebo objasnenie typu chyby v prípade neúspešnej operácie</w:t>
            </w:r>
          </w:p>
        </w:tc>
      </w:tr>
    </w:tbl>
    <w:p w14:paraId="4FC5629C" w14:textId="77777777" w:rsidR="00B969A7" w:rsidRPr="00B969A7" w:rsidRDefault="00B969A7" w:rsidP="00B969A7">
      <w:pPr>
        <w:spacing w:after="0" w:line="240" w:lineRule="auto"/>
        <w:ind w:left="0" w:right="213" w:firstLine="0"/>
      </w:pPr>
    </w:p>
    <w:p w14:paraId="6264E40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538C7C7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4F90BE19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 18.</w:t>
      </w:r>
      <w:r>
        <w:t xml:space="preserve"> </w:t>
      </w:r>
      <w:r>
        <w:t xml:space="preserve">V prílohe č. 3 sa vykonávajú tieto zmeny:</w:t>
      </w:r>
    </w:p>
    <w:p w14:paraId="7ED99421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C14A807" w14:textId="77777777" w:rsidR="00B969A7" w:rsidRPr="000F20D6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  <w:i/>
        </w:rPr>
        <w:t xml:space="preserve">Príloha č. 3</w:t>
      </w:r>
      <w:r>
        <w:rPr>
          <w:color w:val="auto"/>
          <w:highlight w:val="white"/>
          <w:shd w:val="clear" w:color="auto" w:fill="FEFEFE"/>
        </w:rPr>
        <w:t xml:space="preserve"> k </w:t>
      </w:r>
      <w:r>
        <w:rPr>
          <w:color w:val="auto"/>
          <w:highlight w:val="white"/>
          <w:shd w:val="clear" w:color="auto" w:fill="FEFEFE"/>
          <w:i/>
        </w:rPr>
        <w:t xml:space="preserve">článku 8 ods. 7</w:t>
      </w:r>
    </w:p>
    <w:p w14:paraId="3F7F0011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063258D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(Nadobudnutie účinnosti 18. 6. 2021)</w:t>
      </w:r>
    </w:p>
    <w:p w14:paraId="54868FE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494ACD42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1.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Údaje, ktoré CVS organizátora online stávkovania odosiela na server NDO za každú ukončenú udalosť ihneď po jej skončení:</w:t>
      </w:r>
    </w:p>
    <w:p w14:paraId="55B135FE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0A712306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393A9D45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59572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7223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C6E54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56508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prvok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5BF1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0C81832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B01F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organizátora vygenerované serverom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C7B7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DF2DD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EF36F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1CD7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FC3CBF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917A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hazardných hier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13CE0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D4594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Z nomenklatúry podľa prílohy č. 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71FE8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3ED6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F57A54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73C95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udalosti vygenerované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0042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FBB4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Jedinečné poradové číslo každej hry (počnúc od „1“), ktoré musí vygenerovať CPS organizátora online hazardných hier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362B4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2778F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1416101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6C1B3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Poradové číslo predkladanej časti spisu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5DBE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0A3D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V prípade veľkých správ sa môžu rozdeliť na časti, ktoré sú očíslované za sebou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7A230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9EBF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Odosielajú sa NDO v postupnom poradí, počnúc číslom 1</w:t>
            </w:r>
            <w:r>
              <w:rPr>
                <w:shd w:val="clear" w:color="auto" w:fill="FEFEFE"/>
                <w:rFonts w:ascii="Arial" w:hAnsi="Arial"/>
              </w:rPr>
              <w:t xml:space="preserve">.</w:t>
            </w:r>
            <w:r>
              <w:rPr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shd w:val="clear" w:color="auto" w:fill="FEFEFE"/>
                <w:rFonts w:ascii="Arial" w:hAnsi="Arial"/>
              </w:rPr>
              <w:t xml:space="preserve">Ak chýba, predpokladá sa číslo 1.</w:t>
            </w:r>
          </w:p>
        </w:tc>
      </w:tr>
      <w:tr w:rsidR="00B969A7" w:rsidRPr="00B969A7" w14:paraId="45124BD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739B9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Začiatok udalosti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725D9C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1FCDC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253CA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93CC52" w14:textId="37D4314B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RRRR-MM-DD T HH:MM:SS EET/EEST</w:t>
            </w:r>
          </w:p>
        </w:tc>
      </w:tr>
      <w:tr w:rsidR="00B969A7" w:rsidRPr="00B969A7" w14:paraId="77296837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F4601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Koniec udalosti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16CB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8852C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DD29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85B2CD" w14:textId="5A9CF040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RRRR-MM-DD T HH:MM:SS EET/EEST</w:t>
            </w:r>
          </w:p>
        </w:tc>
      </w:tr>
      <w:tr w:rsidR="00B969A7" w:rsidRPr="00B969A7" w14:paraId="71F1E0D8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900F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Počet účastníkov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9D3B8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02C9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0274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35D9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D37622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4BA7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Súčet stávok s reálnymi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77A55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0EE9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0F678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203446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Súčet stávok sa musí rovnať súčtu stávok jednotlivých účastníkov</w:t>
            </w:r>
          </w:p>
          <w:p w14:paraId="3263797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sa uvedie v deklarovanej mene v žiadosti uvedenej v článku 20 ods. 1 nariadenia.</w:t>
            </w:r>
          </w:p>
        </w:tc>
      </w:tr>
      <w:tr w:rsidR="00B969A7" w:rsidRPr="00B969A7" w14:paraId="0E862E7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BC8A0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Súčet stávok s poskytnutými bonusovými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07A9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F3CD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202A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12141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Súčet stávok sa musí rovnať súčtu stávok jednotlivých účastníkov</w:t>
            </w:r>
          </w:p>
          <w:p w14:paraId="499905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sa uvedie v deklarovanej mene v žiadosti uvedenej v článku 20 ods. 1 nariadenia.</w:t>
            </w:r>
          </w:p>
        </w:tc>
      </w:tr>
      <w:tr w:rsidR="00B969A7" w:rsidRPr="00B969A7" w14:paraId="63267AE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B085D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Výška vybratých účastníckych poplatkov a provízií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B0C16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C6F9B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66F8E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="Arial" w:eastAsiaTheme="minorEastAsia" w:hAnsi="Arial"/>
                <w:color w:val="auto"/>
                <w:sz w:val="20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67E0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Povinné pre hry, za ktoré organizátor hazardných hier vyberá od účastníkov poplatok/províziu</w:t>
            </w:r>
          </w:p>
          <w:p w14:paraId="6A0F2C6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sa uvedie v deklarovanej mene v žiadosti uvedenej v článku 20 ods. 1 nariadenia.</w:t>
            </w:r>
          </w:p>
        </w:tc>
      </w:tr>
      <w:tr w:rsidR="00B969A7" w:rsidRPr="00B969A7" w14:paraId="5924C084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44C3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Súčet výhier dosiahnutých s reálnymi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1E6D0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8F2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8117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7FA0C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rFonts w:eastAsiaTheme="minorEastAsia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Súčet výhier sa musí rovnať súčtu výhier jednotlivých účastníkov.</w:t>
            </w:r>
            <w:r>
              <w:rPr>
                <w:color w:val="auto"/>
                <w:sz w:val="20"/>
              </w:rPr>
              <w:t xml:space="preserve"> </w:t>
            </w:r>
          </w:p>
          <w:p w14:paraId="3C490A8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sa uvedie v deklarovanej mene v žiadosti uvedenej v článku 20 ods. 1 nariadenia.</w:t>
            </w:r>
          </w:p>
        </w:tc>
      </w:tr>
      <w:tr w:rsidR="00B969A7" w:rsidRPr="00B969A7" w14:paraId="6936407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FA76F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Súčet výhier dosiahnutých s poskytnutými bonusovými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B3F5D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EA43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2845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0B51BF" w14:textId="151D0B02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rFonts w:eastAsiaTheme="minorEastAsia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Súčet výhier sa musí rovnať súčtu výhier jednotlivých účastníkov.</w:t>
            </w:r>
            <w:r>
              <w:rPr>
                <w:color w:val="auto"/>
                <w:sz w:val="20"/>
              </w:rPr>
              <w:t xml:space="preserve"> </w:t>
            </w:r>
          </w:p>
          <w:p w14:paraId="514BEF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Suma sa uvedie v deklarovanej mene v žiadosti uvedenej v článku 20 ods. 1 nariadenia.</w:t>
            </w:r>
          </w:p>
        </w:tc>
      </w:tr>
      <w:tr w:rsidR="00B969A7" w:rsidRPr="00B969A7" w14:paraId="49ED127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15340A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Registračné ID účastníka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E384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0569A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5739EE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A437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Odošle sa ID účastníka vygenerované pri jeho prvej registrácii</w:t>
            </w:r>
          </w:p>
        </w:tc>
      </w:tr>
      <w:tr w:rsidR="00B969A7" w:rsidRPr="00B969A7" w14:paraId="740C1C5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EA99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Adresa IP účastníka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0CD2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03956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Adresa IP, z ktorej účastník hrá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874D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BD08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alebo IPv6</w:t>
            </w:r>
          </w:p>
        </w:tc>
      </w:tr>
      <w:tr w:rsidR="00B969A7" w:rsidRPr="00B969A7" w14:paraId="402FFE3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A881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Stávka účastníka 1 s reálnymi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215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6F18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1077B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CE37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ak bola stávka podaná s reálnymi prostriedkami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2D7F824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37C29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Stávka účastníka 1 s bonusovými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301E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1F33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FFFC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89409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ak bola stávka podaná s bonusovými prostriedkami</w:t>
            </w:r>
          </w:p>
        </w:tc>
      </w:tr>
      <w:tr w:rsidR="00B969A7" w:rsidRPr="00B969A7" w14:paraId="443A3523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B591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stávky účastníka 1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A9D4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51DC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787B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2965FB" w14:textId="340D9616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5D1FB1AC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1549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Poplatok/provízia zaplatené účastníkom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AC8A3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3E5A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353F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D4D5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Pole je povinné, ak bol účastníkovi odpočítaný poplatok/provízia</w:t>
            </w:r>
          </w:p>
        </w:tc>
      </w:tr>
      <w:tr w:rsidR="00B969A7" w:rsidRPr="00B969A7" w14:paraId="5B4918A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F005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Výhra účastníka 1 dosiahnutá s reálnymi prostriedkami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1987A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767AB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4DD4C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E7E50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Toto pole je povinné, ak je výhra dosiahnutá s reálnymi prostriedkami</w:t>
            </w:r>
          </w:p>
        </w:tc>
      </w:tr>
      <w:tr w:rsidR="00B969A7" w:rsidRPr="00B969A7" w14:paraId="3FC80502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E4293F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Výhra účastníka 1 s bonusovými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33F20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sz w:val="20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D8DB5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62BE7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31C7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Toto pole je povinné, ak je výhra dosiahnutá s bonusovými prostriedkami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08286AD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7500D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Registračné ID účastníka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AEB7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BB45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5EF25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82E8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F59649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987AF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Adresa IP účastníka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B18D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9C9CC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Adresa IP, z ktorej účastník hrá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A3810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DC23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alebo IPv6</w:t>
            </w:r>
          </w:p>
        </w:tc>
      </w:tr>
      <w:tr w:rsidR="00B969A7" w:rsidRPr="00B969A7" w14:paraId="44241B1D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75372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Stávka účastníka 2 s reálnymi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D1600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5EDC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330F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EF6C8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ak bola stávka podaná s reálnymi prostriedkami</w:t>
            </w:r>
          </w:p>
        </w:tc>
      </w:tr>
      <w:tr w:rsidR="00B969A7" w:rsidRPr="00B969A7" w14:paraId="462D6F3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3102B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Stávka účastníka 2 s bonusovými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424F3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E5F3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B2E62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3332B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ak bola stávka podaná s bonusovými prostriedkami</w:t>
            </w:r>
          </w:p>
        </w:tc>
      </w:tr>
      <w:tr w:rsidR="00B969A7" w:rsidRPr="00B969A7" w14:paraId="5C31A7B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0FAD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stávky účastníka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C12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EDCA2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7161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AA1D45" w14:textId="64B6DB5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2972348A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FB4A6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Poplatok/provízia zaplatené účastníkom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61489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2AFC0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12BE4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19A2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sz w:val="20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ak bol účastníkovi odpočítaný poplatok/provízia</w:t>
            </w:r>
          </w:p>
        </w:tc>
      </w:tr>
      <w:tr w:rsidR="00B969A7" w:rsidRPr="00B969A7" w14:paraId="348C1F00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5649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Výhra účastníka 2 dosiahnutá s reálnymi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5FFBD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4D5E0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1CA3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B5B2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Toto pole je povinné, ak je výhra dosiahnutá s reálnymi prostriedkami</w:t>
            </w:r>
          </w:p>
        </w:tc>
      </w:tr>
      <w:tr w:rsidR="00B969A7" w:rsidRPr="00B969A7" w14:paraId="5F0743B4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8E1D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Výhra účastníka 2 s bonusovými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0C34B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503B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91905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FE7E9F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Toto pole je povinné, ak je výhra dosiahnutá s bonusovými prostriedkami</w:t>
            </w:r>
          </w:p>
        </w:tc>
      </w:tr>
      <w:tr w:rsidR="00B969A7" w:rsidRPr="00B969A7" w14:paraId="5A7DA6EA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BD39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....................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48D13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8FFE5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1CCF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49C7A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42702655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7936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Registračný identifikátor účastníka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3BF1D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0BAA31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0FBA9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75274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00BD377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7B61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Adresa IP účastníka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53E3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40462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Adresa IP, z ktorej účastník hrá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D02A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F28C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Formát: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IPv4 alebo IPv6</w:t>
            </w:r>
          </w:p>
        </w:tc>
      </w:tr>
      <w:tr w:rsidR="00B969A7" w:rsidRPr="00B969A7" w14:paraId="34598FFC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BC576A" w14:textId="163C0D12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Stávka účastníka N s reálnymi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727FE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A0DD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4C9D9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46F6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ak bola stávka podaná s reálnymi prostriedkami</w:t>
            </w:r>
          </w:p>
        </w:tc>
      </w:tr>
      <w:tr w:rsidR="00B969A7" w:rsidRPr="00B969A7" w14:paraId="12665212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F592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Stávka účastníka N s bonusovými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0CF37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E63E4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EF2B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6EC41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 je povinné, ak bola stávka podaná s bonusovými prostriedkami</w:t>
            </w:r>
          </w:p>
        </w:tc>
      </w:tr>
      <w:tr w:rsidR="00B969A7" w:rsidRPr="00B969A7" w14:paraId="16823E2C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67459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stávky účastníka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E5B5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7F54A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E045D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E33C04" w14:textId="011DF652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21B7E441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97D3D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Poplatok/provízia zaplatená účastníkom 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A769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5835D0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94896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67B5D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z w:val="20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519EA58F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BC61B7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Výhra, ktorú by si účastník N mohol vybrať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FD63A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E3C9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A93A8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A36566F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Toto pole je povinné, ak je výhra dosiahnutá s reálnymi prostriedkami</w:t>
            </w:r>
          </w:p>
        </w:tc>
      </w:tr>
      <w:tr w:rsidR="00B969A7" w:rsidRPr="00B969A7" w14:paraId="141CEBE0" w14:textId="77777777" w:rsidTr="00B26C21">
        <w:tblPrEx>
          <w:tblCellMar>
            <w:left w:w="57" w:type="dxa"/>
            <w:right w:w="57" w:type="dxa"/>
          </w:tblCellMar>
        </w:tblPrEx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4232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Výhra účastníka N dosiahnutá s bonusovými prostriedkami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97F9E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5B86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49D68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B7469D" w14:textId="77777777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Toto pole je povinné, ak je výhra dosiahnutá s bonusovými prostriedkami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1577B7F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91A70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vygenerovania správy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C06E6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59847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AE75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CB1F2D" w14:textId="0139ED31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</w:tbl>
    <w:p w14:paraId="2CD98EE5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314BACF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Správa s oznámením a potvrdením odoslaná serverom NDO pre prijaté údaje o každej udalosti</w:t>
      </w:r>
    </w:p>
    <w:p w14:paraId="3F36C43D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7F073FE1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313297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2A4A6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75A7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A17E7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prvok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87E44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7EA7F537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42AA1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potvrdenia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92353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0F98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Registrácia organizátora</w:t>
            </w:r>
          </w:p>
          <w:p w14:paraId="776AAD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2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Doplnenie licencie</w:t>
            </w:r>
          </w:p>
          <w:p w14:paraId="528218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3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Registrácia účastníka</w:t>
            </w:r>
          </w:p>
          <w:p w14:paraId="63FD28C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4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Herné údaje</w:t>
            </w:r>
          </w:p>
          <w:p w14:paraId="0212A4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5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Odpoveď na požiadavku</w:t>
            </w:r>
          </w:p>
          <w:p w14:paraId="203BAC2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6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Údaje pre účastnícke osvedčenia</w:t>
            </w:r>
          </w:p>
          <w:p w14:paraId="2C489FA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7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Údaje o prebiehajúcich hrách</w:t>
            </w:r>
          </w:p>
          <w:p w14:paraId="7922873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8 –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Zrušenie údajov o hre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CAA1AE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D5F1B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highlight w:val="white"/>
                <w:rFonts w:ascii="Arial" w:hAnsi="Arial"/>
              </w:rPr>
              <w:t xml:space="preserve"> 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Podľa schémy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042B988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772E1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Stav prevádzky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305D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786C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Úspešný</w:t>
            </w:r>
          </w:p>
          <w:p w14:paraId="03EA2B2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Chyba pri overovaní správy</w:t>
            </w:r>
          </w:p>
          <w:p w14:paraId="49874D2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A743B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DD91B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552CB00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867F3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Identifikátor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CACEC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6B56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E04F6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53AD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01AEA906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E6AC26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hry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B0E7E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BD2D6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83DA3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57CF0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2151AC51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96FE5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Poradové číslo predkladanej časti spisu</w:t>
            </w: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 </w:t>
            </w:r>
          </w:p>
          <w:p w14:paraId="4FA8C5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A2F63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ECCAC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CFD6CD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44392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highlight w:val="white"/>
                <w:shd w:val="clear" w:color="auto" w:fill="FEFEFE"/>
              </w:rPr>
            </w:pPr>
          </w:p>
        </w:tc>
      </w:tr>
      <w:tr w:rsidR="00B969A7" w:rsidRPr="00B969A7" w14:paraId="54C5501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C71C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prevzatia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0B584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A19A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A565B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3C6A43" w14:textId="14968C0D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RRRR-MM-DD T HH:MM:SS</w:t>
            </w:r>
            <w:r>
              <w:rPr>
                <w:shd w:val="clear" w:color="auto" w:fill="FEFEFE"/>
                <w:rFonts w:ascii="Arial" w:hAnsi="Arial"/>
              </w:rPr>
              <w:br/>
            </w:r>
            <w:r>
              <w:rPr>
                <w:shd w:val="clear" w:color="auto" w:fill="FEFEFE"/>
                <w:rFonts w:ascii="Arial" w:hAnsi="Arial"/>
              </w:rPr>
              <w:t xml:space="preserve">EET/EEST</w:t>
            </w:r>
          </w:p>
        </w:tc>
      </w:tr>
      <w:tr w:rsidR="00B969A7" w:rsidRPr="00B969A7" w14:paraId="3F1BF52C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9DCA8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6FB73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D5BEA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010E6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923C3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Dodatočné informácie v prípade potreby a/alebo objasnenie typu chyby v prípade neúspešnej operácie</w:t>
            </w:r>
          </w:p>
        </w:tc>
      </w:tr>
    </w:tbl>
    <w:p w14:paraId="2E997CDE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1F8CA8D5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235AB7F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 19.</w:t>
      </w:r>
      <w:r>
        <w:rPr>
          <w:b/>
        </w:rPr>
        <w:t xml:space="preserve"> </w:t>
      </w:r>
      <w:r>
        <w:t xml:space="preserve">Do článku 8 ods. 8 sa vkladá táto príloha č. 3a:</w:t>
      </w:r>
    </w:p>
    <w:p w14:paraId="10012937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1796E30C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„Príloha č. 3a k článku 8 ods. 8</w:t>
      </w:r>
    </w:p>
    <w:p w14:paraId="12910274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6017CD5E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1.</w:t>
      </w:r>
      <w:r>
        <w:t xml:space="preserve"> </w:t>
      </w:r>
      <w:r>
        <w:t xml:space="preserve">Zrušenie prijatých údajov pre ukončenú udalosť:</w:t>
      </w:r>
    </w:p>
    <w:p w14:paraId="0C2E75F4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65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5B019DD7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FCD3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20539A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423C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4D1AE8" w14:textId="77777777" w:rsidR="00B969A7" w:rsidRPr="00B969A7" w:rsidRDefault="00B969A7" w:rsidP="00B969A7">
            <w:pPr>
              <w:spacing w:after="0" w:line="240" w:lineRule="auto"/>
              <w:ind w:left="0" w:right="213" w:hanging="28"/>
              <w:rPr>
                <w:szCs w:val="24"/>
              </w:rPr>
            </w:pPr>
            <w:r>
              <w:t xml:space="preserve">Povinný prvok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0DDDC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Kontrola</w:t>
            </w:r>
          </w:p>
        </w:tc>
      </w:tr>
      <w:tr w:rsidR="00B969A7" w:rsidRPr="00B969A7" w14:paraId="69B18EA9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1121B0" w14:textId="77777777" w:rsidR="00B969A7" w:rsidRPr="00B969A7" w:rsidRDefault="00B969A7" w:rsidP="00B969A7">
            <w:pPr>
              <w:spacing w:after="0" w:line="240" w:lineRule="auto"/>
              <w:ind w:left="0" w:right="213" w:hanging="93"/>
              <w:jc w:val="left"/>
              <w:rPr>
                <w:szCs w:val="24"/>
              </w:rPr>
            </w:pPr>
            <w:r>
              <w:t xml:space="preserve">ID organizátora vygenerované serverom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463BF2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76990B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1DA04A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F1435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19F40AF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BAE7B9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 hazardných hier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58877D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Počítateľný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5293B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Z nomenklatúry podľa prílohy č. 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FA7E8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D48B6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42FA3088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566453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ID udalosti vygenerované CPS organizátora, ktoré je zrušené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53AAE2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Numerický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CF54B4" w14:textId="77777777" w:rsidR="00B969A7" w:rsidRPr="00B969A7" w:rsidRDefault="00B969A7" w:rsidP="00B969A7">
            <w:pPr>
              <w:spacing w:after="0" w:line="240" w:lineRule="auto"/>
              <w:ind w:left="0" w:right="213" w:hanging="27"/>
              <w:rPr>
                <w:szCs w:val="24"/>
              </w:rPr>
            </w:pPr>
            <w:r>
              <w:t xml:space="preserve">Jedinečné poradové číslo každej hry (počnúc od „1“), ktoré musí vygenerovať CPS organizátora online hazardných hier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F1447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ÁNO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DDA47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514D236E" w14:textId="77777777" w:rsidTr="00B26C21">
        <w:trPr>
          <w:trHeight w:val="22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24B510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Dôvod zrušenia údajov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242F09F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Numerický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15B404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Uveďte typy dôvodov na zrušenie, ktoré by sa mohli uviesť:</w:t>
            </w:r>
          </w:p>
          <w:p w14:paraId="24A7D666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1.</w:t>
            </w:r>
            <w:r>
              <w:t xml:space="preserve">  </w:t>
            </w:r>
            <w:r>
              <w:t xml:space="preserve">Zrušenie hry z dôvodu vyššej moci;</w:t>
            </w:r>
          </w:p>
          <w:p w14:paraId="55D8C279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2.</w:t>
            </w:r>
            <w:r>
              <w:t xml:space="preserve">  </w:t>
            </w:r>
            <w:r>
              <w:t xml:space="preserve">Ukončená hra pred koncom so zrušením stávok;</w:t>
            </w:r>
            <w:r>
              <w:t xml:space="preserve"> </w:t>
            </w:r>
          </w:p>
          <w:p w14:paraId="77A9775E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3.</w:t>
            </w:r>
            <w:r>
              <w:t xml:space="preserve">   </w:t>
            </w:r>
            <w:r>
              <w:t xml:space="preserve">Zrušená hra z dôvodu regulačných rozhodnutí (FIFA, UEFA atď.);</w:t>
            </w:r>
          </w:p>
          <w:p w14:paraId="3B554211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4.</w:t>
            </w:r>
            <w:r>
              <w:t xml:space="preserve"> </w:t>
            </w:r>
            <w:r>
              <w:t xml:space="preserve">Zrušená stávka (zrušená hra) z dôvodu zisteného porušenia pravidiel účastníkom;</w:t>
            </w:r>
          </w:p>
          <w:p w14:paraId="50D455D3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5.</w:t>
            </w:r>
            <w:r>
              <w:t xml:space="preserve"> </w:t>
            </w:r>
            <w:r>
              <w:t xml:space="preserve">Zrušená stávka (zrušená hra) po rozhodnutí o odvolaní;</w:t>
            </w:r>
          </w:p>
          <w:p w14:paraId="7CED5CB6" w14:textId="77777777" w:rsidR="00B969A7" w:rsidRPr="00B969A7" w:rsidRDefault="00B969A7" w:rsidP="00B969A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6.</w:t>
            </w:r>
            <w:r>
              <w:t xml:space="preserve"> </w:t>
            </w:r>
            <w:r>
              <w:t xml:space="preserve">Iné;</w:t>
            </w:r>
            <w:r>
              <w:t xml:space="preserve">      </w:t>
            </w:r>
          </w:p>
          <w:p w14:paraId="390AA2E3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</w:p>
          <w:p w14:paraId="6817A02D" w14:textId="77777777" w:rsidR="00B969A7" w:rsidRPr="00B969A7" w:rsidRDefault="00B969A7" w:rsidP="00B969A7">
            <w:pPr>
              <w:spacing w:after="0" w:line="240" w:lineRule="auto"/>
              <w:ind w:left="360" w:right="213" w:firstLine="0"/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68C3A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ÁNO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26A752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rFonts w:ascii="Arial" w:eastAsiaTheme="minorEastAsia" w:hAnsi="Arial"/>
                <w:color w:val="auto"/>
                <w:szCs w:val="20"/>
                <w:shd w:val="clear" w:color="auto" w:fill="FEFEFE"/>
              </w:rPr>
            </w:pPr>
          </w:p>
          <w:p w14:paraId="50EDE3E8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Podľa schémy XSD</w:t>
            </w:r>
          </w:p>
        </w:tc>
      </w:tr>
      <w:tr w:rsidR="00B969A7" w:rsidRPr="00B969A7" w14:paraId="3F1F6584" w14:textId="77777777" w:rsidTr="00B26C21">
        <w:trPr>
          <w:trHeight w:val="226"/>
        </w:trPr>
        <w:tc>
          <w:tcPr>
            <w:tcW w:w="2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551F3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Dodatočné vysvetlenia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79C0655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Vyjadrený v znakoch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7ABB3EE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Toto pole je povinné, ak je dôvod na zrušenie údajov „Iné“.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22B57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NIE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9931FB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</w:tr>
      <w:tr w:rsidR="00B969A7" w:rsidRPr="00E5500C" w14:paraId="564B97B0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286523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Dátum a čas vygenerovania správy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0C0873" w14:textId="77777777" w:rsidR="00B969A7" w:rsidRPr="00B969A7" w:rsidRDefault="00B969A7" w:rsidP="00B969A7">
            <w:pPr>
              <w:spacing w:after="0" w:line="240" w:lineRule="auto"/>
              <w:ind w:left="0" w:right="-56" w:firstLine="82"/>
              <w:rPr>
                <w:szCs w:val="24"/>
              </w:rPr>
            </w:pPr>
            <w: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AD1E22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A69EFF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D26D879" w14:textId="77777777" w:rsidR="00B969A7" w:rsidRPr="00E5500C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Formát 2010-02-16 T 16:47:31 Časové pásmo EET/EEST</w:t>
            </w:r>
          </w:p>
        </w:tc>
      </w:tr>
    </w:tbl>
    <w:p w14:paraId="2D070CFC" w14:textId="77777777" w:rsidR="00B969A7" w:rsidRPr="00E5500C" w:rsidRDefault="00B969A7" w:rsidP="00B969A7">
      <w:pPr>
        <w:spacing w:after="0" w:line="240" w:lineRule="auto"/>
        <w:ind w:left="0" w:right="213" w:firstLine="851"/>
        <w:rPr>
          <w:szCs w:val="24"/>
          <w:lang w:val="fr-FR"/>
        </w:rPr>
      </w:pPr>
    </w:p>
    <w:p w14:paraId="0289F56B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2.</w:t>
      </w:r>
      <w:r>
        <w:t xml:space="preserve"> </w:t>
      </w:r>
      <w:r>
        <w:t xml:space="preserve">Správa s oznámením a potvrdením odoslaná serverom NDO pre prijaté údaje o zrušení údajov o udalosti</w:t>
      </w:r>
    </w:p>
    <w:p w14:paraId="0198C37F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36B66BC0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C908666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F80EEC9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5565C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2EEF3D" w14:textId="77777777" w:rsidR="00B969A7" w:rsidRPr="00B969A7" w:rsidRDefault="00B969A7" w:rsidP="00B969A7">
            <w:pPr>
              <w:spacing w:after="0" w:line="240" w:lineRule="auto"/>
              <w:ind w:left="0" w:right="0" w:firstLine="9"/>
              <w:rPr>
                <w:szCs w:val="24"/>
              </w:rPr>
            </w:pPr>
            <w:r>
              <w:t xml:space="preserve">Povinný prvok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9CF6D8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Kontrola</w:t>
            </w:r>
          </w:p>
        </w:tc>
      </w:tr>
      <w:tr w:rsidR="00B969A7" w:rsidRPr="00B969A7" w14:paraId="502B5302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06FD5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 potvrdenia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DEF20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2F6EFF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 –</w:t>
            </w:r>
            <w:r>
              <w:t xml:space="preserve"> </w:t>
            </w:r>
            <w:r>
              <w:t xml:space="preserve">Registrácia organizátora</w:t>
            </w:r>
          </w:p>
          <w:p w14:paraId="6660F49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2 –</w:t>
            </w:r>
            <w:r>
              <w:t xml:space="preserve"> </w:t>
            </w:r>
            <w:r>
              <w:t xml:space="preserve">Doplnenie licencie</w:t>
            </w:r>
          </w:p>
          <w:p w14:paraId="3094AD4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3 –</w:t>
            </w:r>
            <w:r>
              <w:t xml:space="preserve"> </w:t>
            </w:r>
            <w:r>
              <w:t xml:space="preserve">Registrácia účastníka</w:t>
            </w:r>
          </w:p>
          <w:p w14:paraId="52C88E3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4 –</w:t>
            </w:r>
            <w:r>
              <w:t xml:space="preserve"> </w:t>
            </w:r>
            <w:r>
              <w:t xml:space="preserve">Herné údaje</w:t>
            </w:r>
          </w:p>
          <w:p w14:paraId="7305369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5 –</w:t>
            </w:r>
            <w:r>
              <w:t xml:space="preserve"> </w:t>
            </w:r>
            <w:r>
              <w:t xml:space="preserve">Odpoveď na požiadavku</w:t>
            </w:r>
          </w:p>
          <w:p w14:paraId="2A0B16F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6 –</w:t>
            </w:r>
            <w:r>
              <w:t xml:space="preserve"> </w:t>
            </w:r>
            <w:r>
              <w:t xml:space="preserve">Údaje pre účastnícke osvedčenia</w:t>
            </w:r>
          </w:p>
          <w:p w14:paraId="067BF34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7 –</w:t>
            </w:r>
            <w:r>
              <w:t xml:space="preserve"> </w:t>
            </w:r>
            <w:r>
              <w:t xml:space="preserve">Údaje o prebiehajúcich hrách</w:t>
            </w:r>
          </w:p>
          <w:p w14:paraId="5C31529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8 –</w:t>
            </w:r>
            <w:r>
              <w:t xml:space="preserve"> </w:t>
            </w:r>
            <w:r>
              <w:t xml:space="preserve">Zrušenie údajov o hre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B3B7773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6260E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1F80F2D5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1C4134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Stav prevádzky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FE3AB0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Počítateľný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1E40C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0 –</w:t>
            </w:r>
            <w:r>
              <w:t xml:space="preserve"> </w:t>
            </w:r>
            <w:r>
              <w:t xml:space="preserve">Úspešný</w:t>
            </w:r>
          </w:p>
          <w:p w14:paraId="5AA755F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 –</w:t>
            </w:r>
            <w:r>
              <w:t xml:space="preserve"> </w:t>
            </w:r>
            <w:r>
              <w:t xml:space="preserve">Chyba počas overovania</w:t>
            </w:r>
          </w:p>
          <w:p w14:paraId="609A2931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4 –</w:t>
            </w:r>
            <w:r>
              <w:t xml:space="preserve"> </w:t>
            </w:r>
            <w:r>
              <w:t xml:space="preserve">Organizátor sa nenašiel</w:t>
            </w:r>
          </w:p>
          <w:p w14:paraId="152B20AF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6 –</w:t>
            </w:r>
            <w:r>
              <w:t xml:space="preserve"> </w:t>
            </w:r>
            <w:r>
              <w:t xml:space="preserve">Organizátorova registrácia bola zrušená</w:t>
            </w:r>
          </w:p>
          <w:p w14:paraId="329191EC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12 –</w:t>
            </w:r>
            <w:r>
              <w:t xml:space="preserve"> </w:t>
            </w:r>
            <w:r>
              <w:t xml:space="preserve">Udalosť sa nenašla</w:t>
            </w:r>
          </w:p>
          <w:p w14:paraId="1597D4FE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13 –</w:t>
            </w:r>
            <w:r>
              <w:t xml:space="preserve"> </w:t>
            </w:r>
            <w:r>
              <w:t xml:space="preserve">Udalosť už bola zrušená</w:t>
            </w:r>
          </w:p>
          <w:p w14:paraId="7CD2C7F8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4E820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ÁNO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7DF6060" w14:textId="18CE1EA5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Podľa schémy XSD</w:t>
            </w:r>
            <w:r>
              <w:t xml:space="preserve"> </w:t>
            </w:r>
          </w:p>
        </w:tc>
      </w:tr>
      <w:tr w:rsidR="00B969A7" w:rsidRPr="00B969A7" w14:paraId="2386EFDA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0F09272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ID organizátora vygenerované serverom NDO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2EFAAE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Numerický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53A1D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C7419D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ÁNO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D0FD5B9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37FF74A4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AAC4947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Typ hazardných hier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83DC6C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ABD47A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Z nomenklatúry podľa prílohy č. 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0343D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4E116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</w:p>
        </w:tc>
      </w:tr>
      <w:tr w:rsidR="00B969A7" w:rsidRPr="00B969A7" w14:paraId="410906E3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2A7CBC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ID udalosti vygenerované CPS organizátora, ktoré je zrušené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F002B3D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4878F10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8832BA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0EE23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</w:tr>
      <w:tr w:rsidR="00B969A7" w:rsidRPr="00B969A7" w14:paraId="3ADB6D40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5A0111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Dátum a čas prevzatia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E7B169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Dátum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8DC084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1F6AB5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4D8B06" w14:textId="77777777" w:rsidR="00B969A7" w:rsidRPr="00B969A7" w:rsidRDefault="00B969A7" w:rsidP="00B969A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Formát 2010-02-16T16:47:31</w:t>
            </w:r>
            <w:r>
              <w:br/>
            </w:r>
            <w:r>
              <w:t xml:space="preserve">EET/EEST</w:t>
            </w:r>
          </w:p>
        </w:tc>
      </w:tr>
      <w:tr w:rsidR="00B969A7" w:rsidRPr="00B969A7" w14:paraId="6D0C5F08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FB04B3" w14:textId="77777777" w:rsidR="00B969A7" w:rsidRPr="00B969A7" w:rsidRDefault="00B969A7" w:rsidP="00B969A7">
            <w:pPr>
              <w:spacing w:after="0" w:line="240" w:lineRule="auto"/>
              <w:ind w:left="0" w:right="213" w:firstLine="333"/>
              <w:rPr>
                <w:szCs w:val="24"/>
              </w:rPr>
            </w:pPr>
            <w: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EFEF57" w14:textId="77777777" w:rsidR="00B969A7" w:rsidRPr="00B969A7" w:rsidRDefault="00B969A7" w:rsidP="00B969A7">
            <w:pPr>
              <w:spacing w:after="0" w:line="240" w:lineRule="auto"/>
              <w:ind w:left="0" w:right="12" w:firstLine="0"/>
              <w:rPr>
                <w:szCs w:val="24"/>
              </w:rPr>
            </w:pPr>
            <w:r>
              <w:t xml:space="preserve">Vyjadrený v znakoch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BDABCD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4D773" w14:textId="77777777" w:rsidR="00B969A7" w:rsidRPr="00B969A7" w:rsidRDefault="00B969A7" w:rsidP="00B969A7">
            <w:pPr>
              <w:spacing w:after="0" w:line="240" w:lineRule="auto"/>
              <w:ind w:left="0" w:right="213" w:firstLine="851"/>
              <w:rPr>
                <w:szCs w:val="24"/>
              </w:rPr>
            </w:pPr>
            <w: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7A39E8" w14:textId="77777777" w:rsidR="00B969A7" w:rsidRPr="00B969A7" w:rsidRDefault="00B969A7" w:rsidP="00B969A7">
            <w:pPr>
              <w:spacing w:after="0" w:line="240" w:lineRule="auto"/>
              <w:ind w:left="0" w:right="213"/>
              <w:rPr>
                <w:szCs w:val="24"/>
              </w:rPr>
            </w:pPr>
            <w:r>
              <w:t xml:space="preserve">Dodatočné informácie v prípade potreby a/alebo objasnenie typu chyby v prípade neúspešnej operácie</w:t>
            </w:r>
          </w:p>
        </w:tc>
      </w:tr>
    </w:tbl>
    <w:p w14:paraId="0EA6A986" w14:textId="77777777" w:rsidR="00B969A7" w:rsidRPr="00B969A7" w:rsidRDefault="00B969A7" w:rsidP="00B969A7">
      <w:pPr>
        <w:spacing w:after="0" w:line="240" w:lineRule="auto"/>
        <w:ind w:left="8353" w:right="213" w:firstLine="851"/>
        <w:rPr>
          <w:szCs w:val="24"/>
        </w:rPr>
      </w:pPr>
      <w:r>
        <w:t xml:space="preserve">“</w:t>
      </w:r>
    </w:p>
    <w:p w14:paraId="2AC237A6" w14:textId="77777777" w:rsidR="00B969A7" w:rsidRPr="00B969A7" w:rsidRDefault="00B969A7" w:rsidP="00B969A7">
      <w:pPr>
        <w:spacing w:after="0" w:line="240" w:lineRule="auto"/>
        <w:ind w:left="0" w:right="213" w:firstLine="851"/>
      </w:pPr>
    </w:p>
    <w:p w14:paraId="77DD9718" w14:textId="77777777" w:rsidR="00B969A7" w:rsidRPr="00B969A7" w:rsidRDefault="00B969A7" w:rsidP="00B969A7">
      <w:pPr>
        <w:spacing w:after="0" w:line="240" w:lineRule="auto"/>
        <w:ind w:left="0" w:right="213" w:firstLine="851"/>
      </w:pPr>
      <w:r>
        <w:rPr>
          <w:b/>
        </w:rPr>
        <w:t xml:space="preserve">§ 20.</w:t>
      </w:r>
      <w:r>
        <w:rPr>
          <w:b/>
        </w:rPr>
        <w:t xml:space="preserve"> </w:t>
      </w:r>
      <w:r>
        <w:t xml:space="preserve">V článku 8 ods. 9 sa vkladá táto príloha č. 3b:</w:t>
      </w:r>
    </w:p>
    <w:p w14:paraId="0AFA71FA" w14:textId="77777777" w:rsidR="00B969A7" w:rsidRPr="00B969A7" w:rsidRDefault="00B969A7" w:rsidP="00B969A7">
      <w:pPr>
        <w:spacing w:after="0" w:line="240" w:lineRule="auto"/>
        <w:ind w:left="0" w:right="213" w:firstLine="851"/>
        <w:rPr>
          <w:b/>
        </w:rPr>
      </w:pPr>
    </w:p>
    <w:p w14:paraId="44F339D8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  <w:r>
        <w:t xml:space="preserve">„Príloha č. 3b k článku 8 ods. 9</w:t>
      </w:r>
    </w:p>
    <w:p w14:paraId="41FEEBE2" w14:textId="77777777" w:rsidR="00B969A7" w:rsidRPr="00B969A7" w:rsidRDefault="00B969A7" w:rsidP="00B969A7">
      <w:pPr>
        <w:spacing w:after="0" w:line="240" w:lineRule="auto"/>
        <w:ind w:left="0" w:right="213" w:firstLine="851"/>
        <w:rPr>
          <w:szCs w:val="24"/>
        </w:rPr>
      </w:pPr>
    </w:p>
    <w:p w14:paraId="6BAC23D3" w14:textId="77777777" w:rsidR="00B969A7" w:rsidRPr="00B969A7" w:rsidRDefault="00B969A7" w:rsidP="00B969A7">
      <w:pPr>
        <w:numPr>
          <w:ilvl w:val="0"/>
          <w:numId w:val="26"/>
        </w:numPr>
        <w:spacing w:after="0" w:line="240" w:lineRule="auto"/>
        <w:ind w:right="213"/>
        <w:contextualSpacing/>
        <w:rPr>
          <w:szCs w:val="24"/>
        </w:rPr>
      </w:pPr>
      <w:r>
        <w:rPr>
          <w:highlight w:val="white"/>
          <w:shd w:val="clear" w:color="auto" w:fill="FEFEFE"/>
        </w:rPr>
        <w:t xml:space="preserve">Údaje, ktoré CPS organizátora online stávok odosiela na server NDO za každý výber uskutočnený z herného účtu účastníka</w:t>
      </w:r>
      <w:r>
        <w:t xml:space="preserve">:</w:t>
      </w: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B969A7" w:rsidRPr="00B969A7" w14:paraId="38ACDF16" w14:textId="77777777" w:rsidTr="00B26C21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E756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Pole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00A27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6498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44B87B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Povinný prvok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A1C2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0396E2A6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AF722C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organizátora vygenerované serverom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FD6F8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AC5BF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D510F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C632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C2AB1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1B26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Spôsob výberu, spôsob platby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A6DB4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C384C1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CD4D1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12D00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4613EA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ADE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ID transakcie výberu vygenerované CPS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F98A87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E83256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Jedinečný identifikátor výberu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3EFAB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458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62586D0D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ADDD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Dátum a čas transakcie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60E6D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9B9FA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48748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1AAD920" w14:textId="53A4D98B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RRRR-MM-DD T HH:MM:SS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  <w:tr w:rsidR="00B969A7" w:rsidRPr="00B969A7" w14:paraId="03275C85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5C700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Vybratá suma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4384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74D83C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C5539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25A49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Suma sa uvedie v deklarovanej mene v žiadosti uvedenej v článku 20 ods. 1 nariadenia.</w:t>
            </w:r>
          </w:p>
        </w:tc>
      </w:tr>
      <w:tr w:rsidR="00B969A7" w:rsidRPr="00B969A7" w14:paraId="1530D77A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81507E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Registračné ID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DBE0A2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45A9E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293D0E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C2A49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Odošle sa ID účastníka vygenerované pri jeho prvej registrácii</w:t>
            </w:r>
          </w:p>
        </w:tc>
      </w:tr>
      <w:tr w:rsidR="00B969A7" w:rsidRPr="00B969A7" w14:paraId="3D4AE5DE" w14:textId="77777777" w:rsidTr="00B26C21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C713A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Dátum a čas vygenerovania správy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949A73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9A0AF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7EE511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26A9BF" w14:textId="2F695BF3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shd w:val="clear" w:color="auto" w:fill="FEFEFE"/>
                <w:color w:val="auto"/>
                <w:rFonts w:ascii="Arial" w:hAnsi="Arial"/>
              </w:rPr>
              <w:t xml:space="preserve">Formát </w:t>
            </w:r>
            <w:r>
              <w:rPr>
                <w:shd w:val="clear" w:color="auto" w:fill="FEFEFE"/>
                <w:rFonts w:ascii="Arial" w:hAnsi="Arial"/>
              </w:rPr>
              <w:t xml:space="preserve">RRRR-MM-DD T HH:MM:SS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</w:tbl>
    <w:p w14:paraId="7D615B8C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0"/>
          <w:highlight w:val="white"/>
          <w:shd w:val="clear" w:color="auto" w:fill="FEFEFE"/>
        </w:rPr>
      </w:pPr>
    </w:p>
    <w:p w14:paraId="1B020B43" w14:textId="77777777" w:rsidR="00B969A7" w:rsidRPr="00B969A7" w:rsidRDefault="00B969A7" w:rsidP="00B969A7">
      <w:pPr>
        <w:widowControl w:val="0"/>
        <w:autoSpaceDE w:val="0"/>
        <w:autoSpaceDN w:val="0"/>
        <w:adjustRightInd w:val="0"/>
        <w:spacing w:after="0" w:line="240" w:lineRule="auto"/>
        <w:ind w:left="0" w:right="0" w:firstLine="850"/>
        <w:rPr>
          <w:color w:val="auto"/>
          <w:szCs w:val="20"/>
          <w:highlight w:val="white"/>
          <w:shd w:val="clear" w:color="auto" w:fill="FEFEFE"/>
          <w:rFonts w:eastAsiaTheme="minorEastAsia"/>
        </w:rPr>
      </w:pPr>
      <w:r>
        <w:rPr>
          <w:color w:val="auto"/>
          <w:highlight w:val="white"/>
          <w:shd w:val="clear" w:color="auto" w:fill="FEFEFE"/>
        </w:rPr>
        <w:t xml:space="preserve">2.</w:t>
      </w:r>
      <w:r>
        <w:rPr>
          <w:color w:val="auto"/>
          <w:highlight w:val="white"/>
          <w:shd w:val="clear" w:color="auto" w:fill="FEFEFE"/>
        </w:rPr>
        <w:t xml:space="preserve"> </w:t>
      </w:r>
      <w:r>
        <w:rPr>
          <w:color w:val="auto"/>
          <w:highlight w:val="white"/>
          <w:shd w:val="clear" w:color="auto" w:fill="FEFEFE"/>
        </w:rPr>
        <w:t xml:space="preserve">Správa s oznámením a potvrdením odoslaná serverom NDO pre prijaté údaje</w:t>
      </w: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B969A7" w:rsidRPr="00B969A7" w14:paraId="6B35492F" w14:textId="77777777" w:rsidTr="00B26C2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76D77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35C18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4F5B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64BBD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Povinný prvok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880BB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Kontrola</w:t>
            </w:r>
          </w:p>
        </w:tc>
      </w:tr>
      <w:tr w:rsidR="00B969A7" w:rsidRPr="00B969A7" w14:paraId="1A9020ED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457FA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Typ potvrdenia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33EA24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E34BD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Registrácia organizátora</w:t>
            </w:r>
          </w:p>
          <w:p w14:paraId="4EE141B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2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Doplnenie licencie</w:t>
            </w:r>
          </w:p>
          <w:p w14:paraId="32A39FD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3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Registrácia účastníka</w:t>
            </w:r>
          </w:p>
          <w:p w14:paraId="4A37CD1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4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Herné údaje</w:t>
            </w:r>
          </w:p>
          <w:p w14:paraId="59C3472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5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Odpoveď na požiadavku</w:t>
            </w:r>
          </w:p>
          <w:p w14:paraId="338DFA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6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pre účastnícke osvedčenia</w:t>
            </w:r>
          </w:p>
          <w:p w14:paraId="68CA8F0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7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Údaje o prebiehajúcich hrách</w:t>
            </w:r>
          </w:p>
          <w:p w14:paraId="3DDE308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8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Zrušenie údajov o hre</w:t>
            </w:r>
          </w:p>
          <w:p w14:paraId="0FF85FD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9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Vklad finančných prostriedkov</w:t>
            </w:r>
          </w:p>
          <w:p w14:paraId="4682A3A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Výber finančných prostriedkov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CCD665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EDB9FDA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Podľa schémy XSD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</w:tr>
      <w:tr w:rsidR="00B969A7" w:rsidRPr="00B969A7" w14:paraId="5444179E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4BD67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Stav prevádzky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6ED60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51521EF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0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Úspešný</w:t>
            </w:r>
          </w:p>
          <w:p w14:paraId="36C3966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1 –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  <w:r>
              <w:rPr>
                <w:color w:val="auto"/>
                <w:shd w:val="clear" w:color="auto" w:fill="FEFEFE"/>
                <w:rFonts w:ascii="Arial" w:hAnsi="Arial"/>
              </w:rPr>
              <w:t xml:space="preserve">Chyba pri overovaní správy</w:t>
            </w:r>
          </w:p>
          <w:p w14:paraId="086ED42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shd w:val="clear" w:color="auto" w:fill="FEFEFE"/>
                <w:rFonts w:ascii="Arial" w:hAnsi="Arial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ECE908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8A434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1C84231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4AE8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Identifikátor organizátora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D8C430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5EB71E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7E811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2C249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AC9B9F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434E0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ID výberu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1605A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8E331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EFE5623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E3B7A25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</w:tr>
      <w:tr w:rsidR="00B969A7" w:rsidRPr="00B969A7" w14:paraId="35C653B5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7F0922C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Registračné ID účastníka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248079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Numerický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61574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5F31C4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04EB5D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Arial" w:eastAsiaTheme="minorEastAsia" w:hAnsi="Arial"/>
                <w:color w:val="auto"/>
                <w:szCs w:val="20"/>
                <w:highlight w:val="white"/>
                <w:shd w:val="clear" w:color="auto" w:fill="FEFEFE"/>
              </w:rPr>
            </w:pPr>
          </w:p>
        </w:tc>
      </w:tr>
      <w:tr w:rsidR="00B969A7" w:rsidRPr="00B969A7" w14:paraId="7B006841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486299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 a čas prijatia na server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F6295E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Dátum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39DFF18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F5036F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359E705" w14:textId="7072081E" w:rsidR="00B969A7" w:rsidRPr="000F20D6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Cs w:val="24"/>
                <w:highlight w:val="white"/>
                <w:shd w:val="clear" w:color="auto" w:fill="FEFEFE"/>
                <w:rFonts w:ascii="Arial" w:hAnsi="Arial" w:cs="Arial"/>
              </w:rPr>
            </w:pPr>
            <w:r>
              <w:rPr>
                <w:shd w:val="clear" w:color="auto" w:fill="FEFEFE"/>
                <w:rFonts w:ascii="Arial" w:hAnsi="Arial"/>
              </w:rPr>
              <w:t xml:space="preserve">Formát RRRR-MM-DD T HH:MM:SS </w:t>
            </w:r>
            <w:r>
              <w:rPr>
                <w:shd w:val="clear" w:color="auto" w:fill="FEFEFE"/>
                <w:highlight w:val="white"/>
                <w:rFonts w:ascii="Arial" w:hAnsi="Arial"/>
              </w:rPr>
              <w:t xml:space="preserve">EET/EEST</w:t>
            </w:r>
          </w:p>
        </w:tc>
      </w:tr>
      <w:tr w:rsidR="00B969A7" w:rsidRPr="00B969A7" w14:paraId="34DBB95A" w14:textId="77777777" w:rsidTr="00B26C2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9AC83B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A45F84B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Vyjadrený v znakoch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95335E7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47C4E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4596746" w14:textId="77777777" w:rsidR="00B969A7" w:rsidRPr="00B969A7" w:rsidRDefault="00B969A7" w:rsidP="00B96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white"/>
                <w:shd w:val="clear" w:color="auto" w:fill="FEFEFE"/>
                <w:rFonts w:ascii="Arial" w:eastAsiaTheme="minorEastAsia" w:hAnsi="Arial"/>
              </w:rPr>
            </w:pPr>
            <w:r>
              <w:rPr>
                <w:color w:val="auto"/>
                <w:highlight w:val="white"/>
                <w:shd w:val="clear" w:color="auto" w:fill="FEFEFE"/>
                <w:rFonts w:ascii="Arial" w:hAnsi="Arial"/>
              </w:rPr>
              <w:t xml:space="preserve">Dodatočné informácie v prípade potreby a/alebo objasnenie typu chyby v prípade neúspešnej operácie</w:t>
            </w:r>
          </w:p>
        </w:tc>
      </w:tr>
    </w:tbl>
    <w:p w14:paraId="15C36ED7" w14:textId="0FB5FE68" w:rsidR="00B606B1" w:rsidRPr="00B606B1" w:rsidRDefault="00A601A4" w:rsidP="00716827">
      <w:pPr>
        <w:spacing w:after="0" w:line="240" w:lineRule="auto"/>
        <w:ind w:left="0" w:right="213" w:firstLine="0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“</w:t>
      </w:r>
    </w:p>
    <w:p w14:paraId="057FE3C2" w14:textId="77777777" w:rsidR="00342871" w:rsidRPr="00A368B0" w:rsidRDefault="00342871" w:rsidP="00A76C0A">
      <w:pPr>
        <w:spacing w:after="0" w:line="240" w:lineRule="auto"/>
        <w:ind w:left="0" w:right="213" w:firstLine="851"/>
      </w:pPr>
    </w:p>
    <w:p w14:paraId="3FB83FB8" w14:textId="77777777" w:rsidR="00B969A7" w:rsidRDefault="00B969A7" w:rsidP="00A76C0A">
      <w:pPr>
        <w:spacing w:after="0" w:line="240" w:lineRule="auto"/>
        <w:ind w:left="0" w:right="213" w:firstLine="851"/>
        <w:rPr>
          <w:b/>
        </w:rPr>
      </w:pPr>
    </w:p>
    <w:p w14:paraId="16513F0E" w14:textId="59CEDD78" w:rsidR="00342871" w:rsidRPr="00A368B0" w:rsidRDefault="00625BE5" w:rsidP="00A76C0A">
      <w:pPr>
        <w:spacing w:after="0" w:line="240" w:lineRule="auto"/>
        <w:ind w:left="0" w:right="213" w:firstLine="851"/>
      </w:pPr>
      <w:r>
        <w:rPr>
          <w:b/>
        </w:rPr>
        <w:t xml:space="preserve">§ 22.</w:t>
      </w:r>
      <w:r>
        <w:rPr>
          <w:b/>
        </w:rPr>
        <w:t xml:space="preserve"> </w:t>
      </w:r>
      <w:r>
        <w:t xml:space="preserve">Príloha č. 4 sa mení a dopĺňa takto:</w:t>
      </w:r>
    </w:p>
    <w:p w14:paraId="45ECAAB1" w14:textId="7013294B" w:rsidR="0056682E" w:rsidRPr="00A368B0" w:rsidRDefault="0056682E" w:rsidP="00A76C0A">
      <w:pPr>
        <w:spacing w:after="0" w:line="240" w:lineRule="auto"/>
        <w:ind w:left="0" w:right="213" w:firstLine="851"/>
        <w:rPr>
          <w:b/>
        </w:rPr>
      </w:pPr>
      <w:r>
        <w:t xml:space="preserve">1.</w:t>
      </w:r>
      <w:r>
        <w:t xml:space="preserve"> </w:t>
      </w:r>
      <w:r>
        <w:t xml:space="preserve">Slová „k článku 8 ods. 4 a článku 9 ods. 4“ sa nahrádzajú slovami „k článku 8 ods. 10 a článku 9 ods. 5“.</w:t>
      </w:r>
    </w:p>
    <w:p w14:paraId="689F7689" w14:textId="61AE4D2D" w:rsidR="00A70493" w:rsidRPr="00A368B0" w:rsidRDefault="00B41A36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tabuľke sa v bode 1 „Údaje odosielané prevádzkovateľmi hazardných hier o nedokončených udalostiach (aktívne hry) na konci vykazovaného obdobia podľa článku 30 ods. 8 zákona o hazardných hrách“ v riadku „Dátum a čas vygenerovania správy“ v stĺpci „Kontrola“ za slová „Formát 2010-02-16 T 16:47:31“ dopĺňajú slová „Časové pásmo EET/EEST“.</w:t>
      </w:r>
    </w:p>
    <w:p w14:paraId="4893489A" w14:textId="77777777" w:rsidR="00C83780" w:rsidRPr="00A368B0" w:rsidRDefault="00B41A36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V tabuľke sa v bode 2 „Správa s oznámením a potvrdením odoslaná serverom NDO pre prijaté údaje o nedokončených udalostiach“:</w:t>
      </w:r>
    </w:p>
    <w:p w14:paraId="555505D3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a) v riadku „Typ potvrdenia“ v stĺpci „Vysvetlenie“ na konci dopĺňa „8 – Zrušenie údajov o hre“;</w:t>
      </w:r>
    </w:p>
    <w:p w14:paraId="62929C7E" w14:textId="0D12DB68" w:rsidR="00E666C0" w:rsidRDefault="00C83780" w:rsidP="00A76C0A">
      <w:pPr>
        <w:spacing w:after="0" w:line="240" w:lineRule="auto"/>
        <w:ind w:left="0" w:right="213" w:firstLine="851"/>
      </w:pPr>
      <w:r>
        <w:t xml:space="preserve">b) v riadku „Stav prevádzky“:</w:t>
      </w:r>
    </w:p>
    <w:p w14:paraId="39CD4D3D" w14:textId="729E02F9" w:rsidR="00C83780" w:rsidRPr="00A368B0" w:rsidRDefault="00E666C0" w:rsidP="00A76C0A">
      <w:pPr>
        <w:spacing w:after="0" w:line="240" w:lineRule="auto"/>
        <w:ind w:left="0" w:right="213" w:firstLine="851"/>
      </w:pPr>
      <w:r>
        <w:t xml:space="preserve">aa) v stĺpci „Vysvetlenie“ na konci dopĺňa toto:</w:t>
      </w:r>
    </w:p>
    <w:p w14:paraId="1418F1FB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„4 –</w:t>
      </w:r>
      <w:r>
        <w:t xml:space="preserve"> </w:t>
      </w:r>
      <w:r>
        <w:t xml:space="preserve">Organizátor sa nenašiel</w:t>
      </w:r>
    </w:p>
    <w:p w14:paraId="1C07F557" w14:textId="77777777" w:rsidR="00C83780" w:rsidRPr="00A368B0" w:rsidRDefault="00C83780" w:rsidP="00A76C0A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Organizátorova registrácia bola zrušená“;</w:t>
      </w:r>
    </w:p>
    <w:p w14:paraId="785BC532" w14:textId="76D38EF0" w:rsidR="00C83780" w:rsidRPr="00A368B0" w:rsidRDefault="00E666C0" w:rsidP="00A76C0A">
      <w:pPr>
        <w:spacing w:after="0" w:line="240" w:lineRule="auto"/>
        <w:ind w:left="0" w:right="213" w:firstLine="851"/>
      </w:pPr>
      <w:r>
        <w:t xml:space="preserve">bb) v stĺpci „Kontrola“ sa dopĺňa toto:</w:t>
      </w:r>
      <w:r>
        <w:t xml:space="preserve"> </w:t>
      </w:r>
      <w:r>
        <w:t xml:space="preserve">„Úplný zoznam návratových statusov operácie je uvedený v schéme výmeny údajov XSD uverejnenej na webovom sídle NDO v súlade s požiadavkami nariadenia o podmienkach a postupe registrácie a identifikácie účastníkov, uchovávaní údajov týkajúcich sa organizovaného online stávkovania na území Bulharskej republiky a o odosielaní informácií o hazardných hrách na server Národného daňového úradu“;</w:t>
      </w:r>
    </w:p>
    <w:p w14:paraId="58F076BF" w14:textId="1DEE66BE" w:rsidR="0064304E" w:rsidRPr="00A368B0" w:rsidRDefault="00875448" w:rsidP="00E21460">
      <w:pPr>
        <w:spacing w:after="0" w:line="240" w:lineRule="auto"/>
        <w:ind w:left="8353" w:right="213" w:firstLine="851"/>
        <w:rPr>
          <w:b/>
        </w:rPr>
      </w:pPr>
      <w:r>
        <w:t xml:space="preserve">“</w:t>
      </w:r>
    </w:p>
    <w:p w14:paraId="1C086A43" w14:textId="5DE83C98" w:rsidR="00875448" w:rsidRPr="00A368B0" w:rsidRDefault="004704B5" w:rsidP="00A76C0A">
      <w:pPr>
        <w:spacing w:after="0" w:line="240" w:lineRule="auto"/>
        <w:ind w:left="0" w:right="213" w:firstLine="851"/>
      </w:pPr>
      <w:r>
        <w:rPr>
          <w:b/>
        </w:rPr>
        <w:t xml:space="preserve">§ 23.</w:t>
      </w:r>
      <w:r>
        <w:rPr>
          <w:b/>
        </w:rPr>
        <w:t xml:space="preserve"> </w:t>
      </w:r>
      <w:r>
        <w:t xml:space="preserve">Príloha č. 5 sa mení a dopĺňa takto:</w:t>
      </w:r>
    </w:p>
    <w:p w14:paraId="09E13CE6" w14:textId="31698E8D" w:rsidR="003D081D" w:rsidRPr="00A368B0" w:rsidRDefault="003D081D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Slová „k článku 8 ods. 5 a článku 9 ods. 5“ sa nahrádzajú slovami „k článku 8 ods. 11 a článku 9 ods. 6“.</w:t>
      </w:r>
    </w:p>
    <w:p w14:paraId="3D7BA10B" w14:textId="63866469" w:rsidR="004704B5" w:rsidRPr="00A368B0" w:rsidRDefault="00592B2B" w:rsidP="00A76C0A">
      <w:pPr>
        <w:spacing w:after="0" w:line="240" w:lineRule="auto"/>
        <w:ind w:left="0" w:right="213" w:firstLine="851"/>
      </w:pPr>
      <w:r>
        <w:t xml:space="preserve">a) v riadku „Dátum a čas vygenerovania správy“ v stĺpci „Kontrola“ sa za slová „Formát 2010-02-16 T 16:47:31“ dopĺňajú slová „časové pásmo EET/EEST“.</w:t>
      </w:r>
    </w:p>
    <w:p w14:paraId="4ADE01C8" w14:textId="77777777" w:rsidR="00680160" w:rsidRPr="00A368B0" w:rsidRDefault="00EE31D9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V tabuľke sa v bode 2 „Správa s oznámením a potvrdením odoslaná NDO a Štátnou agentúrou pre národnú bezpečnosť o prijatí požadovaných informácií“:</w:t>
      </w:r>
    </w:p>
    <w:p w14:paraId="41F726E1" w14:textId="77777777" w:rsidR="00B75349" w:rsidRPr="00A368B0" w:rsidRDefault="00B75349" w:rsidP="00A76C0A">
      <w:pPr>
        <w:spacing w:after="0" w:line="240" w:lineRule="auto"/>
        <w:ind w:left="0" w:right="213" w:firstLine="851"/>
      </w:pPr>
      <w:r>
        <w:t xml:space="preserve">a) v riadku „Typ potvrdenia“ v stĺpci „Vysvetlenie“ na konci dopĺňa „8 – Zrušenie údajov o hre“;</w:t>
      </w:r>
    </w:p>
    <w:p w14:paraId="419B5BAE" w14:textId="2D1F73FE" w:rsidR="00656DF3" w:rsidRPr="00A368B0" w:rsidRDefault="00656DF3" w:rsidP="00A76C0A">
      <w:pPr>
        <w:spacing w:after="0" w:line="240" w:lineRule="auto"/>
        <w:ind w:left="0" w:right="213" w:firstLine="851"/>
      </w:pPr>
      <w:r>
        <w:t xml:space="preserve">b) v riadku „Stav prevádzky“ v stĺpci „Kontrola“ dopĺňa:</w:t>
      </w:r>
      <w:r>
        <w:t xml:space="preserve"> </w:t>
      </w:r>
      <w:r>
        <w:t xml:space="preserve">„Úplný zoznam návratových statusov operácie je uvedený v schéme výmeny údajov XSD uverejnenej na webovom sídle NDO v súlade s požiadavkami nariadenia o podmienkach a postupe registrácie a identifikácie účastníkov, uchovávaní údajov týkajúcich sa organizovaného online stávkovania na území Bulharskej republiky a o odosielaní informácií o hazardných hrách na server Národného daňového úradu“;</w:t>
      </w:r>
    </w:p>
    <w:p w14:paraId="57498255" w14:textId="77777777" w:rsidR="00656DF3" w:rsidRPr="00A368B0" w:rsidRDefault="00656DF3" w:rsidP="003D318A">
      <w:pPr>
        <w:spacing w:after="0" w:line="240" w:lineRule="auto"/>
        <w:ind w:left="8353" w:right="213" w:firstLine="851"/>
      </w:pPr>
      <w:r>
        <w:t xml:space="preserve">“</w:t>
      </w:r>
    </w:p>
    <w:p w14:paraId="0A971DF6" w14:textId="6502377F" w:rsidR="00A70493" w:rsidRPr="00A368B0" w:rsidRDefault="0064304E" w:rsidP="00A76C0A">
      <w:pPr>
        <w:spacing w:after="0" w:line="240" w:lineRule="auto"/>
        <w:ind w:left="0" w:right="213" w:firstLine="851"/>
      </w:pPr>
      <w:r>
        <w:rPr>
          <w:b/>
        </w:rPr>
        <w:t xml:space="preserve">§ 24.</w:t>
      </w:r>
      <w:r>
        <w:t xml:space="preserve"> </w:t>
      </w:r>
      <w:r>
        <w:t xml:space="preserve">V prílohe č. 6 sa vykonávajú tieto zmeny:</w:t>
      </w:r>
    </w:p>
    <w:p w14:paraId="62651353" w14:textId="2AB192D8" w:rsidR="0064304E" w:rsidRPr="00A368B0" w:rsidRDefault="00B60790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tabuľke sa v bode 1 „Údaje, ktoré odosiela CPS organizátora hazardných hier podľa článkov 55, 57, 59, 60 a 62 zákona o hazardných hrách na server NDO“ v riadku „Dátum a čas vygenerovania správy“ v stĺpci „Kontrola“ za slová „Formát 2010-02-16 T 16:47:31“ dopĺňajú slová „časové pásmo EET/EEST“.</w:t>
      </w:r>
    </w:p>
    <w:p w14:paraId="5AA33064" w14:textId="77777777" w:rsidR="0069408A" w:rsidRPr="00A368B0" w:rsidRDefault="0069408A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tabuľke v bode 2 „Správa s oznámením a potvrdením odoslaná serverom NDO pre prijaté údaje pri registrácii, zmene údajov alebo zrušení registrácie organizátora“:</w:t>
      </w:r>
    </w:p>
    <w:p w14:paraId="418452FB" w14:textId="77777777" w:rsidR="0069408A" w:rsidRPr="00A368B0" w:rsidRDefault="0069408A" w:rsidP="00A76C0A">
      <w:pPr>
        <w:spacing w:after="0" w:line="240" w:lineRule="auto"/>
        <w:ind w:left="0" w:right="213" w:firstLine="851"/>
      </w:pPr>
      <w:r>
        <w:t xml:space="preserve">a) v riadku „Typ potvrdenia“ v stĺpci „Vysvetlenie“ na konci dopĺňa „8 – Zrušenie údajov o hre“;</w:t>
      </w:r>
    </w:p>
    <w:p w14:paraId="37CA9E3A" w14:textId="77777777" w:rsidR="00BE173D" w:rsidRDefault="0069408A" w:rsidP="00A76C0A">
      <w:pPr>
        <w:spacing w:after="0" w:line="240" w:lineRule="auto"/>
        <w:ind w:left="0" w:right="213" w:firstLine="851"/>
      </w:pPr>
      <w:r>
        <w:t xml:space="preserve">b) v riadku „Stav prevádzky“:</w:t>
      </w:r>
    </w:p>
    <w:p w14:paraId="0C703B2F" w14:textId="2117F58E" w:rsidR="00B60790" w:rsidRPr="00A368B0" w:rsidRDefault="00BE173D" w:rsidP="00A76C0A">
      <w:pPr>
        <w:spacing w:after="0" w:line="240" w:lineRule="auto"/>
        <w:ind w:left="0" w:right="213" w:firstLine="851"/>
      </w:pPr>
      <w:r>
        <w:t xml:space="preserve">aa) v stĺpci „Vysvetlenie“ sa na konci dopĺňa toto:</w:t>
      </w:r>
    </w:p>
    <w:p w14:paraId="489B1EF0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„3 –</w:t>
      </w:r>
      <w:r>
        <w:t xml:space="preserve"> </w:t>
      </w:r>
      <w:r>
        <w:t xml:space="preserve">Licencia už bola zaregistrovaná</w:t>
      </w:r>
    </w:p>
    <w:p w14:paraId="01FEC51E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4 –</w:t>
      </w:r>
      <w:r>
        <w:t xml:space="preserve"> </w:t>
      </w:r>
      <w:r>
        <w:t xml:space="preserve">Organizátor sa nenašiel</w:t>
      </w:r>
      <w:r>
        <w:t xml:space="preserve"> </w:t>
      </w:r>
    </w:p>
    <w:p w14:paraId="25DCC0E7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Organizátorova registrácia bola zrušená</w:t>
      </w:r>
    </w:p>
    <w:p w14:paraId="20E12FD2" w14:textId="77777777" w:rsidR="0069408A" w:rsidRPr="00A368B0" w:rsidRDefault="0069408A" w:rsidP="0069408A">
      <w:pPr>
        <w:spacing w:after="0" w:line="240" w:lineRule="auto"/>
        <w:ind w:left="0" w:right="213" w:firstLine="851"/>
      </w:pPr>
      <w:r>
        <w:t xml:space="preserve">7 –</w:t>
      </w:r>
      <w:r>
        <w:t xml:space="preserve"> </w:t>
      </w:r>
      <w:r>
        <w:t xml:space="preserve">Licencia sa nenašla“;</w:t>
      </w:r>
    </w:p>
    <w:p w14:paraId="79F443DB" w14:textId="795B2B74" w:rsidR="0069408A" w:rsidRPr="00A368B0" w:rsidRDefault="00BE173D" w:rsidP="0069408A">
      <w:pPr>
        <w:spacing w:after="0" w:line="240" w:lineRule="auto"/>
        <w:ind w:left="0" w:right="213" w:firstLine="851"/>
      </w:pPr>
      <w:r>
        <w:t xml:space="preserve">bb) v stĺpci „Kontrola“ sa dopĺňa toto:</w:t>
      </w:r>
      <w:r>
        <w:t xml:space="preserve"> </w:t>
      </w:r>
      <w:r>
        <w:t xml:space="preserve">„Úplný zoznam návratových statusov operácie je uvedený v schéme výmeny údajov XSD uverejnenej na webovom sídle NDO v súlade s požiadavkami nariadenia o podmienkach a postupe registrácie a identifikácie účastníkov, uchovávaní údajov týkajúcich sa organizovaného online stávkovania na území Bulharskej republiky a o odosielaní informácií o hazardných hrách na server Národného daňového úradu“.</w:t>
      </w:r>
    </w:p>
    <w:p w14:paraId="2ADC2E15" w14:textId="77777777" w:rsidR="009C157E" w:rsidRPr="00A368B0" w:rsidRDefault="009C157E" w:rsidP="0069408A">
      <w:pPr>
        <w:spacing w:after="0" w:line="240" w:lineRule="auto"/>
        <w:ind w:left="0" w:right="213" w:firstLine="851"/>
      </w:pPr>
    </w:p>
    <w:p w14:paraId="5BE0A97A" w14:textId="490C3DD4" w:rsidR="009C157E" w:rsidRPr="00A368B0" w:rsidRDefault="009C157E" w:rsidP="0069408A">
      <w:pPr>
        <w:spacing w:after="0" w:line="240" w:lineRule="auto"/>
        <w:ind w:left="0" w:right="213" w:firstLine="851"/>
      </w:pPr>
      <w:r>
        <w:rPr>
          <w:b/>
        </w:rPr>
        <w:t xml:space="preserve">§ 25.</w:t>
      </w:r>
      <w:r>
        <w:t xml:space="preserve"> </w:t>
      </w:r>
      <w:r>
        <w:t xml:space="preserve">Príloha č. 7 sa dopĺňa takto:</w:t>
      </w:r>
    </w:p>
    <w:p w14:paraId="5A30BB39" w14:textId="399EE9D1" w:rsidR="005C3EF9" w:rsidRPr="00A368B0" w:rsidRDefault="009C157E" w:rsidP="005C3EF9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tabuľke sa v bode 1 „Údaje, ktoré odosiela CPS organizátora hazardných hier za každú ukončenú udalosť podľa článkov 55, 57, 59, 60 a 62 zákona o hazardných hrách na server NDO“ v riadku „Dátum a čas vygenerovania správy“ v stĺpci „Kontrola“ za slová „Formát 2010-02-16 T 16:47:31“ dopĺňajú slová „časové pásmo EET/EEST“.</w:t>
      </w:r>
    </w:p>
    <w:p w14:paraId="1A8B6CF3" w14:textId="77777777" w:rsidR="00621D33" w:rsidRPr="00A368B0" w:rsidRDefault="005C3EF9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tabuľke sa v bode 2 „Správa s oznámením a potvrdením odoslaná serverom NDO pre prijaté údaje o každej ukončenej udalosti“:</w:t>
      </w:r>
    </w:p>
    <w:p w14:paraId="71DF67B0" w14:textId="77777777" w:rsidR="005C3EF9" w:rsidRPr="00A368B0" w:rsidRDefault="005C3EF9" w:rsidP="00A76C0A">
      <w:pPr>
        <w:spacing w:after="0" w:line="240" w:lineRule="auto"/>
        <w:ind w:left="0" w:right="213" w:firstLine="851"/>
      </w:pPr>
      <w:r>
        <w:t xml:space="preserve">a) v riadku „Typ potvrdenia“ v stĺpci „Vysvetlenie“ na konci dopĺňa „8 – Zrušenie údajov o hre“;</w:t>
      </w:r>
    </w:p>
    <w:p w14:paraId="2D24E215" w14:textId="461C2793" w:rsidR="00FB2DFF" w:rsidRDefault="004238F5" w:rsidP="004238F5">
      <w:pPr>
        <w:spacing w:after="0" w:line="240" w:lineRule="auto"/>
        <w:ind w:left="0" w:right="213" w:firstLine="851"/>
      </w:pPr>
      <w:r>
        <w:t xml:space="preserve">b) v riadku „Stav prevádzky“</w:t>
      </w:r>
      <w:r>
        <w:t xml:space="preserve"> </w:t>
      </w:r>
    </w:p>
    <w:p w14:paraId="2299BABC" w14:textId="524D880C" w:rsidR="004238F5" w:rsidRPr="00A368B0" w:rsidRDefault="00FB2DFF" w:rsidP="004238F5">
      <w:pPr>
        <w:spacing w:after="0" w:line="240" w:lineRule="auto"/>
        <w:ind w:left="0" w:right="213" w:firstLine="851"/>
      </w:pPr>
      <w:r>
        <w:t xml:space="preserve">aa) v stĺpci „Vysvetlenie“ sa na konci dopĺňa toto:</w:t>
      </w:r>
    </w:p>
    <w:p w14:paraId="7E9D7212" w14:textId="77777777" w:rsidR="004238F5" w:rsidRPr="00A368B0" w:rsidRDefault="004238F5" w:rsidP="004238F5">
      <w:pPr>
        <w:spacing w:after="0" w:line="240" w:lineRule="auto"/>
        <w:ind w:left="0" w:right="213" w:firstLine="851"/>
      </w:pPr>
      <w:r>
        <w:t xml:space="preserve">„4 –</w:t>
      </w:r>
      <w:r>
        <w:t xml:space="preserve"> </w:t>
      </w:r>
      <w:r>
        <w:t xml:space="preserve">Organizátor sa nenašiel</w:t>
      </w:r>
      <w:r>
        <w:t xml:space="preserve"> </w:t>
      </w:r>
    </w:p>
    <w:p w14:paraId="792E0A15" w14:textId="77777777" w:rsidR="004238F5" w:rsidRPr="00A368B0" w:rsidRDefault="004238F5" w:rsidP="004238F5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Organizátorova registrácia bola zrušená“;</w:t>
      </w:r>
    </w:p>
    <w:p w14:paraId="7645B70B" w14:textId="207CC753" w:rsidR="007A3C45" w:rsidRDefault="00FB2DFF" w:rsidP="007A3C45">
      <w:pPr>
        <w:spacing w:after="0" w:line="240" w:lineRule="auto"/>
        <w:ind w:left="0" w:right="213" w:firstLine="851"/>
      </w:pPr>
      <w:r>
        <w:t xml:space="preserve">bb) v stĺpci „Kontrola“ sa dopĺňa toto:</w:t>
      </w:r>
      <w:r>
        <w:t xml:space="preserve"> </w:t>
      </w:r>
      <w:r>
        <w:t xml:space="preserve">„Úplný zoznam návratových statusov operácie je uvedený v schéme výmeny údajov XSD uverejnenej na webovom sídle NDO v súlade s požiadavkami nariadenia o podmienkach a postupe registrácie a identifikácie účastníkov, uchovávaní údajov týkajúcich sa organizovaného online stávkovania na území Bulharskej republiky a o odosielaní informácií o hazardných hrách na server Národného daňového úradu“;</w:t>
      </w:r>
    </w:p>
    <w:p w14:paraId="70A1044E" w14:textId="77777777" w:rsidR="00D555D5" w:rsidRPr="00A368B0" w:rsidRDefault="00D555D5" w:rsidP="007A3C45">
      <w:pPr>
        <w:spacing w:after="0" w:line="240" w:lineRule="auto"/>
        <w:ind w:left="0" w:right="213" w:firstLine="851"/>
      </w:pPr>
    </w:p>
    <w:p w14:paraId="259EC546" w14:textId="357786F8" w:rsidR="001A17C0" w:rsidRPr="00A368B0" w:rsidRDefault="001A17C0" w:rsidP="001A17C0">
      <w:pPr>
        <w:spacing w:after="0" w:line="240" w:lineRule="auto"/>
        <w:ind w:left="0" w:right="213" w:firstLine="851"/>
      </w:pPr>
      <w:r>
        <w:rPr>
          <w:b/>
        </w:rPr>
        <w:t xml:space="preserve">§ 26.</w:t>
      </w:r>
      <w:r>
        <w:t xml:space="preserve"> </w:t>
      </w:r>
      <w:r>
        <w:t xml:space="preserve">Do článku 9 ods. 3 sa vkladá táto príloha č. 7a:</w:t>
      </w:r>
    </w:p>
    <w:p w14:paraId="5702C87F" w14:textId="77777777" w:rsidR="0035697F" w:rsidRPr="00A368B0" w:rsidRDefault="001A17C0" w:rsidP="001A17C0">
      <w:pPr>
        <w:spacing w:after="0" w:line="240" w:lineRule="auto"/>
        <w:ind w:left="0" w:right="213" w:firstLine="851"/>
      </w:pPr>
      <w:r>
        <w:t xml:space="preserve">„Príloha č. 7a</w:t>
      </w:r>
      <w:r>
        <w:t xml:space="preserve"> </w:t>
      </w:r>
    </w:p>
    <w:p w14:paraId="20D2A793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k článku 9 ods. 3</w:t>
      </w:r>
    </w:p>
    <w:p w14:paraId="4C737A68" w14:textId="77777777" w:rsidR="0035697F" w:rsidRPr="00A368B0" w:rsidRDefault="0035697F" w:rsidP="001A17C0">
      <w:pPr>
        <w:spacing w:after="0" w:line="240" w:lineRule="auto"/>
        <w:ind w:left="0" w:right="213" w:firstLine="851"/>
      </w:pPr>
    </w:p>
    <w:p w14:paraId="052BD6FB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Zrušenie prijatých údajov pre ukončenú udalosť:</w:t>
      </w:r>
    </w:p>
    <w:p w14:paraId="7DE2FD92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tbl>
      <w:tblPr>
        <w:tblW w:w="103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1243"/>
        <w:gridCol w:w="2558"/>
        <w:gridCol w:w="1719"/>
        <w:gridCol w:w="2608"/>
      </w:tblGrid>
      <w:tr w:rsidR="001A17C0" w:rsidRPr="00A368B0" w14:paraId="2B7C5246" w14:textId="77777777" w:rsidTr="0060128F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826D88E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54E85A5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Typ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69DE6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8864952" w14:textId="77777777" w:rsidR="001A17C0" w:rsidRPr="00A368B0" w:rsidRDefault="001A17C0" w:rsidP="00534300">
            <w:pPr>
              <w:spacing w:after="0" w:line="240" w:lineRule="auto"/>
              <w:ind w:left="0" w:right="213" w:firstLine="0"/>
            </w:pPr>
            <w:r>
              <w:t xml:space="preserve">Povinný prvok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2B7AD34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Kontrola</w:t>
            </w:r>
          </w:p>
        </w:tc>
      </w:tr>
      <w:tr w:rsidR="001A17C0" w:rsidRPr="00A368B0" w14:paraId="0DFEB224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6D0B9D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ID organizátora vygenerované serverom NDO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1636B1E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E1112A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053F5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5C24DA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29874DFA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F04B4C3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Typ hazardných hier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297AB0D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Počítateľný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8A08A2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Z nomenklatúry podľa prílohy č. 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7A12E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F332E6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60128F" w:rsidRPr="00A368B0" w14:paraId="6502A83E" w14:textId="77777777" w:rsidTr="003D318A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6C74AA2" w14:textId="77777777" w:rsidR="0060128F" w:rsidRPr="00A368B0" w:rsidRDefault="0060128F" w:rsidP="0060128F">
            <w:pPr>
              <w:spacing w:after="0" w:line="240" w:lineRule="auto"/>
              <w:ind w:left="0" w:right="213" w:firstLine="0"/>
            </w:pPr>
            <w:r>
              <w:t xml:space="preserve">ID udalosti vygenerované CPS organizátora, ktoré je zrušené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6870862" w14:textId="77777777" w:rsidR="0060128F" w:rsidRPr="00A368B0" w:rsidRDefault="0060128F" w:rsidP="0060128F">
            <w:pPr>
              <w:spacing w:after="0" w:line="240" w:lineRule="auto"/>
              <w:ind w:left="0" w:right="213" w:firstLine="0"/>
            </w:pPr>
            <w:r>
              <w:t xml:space="preserve">Numerický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5598824" w14:textId="77777777" w:rsidR="0060128F" w:rsidRPr="00A368B0" w:rsidRDefault="0060128F" w:rsidP="00D42976">
            <w:pPr>
              <w:spacing w:after="0" w:line="240" w:lineRule="auto"/>
              <w:ind w:left="0" w:right="213" w:firstLine="0"/>
            </w:pPr>
            <w:r>
              <w:t xml:space="preserve">Jedinečné poradové číslo každej hry (počnúc od „1“), ktoré musí vygenerovať CPS organizátora online hazardných hier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6C8C68A" w14:textId="77777777" w:rsidR="0060128F" w:rsidRPr="00A368B0" w:rsidRDefault="0060128F" w:rsidP="001A17C0">
            <w:pPr>
              <w:spacing w:after="0" w:line="240" w:lineRule="auto"/>
              <w:ind w:left="0" w:right="213" w:firstLine="851"/>
            </w:pPr>
            <w: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756078" w14:textId="77777777" w:rsidR="0060128F" w:rsidRPr="00A368B0" w:rsidRDefault="0060128F" w:rsidP="001A17C0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6AFB60FC" w14:textId="77777777" w:rsidTr="003D318A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1FD4BC2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Dôvod zrušenia údajov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502745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Numerický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8FFBCCD" w14:textId="77777777" w:rsidR="00E078D7" w:rsidRPr="00B969A7" w:rsidRDefault="00E078D7" w:rsidP="00E078D7">
            <w:pPr>
              <w:spacing w:after="0" w:line="240" w:lineRule="auto"/>
              <w:ind w:left="0" w:right="213" w:firstLine="0"/>
              <w:rPr>
                <w:szCs w:val="24"/>
              </w:rPr>
            </w:pPr>
            <w:r>
              <w:t xml:space="preserve">Uveďte typy dôvodov na zrušenie, ktoré by sa mohli uviesť:</w:t>
            </w:r>
          </w:p>
          <w:p w14:paraId="75FAC43C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1.</w:t>
            </w:r>
            <w:r>
              <w:t xml:space="preserve">  </w:t>
            </w:r>
            <w:r>
              <w:t xml:space="preserve">Zrušenie hry z dôvodu vyššej moci;</w:t>
            </w:r>
          </w:p>
          <w:p w14:paraId="304721BE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2.</w:t>
            </w:r>
            <w:r>
              <w:t xml:space="preserve">  </w:t>
            </w:r>
            <w:r>
              <w:t xml:space="preserve">Ukončená hra pred koncom so zrušením stávok;</w:t>
            </w:r>
            <w:r>
              <w:t xml:space="preserve"> </w:t>
            </w:r>
          </w:p>
          <w:p w14:paraId="33E637E3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3.</w:t>
            </w:r>
            <w:r>
              <w:t xml:space="preserve">   </w:t>
            </w:r>
            <w:r>
              <w:t xml:space="preserve">Zrušená hra z dôvodu regulačných rozhodnutí (FIFA, UEFA atď.);</w:t>
            </w:r>
          </w:p>
          <w:p w14:paraId="21FACC58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4.</w:t>
            </w:r>
            <w:r>
              <w:t xml:space="preserve"> </w:t>
            </w:r>
            <w:r>
              <w:t xml:space="preserve">Zrušená stávka (zrušená hra) z dôvodu zisteného porušenia pravidiel účastníkom;</w:t>
            </w:r>
          </w:p>
          <w:p w14:paraId="2D7E0D62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5.</w:t>
            </w:r>
            <w:r>
              <w:t xml:space="preserve"> </w:t>
            </w:r>
            <w:r>
              <w:t xml:space="preserve">Zrušená stávka (zrušená hra) po rozhodnutí o odvolaní;</w:t>
            </w:r>
          </w:p>
          <w:p w14:paraId="57D43208" w14:textId="77777777" w:rsidR="00E078D7" w:rsidRPr="00B969A7" w:rsidRDefault="00E078D7" w:rsidP="00E078D7">
            <w:pPr>
              <w:spacing w:after="160" w:line="252" w:lineRule="auto"/>
              <w:ind w:left="0" w:right="0" w:firstLine="0"/>
              <w:jc w:val="left"/>
              <w:rPr>
                <w:szCs w:val="24"/>
              </w:rPr>
            </w:pPr>
            <w:r>
              <w:t xml:space="preserve">6.</w:t>
            </w:r>
            <w:r>
              <w:t xml:space="preserve"> </w:t>
            </w:r>
            <w:r>
              <w:t xml:space="preserve">Iné;</w:t>
            </w:r>
            <w:r>
              <w:t xml:space="preserve">      </w:t>
            </w:r>
          </w:p>
          <w:p w14:paraId="0290370D" w14:textId="77777777" w:rsidR="00E078D7" w:rsidRPr="00B969A7" w:rsidRDefault="00E078D7" w:rsidP="00E078D7">
            <w:pPr>
              <w:spacing w:after="0" w:line="240" w:lineRule="auto"/>
              <w:ind w:left="0" w:right="213" w:firstLine="0"/>
              <w:rPr>
                <w:szCs w:val="24"/>
              </w:rPr>
            </w:pPr>
          </w:p>
          <w:p w14:paraId="3AA5F75E" w14:textId="77E6D73F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C0FAC0A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047BBC5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3378E551" w14:textId="77777777" w:rsidTr="003D318A">
        <w:trPr>
          <w:trHeight w:val="226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8C49D61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Dodatočné vysvetlenia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9D67991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Vyjadrený v znakoch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0275A8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Toto pole je povinné, ak je dôvod na zrušenie údajov „Iné“.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D68A0E6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NIE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1F15C90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</w:p>
        </w:tc>
      </w:tr>
      <w:tr w:rsidR="00E078D7" w:rsidRPr="00A368B0" w14:paraId="7136DD11" w14:textId="77777777" w:rsidTr="0060128F">
        <w:trPr>
          <w:trHeight w:val="22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0022892" w14:textId="77777777" w:rsidR="00E078D7" w:rsidRPr="00A368B0" w:rsidRDefault="00E078D7" w:rsidP="00E078D7">
            <w:pPr>
              <w:spacing w:after="0" w:line="240" w:lineRule="auto"/>
              <w:ind w:left="0" w:right="213" w:firstLine="0"/>
            </w:pPr>
            <w:r>
              <w:t xml:space="preserve">Dátum a čas vygenerovania správy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DDB4235" w14:textId="77777777" w:rsidR="00E078D7" w:rsidRPr="00A368B0" w:rsidRDefault="00E078D7" w:rsidP="00E078D7">
            <w:pPr>
              <w:spacing w:after="0" w:line="240" w:lineRule="auto"/>
              <w:ind w:left="0" w:right="0" w:firstLine="0"/>
            </w:pPr>
            <w:r>
              <w:t xml:space="preserve">Dátum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87A493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1C17385" w14:textId="77777777" w:rsidR="00E078D7" w:rsidRPr="00A368B0" w:rsidRDefault="00E078D7" w:rsidP="00E078D7">
            <w:pPr>
              <w:spacing w:after="0" w:line="240" w:lineRule="auto"/>
              <w:ind w:left="0" w:right="213" w:firstLine="851"/>
            </w:pPr>
            <w:r>
              <w:t xml:space="preserve">ÁNO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579802C" w14:textId="1D7E9751" w:rsidR="00E078D7" w:rsidRPr="00A368B0" w:rsidRDefault="00B26C21" w:rsidP="00E078D7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</w:tbl>
    <w:p w14:paraId="60CBC125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p w14:paraId="03BD9EE8" w14:textId="77777777" w:rsidR="001A17C0" w:rsidRPr="00A368B0" w:rsidRDefault="001A17C0" w:rsidP="001A17C0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Správa s oznámením a potvrdením odoslaná serverom NDO pre prijaté údaje o zrušení údajov o udalosti</w:t>
      </w:r>
    </w:p>
    <w:p w14:paraId="1C85E46E" w14:textId="77777777" w:rsidR="001A17C0" w:rsidRPr="00A368B0" w:rsidRDefault="001A17C0" w:rsidP="001A17C0">
      <w:pPr>
        <w:spacing w:after="0" w:line="240" w:lineRule="auto"/>
        <w:ind w:left="0" w:right="213" w:firstLine="851"/>
      </w:pPr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9"/>
        <w:gridCol w:w="1243"/>
        <w:gridCol w:w="2737"/>
        <w:gridCol w:w="1719"/>
        <w:gridCol w:w="2632"/>
      </w:tblGrid>
      <w:tr w:rsidR="001A17C0" w:rsidRPr="00A368B0" w14:paraId="51141DF0" w14:textId="77777777" w:rsidTr="00B476E1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79901A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3E0B477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Typ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E78026F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Vysvetlenie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D0247EB" w14:textId="77777777" w:rsidR="001A17C0" w:rsidRPr="00A368B0" w:rsidRDefault="001A17C0" w:rsidP="00D42976">
            <w:pPr>
              <w:spacing w:after="0" w:line="240" w:lineRule="auto"/>
              <w:ind w:left="0" w:right="213" w:firstLine="9"/>
            </w:pPr>
            <w:r>
              <w:t xml:space="preserve">Povinný prvok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8DFC48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Kontrola</w:t>
            </w:r>
          </w:p>
        </w:tc>
      </w:tr>
      <w:tr w:rsidR="001A17C0" w:rsidRPr="00A368B0" w14:paraId="20F5354B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CD5A7B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Typ potvrdenia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014CF70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Počítateľný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966E2B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 –</w:t>
            </w:r>
            <w:r>
              <w:t xml:space="preserve"> </w:t>
            </w:r>
            <w:r>
              <w:t xml:space="preserve">Registrácia organizátora</w:t>
            </w:r>
          </w:p>
          <w:p w14:paraId="1B1456F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2 –</w:t>
            </w:r>
            <w:r>
              <w:t xml:space="preserve"> </w:t>
            </w:r>
            <w:r>
              <w:t xml:space="preserve">Doplnenie licencie</w:t>
            </w:r>
          </w:p>
          <w:p w14:paraId="7658ABA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3 –</w:t>
            </w:r>
            <w:r>
              <w:t xml:space="preserve"> </w:t>
            </w:r>
            <w:r>
              <w:t xml:space="preserve">Registrácia účastníka</w:t>
            </w:r>
          </w:p>
          <w:p w14:paraId="42BD02E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4 –</w:t>
            </w:r>
            <w:r>
              <w:t xml:space="preserve"> </w:t>
            </w:r>
            <w:r>
              <w:t xml:space="preserve">Herné údaje</w:t>
            </w:r>
          </w:p>
          <w:p w14:paraId="682603DB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5 –</w:t>
            </w:r>
            <w:r>
              <w:t xml:space="preserve"> </w:t>
            </w:r>
            <w:r>
              <w:t xml:space="preserve">Odpoveď na požiadavku</w:t>
            </w:r>
          </w:p>
          <w:p w14:paraId="156EC686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6 –</w:t>
            </w:r>
            <w:r>
              <w:t xml:space="preserve"> </w:t>
            </w:r>
            <w:r>
              <w:t xml:space="preserve">Údaje pre účastnícke osvedčenia</w:t>
            </w:r>
          </w:p>
          <w:p w14:paraId="55C2AD9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7 –</w:t>
            </w:r>
            <w:r>
              <w:t xml:space="preserve"> </w:t>
            </w:r>
            <w:r>
              <w:t xml:space="preserve">Údaje o prebiehajúcich hrách</w:t>
            </w:r>
          </w:p>
          <w:p w14:paraId="288B3CF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8 –</w:t>
            </w:r>
            <w:r>
              <w:t xml:space="preserve"> </w:t>
            </w:r>
            <w:r>
              <w:t xml:space="preserve">Zrušenie údajov o hre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0ADF2C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C465344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392F60B2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0A3833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Stav prevádzky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51AFCB0" w14:textId="77777777" w:rsidR="001A17C0" w:rsidRPr="00A368B0" w:rsidRDefault="001A17C0" w:rsidP="0060128F">
            <w:pPr>
              <w:spacing w:after="0" w:line="240" w:lineRule="auto"/>
              <w:ind w:left="0" w:right="213" w:firstLine="0"/>
            </w:pPr>
            <w:r>
              <w:t xml:space="preserve">Počítateľný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5CF3C9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0 –</w:t>
            </w:r>
            <w:r>
              <w:t xml:space="preserve"> </w:t>
            </w:r>
            <w:r>
              <w:t xml:space="preserve">Úspešný</w:t>
            </w:r>
          </w:p>
          <w:p w14:paraId="340125A2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 –</w:t>
            </w:r>
            <w:r>
              <w:t xml:space="preserve"> </w:t>
            </w:r>
            <w:r>
              <w:t xml:space="preserve">Chyba počas overovania</w:t>
            </w:r>
          </w:p>
          <w:p w14:paraId="2B0D99DC" w14:textId="40D4A1A8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4 –</w:t>
            </w:r>
            <w:r>
              <w:t xml:space="preserve"> </w:t>
            </w:r>
            <w:r>
              <w:t xml:space="preserve">Organizátor sa nenašiel</w:t>
            </w:r>
          </w:p>
          <w:p w14:paraId="43D456E0" w14:textId="384A6F31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6 –</w:t>
            </w:r>
            <w:r>
              <w:t xml:space="preserve"> </w:t>
            </w:r>
            <w:r>
              <w:t xml:space="preserve">Organizátorova registrácia bola zrušená</w:t>
            </w:r>
          </w:p>
          <w:p w14:paraId="4415B3EE" w14:textId="1A987761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12 – Udalosť sa nenašla</w:t>
            </w:r>
          </w:p>
          <w:p w14:paraId="0FA48229" w14:textId="66289023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13 –</w:t>
            </w:r>
            <w:r>
              <w:t xml:space="preserve"> </w:t>
            </w:r>
            <w:r>
              <w:t xml:space="preserve">Udalosť už bola zrušená</w:t>
            </w:r>
          </w:p>
          <w:p w14:paraId="35222A6C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C24EAB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ÁNO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B50E35F" w14:textId="3ABAEE65" w:rsidR="001A17C0" w:rsidRPr="00A368B0" w:rsidRDefault="00EF7E16" w:rsidP="00D42976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Podľa schémy XSD</w:t>
            </w:r>
          </w:p>
        </w:tc>
      </w:tr>
      <w:tr w:rsidR="001A17C0" w:rsidRPr="00A368B0" w14:paraId="7FC399FA" w14:textId="77777777" w:rsidTr="003D318A">
        <w:trPr>
          <w:trHeight w:val="226"/>
        </w:trPr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99D547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ID organizátora vygenerované serverom NDO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3BD73B4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Numerický</w:t>
            </w:r>
          </w:p>
        </w:tc>
        <w:tc>
          <w:tcPr>
            <w:tcW w:w="2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0C9583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BD08341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ÁNO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948251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5A8D397A" w14:textId="77777777" w:rsidTr="00B476E1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DF6F59F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Typ hazardných hier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6399A85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Počítateľný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E9BE46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Z nomenklatúry podľa prílohy č. 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4357B16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ÁNO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2BFFE57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</w:p>
        </w:tc>
      </w:tr>
      <w:tr w:rsidR="001A17C0" w:rsidRPr="00A368B0" w14:paraId="6A6E0FAC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6E2F068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ID udalosti vygenerované CPS organizátora, ktoré je zrušené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B2DC5FB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Numerický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611264C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7AF6EBAD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ÁNO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6DBC4348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</w:tr>
      <w:tr w:rsidR="001A17C0" w:rsidRPr="00A368B0" w14:paraId="01C028B0" w14:textId="77777777" w:rsidTr="00B476E1">
        <w:trPr>
          <w:trHeight w:val="226"/>
        </w:trPr>
        <w:tc>
          <w:tcPr>
            <w:tcW w:w="2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B5C36B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Dátum a čas prevzatia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BAAEBC8" w14:textId="77777777" w:rsidR="001A17C0" w:rsidRPr="00A368B0" w:rsidRDefault="001A17C0" w:rsidP="0060128F">
            <w:pPr>
              <w:spacing w:after="0" w:line="240" w:lineRule="auto"/>
              <w:ind w:left="0" w:right="213" w:firstLine="15"/>
            </w:pPr>
            <w:r>
              <w:t xml:space="preserve">Dátum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7243C70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342F53EE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ÁNO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16B390A1" w14:textId="49A2AEE2" w:rsidR="001A17C0" w:rsidRPr="00A368B0" w:rsidRDefault="00EF7E16" w:rsidP="00D42976">
            <w:pPr>
              <w:spacing w:after="0" w:line="240" w:lineRule="auto"/>
              <w:ind w:left="0" w:right="213" w:firstLine="0"/>
            </w:pPr>
            <w:r>
              <w:rPr>
                <w:shd w:val="clear" w:color="auto" w:fill="FEFEFE"/>
                <w:rFonts w:ascii="Arial" w:hAnsi="Arial"/>
              </w:rPr>
              <w:t xml:space="preserve">RRRR-MM-DD T HH:MM:SS EET/EEST</w:t>
            </w:r>
          </w:p>
        </w:tc>
      </w:tr>
      <w:tr w:rsidR="001A17C0" w:rsidRPr="00A368B0" w14:paraId="36C1B359" w14:textId="77777777" w:rsidTr="0060128F">
        <w:trPr>
          <w:trHeight w:val="226"/>
        </w:trPr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3E5A441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Poznámka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5BDB33EC" w14:textId="77777777" w:rsidR="001A17C0" w:rsidRPr="00A368B0" w:rsidRDefault="001A17C0" w:rsidP="0060128F">
            <w:pPr>
              <w:spacing w:after="0" w:line="240" w:lineRule="auto"/>
              <w:ind w:left="0" w:right="12" w:firstLine="15"/>
            </w:pPr>
            <w:r>
              <w:t xml:space="preserve">Vyjadrený v znakoch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0363BB3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241184E5" w14:textId="77777777" w:rsidR="001A17C0" w:rsidRPr="00A368B0" w:rsidRDefault="001A17C0" w:rsidP="001A17C0">
            <w:pPr>
              <w:spacing w:after="0" w:line="240" w:lineRule="auto"/>
              <w:ind w:left="0" w:right="213" w:firstLine="851"/>
            </w:pPr>
            <w:r>
              <w:t xml:space="preserve">NIE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45" w:type="dxa"/>
              <w:bottom w:w="0" w:type="dxa"/>
            </w:tcMar>
            <w:vAlign w:val="center"/>
          </w:tcPr>
          <w:p w14:paraId="4F241836" w14:textId="77777777" w:rsidR="001A17C0" w:rsidRPr="00A368B0" w:rsidRDefault="001A17C0" w:rsidP="00D42976">
            <w:pPr>
              <w:spacing w:after="0" w:line="240" w:lineRule="auto"/>
              <w:ind w:left="0" w:right="213" w:firstLine="0"/>
            </w:pPr>
            <w:r>
              <w:t xml:space="preserve">Dodatočné informácie v prípade potreby a/alebo objasnenie typu chyby v prípade neúspešnej operácie</w:t>
            </w:r>
          </w:p>
        </w:tc>
      </w:tr>
    </w:tbl>
    <w:p w14:paraId="400A2E1B" w14:textId="77777777" w:rsidR="001A17C0" w:rsidRPr="00A368B0" w:rsidRDefault="001A17C0" w:rsidP="003D318A">
      <w:pPr>
        <w:spacing w:after="0" w:line="240" w:lineRule="auto"/>
        <w:ind w:left="8353" w:right="213" w:firstLine="851"/>
      </w:pPr>
      <w:r>
        <w:t xml:space="preserve">“</w:t>
      </w:r>
    </w:p>
    <w:p w14:paraId="6197944E" w14:textId="77777777" w:rsidR="005C3EF9" w:rsidRPr="00A368B0" w:rsidRDefault="005C3EF9" w:rsidP="00A76C0A">
      <w:pPr>
        <w:spacing w:after="0" w:line="240" w:lineRule="auto"/>
        <w:ind w:left="0" w:right="213" w:firstLine="851"/>
      </w:pPr>
    </w:p>
    <w:p w14:paraId="0F214DA7" w14:textId="498B1B78" w:rsidR="0021039E" w:rsidRPr="00A368B0" w:rsidRDefault="003854AB" w:rsidP="00A76C0A">
      <w:pPr>
        <w:spacing w:after="0" w:line="240" w:lineRule="auto"/>
        <w:ind w:left="0" w:right="213" w:firstLine="851"/>
      </w:pPr>
      <w:r>
        <w:rPr>
          <w:b/>
        </w:rPr>
        <w:t xml:space="preserve">§ 27.</w:t>
      </w:r>
      <w:r>
        <w:t xml:space="preserve"> </w:t>
      </w:r>
      <w:r>
        <w:t xml:space="preserve">Príloha č. 8 sa mení a dopĺňa takto:</w:t>
      </w:r>
    </w:p>
    <w:p w14:paraId="0BACC6EE" w14:textId="77777777" w:rsidR="00342871" w:rsidRPr="00A368B0" w:rsidRDefault="0021039E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Slová „k článku 9 ods. 3“ sa nahrádzajú slovami „k článku 9 ods. 4“.</w:t>
      </w:r>
      <w:r>
        <w:t xml:space="preserve"> </w:t>
      </w:r>
    </w:p>
    <w:p w14:paraId="7E5841F8" w14:textId="6DF7912B" w:rsidR="001A17C0" w:rsidRPr="00A368B0" w:rsidRDefault="001438D4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tabuľke v bode 1 „Údaje, ktoré predkladajú organizátori hazardných hier o zakúpených/importovaných účastníckych osvedčeniach (č. xxx až č. xxx).</w:t>
      </w:r>
      <w:r>
        <w:t xml:space="preserve"> </w:t>
      </w:r>
      <w:r>
        <w:t xml:space="preserve">Údaje organizátor predloží v deň zakúpenia/importovania účastníckych osvedčení“ v riadku „Dátum a čas vygenerovania správy“, v stĺpci „Kontrola“, za slová „Formát 2010-02-16 T 16:47:31“ sa dopĺňajú slová „Časové pásmo EET/EEST“.</w:t>
      </w:r>
    </w:p>
    <w:p w14:paraId="1AE7B910" w14:textId="77777777" w:rsidR="001A17C0" w:rsidRPr="00A368B0" w:rsidRDefault="001438D4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V tabuľke v bode 2 „Správa s oznámením a potvrdením odoslaná serverom NDO pre prijaté údaje o zakúpených/importovaných účastníckych osvedčeniach“:</w:t>
      </w:r>
    </w:p>
    <w:p w14:paraId="46B358EE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a) v riadku „Typ potvrdenia“ v stĺpci „Vysvetlenie“ na konci dopĺňa „8 – Zrušenie údajov o hre“;</w:t>
      </w:r>
    </w:p>
    <w:p w14:paraId="46EA0852" w14:textId="78A9AD59" w:rsidR="00F65AC6" w:rsidRDefault="003854AB" w:rsidP="003854AB">
      <w:pPr>
        <w:spacing w:after="0" w:line="240" w:lineRule="auto"/>
        <w:ind w:left="0" w:right="213" w:firstLine="851"/>
      </w:pPr>
      <w:r>
        <w:t xml:space="preserve">b) v riadku „Stav prevádzky“:</w:t>
      </w:r>
    </w:p>
    <w:p w14:paraId="69676C30" w14:textId="15B5DFFB" w:rsidR="003854AB" w:rsidRPr="00A368B0" w:rsidRDefault="00F65AC6" w:rsidP="003854AB">
      <w:pPr>
        <w:spacing w:after="0" w:line="240" w:lineRule="auto"/>
        <w:ind w:left="0" w:right="213" w:firstLine="851"/>
      </w:pPr>
      <w:r>
        <w:t xml:space="preserve">aa) v stĺpci „Vysvetlenie“ sa na konci dopĺňa toto:</w:t>
      </w:r>
    </w:p>
    <w:p w14:paraId="3FAE6373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„4 –</w:t>
      </w:r>
      <w:r>
        <w:t xml:space="preserve"> </w:t>
      </w:r>
      <w:r>
        <w:t xml:space="preserve">Organizátor sa nenašiel</w:t>
      </w:r>
      <w:r>
        <w:t xml:space="preserve"> </w:t>
      </w:r>
    </w:p>
    <w:p w14:paraId="202A0FD7" w14:textId="77777777" w:rsidR="003854AB" w:rsidRPr="00A368B0" w:rsidRDefault="003854AB" w:rsidP="003854AB">
      <w:pPr>
        <w:spacing w:after="0" w:line="240" w:lineRule="auto"/>
        <w:ind w:left="0" w:right="213" w:firstLine="851"/>
      </w:pPr>
      <w:r>
        <w:t xml:space="preserve">6 –</w:t>
      </w:r>
      <w:r>
        <w:t xml:space="preserve"> </w:t>
      </w:r>
      <w:r>
        <w:t xml:space="preserve">Organizátorova registrácia bola zrušená</w:t>
      </w:r>
    </w:p>
    <w:p w14:paraId="08AE7583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11 –</w:t>
      </w:r>
      <w:r>
        <w:t xml:space="preserve"> </w:t>
      </w:r>
      <w:r>
        <w:t xml:space="preserve">Duplikácia poľa s poradovým číslom“;</w:t>
      </w:r>
    </w:p>
    <w:p w14:paraId="27DEE43B" w14:textId="4D890C8A" w:rsidR="003854AB" w:rsidRPr="00A368B0" w:rsidRDefault="00F65AC6" w:rsidP="00A76C0A">
      <w:pPr>
        <w:spacing w:after="0" w:line="240" w:lineRule="auto"/>
        <w:ind w:left="0" w:right="213" w:firstLine="851"/>
      </w:pPr>
      <w:r>
        <w:t xml:space="preserve">bb) v stĺpci „Kontrola“ sa dopĺňa toto:</w:t>
      </w:r>
      <w:r>
        <w:t xml:space="preserve"> </w:t>
      </w:r>
      <w:r>
        <w:t xml:space="preserve">„Úplný zoznam návratových statusov operácie je uvedený v schéme výmeny údajov XSD uverejnenej na webovom sídle NDO v súlade s požiadavkami nariadenia o podmienkach a postupe registrácie a identifikácie účastníkov, uchovávaní údajov týkajúcich sa organizovaného online stávkovania na území Bulharskej republiky a o odosielaní informácií o hazardných hrách na server Národného daňového úradu“.</w:t>
      </w:r>
    </w:p>
    <w:p w14:paraId="2CE66368" w14:textId="77777777" w:rsidR="003854AB" w:rsidRPr="00A368B0" w:rsidRDefault="003854AB" w:rsidP="00A76C0A">
      <w:pPr>
        <w:spacing w:after="0" w:line="240" w:lineRule="auto"/>
        <w:ind w:left="0" w:right="213" w:firstLine="851"/>
      </w:pPr>
    </w:p>
    <w:p w14:paraId="1D805A8F" w14:textId="5EF6EE24" w:rsidR="003854AB" w:rsidRPr="00A368B0" w:rsidRDefault="003854AB" w:rsidP="00A76C0A">
      <w:pPr>
        <w:spacing w:after="0" w:line="240" w:lineRule="auto"/>
        <w:ind w:left="0" w:right="213" w:firstLine="851"/>
      </w:pPr>
      <w:r>
        <w:rPr>
          <w:b/>
        </w:rPr>
        <w:t xml:space="preserve">§ 25.</w:t>
      </w:r>
      <w:r>
        <w:t xml:space="preserve"> </w:t>
      </w:r>
      <w:r>
        <w:t xml:space="preserve">Príloha č. 9 v tabuľke v stĺpci „Online stávky“ sa mení a dopĺňa takto:</w:t>
      </w:r>
    </w:p>
    <w:p w14:paraId="601EE841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1.</w:t>
      </w:r>
      <w:r>
        <w:t xml:space="preserve"> </w:t>
      </w:r>
      <w:r>
        <w:t xml:space="preserve">V riadku „Hry s hracími automatmi“ sa za slová „Hry s“ vkladá slovo „virtuálnymi“.</w:t>
      </w:r>
    </w:p>
    <w:p w14:paraId="1CC0EA52" w14:textId="77777777" w:rsidR="003854AB" w:rsidRPr="00A368B0" w:rsidRDefault="003854AB" w:rsidP="00A76C0A">
      <w:pPr>
        <w:spacing w:after="0" w:line="240" w:lineRule="auto"/>
        <w:ind w:left="0" w:right="213" w:firstLine="851"/>
      </w:pPr>
      <w:r>
        <w:t xml:space="preserve">2.</w:t>
      </w:r>
      <w:r>
        <w:t xml:space="preserve"> </w:t>
      </w:r>
      <w:r>
        <w:t xml:space="preserve">V riadku „Hry v kasíne“ sa slová „v kasíne“ nahrádzajú slovami „vo virtuálnom kasíne“.</w:t>
      </w:r>
    </w:p>
    <w:p w14:paraId="2FEA0410" w14:textId="77777777" w:rsidR="00FD3901" w:rsidRPr="00A368B0" w:rsidRDefault="00FD3901" w:rsidP="00A76C0A">
      <w:pPr>
        <w:spacing w:after="0" w:line="240" w:lineRule="auto"/>
        <w:ind w:left="0" w:right="213" w:firstLine="851"/>
      </w:pPr>
      <w:r>
        <w:t xml:space="preserve">3.</w:t>
      </w:r>
      <w:r>
        <w:t xml:space="preserve"> </w:t>
      </w:r>
      <w:r>
        <w:t xml:space="preserve">V riadku „• Hry na stoloch“ sa slová „na stoloch“ nahrádzajú slovami „na virtuálnych stoloch“.</w:t>
      </w:r>
    </w:p>
    <w:p w14:paraId="3FAA9D19" w14:textId="77777777" w:rsidR="00EB28FE" w:rsidRPr="00A368B0" w:rsidRDefault="00A071EE" w:rsidP="00AE6499">
      <w:pPr>
        <w:spacing w:after="0" w:line="240" w:lineRule="auto"/>
        <w:ind w:left="0" w:right="213" w:firstLine="851"/>
      </w:pPr>
      <w:r>
        <w:t xml:space="preserve">4.</w:t>
      </w:r>
      <w:r>
        <w:t xml:space="preserve"> </w:t>
      </w:r>
      <w:r>
        <w:t xml:space="preserve">V riadku „• Hry s hracími automatmi v kasíne“ sa slová „hracími automatmi v kasíne“ nahrádzajú slovami „fyzickými hracím automatmi zobrazenými vo virtuálnom kasíne“.</w:t>
      </w:r>
    </w:p>
    <w:p w14:paraId="0F59A645" w14:textId="77777777" w:rsidR="007E4E8F" w:rsidRPr="00A368B0" w:rsidRDefault="007E4E8F" w:rsidP="00A76C0A">
      <w:pPr>
        <w:spacing w:after="0" w:line="240" w:lineRule="auto"/>
        <w:ind w:left="0" w:right="213" w:firstLine="851"/>
      </w:pPr>
    </w:p>
    <w:p w14:paraId="7D4C64E7" w14:textId="68F250B4" w:rsidR="007E4E8F" w:rsidRPr="00A368B0" w:rsidRDefault="00716827" w:rsidP="00E21460">
      <w:pPr>
        <w:spacing w:after="0" w:line="240" w:lineRule="auto"/>
        <w:ind w:right="213"/>
        <w:jc w:val="center"/>
        <w:rPr>
          <w:b/>
        </w:rPr>
      </w:pPr>
      <w:r>
        <w:rPr>
          <w:b/>
        </w:rPr>
        <w:t xml:space="preserve">Prechodné ustanovenie</w:t>
      </w:r>
    </w:p>
    <w:p w14:paraId="76C7E8D3" w14:textId="77777777" w:rsidR="001A17C0" w:rsidRPr="00A368B0" w:rsidRDefault="001A17C0" w:rsidP="00A76C0A">
      <w:pPr>
        <w:spacing w:after="0" w:line="240" w:lineRule="auto"/>
        <w:ind w:left="0" w:right="213" w:firstLine="851"/>
      </w:pPr>
    </w:p>
    <w:p w14:paraId="01E47751" w14:textId="1DB2F5F5" w:rsidR="00707232" w:rsidRPr="00716827" w:rsidRDefault="00707232" w:rsidP="00707232">
      <w:pPr>
        <w:spacing w:after="0" w:line="240" w:lineRule="auto"/>
        <w:ind w:left="0" w:right="215" w:firstLine="851"/>
      </w:pPr>
      <w:r>
        <w:rPr>
          <w:b/>
        </w:rPr>
        <w:t xml:space="preserve">§ 26.</w:t>
      </w:r>
      <w:r>
        <w:rPr>
          <w:b/>
        </w:rPr>
        <w:t xml:space="preserve"> </w:t>
      </w:r>
      <w:r>
        <w:t xml:space="preserve">(1)</w:t>
      </w:r>
      <w:r>
        <w:t xml:space="preserve"> </w:t>
      </w:r>
      <w:r>
        <w:t xml:space="preserve">Organizátori hazardných hier do deviatich mesiacov od nadobudnutia účinnosti tejto vyhlášky zosúladia funkcie svojich systémov s požiadavkami tejto vyhlášky a predložia žiadosť v súlade s článkom 22 ods. 1 nariadenia.</w:t>
      </w:r>
    </w:p>
    <w:p w14:paraId="34C20E75" w14:textId="75927A16" w:rsidR="00707232" w:rsidRPr="00E21460" w:rsidRDefault="00707232" w:rsidP="00707232">
      <w:pPr>
        <w:spacing w:after="0" w:line="240" w:lineRule="auto"/>
        <w:ind w:left="0" w:right="215" w:firstLine="851"/>
        <w:rPr>
          <w:strike/>
        </w:rPr>
      </w:pPr>
      <w:r>
        <w:t xml:space="preserve">(2)</w:t>
      </w:r>
      <w:r>
        <w:t xml:space="preserve"> </w:t>
      </w:r>
      <w:r>
        <w:t xml:space="preserve">Na základe žiadosti uvedenej v odseku 1 sa vykonáva testovanie súladu, na základe ktorého výkonný riaditeľ Národného daňového úradu vydá rozhodnutie o schválení alebo zamietnutí schválenia systémov na automatizované odosielanie informácií na server Národného daňového úradu.</w:t>
      </w:r>
      <w:r>
        <w:rPr>
          <w:strike/>
        </w:rPr>
        <w:t xml:space="preserve"> </w:t>
      </w:r>
    </w:p>
    <w:p w14:paraId="13B1628B" w14:textId="77777777" w:rsidR="00707232" w:rsidRPr="00716827" w:rsidRDefault="00707232" w:rsidP="00707232">
      <w:pPr>
        <w:spacing w:after="0" w:line="240" w:lineRule="auto"/>
        <w:ind w:left="0" w:right="215" w:firstLine="851"/>
      </w:pPr>
      <w:r>
        <w:t xml:space="preserve">(3)</w:t>
      </w:r>
      <w:r>
        <w:t xml:space="preserve"> </w:t>
      </w:r>
      <w:r>
        <w:t xml:space="preserve">Až do vydania rozhodnutia o schválení podľa odseku 2 organizátori odosielajú informácie na server Národného daňového úradu v súlade s predchádzajúcim postupom.</w:t>
      </w:r>
    </w:p>
    <w:p w14:paraId="6C743499" w14:textId="4609FDC7" w:rsidR="000E5021" w:rsidRPr="00716827" w:rsidRDefault="00707232" w:rsidP="00707232">
      <w:pPr>
        <w:spacing w:after="0" w:line="240" w:lineRule="auto"/>
        <w:ind w:left="0" w:right="215" w:firstLine="851"/>
      </w:pPr>
      <w:r>
        <w:t xml:space="preserve">(4)</w:t>
      </w:r>
      <w:r>
        <w:t xml:space="preserve"> </w:t>
      </w:r>
      <w:r>
        <w:t xml:space="preserve">Konanie prebiehajúce podľa článku 20 ods. 1 nariadenia v čase nadobudnutia účinnosti tejto vyhlášky sa prerušuje až do zosúladenia funkcií systému organizátora s požiadavkami vyhlášky.</w:t>
      </w:r>
    </w:p>
    <w:p w14:paraId="5CCDD91A" w14:textId="0CA524C9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3680FC4D" w14:textId="49311F16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7C8265C1" w14:textId="77777777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32FE5747" w14:textId="358A42CB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21A16637" w14:textId="77777777" w:rsidR="00716827" w:rsidRPr="00716827" w:rsidRDefault="00716827" w:rsidP="00716827">
      <w:pPr>
        <w:spacing w:after="0" w:line="240" w:lineRule="auto"/>
        <w:ind w:left="0" w:right="213" w:firstLine="708"/>
      </w:pPr>
    </w:p>
    <w:p w14:paraId="47DB1689" w14:textId="77777777" w:rsidR="00716827" w:rsidRPr="00716827" w:rsidRDefault="00716827" w:rsidP="00716827">
      <w:pPr>
        <w:spacing w:after="0" w:line="240" w:lineRule="auto"/>
        <w:ind w:left="0" w:right="-142" w:firstLine="708"/>
        <w:rPr>
          <w:b/>
          <w:caps/>
          <w:color w:val="auto"/>
          <w:szCs w:val="24"/>
          <w:rFonts w:cs="Arial Unicode MS"/>
        </w:rPr>
      </w:pPr>
      <w:r>
        <w:rPr>
          <w:b/>
          <w:caps/>
          <w:color w:val="auto"/>
        </w:rPr>
        <w:t xml:space="preserve">Predseda vlády:</w:t>
      </w:r>
    </w:p>
    <w:p w14:paraId="3AFC5558" w14:textId="011BF0B8" w:rsidR="00716827" w:rsidRPr="00716827" w:rsidRDefault="00716827" w:rsidP="000F20D6">
      <w:pPr>
        <w:spacing w:after="0" w:line="240" w:lineRule="auto"/>
        <w:ind w:left="4678" w:right="-142" w:firstLine="0"/>
        <w:rPr>
          <w:color w:val="auto"/>
          <w:szCs w:val="24"/>
          <w:rFonts w:cs="Arial Unicode MS"/>
        </w:rPr>
      </w:pPr>
      <w:r>
        <w:rPr>
          <w:b/>
          <w:color w:val="auto"/>
        </w:rPr>
        <w:tab/>
      </w:r>
      <w:r>
        <w:rPr>
          <w:b/>
          <w:color w:val="auto"/>
        </w:rPr>
        <w:t xml:space="preserve">(ДИМИТЪР ГЛАВЧЕВ)</w:t>
      </w:r>
    </w:p>
    <w:p w14:paraId="7D62E70F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018A0DDF" w14:textId="2EF2D570" w:rsidR="00716827" w:rsidRPr="00716827" w:rsidRDefault="00716827" w:rsidP="00E5500C">
      <w:pPr>
        <w:spacing w:after="0" w:line="240" w:lineRule="auto"/>
        <w:ind w:left="0" w:right="-142" w:firstLine="708"/>
        <w:jc w:val="left"/>
        <w:rPr>
          <w:b/>
          <w:caps/>
          <w:color w:val="auto"/>
          <w:szCs w:val="24"/>
          <w:rFonts w:cs="Arial Unicode MS"/>
        </w:rPr>
      </w:pPr>
      <w:r>
        <w:rPr>
          <w:b/>
          <w:caps/>
          <w:color w:val="auto"/>
        </w:rPr>
        <w:t xml:space="preserve">Generálna tajomníčka</w:t>
      </w:r>
      <w:r>
        <w:rPr>
          <w:b/>
          <w:caps/>
          <w:color w:val="auto"/>
        </w:rPr>
        <w:br/>
      </w:r>
      <w:r>
        <w:rPr>
          <w:b/>
          <w:caps/>
          <w:color w:val="auto"/>
        </w:rPr>
        <w:t xml:space="preserve">Rady ministrov:</w:t>
      </w:r>
    </w:p>
    <w:p w14:paraId="2842DF82" w14:textId="249B8BA2" w:rsidR="00716827" w:rsidRPr="00716827" w:rsidRDefault="00716827" w:rsidP="000F20D6">
      <w:pPr>
        <w:spacing w:after="0" w:line="240" w:lineRule="auto"/>
        <w:ind w:left="4678" w:right="-142" w:firstLine="0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ab/>
      </w:r>
      <w:r>
        <w:rPr>
          <w:b/>
          <w:color w:val="auto"/>
        </w:rPr>
        <w:t xml:space="preserve">(ГАБРИЕЛА КОЗАРЕВА)</w:t>
      </w:r>
    </w:p>
    <w:p w14:paraId="28853A3F" w14:textId="77777777" w:rsidR="00716827" w:rsidRPr="00716827" w:rsidRDefault="00716827" w:rsidP="00716827">
      <w:pPr>
        <w:spacing w:after="0" w:line="240" w:lineRule="auto"/>
        <w:ind w:left="2880" w:right="-142" w:firstLine="0"/>
        <w:rPr>
          <w:rFonts w:cs="Arial Unicode MS"/>
          <w:color w:val="auto"/>
          <w:szCs w:val="24"/>
          <w:lang w:eastAsia="en-US"/>
        </w:rPr>
      </w:pPr>
    </w:p>
    <w:p w14:paraId="1A1854D3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327ADAE3" w14:textId="77777777" w:rsidR="00716827" w:rsidRPr="00716827" w:rsidRDefault="00716827" w:rsidP="00716827">
      <w:pPr>
        <w:pBdr>
          <w:top w:val="single" w:sz="4" w:space="1" w:color="auto"/>
        </w:pBdr>
        <w:spacing w:after="0" w:line="240" w:lineRule="auto"/>
        <w:ind w:left="0" w:right="-142" w:firstLine="0"/>
        <w:rPr>
          <w:rFonts w:cs="Arial Unicode MS"/>
          <w:color w:val="auto"/>
          <w:szCs w:val="24"/>
          <w:lang w:eastAsia="en-US"/>
        </w:rPr>
      </w:pPr>
    </w:p>
    <w:p w14:paraId="6A734DD7" w14:textId="1B3849A6" w:rsidR="00716827" w:rsidRPr="00716827" w:rsidRDefault="00716827" w:rsidP="000F20D6">
      <w:pPr>
        <w:pBdr>
          <w:top w:val="single" w:sz="4" w:space="1" w:color="auto"/>
        </w:pBdr>
        <w:spacing w:after="0" w:line="240" w:lineRule="auto"/>
        <w:ind w:left="709" w:right="-142" w:hanging="1"/>
        <w:jc w:val="left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GENERÁLNA TAJOMNÍČKA</w:t>
      </w:r>
      <w:r>
        <w:rPr>
          <w:b/>
          <w:color w:val="auto"/>
        </w:rPr>
        <w:br/>
      </w:r>
      <w:r>
        <w:rPr>
          <w:b/>
          <w:color w:val="auto"/>
        </w:rPr>
        <w:t xml:space="preserve">MINISTERSTVA FINANCIÍ:</w:t>
      </w:r>
    </w:p>
    <w:p w14:paraId="647E171E" w14:textId="77777777" w:rsidR="00716827" w:rsidRPr="00716827" w:rsidRDefault="00716827" w:rsidP="000F20D6">
      <w:pPr>
        <w:spacing w:after="0" w:line="240" w:lineRule="auto"/>
        <w:ind w:left="4956" w:right="-142" w:firstLine="147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(ТАНЯ ГЕОРГИЕВА)</w:t>
      </w:r>
    </w:p>
    <w:p w14:paraId="5449D288" w14:textId="77777777" w:rsidR="00716827" w:rsidRPr="00716827" w:rsidRDefault="00716827" w:rsidP="00716827">
      <w:pPr>
        <w:spacing w:after="0" w:line="240" w:lineRule="auto"/>
        <w:ind w:left="0" w:right="-142" w:firstLine="0"/>
        <w:rPr>
          <w:rFonts w:cs="Arial Unicode MS"/>
          <w:b/>
          <w:color w:val="auto"/>
          <w:szCs w:val="24"/>
          <w:lang w:eastAsia="en-US"/>
        </w:rPr>
      </w:pPr>
    </w:p>
    <w:p w14:paraId="281DDE4F" w14:textId="77777777" w:rsidR="00716827" w:rsidRPr="00716827" w:rsidRDefault="00716827" w:rsidP="00716827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1CE63533" w14:textId="77777777" w:rsidR="00716827" w:rsidRPr="00716827" w:rsidRDefault="00716827" w:rsidP="00716827">
      <w:pPr>
        <w:spacing w:after="0" w:line="240" w:lineRule="auto"/>
        <w:ind w:left="0" w:right="-142" w:firstLine="708"/>
        <w:rPr>
          <w:rFonts w:cs="Arial Unicode MS"/>
          <w:b/>
          <w:color w:val="auto"/>
          <w:szCs w:val="24"/>
          <w:lang w:eastAsia="en-US"/>
        </w:rPr>
      </w:pPr>
    </w:p>
    <w:p w14:paraId="6A5F5210" w14:textId="568C6834" w:rsidR="00716827" w:rsidRPr="000F20D6" w:rsidRDefault="00716827" w:rsidP="000F20D6">
      <w:pPr>
        <w:spacing w:after="0" w:line="240" w:lineRule="auto"/>
        <w:ind w:left="709" w:right="-142" w:hanging="1"/>
        <w:jc w:val="left"/>
        <w:rPr>
          <w:b/>
          <w:color w:val="auto"/>
          <w:szCs w:val="24"/>
          <w:rFonts w:cs="Arial Unicode MS"/>
        </w:rPr>
      </w:pPr>
      <w:r>
        <w:rPr>
          <w:b/>
          <w:color w:val="auto"/>
        </w:rPr>
        <w:t xml:space="preserve">RIADITEĽKA</w:t>
      </w:r>
      <w:r>
        <w:rPr>
          <w:b/>
          <w:color w:val="auto"/>
        </w:rPr>
        <w:br/>
      </w:r>
      <w:r>
        <w:rPr>
          <w:b/>
          <w:color w:val="auto"/>
        </w:rPr>
        <w:t xml:space="preserve">PRÁVNEHO RIADITEĽSTVA</w:t>
      </w:r>
      <w:r>
        <w:rPr>
          <w:b/>
          <w:color w:val="auto"/>
        </w:rPr>
        <w:br/>
      </w:r>
      <w:r>
        <w:rPr>
          <w:b/>
          <w:color w:val="auto"/>
        </w:rPr>
        <w:t xml:space="preserve">MINISTERSTVA FINANCIÍ:</w:t>
      </w:r>
    </w:p>
    <w:p w14:paraId="65DC1C28" w14:textId="188FF35A" w:rsidR="00716827" w:rsidRPr="00716827" w:rsidRDefault="00716827" w:rsidP="000F20D6">
      <w:pPr>
        <w:spacing w:after="160" w:line="259" w:lineRule="auto"/>
        <w:ind w:left="0" w:right="0" w:firstLine="5103"/>
        <w:jc w:val="left"/>
        <w:rPr>
          <w:color w:val="auto"/>
          <w:sz w:val="22"/>
          <w:rFonts w:asciiTheme="minorHAnsi" w:eastAsiaTheme="minorHAnsi" w:hAnsiTheme="minorHAnsi" w:cstheme="minorBidi"/>
        </w:rPr>
      </w:pPr>
      <w:r>
        <w:rPr>
          <w:b/>
          <w:color w:val="auto"/>
        </w:rPr>
        <w:t xml:space="preserve">(ДИАНА ДРАГНЕВА)</w:t>
      </w:r>
    </w:p>
    <w:p w14:paraId="48311D65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</w:p>
    <w:p w14:paraId="1F4196FE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b/>
          <w:color w:val="auto"/>
          <w:szCs w:val="24"/>
        </w:rPr>
      </w:pPr>
    </w:p>
    <w:p w14:paraId="3B427684" w14:textId="77777777" w:rsidR="00716827" w:rsidRPr="00716827" w:rsidRDefault="00716827" w:rsidP="00716827">
      <w:pPr>
        <w:spacing w:after="0" w:line="240" w:lineRule="auto"/>
        <w:ind w:left="0" w:right="213" w:firstLine="708"/>
        <w:rPr>
          <w:rFonts w:eastAsiaTheme="minorEastAsia"/>
          <w:color w:val="auto"/>
          <w:szCs w:val="24"/>
        </w:rPr>
      </w:pPr>
    </w:p>
    <w:p w14:paraId="14313DCA" w14:textId="564B24AA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1BCA614E" w14:textId="3971DEA5" w:rsidR="00716827" w:rsidRDefault="00716827" w:rsidP="00707232">
      <w:pPr>
        <w:spacing w:after="0" w:line="240" w:lineRule="auto"/>
        <w:ind w:left="0" w:right="215" w:firstLine="851"/>
        <w:rPr>
          <w:b/>
        </w:rPr>
      </w:pPr>
    </w:p>
    <w:p w14:paraId="607732F6" w14:textId="77777777" w:rsidR="00716827" w:rsidRPr="00716827" w:rsidRDefault="00716827" w:rsidP="00707232">
      <w:pPr>
        <w:spacing w:after="0" w:line="240" w:lineRule="auto"/>
        <w:ind w:left="0" w:right="215" w:firstLine="851"/>
        <w:rPr>
          <w:rFonts w:eastAsiaTheme="minorEastAsia"/>
          <w:strike/>
          <w:color w:val="auto"/>
          <w:szCs w:val="24"/>
        </w:rPr>
      </w:pPr>
    </w:p>
    <w:sectPr w:rsidR="00716827" w:rsidRPr="00716827">
      <w:footerReference w:type="even" r:id="rId8"/>
      <w:footerReference w:type="default" r:id="rId9"/>
      <w:footerReference w:type="first" r:id="rId10"/>
      <w:pgSz w:w="11906" w:h="16838"/>
      <w:pgMar w:top="1416" w:right="1199" w:bottom="1433" w:left="1248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C3D4" w14:textId="77777777" w:rsidR="003C7A04" w:rsidRDefault="003C7A04">
      <w:pPr>
        <w:spacing w:after="0" w:line="240" w:lineRule="auto"/>
      </w:pPr>
      <w:r>
        <w:separator/>
      </w:r>
    </w:p>
  </w:endnote>
  <w:endnote w:type="continuationSeparator" w:id="0">
    <w:p w14:paraId="5DFBDDF3" w14:textId="77777777" w:rsidR="003C7A04" w:rsidRDefault="003C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82297" w14:textId="77777777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813D7EC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BFEF" w14:textId="052D4C3C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55D5">
      <w:t>26</w:t>
    </w:r>
    <w:r>
      <w:fldChar w:fldCharType="end"/>
    </w:r>
    <w:r>
      <w:t xml:space="preserve"> </w:t>
    </w:r>
  </w:p>
  <w:p w14:paraId="3142EBCC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3E9C6" w14:textId="77777777" w:rsidR="00B26C21" w:rsidRDefault="00B26C21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AFC2C92" w14:textId="77777777" w:rsidR="00B26C21" w:rsidRDefault="00B26C21">
    <w:pPr>
      <w:spacing w:after="0" w:line="259" w:lineRule="auto"/>
      <w:ind w:left="168" w:right="0" w:firstLine="0"/>
      <w:jc w:val="left"/>
    </w:pPr>
    <w:r>
      <w:rPr>
        <w:sz w:val="22"/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156B" w14:textId="77777777" w:rsidR="003C7A04" w:rsidRDefault="003C7A04">
      <w:pPr>
        <w:spacing w:after="0" w:line="240" w:lineRule="auto"/>
      </w:pPr>
      <w:r>
        <w:separator/>
      </w:r>
    </w:p>
  </w:footnote>
  <w:footnote w:type="continuationSeparator" w:id="0">
    <w:p w14:paraId="1A532B2C" w14:textId="77777777" w:rsidR="003C7A04" w:rsidRDefault="003C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6DD"/>
    <w:multiLevelType w:val="hybridMultilevel"/>
    <w:tmpl w:val="BEDC7C04"/>
    <w:lvl w:ilvl="0" w:tplc="6C9892E4">
      <w:start w:val="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B541C"/>
    <w:multiLevelType w:val="hybridMultilevel"/>
    <w:tmpl w:val="0EA65CBA"/>
    <w:lvl w:ilvl="0" w:tplc="AE34B032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6A4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EF7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08B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6BF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CFB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82E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631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891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16D70"/>
    <w:multiLevelType w:val="hybridMultilevel"/>
    <w:tmpl w:val="5EAC4B9C"/>
    <w:lvl w:ilvl="0" w:tplc="ED92ACE2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0C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29F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E0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449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34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43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C67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C96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3A0F33"/>
    <w:multiLevelType w:val="hybridMultilevel"/>
    <w:tmpl w:val="A6E87EEE"/>
    <w:lvl w:ilvl="0" w:tplc="CF8A672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4DF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EEA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2F3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A8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89A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A50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272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251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B7E4A"/>
    <w:multiLevelType w:val="hybridMultilevel"/>
    <w:tmpl w:val="6C6AACDA"/>
    <w:lvl w:ilvl="0" w:tplc="D506CE02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ABD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CF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E31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666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036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AF3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6FE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E4A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4132F"/>
    <w:multiLevelType w:val="hybridMultilevel"/>
    <w:tmpl w:val="64464E9C"/>
    <w:lvl w:ilvl="0" w:tplc="2CB21DA2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633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CFA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AA9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EE5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828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4C7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AA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4E9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392062"/>
    <w:multiLevelType w:val="hybridMultilevel"/>
    <w:tmpl w:val="FA844DB4"/>
    <w:lvl w:ilvl="0" w:tplc="44EC8E1E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E87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03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A5F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E8A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450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A7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2C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08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187348"/>
    <w:multiLevelType w:val="hybridMultilevel"/>
    <w:tmpl w:val="B66CBDBA"/>
    <w:lvl w:ilvl="0" w:tplc="3D1818C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A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469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A06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80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17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E4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006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AAC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887B08"/>
    <w:multiLevelType w:val="hybridMultilevel"/>
    <w:tmpl w:val="6084318E"/>
    <w:lvl w:ilvl="0" w:tplc="5CF6E06A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454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81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AD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EE98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051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E91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E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C59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94AC6"/>
    <w:multiLevelType w:val="hybridMultilevel"/>
    <w:tmpl w:val="C1683910"/>
    <w:lvl w:ilvl="0" w:tplc="9C8C34EA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40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0A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8B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E7D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269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A9D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22A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E9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800AA"/>
    <w:multiLevelType w:val="hybridMultilevel"/>
    <w:tmpl w:val="2EB2CF62"/>
    <w:lvl w:ilvl="0" w:tplc="64708454">
      <w:start w:val="1"/>
      <w:numFmt w:val="decimal"/>
      <w:lvlText w:val="%1.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843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6172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46F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851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0A6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A79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AB6D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26EE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270EEB"/>
    <w:multiLevelType w:val="hybridMultilevel"/>
    <w:tmpl w:val="78C8F37A"/>
    <w:lvl w:ilvl="0" w:tplc="0AA22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D67176"/>
    <w:multiLevelType w:val="hybridMultilevel"/>
    <w:tmpl w:val="326CE19A"/>
    <w:lvl w:ilvl="0" w:tplc="9C3EA1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0B7AF9"/>
    <w:multiLevelType w:val="hybridMultilevel"/>
    <w:tmpl w:val="F434FBF6"/>
    <w:lvl w:ilvl="0" w:tplc="9A2035C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433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466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7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022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A95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4A7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497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3D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937838"/>
    <w:multiLevelType w:val="hybridMultilevel"/>
    <w:tmpl w:val="86C821CE"/>
    <w:lvl w:ilvl="0" w:tplc="58DEB95E">
      <w:start w:val="2"/>
      <w:numFmt w:val="decimal"/>
      <w:lvlText w:val="(%1)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CAC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A3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678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CD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678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0AE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CBD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2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9D1BC6"/>
    <w:multiLevelType w:val="hybridMultilevel"/>
    <w:tmpl w:val="76867DE8"/>
    <w:lvl w:ilvl="0" w:tplc="B3D21402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899A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64DFC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941A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0DFD8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6132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5F94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85F78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E85FA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B03422"/>
    <w:multiLevelType w:val="hybridMultilevel"/>
    <w:tmpl w:val="6D90B2CA"/>
    <w:lvl w:ilvl="0" w:tplc="9B00B3A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274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012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A89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402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096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23D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650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421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B17962"/>
    <w:multiLevelType w:val="hybridMultilevel"/>
    <w:tmpl w:val="3EDC0CC4"/>
    <w:lvl w:ilvl="0" w:tplc="3850DC7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C6626"/>
    <w:multiLevelType w:val="hybridMultilevel"/>
    <w:tmpl w:val="0BCCDB38"/>
    <w:lvl w:ilvl="0" w:tplc="9666713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8A2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AE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A51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C17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4E74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FB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CDF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AF9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6A74BA"/>
    <w:multiLevelType w:val="hybridMultilevel"/>
    <w:tmpl w:val="9C1681FA"/>
    <w:lvl w:ilvl="0" w:tplc="B1A2269C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061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2CC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CC0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2CF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0D1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2BD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EE7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81F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467B2B"/>
    <w:multiLevelType w:val="hybridMultilevel"/>
    <w:tmpl w:val="C4CC3C46"/>
    <w:lvl w:ilvl="0" w:tplc="9E8E30A8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AD3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5C93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C55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E45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226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EC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4E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89D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BD1E30"/>
    <w:multiLevelType w:val="hybridMultilevel"/>
    <w:tmpl w:val="8D580456"/>
    <w:lvl w:ilvl="0" w:tplc="D9704AAE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EDE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2F9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29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2D3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E1B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A7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043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218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0007DF"/>
    <w:multiLevelType w:val="hybridMultilevel"/>
    <w:tmpl w:val="5900EAE4"/>
    <w:lvl w:ilvl="0" w:tplc="B4C6904C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08226">
      <w:start w:val="2"/>
      <w:numFmt w:val="decimal"/>
      <w:lvlText w:val="(%2)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E484C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C241E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4DD5C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A4876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E3B92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641C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4D7EA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6130F6"/>
    <w:multiLevelType w:val="hybridMultilevel"/>
    <w:tmpl w:val="1A6015D4"/>
    <w:lvl w:ilvl="0" w:tplc="EE90B19E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88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297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A5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E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4AFC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9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271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081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7D2AE2"/>
    <w:multiLevelType w:val="hybridMultilevel"/>
    <w:tmpl w:val="B7222F3E"/>
    <w:lvl w:ilvl="0" w:tplc="E166AEDC">
      <w:start w:val="1"/>
      <w:numFmt w:val="decimal"/>
      <w:lvlText w:val="%1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69D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A07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4B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95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081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80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224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666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1D0405"/>
    <w:multiLevelType w:val="hybridMultilevel"/>
    <w:tmpl w:val="A0CE7E10"/>
    <w:lvl w:ilvl="0" w:tplc="CD70D7E6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C9D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23F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6D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079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29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2E5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A5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000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743256">
    <w:abstractNumId w:val="22"/>
  </w:num>
  <w:num w:numId="2" w16cid:durableId="1675064255">
    <w:abstractNumId w:val="16"/>
  </w:num>
  <w:num w:numId="3" w16cid:durableId="583689910">
    <w:abstractNumId w:val="20"/>
  </w:num>
  <w:num w:numId="4" w16cid:durableId="1799370694">
    <w:abstractNumId w:val="6"/>
  </w:num>
  <w:num w:numId="5" w16cid:durableId="229048473">
    <w:abstractNumId w:val="9"/>
  </w:num>
  <w:num w:numId="6" w16cid:durableId="743340413">
    <w:abstractNumId w:val="23"/>
  </w:num>
  <w:num w:numId="7" w16cid:durableId="1885407776">
    <w:abstractNumId w:val="21"/>
  </w:num>
  <w:num w:numId="8" w16cid:durableId="1391417737">
    <w:abstractNumId w:val="18"/>
  </w:num>
  <w:num w:numId="9" w16cid:durableId="450828548">
    <w:abstractNumId w:val="3"/>
  </w:num>
  <w:num w:numId="10" w16cid:durableId="1831601271">
    <w:abstractNumId w:val="7"/>
  </w:num>
  <w:num w:numId="11" w16cid:durableId="265846004">
    <w:abstractNumId w:val="1"/>
  </w:num>
  <w:num w:numId="12" w16cid:durableId="2125297327">
    <w:abstractNumId w:val="4"/>
  </w:num>
  <w:num w:numId="13" w16cid:durableId="411199810">
    <w:abstractNumId w:val="19"/>
  </w:num>
  <w:num w:numId="14" w16cid:durableId="1743135441">
    <w:abstractNumId w:val="25"/>
  </w:num>
  <w:num w:numId="15" w16cid:durableId="31196411">
    <w:abstractNumId w:val="2"/>
  </w:num>
  <w:num w:numId="16" w16cid:durableId="882593355">
    <w:abstractNumId w:val="14"/>
  </w:num>
  <w:num w:numId="17" w16cid:durableId="394936420">
    <w:abstractNumId w:val="5"/>
  </w:num>
  <w:num w:numId="18" w16cid:durableId="372314852">
    <w:abstractNumId w:val="13"/>
  </w:num>
  <w:num w:numId="19" w16cid:durableId="1255280690">
    <w:abstractNumId w:val="15"/>
  </w:num>
  <w:num w:numId="20" w16cid:durableId="576210690">
    <w:abstractNumId w:val="10"/>
  </w:num>
  <w:num w:numId="21" w16cid:durableId="597367257">
    <w:abstractNumId w:val="24"/>
  </w:num>
  <w:num w:numId="22" w16cid:durableId="1469739691">
    <w:abstractNumId w:val="8"/>
  </w:num>
  <w:num w:numId="23" w16cid:durableId="1626887057">
    <w:abstractNumId w:val="17"/>
  </w:num>
  <w:num w:numId="24" w16cid:durableId="921331809">
    <w:abstractNumId w:val="0"/>
  </w:num>
  <w:num w:numId="25" w16cid:durableId="972907651">
    <w:abstractNumId w:val="12"/>
  </w:num>
  <w:num w:numId="26" w16cid:durableId="291325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hideSpellingErrors/>
  <w:proofState w:spelling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72"/>
    <w:rsid w:val="000011F7"/>
    <w:rsid w:val="0000327F"/>
    <w:rsid w:val="00014D25"/>
    <w:rsid w:val="00016A63"/>
    <w:rsid w:val="000211AB"/>
    <w:rsid w:val="000218C8"/>
    <w:rsid w:val="00021DEA"/>
    <w:rsid w:val="00025881"/>
    <w:rsid w:val="00030268"/>
    <w:rsid w:val="00031050"/>
    <w:rsid w:val="000409CD"/>
    <w:rsid w:val="00042657"/>
    <w:rsid w:val="00042BAF"/>
    <w:rsid w:val="000455CA"/>
    <w:rsid w:val="000563F2"/>
    <w:rsid w:val="00056447"/>
    <w:rsid w:val="000858B6"/>
    <w:rsid w:val="00086ED6"/>
    <w:rsid w:val="00092D25"/>
    <w:rsid w:val="00093505"/>
    <w:rsid w:val="00097DCE"/>
    <w:rsid w:val="000A2A05"/>
    <w:rsid w:val="000B0C3C"/>
    <w:rsid w:val="000B30B6"/>
    <w:rsid w:val="000B3B8E"/>
    <w:rsid w:val="000C36E7"/>
    <w:rsid w:val="000C4B8C"/>
    <w:rsid w:val="000D4181"/>
    <w:rsid w:val="000D70C3"/>
    <w:rsid w:val="000D75AE"/>
    <w:rsid w:val="000E0445"/>
    <w:rsid w:val="000E4282"/>
    <w:rsid w:val="000E5021"/>
    <w:rsid w:val="000E62E3"/>
    <w:rsid w:val="000F20D6"/>
    <w:rsid w:val="000F24BE"/>
    <w:rsid w:val="001011EB"/>
    <w:rsid w:val="00101A23"/>
    <w:rsid w:val="00104FE6"/>
    <w:rsid w:val="00110AE7"/>
    <w:rsid w:val="0012125B"/>
    <w:rsid w:val="0012580B"/>
    <w:rsid w:val="00136D45"/>
    <w:rsid w:val="00141940"/>
    <w:rsid w:val="00142455"/>
    <w:rsid w:val="001438D4"/>
    <w:rsid w:val="00145187"/>
    <w:rsid w:val="001459DF"/>
    <w:rsid w:val="00153021"/>
    <w:rsid w:val="0015672F"/>
    <w:rsid w:val="00156BB6"/>
    <w:rsid w:val="0015741C"/>
    <w:rsid w:val="00172DF5"/>
    <w:rsid w:val="001750D8"/>
    <w:rsid w:val="00175AE2"/>
    <w:rsid w:val="0018072A"/>
    <w:rsid w:val="00180754"/>
    <w:rsid w:val="00180DE7"/>
    <w:rsid w:val="00190AC0"/>
    <w:rsid w:val="001927A7"/>
    <w:rsid w:val="001A17C0"/>
    <w:rsid w:val="001A2A29"/>
    <w:rsid w:val="001A31ED"/>
    <w:rsid w:val="001A6E1B"/>
    <w:rsid w:val="001B7A38"/>
    <w:rsid w:val="001C32A9"/>
    <w:rsid w:val="001C48E5"/>
    <w:rsid w:val="001D1126"/>
    <w:rsid w:val="001F1BA7"/>
    <w:rsid w:val="001F75CC"/>
    <w:rsid w:val="002000A0"/>
    <w:rsid w:val="00200E69"/>
    <w:rsid w:val="00201B22"/>
    <w:rsid w:val="00202993"/>
    <w:rsid w:val="0021039E"/>
    <w:rsid w:val="0021474F"/>
    <w:rsid w:val="002164E0"/>
    <w:rsid w:val="002237FF"/>
    <w:rsid w:val="00223B05"/>
    <w:rsid w:val="00224BD9"/>
    <w:rsid w:val="002461DD"/>
    <w:rsid w:val="00246E59"/>
    <w:rsid w:val="0025704F"/>
    <w:rsid w:val="002571D4"/>
    <w:rsid w:val="00261138"/>
    <w:rsid w:val="002624C4"/>
    <w:rsid w:val="0027071B"/>
    <w:rsid w:val="0027625B"/>
    <w:rsid w:val="00277575"/>
    <w:rsid w:val="002839E9"/>
    <w:rsid w:val="002913DD"/>
    <w:rsid w:val="00297836"/>
    <w:rsid w:val="002A1F0B"/>
    <w:rsid w:val="002A255E"/>
    <w:rsid w:val="002A5300"/>
    <w:rsid w:val="002B274A"/>
    <w:rsid w:val="002B3094"/>
    <w:rsid w:val="002C1F96"/>
    <w:rsid w:val="002C6B72"/>
    <w:rsid w:val="002D0E88"/>
    <w:rsid w:val="002D226D"/>
    <w:rsid w:val="002E0D92"/>
    <w:rsid w:val="002F2219"/>
    <w:rsid w:val="002F3173"/>
    <w:rsid w:val="002F5DDF"/>
    <w:rsid w:val="002F6F6B"/>
    <w:rsid w:val="003006BA"/>
    <w:rsid w:val="003069E3"/>
    <w:rsid w:val="003070D3"/>
    <w:rsid w:val="00307C3E"/>
    <w:rsid w:val="003139DC"/>
    <w:rsid w:val="00324729"/>
    <w:rsid w:val="00341D20"/>
    <w:rsid w:val="00342871"/>
    <w:rsid w:val="0035130B"/>
    <w:rsid w:val="003543EA"/>
    <w:rsid w:val="00355DA7"/>
    <w:rsid w:val="0035697F"/>
    <w:rsid w:val="003573B8"/>
    <w:rsid w:val="003656B4"/>
    <w:rsid w:val="00384C95"/>
    <w:rsid w:val="003854AB"/>
    <w:rsid w:val="003858CA"/>
    <w:rsid w:val="00391CFE"/>
    <w:rsid w:val="003949E8"/>
    <w:rsid w:val="003975B3"/>
    <w:rsid w:val="003A7A40"/>
    <w:rsid w:val="003B212D"/>
    <w:rsid w:val="003B616D"/>
    <w:rsid w:val="003B650C"/>
    <w:rsid w:val="003C6734"/>
    <w:rsid w:val="003C7A04"/>
    <w:rsid w:val="003D01FA"/>
    <w:rsid w:val="003D0290"/>
    <w:rsid w:val="003D081D"/>
    <w:rsid w:val="003D2304"/>
    <w:rsid w:val="003D318A"/>
    <w:rsid w:val="003D384C"/>
    <w:rsid w:val="003E0B8B"/>
    <w:rsid w:val="003E12FA"/>
    <w:rsid w:val="003F2BD1"/>
    <w:rsid w:val="00412A40"/>
    <w:rsid w:val="004133AB"/>
    <w:rsid w:val="00415BEB"/>
    <w:rsid w:val="004238F5"/>
    <w:rsid w:val="00426F33"/>
    <w:rsid w:val="00430420"/>
    <w:rsid w:val="0043644F"/>
    <w:rsid w:val="00443C3B"/>
    <w:rsid w:val="00444759"/>
    <w:rsid w:val="00444C93"/>
    <w:rsid w:val="00456CFF"/>
    <w:rsid w:val="004704B5"/>
    <w:rsid w:val="00471D5F"/>
    <w:rsid w:val="004802B1"/>
    <w:rsid w:val="00481531"/>
    <w:rsid w:val="004863A1"/>
    <w:rsid w:val="0049038F"/>
    <w:rsid w:val="00492306"/>
    <w:rsid w:val="004948D5"/>
    <w:rsid w:val="00494E29"/>
    <w:rsid w:val="00494E65"/>
    <w:rsid w:val="004A140E"/>
    <w:rsid w:val="004A43E1"/>
    <w:rsid w:val="004A7838"/>
    <w:rsid w:val="004B0EC2"/>
    <w:rsid w:val="004B1403"/>
    <w:rsid w:val="004B3466"/>
    <w:rsid w:val="004B471B"/>
    <w:rsid w:val="004C2E34"/>
    <w:rsid w:val="004C40B1"/>
    <w:rsid w:val="004C5501"/>
    <w:rsid w:val="004D32D6"/>
    <w:rsid w:val="004D52C3"/>
    <w:rsid w:val="004D70F0"/>
    <w:rsid w:val="004E0D22"/>
    <w:rsid w:val="004E10AC"/>
    <w:rsid w:val="004F15C9"/>
    <w:rsid w:val="004F205D"/>
    <w:rsid w:val="00503128"/>
    <w:rsid w:val="00503294"/>
    <w:rsid w:val="00511AA5"/>
    <w:rsid w:val="00512585"/>
    <w:rsid w:val="00517B13"/>
    <w:rsid w:val="00522896"/>
    <w:rsid w:val="00523457"/>
    <w:rsid w:val="00523676"/>
    <w:rsid w:val="00523E28"/>
    <w:rsid w:val="0053254C"/>
    <w:rsid w:val="00534300"/>
    <w:rsid w:val="00537B96"/>
    <w:rsid w:val="00544191"/>
    <w:rsid w:val="0055026E"/>
    <w:rsid w:val="0055232E"/>
    <w:rsid w:val="00554BE6"/>
    <w:rsid w:val="00564AD5"/>
    <w:rsid w:val="0056682E"/>
    <w:rsid w:val="0057062E"/>
    <w:rsid w:val="00584F09"/>
    <w:rsid w:val="005909A6"/>
    <w:rsid w:val="00592B2B"/>
    <w:rsid w:val="00595A6E"/>
    <w:rsid w:val="005968C3"/>
    <w:rsid w:val="0059715D"/>
    <w:rsid w:val="005A55A3"/>
    <w:rsid w:val="005B2EE3"/>
    <w:rsid w:val="005C1A45"/>
    <w:rsid w:val="005C1EBA"/>
    <w:rsid w:val="005C3EF9"/>
    <w:rsid w:val="005C6400"/>
    <w:rsid w:val="005D559E"/>
    <w:rsid w:val="005E23CC"/>
    <w:rsid w:val="005F4C20"/>
    <w:rsid w:val="0060128F"/>
    <w:rsid w:val="0060137E"/>
    <w:rsid w:val="0061367A"/>
    <w:rsid w:val="006148D8"/>
    <w:rsid w:val="00620363"/>
    <w:rsid w:val="00621D33"/>
    <w:rsid w:val="00623D8D"/>
    <w:rsid w:val="00625BE5"/>
    <w:rsid w:val="006262D7"/>
    <w:rsid w:val="00634C7E"/>
    <w:rsid w:val="00637CF6"/>
    <w:rsid w:val="0064304E"/>
    <w:rsid w:val="00644F75"/>
    <w:rsid w:val="00645AD9"/>
    <w:rsid w:val="00646B36"/>
    <w:rsid w:val="00646D8F"/>
    <w:rsid w:val="00647A10"/>
    <w:rsid w:val="0065659A"/>
    <w:rsid w:val="006567D9"/>
    <w:rsid w:val="00656DF3"/>
    <w:rsid w:val="0066027A"/>
    <w:rsid w:val="006664BD"/>
    <w:rsid w:val="006669B4"/>
    <w:rsid w:val="00680160"/>
    <w:rsid w:val="00690AC5"/>
    <w:rsid w:val="0069408A"/>
    <w:rsid w:val="006957AB"/>
    <w:rsid w:val="006A666D"/>
    <w:rsid w:val="006B124D"/>
    <w:rsid w:val="006C0599"/>
    <w:rsid w:val="006C217D"/>
    <w:rsid w:val="006C25F2"/>
    <w:rsid w:val="006D027B"/>
    <w:rsid w:val="006D4294"/>
    <w:rsid w:val="006D5373"/>
    <w:rsid w:val="006E27A2"/>
    <w:rsid w:val="006F4F18"/>
    <w:rsid w:val="0070356A"/>
    <w:rsid w:val="00707232"/>
    <w:rsid w:val="00716827"/>
    <w:rsid w:val="007179F9"/>
    <w:rsid w:val="007203F5"/>
    <w:rsid w:val="00730775"/>
    <w:rsid w:val="00732F1A"/>
    <w:rsid w:val="007340C9"/>
    <w:rsid w:val="007411E5"/>
    <w:rsid w:val="007426F9"/>
    <w:rsid w:val="00751AC1"/>
    <w:rsid w:val="00751C48"/>
    <w:rsid w:val="007642CC"/>
    <w:rsid w:val="007647B7"/>
    <w:rsid w:val="00765828"/>
    <w:rsid w:val="00770774"/>
    <w:rsid w:val="00782052"/>
    <w:rsid w:val="0078225A"/>
    <w:rsid w:val="00782452"/>
    <w:rsid w:val="00783DA3"/>
    <w:rsid w:val="00785267"/>
    <w:rsid w:val="00797280"/>
    <w:rsid w:val="007A3C45"/>
    <w:rsid w:val="007B58DD"/>
    <w:rsid w:val="007C4AB3"/>
    <w:rsid w:val="007C6376"/>
    <w:rsid w:val="007D72A9"/>
    <w:rsid w:val="007E228A"/>
    <w:rsid w:val="007E34E1"/>
    <w:rsid w:val="007E4E8F"/>
    <w:rsid w:val="007E6B79"/>
    <w:rsid w:val="007E6F58"/>
    <w:rsid w:val="007F16DE"/>
    <w:rsid w:val="007F2764"/>
    <w:rsid w:val="007F2E1D"/>
    <w:rsid w:val="00802609"/>
    <w:rsid w:val="00806991"/>
    <w:rsid w:val="0081234F"/>
    <w:rsid w:val="0081728E"/>
    <w:rsid w:val="00820189"/>
    <w:rsid w:val="008206CB"/>
    <w:rsid w:val="00822B0B"/>
    <w:rsid w:val="00833BC3"/>
    <w:rsid w:val="00833D26"/>
    <w:rsid w:val="008404F8"/>
    <w:rsid w:val="00841F88"/>
    <w:rsid w:val="008509A4"/>
    <w:rsid w:val="00875448"/>
    <w:rsid w:val="008812F4"/>
    <w:rsid w:val="00882204"/>
    <w:rsid w:val="00883582"/>
    <w:rsid w:val="00891700"/>
    <w:rsid w:val="00893BD4"/>
    <w:rsid w:val="00896BFE"/>
    <w:rsid w:val="00897D44"/>
    <w:rsid w:val="008A036C"/>
    <w:rsid w:val="008A1544"/>
    <w:rsid w:val="008A350C"/>
    <w:rsid w:val="008A3AE7"/>
    <w:rsid w:val="008B79AF"/>
    <w:rsid w:val="008C10BE"/>
    <w:rsid w:val="008C28FA"/>
    <w:rsid w:val="008C4FF7"/>
    <w:rsid w:val="008C7A1C"/>
    <w:rsid w:val="008D2214"/>
    <w:rsid w:val="008D3B06"/>
    <w:rsid w:val="008E1A8A"/>
    <w:rsid w:val="008F2746"/>
    <w:rsid w:val="008F6ED0"/>
    <w:rsid w:val="0091386A"/>
    <w:rsid w:val="0091460B"/>
    <w:rsid w:val="009168FA"/>
    <w:rsid w:val="0092112E"/>
    <w:rsid w:val="009229E7"/>
    <w:rsid w:val="00924519"/>
    <w:rsid w:val="00925DB7"/>
    <w:rsid w:val="00927C32"/>
    <w:rsid w:val="00936A6E"/>
    <w:rsid w:val="00937FDC"/>
    <w:rsid w:val="009403E7"/>
    <w:rsid w:val="009534A2"/>
    <w:rsid w:val="00956779"/>
    <w:rsid w:val="009672C0"/>
    <w:rsid w:val="00967367"/>
    <w:rsid w:val="00970B1C"/>
    <w:rsid w:val="00971425"/>
    <w:rsid w:val="009823CC"/>
    <w:rsid w:val="009836E3"/>
    <w:rsid w:val="00983CF3"/>
    <w:rsid w:val="00986A48"/>
    <w:rsid w:val="0099368C"/>
    <w:rsid w:val="00995DC8"/>
    <w:rsid w:val="00997F7D"/>
    <w:rsid w:val="009A05C0"/>
    <w:rsid w:val="009A3085"/>
    <w:rsid w:val="009A5B3F"/>
    <w:rsid w:val="009B0B34"/>
    <w:rsid w:val="009B383D"/>
    <w:rsid w:val="009B4554"/>
    <w:rsid w:val="009C157E"/>
    <w:rsid w:val="009C29B4"/>
    <w:rsid w:val="009C29B6"/>
    <w:rsid w:val="009C4E2C"/>
    <w:rsid w:val="009D0CA0"/>
    <w:rsid w:val="009D6337"/>
    <w:rsid w:val="009F073B"/>
    <w:rsid w:val="009F13D7"/>
    <w:rsid w:val="009F66BA"/>
    <w:rsid w:val="00A0065C"/>
    <w:rsid w:val="00A0154B"/>
    <w:rsid w:val="00A03FDF"/>
    <w:rsid w:val="00A071EE"/>
    <w:rsid w:val="00A11BAB"/>
    <w:rsid w:val="00A14F88"/>
    <w:rsid w:val="00A21E63"/>
    <w:rsid w:val="00A23107"/>
    <w:rsid w:val="00A2322E"/>
    <w:rsid w:val="00A253EC"/>
    <w:rsid w:val="00A26EFC"/>
    <w:rsid w:val="00A27C4F"/>
    <w:rsid w:val="00A368B0"/>
    <w:rsid w:val="00A36AEA"/>
    <w:rsid w:val="00A37ED0"/>
    <w:rsid w:val="00A43680"/>
    <w:rsid w:val="00A465EB"/>
    <w:rsid w:val="00A47D45"/>
    <w:rsid w:val="00A535A1"/>
    <w:rsid w:val="00A54507"/>
    <w:rsid w:val="00A572FA"/>
    <w:rsid w:val="00A601A4"/>
    <w:rsid w:val="00A625B8"/>
    <w:rsid w:val="00A6491D"/>
    <w:rsid w:val="00A668D2"/>
    <w:rsid w:val="00A70493"/>
    <w:rsid w:val="00A7120B"/>
    <w:rsid w:val="00A72A2E"/>
    <w:rsid w:val="00A7353C"/>
    <w:rsid w:val="00A73AA1"/>
    <w:rsid w:val="00A76C0A"/>
    <w:rsid w:val="00A82167"/>
    <w:rsid w:val="00A90915"/>
    <w:rsid w:val="00A9176B"/>
    <w:rsid w:val="00A93AC1"/>
    <w:rsid w:val="00A96E45"/>
    <w:rsid w:val="00AA6213"/>
    <w:rsid w:val="00AA6E7C"/>
    <w:rsid w:val="00AB27DC"/>
    <w:rsid w:val="00AC0029"/>
    <w:rsid w:val="00AC1B04"/>
    <w:rsid w:val="00AD694B"/>
    <w:rsid w:val="00AE245A"/>
    <w:rsid w:val="00AE3AAD"/>
    <w:rsid w:val="00AE6499"/>
    <w:rsid w:val="00AF0F48"/>
    <w:rsid w:val="00AF104F"/>
    <w:rsid w:val="00B03BC7"/>
    <w:rsid w:val="00B04CA4"/>
    <w:rsid w:val="00B06410"/>
    <w:rsid w:val="00B23FFE"/>
    <w:rsid w:val="00B26C21"/>
    <w:rsid w:val="00B3215D"/>
    <w:rsid w:val="00B34071"/>
    <w:rsid w:val="00B34595"/>
    <w:rsid w:val="00B3476C"/>
    <w:rsid w:val="00B368F5"/>
    <w:rsid w:val="00B402EF"/>
    <w:rsid w:val="00B41A36"/>
    <w:rsid w:val="00B43E63"/>
    <w:rsid w:val="00B46515"/>
    <w:rsid w:val="00B47687"/>
    <w:rsid w:val="00B476E1"/>
    <w:rsid w:val="00B52B37"/>
    <w:rsid w:val="00B539E2"/>
    <w:rsid w:val="00B5795D"/>
    <w:rsid w:val="00B606B1"/>
    <w:rsid w:val="00B60790"/>
    <w:rsid w:val="00B61070"/>
    <w:rsid w:val="00B71DA5"/>
    <w:rsid w:val="00B72984"/>
    <w:rsid w:val="00B72A6D"/>
    <w:rsid w:val="00B73EF2"/>
    <w:rsid w:val="00B74217"/>
    <w:rsid w:val="00B75349"/>
    <w:rsid w:val="00B75E40"/>
    <w:rsid w:val="00B81ADD"/>
    <w:rsid w:val="00B81B0E"/>
    <w:rsid w:val="00B87BC8"/>
    <w:rsid w:val="00B95206"/>
    <w:rsid w:val="00B969A7"/>
    <w:rsid w:val="00B97473"/>
    <w:rsid w:val="00B97F36"/>
    <w:rsid w:val="00BA4056"/>
    <w:rsid w:val="00BB0C86"/>
    <w:rsid w:val="00BB3155"/>
    <w:rsid w:val="00BB40A1"/>
    <w:rsid w:val="00BB4C3F"/>
    <w:rsid w:val="00BB56C3"/>
    <w:rsid w:val="00BB58E4"/>
    <w:rsid w:val="00BB63DF"/>
    <w:rsid w:val="00BB6A45"/>
    <w:rsid w:val="00BB765A"/>
    <w:rsid w:val="00BB7C82"/>
    <w:rsid w:val="00BC0FE2"/>
    <w:rsid w:val="00BD0CE0"/>
    <w:rsid w:val="00BD5195"/>
    <w:rsid w:val="00BD78AE"/>
    <w:rsid w:val="00BE173D"/>
    <w:rsid w:val="00BE1DCB"/>
    <w:rsid w:val="00BE51FE"/>
    <w:rsid w:val="00BE6A66"/>
    <w:rsid w:val="00BF72F0"/>
    <w:rsid w:val="00C002F5"/>
    <w:rsid w:val="00C02E46"/>
    <w:rsid w:val="00C13B9F"/>
    <w:rsid w:val="00C16148"/>
    <w:rsid w:val="00C20716"/>
    <w:rsid w:val="00C24505"/>
    <w:rsid w:val="00C26737"/>
    <w:rsid w:val="00C32B4B"/>
    <w:rsid w:val="00C362DF"/>
    <w:rsid w:val="00C379FC"/>
    <w:rsid w:val="00C4412B"/>
    <w:rsid w:val="00C70352"/>
    <w:rsid w:val="00C7245F"/>
    <w:rsid w:val="00C7556B"/>
    <w:rsid w:val="00C81356"/>
    <w:rsid w:val="00C828CD"/>
    <w:rsid w:val="00C83780"/>
    <w:rsid w:val="00C87A22"/>
    <w:rsid w:val="00C9020D"/>
    <w:rsid w:val="00C923F7"/>
    <w:rsid w:val="00CA0887"/>
    <w:rsid w:val="00CA0EE8"/>
    <w:rsid w:val="00CA2F87"/>
    <w:rsid w:val="00CB2C94"/>
    <w:rsid w:val="00CB561C"/>
    <w:rsid w:val="00CC147A"/>
    <w:rsid w:val="00CC234E"/>
    <w:rsid w:val="00CC493C"/>
    <w:rsid w:val="00CC71D7"/>
    <w:rsid w:val="00D05833"/>
    <w:rsid w:val="00D063A7"/>
    <w:rsid w:val="00D1463C"/>
    <w:rsid w:val="00D15FBA"/>
    <w:rsid w:val="00D22B2B"/>
    <w:rsid w:val="00D24ECA"/>
    <w:rsid w:val="00D33C18"/>
    <w:rsid w:val="00D35400"/>
    <w:rsid w:val="00D410E9"/>
    <w:rsid w:val="00D42976"/>
    <w:rsid w:val="00D4509E"/>
    <w:rsid w:val="00D45185"/>
    <w:rsid w:val="00D45611"/>
    <w:rsid w:val="00D45C87"/>
    <w:rsid w:val="00D460A0"/>
    <w:rsid w:val="00D52FDA"/>
    <w:rsid w:val="00D555D5"/>
    <w:rsid w:val="00D61869"/>
    <w:rsid w:val="00D6682C"/>
    <w:rsid w:val="00D703F8"/>
    <w:rsid w:val="00D76120"/>
    <w:rsid w:val="00D76B85"/>
    <w:rsid w:val="00D76B9D"/>
    <w:rsid w:val="00D77B8F"/>
    <w:rsid w:val="00D956F1"/>
    <w:rsid w:val="00DA535E"/>
    <w:rsid w:val="00DA79E7"/>
    <w:rsid w:val="00DB7341"/>
    <w:rsid w:val="00DC50C4"/>
    <w:rsid w:val="00DC5E69"/>
    <w:rsid w:val="00DC7C93"/>
    <w:rsid w:val="00DD279B"/>
    <w:rsid w:val="00DD660F"/>
    <w:rsid w:val="00DD75A7"/>
    <w:rsid w:val="00DE3FCC"/>
    <w:rsid w:val="00DE7040"/>
    <w:rsid w:val="00DF4F86"/>
    <w:rsid w:val="00DF63F3"/>
    <w:rsid w:val="00E00283"/>
    <w:rsid w:val="00E04105"/>
    <w:rsid w:val="00E069A9"/>
    <w:rsid w:val="00E06ACE"/>
    <w:rsid w:val="00E078D7"/>
    <w:rsid w:val="00E11CE5"/>
    <w:rsid w:val="00E12B32"/>
    <w:rsid w:val="00E156DE"/>
    <w:rsid w:val="00E21460"/>
    <w:rsid w:val="00E2247B"/>
    <w:rsid w:val="00E23F83"/>
    <w:rsid w:val="00E24BE4"/>
    <w:rsid w:val="00E26D96"/>
    <w:rsid w:val="00E309E9"/>
    <w:rsid w:val="00E31AD7"/>
    <w:rsid w:val="00E362D6"/>
    <w:rsid w:val="00E3724B"/>
    <w:rsid w:val="00E40CB4"/>
    <w:rsid w:val="00E4259F"/>
    <w:rsid w:val="00E44AA3"/>
    <w:rsid w:val="00E50EDB"/>
    <w:rsid w:val="00E53FB0"/>
    <w:rsid w:val="00E5500C"/>
    <w:rsid w:val="00E603B6"/>
    <w:rsid w:val="00E62443"/>
    <w:rsid w:val="00E63EDF"/>
    <w:rsid w:val="00E65A0D"/>
    <w:rsid w:val="00E666C0"/>
    <w:rsid w:val="00E72AB1"/>
    <w:rsid w:val="00E7439B"/>
    <w:rsid w:val="00E85001"/>
    <w:rsid w:val="00E91496"/>
    <w:rsid w:val="00E9527A"/>
    <w:rsid w:val="00E96D6A"/>
    <w:rsid w:val="00EA0561"/>
    <w:rsid w:val="00EA22EB"/>
    <w:rsid w:val="00EA4B82"/>
    <w:rsid w:val="00EA666C"/>
    <w:rsid w:val="00EA6A3D"/>
    <w:rsid w:val="00EB1CED"/>
    <w:rsid w:val="00EB28FE"/>
    <w:rsid w:val="00EB3062"/>
    <w:rsid w:val="00EC24A6"/>
    <w:rsid w:val="00EC3596"/>
    <w:rsid w:val="00EC4DB9"/>
    <w:rsid w:val="00ED3144"/>
    <w:rsid w:val="00ED3F3D"/>
    <w:rsid w:val="00ED5910"/>
    <w:rsid w:val="00EE2678"/>
    <w:rsid w:val="00EE31D9"/>
    <w:rsid w:val="00EE3392"/>
    <w:rsid w:val="00EE521F"/>
    <w:rsid w:val="00EF3F45"/>
    <w:rsid w:val="00EF56EE"/>
    <w:rsid w:val="00EF7E16"/>
    <w:rsid w:val="00F213F9"/>
    <w:rsid w:val="00F25B10"/>
    <w:rsid w:val="00F32FF9"/>
    <w:rsid w:val="00F336F2"/>
    <w:rsid w:val="00F347A7"/>
    <w:rsid w:val="00F351F1"/>
    <w:rsid w:val="00F41551"/>
    <w:rsid w:val="00F43EEE"/>
    <w:rsid w:val="00F45396"/>
    <w:rsid w:val="00F54C0C"/>
    <w:rsid w:val="00F55135"/>
    <w:rsid w:val="00F61C10"/>
    <w:rsid w:val="00F65AC6"/>
    <w:rsid w:val="00F66EDD"/>
    <w:rsid w:val="00F74C36"/>
    <w:rsid w:val="00F772EB"/>
    <w:rsid w:val="00F82811"/>
    <w:rsid w:val="00F91F0C"/>
    <w:rsid w:val="00F93632"/>
    <w:rsid w:val="00FA228A"/>
    <w:rsid w:val="00FA35AB"/>
    <w:rsid w:val="00FA3EB4"/>
    <w:rsid w:val="00FA6B0B"/>
    <w:rsid w:val="00FB2DFF"/>
    <w:rsid w:val="00FC3273"/>
    <w:rsid w:val="00FC3E23"/>
    <w:rsid w:val="00FC5ABA"/>
    <w:rsid w:val="00FD3901"/>
    <w:rsid w:val="00FD5BB2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AD62"/>
  <w15:docId w15:val="{938B0A33-F932-4F99-8391-D800AAC1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85"/>
    <w:pPr>
      <w:spacing w:after="12" w:line="267" w:lineRule="auto"/>
      <w:ind w:left="178" w:right="2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347A7"/>
  </w:style>
  <w:style w:type="character" w:styleId="CommentReference">
    <w:name w:val="annotation reference"/>
    <w:basedOn w:val="DefaultParagraphFont"/>
    <w:uiPriority w:val="99"/>
    <w:semiHidden/>
    <w:unhideWhenUsed/>
    <w:rsid w:val="00F347A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7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7A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A7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A7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Segoe UI" w:eastAsiaTheme="minorEastAsia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A7"/>
    <w:rPr>
      <w:rFonts w:ascii="Segoe UI" w:hAnsi="Segoe UI" w:cs="Segoe UI"/>
      <w:sz w:val="18"/>
      <w:szCs w:val="18"/>
      <w:lang w:val="sk-SK"/>
    </w:rPr>
  </w:style>
  <w:style w:type="paragraph" w:styleId="ListParagraph">
    <w:name w:val="List Paragraph"/>
    <w:basedOn w:val="Normal"/>
    <w:uiPriority w:val="34"/>
    <w:qFormat/>
    <w:rsid w:val="0080260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4259F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itleChar">
    <w:name w:val="Title Char"/>
    <w:basedOn w:val="DefaultParagraphFont"/>
    <w:link w:val="Title"/>
    <w:rsid w:val="00E4259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31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1C70-A984-47BB-8E77-30F320A8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42707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ДИМИТРОВА ГУЩЕРСКА</dc:creator>
  <cp:keywords/>
  <cp:lastModifiedBy>Dimitris Dimitriadis</cp:lastModifiedBy>
  <cp:revision>8</cp:revision>
  <cp:lastPrinted>2024-05-15T08:17:00Z</cp:lastPrinted>
  <dcterms:created xsi:type="dcterms:W3CDTF">2024-12-02T09:05:00Z</dcterms:created>
  <dcterms:modified xsi:type="dcterms:W3CDTF">2024-12-12T14:22:00Z</dcterms:modified>
</cp:coreProperties>
</file>