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87815" w14:textId="59235C3D" w:rsidR="00852764" w:rsidRPr="00852764" w:rsidRDefault="00852764" w:rsidP="00852764">
      <w:pPr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0326 FIN MT- ------ 20180726 --- --- PROJET</w:t>
      </w:r>
    </w:p>
    <w:p w14:paraId="5B24A063" w14:textId="11EC07C1" w:rsidR="00AB0118" w:rsidRPr="000644E7" w:rsidRDefault="005E6896" w:rsidP="00353EDC">
      <w:pPr>
        <w:pStyle w:val="TOCHeading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Abbozz ta’ Liġi lill-Parlament li jemenda l-§§ 16 u 64a tal-Att dwar il-Vetturi kif ukoll għal ċerti atti relatati</w:t>
      </w:r>
    </w:p>
    <w:p w14:paraId="09F80179" w14:textId="66B8D086" w:rsidR="00DD31E3" w:rsidRPr="000644E7" w:rsidRDefault="00AB0118" w:rsidP="00353EDC">
      <w:pPr>
        <w:pStyle w:val="TOCHeading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KONTENUT EWLIENI TAL-ABBOZZ</w:t>
      </w:r>
    </w:p>
    <w:p w14:paraId="0A5D2F24" w14:textId="77777777" w:rsidR="00DD31E3" w:rsidRPr="000644E7" w:rsidRDefault="00DD31E3" w:rsidP="00353EDC">
      <w:pPr>
        <w:jc w:val="both"/>
        <w:rPr>
          <w:b/>
        </w:rPr>
      </w:pPr>
    </w:p>
    <w:p w14:paraId="065447D6" w14:textId="70A1B59A" w:rsidR="00AB0118" w:rsidRPr="000644E7" w:rsidRDefault="002B195F" w:rsidP="00353EDC">
      <w:pPr>
        <w:jc w:val="both"/>
      </w:pPr>
      <w:r>
        <w:t>L-abbozz jipproponi emendi fl-Att dwar il-Vetturi, l-Att dwar il-Liċenzja tas-Sewqan, l-Att dwar it-Traffiku bejn il-Pajjiżi u l-Att dwar it-Traffiku tat-Triq.</w:t>
      </w:r>
    </w:p>
    <w:p w14:paraId="0B08DF53" w14:textId="77777777" w:rsidR="00AB0118" w:rsidRPr="000644E7" w:rsidRDefault="00AB0118" w:rsidP="00353EDC">
      <w:pPr>
        <w:jc w:val="both"/>
      </w:pPr>
    </w:p>
    <w:p w14:paraId="78BA6272" w14:textId="06C0C258" w:rsidR="00993658" w:rsidRPr="000644E7" w:rsidRDefault="00B76810" w:rsidP="00353EDC">
      <w:pPr>
        <w:jc w:val="both"/>
      </w:pPr>
      <w:r>
        <w:t>L-għan tal-abbozz huwa li jippermetti l-użu ta’ slitti ta’ fuq il-borra akbar fuq rotot tal-islitti ta’ fuq il-borra xierqa li ġew partikolarment issuġġeriti għal dan il-għan.</w:t>
      </w:r>
    </w:p>
    <w:p w14:paraId="7760858F" w14:textId="77777777" w:rsidR="00993658" w:rsidRPr="000644E7" w:rsidRDefault="00993658" w:rsidP="00353EDC">
      <w:pPr>
        <w:jc w:val="both"/>
      </w:pPr>
    </w:p>
    <w:p w14:paraId="33E623B0" w14:textId="2BEC64F0" w:rsidR="008A7B97" w:rsidRPr="000644E7" w:rsidRDefault="008A7B97" w:rsidP="00353EDC">
      <w:pPr>
        <w:jc w:val="both"/>
      </w:pPr>
      <w:r>
        <w:t>Id-definizzjoni ta’ slitta ta’ fuq il-borra se tkun emendata fl-Att dwar il-Vetturi billi tiżdied id-definizzjoni tal-islitta ta’ fuq il-borra tqila. Ċerti vetturi off-road akbar li attwalment huma meqjusa bħala slitti bil-mutur se jitqiesu bħala slitti ta’ fuq il-borra. Skont l-Att dwar it-Traffiku bejn il-Pajjiżi, slitti ta’ fuq il-borra tqal jistgħu jinstaqu fuq rotot tal-islitti ta’ fuq il-borra xierqa. Barra minn hekk, l-abbozz jiċċara d-definizzjoni ta’ vetturi bil-mutur fl-Att dwar it-Traffiku bejn il-Pajjiżi sabiex din tkun ekwivalenti għad-definizzjoni fl-Att dwar il-Vetturi. Skont l-abbozz, slitti ta’ fuq il-borra tqal se jkunu jeħtieġu liċenzja tas-sewqan tal-kategorija T. Id-dispożizzjonijiet dwar l-użu ta’ vetturi off-road se jkunu emendati fl-Att dwar it-Traffiku tat-Triq billi jiġi kkunsidrat l-użu ta’ slitti ta’ fuq il-borra tqal.</w:t>
      </w:r>
    </w:p>
    <w:p w14:paraId="1EF3E5D7" w14:textId="77777777" w:rsidR="00DD31E3" w:rsidRPr="000644E7" w:rsidRDefault="00DD31E3" w:rsidP="00353EDC">
      <w:pPr>
        <w:jc w:val="both"/>
      </w:pPr>
    </w:p>
    <w:p w14:paraId="0DC526DA" w14:textId="26E92328" w:rsidR="00DD31E3" w:rsidRPr="000644E7" w:rsidRDefault="008242A1" w:rsidP="00353EDC">
      <w:pPr>
        <w:jc w:val="both"/>
      </w:pPr>
      <w:r>
        <w:t>Huwa ssuġġerit li dawn l-atti jidħlu fis-seħħ fil-[ġurnata] ta’ [xahar] 20 .</w:t>
      </w:r>
    </w:p>
    <w:p w14:paraId="5F702015" w14:textId="77777777" w:rsidR="00DD31E3" w:rsidRPr="000644E7" w:rsidRDefault="00DD31E3" w:rsidP="00353EDC">
      <w:pPr>
        <w:jc w:val="both"/>
      </w:pPr>
    </w:p>
    <w:p w14:paraId="6B8BA9E1" w14:textId="77777777" w:rsidR="00DD31E3" w:rsidRPr="000644E7" w:rsidRDefault="00DD31E3" w:rsidP="007B1088">
      <w:pPr>
        <w:spacing w:line="220" w:lineRule="exact"/>
        <w:jc w:val="center"/>
      </w:pPr>
      <w:r>
        <w:t>—————</w:t>
      </w:r>
    </w:p>
    <w:p w14:paraId="5C8BEC1C" w14:textId="77777777" w:rsidR="009443F8" w:rsidRPr="000644E7" w:rsidRDefault="007B39F2" w:rsidP="005C6F40">
      <w:pPr>
        <w:pStyle w:val="Heading1"/>
        <w:pageBreakBefore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99802664"/>
      <w:r>
        <w:rPr>
          <w:rFonts w:ascii="Times New Roman" w:hAnsi="Times New Roman"/>
          <w:color w:val="auto"/>
          <w:sz w:val="24"/>
        </w:rPr>
        <w:lastRenderedPageBreak/>
        <w:t>SPJEGAZZJONI ĠENERALI</w:t>
      </w:r>
      <w:bookmarkEnd w:id="0"/>
    </w:p>
    <w:p w14:paraId="7EEDD173" w14:textId="4F6AC686" w:rsidR="009443F8" w:rsidRPr="000644E7" w:rsidRDefault="009443F8" w:rsidP="002F1AC6">
      <w:pPr>
        <w:pStyle w:val="Heading2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99802665"/>
      <w:r>
        <w:rPr>
          <w:rFonts w:ascii="Times New Roman" w:hAnsi="Times New Roman"/>
          <w:color w:val="auto"/>
          <w:sz w:val="24"/>
        </w:rPr>
        <w:t>Sitwazzjoni attwali</w:t>
      </w:r>
      <w:bookmarkEnd w:id="1"/>
    </w:p>
    <w:p w14:paraId="111A07ED" w14:textId="77777777" w:rsidR="00F62F66" w:rsidRPr="000644E7" w:rsidRDefault="00F62F66" w:rsidP="00F62F66"/>
    <w:p w14:paraId="4E4ED267" w14:textId="6BED141A" w:rsidR="00331365" w:rsidRPr="000644E7" w:rsidRDefault="00331365" w:rsidP="00F62F66">
      <w:pPr>
        <w:pStyle w:val="ListParagraph"/>
        <w:numPr>
          <w:ilvl w:val="1"/>
          <w:numId w:val="30"/>
        </w:numPr>
        <w:rPr>
          <w:b/>
          <w:sz w:val="22"/>
        </w:rPr>
      </w:pPr>
      <w:r>
        <w:rPr>
          <w:b/>
          <w:sz w:val="22"/>
        </w:rPr>
        <w:t>Leġiżlazzjoni u prattika</w:t>
      </w:r>
    </w:p>
    <w:p w14:paraId="04891C78" w14:textId="77777777" w:rsidR="00BD70DB" w:rsidRPr="000644E7" w:rsidRDefault="00BD70DB" w:rsidP="00353EDC">
      <w:pPr>
        <w:jc w:val="both"/>
      </w:pPr>
    </w:p>
    <w:p w14:paraId="613F703B" w14:textId="58F67272" w:rsidR="00331365" w:rsidRPr="000644E7" w:rsidRDefault="001D05D7" w:rsidP="00331365">
      <w:pPr>
        <w:ind w:left="360"/>
        <w:jc w:val="both"/>
      </w:pPr>
      <w:r>
        <w:t xml:space="preserve">Il-Kapitolu 2 tal-Att dwar il-Vetturi (1090/2002) jipprovdi klassifikazzjoni bażika tal-vetturi. Skont l-§ 16(1) tal-Att dwar il-Vetturi, </w:t>
      </w:r>
      <w:r>
        <w:rPr>
          <w:i/>
        </w:rPr>
        <w:t>vetturi off-road</w:t>
      </w:r>
      <w:r>
        <w:t xml:space="preserve"> għandha tirreferi għal slitti bil-mutur, hovercraft jew vetturi bil-mutur oħrajn maħsubin għat-trasport ta’ persuni jew prodotti jew għat-trazzjoni ta’ vetturi oħrajn fuq silġ, fil-borra, fuq art ratba jew direttament fuq l-art. Madankollu, vetturi off-road ma tirreferix la għal vetturi maħsubin sabiex jinstaqu f’toroq li mhumiex rotot tal-islitti ta’ fuq il-borra u lanqas għal vetturi b’approvazzjoni tat-tip KE jew UE skont kategorja ta’ vetturi fl-§10, 11 jew 14 li huma maħsuba biex jinstaqu fit-toroq. Skont l-§ 16(2) tal-att, </w:t>
      </w:r>
      <w:r>
        <w:rPr>
          <w:i/>
        </w:rPr>
        <w:t>slitta bil-mutur</w:t>
      </w:r>
      <w:r>
        <w:t xml:space="preserve"> tfisser vettura off-road mgħammra b’runners jew binarji. Madankollu, il-paragrafu jiddefinixxi </w:t>
      </w:r>
      <w:r>
        <w:rPr>
          <w:i/>
        </w:rPr>
        <w:t>slitta ta’ fuq il-borra</w:t>
      </w:r>
      <w:r>
        <w:t xml:space="preserve"> bħala slitta bil-mutur li hija mgħammra bil-binarji, li għandha sits għal mhux aktar minn żewġ persuni flimkien ma’ tas-sewwieq u li l-massa mhux mgħobbija tagħha ma taqbiżx iż-0.5 tunnellati. L-ebda wisgħa massima ma ġiet ipprovduta għal slitti ta’ fuq il-borra. Minflok, skont id-dispożizzjoni ġenerali fl-§ 25(2) (1257/1992) tad-Digriet dwar l-Użu tal-Vetturi fit-Triq, il-wisgħa massima għal vetturi hija 2.60 metru. L-istruttura tal-vettura, tagħmir ta’ kontroll u apparat huma pprovduti fl-§ 25 tal-Att dwar il-Vetturi, u skont l-§ 27 a(2), l-Aġenzija Finlandiża għas-Sikurezza tat-Trasport se tipprovdi wkoll regolamenti tekniċi aktar dettaljati dwar karatteristiċi bħar-rekwiżiti għal struttura u karatteristiċi tal-vettura.</w:t>
      </w:r>
    </w:p>
    <w:p w14:paraId="7138902C" w14:textId="1B7EEE76" w:rsidR="004E5169" w:rsidRPr="000644E7" w:rsidRDefault="004E5169" w:rsidP="00331365">
      <w:pPr>
        <w:ind w:left="360"/>
        <w:jc w:val="both"/>
      </w:pPr>
    </w:p>
    <w:p w14:paraId="6F8EDEB6" w14:textId="56488342" w:rsidR="004E5169" w:rsidRPr="000644E7" w:rsidRDefault="004E5169" w:rsidP="004E5169">
      <w:pPr>
        <w:ind w:left="360"/>
        <w:jc w:val="both"/>
      </w:pPr>
      <w:r>
        <w:t>Fil-leġiżlazzjoni tal-Unjoni Ewropea, ir-Regolament (UE) Nru 2016/1628 tal-Parlament Ewropew u tal-Kunsill dwar ir-rekwiżiti relatati mal-limiti tal-emissjonijiet ta’ inkwinanti gassużi u partikolati u l-approvazzjoni tat-tip għall-magni b’kombustjoni interna għal makkinarju mobbli mhux tat-triq, li jemenda r-Regolamenti (UE) Nru 1024/2012 u (UE) Nru 167/2013, u li jemenda u jirrevoka d-Direttiva 97/68/KE jikkonferma l-limiti tal-emissjonijiet ta’ inkwinanti gassużi u partikolati u rekwiżiti amministrattivi u tekniċi marbutin ma’ approvazzjonitat-tip UE għall-magni kollha msemmija fl-Artikolu 2(1) tad-direttiva. Id-digriet jinkludi wkoll ċerti obbligi marbutin ma’ makkinarju mobbli li se jkun imwaħħal jew twaħħal ma’ magna msemmija fl-Artikolu 2(1) tad-direttiva, fir-rigward tal-limiti tal-emissjonijiet ta’ inkwinanti gassużi u partikolati ta’ dawn il-magni.</w:t>
      </w:r>
    </w:p>
    <w:p w14:paraId="59C1841D" w14:textId="0191731C" w:rsidR="00331365" w:rsidRPr="000644E7" w:rsidRDefault="00331365" w:rsidP="00331365">
      <w:pPr>
        <w:ind w:left="360"/>
        <w:jc w:val="both"/>
      </w:pPr>
    </w:p>
    <w:p w14:paraId="55ED0F26" w14:textId="43F997AB" w:rsidR="00D505FB" w:rsidRPr="000644E7" w:rsidRDefault="0096618C" w:rsidP="00D44632">
      <w:pPr>
        <w:ind w:left="360"/>
        <w:jc w:val="both"/>
      </w:pPr>
      <w:r>
        <w:t>Skont l-§ 8 tal-Att dwar il-Vetturi, vettura bil-magna u karru li huwa mwaħħal mal-vettura bil-magna jew mal-karru tagħha għandhom ikunu rreġistrati għall-ewwel darba u spezzjonati b’mod xieraq, sakemm mhux previst mod ieħor ġo jew skont l-Att dwar il-Vetturi. Jekk vettura bil-magna u karru li huwa mwaħħal mal-vettura bil-magna jew mal-karru tagħha ma jkunux irreġistrati u spezzjonati b’mod xieraq, dawn m’għandhomx jintużaw fit-traffiku (projbizzjoni fuq l-użu). L-§ 64a tal-Att dwar il-Vetturi jipprovdi eċċezzjonijiet għall-obbligu ta’ reġistrazzjoni. Skont l-§ 64a(1), l-obbligu ta’ reġistrazzjoni msemmi fl-§ 8 tal-Att dwar il-Vetturi u l-obbligu li jinformaw imsemmi fl-§ 64 ma japplikawx għal vetturi off-road apparti slitti ta’ fuq il-borra.</w:t>
      </w:r>
    </w:p>
    <w:p w14:paraId="4809E34C" w14:textId="52783ED2" w:rsidR="004A3CB8" w:rsidRPr="000644E7" w:rsidRDefault="004A3CB8" w:rsidP="0096618C">
      <w:pPr>
        <w:ind w:left="360"/>
        <w:jc w:val="both"/>
      </w:pPr>
    </w:p>
    <w:p w14:paraId="6A0EF007" w14:textId="7AF186DE" w:rsidR="004A3CB8" w:rsidRPr="000644E7" w:rsidRDefault="004A3CB8" w:rsidP="004A3CB8">
      <w:pPr>
        <w:ind w:left="360"/>
        <w:jc w:val="both"/>
      </w:pPr>
      <w:r>
        <w:t>L-Att dwar l-Assigurazzjoni għal Responsabbiltà Awtomobilistika (460/2016) jipprovdi għall-kumpens għal ħsara personali u ħsara għal proprjetà minħabba l-użu ta’ vetturi bil-mutur għat-traffiku u għal assigurazzjoni tat-trasport għal dawn il-ħsarat. Skont l-§ 5(1) tal-att, vetturi rreġistrati permanentament fil-Finlandja għandhom ikunu assigurati sakemm mhux previst mod ieħor fl-Att dwar l-Assigurazzjoni għal Responsabbiltà Awtomobilistika. L-§ 8 tal-Att dwar l-</w:t>
      </w:r>
      <w:r>
        <w:lastRenderedPageBreak/>
        <w:t>Assigurazzjoni għal Responsabbiltà Awtomobilistika jipprovdi eċċezzjonijiet għall-obbligu ta’ assigurazzjoni. Skont il-punti 3 u 6 fl-istess paragrafu, l-assigurazzjoni tat-trasport mhijiex meħtieġa għal karrijiet li ma jeħtieġu l-ebda reġistrazzjoni jew għal vetturi li ma jeħtieġu l-ebda reġistrazzjoni, fejn il-vetturi mhumiex użati għat-traffiku.</w:t>
      </w:r>
    </w:p>
    <w:p w14:paraId="216E9997" w14:textId="77777777" w:rsidR="004A3CB8" w:rsidRPr="000644E7" w:rsidRDefault="004A3CB8" w:rsidP="0096618C">
      <w:pPr>
        <w:ind w:left="360"/>
        <w:jc w:val="both"/>
      </w:pPr>
    </w:p>
    <w:p w14:paraId="5500B8C7" w14:textId="593C5230" w:rsidR="004A3CB8" w:rsidRPr="000644E7" w:rsidRDefault="004A3CB8" w:rsidP="004A3CB8">
      <w:pPr>
        <w:ind w:left="360"/>
        <w:jc w:val="both"/>
      </w:pPr>
      <w:r>
        <w:t>L-Att dwar it-Traffiku tat-Triq (267/1981) japplika għat-traffiku tat-triq. Skont l-§ 2(1) tal-Att dwar it-Traffiku tat-Triq, il-leġiżlazzjoni tat-traffiku tat-triq tirreferi għal toroq bħala terminu ġenerali għal toroq pubbliċi u privati, toroq, toroq bi pjan ta’ żvilupp, rotot tal-islitti ta’ fuq il-borra, swieq u żoni oħrajn maħsubin jew użati għal traffiku ġenerali. Skont l-§ 91 tal-Att dwar it-Traffiku tat-Triq, vetturi off-road ma jistgħux jintużaw fit-toroq. L-użu ta’ slitti ta’ fuq il-borra fuq rotot tal-islitti ta’ fuq il-borra huwa previst separatament. Digriet tal-gvern jista’ jipprovdi għall-użu minuri ta’ slitti bil-mutur u vetturi off-road oħrajn mgħammra b’roti f’żoni li mhumiex rotot tal-islitti ta’ fuq il-borra.</w:t>
      </w:r>
    </w:p>
    <w:p w14:paraId="75195B46" w14:textId="5FD3334E" w:rsidR="0096618C" w:rsidRPr="000644E7" w:rsidRDefault="0096618C" w:rsidP="00F62F66">
      <w:pPr>
        <w:jc w:val="both"/>
      </w:pPr>
    </w:p>
    <w:p w14:paraId="1B15EC75" w14:textId="39D1A7D3" w:rsidR="00BD70DB" w:rsidRPr="000644E7" w:rsidRDefault="0017742C" w:rsidP="0096618C">
      <w:pPr>
        <w:ind w:left="360"/>
        <w:jc w:val="both"/>
      </w:pPr>
      <w:r>
        <w:t>Skont l-§ 36(3) tad-Digriet dwar l-Użu tal-Vetturi fit-Triq, karru jista’ jitwaħħal ma’ vetturi off-road fejn il-massa tal-igganċjar tal-karru ma tkunx aktar minn 1.5 darbiet il-massa mhux mgħobbija tal-vettura off-road li tirmonka. Skont l-§ 44(3) tad-Digriet dwar l-Użu tal-Vetturi fit-Triq, il-karru tal-islitta ta’ fuq il-borra jista’ jintuża sabiex jittrasporta persuni fuq rotta tal-islitti ta’ fuq il-borra. Madankollu, il-karru ma jistax jintuża sabiex jittrasporta persuni meta l-islitta ta’ fuq il-borra jinstaq fuq toroq li mhumiex rotot tal-islitti ta’ fuq il-borra jew meta jaqsam tali toroq oħrajn. Fl-§ 3 tad-digriet, il-veloċità massima permessa tal-makkinarju bil-mutur u vetturi off-road hija ddeterminata bħala 40 kilometru fis-siegħa, jew 60 kilometru fis-siegħa meta l-karru ma jintużax għat-trasport ta’ persuni.</w:t>
      </w:r>
    </w:p>
    <w:p w14:paraId="4C13D679" w14:textId="39F8CCB9" w:rsidR="000623AF" w:rsidRPr="000644E7" w:rsidRDefault="000623AF" w:rsidP="0096618C">
      <w:pPr>
        <w:ind w:left="360"/>
        <w:jc w:val="both"/>
      </w:pPr>
    </w:p>
    <w:p w14:paraId="18D2AE4D" w14:textId="7A29E349" w:rsidR="000623AF" w:rsidRPr="000644E7" w:rsidRDefault="000623AF" w:rsidP="000623AF">
      <w:pPr>
        <w:ind w:left="360"/>
        <w:jc w:val="both"/>
      </w:pPr>
      <w:r>
        <w:t>L-§ 18 tad-Digriet dwar it-Traffiku fit-Toroq (182/1982) jipprovdi għal sinjali indikattivi. Rotot tal-islitti ta’ fuq il-borra huma indikati bl-użu ta’ sinjal 426 skont din it-taqsima. It-trasport ta’ vetturi li mhumiex slitti ta’ fuq il-borra huwa pprojbit fuq rotot tal-islitti ta’ fuq il-borra. Meta jsir sewqan fuq rotot tal-islitti ta’ fuq il-borra, id-dispożizzjonijiet applikabbli tal-Att dwar it-Traffiku tat-Triq dwar sewqan fuq karreġġjati għandhom ikunu osservati. Skiers u persuni miexja għandhom primarjament jużaw in-naħa tal-lemin tar-rotta.</w:t>
      </w:r>
    </w:p>
    <w:p w14:paraId="79CF52E8" w14:textId="14D5D9F3" w:rsidR="00331365" w:rsidRPr="000644E7" w:rsidRDefault="00331365" w:rsidP="00F62F66">
      <w:pPr>
        <w:jc w:val="both"/>
      </w:pPr>
    </w:p>
    <w:p w14:paraId="19C6FA54" w14:textId="231D40D0" w:rsidR="00331365" w:rsidRPr="000644E7" w:rsidRDefault="00331365" w:rsidP="000623AF">
      <w:pPr>
        <w:ind w:left="360"/>
        <w:jc w:val="both"/>
      </w:pPr>
      <w:r>
        <w:t>Sinjal 426. Rotta tal-islitti ta’ fuq il-borra:</w:t>
      </w:r>
    </w:p>
    <w:p w14:paraId="344C37D7" w14:textId="77777777" w:rsidR="00331365" w:rsidRPr="000644E7" w:rsidRDefault="00331365" w:rsidP="000623AF">
      <w:pPr>
        <w:ind w:left="360"/>
        <w:jc w:val="both"/>
      </w:pPr>
    </w:p>
    <w:p w14:paraId="331CF535" w14:textId="72DCC34A" w:rsidR="00F13578" w:rsidRPr="000644E7" w:rsidRDefault="00331365" w:rsidP="00F8698A">
      <w:pPr>
        <w:ind w:left="360"/>
        <w:jc w:val="both"/>
      </w:pPr>
      <w:r>
        <w:rPr>
          <w:noProof/>
          <w:lang w:val="en-US" w:eastAsia="en-US" w:bidi="ar-SA"/>
        </w:rPr>
        <w:drawing>
          <wp:inline distT="0" distB="0" distL="0" distR="0" wp14:anchorId="56E94266" wp14:editId="003E03EB">
            <wp:extent cx="876300" cy="8763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6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D73C" w14:textId="7A00B2CF" w:rsidR="00331365" w:rsidRPr="000644E7" w:rsidRDefault="00331365" w:rsidP="00F8698A">
      <w:pPr>
        <w:ind w:left="360"/>
        <w:jc w:val="both"/>
      </w:pPr>
    </w:p>
    <w:p w14:paraId="0891B191" w14:textId="1B2EE206" w:rsidR="005A465D" w:rsidRPr="000644E7" w:rsidRDefault="005A465D" w:rsidP="005A465D">
      <w:pPr>
        <w:ind w:left="360"/>
        <w:jc w:val="both"/>
      </w:pPr>
      <w:r>
        <w:t xml:space="preserve">Fis-26 ta’ Ġunju 2018, il-proposta emendata għall-Abbozz ta’ Liġi għall-Parlament għal Att dwar it-Traffiku tat-Triq u ċerti atti relatati (HE 180/2017 vp, LiVM 16/2018 vp) ġiet approvata mill-Parlament bħala l-Att dwar it-Traffiku tat-Triq ġdid. L-Att dwar it-Traffiku tat-Triq ġdid huwa maħsub li jidħol fis-seħħ fl-1 ta’ Ġunju 2020. Bid-dħul fis-seħħ tal-Att dwar it-Traffiku tat-Triq ġdid, id-Digriet dwar l-Użu tal-Vetturi fit-Triq se jkun irrevokat, u l-kwistjonijiet relatati mal-użu ta’ slitti ta’ fuq il-borra ipprovduti fid-Digriet attwali dwar l-Użu tal-Vetturi fit-Triq fis-seħħ se jkunu pprovduti fl-Att dwar it-Traffiku tat-Triq ġdid minflok fid-digriet tal-gvern. Skont l-§ 149(3) tal-Att dwar it-Traffiku tat-Triq ġdid, karrijiet tal-islitti ta’ fuq il-borra jistgħu jintużaw sabiex jittrasportaw persuni fuq rotot tal-islitti ta’ fuq il-borra, u l-§ 154(3) ipprovda għall-massa massima permessa tal-igganċjar għal vetturi li jistgħu jkunu rmonkati mwaħħla ma’ vetturi off-road. L-§ 99 tal-Att dwar it-Traffiku tat-Triq jipprevedi l-veloċità </w:t>
      </w:r>
      <w:r>
        <w:lastRenderedPageBreak/>
        <w:t>massima permessa għal vetturi. Il-veloċità massima permessa għal slitti ta’ fuq il-borra għandha tkun 60 kilometru fis-siegħa fil-futur ukoll. Jekk il-karru tal-islitta ta’ fuq il-borra jintuża sabiex jittrasporta persuni, il-veloċità massima permessa għandha tkun 40 kilometru fis-siegħa.</w:t>
      </w:r>
    </w:p>
    <w:p w14:paraId="07D8B387" w14:textId="77777777" w:rsidR="005A465D" w:rsidRPr="000644E7" w:rsidRDefault="005A465D" w:rsidP="00F8698A">
      <w:pPr>
        <w:ind w:left="360"/>
        <w:jc w:val="both"/>
      </w:pPr>
    </w:p>
    <w:p w14:paraId="6B789B02" w14:textId="34015E48" w:rsidR="004A3CB8" w:rsidRPr="000644E7" w:rsidRDefault="006C2774" w:rsidP="004A3CB8">
      <w:pPr>
        <w:ind w:left="360"/>
        <w:jc w:val="both"/>
      </w:pPr>
      <w:r>
        <w:t>Il-Kapitolu 3 tal-Att dwar it-Traffiku bejn il-Pajjiżi (1710/1995) jipprovdi għal rotot tal-islitti ta’ fuq il-borra. Skont l-§ 13(1) tal-att, dritt ġenerali li jinstaqu slitti ta’ fuq il-borra off-road jista’ jkun stabbilit kif previst fl-att billi tkun indikata rotta separata (rotta tal-islitti ta’ fuq il-borra) meta jkun hemm kopertura ta’ borra. Skont l-§ 13(2), rotta tal-islitti ta’ fuq il-borra hija triq determinata fl-§ 2 tal-Att dwar it-Traffiku tat-Triq u maħsuba għat-traffiku ta’ slitti ta’ fuq il-borra. Rotot tal-islitti ta’ fuq il-borra jistgħu jinkludu wkoll żoni ta’ mistrieħ meħtieġa permanentament u żoni ta’ manutenzjoni tar-rotot.</w:t>
      </w:r>
    </w:p>
    <w:p w14:paraId="0CDF9856" w14:textId="77777777" w:rsidR="004A3CB8" w:rsidRPr="000644E7" w:rsidRDefault="004A3CB8" w:rsidP="004A3CB8">
      <w:pPr>
        <w:ind w:left="360"/>
        <w:jc w:val="both"/>
      </w:pPr>
    </w:p>
    <w:p w14:paraId="2E75E09B" w14:textId="31FF2BA4" w:rsidR="00D44632" w:rsidRPr="000644E7" w:rsidRDefault="00D44632" w:rsidP="00D44632">
      <w:pPr>
        <w:ind w:left="360"/>
        <w:jc w:val="both"/>
      </w:pPr>
      <w:r>
        <w:t>Skont l-informazzjoni tal-istatistika tal-vetturi tal-Aġenzija Finlandiża għas-Sikurezza tat-Trasport u studju ta’ inċidenti tat-traffiku off-road (Studji Trafi 15/2015), in-numru ta’ slitti ta’ fuq il-borra żdied b’mod stabbli fil-Finlandja matul l-aħħar għaxar snin. Fl-aħħar tal-2016, ftit aktar minn 145,000 slitta ta’ fuq il-borra kienu rreġistrati. In-numru ta’ reġistrazzjonijiet ġodda varja relattivament ħafna kull sena, bejn 3,000 u 6,000 slitta ta’ fuq il-borra. Madankollu, in-numru ta’ reġistrazzjonijiet ġodda naqas mill-2001 ’il quddiem. Fl-2016, total ta’ 3,388 slitta ta’ fuq il-borra ġodda kienu rreġistrati, u fl-2015, in-numru totali ta’ reġistrazzjonijiet ġodda kien 3,751. Bejn Jannar u Novembru 2017, 2,772 slitta ta’ fuq il-borra ġodda kienu rreġistrati. Din hija żieda ta’ 11 % meta mqabbel mal-istess perjodu fl-2016. Il-bejgħ ta’ slitti ta’ fuq il-borra u n-numru ta’ reġistrazzjonijiet ġodda huma affettwati minn fatturi bħal ċikli ekonomiċi. Wara l-2007, in-numru ta’ slitti ta’ fuq il-borra użati għat-traffiku naqas b’mod kostanti. Madankollu, entrata tal-islitti ta’ fuq il-borra titħalla fir-reġistru, li huwa għalfejn in-numru ta’ slitti ta’ fuq il-borra jiżdied kontinwament fir-reġistru. Dan ifisser li r-reġistru jinkludi wkoll slitti ta’ fuq il-borra li qatt mhu se jerġgħu jintużaw. Fl-aħħar tal-2016, kien hemm madwar 82,000 slitta ta’ fuq il-borra użati għal skopijiet ta’ traffiku; fl-aħħar ta’ Marzu 2017, kien hemm madwar 88,000 tali slitti ta’ fuq il-borra; u fl-aħħar ta’ Marzu 2018, kien hemm madwar 93,000 tali slitti ta’ fuq il-borra. Skont id-data tal-massa fir-reġistru tal-vetturi, il-massa mhux mgħobbija ta’ madwar 80 % ta’ slitti ta’ fuq il-borra użati għal skopijiet ta’ traffiku hija ta’ 300 sa 399 kilogramma. Għal madwar 6 % ta’ slitti ta’ fuq il-borra, il-massa mhux mgħobbija hija ta’ 400 sa 500 kilogramma, u d-data dwar il-massa mhux mgħobbija ta’ madwar 30 % ta’ slitti ta’ fuq il-borra hija nieqsa. Slitti bil-mutur li jiżnu aktar minn 500 kilogramma mhumiex irreġistrati, u m’hemmx data dwar in-numru ta’ tali slitti bil-mutur. Fost l-islitti ta’ fuq il-borra fir-reġistru, il-perċentwal ta’ slitti ta’ fuq il-borra użati għal skopijiet ta’ traffiku jvarja skont il-provinċja bejn 66 u 78 %, bl-iżgħar perċentwal fi Kymenlaakso u l-Finlandja Ċentrali u l-akbar perċentwal f’Lapland u Kainuu (78 %).</w:t>
      </w:r>
    </w:p>
    <w:p w14:paraId="038DEFD6" w14:textId="77777777" w:rsidR="00D44632" w:rsidRPr="000644E7" w:rsidRDefault="00D44632" w:rsidP="00D63BB6">
      <w:pPr>
        <w:ind w:left="360"/>
        <w:jc w:val="both"/>
      </w:pPr>
    </w:p>
    <w:p w14:paraId="12619EF7" w14:textId="31261980" w:rsidR="00B07B05" w:rsidRPr="000644E7" w:rsidRDefault="004A3CB8" w:rsidP="00D63BB6">
      <w:pPr>
        <w:ind w:left="360"/>
        <w:jc w:val="both"/>
      </w:pPr>
      <w:r>
        <w:t xml:space="preserve">Id-dritt ġenerali li tinstaq slitta ta’ fuq il-borra fuq rotta tal-islitti ta’ fuq il-borra stabbilita jfisser, minn naħa, li l-ebda tariffa separata ma hija imposta għat-traffiku. It-tieni, ir-rotta tista’ tintuża bil-kundizzjoni li s-sewwieq għandu d-dritt li jsuq il-vettura u li t-tip ta’ vettura tista’ tintuża fit-triq ikkonċernata. Skont l-§ 18 tad-Digriet dwar it-Traffiku fit-Toroq, it-trasport ta’ vetturi li mhumiex slitti ta’ fuq il-borra huwa pprojbit fuq rotot tal-islitti ta’ fuq il-borra mgħammra b’sinjal tat-traffiku ta’ rotta tal-islitti ta’ fuq il-borra. Dan ifisser li r-rotot tal-islitti ta’ fuq il-borra imsemmija fl-§ 13 tal-Att dwar it-Traffiku bejn il-Pajjiżi u l-§ 2 tal-Att dwar it-Traffiku tat-Triq huma toroq maħsubin esklussivament għal slitti ta’ fuq il-borra iddeterminati fl-Att dwar il-Vetturi. Binarji tal-islitti ta’ fuq il-borra huma rotot maħsubin għat-traffiku tal-islitti ta’ fuq il-borra ibbażati fuq ftehimiet bejn l-operatur tal-binarji u sid l-art. Għall-kuntrarju ta’ rotot tal-islitti ta’ fuq il-borra, binarji tal-islitti ta’ fuq il-borra huma barra mit-toroq, u d-dispożizzjonijiet tal-użu tal-Att dwar it-Traffiku bejn il-Pajjiżi huma applikati għall-użu </w:t>
      </w:r>
      <w:r>
        <w:lastRenderedPageBreak/>
        <w:t>tagħhom. Barra minn hekk, għall-kuntrarju ta’ rotot tal-islitti ta’ fuq il-borra, tista’ tkun imposta tariffa għas-sewqan fuq binarji tal-islitti ta’ fuq il-borra. Skont Metsähallitus, hemm total ta’ madwar 20,000 kilometru ta’ rotot tal-islitti ta’ fuq il-borra u binarji fil-Finlandja, u 8,000 kilometru minn dawn jinsabu f’Lapland. Fil-Finlandja, hemm madwar 4,000 kilometru ta’ rotot tal-islitti ta’ fuq il-borra imsemmija fl-§ 13 tal-Att dwar it-Traffiku bejn il-Pajjiżi. Ħafna mir-rotot u binarji tal-islitti ta’ fuq il-borra attwali kienu stabbiliti fit-80ijiet u d-90ijiet.</w:t>
      </w:r>
    </w:p>
    <w:p w14:paraId="5600AFAF" w14:textId="3414D013" w:rsidR="004A3CB8" w:rsidRPr="000644E7" w:rsidRDefault="004A3CB8" w:rsidP="004159E1">
      <w:pPr>
        <w:ind w:left="360"/>
        <w:jc w:val="both"/>
      </w:pPr>
    </w:p>
    <w:p w14:paraId="1D7F46F1" w14:textId="001FF021" w:rsidR="004A3CB8" w:rsidRPr="000644E7" w:rsidRDefault="00D63BB6" w:rsidP="004159E1">
      <w:pPr>
        <w:ind w:left="360"/>
        <w:jc w:val="both"/>
      </w:pPr>
      <w:r>
        <w:t>1.2 Valutazzjoni tas-sitwazzjoni attwali</w:t>
      </w:r>
    </w:p>
    <w:p w14:paraId="5284648F" w14:textId="77777777" w:rsidR="005C4EE6" w:rsidRPr="000644E7" w:rsidRDefault="005C4EE6" w:rsidP="004159E1">
      <w:pPr>
        <w:ind w:left="360"/>
        <w:jc w:val="both"/>
      </w:pPr>
    </w:p>
    <w:p w14:paraId="0EF3A837" w14:textId="338AC640" w:rsidR="00076C2D" w:rsidRPr="000644E7" w:rsidRDefault="00353EDC" w:rsidP="00AB023F">
      <w:pPr>
        <w:ind w:left="360"/>
        <w:jc w:val="both"/>
      </w:pPr>
      <w:r>
        <w:t>Ir-regolament tal-klassifkazzjoni tal-islitti ta’ fuq il-borra imur lura għas-70ijiet, u ma ġiex rivedut wara l-istabbiliment tar-regolament dwar l-islitti ta’ fuq il-borra fid-90ijiet. Fis-suq attwalment hemm vetturi off-road li jixbħu ħafna l-islitti ta’ fuq il-borra li huma maħsubin għal użu professjonali u huma primarjament użati għal hekk, iżda taħt l-§ 16(2) tal-Att dwar it-Traffiku bejn il-Pajjiżi dawn mhumiex slitti ta’ fuq il-borra, ladarba l-piż tagħhom u n-numru ta’ persuni li jittrasportaw fihom jaqbżu l-limiti pprovduti għall-kategorija tal-vetturi tal-islitti ta’ fuq il-borra. Slitti ta’ fuq il-borra li huma akbar minn slitti ta’ fuq il-borra attwali diġà jistgħu jintużaw off-road bil-permess tas-sidien tal-art iżda mhux fuq rotot tal-islitti ta’ fuq il-borra imsemmija fl-Att dwar it-Traffiku tat-Triq u l-Att dwar it-Traffiku bejn il-Pajjiżi.</w:t>
      </w:r>
    </w:p>
    <w:p w14:paraId="57B63AF7" w14:textId="05D2193E" w:rsidR="00076C2D" w:rsidRPr="000644E7" w:rsidRDefault="00076C2D" w:rsidP="00AB023F">
      <w:pPr>
        <w:ind w:left="360"/>
        <w:jc w:val="both"/>
      </w:pPr>
    </w:p>
    <w:p w14:paraId="681F061C" w14:textId="6DE453C6" w:rsidR="00076C2D" w:rsidRPr="000644E7" w:rsidRDefault="00076C2D" w:rsidP="00C77125">
      <w:pPr>
        <w:ind w:left="360"/>
        <w:jc w:val="both"/>
      </w:pPr>
      <w:r>
        <w:t>Skont ir-rapport finali dwar l-effetti ekonomiċi reġjonali tat-traffiku tal-islitti ta’ fuq il-borra mill-Kunsill Reġjonali ta’ Lapland (April 2014), it-traffiku tal-islitti ta’ fuq il-borra huwa ta’ importanza partikolari f’Lapland fejn għandu impatti sinifikanti fuq id-dħul u l-impjieg. Is-slitti ta’ fuq il-borra huma essenzjali għall-mezzi ta’ għajxien bħat-trobbija tar-renni u importanti għal attivitajiet tal-Forzi tad-Difiża u varji tipi ta’ awtoritajiet. Fil-każ ta’ safaris u rikbiet ta’ divertiment bl-islitti ta’ fuq il-borra, dawn huma servizzi tat-turiżmu sinifikanti. Barra minn hekk, it-traffiku rikreattiv bl-islitta ta’ fuq il-borra u safaris indipendenti huma dejjem aktar popolari. In-numru ta’ turisti żdied f’Lapland kollha, u safaris bl-islitta ta’ fuq il-borra magħmulin apposta għall-barranin qed jiżdiedu b’mod partikolari.</w:t>
      </w:r>
    </w:p>
    <w:p w14:paraId="48236CBE" w14:textId="77777777" w:rsidR="00076C2D" w:rsidRPr="000644E7" w:rsidRDefault="00076C2D" w:rsidP="00AB023F">
      <w:pPr>
        <w:ind w:left="360"/>
        <w:jc w:val="both"/>
      </w:pPr>
    </w:p>
    <w:p w14:paraId="3C129AE4" w14:textId="6B6EBA8E" w:rsidR="007F760C" w:rsidRPr="000644E7" w:rsidRDefault="00C77125" w:rsidP="000759B6">
      <w:pPr>
        <w:ind w:left="360"/>
        <w:jc w:val="both"/>
      </w:pPr>
      <w:r>
        <w:t>Pereżempju, meta safaris bl-islitti ta’ fuq il-borra jiġu organizzati fuq rotot bl-islitti ta’ fuq il-borra, id-definizzjoni ta’ slitta ta’ fuq il-borra inkluża fl-§ 16(2) tal-Att dwar il-Vetturi tirrestrinġi l-għażla ta’ flotta adattata għall-iskop fil-forma attwali tagħha, ladarba slitti ta’ fuq il-borra taħt l-Att dwar il-Vetturi biss jistgħu jintużaw fuq rotot tal-islitti ta’ fuq il-borra.</w:t>
      </w:r>
    </w:p>
    <w:p w14:paraId="30CCE79C" w14:textId="77777777" w:rsidR="00F369DB" w:rsidRPr="000644E7" w:rsidRDefault="00F369DB" w:rsidP="00AB023F">
      <w:pPr>
        <w:ind w:left="360"/>
        <w:jc w:val="both"/>
      </w:pPr>
    </w:p>
    <w:p w14:paraId="3FDE09CA" w14:textId="30A5EE04" w:rsidR="00F369DB" w:rsidRPr="000644E7" w:rsidRDefault="00F369DB" w:rsidP="00F369DB">
      <w:pPr>
        <w:ind w:left="360"/>
        <w:jc w:val="both"/>
      </w:pPr>
      <w:r>
        <w:t>Rotot tal-islitti ta’ fuq il-borra attwali kienu maħluqin u stabbiliti għal slitti ta’ fuq il-borra b’massa mhux mgħobbija ta’ mhux aktar minn 500 kilogramma u maħsubin għal mhux aktar minn żewġ passiġġieri flimkien mas-sewwieq. Fil-prattika, il-maġġoranza tal-islitti ta’ fuq il-borra mibjugħin fil-Finlandja għandhom massa mhux mgħobbija eħfef ta’ madwar 300 sa 400 kilogramma. Il-massa mhux mgħobbija ta’ slitti ta’ fuq il-borra kbar li normalment huma maħsubin għal użu professjonali biss tista’ tkun qrib il-massa mhux mgħobbija massima permessa pprovduta għal slitti ta’ fuq il-borra. Il-wisgħa ta’ kważi l-islitti ta’ fuq il-borra attwali kollha hija taħt il-1.3 metri.</w:t>
      </w:r>
    </w:p>
    <w:p w14:paraId="78A5A7F4" w14:textId="2DE92AE0" w:rsidR="00D505FB" w:rsidRPr="000644E7" w:rsidRDefault="00D505FB" w:rsidP="00F369DB">
      <w:pPr>
        <w:ind w:left="360"/>
        <w:jc w:val="both"/>
      </w:pPr>
    </w:p>
    <w:p w14:paraId="651E9AA1" w14:textId="11F7BB85" w:rsidR="00D505FB" w:rsidRPr="000644E7" w:rsidRDefault="00D505FB" w:rsidP="00D505FB">
      <w:pPr>
        <w:ind w:left="360"/>
        <w:jc w:val="both"/>
      </w:pPr>
      <w:r>
        <w:t xml:space="preserve">Skont studju mill-Aġenzija Finlandiża għas-Sikurezza tat-Trasport dwar inċidenti tat-traffiku off-road (Studji Trafi 15/2015), huwa diffiċli li tinkiseb informazzjoni komprensiva dwar inċidenti tal-islitti ta’ fuq il-borra, ladarba l-istatistika relatata magħhom hija mxerrda. Bla dubju l-akbar numru ta’ inċidenti tal-islitti ta’ fuq il-borra jseħħu f’Lapland, reġjun bi traffiku tal-islitti ta’ fuq il-borra sinifikanti. It-telf ekonomiku u personali kkawżati minn inċidenti bl-islitti ta’ fuq il-borra u vetturi għal kull terren huwa relattivament sinifikanti. Inċidenti bl-islitti ta’ fuq il-borra li jirriżultaw f’korriment personali kkawżaw lis-soċjetà madwar EUR 320 miljun fi ħsarat </w:t>
      </w:r>
      <w:r>
        <w:lastRenderedPageBreak/>
        <w:t>annwali bejn l-2009 u l-2013. Huwa stmat li bejn 100,000 u 300,000 safari bl-islitta ta’ fuq il-borra jseħħu f’Lapland matul staġun tas-sewqan wieħed. Meta wieħed iqis il-prestazzjoni, kien hemm numru żgħir ta’ inċidenti fuq safaris bl-islitti ta’ fuq il-borra, u inċidenti serji kienu estremament rari għalkemm is-sewwieqa ma kinux esperjenzati. L-aktar tip komuni ta’ inċidenti bl-islitta ta’ fuq il-borra kien ħabta ma’ ostakolu, ta’ spiss ippreċedut mit-telf ta’ kontroll tal-islitta ta’ fuq il-borra. Fuq safaris, sewwieqa mhux esperjenzati ta’ spiss jitilfu l-kontroll tal-islitta ta’ fuq il-borra wara użu inkorrett tal-aċċeleratur. L-inċidenti normalment iseħħu fil-kisra tax-xellug, u l-islitta ta’ fuq il-borra tipikament taqa’ f’sitwazzjonijiet ta’ inċident. Il-kundizzjonijiet ġeografiċi u tat-triq ivarjaw fir-reġjuni tal-kumpanija tas-safari, li hija għalfejn konklużjonijiet dwar ir-raġunijiet għal inċidenti f’żoni varji għandhom isiru b’attenzjoni. Huwa stmat li teknoloġiji tal-islitti ta’ fuq il-borra modernizzati se jnaqqsu n-numru ta’ inċidenti serji fil-futur. Skont dokumentazzjoni tal-isptar minn Lapland, abitanti lokali kienu l-akbar grupp ta’ persuni ttrattati għal korrimenti li ġarrbu f’inċidenti bl-islitti ta’ fuq il-borra, u l-inċidenti marbutin ma’ użu rikreattiv kienu l-aktar kawża komuni ta’ dawn il-korrimenti.</w:t>
      </w:r>
    </w:p>
    <w:p w14:paraId="26E9AC30" w14:textId="71E5DBA6" w:rsidR="0064527B" w:rsidRPr="000644E7" w:rsidRDefault="002F1AC6" w:rsidP="002F1AC6">
      <w:pPr>
        <w:pStyle w:val="Heading2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Objettivi u proposti ewlenin tal-abbozz</w:t>
      </w:r>
    </w:p>
    <w:p w14:paraId="1A2860E6" w14:textId="5EF2A6CF" w:rsidR="00F62F66" w:rsidRPr="000644E7" w:rsidRDefault="00F62F66" w:rsidP="00F62F66"/>
    <w:p w14:paraId="1DF64099" w14:textId="282A1A55" w:rsidR="00F62F66" w:rsidRPr="000644E7" w:rsidRDefault="00F62F66" w:rsidP="0037369F">
      <w:pPr>
        <w:ind w:firstLine="360"/>
      </w:pPr>
      <w:r>
        <w:t>2.1 Objettivi</w:t>
      </w:r>
    </w:p>
    <w:p w14:paraId="6D7F6422" w14:textId="77777777" w:rsidR="0086269C" w:rsidRPr="000644E7" w:rsidRDefault="0086269C" w:rsidP="00353EDC">
      <w:pPr>
        <w:jc w:val="both"/>
      </w:pPr>
    </w:p>
    <w:p w14:paraId="584671C4" w14:textId="67E1A060" w:rsidR="00C876E8" w:rsidRPr="000644E7" w:rsidRDefault="000B3304" w:rsidP="00F62F66">
      <w:pPr>
        <w:ind w:left="360"/>
        <w:jc w:val="both"/>
      </w:pPr>
      <w:r>
        <w:t>L-iżvilupp teknoloġiku ta’ slitti bil-mutur u l-importanza ta’ traffiku tal-islitti ta’ fuq il-borra għat-turiżmu kif ukoll il-ħtiġijiet tat-turiżmu xitwi huma favur l-immodernizzar tar-regolamenti dwar l-islitti ta’ fuq il-borra. L-objettiv tal-abbozz huwa li tkun immodernizzata r-regolamentazzjoni dwar l-islitti ta’ fuq il-borra sabiex ir-rekwiżiti ġenerali għall-islitti ta’ fuq il-borra u għall-użu ta’ slitti ta’ fuq il-borra ikunu adattati, b’mod partikolari għal żviluppi teknoloġiċi u l-ħtiġijiet tat-turiżmu xitwi. Ir-regolament għandu jkun issimplifikat sabiex ir-restrizzjonijiet dwar l-użu tal-islitti ta’ fuq il-borra, li mhumiex iġġustifikati mill-perspettiva ta’ sikurezza tat-traffiku jew id-durabbiltà ta’ strutturi tar-rotot tal-islitti ta’ fuq il-borra, ikunu mħassrin jew adattati għal żviluppi teknoloġiċi.</w:t>
      </w:r>
    </w:p>
    <w:p w14:paraId="56204353" w14:textId="1FC385A1" w:rsidR="00F62F66" w:rsidRPr="000644E7" w:rsidRDefault="00F62F66" w:rsidP="00F62F66">
      <w:pPr>
        <w:ind w:left="360"/>
        <w:jc w:val="both"/>
      </w:pPr>
    </w:p>
    <w:p w14:paraId="2AEA475C" w14:textId="2B6735B8" w:rsidR="00F62F66" w:rsidRPr="000644E7" w:rsidRDefault="00F62F66" w:rsidP="00F62F66">
      <w:pPr>
        <w:ind w:left="360"/>
        <w:jc w:val="both"/>
      </w:pPr>
      <w:r>
        <w:t>2.2 Għażliet ta’ implimentazzjoni</w:t>
      </w:r>
    </w:p>
    <w:p w14:paraId="31848ED0" w14:textId="28B39FFB" w:rsidR="00D63BB6" w:rsidRPr="000644E7" w:rsidRDefault="00D63BB6" w:rsidP="00F62F66">
      <w:pPr>
        <w:ind w:left="360"/>
        <w:jc w:val="both"/>
      </w:pPr>
    </w:p>
    <w:p w14:paraId="2A069D94" w14:textId="55D27284" w:rsidR="00786EF2" w:rsidRPr="000644E7" w:rsidRDefault="00786EF2" w:rsidP="00055665">
      <w:pPr>
        <w:ind w:left="360"/>
        <w:jc w:val="both"/>
      </w:pPr>
      <w:r>
        <w:t>Il-karatteristiċi ta’ slitti bil-mutur u rotot tal-islitti ta’ fuq il-borra ġodda ġew ivvalutati sabiex ikun ikkunsidrat l-iżvilupp teknoloġiku tal-islitti ta’ fuq il-borra u slitti bil-mutur u sabiex ikun permess ukoll l-użu tagħhom fuq rotot tal-islitti ta’ fuq il-borra.</w:t>
      </w:r>
    </w:p>
    <w:p w14:paraId="2C80F2D3" w14:textId="77777777" w:rsidR="00C56AB9" w:rsidRPr="000644E7" w:rsidRDefault="00C56AB9" w:rsidP="00055665">
      <w:pPr>
        <w:ind w:left="360"/>
        <w:jc w:val="both"/>
      </w:pPr>
    </w:p>
    <w:p w14:paraId="11C76C47" w14:textId="05802486" w:rsidR="00EE70CD" w:rsidRPr="000644E7" w:rsidRDefault="00C56AB9" w:rsidP="00C56AB9">
      <w:pPr>
        <w:ind w:left="360"/>
        <w:jc w:val="both"/>
      </w:pPr>
      <w:r>
        <w:t>Fil-klassifikazzjoni u d-determinazzjoni tal-islitti ta’ fuq il-borra u slitti bil-mutur, ġew ikkunsidrati restrizzjonijiet skont il-karatteristiċi tekniċi tal-vetturi, bħal wisgħa, massa mhux mgħobbija u n-numru ta’ persuni permessi. Il-karatteristiċi ta’ rotot tal-islitti ta’ fuq il-borra li għandhom ikunu kkunsidrati jinkludu l-wisgħa tar-rotot, partikolarment f’foresti, u s-saħħa tal-pontijiet, strutturi oħrajn u koperturi tas-silġ fuq ir-rotta.</w:t>
      </w:r>
    </w:p>
    <w:p w14:paraId="273597ED" w14:textId="54391312" w:rsidR="00467D5C" w:rsidRPr="000644E7" w:rsidRDefault="00467D5C" w:rsidP="00C56AB9">
      <w:pPr>
        <w:ind w:left="360"/>
        <w:jc w:val="both"/>
      </w:pPr>
    </w:p>
    <w:p w14:paraId="283D6C44" w14:textId="54EDAF9E" w:rsidR="00566E61" w:rsidRPr="000644E7" w:rsidRDefault="0037369F" w:rsidP="00566E61">
      <w:pPr>
        <w:ind w:left="360"/>
        <w:jc w:val="both"/>
      </w:pPr>
      <w:r>
        <w:t>Massa mhux mgħobbija akbar ta’ slitti bil-mutur ta’ spiss tfisser ukoll qisien akbar. Barra minn hekk, sabiex tkun żgurata s-sikurezza tat-traffiku u sabiex ikunu minimizzati ħsarat potenzjali, is-saħħa tal-pontijiet, strutturi oħrajn u s-silġ hija aktar sinifikanti minn partijiet dojoq tar-rotta ’l hemm u ’l hawn, li hija għalfejn ittieħdet deċiżjoni sabiex tkun iddefinita mill-ġdid l-islitta ta’ fuq il-borra bl-użu tal-massa mhux mgħobbija tagħha u n-numru ta’ persuni permessi. Il-massa mhux mgħobbija u n-numru ta’ persuni permessi huma wkoll il-karatteristiċi użati għad-definizzjoni eżistenti tal-islitta ta’ fuq il-borra, u għalhekk hemm informazzjoni disponibbli f’reġistri tat-traffiku u statistika tal-inċidenti għall-valutazzjoni tal-impatti ta’ modifikazzjonijiet għal dawn il-karatteristiċi. Barra minn hekk, regolamenti validi oħrajn dwar slitti ta’ fuq il-borra u l-użu tagħhom kif ukoll il-prattika għall-applikazzjoni tagħhom, bħad-determinazzjoni tal-</w:t>
      </w:r>
      <w:r>
        <w:lastRenderedPageBreak/>
        <w:t>massa mhux mgħobbija u l-veloċità tas-sewqan massimi permessi tagħhom, il-massa tal-islitti ta’ fuq il-borra u n-numru ta’ persuni permessi ġew ikkunsidrati, li huwa għalfejn huwa stmat li tibdiliet żgħar f’dawn il-karatteristiċi jeħtieġu anqas regolamenti addizzjonali fl-istat attwali.</w:t>
      </w:r>
    </w:p>
    <w:p w14:paraId="56384952" w14:textId="77777777" w:rsidR="00566E61" w:rsidRPr="000644E7" w:rsidRDefault="00566E61" w:rsidP="00566E61">
      <w:pPr>
        <w:ind w:left="360"/>
        <w:jc w:val="both"/>
      </w:pPr>
    </w:p>
    <w:p w14:paraId="69243621" w14:textId="2005D1BE" w:rsidR="00566E61" w:rsidRPr="000644E7" w:rsidRDefault="00566E61" w:rsidP="00566E61">
      <w:pPr>
        <w:ind w:left="360"/>
        <w:jc w:val="both"/>
      </w:pPr>
      <w:r>
        <w:t>Skont informazzjoni dwar slitti bil-mutur ġodda u rotot tal-islitti ta’ fuq il-borra attwali, ġie stmat li slitti bil-mutur, li huma ftit mijiet ta’ kilogrammi itqal minn slitti ta’ fuq il-borra, jistgħu jinstaqu fuq rotot tal-islitti ta’ fuq il-borra attwali. Fl-istess waqt, huwa ġġustifikat li jkun immodifikat in-numru ta’ persuni permessi b’rabta mat-tibdiliet fil-massa mhux mgħobbija.</w:t>
      </w:r>
    </w:p>
    <w:p w14:paraId="1F39AEE3" w14:textId="77777777" w:rsidR="00EE70CD" w:rsidRPr="000644E7" w:rsidRDefault="00EE70CD" w:rsidP="00C56AB9">
      <w:pPr>
        <w:ind w:left="360"/>
        <w:jc w:val="both"/>
      </w:pPr>
    </w:p>
    <w:p w14:paraId="0E0D37DA" w14:textId="1A4C2E2F" w:rsidR="00D63BB6" w:rsidRPr="000644E7" w:rsidRDefault="00055665" w:rsidP="00055665">
      <w:pPr>
        <w:ind w:left="360"/>
        <w:jc w:val="both"/>
      </w:pPr>
      <w:r>
        <w:t>Mod wieħed ta’ kif ikun permess l-użu ta’ slitti bil-mutur akbar minn slitti ta’ fuq il-borra attwali fuq rotot tal-islitti ta’ fuq il-borra huwa li l-islitti ta’ fuq il-borra jiġu ddefiniti mill-ġdid sabiex jinkludu slitti ta’ fuq il-borra akbar u li primarjament ikun permess l-użu tagħhom fuq ir-rotot tal-islitti ta’ fuq il-borra kollha. F’dan il-każ, l-operatur tar-rotta jista’ jirrestrinġi l-massa totali tal-islitti ta’ fuq il-borra permessi fuq ir-rotta billi jistabbilixxi l-limitu ta’ piż meħtieġ permezz ta’ sinjal tat-traffiku. Madankollu, minħabba li rotot tal-islitti ta’ fuq il-borra attwali ġew stabbiliti għal slitti ta’ fuq il-borra taħt id-definizzjoni tal-islitti ta’ fuq il-borra attwali, ma jkunx neċessarjament sikur li jinstaqu vetturi akbar fuq ir-rotot tal-islitti ta’ fuq il-borra kollha. Għalhekk, li vetturi akbar ikunu permessi fuq ir-rotot tal-islitti ta’ fuq il-borra kollha jista’ jirriżulta f’sitwazzjonijiet perikolużi u ħsara għal strutturi jekk rotot tal-islitti ta’ fuq il-borra adattati għal slitti ta’ fuq il-borra akbar ma jkunux individwati u magħżula kif suppost.</w:t>
      </w:r>
    </w:p>
    <w:p w14:paraId="58BDE843" w14:textId="53965B08" w:rsidR="00BA7A74" w:rsidRPr="000644E7" w:rsidRDefault="00BA7A74" w:rsidP="00055665">
      <w:pPr>
        <w:ind w:left="360"/>
        <w:jc w:val="both"/>
      </w:pPr>
    </w:p>
    <w:p w14:paraId="51422D90" w14:textId="7794717A" w:rsidR="001B3E97" w:rsidRPr="000644E7" w:rsidRDefault="000B480E" w:rsidP="00055665">
      <w:pPr>
        <w:ind w:left="360"/>
        <w:jc w:val="both"/>
      </w:pPr>
      <w:r>
        <w:t>Ladarba slitti ta’ fuq il-borra akbar ma kinux ikkunsidrati adattati għar-rotot tal-islitti ta’ fuq il-borra kollha, il-possibbiltà li operaturi tar-rotta jkunu obbligati jivvalutaw l-adegwatezza ta’ rotot tal-islitti ta’ fuq il-borra attwali għal slitti ta’ fuq il-borra akbar ġiet ivvalutata bħall-għażla ta’ implimentazzjoni l-oħra li jkunu permessi slitti ta’ fuq il-borra akbar fuq rotot tal-islitti ta’ fuq il-borra. Għall-iskopijiet ta’ din l-għażla, l-obbligu għandu japplika għall-operaturi tar-rotot kollha u jista’ jwassal għal spejjeż u piż amministrattiv mhux meħtieġa. Għall-iskopijiet ta’ din l-għażla, il-proċeduri amministrattivi għall-iżgurar li l-obbligu jkun issodisfat għandhom ikunu ddeterminati wkoll. Din l-għażla ma ġietx ikkunsidrata li hija f’konformità mal-objettivi għad-deregulazzjoni u t-tnaqqis ta’ piż amministrattiv fil-programm governattiv tal-Prim Ministru Juha Sipilä.</w:t>
      </w:r>
    </w:p>
    <w:p w14:paraId="4748D536" w14:textId="77777777" w:rsidR="001B3E97" w:rsidRPr="000644E7" w:rsidRDefault="001B3E97" w:rsidP="00055665">
      <w:pPr>
        <w:ind w:left="360"/>
        <w:jc w:val="both"/>
      </w:pPr>
    </w:p>
    <w:p w14:paraId="6136A058" w14:textId="14D23C33" w:rsidR="00124ED6" w:rsidRPr="000644E7" w:rsidRDefault="001B3E97" w:rsidP="00055665">
      <w:pPr>
        <w:ind w:left="360"/>
        <w:jc w:val="both"/>
      </w:pPr>
      <w:r>
        <w:t>Matul il-preparamenti, il-valutazzjoni volontarja tal-operaturi tar-rotot tal-adegwatezza tar-rotot tal-islitti ta’ fuq il-borra għal slitti ta’ fuq il-borra tqal ġiet stmata bħala t-tielet għażla ta’ implimentazzjoni. Ġie stmat li din l-għażla hija l-aktar waħda konformi mal-kompiti u r-responsabbiltà tal-operaturi tar-rotot għal rotot tal-islitti ta’ fuq il-borra taħt l-Att dwar it-Traffiku bejn il-Pajjiżi attwali. Il-possibbiltà li partijiet terzi jingħataw id-dritt li jitolbu li operatur ta’ rotta jivvaluta l-adegwatezza ta’ rotot tal-islitti ta’ fuq il-borra għal slitti ta’ fuq il-borra tqal ġiet ivvalutata għal din l-għażla. Madankollu, l-istabbiliment ta’ rotta tal-islitti ta’ fuq il-borra jista’ jinbeda biss skont l-applikazzjoni ta’ operaturi tar-rotta, u skont l-Att dwar it-Traffiku bejn il-Pajjiżi, operaturi tar-rotot huma responsabbli biex ir-rotot tal-islitti ta’ fuq il-borra jkunu f’kundizzjoni xierqa għas-sewqan fil-ħin tal-ikkummissjonar tat-triq annwali u jiżguraw li sinjali tat-traffiku li jindikaw postijiet li jipperikolaw it-traffiku b’mod sinifikanti u l-korsa tar-rotta u sinjali tat-traffiku meħtieġa oħrajn ikunu mqiegħda matul ir-rotta f’dak il-ħin. Li operatur tar-rotta jkun obbligat jivvaluta l-adegwatezza tar-rotta tal-islitti ta’ fuq il-borra għal slitti ta’ fuq il-borra tqal fuq l-inizjattiva ta’ partijiet terzi se żżid l-obbligi ta’ operaturi tar-rotot u tista’ teħtieġ regolamenti dwar il-proċeduri tal-awtoritajiet sabiex ikun żgurat li l-obbligu jkun issodisfat. Iż-żieda ta’ tali piż amministrattiv ma kinitx meqjusa meħtieġa. Ġie stmat li l-operaturi tar-rotta jafu x’inhu l-aħjar jekk ir-rotta tagħhom hijiex adattata għal slitti ta’ fuq il-borra tqal jew le, u huwa kkunsidrat li valutazzjoni tal-adegwatezza tar-rotta għal slitti ta’ fuq il-</w:t>
      </w:r>
      <w:r>
        <w:lastRenderedPageBreak/>
        <w:t>borra tqal hija ġġustifikata b’rabta mal-kompiti u responsabbiltajiet attwali tal-operaturi tar-rotta. Il-valutazzjoni tal-adegwatezza tar-rotta għal slitti ta’ fuq il-borra tqal għandha sservi partikolarment ukoll l-interessi tal-operatur tar-rotta jekk ir-rotta kienet sinifikanti għall-attivitajiet ta’ negozju tal-operatur tar-rotta, it-traffiku essenzjali jew opportunitajiet ta’ passatemp u jekk il-permess li slitti ta’ fuq il-borra tqal jgħaddu fuq ir-rotta kien ta’ benefiċċju għall-promozzjoni ta’ dawn l-użi maħsubin.</w:t>
      </w:r>
    </w:p>
    <w:p w14:paraId="16C16DB3" w14:textId="77777777" w:rsidR="00124ED6" w:rsidRPr="000644E7" w:rsidRDefault="00124ED6" w:rsidP="00055665">
      <w:pPr>
        <w:ind w:left="360"/>
        <w:jc w:val="both"/>
      </w:pPr>
    </w:p>
    <w:p w14:paraId="4A2F276F" w14:textId="605C3323" w:rsidR="00BA7A74" w:rsidRPr="000644E7" w:rsidRDefault="00124ED6" w:rsidP="00055665">
      <w:pPr>
        <w:ind w:left="360"/>
        <w:jc w:val="both"/>
      </w:pPr>
      <w:r>
        <w:t>B’rabta mal-preparamenti, ġie vvalutat jekk hemmx ħtieġa li jiżdied ir-rekwiżit tal-kunsens ta’ awtorità jew sid tal-art għall-approvazzjoni ta’ rotta vvalutata mill-operatur tar-rotta għal slitti ta’ fuq il-borra tqal, pereżempju skont proċedura ta’ trasferiment ta’ rotta skont l-§ 22 tal-Att dwar it-Traffiku bejn il-Pajjiżi. Madankollu, l-adegwatezza tar-rotta tal-islitti ta’ fuq il-borra eżistenti ġiet użata bħala l-punt ta’ tluq għal slitti bil-mutur ftit akbar. F’dan il-każ, l-impatti ambjentali stmati u l-effetti fuq id-drittijiet tal-proprjetà tas-sid tal-art huma daqstant żgħar li l-ħtieġa għal kunsens ta’ awtorità jew sid tal-art ma ġietx meqjusa ġġustifikata meta mqabbla mal-ispejjeż ekonomiċi u amministrattivi li jirriżultaw.</w:t>
      </w:r>
    </w:p>
    <w:p w14:paraId="127746BD" w14:textId="675A4E95" w:rsidR="00C876E8" w:rsidRPr="000644E7" w:rsidRDefault="00C876E8" w:rsidP="00C876E8">
      <w:pPr>
        <w:ind w:left="360"/>
        <w:jc w:val="both"/>
      </w:pPr>
    </w:p>
    <w:p w14:paraId="778C15D8" w14:textId="6D913372" w:rsidR="00D63BB6" w:rsidRPr="000644E7" w:rsidRDefault="00D63BB6" w:rsidP="00C876E8">
      <w:pPr>
        <w:ind w:left="360"/>
        <w:jc w:val="both"/>
        <w:rPr>
          <w:b/>
          <w:sz w:val="22"/>
        </w:rPr>
      </w:pPr>
      <w:r>
        <w:rPr>
          <w:b/>
          <w:sz w:val="22"/>
        </w:rPr>
        <w:t>2.3 Proposti ewlenin</w:t>
      </w:r>
    </w:p>
    <w:p w14:paraId="73DB6031" w14:textId="77777777" w:rsidR="00D63BB6" w:rsidRPr="000644E7" w:rsidRDefault="00D63BB6" w:rsidP="00C876E8">
      <w:pPr>
        <w:ind w:left="360"/>
        <w:jc w:val="both"/>
      </w:pPr>
    </w:p>
    <w:p w14:paraId="4B315D1E" w14:textId="1353786C" w:rsidR="00A93EE6" w:rsidRPr="000644E7" w:rsidRDefault="0098163D" w:rsidP="00C876E8">
      <w:pPr>
        <w:ind w:left="360"/>
        <w:jc w:val="both"/>
      </w:pPr>
      <w:r>
        <w:t>Huwa ssuġġerit li d-definizzjoni tal-islitta ta’ fuq il-borra tkun immodernizzata fl-Att dwar il-Vetturi sabiex id-definizzjoni tal-islitta ta’ fuq il-borra tqila tiżdied fl-att. Din għandha tirreferi għal slitti bil-mutur b’massa mhux mgħobbija massima permessa ta’ 800 kilogramma, jew bi 300 kilogramma itqal mill-islitti ta’ fuq il-borra attwali, li jistgħu jesgħu mhux aktar minn erba’ persuni flimkien mas-sewwieq. Għalhekk, l-objettiv tal-emenda huwa li jkun permess l-użu ta’ ċerti vetturi attwalment ikkunsidrati slitti bil-mutur fuq rotot tal-islitti ta’ fuq il-borra msemmija fl-Att dwar it-Traffiku bejn il-Pajjiżi u permessi separatament għal slitti ta’ fuq il-borra tqal. Bħal fil-każ tal-islitti ta’ fuq il-borra, għandha tkun meħtieġa liċenzja tas-sewqan tal-kategorija T għas-sewqan ta’ slitti ta’ fuq il-borra tqal.</w:t>
      </w:r>
    </w:p>
    <w:p w14:paraId="3FCE2FF9" w14:textId="77777777" w:rsidR="004665A6" w:rsidRPr="000644E7" w:rsidRDefault="004665A6" w:rsidP="00A93EE6">
      <w:pPr>
        <w:ind w:left="360"/>
        <w:jc w:val="both"/>
      </w:pPr>
    </w:p>
    <w:p w14:paraId="60B0BD1B" w14:textId="6A101C92" w:rsidR="001278EA" w:rsidRPr="000644E7" w:rsidRDefault="004665A6" w:rsidP="00B55430">
      <w:pPr>
        <w:ind w:left="360"/>
        <w:jc w:val="both"/>
      </w:pPr>
      <w:r>
        <w:t>Meta kien qed isir l-abbozz ta’ liġi, sar attentat sabiex tkun ikkunsidrata l-inadegwatezza potenzjali ta’ rotot tal-islitti ta’ fuq il-borra attwali għal vetturi akbar, li huwa għalfejn slitti ta’ fuq il-borra tqal setgħu jinstaqu biss fuq rotot tal-islitti ta’ fuq il-borra indikati separatament li huma adegwati għal dan il-għan. L-operatur tar-rotta li jaf l-aħjar il-kundizzjonijiet fuq ir-rotta tal-islitti ta’ fuq il-borra jivvaluta l-adegwatezza tar-rotta tal-islitti ta’ fuq il-borra li għandu għal slitti ta’ fuq il-borra tqal. L-użu ta’ slitti ta’ fuq il-borra tqal ikun permess fuq rotot tal-islitti ta’ fuq il-borra skont sinjal addizzjonali mwaħħal mas-sinjal tat-traffiku li jindika rotta tal-islitti ta’ fuq il-borra.</w:t>
      </w:r>
    </w:p>
    <w:p w14:paraId="4BFB5BFE" w14:textId="77777777" w:rsidR="009D14B4" w:rsidRPr="000644E7" w:rsidRDefault="002F1AC6" w:rsidP="002F1AC6">
      <w:pPr>
        <w:pStyle w:val="Heading2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Effetti tal-proposta</w:t>
      </w:r>
    </w:p>
    <w:p w14:paraId="05050DA6" w14:textId="77777777" w:rsidR="00353EDC" w:rsidRPr="000644E7" w:rsidRDefault="00353EDC" w:rsidP="00353EDC"/>
    <w:p w14:paraId="2DE93BC6" w14:textId="463889D4" w:rsidR="008A44D8" w:rsidRPr="000644E7" w:rsidRDefault="00353EDC" w:rsidP="00C876E8">
      <w:pPr>
        <w:ind w:left="360"/>
        <w:jc w:val="both"/>
      </w:pPr>
      <w:r>
        <w:t>L-emendi proposti jippermettu l-użu ta’ slitti ta’ fuq il-borra akbar fuq rotot tal-islitti ta’ fuq il-borra adegwati għal dan l-iskop imsemmi fl-§ 13 tal-Att dwar it-Traffiku bejn il-Pajjiżi. L-immodernizzar ta’ regolamenti dwar l-islitti ta’ fuq il-borra jippermetti t-trasport ta’ numru akbar ta’ persuni fuq rotot tal-islitti ta’ fuq il-borra b’numru iżgħar ta’ vetturi. Fir-rigward taż-żieda tad-definizzjoni tal-islitta ta’ fuq il-borra tqila, din se tippermetti l-użu sħiħ ta’ innovazzjonijiet tat-traffiku ġodda u possibbiltajiet ġodda għal servizzi tat-turiżmu xitwi. Għalhekk, ir-riforma se sservi wkoll sabiex timplimenta l-proġett ewlieni tal-programm governattiv għas-simplifikazzjoni ta’ dispożizzjonijiet legali.</w:t>
      </w:r>
    </w:p>
    <w:p w14:paraId="020C686E" w14:textId="290C4E1E" w:rsidR="00B709F6" w:rsidRPr="000644E7" w:rsidRDefault="00B709F6" w:rsidP="00C876E8">
      <w:pPr>
        <w:ind w:left="360"/>
        <w:jc w:val="both"/>
      </w:pPr>
    </w:p>
    <w:p w14:paraId="581D9988" w14:textId="11254E61" w:rsidR="00B709F6" w:rsidRPr="000644E7" w:rsidRDefault="00B709F6" w:rsidP="00C876E8">
      <w:pPr>
        <w:ind w:left="360"/>
        <w:jc w:val="both"/>
      </w:pPr>
      <w:r>
        <w:t xml:space="preserve">X’aktarx li ż-żieda tal-massa massima permessa ta’ slitti ta’ fuq il-borra se żżid in-numru ta’ slitti tqal primarjament maħsubin għal użu professjonali biss minn numru żgħir, forsi bi ftit mijiet jew b’mhux aktar minn 2,000 sa 3,000. L-istima hija bbażata fuq il-prezz għoli ta’ dawn </w:t>
      </w:r>
      <w:r>
        <w:lastRenderedPageBreak/>
        <w:t>l-islitti u fuq il-fatt li attwalment il-massa ta’ numru żgħir biss ta’ slitti hija qrib il-massa massima permessa.</w:t>
      </w:r>
    </w:p>
    <w:p w14:paraId="0010FAF5" w14:textId="20E5244E" w:rsidR="00837084" w:rsidRPr="000644E7" w:rsidRDefault="00837084" w:rsidP="00B709F6">
      <w:pPr>
        <w:jc w:val="both"/>
      </w:pPr>
    </w:p>
    <w:p w14:paraId="4AB452DD" w14:textId="048C99D0" w:rsidR="00837084" w:rsidRPr="000644E7" w:rsidRDefault="00B709F6" w:rsidP="00A12175">
      <w:pPr>
        <w:ind w:left="360"/>
        <w:jc w:val="both"/>
      </w:pPr>
      <w:r>
        <w:t>3.1 Impatti fuq is-sikurezza tat-traffiku</w:t>
      </w:r>
    </w:p>
    <w:p w14:paraId="79DEDC6A" w14:textId="77777777" w:rsidR="000A7315" w:rsidRPr="000644E7" w:rsidRDefault="000A7315" w:rsidP="007E1F15">
      <w:pPr>
        <w:jc w:val="both"/>
      </w:pPr>
    </w:p>
    <w:p w14:paraId="75BAC9D6" w14:textId="07250095" w:rsidR="00DA0861" w:rsidRPr="000644E7" w:rsidRDefault="000A7315" w:rsidP="00260128">
      <w:pPr>
        <w:ind w:left="360"/>
        <w:jc w:val="both"/>
      </w:pPr>
      <w:r>
        <w:t>Mhuwiex stmat li l-proposta se żżid it-traffiku tal-islitti ta’ fuq il-borra, għall-anqas mhux b’livelli li se jkunu stmati li jżidu n-numru ta’ inċidenti bl-islitti ta’ fuq il-borra. In-numru limitat ta’ slitti bil-mutur akbar u l-użu stmat tagħhom partikolarment fuq safaris bl-islitti ta’ fuq il-borra fejn, fid-dawl tal-istatistika, iseħħu ftit inċidenti meta mqabbel mal-prestazzjoni tagħhom, huwa favur din il-valutazzjoni. Iż-żieda tal-massa mhux mgħobbija fid-definizzjoni tal-islitti ta’ fuq il-borra tkun permessa wkoll għal karrijiet itqal u għalhekk it-trasport simultanju ta’ numru akbar ta’ persuni fil-karru tal-islitta ta’ fuq il-borra, li jista’ jżid in-numru ta’ dawk korruti u mejtin f’inċidenti potenzjali.</w:t>
      </w:r>
    </w:p>
    <w:p w14:paraId="19DE1659" w14:textId="77777777" w:rsidR="00DA0861" w:rsidRPr="000644E7" w:rsidRDefault="00DA0861" w:rsidP="00260128">
      <w:pPr>
        <w:ind w:left="360"/>
        <w:jc w:val="both"/>
      </w:pPr>
    </w:p>
    <w:p w14:paraId="780C14B1" w14:textId="31940B0D" w:rsidR="00521C9E" w:rsidRPr="000644E7" w:rsidRDefault="00B7671D" w:rsidP="00260128">
      <w:pPr>
        <w:ind w:left="360"/>
        <w:jc w:val="both"/>
      </w:pPr>
      <w:r>
        <w:t>Min-naħa l-oħra ,iż-żieda fil-qies tal-islitti ta’ fuq il-borra tista’ tnaqqas il-ħtieġa għal sewwieqa mingħajr esperjenza, ladarba huwa possibbli li wieħed jipparteċipa f’safaris mingħajr ma jkollu jsuq slitta ta’ fuq il-borra personalment. Jista’ jkun stmat li dan se jkollu impatt pożittiv fuq in-numru ta’ inċidenti bl-islitta ta’ fuq il-borra.</w:t>
      </w:r>
    </w:p>
    <w:p w14:paraId="0282CBA2" w14:textId="77777777" w:rsidR="00521C9E" w:rsidRPr="000644E7" w:rsidRDefault="00521C9E" w:rsidP="00260128">
      <w:pPr>
        <w:ind w:left="360"/>
        <w:jc w:val="both"/>
      </w:pPr>
    </w:p>
    <w:p w14:paraId="6ECAA6BE" w14:textId="1778D109" w:rsidR="002D13CE" w:rsidRPr="000644E7" w:rsidRDefault="001251F9" w:rsidP="00260128">
      <w:pPr>
        <w:ind w:left="360"/>
        <w:jc w:val="both"/>
      </w:pPr>
      <w:r>
        <w:t>Slitti ta’ fuq il-borra usa’ jistgħu jżidu n-numru ta’ inċidenti ta’ kolliżjoni. Madankollu, minħabba n-numru limitat ta’ vetturi, huwa stmat li r-riskju ta’ inċidenti se jiżdied ftit biss. Sabiex ikun minimizzat ir-riskju, id-daqs akbar tal-islitta ta’ fuq il-borra għandu jkun ikkunsidrat meta tiġi vvalutata l-adegwatezza tar-rotot. Barra minn hekk, għandu jkun ikkunsidrat li fid-dawl ta’ studju mill-Aġenzija Finlandiża għas-Sikurezza tat-Trasport dwar inċidenti tat-traffiku off-road, inċidenti ta’ kolliżjoni mhumiex tip komuni ta’ inċident bl-islitti ta’ fuq il-borra.</w:t>
      </w:r>
    </w:p>
    <w:p w14:paraId="6F6BBD43" w14:textId="77777777" w:rsidR="00E82F83" w:rsidRPr="000644E7" w:rsidRDefault="00E82F83" w:rsidP="00260128">
      <w:pPr>
        <w:ind w:left="360"/>
        <w:jc w:val="both"/>
      </w:pPr>
    </w:p>
    <w:p w14:paraId="13489606" w14:textId="7DF56A44" w:rsidR="00E82F83" w:rsidRPr="000644E7" w:rsidRDefault="00DA0ACF" w:rsidP="00157DD5">
      <w:pPr>
        <w:ind w:left="360"/>
        <w:jc w:val="both"/>
      </w:pPr>
      <w:r>
        <w:t>Minħabba li slitti ta’ fuq il-borra itqal u kombinazzjonijiet ta’ slitti ta’ fuq il-borra u slitti jistgħu jkissru s-silġ aktar faċilment, in-numru ta’ każijiet li xi ħadd jaqa’ bejn is-silġ jista’ jiżdied. Skont formula li tindika s-saħħa tas-silġ tal-azzar, vettura ta’ 800 kilogramma teħtieġ 2 sa 3 ċentimetri aktar silġ tal-azzar meta mqabbla ma’ vettura ta’ 500 kilogramma. Jekk slitta ta’ fuq il-borra b’massa mhux mgħobbija ta’ 800 kilogramma hija użata sabiex tittrasporta erba’ persuni u sabiex tirmonka karru ta’ piż massimu, il-kombinazzjoni se tkun tiżen madwar 2,300 sa 2,400 kilogramma, jew l-ekwivalenti ta’ karozza tal-passiġġieri kbira. Bħala karozza tal-passiġġieri, tali kombinazzjoni teħtieġ silġ bi ħxuna ta’ mill-anqas 20 ċentimetru, filwaqt li l-Istitut Meteoroloġiku Finlandiż jirrakkomanda mill-anqas 15-il ċentimetru ta’ silġ għall-islitti ta’ fuq il-borra. Apparti l-ħxuna u kwalità tas-silġ, il-veloċità tal-vettura wkoll se jkollha effett fuq kemm jitkisser is-silġ. Fil-valutazzjoni ta’ rotot adegwati għal slitti ta’ fuq il-borra tqal, il-piż tal-vettura għandu jkun ikkunsidrat ukoll. F’dan il-każ, ir-riskju li wieħed jaqa’ fis-silġ jista’ jkun illimitat billi tkun ikkunsidrata l-ħxuna tas-silġ fid-determinazzjoni ta’ rotot tal-islitti ta’ fuq il-borra li jippermettu slitti ta’ fuq il-borra tqal.</w:t>
      </w:r>
    </w:p>
    <w:p w14:paraId="382C32C8" w14:textId="19516698" w:rsidR="00B55430" w:rsidRPr="000644E7" w:rsidRDefault="00B55430" w:rsidP="00157DD5">
      <w:pPr>
        <w:ind w:left="360"/>
        <w:jc w:val="both"/>
      </w:pPr>
    </w:p>
    <w:p w14:paraId="3D972A97" w14:textId="31544054" w:rsidR="00B55430" w:rsidRPr="000644E7" w:rsidRDefault="006A3EF1" w:rsidP="00B55430">
      <w:pPr>
        <w:ind w:left="360"/>
        <w:jc w:val="both"/>
      </w:pPr>
      <w:r>
        <w:t>3.2 Impatti ambjentali</w:t>
      </w:r>
    </w:p>
    <w:p w14:paraId="6B49C010" w14:textId="77777777" w:rsidR="00B55430" w:rsidRPr="000644E7" w:rsidRDefault="00B55430" w:rsidP="00B55430">
      <w:pPr>
        <w:ind w:left="360"/>
        <w:jc w:val="both"/>
      </w:pPr>
    </w:p>
    <w:p w14:paraId="075A2485" w14:textId="10F7FB8C" w:rsidR="00B55430" w:rsidRPr="000644E7" w:rsidRDefault="002C37E5" w:rsidP="002C37E5">
      <w:pPr>
        <w:ind w:left="360"/>
        <w:jc w:val="both"/>
      </w:pPr>
      <w:r>
        <w:t xml:space="preserve">Huwa stmat li l-impatti ambjentali totali huma żgħar, partikolarment minħabba n-numru żgħir ta’ vetturi. L-effetti negattivi ta’ slitti ta’ fuq il-borra akbar attwali fuq in-natura u aspetti ambjentali oħrajn huma minimizzati billi slitti itqal ikunu permessi biss fuq rotot indikati separatament li ġew meqjusa adegwati. L-impatti ambjentali se jkunu limitati mill-użu stmat ta’ slitti ta’ fuq il-borra tqal primarjament għat-turiżmu, l-aktar komuni f’dawriet qosra qrib ċentri turistiċi. L-effetti ambjentali negattivi ta’ traffiku tal-islitti ta’ fuq il-borra jistgħu jkunu limitati </w:t>
      </w:r>
      <w:r>
        <w:lastRenderedPageBreak/>
        <w:t>wkoll permezz ta’ rekwiżiti ta’ emissjoni għal slitti ta’ fuq il-borra tqal. Fl-istqarrija tal-istadju inizjali dwar l-abbozz ta’ liġi. l-Assoċjazzjoni Finlandiża għall-Konservazzjoni tan-Natura stmat li l-permess għal slitti ta’ fuq il-borra tqal fuq ir-rotot tal-islitti ta’ fuq il-borra kollha jista’ jirriżulta fit-trasferiment ta’ rotot li attwalment huma stabbiliti fuq silġ għal fuq l-art, li se jkollu effett negattiv fuq in-natura. Ladarba l-abbozz ta’ liġi se jippermetti biss lil slitti ta’ fuq il-borra tqal fuq rotot adegwati għalihom, huwa stmat li dan se jnaqqas il-ħtieġa tat-trasferiment ta’ rotot attwali.</w:t>
      </w:r>
    </w:p>
    <w:p w14:paraId="62D9A10B" w14:textId="77777777" w:rsidR="00B55430" w:rsidRPr="000644E7" w:rsidRDefault="00B55430" w:rsidP="00157DD5">
      <w:pPr>
        <w:ind w:left="360"/>
        <w:jc w:val="both"/>
      </w:pPr>
    </w:p>
    <w:p w14:paraId="4F6D1616" w14:textId="19331CB6" w:rsidR="00B709F6" w:rsidRPr="000644E7" w:rsidRDefault="006A3EF1" w:rsidP="00B709F6">
      <w:pPr>
        <w:ind w:left="360"/>
        <w:jc w:val="both"/>
      </w:pPr>
      <w:r>
        <w:t>3.3 Impatti fuq kumpaniji</w:t>
      </w:r>
    </w:p>
    <w:p w14:paraId="26F52A6D" w14:textId="77777777" w:rsidR="00B709F6" w:rsidRPr="000644E7" w:rsidRDefault="00B709F6" w:rsidP="00B709F6">
      <w:pPr>
        <w:ind w:left="360"/>
        <w:jc w:val="both"/>
      </w:pPr>
    </w:p>
    <w:p w14:paraId="266968AC" w14:textId="77777777" w:rsidR="00B709F6" w:rsidRPr="000644E7" w:rsidRDefault="00B709F6" w:rsidP="00B709F6">
      <w:pPr>
        <w:ind w:left="360"/>
        <w:jc w:val="both"/>
      </w:pPr>
      <w:r>
        <w:t>Slitti ta’ fuq il-borra akbar jistgħu jintużaw, pereżempju, sabiex jittrasportaw aktar persuni f’safaris bl-islitti ta’ fuq il-borra, b’numru iżgħar ta’ vetturi u sewwieqa. Pereżempju, tfal u sewwieqa mhux esperjenzati għandu jkollhom opportunitajiet aħjar sabiex jipparteċipaw f’dawriet bl-islitti ta’ fuq il-borra, u l-proposta għalhekk se jkollha effetti indiretti fuq id-dħul u l-impjieg fit-turiżmu f’Lapland.</w:t>
      </w:r>
    </w:p>
    <w:p w14:paraId="34E1567E" w14:textId="77777777" w:rsidR="00B709F6" w:rsidRPr="000644E7" w:rsidRDefault="00B709F6" w:rsidP="00B709F6">
      <w:pPr>
        <w:ind w:left="360"/>
        <w:jc w:val="both"/>
      </w:pPr>
    </w:p>
    <w:p w14:paraId="43BFE89B" w14:textId="1479E2F5" w:rsidR="00B709F6" w:rsidRPr="000644E7" w:rsidRDefault="00B709F6" w:rsidP="00B709F6">
      <w:pPr>
        <w:ind w:left="360"/>
        <w:jc w:val="both"/>
      </w:pPr>
      <w:r>
        <w:t>Huwa stmat li l-emenda proposta se żżid ftit biss il-bejgħ ta’ vetturi off-road ġodda. Vetturi off-road li jiżnu aktar minn 500 kilogramma u huma simili għal slitti ta’ fuq il-borra attwalment qed jinbiegħu. Il-prezz tagħhom jista’ jkun għoli it-triplu ta’ dak ta’ slitti ta’ fuq il-borra ġodda, li huwa mifhum li jnaqqas in-numru ta’ bejgħ.</w:t>
      </w:r>
    </w:p>
    <w:p w14:paraId="344B4B11" w14:textId="77777777" w:rsidR="00B709F6" w:rsidRPr="000644E7" w:rsidRDefault="00B709F6" w:rsidP="00B709F6">
      <w:pPr>
        <w:ind w:left="360"/>
        <w:jc w:val="both"/>
      </w:pPr>
    </w:p>
    <w:p w14:paraId="478B8CF6" w14:textId="7B6A25B8" w:rsidR="00B709F6" w:rsidRPr="000644E7" w:rsidRDefault="006A3EF1" w:rsidP="00B709F6">
      <w:pPr>
        <w:ind w:left="360"/>
        <w:jc w:val="both"/>
      </w:pPr>
      <w:r>
        <w:t>3.4 Impatti fuq operaturi tar-rotot tal-islitti ta’ fuq il-borra</w:t>
      </w:r>
    </w:p>
    <w:p w14:paraId="4FABA5A3" w14:textId="77777777" w:rsidR="00B709F6" w:rsidRPr="000644E7" w:rsidRDefault="00B709F6" w:rsidP="00B709F6">
      <w:pPr>
        <w:ind w:left="360"/>
        <w:jc w:val="both"/>
      </w:pPr>
    </w:p>
    <w:p w14:paraId="06FE4A1E" w14:textId="23049437" w:rsidR="00B709F6" w:rsidRPr="000644E7" w:rsidRDefault="00B709F6" w:rsidP="00B709F6">
      <w:pPr>
        <w:ind w:left="360"/>
        <w:jc w:val="both"/>
      </w:pPr>
      <w:r>
        <w:t>Il-proposta se jkollha effett fuq l-ispejjeż tal-operaturi ta’ rotot tal-islitti ta’ fuq il-borra peress li l-massa tal-vetturi permessi fuq ir-rotot se tiżdied. Iż-żieda fl-ispejjeż se tkun ġestita billi operaturi tar-rotot ikunu permessi jistmaw jekk slitti ta’ fuq il-borra tqal għandhomx ikunu permessi fuq ir-rotot. Barra minn hekk, in-numru ta’ slitti bil-mutur akbar se jkun limitat ħafna minħabba n-natura ristretta tal-iskop maħsub tagħhom u l-prezz ogħla.</w:t>
      </w:r>
    </w:p>
    <w:p w14:paraId="043770BC" w14:textId="77777777" w:rsidR="004C463F" w:rsidRPr="000644E7" w:rsidRDefault="004C463F" w:rsidP="00DA0ACF">
      <w:pPr>
        <w:ind w:left="360"/>
        <w:jc w:val="both"/>
      </w:pPr>
    </w:p>
    <w:p w14:paraId="2BD836E4" w14:textId="6269E747" w:rsidR="0053634B" w:rsidRPr="000644E7" w:rsidRDefault="0053634B" w:rsidP="00DA0ACF">
      <w:pPr>
        <w:ind w:left="360"/>
        <w:jc w:val="both"/>
      </w:pPr>
      <w:r>
        <w:t>3.5 Impatti fuq attivitajiet mill-awtoritajiet</w:t>
      </w:r>
    </w:p>
    <w:p w14:paraId="62B02032" w14:textId="77777777" w:rsidR="00260128" w:rsidRPr="000644E7" w:rsidRDefault="00260128" w:rsidP="00260128">
      <w:pPr>
        <w:ind w:left="360"/>
        <w:jc w:val="both"/>
      </w:pPr>
    </w:p>
    <w:p w14:paraId="398571FE" w14:textId="01B6D933" w:rsidR="005860BE" w:rsidRPr="000644E7" w:rsidRDefault="00FD6502" w:rsidP="00E82C8F">
      <w:pPr>
        <w:ind w:left="360"/>
        <w:jc w:val="both"/>
      </w:pPr>
      <w:r>
        <w:t>Il-modifikazzjoni tal-klassifikazzjoni tal-islitti ta’ fuq il-borra billi tiżdied il-massa mhux mgħobbija massima se tippermetti r-reġistrazzjoni ta’ vetturi off-road itqal bħala slitti ta’ fuq il-borra itqal u t-traffiku tagħhom fuq rotot tal-islitti ta’ fuq il-borra indikati separatament. Iż-żieda tal-massa massima permessa tal-islitti ta’ fuq il-borra se tippermetti dan anke għal vetturi-trattur għal kull terren b’massa mhux mgħobbija ta’ aktar min 500 kilogramma li jkunu mgħammrin bil-binarji. Skont il-proposta, l-obbligu ta’ reġistrazzjoni u l-obbligu li jinfurmaw ma japplikawx għal vetturi off-road apparti slitti ta’ fuq il-borra jew slitti ta’ fuq il-borra tqal li huma użati fuq rotot tal-islitti ta’ fuq il-borra. Mingħajr ir-restrizzjoni, il-maġġoranza ta’ slitti bil-mutur attwali se jkunu kkunsidrati slitti ta’ fuq il-borra u anke soġġetti għall-obbligu ta’ reġistrazzjoni u l-obbligu li jinformaw. Sabiex jitnaqqas il-piż amministrattiv, l-obbligu ta’ reġistrazzjoni se japplika biss għal slitti ta’ fuq il-borra tqal użati fuq rotot tal-islitti ta’ fuq il-borra.</w:t>
      </w:r>
    </w:p>
    <w:p w14:paraId="1F08F5B5" w14:textId="77777777" w:rsidR="005860BE" w:rsidRPr="000644E7" w:rsidRDefault="005860BE" w:rsidP="00E82C8F">
      <w:pPr>
        <w:ind w:left="360"/>
        <w:jc w:val="both"/>
      </w:pPr>
    </w:p>
    <w:p w14:paraId="19D00AF6" w14:textId="42C7EB0F" w:rsidR="00B92E68" w:rsidRPr="000644E7" w:rsidRDefault="002D13CE" w:rsidP="00E82C8F">
      <w:pPr>
        <w:ind w:left="360"/>
        <w:jc w:val="both"/>
      </w:pPr>
      <w:r>
        <w:t>Minħabba l-emenda, l-approvazzjoni tat-tip u d-dmirijiet ta’ reġistrazzjoni tal-Aġenzija Finlandiża għas-Sikurezza tat-Trasport se jiżdiedu ftit biss. Fejn hu meħtieġ, l-aġenzija għandha tikkunsidra wkoll l-emendi fir-regolamenti dwar ir-rekwiżiti tekniċi aktar dettaljati għal vetturi off-road.</w:t>
      </w:r>
    </w:p>
    <w:p w14:paraId="0A26F1EB" w14:textId="24186795" w:rsidR="007245D3" w:rsidRPr="000644E7" w:rsidRDefault="007245D3" w:rsidP="00E82C8F">
      <w:pPr>
        <w:ind w:left="360"/>
        <w:jc w:val="both"/>
      </w:pPr>
    </w:p>
    <w:p w14:paraId="574A94EC" w14:textId="5EB73D7C" w:rsidR="007245D3" w:rsidRPr="000644E7" w:rsidRDefault="007245D3" w:rsidP="00E82C8F">
      <w:pPr>
        <w:ind w:left="360"/>
        <w:jc w:val="both"/>
      </w:pPr>
      <w:r>
        <w:t xml:space="preserve">Minħabba l-emenda, il-kompiti tal-awtoritajiet regolatorji jistgħu jiżdiedu ftit jekk slitti ta’ fuq il-borra tqal jinstaqu fuq rotot li mhumiex permessi fuqhom. Il-kompiti regolatorji li qed </w:t>
      </w:r>
      <w:r>
        <w:lastRenderedPageBreak/>
        <w:t>jiżdiedu jistgħu jitnaqqsu billi jkunu indikati kif suppost rotot adegwati għal slitti ta’ fuq il-borra tqal.</w:t>
      </w:r>
    </w:p>
    <w:p w14:paraId="2D8CA900" w14:textId="77777777" w:rsidR="0054530A" w:rsidRPr="000644E7" w:rsidRDefault="002F1AC6" w:rsidP="007007CB">
      <w:pPr>
        <w:pStyle w:val="Heading2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4 Xogħol preparatorju</w:t>
      </w:r>
    </w:p>
    <w:p w14:paraId="4448C565" w14:textId="36BEB496" w:rsidR="00FF7270" w:rsidRPr="000644E7" w:rsidRDefault="0054530A" w:rsidP="00FF7270">
      <w:pPr>
        <w:pStyle w:val="Heading2"/>
        <w:ind w:left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</w:rPr>
        <w:t>L-abbozz ta’ liġi ġie ppreparat mill-Ministeru għat-Trasport u l-Komunikazzjoni flimkien mal-Ministeru għall-Ambjent u l-Aġenzija Finlandiża għas-Sikurezza tat-Trasport. Fl-istadji inizjali tal-proġett (LVM/2370/03/2017), ġie ppreparat abbozz ta’ liġi. Skont l-abbozz ta’ liġi, id-definizzjoni tal-islitta ta’ fuq il-borra pprovduta fl-Att dwar il-Vetturi se tkun emendata sabiex tippermetti slitti ta’ fuq il-borra akbar fuq ir-rotot tal-islitti ta’ fuq il-borra kollha. F’għadd ta’ stqarrijiet dwar l-abbozz ta’ liġi, kien stmat li l-permess għall-użu ta’ slitti ta’ fuq il-borra akbar fuq ir-rotot kollha tal-islitti ta’ fuq il-borra se jżid in-numru ta’ inċidenti bl-islitti ta’ fuq il-borra u jnaqqas ir-reżistenza ta’ strutturi tar-rotot. Kien ikkunsidrat li effetti negattivi fuq in-natura u aspetti ambjentali oħrajn se jkunu kkawżati, pereżempju mill-fatt li xi rotot li jaqsmu żoni tal-ilma se jkunu ttrasferiti għall-art. Barra minn hekk, kien hemm tħassib dwar jekk slitti wisgħin hux se joqogħdu fuq rotot tal-islitti ta’ fuq il-borra dojoq u jekk in-numru ta’ inċidenti ta’ kolliżjoni hux se jiżdied. Skont osservazzjonijiet, rotot tal-islitti ta’ fuq il-borra huma dojoq ħafna f’xi postijiet, li tfisser li jekk ikunu permessi slitti wisgħin dan se jeħtieġ it-twessigħ tar-rotot tal-islitti ta’ fuq il-borra. Fi stqarrija mid-Dipartiment tal-Pulizija ta’ Lapland, kien propost li l-wisgħa tal-islitti ta’ fuq il-borra tkun limitata għal 1.7 metri.</w:t>
      </w:r>
    </w:p>
    <w:p w14:paraId="083C1EEC" w14:textId="7EFBA6EA" w:rsidR="009443F8" w:rsidRPr="000644E7" w:rsidRDefault="00B56C6C" w:rsidP="00FF7270">
      <w:pPr>
        <w:pStyle w:val="Heading2"/>
        <w:ind w:left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</w:rPr>
        <w:t>Skont l-istqarrijiet li waslu dwar l-abbozz ta’ liġi, ittieħdet deċiżjoni sabiex jibqgħu għaddejin il-prepramenti sabiex slitti ta’ fuq il-borra akbar ikunu permessi biss fuq rotot li huma stmati separatament li huma adegwati għalihom u bil-kunsens tal-operatur tar-rotta. Se jkun mitlub li partijiet interessati jibagħtu stqarrijiet dwar l-abbozz ta’ liġi emendat. Fl-istess waqt, il-Kummissjoni hija nnotifikata bil-proposta skont id-Direttiva (UE) 2015/1535. Skont id-Direttiva, l-Istati Membri għandhom jibagħtu proposti għal regolamenti tekniċi lill-Kummissjoni, u l-Istati Membri għandhom jipposponu l-approvazzjoni ta’ proposti għal regolamenti tekniċi għal tliet xhur li jibdew mid-data tan-notifika.</w:t>
      </w:r>
    </w:p>
    <w:p w14:paraId="0A8090C8" w14:textId="77777777" w:rsidR="009443F8" w:rsidRPr="000644E7" w:rsidRDefault="009443F8" w:rsidP="00F801C5">
      <w:pPr>
        <w:pStyle w:val="Heading1"/>
        <w:pageBreakBefore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99802677"/>
      <w:r>
        <w:rPr>
          <w:rFonts w:ascii="Times New Roman" w:hAnsi="Times New Roman"/>
          <w:color w:val="auto"/>
          <w:sz w:val="24"/>
        </w:rPr>
        <w:lastRenderedPageBreak/>
        <w:t>ĠUSTIFIKAZZJONI DETTALJATA</w:t>
      </w:r>
      <w:bookmarkEnd w:id="2"/>
    </w:p>
    <w:p w14:paraId="013F038E" w14:textId="77777777" w:rsidR="005750B9" w:rsidRPr="000644E7" w:rsidRDefault="005750B9" w:rsidP="00353EDC">
      <w:pPr>
        <w:jc w:val="both"/>
        <w:rPr>
          <w:b/>
        </w:rPr>
      </w:pPr>
    </w:p>
    <w:p w14:paraId="69780938" w14:textId="77777777" w:rsidR="00650432" w:rsidRPr="000644E7" w:rsidRDefault="002F1AC6" w:rsidP="002F1AC6">
      <w:pPr>
        <w:pStyle w:val="Heading2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Ġustifikazzjoni għall-abbozz ta’ liġi</w:t>
      </w:r>
    </w:p>
    <w:p w14:paraId="3D0690BF" w14:textId="77777777" w:rsidR="00753AE8" w:rsidRPr="000644E7" w:rsidRDefault="00753AE8" w:rsidP="00353EDC">
      <w:pPr>
        <w:pStyle w:val="Heading3"/>
        <w:numPr>
          <w:ilvl w:val="1"/>
          <w:numId w:val="14"/>
        </w:numPr>
        <w:jc w:val="both"/>
        <w:rPr>
          <w:rFonts w:ascii="Times New Roman" w:hAnsi="Times New Roman" w:cs="Times New Roman"/>
          <w:color w:val="auto"/>
        </w:rPr>
      </w:pPr>
      <w:bookmarkStart w:id="3" w:name="_Toc499802679"/>
      <w:r>
        <w:rPr>
          <w:rFonts w:ascii="Times New Roman" w:hAnsi="Times New Roman"/>
          <w:color w:val="auto"/>
        </w:rPr>
        <w:t>L-Att dwar il-Vetturi</w:t>
      </w:r>
      <w:bookmarkEnd w:id="3"/>
    </w:p>
    <w:p w14:paraId="3FEBC7CD" w14:textId="77777777" w:rsidR="00095F32" w:rsidRPr="000644E7" w:rsidRDefault="00095F32" w:rsidP="00353EDC">
      <w:pPr>
        <w:jc w:val="both"/>
      </w:pPr>
    </w:p>
    <w:p w14:paraId="1F2185E2" w14:textId="4D22B69B" w:rsidR="00525B3C" w:rsidRPr="000644E7" w:rsidRDefault="00753AE8" w:rsidP="00FD6502">
      <w:pPr>
        <w:ind w:left="360"/>
        <w:jc w:val="both"/>
      </w:pPr>
      <w:r>
        <w:rPr>
          <w:b/>
        </w:rPr>
        <w:t>§ 16</w:t>
      </w:r>
      <w:r>
        <w:t xml:space="preserve"> </w:t>
      </w:r>
      <w:r>
        <w:rPr>
          <w:i/>
        </w:rPr>
        <w:t>Vetturi off-road.</w:t>
      </w:r>
      <w:r>
        <w:t xml:space="preserve"> Huwa ssuġġerit li l-§ 16(2) ikun emendat billi tiżdied mad-definizzjoni ta’ slitta ta’ fuq il-borra tqila li għandha tkopri slitti bil-mutur b’massa mhux mgħobbija ta’ aktar minn 0.5 tunnellati u mhux aktar minn 0.8 tunnellati, u li jistgħu joqogħdu fiha mhux aktar minn erba’ persuni flimkien mas-sewwieq. L-emenda għandha tippermetti r-reġistrazzjoni ta’ ċerti vetturi akbar, li attwalment huma kkunsidrati slitti bil-mutur, bħala slitti ta’ fuq il-borra tqal. Pereżempju, vetturi għal kull terren ikkummissjonati jistgħu jitqiesu wkoll slitti ta’ fuq il-borra tqal wara l-emenda leġiżlattiva.</w:t>
      </w:r>
    </w:p>
    <w:p w14:paraId="6419F109" w14:textId="77777777" w:rsidR="004961A0" w:rsidRPr="000644E7" w:rsidRDefault="004961A0" w:rsidP="00353EDC">
      <w:pPr>
        <w:ind w:left="360"/>
        <w:jc w:val="both"/>
      </w:pPr>
    </w:p>
    <w:p w14:paraId="5240E07A" w14:textId="47C44986" w:rsidR="001374F4" w:rsidRPr="000644E7" w:rsidRDefault="001374F4" w:rsidP="00E035EC">
      <w:pPr>
        <w:ind w:left="360"/>
        <w:jc w:val="both"/>
      </w:pPr>
      <w:r>
        <w:rPr>
          <w:b/>
        </w:rPr>
        <w:t>§ 64a</w:t>
      </w:r>
      <w:r>
        <w:t xml:space="preserve"> </w:t>
      </w:r>
      <w:r>
        <w:rPr>
          <w:i/>
        </w:rPr>
        <w:t>Eżenzjonijiet mill-obbligu ta’ reġistrazzjoni.</w:t>
      </w:r>
      <w:r>
        <w:t xml:space="preserve"> It-taqsima tipprovdi eżenzjonijiet mill-obbligu ta’ inadempjenza għar-reġistrazzjoni ta’ vetturi bil-mutur. Skont l-§ 64a(1) attwali, l-obbligu ta’ reġistrazzjoni u l-obbligu li tkun ipprovduta informazzjoni dwar data ta’ reġistrazzjoni tal-vettura msemmija fl-§ 64 ma japplikawx għal vetturi off-road apparti slitti ta’ fuq il-borra. Is-subparagrafu se jkun emendat billi jkunu esklużi slitti ta’ fuq il-borra tqal użati fuq rotot tal-islitti ta’ fuq il-borra mill-eżenzjoni mill-obbligu ta’ reġistrazzjoni u l-obbligu li tkun ipprovduta informazzjoni dwar data ta’ reġistrazzjoni. Skont l-emenda proposta fl-Att dwar it-Traffiku bejn il-Pajjiżi, slitti ta’ fuq il-borra tqal jistgħu jinstaqu fuq rotot tal-islitti ta’ fuq il-borra jekk l-operaturi tar-rotta jkunu stmaw li r-rotta hija adegwata għalihom u indikaw li r-rotta hija permessa għal slitti ta’ fuq il-borra tqal. Għalhekk, huwa ġġustifikat li jkunu stabbiliti rekwiżiti għal slitti ta’ fuq il-borra tqal użati fuq rotot tal-islitti ta’ fuq il-borra ekwivalenti għall-obbligi ta’ reġistrazzjoni u notifika tad-data ta’ reġistrazzjoni li japplikaw għall-islitti ta’ fuq il-borra. Madankollu, l-obbligu ta’ reġistrazzjoni mhux se jkun stabbilit għall-vetturi off-road kollha li huma meqjusin slitti ta’ fuq il-borra tqal wara l-emenda, minħabba li ma kienx stmat li se jkun ta’ benefiċċju li jiġu rreġistrati slitti bil-mutur, li jkunu qed jintużaw fid-dħul fis-seħħ tal-att u li mhux se jkunu użati fuq rotot tal-islitti ta’ fuq il-borra permessi għal slitti ta’ fuq il-borra tqal anke wara l-emenda, minħabba l-piż amministrattiv u l-ispejjeż imġarrba.</w:t>
      </w:r>
    </w:p>
    <w:p w14:paraId="3036BFA0" w14:textId="77777777" w:rsidR="004961A0" w:rsidRPr="000644E7" w:rsidRDefault="004961A0" w:rsidP="004961A0">
      <w:pPr>
        <w:pStyle w:val="Heading3"/>
        <w:numPr>
          <w:ilvl w:val="1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L-Att dwar il-Liċenzja tas-Sewqan</w:t>
      </w:r>
    </w:p>
    <w:p w14:paraId="3F6233BE" w14:textId="77777777" w:rsidR="004961A0" w:rsidRPr="000644E7" w:rsidRDefault="004961A0" w:rsidP="004961A0"/>
    <w:p w14:paraId="3567D8F7" w14:textId="50458520" w:rsidR="0087482C" w:rsidRPr="000644E7" w:rsidRDefault="0087482C" w:rsidP="00B75F79">
      <w:pPr>
        <w:ind w:left="360"/>
        <w:jc w:val="both"/>
      </w:pPr>
      <w:r>
        <w:rPr>
          <w:b/>
        </w:rPr>
        <w:t>§ 4</w:t>
      </w:r>
      <w:r>
        <w:t xml:space="preserve"> </w:t>
      </w:r>
      <w:r>
        <w:rPr>
          <w:i/>
        </w:rPr>
        <w:t>Kategoriji tal-liċenzja tas-sewqan.</w:t>
      </w:r>
      <w:r>
        <w:t xml:space="preserve"> Huwa ssuġġerit li l-§ 4(1)(7) jkun emendat billi jiżdiedu l-islitti ta’ fuq il-borra tqal mal-liċenzja tas-sewqan tal-kategorija T. Ir-rekwiżiti għad-dritt li jinstaqu slitti ta’ fuq il-borra tqal għalhekk jikkorrispondu ma’ dawk għal makkinarju bil-mutur u slitti ta’ fuq il-borra kif ukoll tratturi tal-kategorija T3, ħlief għar-rekwiżiti għad-dritt li jinstaqu tratturi bil-veloċità strutturali massima ta’ 60 kilometru fis-siegħa. L-età minima għal liċenzja tas-sewqan tal-kategorija T hija 15-il sena. Għalhekk, liċenzja tas-sewqan tal-kategorija T tista’ tintuża sabiex jinstaqu slitti ta’ fuq il-borra tqal u l-vetturi li jistgħu jkunu rmonkati mwaħħlin magħhom. Skont l-§ 44(3) tad-Digriet attwali dwar l-Użu tal-Vetturi fit-Triq, karru tal-islitta ta’ fuq il-borra jista’ jintuża sabiex jittrasporta persuni fuq rotta tal-islitti ta’ fuq il-borra, u skont l-§ 36(3) tad-digriet, karru jista’ jitwaħħal ma’ vetturi off-road fejn il-massa tal-igganċjar tal-karru ma tkunx aktar minn 1.5 darbiet il-massa mhux mgħobbija tal-vettura off-road li qed tirmonka. Għalhekk, liċenzja tas-sewqan tal-kategorija T tista’ tintuża sabiex ikunu ttrasportati, flimkien mas-sewwieq, madwar 8-19-il passiġġier bi slitta ta’ fuq il-borra tqila u karru mwaħħal magħha.</w:t>
      </w:r>
    </w:p>
    <w:p w14:paraId="6BFB4682" w14:textId="77777777" w:rsidR="004961A0" w:rsidRPr="000644E7" w:rsidRDefault="004961A0" w:rsidP="004961A0">
      <w:pPr>
        <w:pStyle w:val="Heading3"/>
        <w:numPr>
          <w:ilvl w:val="1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Att dwar it-Traffiku bejn il-Pajjiżi</w:t>
      </w:r>
    </w:p>
    <w:p w14:paraId="21CCCDB5" w14:textId="77777777" w:rsidR="00457AD1" w:rsidRPr="000644E7" w:rsidRDefault="00457AD1" w:rsidP="006108CF"/>
    <w:p w14:paraId="155DDE92" w14:textId="16110899" w:rsidR="00457AD1" w:rsidRPr="000644E7" w:rsidRDefault="00457AD1" w:rsidP="005C6F40">
      <w:pPr>
        <w:ind w:left="360"/>
        <w:jc w:val="both"/>
      </w:pPr>
      <w:r>
        <w:rPr>
          <w:b/>
        </w:rPr>
        <w:t>§ 3</w:t>
      </w:r>
      <w:r>
        <w:t xml:space="preserve"> </w:t>
      </w:r>
      <w:r>
        <w:rPr>
          <w:i/>
        </w:rPr>
        <w:t xml:space="preserve">Definizzjonijiet. </w:t>
      </w:r>
      <w:r>
        <w:t>Id-definizzjoni tal-Att dwar it-Traffiku bejn il-Pajjiżi ta’ vettura bil-mutur tista’ tkun standardizzata sabiex tikkorrispondi mad-definizzjoni ta’ vettura bil-mutur fl-Att dwar il-Vetturi billi tirreferi għall-§ 3(1)(2) tal-Att dwar il-Vetturi (1090)2002) fl-§ 3, is-subparagrafu 1 tal-Att dwar it-Traffiku bejn il-Pajjiżi. L-emenda teskludi l-potenzjal għal interpretazzjonijiet mhux ċari marbutin mal-kwistjoni. Id-definizzjoni attwali fl-Att dwar it-Traffiku bejn il-Pajjiżi wasslet għal inċertezza dwar jekk ir-rekwiżiti għal vetturi bil-mutur jew vetturi mhux bil-mutur għandhomx ikunu applikati għall-użu off-road ta’ vetturi elettriċi ħfief imsemmija fl-§ 19 a tal-Att dwar il-Vetturi, roti assistiti bl-elettriku msemmija fl-§ 19(1)(1) jew roti mgħammra b’mutur tal-elettriku msemmija fl-§ 11, subkategorija L1e-A. Skont l-Att dwar il-Vetturi u l-Att dwar it-Traffiku tat-Triq, rekwiżiti għal vetturi mhux bil-mutur għandhom ikunu applikati għall-użu ta’ dawn il-vetturi fit-triq. Fl-Att dwar it-Traffiku bejn il-Pajjiżi, vetturi bil-mutur kienu ddeterminati bħala vetturi bil-magna użati fuq l-art jew fuq is-silġ jew li jippenetraw l-art jew fis-silġ li ma jistgħux jintużaw fuq il-binarji. Id-definizzjoni tal-Att dwar it-Traffiku bejn il-Pajjiżi kkorrispondiet mad-definizzjoni fl-Att dwar it-Traffiku tat-Triq sal-2016, meta d-definizzjoni ta’ vettura bil-mutur fl-Att dwar it-Traffiku tat-Triq u l-Att dwar il-Vetturi kienet speċifikata b’mod li teskludi r-rota ta’ kategorija L (kategorija L1e-A) mill-grupp ta’ vetturi inklużi fid-definizzjoni għalkemm hija mgħammra b’mutur, u vetturi elettriċi ħfief b’mutur tal-elettriku ta’ anqas minn kilowatt.</w:t>
      </w:r>
    </w:p>
    <w:p w14:paraId="4D30399D" w14:textId="77777777" w:rsidR="00457AD1" w:rsidRPr="000644E7" w:rsidRDefault="00457AD1" w:rsidP="005C6F40">
      <w:pPr>
        <w:ind w:left="360"/>
        <w:jc w:val="both"/>
        <w:rPr>
          <w:i/>
        </w:rPr>
      </w:pPr>
    </w:p>
    <w:p w14:paraId="78D98C09" w14:textId="2683A59B" w:rsidR="00B20739" w:rsidRPr="000644E7" w:rsidRDefault="00457AD1" w:rsidP="005C6F40">
      <w:pPr>
        <w:ind w:left="360"/>
        <w:jc w:val="both"/>
      </w:pPr>
      <w:r>
        <w:rPr>
          <w:b/>
        </w:rPr>
        <w:t>§ 13</w:t>
      </w:r>
      <w:r>
        <w:t xml:space="preserve"> </w:t>
      </w:r>
      <w:r>
        <w:rPr>
          <w:i/>
        </w:rPr>
        <w:t xml:space="preserve">Rotta tal-islitti ta’ fuq il-borra. </w:t>
      </w:r>
      <w:r>
        <w:t>It-taqsima dwar rotot tal-islitti ta’ fuq il-borra se tkun emendata minħabba emenda fl-§ 16 li żżid grupp ta’ vetturi ġodda, l-islitti ta’ fuq il-borra tqal. Flimkien mal-islitti ta’ fuq il-borra msemmija fl-§ 16, l-islitti ta’ fuq il-borra tqal inklużi fil-grupp ta’ vetturi ġodda proposti għall-Att dwar il-Vetturi ġdid jistgħu jintużaw fuq rotot tal-islitti ta’ fuq il-borra adegwati għal dan l-iskop. Id-dritt li jistgħu jinstaqu se jkun indikat bl-użu ta’ sinjal addizzjonali mwaħħal mas-sinjal tat-traffiku li jindika rotta tal-islitti ta’ fuq il-borra (Digriet dwar it-Traffiku tat-Triq 182/1982, numru tas-sinjal tat-traffiku 426). Titwettaq valutazzjoni tal-adegwatezza ta’ rotta tal-islitti ta’ fuq il-borra għal traffiku tal-islitti ta’ fuq il-borra tqal minn operatur tar-rotta msemmi fl-§ 14. Il-valutazzjoni se tkun magħmula abbażi tas-sikurezza tat-traffiku u r-reżistenza ta’ strutturi tar-rotta.</w:t>
      </w:r>
    </w:p>
    <w:p w14:paraId="6993E8CC" w14:textId="77777777" w:rsidR="00B20739" w:rsidRPr="000644E7" w:rsidRDefault="00B20739" w:rsidP="005C6F40">
      <w:pPr>
        <w:ind w:left="360"/>
        <w:jc w:val="both"/>
      </w:pPr>
    </w:p>
    <w:p w14:paraId="120D1539" w14:textId="237504DA" w:rsidR="00AD5F65" w:rsidRPr="000644E7" w:rsidRDefault="007F1343" w:rsidP="005C6F40">
      <w:pPr>
        <w:ind w:left="360"/>
        <w:jc w:val="both"/>
      </w:pPr>
      <w:r>
        <w:t>Meta tiġi vvalutata l-adegwatezza fir-rigward tas-sikurezza tat-traffiku, fatturi li jaffettwaw is-sikurezza ta’ vetturi li jaffaċċjaw lil xulxin fuq ir-rotot, bħall-wisgħa tar-rotta, differenzi fl-altitudni u viżibbiltà fi tlajja’ u liwi, se jkunu partikolarment ikkunsidrati. Apparti l-inklinazzjonijiet tal-liwi matul ir-rotta, inklinazzjonijiet negattivi b’mod partikolari għandhom impatt fuq is-sikurezza tat-traffiku meta jintużaw slitti ta’ fuq il-borra tqal li jista’ jkollhom ċentru ta’ gravità għoli. Fil-valutazzjoni tal-adegwatezza ta’ strutturi tar-rotta għal slitti ta’ fuq il-borra itqal, tkun stmata s-saħħa, b’mod partikolari ta’ pontijiet u qasmiet varji.</w:t>
      </w:r>
    </w:p>
    <w:p w14:paraId="2F351809" w14:textId="3FE6F600" w:rsidR="004961A0" w:rsidRPr="000644E7" w:rsidRDefault="004961A0" w:rsidP="004961A0">
      <w:pPr>
        <w:pStyle w:val="Heading3"/>
        <w:numPr>
          <w:ilvl w:val="1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Att dwar it-Traffiku tat-Triq</w:t>
      </w:r>
    </w:p>
    <w:p w14:paraId="22E7EE55" w14:textId="1A78270F" w:rsidR="004961A0" w:rsidRPr="000644E7" w:rsidRDefault="004961A0" w:rsidP="004961A0"/>
    <w:p w14:paraId="116C8159" w14:textId="5B47D4FE" w:rsidR="00D4663E" w:rsidRPr="000644E7" w:rsidRDefault="00D4663E" w:rsidP="005860BE">
      <w:pPr>
        <w:ind w:left="360"/>
        <w:jc w:val="both"/>
      </w:pPr>
      <w:r>
        <w:rPr>
          <w:b/>
        </w:rPr>
        <w:t>§ 89</w:t>
      </w:r>
      <w:r>
        <w:t xml:space="preserve"> </w:t>
      </w:r>
      <w:r>
        <w:rPr>
          <w:i/>
        </w:rPr>
        <w:t>Użu ta’ elmi protettivi.</w:t>
      </w:r>
      <w:r>
        <w:t xml:space="preserve"> Skont l-§ 89(1)(4), is-sewwieq u l-passiġġier għandhom jilbsu elmu protettiv approvat skont it-tip waqt li l-islitta ta’ fuq il-borra tkun qed timxi, sakemm il-marda jew korriment tagħhom jew raġuni partikolari oħra ma tħallihomx milli jagħmlu hekk. Ir-referenza għall-islitti ta’ fuq il-borra tqal se tiżdied fis-subparagrafu, u taħt il-kamp ta’ applikazzjoni tal-Att dwar it-Traffiku tat-Triq, id-dispożizzjoni tapplika għall-użu ta’ slitti ta’ fuq il-borra tqal fuq rotot tal-islitti ta’ fuq il-borra.</w:t>
      </w:r>
    </w:p>
    <w:p w14:paraId="0B3F6594" w14:textId="77777777" w:rsidR="00AD5F65" w:rsidRPr="000644E7" w:rsidRDefault="00AD5F65" w:rsidP="005860BE">
      <w:pPr>
        <w:ind w:left="360"/>
        <w:jc w:val="both"/>
      </w:pPr>
    </w:p>
    <w:p w14:paraId="45043A5C" w14:textId="13C6B0B5" w:rsidR="003245D1" w:rsidRPr="000644E7" w:rsidRDefault="00D4663E" w:rsidP="00A01232">
      <w:pPr>
        <w:ind w:left="360"/>
        <w:jc w:val="both"/>
      </w:pPr>
      <w:r>
        <w:rPr>
          <w:b/>
        </w:rPr>
        <w:t>§ 91</w:t>
      </w:r>
      <w:r>
        <w:t xml:space="preserve"> Użu ta’ vetturi off-road. Skont l-§ 91 tal-Att dwar it-Traffiku tat-Triq attwali, vetturi off-road ma jistgħux jintużaw fit-toroq. Skont it-taqsima, l-użu ta’ slitti ta’ fuq il-borra fuq rotot tal-</w:t>
      </w:r>
      <w:r>
        <w:lastRenderedPageBreak/>
        <w:t>islitti ta’ fuq il-borra huwa previst separatament. Barra minn hekk, it-taqsima tipprevedi li l-awtorità toħroġ digriet tal-gvern sabiex jipprovdi għall-użu minuri ta’ slitti bil-mutur u vetturi off-road oħrajn mgħammra b’roti f’żoni li mhumiex rotot tal-islitti ta’ fuq il-borra. It-taqsima se tkun emendata billi tiżdied referenza għal slitti ta’ fuq il-borra tqal, u se jkun iċċarat li l-Att dwar it-Traffiku bejn il-Pajjiżi jipprovdi għall-użu ta’ slitti ta’ fuq il-borra u slitti ta’ fuq il-borra tqal fuq rotot tal-islitti ta’ fuq il-borra.</w:t>
      </w:r>
    </w:p>
    <w:p w14:paraId="3C935373" w14:textId="77777777" w:rsidR="003245D1" w:rsidRPr="000644E7" w:rsidRDefault="003245D1" w:rsidP="003245D1">
      <w:pPr>
        <w:ind w:left="360"/>
        <w:jc w:val="both"/>
      </w:pPr>
    </w:p>
    <w:p w14:paraId="49F27D04" w14:textId="49142A05" w:rsidR="003245D1" w:rsidRPr="000644E7" w:rsidRDefault="00EB722D" w:rsidP="005C6F40">
      <w:pPr>
        <w:pStyle w:val="ListParagraph"/>
        <w:keepNext/>
        <w:numPr>
          <w:ilvl w:val="0"/>
          <w:numId w:val="31"/>
        </w:numPr>
        <w:jc w:val="both"/>
        <w:rPr>
          <w:b/>
        </w:rPr>
      </w:pPr>
      <w:r>
        <w:rPr>
          <w:b/>
        </w:rPr>
        <w:t>Dispożizzjonijiet u regolamenti aktar dettaljati</w:t>
      </w:r>
    </w:p>
    <w:p w14:paraId="6C8973F7" w14:textId="77777777" w:rsidR="003245D1" w:rsidRPr="000644E7" w:rsidRDefault="003245D1" w:rsidP="005C6F40">
      <w:pPr>
        <w:keepNext/>
        <w:ind w:left="360"/>
        <w:jc w:val="both"/>
      </w:pPr>
    </w:p>
    <w:p w14:paraId="1907AD5C" w14:textId="6DC2FE25" w:rsidR="00653159" w:rsidRPr="000644E7" w:rsidRDefault="00653159" w:rsidP="00EB722D">
      <w:pPr>
        <w:ind w:left="360"/>
        <w:jc w:val="both"/>
      </w:pPr>
      <w:r>
        <w:t>L-abbozz ta’ liġi ma jipproponix att għal dispożizzjonijiet ta’ livell aktar baxx, iżda l-emendi ssuġġeriti jeħtieġu li digrieti u regolamenti maħruġin mill-awtoritajiet ibbażati fuq l-awtorità f’leġiżlazzjoni eżistenti jiġu emendati.</w:t>
      </w:r>
    </w:p>
    <w:p w14:paraId="3F543EE8" w14:textId="77777777" w:rsidR="00653159" w:rsidRPr="000644E7" w:rsidRDefault="00653159" w:rsidP="00EB722D">
      <w:pPr>
        <w:ind w:left="360"/>
        <w:jc w:val="both"/>
      </w:pPr>
    </w:p>
    <w:p w14:paraId="4F92927F" w14:textId="6C9CC487" w:rsidR="00653159" w:rsidRPr="000644E7" w:rsidRDefault="00813B51" w:rsidP="004E5169">
      <w:pPr>
        <w:ind w:left="360"/>
        <w:jc w:val="both"/>
      </w:pPr>
      <w:r>
        <w:t>Skont l-§ 29(1) tal-Att dwar il-Vetturi, fejn meħtieġ, id-digriet governattiv se jipprovdi għal komponenti u karatteristiċi għal-limitazzjoni tal-enerġija u l-impatti ambjentali ta’ vetturi li mhumiex makkinarju bil-mutur li huma meħtieġa għall-approvazzjoni tal-vetturi inkwistjoni fit-traffiku, u għal oġġetti simili oħra soġġetti għal approvazzjoni. Il-limiti tal-istorbju u tal-emissjonijiet applikabbli għall-approvazzjoni ta’ tali vetturi wkoll għandhom ikunu rregolati minn digriet governattiv.</w:t>
      </w:r>
    </w:p>
    <w:p w14:paraId="1D11008D" w14:textId="77777777" w:rsidR="00653159" w:rsidRPr="000644E7" w:rsidRDefault="00653159" w:rsidP="00EB722D">
      <w:pPr>
        <w:ind w:left="360"/>
        <w:jc w:val="both"/>
      </w:pPr>
    </w:p>
    <w:p w14:paraId="15A95465" w14:textId="552C6F3F" w:rsidR="0093311C" w:rsidRPr="000644E7" w:rsidRDefault="00813B51" w:rsidP="0093311C">
      <w:pPr>
        <w:ind w:left="360"/>
        <w:jc w:val="both"/>
      </w:pPr>
      <w:r>
        <w:t>Skont l-§ 27 a tal-Att dwar il-Vetturi attwali, l-Aġenzija Finlandiża għas-Sikurezza tat-Trasport tista’ tipprovdi regolamenti tekniċi aktar dettaljati dwar l-istruttura u t-tagħmir ta’ slitti ta’ fuq il-borra.</w:t>
      </w:r>
    </w:p>
    <w:p w14:paraId="1008DACE" w14:textId="535485BD" w:rsidR="0093311C" w:rsidRPr="000644E7" w:rsidRDefault="0093311C" w:rsidP="0093311C">
      <w:pPr>
        <w:ind w:left="360"/>
        <w:jc w:val="both"/>
      </w:pPr>
    </w:p>
    <w:p w14:paraId="2379D84C" w14:textId="24B495A3" w:rsidR="001F281D" w:rsidRPr="000644E7" w:rsidRDefault="0093311C" w:rsidP="00024306">
      <w:pPr>
        <w:ind w:left="360"/>
        <w:jc w:val="both"/>
      </w:pPr>
      <w:r>
        <w:t>Skont l-§ 50(1) tal-Att dwar it-Traffiku tat-Triq, għandu jiżdied sinjal addizzjonali mas-sinjali tat-traffiku pprovduti fl-Att dwar it-Traffiku tat-Triq li jkunu qrib is-sinjal tat-traffiku li jindika rotta tal-islitti ta’ fuq il-borra.</w:t>
      </w:r>
    </w:p>
    <w:p w14:paraId="47C0C6DD" w14:textId="77777777" w:rsidR="001F281D" w:rsidRPr="000644E7" w:rsidRDefault="001F281D" w:rsidP="001F281D">
      <w:pPr>
        <w:pStyle w:val="ListParagraph"/>
        <w:jc w:val="both"/>
        <w:rPr>
          <w:b/>
          <w:sz w:val="22"/>
        </w:rPr>
      </w:pPr>
    </w:p>
    <w:p w14:paraId="71727699" w14:textId="16A39035" w:rsidR="00710E75" w:rsidRPr="000644E7" w:rsidRDefault="002F1AC6" w:rsidP="005C6F40">
      <w:pPr>
        <w:pStyle w:val="ListParagraph"/>
        <w:keepNext/>
        <w:numPr>
          <w:ilvl w:val="0"/>
          <w:numId w:val="31"/>
        </w:numPr>
        <w:jc w:val="both"/>
        <w:rPr>
          <w:b/>
        </w:rPr>
      </w:pPr>
      <w:r>
        <w:rPr>
          <w:b/>
        </w:rPr>
        <w:t>Dħul fis-seħħ</w:t>
      </w:r>
    </w:p>
    <w:p w14:paraId="1BDFF0B0" w14:textId="310E2848" w:rsidR="00351E02" w:rsidRPr="000644E7" w:rsidRDefault="00351E02" w:rsidP="005C6F40">
      <w:pPr>
        <w:pStyle w:val="ListParagraph"/>
        <w:keepNext/>
        <w:jc w:val="both"/>
        <w:rPr>
          <w:b/>
        </w:rPr>
      </w:pPr>
    </w:p>
    <w:p w14:paraId="667A5CC5" w14:textId="3EDD4836" w:rsidR="007C1274" w:rsidRPr="000644E7" w:rsidRDefault="00710E75" w:rsidP="006108CF">
      <w:pPr>
        <w:ind w:left="360"/>
        <w:jc w:val="both"/>
      </w:pPr>
      <w:r>
        <w:t>Huwa ssuġġerit li dawn l-atti jidħlu fis-seħħ fl-istaġun tax-xitwa 2018-2019.</w:t>
      </w:r>
    </w:p>
    <w:p w14:paraId="1BED6F31" w14:textId="0A7F3E69" w:rsidR="00351E02" w:rsidRPr="000644E7" w:rsidRDefault="00351E02" w:rsidP="00766AE6">
      <w:pPr>
        <w:ind w:left="360"/>
        <w:jc w:val="both"/>
      </w:pPr>
    </w:p>
    <w:p w14:paraId="36C6A1DB" w14:textId="05DC569A" w:rsidR="00A26848" w:rsidRPr="000644E7" w:rsidRDefault="000D7849" w:rsidP="006108CF">
      <w:pPr>
        <w:ind w:left="360"/>
        <w:jc w:val="both"/>
      </w:pPr>
      <w:r>
        <w:t>Wara d-dħul fis-seħħ tal-att, vetturi off-road li attwalment huma meqjusa slitti bil-mutur jistgħu jkunu approvati fir-reġistru tat-traffiku tal-vetturi jekk jissodisfaw ir-rekwiżiti għall-islitti ta’ fuq il-borra fl-§ 16(2) tal-Att dwar il-Vetturi ġdid kif ukoll ir-rekwiżiti tekniċi għal slitti bil-mutur li kienu applikabbli fil-Finlandja matul jew wara l-ikkummissjonar inizjali tal-vettura. Madankollu, dawn l-islitti bil-mutur attwali jkunu eżentati mill-obbligu ta’ reġistrazzjoni msemmi fl-§ 8 tal-Att dwar il-Vetturi u l-obbligu li jinformaw imsemmi fl-§ 64 jekk ma jintużawx fuq rotot tal-islitti ta’ fuq il-borra.</w:t>
      </w:r>
    </w:p>
    <w:p w14:paraId="7486F69C" w14:textId="1EBAAC39" w:rsidR="00351E02" w:rsidRPr="000644E7" w:rsidRDefault="00351E02" w:rsidP="00766AE6">
      <w:pPr>
        <w:ind w:left="360"/>
        <w:jc w:val="both"/>
      </w:pPr>
    </w:p>
    <w:p w14:paraId="7A6DC259" w14:textId="6488800E" w:rsidR="00351E02" w:rsidRPr="000644E7" w:rsidRDefault="00351E02" w:rsidP="005C6F40">
      <w:pPr>
        <w:pStyle w:val="ListParagraph"/>
        <w:keepNext/>
        <w:numPr>
          <w:ilvl w:val="0"/>
          <w:numId w:val="31"/>
        </w:numPr>
        <w:jc w:val="both"/>
        <w:rPr>
          <w:b/>
        </w:rPr>
      </w:pPr>
      <w:r>
        <w:rPr>
          <w:b/>
        </w:rPr>
        <w:t>Relazzjoni mal-kostituzzjoni u ordni ta’ provvista</w:t>
      </w:r>
    </w:p>
    <w:p w14:paraId="1DA29576" w14:textId="4E85B8D8" w:rsidR="006108CF" w:rsidRPr="000644E7" w:rsidRDefault="006108CF" w:rsidP="005C6F40">
      <w:pPr>
        <w:keepNext/>
        <w:ind w:left="360"/>
        <w:jc w:val="both"/>
      </w:pPr>
    </w:p>
    <w:p w14:paraId="08CF2AE2" w14:textId="6940130D" w:rsidR="00E1252D" w:rsidRPr="000644E7" w:rsidRDefault="006108CF" w:rsidP="00E1252D">
      <w:pPr>
        <w:ind w:left="360"/>
        <w:jc w:val="both"/>
      </w:pPr>
      <w:r>
        <w:t xml:space="preserve">L-abbozz ta’ liġi jissuġġerixxi li l-operatur tar-rotta tal-islitta ta’ fuq il-borra jingħata d-dritt li jippermetti l-użu ta’ slitti ta’ fuq il-borra tqal fuq ir-rotta tal-islitti ta’ fuq il-borra tiegħu mingħajr il-kunsens tas-sid tal-art. Ir-rotta tal-islitti ta’ fuq il-borra setgħet kienet stabbilita skont pjan ta’ rotta legali jew bi proċedimenti tar-rotta jew bi ftehim bil-miktub bejn is-sid tal-art u l-operatur tar-rotta. F’dan ir-rigward, il-proposta għandha tkun eżaminata mill-perspettiva tal-§ 15(1), dispożizzjoni għall-protezzjoni tal-proprjetà, fil-kostituzzjoni. Skont il-prattika tal-istqarrija tal-Kumitat dwar il-Kostituzzjoni (eż. PeVL 38/1998 vp, PeVL 49/2002 vp, PeVL 6/2010 vp), il-protezzjoni tal-proprjetà tkopri karatteristiċi bħal-libertà bażika tas-sidien li jużaw </w:t>
      </w:r>
      <w:r>
        <w:lastRenderedPageBreak/>
        <w:t>il-proprjetà tagħhom. Madankollu d-drittijiet tas-sid jistgħu jkunu limitati bl-użu ta’ att li jissodisfa r-rekwiżiti li att jirrestrinġi d-drittijiet bażiċi inkluż ir-rekwiżit għal proporzjonalità. L-§ 15(1) tal-kostituzzjoni ma jirriżultax f’rekwiżit</w:t>
      </w:r>
    </w:p>
    <w:p w14:paraId="247BACB8" w14:textId="4159BEE3" w:rsidR="00E1252D" w:rsidRPr="000644E7" w:rsidRDefault="00E1252D" w:rsidP="00A75ABD">
      <w:pPr>
        <w:ind w:left="360"/>
        <w:jc w:val="both"/>
      </w:pPr>
      <w:r>
        <w:t>sabiex tkun ikkumpensata lis-sid kwalunkwe restrizzjoni ta’ użu jew kwalunkwe rekwiżit li s-sid ikun ikkumpensat bis-sħiħ meta jingħata kumpens, iżda l-kumpens ta’ restrizzjoni tal-użu tal-proprjetà huwa fattur parzjali li jaffettwa l-valutazzjoni totali li hija kkunsidrata meta jiġi eżaminat jekk ir-restrizzjoni tal-użu ta’ proprjetà huwiex permess taħt il-protezzjoni kostituzzjonali ta’ proprjetà (ara PeVL 38/1998 vp, p. 3).</w:t>
      </w:r>
    </w:p>
    <w:p w14:paraId="522B6D28" w14:textId="77777777" w:rsidR="00E1252D" w:rsidRPr="000644E7" w:rsidRDefault="00E1252D" w:rsidP="00E1252D">
      <w:pPr>
        <w:ind w:left="360"/>
        <w:jc w:val="both"/>
      </w:pPr>
    </w:p>
    <w:p w14:paraId="121EA3BC" w14:textId="4A2809B9" w:rsidR="003B53EA" w:rsidRPr="000644E7" w:rsidRDefault="003B53EA" w:rsidP="00E1252D">
      <w:pPr>
        <w:ind w:left="360"/>
        <w:jc w:val="both"/>
      </w:pPr>
      <w:r>
        <w:t>Il-proposta ma tissuġġerix emendi fl-istabbiliment ta’ rotot tal-islitti ta’ fuq il-borra u ma tagħtix lill-operaturi tar-rotta l-awtorità li jadattaw rotot tal-islitti ta’ fuq il-borra għall-ħtiġijiet ta’ slitti ta’ fuq il-borra tqal. Slitti ta’ fuq il-borra tqal setgħu jkunu permessi biss għal rotot fejn l-operatur tar-rotta jkun għamel stima li l-istrutturi huma adegwati għal slitti ta’ fuq il-borra tqal. Għalhekk, ikun ipprovdut biss id-dritt tal-operatur tar-rotta li jagħmel stima tal-adegwatezza ta’ rotta eżistenti għal slitti ta’ fuq il-borra tqal. Skont l-§ 19(2) tal-Att dwar it-Traffiku bejn il-Pajjiżi, l-operatur tar-rotta għandu, madankollu, ikollu d-dritt li jneħħi siġar, arbuxxelli u ostakoli naturali żgħar oħrajn li għandhom effett negattiv fuq is-sewqan fuq ir-rotta. Madankollu, sid l-art jista’ japplika għal edizzjoni tar-rotta ġdida sabiex jagħti kumpens addizzjonali lil sid l-art skont l-§ 7(3) tal-Att dwar ir-Rikreazzjoni ta’ Barra applikat skont l-§ 17(2) tal-Att dwar it-Traffiku bejn il-Pajjiżi. Minħabba li mhuwiex stmat li l-permess għal slitti ta’ fuq il-borra akbar fuq rotot tal-islitti ta’ fuq il-borra se jillimita l-libertà tas-sidien tal-art sabiex jużaw il-proprjetà tagħhom fuq livell akbar mill-istabbiliment ta’ rotot tal-islitti ta’ fuq il-borra, u minħabba li s-sidien tal-art jistgħu japplikaw għal kumpens addizzjonali jekk l-effetti negattivi kkawżati mill-użu tar-rotta jsiru konsiderevolment akbar minn dak stmat skont id-data disponibbli fl-edizzjoni tar-rotta oriġinali, ġie kkunsidrat matul il-preparamenti li s-suġġeriment jikkonforma mad-dispożizzjoni kostituzzjonali dwar il-protezzjoni tal-proprjetà.</w:t>
      </w:r>
    </w:p>
    <w:p w14:paraId="7B1106F0" w14:textId="379B036E" w:rsidR="006108CF" w:rsidRPr="000644E7" w:rsidRDefault="006108CF" w:rsidP="003B53EA">
      <w:pPr>
        <w:ind w:left="360"/>
        <w:jc w:val="both"/>
      </w:pPr>
    </w:p>
    <w:p w14:paraId="7D3C18A9" w14:textId="7A70AA0B" w:rsidR="00426F8F" w:rsidRPr="000644E7" w:rsidRDefault="00BF2CEC" w:rsidP="00766AE6">
      <w:pPr>
        <w:ind w:left="360"/>
        <w:jc w:val="both"/>
      </w:pPr>
      <w:r>
        <w:t>Permezz ta’ dan t’hawn fuq, l-abbozzi ta’ liġi li ġejjin se jkunu ppreżentati lill-Parlament għall-approvazzjoni:</w:t>
      </w:r>
    </w:p>
    <w:p w14:paraId="2761EB03" w14:textId="32D9FFCA" w:rsidR="00BB3989" w:rsidRPr="000644E7" w:rsidRDefault="00BB3989" w:rsidP="00F801C5">
      <w:pPr>
        <w:pStyle w:val="Heading1"/>
        <w:pageBreakBefore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4" w:name="_Toc499802681"/>
      <w:r>
        <w:rPr>
          <w:rFonts w:ascii="Times New Roman" w:hAnsi="Times New Roman"/>
          <w:b w:val="0"/>
          <w:i/>
          <w:color w:val="auto"/>
          <w:sz w:val="24"/>
        </w:rPr>
        <w:lastRenderedPageBreak/>
        <w:t>Abbozzi ta’ liġi</w:t>
      </w:r>
      <w:bookmarkEnd w:id="4"/>
      <w:r>
        <w:cr/>
      </w:r>
    </w:p>
    <w:p w14:paraId="7281A87B" w14:textId="77777777" w:rsidR="00E040E2" w:rsidRPr="000644E7" w:rsidRDefault="00E040E2" w:rsidP="00353EDC">
      <w:pPr>
        <w:jc w:val="both"/>
      </w:pPr>
      <w:r>
        <w:t>1.</w:t>
      </w:r>
    </w:p>
    <w:p w14:paraId="73296114" w14:textId="77777777" w:rsidR="00BB3989" w:rsidRPr="000644E7" w:rsidRDefault="00BB3989" w:rsidP="00353EDC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57E39C6" w14:textId="77777777" w:rsidR="00A11CEF" w:rsidRPr="000644E7" w:rsidRDefault="00095F32" w:rsidP="00A11CEF">
      <w:pPr>
        <w:pStyle w:val="Heading2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5" w:name="_Toc499802682"/>
      <w:r>
        <w:rPr>
          <w:rFonts w:ascii="Times New Roman" w:hAnsi="Times New Roman"/>
          <w:color w:val="auto"/>
          <w:sz w:val="30"/>
        </w:rPr>
        <w:t>Att</w:t>
      </w:r>
    </w:p>
    <w:p w14:paraId="267B1E00" w14:textId="77777777" w:rsidR="00095F32" w:rsidRPr="000644E7" w:rsidRDefault="00095F32" w:rsidP="00A11CEF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li jaġġorna l-§§ 16 u 64 a tal-Att dwar il-Vetturi</w:t>
      </w:r>
      <w:bookmarkEnd w:id="5"/>
    </w:p>
    <w:p w14:paraId="5C3A9AE6" w14:textId="77777777" w:rsidR="00A32B4A" w:rsidRPr="000644E7" w:rsidRDefault="00A32B4A" w:rsidP="00353EDC">
      <w:pPr>
        <w:jc w:val="both"/>
      </w:pPr>
    </w:p>
    <w:p w14:paraId="4F554C89" w14:textId="77777777" w:rsidR="00A32B4A" w:rsidRPr="000644E7" w:rsidRDefault="00753AE8" w:rsidP="00353EDC">
      <w:pPr>
        <w:jc w:val="both"/>
      </w:pPr>
      <w:r>
        <w:t>Skont id-deċiżjoni tal-Parlament,</w:t>
      </w:r>
    </w:p>
    <w:p w14:paraId="1665FB97" w14:textId="77777777" w:rsidR="00A32B4A" w:rsidRPr="000644E7" w:rsidRDefault="00A32B4A" w:rsidP="00353EDC">
      <w:pPr>
        <w:jc w:val="both"/>
      </w:pPr>
    </w:p>
    <w:p w14:paraId="61717ED5" w14:textId="711272A2" w:rsidR="00753AE8" w:rsidRPr="000644E7" w:rsidRDefault="00753AE8" w:rsidP="00353EDC">
      <w:pPr>
        <w:jc w:val="both"/>
      </w:pPr>
      <w:r>
        <w:rPr>
          <w:i/>
        </w:rPr>
        <w:t xml:space="preserve"> </w:t>
      </w:r>
      <w:r>
        <w:t xml:space="preserve">l-§ 16(2) u l-§ 64 a(1) tal-Att dwar il-Vetturi (1090/2002), kif jidhru fl-§ 64 a(1) f’Att (1609/2015), se jkunu </w:t>
      </w:r>
      <w:r>
        <w:rPr>
          <w:i/>
        </w:rPr>
        <w:t>emendati</w:t>
      </w:r>
      <w:r>
        <w:t xml:space="preserve"> kif ġej:</w:t>
      </w:r>
    </w:p>
    <w:p w14:paraId="72D49A2B" w14:textId="77777777" w:rsidR="00A32B4A" w:rsidRPr="000644E7" w:rsidRDefault="00A32B4A" w:rsidP="00353EDC">
      <w:pPr>
        <w:jc w:val="both"/>
      </w:pPr>
    </w:p>
    <w:p w14:paraId="612B6818" w14:textId="77777777" w:rsidR="00E040E2" w:rsidRPr="000644E7" w:rsidRDefault="00A32B4A" w:rsidP="002F1AC6">
      <w:pPr>
        <w:jc w:val="center"/>
      </w:pPr>
      <w:r>
        <w:t>§ 16</w:t>
      </w:r>
    </w:p>
    <w:p w14:paraId="59453FF4" w14:textId="77777777" w:rsidR="00E040E2" w:rsidRPr="000644E7" w:rsidRDefault="00E040E2" w:rsidP="002F1AC6">
      <w:pPr>
        <w:jc w:val="center"/>
      </w:pPr>
    </w:p>
    <w:p w14:paraId="50B3484F" w14:textId="77777777" w:rsidR="00A32B4A" w:rsidRPr="000644E7" w:rsidRDefault="00A32B4A" w:rsidP="002F1AC6">
      <w:pPr>
        <w:jc w:val="center"/>
        <w:rPr>
          <w:i/>
        </w:rPr>
      </w:pPr>
      <w:r>
        <w:rPr>
          <w:i/>
        </w:rPr>
        <w:t>Vetturi off-road</w:t>
      </w:r>
    </w:p>
    <w:p w14:paraId="08E9E248" w14:textId="77777777" w:rsidR="00A32B4A" w:rsidRPr="000644E7" w:rsidRDefault="00A32B4A" w:rsidP="00353EDC">
      <w:pPr>
        <w:jc w:val="both"/>
      </w:pPr>
    </w:p>
    <w:p w14:paraId="0F9AA6FF" w14:textId="2B826B5A" w:rsidR="00753AE8" w:rsidRPr="000644E7" w:rsidRDefault="00A32B4A" w:rsidP="00353EDC">
      <w:pPr>
        <w:jc w:val="both"/>
      </w:pPr>
      <w:r>
        <w:t>— — — — — — — — — — — — — — — — — — — — — — — — — — — — — — —</w:t>
      </w:r>
      <w:r>
        <w:rPr>
          <w:i/>
        </w:rPr>
        <w:t xml:space="preserve">Slitta bil-mutur </w:t>
      </w:r>
      <w:r>
        <w:t xml:space="preserve">tfisser vettura off-road mgħammra b’runners jew binarji. </w:t>
      </w:r>
      <w:r>
        <w:rPr>
          <w:i/>
        </w:rPr>
        <w:t>Slitta ta’ fuq il-borra</w:t>
      </w:r>
      <w:r>
        <w:t xml:space="preserve"> hija slitta bil-mutur li hija mgħammra bil-binarji, li għandha sits għal mhux aktar minn żewġ persuni flimkien ma’ tas-sewwieq u li l-massa mhux mgħobbija tagħha ma taqbiżx iż-0.5 tunnellati. </w:t>
      </w:r>
      <w:r>
        <w:rPr>
          <w:i/>
        </w:rPr>
        <w:t>Slitta ta’ fuq il-borra</w:t>
      </w:r>
      <w:r>
        <w:t xml:space="preserve"> </w:t>
      </w:r>
      <w:r>
        <w:rPr>
          <w:i/>
        </w:rPr>
        <w:t>tqila</w:t>
      </w:r>
      <w:r>
        <w:t xml:space="preserve"> hija slitta bil-mutur li hija mgħammra bil-binarji, li għandha sits għal mhux aktar minn erba’ persuni flimkien ma’ tas-sewwieq u li l-massa mhux mgħobbija tagħha hija ta’ aktar minn 0.5 tunnellati iżda mhux aktar minn 0.8 tunnellati.</w:t>
      </w:r>
    </w:p>
    <w:p w14:paraId="3B053903" w14:textId="77777777" w:rsidR="00C10AA8" w:rsidRPr="000644E7" w:rsidRDefault="00C10AA8" w:rsidP="00353EDC">
      <w:pPr>
        <w:jc w:val="both"/>
      </w:pPr>
    </w:p>
    <w:p w14:paraId="526900A7" w14:textId="77777777" w:rsidR="00C10AA8" w:rsidRPr="000644E7" w:rsidRDefault="00C10AA8" w:rsidP="00C10AA8">
      <w:pPr>
        <w:jc w:val="center"/>
      </w:pPr>
      <w:r>
        <w:t>§ 64 a</w:t>
      </w:r>
    </w:p>
    <w:p w14:paraId="214AFB55" w14:textId="77777777" w:rsidR="00C10AA8" w:rsidRPr="000644E7" w:rsidRDefault="00C10AA8" w:rsidP="00C10AA8">
      <w:pPr>
        <w:jc w:val="center"/>
      </w:pPr>
    </w:p>
    <w:p w14:paraId="5498BE99" w14:textId="77777777" w:rsidR="00C10AA8" w:rsidRPr="000644E7" w:rsidRDefault="00C10AA8" w:rsidP="00C10AA8">
      <w:pPr>
        <w:jc w:val="center"/>
      </w:pPr>
      <w:r>
        <w:t>Eżenzjonijiet mill-obbligu ta’ reġistrazzjoni</w:t>
      </w:r>
    </w:p>
    <w:p w14:paraId="02D4E1CE" w14:textId="77777777" w:rsidR="00C10AA8" w:rsidRPr="000644E7" w:rsidRDefault="00C10AA8" w:rsidP="00C10AA8"/>
    <w:p w14:paraId="3BE756BB" w14:textId="77777777" w:rsidR="00C10AA8" w:rsidRPr="000644E7" w:rsidRDefault="00C10AA8" w:rsidP="00C10AA8">
      <w:r>
        <w:t>L-obbligu ta’ reġistrazzjoni msemmi fl-§ 8 hawn fuq u l-obbligu ta’ notifika msemmi fl-§ 64 ma japplikawx:</w:t>
      </w:r>
    </w:p>
    <w:p w14:paraId="34F714EF" w14:textId="77777777" w:rsidR="00C10AA8" w:rsidRPr="000644E7" w:rsidRDefault="00C10AA8" w:rsidP="00C10AA8"/>
    <w:p w14:paraId="208DC489" w14:textId="7CD1C812" w:rsidR="00C10AA8" w:rsidRPr="000644E7" w:rsidRDefault="00C10AA8" w:rsidP="008E4E6C">
      <w:r>
        <w:t>1) għal vetturi off-road apparti slitti ta’ fuq il-borra jew slitti ta’ fuq il-borra tqal użati fuq rotot tal-islitti ta’ fuq il-borra;</w:t>
      </w:r>
    </w:p>
    <w:p w14:paraId="79B984F9" w14:textId="7D09CA55" w:rsidR="002A0C26" w:rsidRPr="000644E7" w:rsidRDefault="00C10AA8" w:rsidP="00C10AA8">
      <w:pPr>
        <w:jc w:val="both"/>
      </w:pPr>
      <w:r>
        <w:t>— — — — — — — — — — — — — — — — — — — — — — — — — — — — — — — —</w:t>
      </w:r>
    </w:p>
    <w:p w14:paraId="5D2F300D" w14:textId="77777777" w:rsidR="00A32B4A" w:rsidRPr="000644E7" w:rsidRDefault="00A32B4A" w:rsidP="00353EDC">
      <w:pPr>
        <w:jc w:val="both"/>
      </w:pPr>
    </w:p>
    <w:p w14:paraId="76535CA1" w14:textId="77777777" w:rsidR="002A0C26" w:rsidRPr="000644E7" w:rsidRDefault="002A0C26" w:rsidP="002A0C26">
      <w:pPr>
        <w:jc w:val="center"/>
      </w:pPr>
      <w:r>
        <w:t>———</w:t>
      </w:r>
    </w:p>
    <w:p w14:paraId="77157AA1" w14:textId="23D267A9" w:rsidR="00625433" w:rsidRPr="000644E7" w:rsidRDefault="002A0C26" w:rsidP="002A0C26">
      <w:pPr>
        <w:jc w:val="both"/>
      </w:pPr>
      <w:r>
        <w:t>Dan l-Att għandu jidħol fis-seħħ fil-[ġurnata] ta’ [xahar] 20 .</w:t>
      </w:r>
    </w:p>
    <w:p w14:paraId="0E0E734B" w14:textId="77777777" w:rsidR="00625433" w:rsidRPr="000644E7" w:rsidRDefault="00625433" w:rsidP="002A0C26">
      <w:pPr>
        <w:jc w:val="both"/>
      </w:pPr>
    </w:p>
    <w:p w14:paraId="5B69C103" w14:textId="77777777" w:rsidR="00A32B4A" w:rsidRPr="000644E7" w:rsidRDefault="002A0C26" w:rsidP="002A0C26">
      <w:pPr>
        <w:jc w:val="center"/>
      </w:pPr>
      <w:r>
        <w:t>—————</w:t>
      </w:r>
    </w:p>
    <w:p w14:paraId="24BDFCFD" w14:textId="7BA40DB2" w:rsidR="00CA190A" w:rsidRPr="000644E7" w:rsidRDefault="00024306" w:rsidP="005C6F40">
      <w:pPr>
        <w:keepNext/>
        <w:keepLines/>
        <w:pageBreakBefore/>
        <w:spacing w:before="200"/>
        <w:jc w:val="both"/>
        <w:outlineLvl w:val="1"/>
        <w:rPr>
          <w:rFonts w:eastAsiaTheme="majorEastAsia"/>
          <w:bCs/>
        </w:rPr>
      </w:pPr>
      <w:r>
        <w:lastRenderedPageBreak/>
        <w:t>2.</w:t>
      </w:r>
    </w:p>
    <w:p w14:paraId="279F293D" w14:textId="5FAE5861" w:rsidR="00A62669" w:rsidRPr="000644E7" w:rsidRDefault="00CA190A" w:rsidP="00A62669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30"/>
          <w:szCs w:val="30"/>
        </w:rPr>
      </w:pPr>
      <w:r>
        <w:rPr>
          <w:b/>
          <w:sz w:val="30"/>
        </w:rPr>
        <w:t>Att</w:t>
      </w:r>
    </w:p>
    <w:p w14:paraId="1FFDCCE6" w14:textId="1BA90763" w:rsidR="00CA190A" w:rsidRPr="000644E7" w:rsidRDefault="00CA190A" w:rsidP="00A62669">
      <w:pPr>
        <w:keepNext/>
        <w:keepLines/>
        <w:spacing w:before="200"/>
        <w:jc w:val="center"/>
        <w:outlineLvl w:val="1"/>
        <w:rPr>
          <w:rFonts w:eastAsiaTheme="majorEastAsia"/>
          <w:b/>
          <w:bCs/>
        </w:rPr>
      </w:pPr>
      <w:r>
        <w:rPr>
          <w:b/>
        </w:rPr>
        <w:t>li jemenda l-§ 4 tal-Att dwar il-Liċenzja tas-Sewqan</w:t>
      </w:r>
    </w:p>
    <w:p w14:paraId="66AA4ED2" w14:textId="77777777" w:rsidR="00CA190A" w:rsidRPr="000644E7" w:rsidRDefault="00CA190A" w:rsidP="00CA190A">
      <w:pPr>
        <w:jc w:val="both"/>
      </w:pPr>
    </w:p>
    <w:p w14:paraId="2E9EC221" w14:textId="77777777" w:rsidR="00CA190A" w:rsidRPr="000644E7" w:rsidRDefault="00CA190A" w:rsidP="00CA190A">
      <w:pPr>
        <w:jc w:val="both"/>
      </w:pPr>
      <w:r>
        <w:t>Skont id-deċiżjoni tal-Parlament,</w:t>
      </w:r>
    </w:p>
    <w:p w14:paraId="1B8A3EC9" w14:textId="77777777" w:rsidR="00CA190A" w:rsidRPr="000644E7" w:rsidRDefault="00CA190A" w:rsidP="00CA190A">
      <w:pPr>
        <w:jc w:val="both"/>
      </w:pPr>
    </w:p>
    <w:p w14:paraId="219773D9" w14:textId="58AB506B" w:rsidR="00CA190A" w:rsidRPr="000644E7" w:rsidRDefault="00CA190A" w:rsidP="00CA190A">
      <w:pPr>
        <w:jc w:val="both"/>
      </w:pPr>
      <w:r>
        <w:t xml:space="preserve">l-§ 4(1)(7) tal-Att dwar il-Liċenzja tas-Sewqan (386/2011), kif jidher fl-Att 387/2018, se jkun </w:t>
      </w:r>
      <w:r>
        <w:rPr>
          <w:i/>
        </w:rPr>
        <w:t>emendat</w:t>
      </w:r>
      <w:r>
        <w:t xml:space="preserve"> kif ġej:</w:t>
      </w:r>
    </w:p>
    <w:p w14:paraId="2E24C5AF" w14:textId="77777777" w:rsidR="00CA190A" w:rsidRPr="000644E7" w:rsidRDefault="00CA190A" w:rsidP="00CA190A">
      <w:pPr>
        <w:jc w:val="both"/>
      </w:pPr>
    </w:p>
    <w:p w14:paraId="53C08817" w14:textId="77777777" w:rsidR="00CA190A" w:rsidRPr="000644E7" w:rsidRDefault="00474C62" w:rsidP="00CA190A">
      <w:pPr>
        <w:jc w:val="center"/>
      </w:pPr>
      <w:r>
        <w:t>§ 4</w:t>
      </w:r>
    </w:p>
    <w:p w14:paraId="1C31B911" w14:textId="77777777" w:rsidR="00CA190A" w:rsidRPr="000644E7" w:rsidRDefault="00CA190A" w:rsidP="00CA190A">
      <w:pPr>
        <w:jc w:val="center"/>
      </w:pPr>
    </w:p>
    <w:p w14:paraId="3A958B6E" w14:textId="77777777" w:rsidR="00CA190A" w:rsidRPr="000644E7" w:rsidRDefault="00474C62" w:rsidP="00CA190A">
      <w:pPr>
        <w:jc w:val="center"/>
        <w:rPr>
          <w:i/>
        </w:rPr>
      </w:pPr>
      <w:r>
        <w:rPr>
          <w:i/>
        </w:rPr>
        <w:t>Kategoriji tal-liċenzja tas-sewqan</w:t>
      </w:r>
    </w:p>
    <w:p w14:paraId="1612D507" w14:textId="56575E06" w:rsidR="00CA190A" w:rsidRPr="000644E7" w:rsidRDefault="0012058C" w:rsidP="00CA190A">
      <w:pPr>
        <w:jc w:val="both"/>
      </w:pPr>
      <w:r>
        <w:t>Il-kategoriji tal-liċenzja tas-sewqan tal-Grupp 1 huma kif ġej:</w:t>
      </w:r>
    </w:p>
    <w:p w14:paraId="70BEDEBF" w14:textId="3E815EAD" w:rsidR="007A4B2E" w:rsidRPr="000644E7" w:rsidRDefault="007A4B2E" w:rsidP="00CA190A">
      <w:pPr>
        <w:jc w:val="both"/>
        <w:rPr>
          <w:i/>
        </w:rPr>
      </w:pPr>
      <w:r>
        <w:t>— — — — — — — — — — — — — — — — — — — — — — — — — — — — — — — —</w:t>
      </w:r>
    </w:p>
    <w:p w14:paraId="31A98F67" w14:textId="79512AFE" w:rsidR="007A4B2E" w:rsidRPr="000644E7" w:rsidRDefault="007A4B2E" w:rsidP="00CA190A">
      <w:pPr>
        <w:jc w:val="both"/>
      </w:pPr>
      <w:r>
        <w:t>7) T, li tinkludi tratturi bil-veloċità strutturali massima ta’ 60 kilometru fis-siegħa, makkinarju bil-mutur, slitti ta’ fuq il-borra u slitti ta’ fuq il-borra tqal kif ukoll il-vetturi li jistgħu jkunu rmonkati tagħhom ħlief għal tratturi msemmija fil-paragrafu 1(b).</w:t>
      </w:r>
    </w:p>
    <w:p w14:paraId="05A77C37" w14:textId="0419D9BC" w:rsidR="00CA190A" w:rsidRPr="000644E7" w:rsidRDefault="00CA190A" w:rsidP="00474C62">
      <w:pPr>
        <w:jc w:val="both"/>
        <w:rPr>
          <w:i/>
          <w:sz w:val="22"/>
        </w:rPr>
      </w:pPr>
      <w:r>
        <w:t>— — — — — — — — — — — — — — — — — — — — — — — — — — — — — — — —</w:t>
      </w:r>
    </w:p>
    <w:p w14:paraId="2A9A4B83" w14:textId="77777777" w:rsidR="00CA190A" w:rsidRPr="000644E7" w:rsidRDefault="00CA190A" w:rsidP="00CA190A">
      <w:pPr>
        <w:jc w:val="both"/>
      </w:pPr>
    </w:p>
    <w:p w14:paraId="7C4FA0BA" w14:textId="77777777" w:rsidR="00CA190A" w:rsidRPr="000644E7" w:rsidRDefault="00CA190A" w:rsidP="00CA190A">
      <w:pPr>
        <w:jc w:val="center"/>
      </w:pPr>
      <w:r>
        <w:t>———</w:t>
      </w:r>
    </w:p>
    <w:p w14:paraId="15D5EBFF" w14:textId="6EC2AE54" w:rsidR="00CA190A" w:rsidRPr="000644E7" w:rsidRDefault="00CA190A" w:rsidP="00CA190A">
      <w:pPr>
        <w:jc w:val="both"/>
      </w:pPr>
      <w:r>
        <w:t>Dan l-Att għandu jidħol fis-seħħ fil-[ġurnata] ta’ [xahar] 20 .</w:t>
      </w:r>
    </w:p>
    <w:p w14:paraId="4ACB42D1" w14:textId="77777777" w:rsidR="00CA190A" w:rsidRPr="000644E7" w:rsidRDefault="00CA190A" w:rsidP="00CA190A">
      <w:pPr>
        <w:jc w:val="both"/>
      </w:pPr>
    </w:p>
    <w:p w14:paraId="72CF3A11" w14:textId="77777777" w:rsidR="00CA190A" w:rsidRPr="000644E7" w:rsidRDefault="00CA190A" w:rsidP="00CA190A">
      <w:pPr>
        <w:jc w:val="center"/>
      </w:pPr>
      <w:r>
        <w:t>—————</w:t>
      </w:r>
    </w:p>
    <w:p w14:paraId="27210036" w14:textId="77777777" w:rsidR="00CA190A" w:rsidRPr="000644E7" w:rsidRDefault="00CA190A" w:rsidP="00F801C5">
      <w:pPr>
        <w:pageBreakBefore/>
        <w:jc w:val="both"/>
      </w:pPr>
      <w:r>
        <w:lastRenderedPageBreak/>
        <w:t>3.</w:t>
      </w:r>
    </w:p>
    <w:p w14:paraId="3811DF40" w14:textId="77777777" w:rsidR="00CA190A" w:rsidRPr="000644E7" w:rsidRDefault="00CA190A" w:rsidP="00CA190A">
      <w:pPr>
        <w:keepNext/>
        <w:keepLines/>
        <w:spacing w:before="200"/>
        <w:jc w:val="both"/>
        <w:outlineLvl w:val="1"/>
        <w:rPr>
          <w:rFonts w:eastAsiaTheme="majorEastAsia"/>
          <w:bCs/>
        </w:rPr>
      </w:pPr>
    </w:p>
    <w:p w14:paraId="20AE669B" w14:textId="3DA6ACB9" w:rsidR="00A62669" w:rsidRPr="000644E7" w:rsidRDefault="00CA190A" w:rsidP="00A62669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30"/>
          <w:szCs w:val="30"/>
        </w:rPr>
      </w:pPr>
      <w:r>
        <w:rPr>
          <w:b/>
          <w:sz w:val="30"/>
        </w:rPr>
        <w:t>Att</w:t>
      </w:r>
    </w:p>
    <w:p w14:paraId="5DA2FF4E" w14:textId="6A4E596E" w:rsidR="00CA190A" w:rsidRPr="000644E7" w:rsidRDefault="00CA190A" w:rsidP="00A62669">
      <w:pPr>
        <w:keepNext/>
        <w:keepLines/>
        <w:spacing w:before="200"/>
        <w:jc w:val="center"/>
        <w:outlineLvl w:val="1"/>
        <w:rPr>
          <w:rFonts w:eastAsiaTheme="majorEastAsia"/>
          <w:b/>
          <w:bCs/>
        </w:rPr>
      </w:pPr>
      <w:r>
        <w:rPr>
          <w:b/>
        </w:rPr>
        <w:t>li jaġġorna l-§§ 3 u 13 tal-Att dwar it-Traffiku bejn il-Pajjiżi</w:t>
      </w:r>
    </w:p>
    <w:p w14:paraId="5129399D" w14:textId="77777777" w:rsidR="00CA190A" w:rsidRPr="000644E7" w:rsidRDefault="00CA190A" w:rsidP="00CA190A">
      <w:pPr>
        <w:jc w:val="both"/>
      </w:pPr>
    </w:p>
    <w:p w14:paraId="3594138D" w14:textId="77777777" w:rsidR="00CA190A" w:rsidRPr="000644E7" w:rsidRDefault="00CA190A" w:rsidP="00CA190A">
      <w:pPr>
        <w:jc w:val="both"/>
      </w:pPr>
      <w:r>
        <w:t>Skont id-deċiżjoni tal-Parlament,</w:t>
      </w:r>
    </w:p>
    <w:p w14:paraId="0CBEE80F" w14:textId="77777777" w:rsidR="00CA190A" w:rsidRPr="000644E7" w:rsidRDefault="00CA190A" w:rsidP="00CA190A">
      <w:pPr>
        <w:jc w:val="both"/>
      </w:pPr>
    </w:p>
    <w:p w14:paraId="12D94724" w14:textId="77777777" w:rsidR="00CA190A" w:rsidRPr="000644E7" w:rsidRDefault="00CA190A" w:rsidP="00CA190A">
      <w:pPr>
        <w:jc w:val="both"/>
      </w:pPr>
      <w:r>
        <w:rPr>
          <w:i/>
        </w:rPr>
        <w:t xml:space="preserve"> </w:t>
      </w:r>
      <w:r>
        <w:t xml:space="preserve">l-§ 3(1)(1) u l-§ 13(1) tal-Att dwar it-Traffiku bejn il-Pajjiżi (1710/1995), kif parzjalment jidhru fl-§ 13 tal-Att 572/2014, se jkunu </w:t>
      </w:r>
      <w:r>
        <w:rPr>
          <w:i/>
        </w:rPr>
        <w:t>emendati</w:t>
      </w:r>
      <w:r>
        <w:t xml:space="preserve"> kif ġej:</w:t>
      </w:r>
    </w:p>
    <w:p w14:paraId="348AF2B1" w14:textId="77777777" w:rsidR="00CA190A" w:rsidRPr="000644E7" w:rsidRDefault="00CA190A" w:rsidP="00CA190A">
      <w:pPr>
        <w:jc w:val="both"/>
      </w:pPr>
    </w:p>
    <w:p w14:paraId="31629B48" w14:textId="77777777" w:rsidR="005409DD" w:rsidRPr="000644E7" w:rsidRDefault="005409DD" w:rsidP="005409DD">
      <w:pPr>
        <w:jc w:val="center"/>
      </w:pPr>
      <w:r>
        <w:t>§ 3</w:t>
      </w:r>
    </w:p>
    <w:p w14:paraId="2EEBE655" w14:textId="77777777" w:rsidR="005409DD" w:rsidRPr="000644E7" w:rsidRDefault="005409DD" w:rsidP="005409DD">
      <w:pPr>
        <w:jc w:val="center"/>
      </w:pPr>
    </w:p>
    <w:p w14:paraId="326A2543" w14:textId="3630727A" w:rsidR="008A44D3" w:rsidRPr="000644E7" w:rsidRDefault="005409DD" w:rsidP="008A44D3">
      <w:pPr>
        <w:jc w:val="center"/>
        <w:rPr>
          <w:i/>
        </w:rPr>
      </w:pPr>
      <w:r>
        <w:rPr>
          <w:i/>
        </w:rPr>
        <w:t>Definizzjonijiet</w:t>
      </w:r>
    </w:p>
    <w:p w14:paraId="5A41B291" w14:textId="31C1CBE2" w:rsidR="00CA190A" w:rsidRPr="000644E7" w:rsidRDefault="008A44D3" w:rsidP="00CA190A">
      <w:pPr>
        <w:jc w:val="both"/>
      </w:pPr>
      <w:r>
        <w:t>Għall-għanijiet ta’ dan l-Att:</w:t>
      </w:r>
    </w:p>
    <w:p w14:paraId="256C4051" w14:textId="57DA5316" w:rsidR="005409DD" w:rsidRPr="000644E7" w:rsidRDefault="00B20739" w:rsidP="00B20739">
      <w:pPr>
        <w:pStyle w:val="ListParagraph"/>
        <w:numPr>
          <w:ilvl w:val="0"/>
          <w:numId w:val="34"/>
        </w:numPr>
        <w:jc w:val="both"/>
      </w:pPr>
      <w:r>
        <w:t>vettura bil-mutur għandha tirreferi għal vettura msemmija fl-§ 3(1)(2) tal-Att dwar il-Vetturi (1090/2002); u</w:t>
      </w:r>
    </w:p>
    <w:p w14:paraId="42BD77C9" w14:textId="0CE30BA5" w:rsidR="00B20739" w:rsidRPr="000644E7" w:rsidRDefault="00B20739" w:rsidP="00C00F89">
      <w:pPr>
        <w:jc w:val="both"/>
      </w:pPr>
      <w:bookmarkStart w:id="6" w:name="_GoBack"/>
      <w:bookmarkEnd w:id="6"/>
      <w:r>
        <w:t>— — — — — — — — — — — — — — — — — — — — — — — — — — — — — — — —</w:t>
      </w:r>
    </w:p>
    <w:p w14:paraId="310F03E4" w14:textId="77777777" w:rsidR="005409DD" w:rsidRPr="000644E7" w:rsidRDefault="005409DD" w:rsidP="00CA190A">
      <w:pPr>
        <w:jc w:val="both"/>
      </w:pPr>
    </w:p>
    <w:p w14:paraId="2815190C" w14:textId="77777777" w:rsidR="005409DD" w:rsidRPr="000644E7" w:rsidRDefault="005409DD" w:rsidP="005409DD">
      <w:pPr>
        <w:jc w:val="center"/>
      </w:pPr>
      <w:r>
        <w:t>§ 13</w:t>
      </w:r>
    </w:p>
    <w:p w14:paraId="4C6EA552" w14:textId="77777777" w:rsidR="005409DD" w:rsidRPr="000644E7" w:rsidRDefault="005409DD" w:rsidP="005409DD">
      <w:pPr>
        <w:jc w:val="center"/>
      </w:pPr>
    </w:p>
    <w:p w14:paraId="4BC90AF6" w14:textId="77777777" w:rsidR="005409DD" w:rsidRPr="000644E7" w:rsidRDefault="005409DD" w:rsidP="005409DD">
      <w:pPr>
        <w:jc w:val="center"/>
        <w:rPr>
          <w:i/>
        </w:rPr>
      </w:pPr>
      <w:r>
        <w:rPr>
          <w:i/>
        </w:rPr>
        <w:t>Rotta tal-islitti ta’ fuq il-borra</w:t>
      </w:r>
    </w:p>
    <w:p w14:paraId="7AB666D7" w14:textId="77777777" w:rsidR="005409DD" w:rsidRPr="000644E7" w:rsidRDefault="005409DD" w:rsidP="00CA190A">
      <w:pPr>
        <w:jc w:val="both"/>
      </w:pPr>
    </w:p>
    <w:p w14:paraId="0C5E668B" w14:textId="3E3D17BD" w:rsidR="007237B5" w:rsidRPr="000644E7" w:rsidRDefault="002B6735" w:rsidP="00B738DF">
      <w:pPr>
        <w:jc w:val="both"/>
      </w:pPr>
      <w:r>
        <w:t xml:space="preserve"> Kif ipprovdut f’dan l-att, dritt ġenerali li jinstaqu l-islitti ta’ fuq il-borra off-road jista’ jkun stabbilit kif ipprovdut fl-att billi tkun indikata rotta separata (rotta tal-islitti ta’ fuq il-borra) meta jkun hemm kopertura tal-borra. L-islitti ta’ fuq il-borra tqal imsemmija fl-§ 16(2) tal-Att dwar il-Vetturi (1090/2002) jistgħu jinstaqu biss fuq rotot tal-islitti ta’ fuq il-borra adegwati għal dan l-iskop. Għandha titwettaq valutazzjoni tal-adegwatezza ta’ rotta tal-islitti ta’ fuq il-borra għal traffiku tal-islitti ta’ fuq il-borra tqal minn operatur tar-rotta msemmi fl-§ 14. Id-dritt li jinstaqu slitti ta’ fuq il-borra tqal fuq rotot tal-islitti ta’ fuq il-borra huwa indikat permezz ta’ sinjal addizzjonali mwaħħal mas-sinjal tat-traffiku ta’ rotta tal-islitti ta’ fuq il-borra.</w:t>
      </w:r>
    </w:p>
    <w:p w14:paraId="1C909321" w14:textId="77777777" w:rsidR="007237B5" w:rsidRPr="000644E7" w:rsidRDefault="007237B5" w:rsidP="00CA190A">
      <w:pPr>
        <w:jc w:val="both"/>
      </w:pPr>
    </w:p>
    <w:p w14:paraId="7169080A" w14:textId="3F38FFBF" w:rsidR="002B6735" w:rsidRPr="000644E7" w:rsidRDefault="009631F8" w:rsidP="00CA190A">
      <w:pPr>
        <w:jc w:val="both"/>
      </w:pPr>
      <w:r>
        <w:t>Dan l-Att għandu jidħol fis-seħħ fil-[ġurnata] ta’ [xahar] 20 .</w:t>
      </w:r>
    </w:p>
    <w:p w14:paraId="08B82B4A" w14:textId="77777777" w:rsidR="005C6F40" w:rsidRPr="000644E7" w:rsidRDefault="005C6F40" w:rsidP="00CA190A">
      <w:pPr>
        <w:jc w:val="both"/>
      </w:pPr>
    </w:p>
    <w:p w14:paraId="65666A88" w14:textId="77777777" w:rsidR="00CA190A" w:rsidRPr="000644E7" w:rsidRDefault="00CA190A" w:rsidP="00CA190A">
      <w:pPr>
        <w:jc w:val="center"/>
      </w:pPr>
      <w:r>
        <w:t>—————</w:t>
      </w:r>
    </w:p>
    <w:p w14:paraId="3678D5D5" w14:textId="77777777" w:rsidR="00CA190A" w:rsidRPr="000644E7" w:rsidRDefault="00CA190A" w:rsidP="00F801C5">
      <w:pPr>
        <w:pageBreakBefore/>
        <w:jc w:val="both"/>
      </w:pPr>
      <w:r>
        <w:lastRenderedPageBreak/>
        <w:t>4.</w:t>
      </w:r>
    </w:p>
    <w:p w14:paraId="54B023F8" w14:textId="77777777" w:rsidR="00CA190A" w:rsidRPr="000644E7" w:rsidRDefault="00CA190A" w:rsidP="00CA190A">
      <w:pPr>
        <w:keepNext/>
        <w:keepLines/>
        <w:spacing w:before="200"/>
        <w:jc w:val="both"/>
        <w:outlineLvl w:val="1"/>
        <w:rPr>
          <w:rFonts w:eastAsiaTheme="majorEastAsia"/>
          <w:bCs/>
        </w:rPr>
      </w:pPr>
    </w:p>
    <w:p w14:paraId="0460C7E6" w14:textId="48C48207" w:rsidR="00A62669" w:rsidRPr="000644E7" w:rsidRDefault="00CA190A" w:rsidP="00A62669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30"/>
          <w:szCs w:val="30"/>
        </w:rPr>
      </w:pPr>
      <w:r>
        <w:rPr>
          <w:b/>
          <w:sz w:val="30"/>
        </w:rPr>
        <w:t>Att</w:t>
      </w:r>
    </w:p>
    <w:p w14:paraId="0FE17E20" w14:textId="345BE9C2" w:rsidR="00CA190A" w:rsidRPr="000644E7" w:rsidRDefault="00CA190A" w:rsidP="00A62669">
      <w:pPr>
        <w:keepNext/>
        <w:keepLines/>
        <w:spacing w:before="200"/>
        <w:jc w:val="center"/>
        <w:outlineLvl w:val="1"/>
        <w:rPr>
          <w:rFonts w:eastAsiaTheme="majorEastAsia"/>
          <w:b/>
          <w:bCs/>
        </w:rPr>
      </w:pPr>
      <w:r>
        <w:rPr>
          <w:b/>
        </w:rPr>
        <w:t>li jaġġorna l-§§ 89 u 91 tal-Liġi tat-Traffiku tat-Triq</w:t>
      </w:r>
    </w:p>
    <w:p w14:paraId="58B0549C" w14:textId="77777777" w:rsidR="00CA190A" w:rsidRPr="000644E7" w:rsidRDefault="00CA190A" w:rsidP="00CA190A">
      <w:pPr>
        <w:jc w:val="both"/>
      </w:pPr>
    </w:p>
    <w:p w14:paraId="7FAACD58" w14:textId="77777777" w:rsidR="00CA190A" w:rsidRPr="000644E7" w:rsidRDefault="00CA190A" w:rsidP="00CA190A">
      <w:pPr>
        <w:jc w:val="both"/>
      </w:pPr>
      <w:r>
        <w:t>Skont id-deċiżjoni tal-Parlament,</w:t>
      </w:r>
    </w:p>
    <w:p w14:paraId="56949FA7" w14:textId="77777777" w:rsidR="00CA190A" w:rsidRPr="000644E7" w:rsidRDefault="00CA190A" w:rsidP="00CA190A">
      <w:pPr>
        <w:jc w:val="both"/>
      </w:pPr>
    </w:p>
    <w:p w14:paraId="1EBDBF15" w14:textId="7EB37F35" w:rsidR="00CA190A" w:rsidRPr="000644E7" w:rsidRDefault="00CA190A" w:rsidP="00CA190A">
      <w:pPr>
        <w:jc w:val="both"/>
      </w:pPr>
      <w:r>
        <w:rPr>
          <w:i/>
        </w:rPr>
        <w:t xml:space="preserve"> </w:t>
      </w:r>
      <w:r>
        <w:t xml:space="preserve">l-§ 89(1)(4) u l-§ 91 tal-Att dwar it-Traffiku tat-Triq (267/1981) se jkun </w:t>
      </w:r>
      <w:r>
        <w:rPr>
          <w:i/>
        </w:rPr>
        <w:t>emendat</w:t>
      </w:r>
      <w:r>
        <w:t xml:space="preserve"> kif ġej:</w:t>
      </w:r>
    </w:p>
    <w:p w14:paraId="07A71FB6" w14:textId="77777777" w:rsidR="00CA190A" w:rsidRPr="000644E7" w:rsidRDefault="00CA190A" w:rsidP="00CA190A">
      <w:pPr>
        <w:jc w:val="both"/>
      </w:pPr>
    </w:p>
    <w:p w14:paraId="317847D5" w14:textId="5DEC77AB" w:rsidR="00CA190A" w:rsidRPr="000644E7" w:rsidRDefault="004D2A2D" w:rsidP="00CA190A">
      <w:pPr>
        <w:jc w:val="center"/>
      </w:pPr>
      <w:r>
        <w:t>§ 89</w:t>
      </w:r>
    </w:p>
    <w:p w14:paraId="6E68917D" w14:textId="77777777" w:rsidR="00CA190A" w:rsidRPr="000644E7" w:rsidRDefault="00CA190A" w:rsidP="00CA190A">
      <w:pPr>
        <w:jc w:val="center"/>
      </w:pPr>
    </w:p>
    <w:p w14:paraId="3CA263D1" w14:textId="159F0DA5" w:rsidR="00CA190A" w:rsidRPr="000644E7" w:rsidRDefault="004D2A2D" w:rsidP="00CA190A">
      <w:pPr>
        <w:jc w:val="center"/>
        <w:rPr>
          <w:i/>
        </w:rPr>
      </w:pPr>
      <w:r>
        <w:rPr>
          <w:i/>
        </w:rPr>
        <w:t>Użu ta’ elmi protettivi</w:t>
      </w:r>
    </w:p>
    <w:p w14:paraId="527FCAA8" w14:textId="3BDAA1D4" w:rsidR="004D2A2D" w:rsidRPr="000644E7" w:rsidRDefault="004D2A2D" w:rsidP="00B20739">
      <w:pPr>
        <w:rPr>
          <w:i/>
        </w:rPr>
      </w:pPr>
    </w:p>
    <w:p w14:paraId="371ADD6D" w14:textId="65C1E305" w:rsidR="00556A0F" w:rsidRPr="000644E7" w:rsidRDefault="00556A0F" w:rsidP="00556A0F">
      <w:pPr>
        <w:jc w:val="both"/>
      </w:pPr>
      <w:r>
        <w:t>Is-sewwieq u l-passiġġier għandhom jilbsu elmu protettiv approvat skont it-tip sakemm il-marda jew korriment tagħhom jew raġuni partikolari oħra ma tħallihomx milli jagħmlu hekk, waqt li jsuqu:</w:t>
      </w:r>
    </w:p>
    <w:p w14:paraId="1CAD7BBC" w14:textId="35BD349D" w:rsidR="00556A0F" w:rsidRPr="000644E7" w:rsidRDefault="00556A0F" w:rsidP="00556A0F">
      <w:pPr>
        <w:jc w:val="both"/>
      </w:pPr>
      <w:r>
        <w:t>— — — — — — — — — — — — — — — — — — — — — — — — — — — — — — — —</w:t>
      </w:r>
    </w:p>
    <w:p w14:paraId="4CBF236C" w14:textId="5F9E8839" w:rsidR="00556A0F" w:rsidRPr="000644E7" w:rsidRDefault="00556A0F" w:rsidP="00556A0F">
      <w:pPr>
        <w:jc w:val="both"/>
      </w:pPr>
      <w:r>
        <w:t>4) slitti ta’ fuq il-borra u slitti ta’ fuq il-borra tqal;</w:t>
      </w:r>
    </w:p>
    <w:p w14:paraId="1A599F1C" w14:textId="36983E5B" w:rsidR="00556A0F" w:rsidRPr="000644E7" w:rsidRDefault="00CA190A" w:rsidP="00BC6991">
      <w:pPr>
        <w:jc w:val="both"/>
      </w:pPr>
      <w:r>
        <w:t>— — — — — — — — — — — — — — — — — — — — — — — — — — — — — — — —</w:t>
      </w:r>
    </w:p>
    <w:p w14:paraId="0AB670AF" w14:textId="75FC8C3E" w:rsidR="00B20739" w:rsidRPr="000644E7" w:rsidRDefault="00B20739" w:rsidP="00BC6991">
      <w:pPr>
        <w:jc w:val="both"/>
      </w:pPr>
    </w:p>
    <w:p w14:paraId="39B4A873" w14:textId="17ECE882" w:rsidR="003174F0" w:rsidRPr="000644E7" w:rsidRDefault="003174F0" w:rsidP="003174F0">
      <w:pPr>
        <w:jc w:val="center"/>
      </w:pPr>
      <w:r>
        <w:t>§ 91</w:t>
      </w:r>
    </w:p>
    <w:p w14:paraId="62AF2003" w14:textId="77777777" w:rsidR="003174F0" w:rsidRPr="000644E7" w:rsidRDefault="003174F0" w:rsidP="003174F0">
      <w:pPr>
        <w:jc w:val="center"/>
      </w:pPr>
    </w:p>
    <w:p w14:paraId="749D2526" w14:textId="750D01F7" w:rsidR="003174F0" w:rsidRPr="000644E7" w:rsidRDefault="003174F0" w:rsidP="003174F0">
      <w:pPr>
        <w:jc w:val="center"/>
        <w:rPr>
          <w:i/>
        </w:rPr>
      </w:pPr>
      <w:r>
        <w:rPr>
          <w:i/>
        </w:rPr>
        <w:t>Użu ta’ vetturi off-road</w:t>
      </w:r>
    </w:p>
    <w:p w14:paraId="277851DC" w14:textId="2C59F9D0" w:rsidR="00D4663E" w:rsidRPr="000644E7" w:rsidRDefault="00D4663E" w:rsidP="00BC6991">
      <w:pPr>
        <w:jc w:val="both"/>
      </w:pPr>
    </w:p>
    <w:p w14:paraId="56B3F10C" w14:textId="0FBC8213" w:rsidR="00556A0F" w:rsidRPr="000644E7" w:rsidRDefault="00A01232" w:rsidP="00BC6991">
      <w:pPr>
        <w:jc w:val="both"/>
      </w:pPr>
      <w:r>
        <w:t>Vetturi off-road ma jistgħux jintużaw fit-triq. L-Att dwar it-Traffiku bejn il-Pajjiżi (1710/1995) jipprovdi għall-użu ta’ slitti ta’ fuq il-borra u slitti ta’ fuq il-borra tqal fuq rotot tal-islitti ta’ fuq il-borra. Digriet tal-gvern jista’ jipprovdi għall-użu minuri ta’ slitti bil-mutur u vetturi off-road oħrajn mgħammra b’roti f’żoni li mhumiex rotot tal-islitti ta’ fuq il-borra.</w:t>
      </w:r>
    </w:p>
    <w:p w14:paraId="295037B6" w14:textId="77777777" w:rsidR="00CA190A" w:rsidRPr="000644E7" w:rsidRDefault="00CA190A" w:rsidP="00CA190A">
      <w:pPr>
        <w:jc w:val="both"/>
      </w:pPr>
    </w:p>
    <w:p w14:paraId="057608AD" w14:textId="77777777" w:rsidR="00CA190A" w:rsidRPr="000644E7" w:rsidRDefault="00CA190A" w:rsidP="00CA190A">
      <w:pPr>
        <w:jc w:val="center"/>
      </w:pPr>
      <w:r>
        <w:t>———</w:t>
      </w:r>
    </w:p>
    <w:p w14:paraId="1C379A3C" w14:textId="099D024D" w:rsidR="00CA190A" w:rsidRPr="000644E7" w:rsidRDefault="00CA190A" w:rsidP="00CA190A">
      <w:pPr>
        <w:jc w:val="both"/>
      </w:pPr>
      <w:r>
        <w:t>Dan l-Att għandu jidħol fis-seħħ fil-[ġurnata] ta’ [xahar] 20 .</w:t>
      </w:r>
    </w:p>
    <w:p w14:paraId="1C24AAEB" w14:textId="77777777" w:rsidR="00CA190A" w:rsidRPr="000644E7" w:rsidRDefault="00CA190A" w:rsidP="00CA190A">
      <w:pPr>
        <w:jc w:val="both"/>
      </w:pPr>
    </w:p>
    <w:p w14:paraId="45BDB8E9" w14:textId="77777777" w:rsidR="00CA190A" w:rsidRPr="000644E7" w:rsidRDefault="00CA190A" w:rsidP="00CA190A">
      <w:pPr>
        <w:jc w:val="center"/>
      </w:pPr>
      <w:r>
        <w:t>—————</w:t>
      </w:r>
    </w:p>
    <w:p w14:paraId="6B812D44" w14:textId="61C8AC6F" w:rsidR="00E040E2" w:rsidRPr="000644E7" w:rsidRDefault="00E040E2" w:rsidP="00F801C5">
      <w:pPr>
        <w:pStyle w:val="Heading1"/>
        <w:pageBreakBefore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7" w:name="_Toc499802683"/>
      <w:r>
        <w:rPr>
          <w:rFonts w:ascii="Times New Roman" w:hAnsi="Times New Roman"/>
          <w:b w:val="0"/>
          <w:i/>
          <w:color w:val="auto"/>
          <w:sz w:val="24"/>
        </w:rPr>
        <w:lastRenderedPageBreak/>
        <w:t>Anness</w:t>
      </w:r>
      <w:bookmarkStart w:id="8" w:name="_Toc499802684"/>
      <w:bookmarkEnd w:id="7"/>
      <w:r>
        <w:rPr>
          <w:rFonts w:ascii="Times New Roman" w:hAnsi="Times New Roman"/>
          <w:b w:val="0"/>
          <w:i/>
          <w:color w:val="auto"/>
          <w:sz w:val="24"/>
          <w:szCs w:val="24"/>
        </w:rPr>
        <w:br/>
      </w:r>
      <w:r>
        <w:rPr>
          <w:rFonts w:ascii="Times New Roman" w:hAnsi="Times New Roman"/>
          <w:b w:val="0"/>
          <w:i/>
          <w:color w:val="auto"/>
          <w:sz w:val="24"/>
        </w:rPr>
        <w:t>Testi paralleli</w:t>
      </w:r>
      <w:bookmarkEnd w:id="8"/>
    </w:p>
    <w:p w14:paraId="55B269D6" w14:textId="77777777" w:rsidR="00095F32" w:rsidRPr="000644E7" w:rsidRDefault="00095F32" w:rsidP="00353EDC">
      <w:pPr>
        <w:jc w:val="both"/>
      </w:pPr>
    </w:p>
    <w:p w14:paraId="38931261" w14:textId="676E0442" w:rsidR="00A62669" w:rsidRPr="000644E7" w:rsidRDefault="00A62669" w:rsidP="00A62669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499802685"/>
      <w:r>
        <w:rPr>
          <w:rFonts w:ascii="Times New Roman" w:hAnsi="Times New Roman"/>
          <w:b w:val="0"/>
          <w:color w:val="auto"/>
          <w:sz w:val="24"/>
        </w:rPr>
        <w:t>1.</w:t>
      </w:r>
    </w:p>
    <w:p w14:paraId="7D34F2B2" w14:textId="77777777" w:rsidR="00A62669" w:rsidRPr="000644E7" w:rsidRDefault="00095F32" w:rsidP="00A62669">
      <w:pPr>
        <w:pStyle w:val="Heading2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</w:rPr>
        <w:t>Att</w:t>
      </w:r>
    </w:p>
    <w:p w14:paraId="734F803C" w14:textId="5CD8BBB0" w:rsidR="00095F32" w:rsidRPr="000644E7" w:rsidRDefault="00095F32" w:rsidP="00A6266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li jaġġorna l-§§ 16 u 64 a tal-Att dwar il-Vetturi</w:t>
      </w:r>
      <w:bookmarkEnd w:id="9"/>
    </w:p>
    <w:p w14:paraId="4BF77B74" w14:textId="77777777" w:rsidR="00E040E2" w:rsidRPr="000644E7" w:rsidRDefault="00E040E2" w:rsidP="00353EDC">
      <w:pPr>
        <w:jc w:val="both"/>
      </w:pPr>
    </w:p>
    <w:p w14:paraId="7047DC24" w14:textId="77777777" w:rsidR="00E040E2" w:rsidRPr="000644E7" w:rsidRDefault="00E040E2" w:rsidP="00353EDC">
      <w:pPr>
        <w:jc w:val="both"/>
      </w:pPr>
      <w:r>
        <w:t>Skont id-deċiżjoni tal-Parlament,</w:t>
      </w:r>
    </w:p>
    <w:p w14:paraId="0FD54A77" w14:textId="77777777" w:rsidR="00E040E2" w:rsidRPr="000644E7" w:rsidRDefault="00E040E2" w:rsidP="00353EDC">
      <w:pPr>
        <w:jc w:val="both"/>
      </w:pPr>
    </w:p>
    <w:p w14:paraId="22E984C0" w14:textId="395E711B" w:rsidR="00034B5D" w:rsidRPr="000644E7" w:rsidRDefault="00034B5D" w:rsidP="00034B5D">
      <w:pPr>
        <w:jc w:val="both"/>
      </w:pPr>
      <w:r>
        <w:t xml:space="preserve">l-§ 16(2) u l-§ 64 a(1) tal-Att dwar il-Vetturi (1090/2002), kif jidhru fl-§ 64 a(1) fl-Att (1609/2015), se jkunu </w:t>
      </w:r>
      <w:r>
        <w:rPr>
          <w:i/>
        </w:rPr>
        <w:t>emendati</w:t>
      </w:r>
      <w:r>
        <w:t xml:space="preserve"> kif ġej:</w:t>
      </w:r>
    </w:p>
    <w:p w14:paraId="7F0F8F8D" w14:textId="77777777" w:rsidR="00E040E2" w:rsidRPr="000644E7" w:rsidRDefault="00E040E2" w:rsidP="00353EDC">
      <w:pPr>
        <w:jc w:val="both"/>
      </w:pPr>
    </w:p>
    <w:tbl>
      <w:tblPr>
        <w:tblW w:w="0" w:type="auto"/>
        <w:tblLayout w:type="fixed"/>
        <w:tblLook w:val="05E0" w:firstRow="1" w:lastRow="1" w:firstColumn="1" w:lastColumn="1" w:noHBand="0" w:noVBand="1"/>
      </w:tblPr>
      <w:tblGrid>
        <w:gridCol w:w="4243"/>
        <w:gridCol w:w="4243"/>
      </w:tblGrid>
      <w:tr w:rsidR="000644E7" w:rsidRPr="000644E7" w14:paraId="63BA2A38" w14:textId="77777777" w:rsidTr="00C77125">
        <w:tc>
          <w:tcPr>
            <w:tcW w:w="4243" w:type="dxa"/>
            <w:shd w:val="clear" w:color="auto" w:fill="auto"/>
          </w:tcPr>
          <w:p w14:paraId="130313E7" w14:textId="77777777" w:rsidR="00C56C1F" w:rsidRPr="000644E7" w:rsidRDefault="00C56C1F" w:rsidP="00C56C1F">
            <w:pPr>
              <w:spacing w:line="220" w:lineRule="exact"/>
              <w:rPr>
                <w:i/>
              </w:rPr>
            </w:pPr>
            <w:r>
              <w:rPr>
                <w:i/>
              </w:rPr>
              <w:t>Att eżistenti</w:t>
            </w:r>
          </w:p>
        </w:tc>
        <w:tc>
          <w:tcPr>
            <w:tcW w:w="4243" w:type="dxa"/>
            <w:shd w:val="clear" w:color="auto" w:fill="auto"/>
          </w:tcPr>
          <w:p w14:paraId="781F4C2C" w14:textId="77777777" w:rsidR="00C56C1F" w:rsidRPr="000644E7" w:rsidRDefault="00C56C1F" w:rsidP="00C56C1F">
            <w:pPr>
              <w:spacing w:line="220" w:lineRule="exact"/>
              <w:rPr>
                <w:i/>
              </w:rPr>
            </w:pPr>
            <w:r>
              <w:rPr>
                <w:i/>
              </w:rPr>
              <w:t>Proposta</w:t>
            </w:r>
          </w:p>
        </w:tc>
      </w:tr>
    </w:tbl>
    <w:p w14:paraId="30CFB2D9" w14:textId="77777777" w:rsidR="00C56C1F" w:rsidRPr="000644E7" w:rsidRDefault="00C56C1F">
      <w:pPr>
        <w:spacing w:after="200" w:line="276" w:lineRule="auto"/>
      </w:pPr>
    </w:p>
    <w:tbl>
      <w:tblPr>
        <w:tblW w:w="8486" w:type="dxa"/>
        <w:tblLayout w:type="fixed"/>
        <w:tblLook w:val="05E0" w:firstRow="1" w:lastRow="1" w:firstColumn="1" w:lastColumn="1" w:noHBand="0" w:noVBand="1"/>
      </w:tblPr>
      <w:tblGrid>
        <w:gridCol w:w="4243"/>
        <w:gridCol w:w="4243"/>
      </w:tblGrid>
      <w:tr w:rsidR="005C6F40" w:rsidRPr="000644E7" w14:paraId="0702F43B" w14:textId="77777777" w:rsidTr="005C6F40">
        <w:tc>
          <w:tcPr>
            <w:tcW w:w="4243" w:type="dxa"/>
            <w:shd w:val="clear" w:color="auto" w:fill="auto"/>
          </w:tcPr>
          <w:p w14:paraId="2B0CE981" w14:textId="77777777" w:rsidR="005C6F40" w:rsidRPr="000644E7" w:rsidRDefault="005C6F40" w:rsidP="00AC086A">
            <w:pPr>
              <w:spacing w:line="220" w:lineRule="exact"/>
              <w:jc w:val="center"/>
            </w:pPr>
            <w:r>
              <w:t>§ 16</w:t>
            </w:r>
          </w:p>
          <w:p w14:paraId="2966B5F5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645F4567" w14:textId="77777777" w:rsidR="005C6F40" w:rsidRPr="000644E7" w:rsidRDefault="005C6F40" w:rsidP="00AC086A">
            <w:pPr>
              <w:spacing w:line="220" w:lineRule="exact"/>
              <w:jc w:val="center"/>
              <w:rPr>
                <w:i/>
              </w:rPr>
            </w:pPr>
            <w:r>
              <w:rPr>
                <w:i/>
              </w:rPr>
              <w:t>Vetturi off-road</w:t>
            </w:r>
          </w:p>
          <w:p w14:paraId="35F6729C" w14:textId="77777777" w:rsidR="005C6F40" w:rsidRPr="000644E7" w:rsidRDefault="005C6F40" w:rsidP="00AC086A">
            <w:pPr>
              <w:spacing w:line="220" w:lineRule="exact"/>
            </w:pPr>
          </w:p>
          <w:p w14:paraId="4A979D9E" w14:textId="77777777" w:rsidR="005C6F40" w:rsidRPr="000644E7" w:rsidRDefault="005C6F40" w:rsidP="00AC086A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35869329" w14:textId="6F5C0CA8" w:rsidR="005C6F40" w:rsidRPr="000644E7" w:rsidRDefault="005C6F40" w:rsidP="000644E7">
            <w:pPr>
              <w:spacing w:line="220" w:lineRule="exact"/>
              <w:jc w:val="both"/>
            </w:pPr>
            <w:r>
              <w:rPr>
                <w:i/>
                <w:sz w:val="22"/>
              </w:rPr>
              <w:t xml:space="preserve">Slitta bil-mutur </w:t>
            </w:r>
            <w:r>
              <w:t>tfisser vettura off-road mgħammra b’runners jew binarji. Slitta ta’ fuq il-borra hija slitta bil-mutur li hija mgħammra bil-binarji, li għandha sits għal mhux aktar minn żewġ persuni flimkien ma’ tas-sewwieq u li l-massa mhux mgħobbija tagħha ma taqbiżx iż-0.5 tunnellati.</w:t>
            </w:r>
          </w:p>
          <w:p w14:paraId="5035F781" w14:textId="77777777" w:rsidR="005C6F40" w:rsidRPr="000644E7" w:rsidRDefault="005C6F40" w:rsidP="00AC086A">
            <w:pPr>
              <w:spacing w:line="220" w:lineRule="exact"/>
            </w:pPr>
          </w:p>
        </w:tc>
        <w:tc>
          <w:tcPr>
            <w:tcW w:w="4243" w:type="dxa"/>
          </w:tcPr>
          <w:p w14:paraId="0D9BDE0A" w14:textId="77777777" w:rsidR="005C6F40" w:rsidRPr="000644E7" w:rsidRDefault="005C6F40" w:rsidP="00AC086A">
            <w:pPr>
              <w:spacing w:line="220" w:lineRule="exact"/>
              <w:jc w:val="center"/>
            </w:pPr>
            <w:r>
              <w:t>§ 16</w:t>
            </w:r>
          </w:p>
          <w:p w14:paraId="2FA1E6F9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7126A0EA" w14:textId="77777777" w:rsidR="005C6F40" w:rsidRPr="000644E7" w:rsidRDefault="005C6F40" w:rsidP="00AC086A">
            <w:pPr>
              <w:spacing w:line="220" w:lineRule="exact"/>
              <w:jc w:val="center"/>
              <w:rPr>
                <w:i/>
              </w:rPr>
            </w:pPr>
            <w:r>
              <w:rPr>
                <w:i/>
              </w:rPr>
              <w:t>Vetturi off-road</w:t>
            </w:r>
          </w:p>
          <w:p w14:paraId="71F835A1" w14:textId="77777777" w:rsidR="005C6F40" w:rsidRPr="000644E7" w:rsidRDefault="005C6F40" w:rsidP="00AC086A">
            <w:pPr>
              <w:spacing w:line="220" w:lineRule="exact"/>
            </w:pPr>
          </w:p>
          <w:p w14:paraId="5A2E4ECF" w14:textId="77777777" w:rsidR="005C6F40" w:rsidRPr="000644E7" w:rsidRDefault="005C6F40" w:rsidP="00AC086A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4596DAC7" w14:textId="77777777" w:rsidR="005C6F40" w:rsidRPr="000644E7" w:rsidRDefault="005C6F40" w:rsidP="00AC086A">
            <w:pPr>
              <w:jc w:val="both"/>
              <w:rPr>
                <w:i/>
                <w:sz w:val="22"/>
              </w:rPr>
            </w:pPr>
            <w:r>
              <w:rPr>
                <w:i/>
              </w:rPr>
              <w:t xml:space="preserve">Slitta bil-mutur </w:t>
            </w:r>
            <w:r>
              <w:t xml:space="preserve">tfisser vettura off-road mgħammra b’runners jew binarji. Slitta ta’ fuq il-borra hija slitta bil-mutur li hija mgħammra bil-binarji, li għandha sits għal mhux aktar minn żewġ persuni flimkien ma’ tas-sewwieq u li l-massa mhux mgħobbija tagħha ma taqbiżx iż-0.5 tunnellati. </w:t>
            </w:r>
            <w:r>
              <w:rPr>
                <w:i/>
                <w:sz w:val="22"/>
              </w:rPr>
              <w:t>Slitta ta’ fuq il-borra tqila hija slitta bil-mutur li hija mgħammra bil-binarji, li għandha sits għal mhux aktar minn erba’ persuni flimkien ma’ tas-sewwieq u li l-massa mhux mgħobbija tagħha hija ta’ aktar minn 0.5 tunnellati iżda mhux aktar minn 0.8 tunnellati.</w:t>
            </w:r>
          </w:p>
          <w:p w14:paraId="7B08C625" w14:textId="77777777" w:rsidR="005C6F40" w:rsidRPr="000644E7" w:rsidRDefault="005C6F40" w:rsidP="00AC086A">
            <w:pPr>
              <w:spacing w:line="220" w:lineRule="exact"/>
              <w:jc w:val="center"/>
            </w:pPr>
          </w:p>
        </w:tc>
      </w:tr>
      <w:tr w:rsidR="005C6F40" w:rsidRPr="000644E7" w14:paraId="41E709B5" w14:textId="77777777" w:rsidTr="005C6F40">
        <w:tc>
          <w:tcPr>
            <w:tcW w:w="4243" w:type="dxa"/>
            <w:shd w:val="clear" w:color="auto" w:fill="auto"/>
          </w:tcPr>
          <w:p w14:paraId="17602D6A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5FBAF4E7" w14:textId="77777777" w:rsidR="005C6F40" w:rsidRPr="000644E7" w:rsidRDefault="005C6F40" w:rsidP="00AC086A">
            <w:pPr>
              <w:spacing w:line="220" w:lineRule="exact"/>
              <w:jc w:val="center"/>
            </w:pPr>
            <w:r>
              <w:t>§ 64 a</w:t>
            </w:r>
          </w:p>
          <w:p w14:paraId="22522101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43C8EA18" w14:textId="77777777" w:rsidR="005C6F40" w:rsidRPr="000644E7" w:rsidRDefault="005C6F40" w:rsidP="00AC086A">
            <w:pPr>
              <w:spacing w:line="220" w:lineRule="exact"/>
              <w:jc w:val="center"/>
              <w:rPr>
                <w:i/>
              </w:rPr>
            </w:pPr>
            <w:r>
              <w:rPr>
                <w:i/>
              </w:rPr>
              <w:t>Eżenzjonijiet mill-obbligu ta’ reġistrazzjoni</w:t>
            </w:r>
          </w:p>
          <w:p w14:paraId="0DC9868B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073B4496" w14:textId="77777777" w:rsidR="005C6F40" w:rsidRPr="000644E7" w:rsidRDefault="005C6F40" w:rsidP="000644E7">
            <w:pPr>
              <w:spacing w:line="220" w:lineRule="exact"/>
              <w:jc w:val="both"/>
            </w:pPr>
            <w:r>
              <w:t>L-obbligu ta’ reġistrazzjoni msemmi fl-§ 8 hawn fuq u l-obbligu ta’ notifika msemmi fl-§ 64 ma japplikawx:</w:t>
            </w:r>
          </w:p>
          <w:p w14:paraId="5B946B0E" w14:textId="6F6A83E0" w:rsidR="005C6F40" w:rsidRPr="000644E7" w:rsidRDefault="005C6F40" w:rsidP="000644E7">
            <w:pPr>
              <w:spacing w:line="220" w:lineRule="exact"/>
              <w:jc w:val="both"/>
            </w:pPr>
            <w:r>
              <w:t>1) għal vetturi off-road apparti slitti ta’ fuq il-borra;</w:t>
            </w:r>
          </w:p>
          <w:p w14:paraId="67DBE900" w14:textId="10312017" w:rsidR="005C6F40" w:rsidRPr="000644E7" w:rsidRDefault="005C6F40" w:rsidP="00AC086A">
            <w:pPr>
              <w:spacing w:line="220" w:lineRule="exact"/>
              <w:jc w:val="center"/>
            </w:pPr>
          </w:p>
          <w:p w14:paraId="47A8C47B" w14:textId="03B6A4AD" w:rsidR="005C6F40" w:rsidRPr="000644E7" w:rsidRDefault="005C6F40" w:rsidP="00AC086A">
            <w:pPr>
              <w:spacing w:line="220" w:lineRule="exact"/>
              <w:jc w:val="center"/>
            </w:pPr>
          </w:p>
          <w:p w14:paraId="10D83E71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7A869AEF" w14:textId="02A65257" w:rsidR="005C6F40" w:rsidRPr="000644E7" w:rsidRDefault="005C6F40" w:rsidP="00AC086A">
            <w:pPr>
              <w:spacing w:line="220" w:lineRule="exact"/>
              <w:jc w:val="center"/>
            </w:pPr>
            <w:r>
              <w:t>— — — — — — — — — — — — —</w:t>
            </w:r>
          </w:p>
          <w:p w14:paraId="18F2BF48" w14:textId="77777777" w:rsidR="005C6F40" w:rsidRPr="000644E7" w:rsidRDefault="005C6F40" w:rsidP="00AC086A">
            <w:pPr>
              <w:spacing w:line="220" w:lineRule="exact"/>
              <w:jc w:val="center"/>
            </w:pPr>
          </w:p>
        </w:tc>
        <w:tc>
          <w:tcPr>
            <w:tcW w:w="4243" w:type="dxa"/>
          </w:tcPr>
          <w:p w14:paraId="5571E2DA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0D18966C" w14:textId="77777777" w:rsidR="005C6F40" w:rsidRPr="000644E7" w:rsidRDefault="005C6F40" w:rsidP="00AC086A">
            <w:pPr>
              <w:spacing w:line="220" w:lineRule="exact"/>
              <w:jc w:val="center"/>
            </w:pPr>
            <w:r>
              <w:t>§ 64 a</w:t>
            </w:r>
          </w:p>
          <w:p w14:paraId="034F5CD1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16A87E84" w14:textId="77777777" w:rsidR="005C6F40" w:rsidRPr="000644E7" w:rsidRDefault="005C6F40" w:rsidP="00AC086A">
            <w:pPr>
              <w:spacing w:line="220" w:lineRule="exact"/>
              <w:jc w:val="center"/>
              <w:rPr>
                <w:i/>
              </w:rPr>
            </w:pPr>
            <w:r>
              <w:rPr>
                <w:i/>
              </w:rPr>
              <w:t>Eżenzjonijiet mill-obbligu ta’ reġistrazzjoni</w:t>
            </w:r>
          </w:p>
          <w:p w14:paraId="590A5775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7CCA1B9C" w14:textId="77777777" w:rsidR="005C6F40" w:rsidRPr="000644E7" w:rsidRDefault="005C6F40" w:rsidP="000644E7">
            <w:pPr>
              <w:spacing w:line="220" w:lineRule="exact"/>
              <w:jc w:val="both"/>
            </w:pPr>
            <w:r>
              <w:t>L-obbligu ta’ reġistrazzjoni msemmi fl-§ 8 hawn fuq u l-obbligu ta’ notifika msemmi fl-§ 64 ma japplikawx:</w:t>
            </w:r>
          </w:p>
          <w:p w14:paraId="343D8AF2" w14:textId="3A4937CC" w:rsidR="005C6F40" w:rsidRPr="000644E7" w:rsidRDefault="005C6F40" w:rsidP="000644E7">
            <w:pPr>
              <w:spacing w:line="220" w:lineRule="exact"/>
              <w:jc w:val="both"/>
            </w:pPr>
            <w:r>
              <w:t xml:space="preserve">1) għal vetturi off-road apparti slitti ta’ fuq il-borra </w:t>
            </w:r>
            <w:r>
              <w:rPr>
                <w:i/>
              </w:rPr>
              <w:t>jew slitti ta’ fuq il-borra tqal użati fuq rotot tal-islitti ta’ fuq il-borra;</w:t>
            </w:r>
          </w:p>
          <w:p w14:paraId="3808400E" w14:textId="77777777" w:rsidR="005C6F40" w:rsidRPr="000644E7" w:rsidRDefault="005C6F40" w:rsidP="00AC086A">
            <w:pPr>
              <w:spacing w:line="220" w:lineRule="exact"/>
              <w:jc w:val="center"/>
            </w:pPr>
          </w:p>
          <w:p w14:paraId="2F8E2045" w14:textId="41B17878" w:rsidR="005C6F40" w:rsidRPr="000644E7" w:rsidRDefault="005C6F40" w:rsidP="00AC086A">
            <w:pPr>
              <w:spacing w:line="220" w:lineRule="exact"/>
              <w:jc w:val="center"/>
            </w:pPr>
            <w:r>
              <w:t>— — — — — — — — — — — — —</w:t>
            </w:r>
          </w:p>
          <w:p w14:paraId="01364DDD" w14:textId="77777777" w:rsidR="005C6F40" w:rsidRPr="000644E7" w:rsidRDefault="005C6F40" w:rsidP="00AC086A">
            <w:pPr>
              <w:spacing w:line="220" w:lineRule="exact"/>
            </w:pPr>
          </w:p>
        </w:tc>
      </w:tr>
    </w:tbl>
    <w:p w14:paraId="6F3F982A" w14:textId="50677B85" w:rsidR="00A62669" w:rsidRPr="000644E7" w:rsidRDefault="00A62669" w:rsidP="00F801C5">
      <w:pPr>
        <w:pStyle w:val="Heading2"/>
        <w:pageBreakBefore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</w:rPr>
        <w:lastRenderedPageBreak/>
        <w:t>2.</w:t>
      </w:r>
    </w:p>
    <w:p w14:paraId="75BD6C87" w14:textId="2CFA8BB0" w:rsidR="00A62669" w:rsidRPr="000644E7" w:rsidRDefault="00CA190A" w:rsidP="00A62669">
      <w:pPr>
        <w:pStyle w:val="Heading2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</w:rPr>
        <w:t>Att</w:t>
      </w:r>
    </w:p>
    <w:p w14:paraId="7EF97F2F" w14:textId="2F44CFBD" w:rsidR="00CA190A" w:rsidRPr="000644E7" w:rsidRDefault="00CA190A" w:rsidP="00A6266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li jemenda l-§ 4 tal-Att dwar il-Liċenzja tas-Sewqan</w:t>
      </w:r>
    </w:p>
    <w:p w14:paraId="44912FED" w14:textId="77777777" w:rsidR="00CA190A" w:rsidRPr="000644E7" w:rsidRDefault="00CA190A" w:rsidP="00CA190A">
      <w:pPr>
        <w:jc w:val="both"/>
      </w:pPr>
    </w:p>
    <w:p w14:paraId="10E868B3" w14:textId="77777777" w:rsidR="00CA190A" w:rsidRPr="000644E7" w:rsidRDefault="00CA190A" w:rsidP="00CA190A">
      <w:pPr>
        <w:jc w:val="both"/>
      </w:pPr>
      <w:r>
        <w:t>Skont id-deċiżjoni tal-Parlament,</w:t>
      </w:r>
    </w:p>
    <w:p w14:paraId="3F054716" w14:textId="77777777" w:rsidR="00CA190A" w:rsidRPr="000644E7" w:rsidRDefault="00CA190A" w:rsidP="00CA190A">
      <w:pPr>
        <w:jc w:val="both"/>
      </w:pPr>
    </w:p>
    <w:p w14:paraId="63686847" w14:textId="77777777" w:rsidR="00034B5D" w:rsidRPr="000644E7" w:rsidRDefault="00034B5D" w:rsidP="00034B5D">
      <w:pPr>
        <w:jc w:val="both"/>
      </w:pPr>
      <w:r>
        <w:t xml:space="preserve">l-§ 4(1) (7) tal-Att dwar il-Liċenzja tas-Sewqan (386/2011), kif jidher fl-Att 387/2018, se jkun </w:t>
      </w:r>
      <w:r>
        <w:rPr>
          <w:i/>
        </w:rPr>
        <w:t>emendat</w:t>
      </w:r>
      <w:r>
        <w:t xml:space="preserve"> kif ġej:</w:t>
      </w:r>
    </w:p>
    <w:p w14:paraId="306C880C" w14:textId="77777777" w:rsidR="007D0189" w:rsidRPr="000644E7" w:rsidRDefault="007D0189" w:rsidP="00CA190A">
      <w:pPr>
        <w:jc w:val="both"/>
      </w:pPr>
    </w:p>
    <w:tbl>
      <w:tblPr>
        <w:tblW w:w="0" w:type="auto"/>
        <w:tblLayout w:type="fixed"/>
        <w:tblLook w:val="05E0" w:firstRow="1" w:lastRow="1" w:firstColumn="1" w:lastColumn="1" w:noHBand="0" w:noVBand="1"/>
      </w:tblPr>
      <w:tblGrid>
        <w:gridCol w:w="4243"/>
        <w:gridCol w:w="4243"/>
      </w:tblGrid>
      <w:tr w:rsidR="000644E7" w:rsidRPr="000644E7" w14:paraId="1F1F338E" w14:textId="77777777" w:rsidTr="00C77125">
        <w:tc>
          <w:tcPr>
            <w:tcW w:w="4243" w:type="dxa"/>
            <w:shd w:val="clear" w:color="auto" w:fill="auto"/>
          </w:tcPr>
          <w:p w14:paraId="4EAC037C" w14:textId="77777777" w:rsidR="007D0189" w:rsidRPr="000644E7" w:rsidRDefault="007D0189" w:rsidP="00C77125">
            <w:pPr>
              <w:spacing w:line="220" w:lineRule="exact"/>
              <w:rPr>
                <w:i/>
              </w:rPr>
            </w:pPr>
            <w:r>
              <w:rPr>
                <w:i/>
              </w:rPr>
              <w:t>Att eżistenti</w:t>
            </w:r>
          </w:p>
        </w:tc>
        <w:tc>
          <w:tcPr>
            <w:tcW w:w="4243" w:type="dxa"/>
            <w:shd w:val="clear" w:color="auto" w:fill="auto"/>
          </w:tcPr>
          <w:p w14:paraId="380E7EB2" w14:textId="77777777" w:rsidR="007D0189" w:rsidRPr="000644E7" w:rsidRDefault="007D0189" w:rsidP="00C77125">
            <w:pPr>
              <w:spacing w:line="220" w:lineRule="exact"/>
              <w:rPr>
                <w:i/>
              </w:rPr>
            </w:pPr>
            <w:r>
              <w:rPr>
                <w:i/>
              </w:rPr>
              <w:t>Proposta</w:t>
            </w:r>
          </w:p>
        </w:tc>
      </w:tr>
    </w:tbl>
    <w:p w14:paraId="359D2E99" w14:textId="77777777" w:rsidR="00CA190A" w:rsidRPr="000644E7" w:rsidRDefault="00CA190A" w:rsidP="00CA190A">
      <w:pPr>
        <w:jc w:val="both"/>
      </w:pPr>
    </w:p>
    <w:tbl>
      <w:tblPr>
        <w:tblW w:w="0" w:type="auto"/>
        <w:tblLayout w:type="fixed"/>
        <w:tblLook w:val="05E0" w:firstRow="1" w:lastRow="1" w:firstColumn="1" w:lastColumn="1" w:noHBand="0" w:noVBand="1"/>
      </w:tblPr>
      <w:tblGrid>
        <w:gridCol w:w="4243"/>
        <w:gridCol w:w="4243"/>
      </w:tblGrid>
      <w:tr w:rsidR="00F801C5" w:rsidRPr="000644E7" w14:paraId="76EEAD9D" w14:textId="77777777" w:rsidTr="00C77125">
        <w:tc>
          <w:tcPr>
            <w:tcW w:w="4243" w:type="dxa"/>
            <w:shd w:val="clear" w:color="auto" w:fill="auto"/>
          </w:tcPr>
          <w:p w14:paraId="6A118523" w14:textId="77777777" w:rsidR="007D0189" w:rsidRPr="000644E7" w:rsidRDefault="007D0189" w:rsidP="007D0189">
            <w:pPr>
              <w:spacing w:line="220" w:lineRule="exact"/>
              <w:jc w:val="center"/>
            </w:pPr>
            <w:r>
              <w:t>§ 4</w:t>
            </w:r>
          </w:p>
          <w:p w14:paraId="3D2D7C96" w14:textId="77777777" w:rsidR="007D0189" w:rsidRPr="000644E7" w:rsidRDefault="007D0189" w:rsidP="007D0189">
            <w:pPr>
              <w:spacing w:line="220" w:lineRule="exact"/>
              <w:jc w:val="center"/>
            </w:pPr>
          </w:p>
          <w:p w14:paraId="15115D69" w14:textId="77777777" w:rsidR="007D0189" w:rsidRPr="000644E7" w:rsidRDefault="007D0189" w:rsidP="007D0189">
            <w:pPr>
              <w:spacing w:line="220" w:lineRule="exact"/>
              <w:jc w:val="center"/>
              <w:rPr>
                <w:i/>
              </w:rPr>
            </w:pPr>
            <w:r>
              <w:rPr>
                <w:i/>
              </w:rPr>
              <w:t>Kategoriji tal-liċenzja tas-sewqan</w:t>
            </w:r>
          </w:p>
          <w:p w14:paraId="56395398" w14:textId="77777777" w:rsidR="007D0189" w:rsidRPr="000644E7" w:rsidRDefault="007D0189" w:rsidP="007D0189">
            <w:pPr>
              <w:spacing w:line="220" w:lineRule="exact"/>
              <w:jc w:val="center"/>
            </w:pPr>
          </w:p>
          <w:p w14:paraId="7048CEE0" w14:textId="77777777" w:rsidR="007D0189" w:rsidRPr="000644E7" w:rsidRDefault="007D0189" w:rsidP="007D0189">
            <w:pPr>
              <w:spacing w:line="220" w:lineRule="exact"/>
            </w:pPr>
            <w:r>
              <w:t>Il-kategoriji tal-liċenzja tas-sewqan tal-Grupp 1 huma kif ġej:</w:t>
            </w:r>
          </w:p>
          <w:p w14:paraId="34354D5A" w14:textId="77777777" w:rsidR="007D0189" w:rsidRPr="000644E7" w:rsidRDefault="007D0189" w:rsidP="00C77125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7BE557C6" w14:textId="77777777" w:rsidR="007D0189" w:rsidRPr="000644E7" w:rsidRDefault="007D0189" w:rsidP="001D6C94">
            <w:pPr>
              <w:spacing w:line="220" w:lineRule="exact"/>
              <w:jc w:val="both"/>
            </w:pPr>
            <w:r>
              <w:t xml:space="preserve">7) T, li tinkludi tratturi bil-veloċità strutturali massima ta’ 60 kilometru fis-siegħa, makkinarju bil-mutur u slitti ta’ fuq il-borra </w:t>
            </w:r>
            <w:r>
              <w:rPr>
                <w:i/>
              </w:rPr>
              <w:t>kif ukoll</w:t>
            </w:r>
            <w:r>
              <w:t xml:space="preserve"> il-vetturi li jistgħu jkunu rmonkati tagħhom ħlief għal tratturi msemmija fil-paragrafu 1(b).</w:t>
            </w:r>
          </w:p>
          <w:p w14:paraId="28653E38" w14:textId="77777777" w:rsidR="007D0189" w:rsidRPr="000644E7" w:rsidRDefault="007D0189" w:rsidP="00C77125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4F10A46A" w14:textId="77777777" w:rsidR="007D0189" w:rsidRPr="000644E7" w:rsidRDefault="007D0189" w:rsidP="00C77125">
            <w:pPr>
              <w:spacing w:line="220" w:lineRule="exact"/>
            </w:pPr>
          </w:p>
        </w:tc>
        <w:tc>
          <w:tcPr>
            <w:tcW w:w="4243" w:type="dxa"/>
            <w:shd w:val="clear" w:color="auto" w:fill="auto"/>
          </w:tcPr>
          <w:p w14:paraId="25ACA223" w14:textId="77777777" w:rsidR="008750BB" w:rsidRPr="000644E7" w:rsidRDefault="008750BB" w:rsidP="008750BB">
            <w:pPr>
              <w:spacing w:line="220" w:lineRule="exact"/>
              <w:jc w:val="center"/>
            </w:pPr>
            <w:r>
              <w:t>§ 4</w:t>
            </w:r>
          </w:p>
          <w:p w14:paraId="6AD4EF41" w14:textId="77777777" w:rsidR="008750BB" w:rsidRPr="000644E7" w:rsidRDefault="008750BB" w:rsidP="008750BB">
            <w:pPr>
              <w:spacing w:line="220" w:lineRule="exact"/>
              <w:jc w:val="center"/>
            </w:pPr>
          </w:p>
          <w:p w14:paraId="05EB88F4" w14:textId="77777777" w:rsidR="008750BB" w:rsidRPr="000644E7" w:rsidRDefault="008750BB" w:rsidP="008750BB">
            <w:pPr>
              <w:spacing w:line="220" w:lineRule="exact"/>
              <w:jc w:val="center"/>
              <w:rPr>
                <w:i/>
              </w:rPr>
            </w:pPr>
            <w:r>
              <w:rPr>
                <w:i/>
              </w:rPr>
              <w:t>Kategoriji tal-liċenzja tas-sewqan</w:t>
            </w:r>
          </w:p>
          <w:p w14:paraId="643BE780" w14:textId="77777777" w:rsidR="007D0189" w:rsidRPr="000644E7" w:rsidRDefault="007D0189" w:rsidP="00C77125">
            <w:pPr>
              <w:spacing w:line="220" w:lineRule="exact"/>
            </w:pPr>
          </w:p>
          <w:p w14:paraId="7E8B7393" w14:textId="77777777" w:rsidR="008C18FF" w:rsidRPr="000644E7" w:rsidRDefault="008C18FF" w:rsidP="008C18FF">
            <w:pPr>
              <w:spacing w:line="220" w:lineRule="exact"/>
            </w:pPr>
            <w:r>
              <w:t>Il-kategoriji tal-liċenzja tas-sewqan tal-Grupp 1 huma kif ġej:</w:t>
            </w:r>
          </w:p>
          <w:p w14:paraId="46DDC47D" w14:textId="77777777" w:rsidR="008C18FF" w:rsidRPr="000644E7" w:rsidRDefault="008C18FF" w:rsidP="008C18FF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244EA6A8" w14:textId="111EECEE" w:rsidR="00F85682" w:rsidRPr="000644E7" w:rsidRDefault="008C18FF" w:rsidP="000644E7">
            <w:pPr>
              <w:spacing w:line="220" w:lineRule="exact"/>
              <w:jc w:val="both"/>
            </w:pPr>
            <w:r>
              <w:t xml:space="preserve">7) T, li tinkludi tratturi bil-veloċità strutturali massima ta’ 60 kilometru fis-siegħa, makkinarju bil-mutur, slitti ta’ fuq il-borra </w:t>
            </w:r>
            <w:r>
              <w:rPr>
                <w:i/>
              </w:rPr>
              <w:t>u slitti ta’ fuq il-borra tqal</w:t>
            </w:r>
            <w:r>
              <w:t xml:space="preserve"> kif ukoll il-vetturi li jistgħu jkunu rmonkati tagħhom ħlief għal tratturi msemmija fil-paragrafu 1(b).</w:t>
            </w:r>
          </w:p>
          <w:p w14:paraId="41075C55" w14:textId="06FC9E39" w:rsidR="008C18FF" w:rsidRPr="000644E7" w:rsidRDefault="008C18FF" w:rsidP="008C18FF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6B1DF28B" w14:textId="3CC4C810" w:rsidR="008C18FF" w:rsidRPr="000644E7" w:rsidRDefault="008C18FF" w:rsidP="00C77125">
            <w:pPr>
              <w:spacing w:line="220" w:lineRule="exact"/>
            </w:pPr>
          </w:p>
        </w:tc>
      </w:tr>
    </w:tbl>
    <w:p w14:paraId="6BF1859F" w14:textId="22CDA7C5" w:rsidR="00FB4C97" w:rsidRPr="000644E7" w:rsidRDefault="00FB4C97" w:rsidP="00F801C5">
      <w:pPr>
        <w:pStyle w:val="Heading2"/>
        <w:pageBreakBefore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</w:rPr>
        <w:lastRenderedPageBreak/>
        <w:t>3.</w:t>
      </w:r>
    </w:p>
    <w:p w14:paraId="2BA00EC9" w14:textId="46A9F952" w:rsidR="00FB4C97" w:rsidRPr="000644E7" w:rsidRDefault="00CA190A" w:rsidP="00FB4C97">
      <w:pPr>
        <w:pStyle w:val="Heading2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</w:rPr>
        <w:t>Att</w:t>
      </w:r>
    </w:p>
    <w:p w14:paraId="36640FC2" w14:textId="132B65B3" w:rsidR="00CA190A" w:rsidRPr="000644E7" w:rsidRDefault="00CA190A" w:rsidP="00FB4C9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li jaġġorna l-§§ 3 u 13 tal-Att dwar it-Traffiku bejn il-Pajjiżi</w:t>
      </w:r>
    </w:p>
    <w:p w14:paraId="37BD5E0B" w14:textId="77777777" w:rsidR="00CA190A" w:rsidRPr="000644E7" w:rsidRDefault="00CA190A" w:rsidP="00CA190A">
      <w:pPr>
        <w:jc w:val="both"/>
      </w:pPr>
    </w:p>
    <w:p w14:paraId="76CD9A4B" w14:textId="77777777" w:rsidR="00CA190A" w:rsidRPr="000644E7" w:rsidRDefault="00CA190A" w:rsidP="00CA190A">
      <w:pPr>
        <w:jc w:val="both"/>
      </w:pPr>
      <w:r>
        <w:t>Skont id-deċiżjoni tal-Parlament,</w:t>
      </w:r>
    </w:p>
    <w:p w14:paraId="03090CBD" w14:textId="1762AA4F" w:rsidR="00CA190A" w:rsidRPr="000644E7" w:rsidRDefault="00CA190A" w:rsidP="00961932">
      <w:pPr>
        <w:jc w:val="both"/>
      </w:pPr>
    </w:p>
    <w:p w14:paraId="12DCEEFA" w14:textId="77777777" w:rsidR="00034B5D" w:rsidRPr="000644E7" w:rsidRDefault="00034B5D" w:rsidP="00034B5D">
      <w:pPr>
        <w:jc w:val="both"/>
      </w:pPr>
      <w:r>
        <w:t xml:space="preserve">l-§ 3(1)(1) u l-§ 13(1) tal-Att dwar it-Traffiku bejn il-Pajjiżi (1710/1995), kif parzjalment jidhru fl-§ 13 tal-Att 572/2014, se jkunu </w:t>
      </w:r>
      <w:r>
        <w:rPr>
          <w:i/>
        </w:rPr>
        <w:t>emendati</w:t>
      </w:r>
      <w:r>
        <w:t xml:space="preserve"> kif ġej:</w:t>
      </w:r>
    </w:p>
    <w:p w14:paraId="5F777B86" w14:textId="77777777" w:rsidR="00D36752" w:rsidRPr="000644E7" w:rsidRDefault="00D36752" w:rsidP="00D36752">
      <w:pPr>
        <w:spacing w:after="200" w:line="276" w:lineRule="auto"/>
      </w:pPr>
    </w:p>
    <w:tbl>
      <w:tblPr>
        <w:tblW w:w="0" w:type="auto"/>
        <w:tblLayout w:type="fixed"/>
        <w:tblLook w:val="05E0" w:firstRow="1" w:lastRow="1" w:firstColumn="1" w:lastColumn="1" w:noHBand="0" w:noVBand="1"/>
      </w:tblPr>
      <w:tblGrid>
        <w:gridCol w:w="4243"/>
        <w:gridCol w:w="4243"/>
      </w:tblGrid>
      <w:tr w:rsidR="00F801C5" w:rsidRPr="000644E7" w14:paraId="4553E1AE" w14:textId="77777777" w:rsidTr="00C77125">
        <w:tc>
          <w:tcPr>
            <w:tcW w:w="4243" w:type="dxa"/>
            <w:shd w:val="clear" w:color="auto" w:fill="auto"/>
          </w:tcPr>
          <w:p w14:paraId="05CA9EAF" w14:textId="77777777" w:rsidR="00D36752" w:rsidRPr="000644E7" w:rsidRDefault="00D36752" w:rsidP="00C77125">
            <w:pPr>
              <w:spacing w:line="220" w:lineRule="exact"/>
              <w:jc w:val="center"/>
            </w:pPr>
            <w:r>
              <w:t>§ 3</w:t>
            </w:r>
          </w:p>
          <w:p w14:paraId="49365705" w14:textId="77777777" w:rsidR="00D36752" w:rsidRPr="000644E7" w:rsidRDefault="00D36752" w:rsidP="00C77125">
            <w:pPr>
              <w:spacing w:line="220" w:lineRule="exact"/>
              <w:jc w:val="center"/>
            </w:pPr>
          </w:p>
          <w:p w14:paraId="44B5448A" w14:textId="77777777" w:rsidR="00D36752" w:rsidRPr="000644E7" w:rsidRDefault="00D36752" w:rsidP="00C77125">
            <w:pPr>
              <w:spacing w:line="220" w:lineRule="exact"/>
              <w:jc w:val="center"/>
              <w:rPr>
                <w:i/>
              </w:rPr>
            </w:pPr>
            <w:r>
              <w:rPr>
                <w:i/>
              </w:rPr>
              <w:t>Definizzjonijiet</w:t>
            </w:r>
          </w:p>
          <w:p w14:paraId="79134748" w14:textId="77777777" w:rsidR="00D36752" w:rsidRPr="000644E7" w:rsidRDefault="00D36752" w:rsidP="00C77125">
            <w:pPr>
              <w:spacing w:line="220" w:lineRule="exact"/>
              <w:jc w:val="center"/>
            </w:pPr>
          </w:p>
          <w:p w14:paraId="73A29D99" w14:textId="77777777" w:rsidR="00D36752" w:rsidRPr="000644E7" w:rsidRDefault="00BC11ED" w:rsidP="00C77125">
            <w:pPr>
              <w:spacing w:line="220" w:lineRule="exact"/>
            </w:pPr>
            <w:r>
              <w:t>Għall-għanijiet ta’ dan l-Att:</w:t>
            </w:r>
          </w:p>
          <w:p w14:paraId="46A91E07" w14:textId="77777777" w:rsidR="00BC11ED" w:rsidRPr="000644E7" w:rsidRDefault="00BC11ED" w:rsidP="00C77125">
            <w:pPr>
              <w:spacing w:line="220" w:lineRule="exact"/>
            </w:pPr>
          </w:p>
          <w:p w14:paraId="60F1C676" w14:textId="77777777" w:rsidR="00BC11ED" w:rsidRPr="000644E7" w:rsidRDefault="00BC11ED" w:rsidP="000644E7">
            <w:pPr>
              <w:spacing w:line="220" w:lineRule="exact"/>
              <w:jc w:val="both"/>
            </w:pPr>
            <w:r>
              <w:t>1) vetturi bil-mutur għandha tirreferi għal vetturi bil-magna użati fuq l-art jew fuq is-silġ jew li jippenetraw l-art jew fis-silġ li ma jistgħux jintużaw fuq il-binarji; u</w:t>
            </w:r>
          </w:p>
          <w:p w14:paraId="3657877E" w14:textId="77777777" w:rsidR="00D36752" w:rsidRPr="000644E7" w:rsidRDefault="00D36752" w:rsidP="00C77125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56F5B275" w14:textId="77777777" w:rsidR="00D36752" w:rsidRPr="000644E7" w:rsidRDefault="00D36752" w:rsidP="00BC11ED">
            <w:pPr>
              <w:spacing w:line="220" w:lineRule="exact"/>
            </w:pPr>
          </w:p>
        </w:tc>
        <w:tc>
          <w:tcPr>
            <w:tcW w:w="4243" w:type="dxa"/>
            <w:shd w:val="clear" w:color="auto" w:fill="auto"/>
          </w:tcPr>
          <w:p w14:paraId="2ACC097F" w14:textId="77777777" w:rsidR="00D36752" w:rsidRPr="000644E7" w:rsidRDefault="00BC11ED" w:rsidP="00C77125">
            <w:pPr>
              <w:spacing w:line="220" w:lineRule="exact"/>
              <w:jc w:val="center"/>
            </w:pPr>
            <w:r>
              <w:t>§ 3</w:t>
            </w:r>
          </w:p>
          <w:p w14:paraId="7095228D" w14:textId="77777777" w:rsidR="00D36752" w:rsidRPr="000644E7" w:rsidRDefault="00D36752" w:rsidP="00C77125">
            <w:pPr>
              <w:spacing w:line="220" w:lineRule="exact"/>
              <w:jc w:val="center"/>
            </w:pPr>
          </w:p>
          <w:p w14:paraId="245B7E20" w14:textId="77777777" w:rsidR="00D36752" w:rsidRPr="000644E7" w:rsidRDefault="000019EC" w:rsidP="000019EC">
            <w:pPr>
              <w:spacing w:line="220" w:lineRule="exact"/>
              <w:jc w:val="center"/>
            </w:pPr>
            <w:r>
              <w:t>Definizzjonijiet</w:t>
            </w:r>
          </w:p>
          <w:p w14:paraId="650251B0" w14:textId="77777777" w:rsidR="000019EC" w:rsidRPr="000644E7" w:rsidRDefault="000019EC" w:rsidP="000019EC">
            <w:pPr>
              <w:spacing w:line="220" w:lineRule="exact"/>
              <w:jc w:val="center"/>
            </w:pPr>
          </w:p>
          <w:p w14:paraId="2504B264" w14:textId="77777777" w:rsidR="000019EC" w:rsidRPr="000644E7" w:rsidRDefault="000019EC" w:rsidP="000019EC">
            <w:pPr>
              <w:spacing w:line="220" w:lineRule="exact"/>
            </w:pPr>
            <w:r>
              <w:t>Għall-għanijiet ta’ dan l-Att:</w:t>
            </w:r>
          </w:p>
          <w:p w14:paraId="403C7DEB" w14:textId="77777777" w:rsidR="000019EC" w:rsidRPr="000644E7" w:rsidRDefault="000019EC" w:rsidP="000019EC">
            <w:pPr>
              <w:spacing w:line="220" w:lineRule="exact"/>
            </w:pPr>
          </w:p>
          <w:p w14:paraId="7AC984EA" w14:textId="692F8899" w:rsidR="000019EC" w:rsidRPr="000644E7" w:rsidRDefault="000019EC" w:rsidP="000644E7">
            <w:pPr>
              <w:spacing w:line="220" w:lineRule="exact"/>
              <w:jc w:val="both"/>
            </w:pPr>
            <w:r>
              <w:t xml:space="preserve">1 ) vettura bil-mutur għandha tirreferi għal </w:t>
            </w:r>
            <w:r>
              <w:rPr>
                <w:i/>
              </w:rPr>
              <w:t>vettura msemmija fl-§ 3(1)(2) tal-Att dwar il-Vetturi (1090/2002);</w:t>
            </w:r>
            <w:r>
              <w:t xml:space="preserve"> u</w:t>
            </w:r>
          </w:p>
          <w:p w14:paraId="066B533E" w14:textId="77777777" w:rsidR="000019EC" w:rsidRPr="000644E7" w:rsidRDefault="000019EC" w:rsidP="000019EC">
            <w:pPr>
              <w:spacing w:line="220" w:lineRule="exact"/>
            </w:pPr>
          </w:p>
          <w:p w14:paraId="75D4A875" w14:textId="77777777" w:rsidR="00CA4E25" w:rsidRPr="000644E7" w:rsidRDefault="00CA4E25" w:rsidP="00CA4E25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1FFCEE6F" w14:textId="1EB7A616" w:rsidR="00CA4E25" w:rsidRPr="000644E7" w:rsidRDefault="00CA4E25" w:rsidP="000019EC">
            <w:pPr>
              <w:spacing w:line="220" w:lineRule="exact"/>
            </w:pPr>
          </w:p>
        </w:tc>
      </w:tr>
    </w:tbl>
    <w:p w14:paraId="3C947E79" w14:textId="77777777" w:rsidR="00D36752" w:rsidRPr="000644E7" w:rsidRDefault="00D36752" w:rsidP="00D36752">
      <w:pPr>
        <w:jc w:val="both"/>
      </w:pPr>
    </w:p>
    <w:tbl>
      <w:tblPr>
        <w:tblW w:w="0" w:type="auto"/>
        <w:tblLayout w:type="fixed"/>
        <w:tblLook w:val="05E0" w:firstRow="1" w:lastRow="1" w:firstColumn="1" w:lastColumn="1" w:noHBand="0" w:noVBand="1"/>
      </w:tblPr>
      <w:tblGrid>
        <w:gridCol w:w="4243"/>
        <w:gridCol w:w="4243"/>
      </w:tblGrid>
      <w:tr w:rsidR="00F801C5" w:rsidRPr="000644E7" w14:paraId="0B496054" w14:textId="77777777" w:rsidTr="00C77125">
        <w:tc>
          <w:tcPr>
            <w:tcW w:w="4243" w:type="dxa"/>
            <w:shd w:val="clear" w:color="auto" w:fill="auto"/>
          </w:tcPr>
          <w:p w14:paraId="40CEA1F4" w14:textId="39A998D7" w:rsidR="000019EC" w:rsidRPr="000644E7" w:rsidRDefault="000019EC" w:rsidP="00FF4EFE">
            <w:pPr>
              <w:spacing w:after="200" w:line="276" w:lineRule="auto"/>
              <w:jc w:val="center"/>
            </w:pPr>
            <w:r>
              <w:t>§ 13</w:t>
            </w:r>
          </w:p>
          <w:p w14:paraId="5227F378" w14:textId="77777777" w:rsidR="000019EC" w:rsidRPr="000644E7" w:rsidRDefault="000019EC" w:rsidP="000019EC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Rotta tal-islitti ta’ fuq il-borra</w:t>
            </w:r>
          </w:p>
          <w:p w14:paraId="61B416A9" w14:textId="01CEA6F2" w:rsidR="000019EC" w:rsidRPr="000644E7" w:rsidRDefault="000019EC" w:rsidP="000644E7">
            <w:pPr>
              <w:spacing w:after="200" w:line="276" w:lineRule="auto"/>
              <w:jc w:val="both"/>
            </w:pPr>
            <w:r>
              <w:t>Kif ipprovdut f’dan l-att, dritt ġenerali li jinstaqu l-islitti ta’ fuq il-borra off-road jista’ jkun stabbilit kif ipprovdut fl-att billi tkun indikata rotta separata (rotta tal-islitti ta’ fuq il-borra) meta jkun hemm kopertura tal-borra.</w:t>
            </w:r>
          </w:p>
          <w:p w14:paraId="54D649F4" w14:textId="04FA5260" w:rsidR="000019EC" w:rsidRPr="000644E7" w:rsidRDefault="000019EC" w:rsidP="000019EC">
            <w:pPr>
              <w:spacing w:after="200" w:line="276" w:lineRule="auto"/>
            </w:pPr>
          </w:p>
          <w:p w14:paraId="1236E812" w14:textId="77777777" w:rsidR="005C6F40" w:rsidRPr="000644E7" w:rsidRDefault="005C6F40" w:rsidP="000019EC">
            <w:pPr>
              <w:spacing w:after="200" w:line="276" w:lineRule="auto"/>
            </w:pPr>
          </w:p>
          <w:p w14:paraId="5F71C10C" w14:textId="77777777" w:rsidR="005C6F40" w:rsidRPr="000644E7" w:rsidRDefault="005C6F40" w:rsidP="000019EC">
            <w:pPr>
              <w:spacing w:after="200" w:line="276" w:lineRule="auto"/>
            </w:pPr>
          </w:p>
          <w:p w14:paraId="2A07C047" w14:textId="77777777" w:rsidR="005C6F40" w:rsidRPr="000644E7" w:rsidRDefault="005C6F40" w:rsidP="000019EC">
            <w:pPr>
              <w:spacing w:after="200" w:line="276" w:lineRule="auto"/>
            </w:pPr>
          </w:p>
          <w:p w14:paraId="0668323F" w14:textId="77777777" w:rsidR="005C6F40" w:rsidRPr="000644E7" w:rsidRDefault="005C6F40" w:rsidP="000019EC">
            <w:pPr>
              <w:spacing w:after="200" w:line="276" w:lineRule="auto"/>
            </w:pPr>
          </w:p>
          <w:p w14:paraId="665C552E" w14:textId="77777777" w:rsidR="005C6F40" w:rsidRPr="000644E7" w:rsidRDefault="005C6F40" w:rsidP="000019EC">
            <w:pPr>
              <w:spacing w:after="200" w:line="276" w:lineRule="auto"/>
            </w:pPr>
          </w:p>
          <w:p w14:paraId="1A716228" w14:textId="3D338D62" w:rsidR="000019EC" w:rsidRPr="000644E7" w:rsidRDefault="005C6F40" w:rsidP="005C6F40">
            <w:pPr>
              <w:spacing w:after="200" w:line="276" w:lineRule="auto"/>
            </w:pPr>
            <w:r>
              <w:t>— — — — — — — — — — — — —</w:t>
            </w:r>
          </w:p>
        </w:tc>
        <w:tc>
          <w:tcPr>
            <w:tcW w:w="4243" w:type="dxa"/>
            <w:shd w:val="clear" w:color="auto" w:fill="auto"/>
          </w:tcPr>
          <w:p w14:paraId="51ABABF8" w14:textId="06F63BC6" w:rsidR="000019EC" w:rsidRPr="000644E7" w:rsidRDefault="000019EC" w:rsidP="00FF4EFE">
            <w:pPr>
              <w:spacing w:after="200" w:line="276" w:lineRule="auto"/>
              <w:jc w:val="center"/>
            </w:pPr>
            <w:r>
              <w:t>§ 13</w:t>
            </w:r>
          </w:p>
          <w:p w14:paraId="41F13331" w14:textId="77777777" w:rsidR="000019EC" w:rsidRPr="000644E7" w:rsidRDefault="000019EC" w:rsidP="000019EC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Rotta tal-islitti ta’ fuq il-borra</w:t>
            </w:r>
          </w:p>
          <w:p w14:paraId="56F68BE4" w14:textId="6FE73175" w:rsidR="000019EC" w:rsidRPr="000644E7" w:rsidRDefault="00CA4E25" w:rsidP="000644E7">
            <w:pPr>
              <w:spacing w:after="200" w:line="276" w:lineRule="auto"/>
              <w:jc w:val="both"/>
            </w:pPr>
            <w:r>
              <w:t xml:space="preserve">Kif ipprovdut f’dan l-att, dritt ġenerali li jinstaqu l-islitti ta’ fuq il-borra off-road jista’ jkun stabbilit kif ipprovdut fl-att billi tkun indikata rotta separata (rotta tal-islitti ta’ fuq il-borra) meta jkun hemm kopertura tal-borra. </w:t>
            </w:r>
            <w:r>
              <w:rPr>
                <w:i/>
                <w:sz w:val="22"/>
              </w:rPr>
              <w:t>L-islitti ta’ fuq il-borra tqal imsemmija fl-§ 16(2) tal-Att dwar il-Vetturi (1090/2002) jistgħu jinstaqu biss fuq rotot tal-islitti ta’ fuq il-borra adegwati għal dan l-iskop. Għandha titwettaq valutazzjoni tal-adegwatezza ta’ rotta tal-islitti ta’ fuq il-borra għal traffiku tal-islitti ta’ fuq il-borra tqal minn operatur tar-rotta msemmi fl-§ 14. Id-dritt li jinstaqu slitti ta’ fuq il-borra tqal fuq rotot tal-islitti ta’ fuq il-borra huwa indikat permezz ta’ sinjal addizzjonali mwaħħal mas-sinjal tat-traffiku ta’ rotta tal-islitti ta’ fuq il-borra.</w:t>
            </w:r>
          </w:p>
          <w:p w14:paraId="77838319" w14:textId="11FAEDDF" w:rsidR="000019EC" w:rsidRPr="000644E7" w:rsidRDefault="00034B5D" w:rsidP="005C6F40">
            <w:pPr>
              <w:spacing w:after="200" w:line="276" w:lineRule="auto"/>
            </w:pPr>
            <w:r>
              <w:t xml:space="preserve">— — — — — — — — — — — — — </w:t>
            </w:r>
          </w:p>
        </w:tc>
      </w:tr>
    </w:tbl>
    <w:p w14:paraId="11479CFB" w14:textId="13614168" w:rsidR="00FB4C97" w:rsidRPr="000644E7" w:rsidRDefault="00FB4C97" w:rsidP="00F801C5">
      <w:pPr>
        <w:pStyle w:val="Heading2"/>
        <w:pageBreakBefore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</w:rPr>
        <w:lastRenderedPageBreak/>
        <w:t>4.</w:t>
      </w:r>
    </w:p>
    <w:p w14:paraId="6DA86055" w14:textId="1516EC8E" w:rsidR="006E4849" w:rsidRPr="000644E7" w:rsidRDefault="006E4849" w:rsidP="006E4849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30"/>
          <w:szCs w:val="30"/>
        </w:rPr>
      </w:pPr>
      <w:r>
        <w:rPr>
          <w:b/>
          <w:sz w:val="30"/>
        </w:rPr>
        <w:t>Att</w:t>
      </w:r>
    </w:p>
    <w:p w14:paraId="6F848254" w14:textId="77777777" w:rsidR="006E4849" w:rsidRPr="000644E7" w:rsidRDefault="006E4849" w:rsidP="006E4849">
      <w:pPr>
        <w:keepNext/>
        <w:keepLines/>
        <w:spacing w:before="200"/>
        <w:jc w:val="center"/>
        <w:outlineLvl w:val="1"/>
        <w:rPr>
          <w:rFonts w:eastAsiaTheme="majorEastAsia"/>
          <w:b/>
          <w:bCs/>
        </w:rPr>
      </w:pPr>
      <w:r>
        <w:rPr>
          <w:b/>
        </w:rPr>
        <w:t>li jaġġorna l-§§ 89 u 91 tal-Liġi tat-Traffiku tat-Triq</w:t>
      </w:r>
    </w:p>
    <w:p w14:paraId="4988CE9F" w14:textId="77777777" w:rsidR="006E4849" w:rsidRPr="000644E7" w:rsidRDefault="006E4849" w:rsidP="006E4849">
      <w:pPr>
        <w:jc w:val="both"/>
      </w:pPr>
    </w:p>
    <w:p w14:paraId="206B7837" w14:textId="77777777" w:rsidR="006E4849" w:rsidRPr="000644E7" w:rsidRDefault="006E4849" w:rsidP="006E4849">
      <w:pPr>
        <w:jc w:val="both"/>
      </w:pPr>
      <w:r>
        <w:t>Skont id-deċiżjoni tal-Parlament,</w:t>
      </w:r>
    </w:p>
    <w:p w14:paraId="55EF9046" w14:textId="77777777" w:rsidR="006E4849" w:rsidRPr="000644E7" w:rsidRDefault="006E4849" w:rsidP="006E4849">
      <w:pPr>
        <w:jc w:val="both"/>
      </w:pPr>
    </w:p>
    <w:p w14:paraId="627EB368" w14:textId="7DC3C609" w:rsidR="006E4849" w:rsidRPr="000644E7" w:rsidRDefault="006E4849" w:rsidP="006E4849">
      <w:pPr>
        <w:jc w:val="both"/>
      </w:pPr>
      <w:r>
        <w:t xml:space="preserve">l-§ 89(1)(4) u l-§ 91 tal-Att dwar it-Traffiku tat-Triq (267/1981) se jkun </w:t>
      </w:r>
      <w:r>
        <w:rPr>
          <w:i/>
        </w:rPr>
        <w:t>emendat</w:t>
      </w:r>
      <w:r>
        <w:t xml:space="preserve"> kif ġej:</w:t>
      </w:r>
    </w:p>
    <w:p w14:paraId="4DF324E0" w14:textId="77777777" w:rsidR="00CA190A" w:rsidRPr="000644E7" w:rsidRDefault="00CA190A" w:rsidP="00CA190A">
      <w:pPr>
        <w:jc w:val="both"/>
      </w:pPr>
    </w:p>
    <w:tbl>
      <w:tblPr>
        <w:tblW w:w="0" w:type="auto"/>
        <w:tblLayout w:type="fixed"/>
        <w:tblLook w:val="05E0" w:firstRow="1" w:lastRow="1" w:firstColumn="1" w:lastColumn="1" w:noHBand="0" w:noVBand="1"/>
      </w:tblPr>
      <w:tblGrid>
        <w:gridCol w:w="4243"/>
        <w:gridCol w:w="4243"/>
      </w:tblGrid>
      <w:tr w:rsidR="00F801C5" w:rsidRPr="000644E7" w14:paraId="1FF87A3D" w14:textId="77777777" w:rsidTr="00182B2D">
        <w:tc>
          <w:tcPr>
            <w:tcW w:w="4243" w:type="dxa"/>
            <w:shd w:val="clear" w:color="auto" w:fill="auto"/>
          </w:tcPr>
          <w:p w14:paraId="151349B2" w14:textId="286B44E7" w:rsidR="006E4849" w:rsidRPr="000644E7" w:rsidRDefault="005967E9" w:rsidP="00182B2D">
            <w:pPr>
              <w:spacing w:line="220" w:lineRule="exact"/>
              <w:jc w:val="center"/>
            </w:pPr>
            <w:r>
              <w:t>§ 89</w:t>
            </w:r>
          </w:p>
          <w:p w14:paraId="1FFEE332" w14:textId="77777777" w:rsidR="006E4849" w:rsidRPr="000644E7" w:rsidRDefault="006E4849" w:rsidP="00182B2D">
            <w:pPr>
              <w:spacing w:line="220" w:lineRule="exact"/>
              <w:jc w:val="center"/>
            </w:pPr>
          </w:p>
          <w:p w14:paraId="105EAB1E" w14:textId="47EEA6A9" w:rsidR="006E4849" w:rsidRPr="000644E7" w:rsidRDefault="005967E9" w:rsidP="00182B2D">
            <w:pPr>
              <w:spacing w:line="220" w:lineRule="exact"/>
              <w:jc w:val="center"/>
              <w:rPr>
                <w:i/>
              </w:rPr>
            </w:pPr>
            <w:r>
              <w:rPr>
                <w:i/>
              </w:rPr>
              <w:t>Użu ta’ elmi protettivi</w:t>
            </w:r>
          </w:p>
          <w:p w14:paraId="1AD748FC" w14:textId="77777777" w:rsidR="006E4849" w:rsidRPr="000644E7" w:rsidRDefault="006E4849" w:rsidP="00182B2D">
            <w:pPr>
              <w:spacing w:line="220" w:lineRule="exact"/>
              <w:jc w:val="center"/>
            </w:pPr>
          </w:p>
          <w:p w14:paraId="5017B008" w14:textId="77777777" w:rsidR="006E4849" w:rsidRPr="000644E7" w:rsidRDefault="006E4849" w:rsidP="00182B2D">
            <w:pPr>
              <w:spacing w:line="220" w:lineRule="exact"/>
            </w:pPr>
            <w:r>
              <w:t>Għall-għanijiet ta’ dan l-Att:</w:t>
            </w:r>
          </w:p>
          <w:p w14:paraId="37C8FD7F" w14:textId="77777777" w:rsidR="006E4849" w:rsidRPr="000644E7" w:rsidRDefault="006E4849" w:rsidP="00182B2D">
            <w:pPr>
              <w:spacing w:line="220" w:lineRule="exact"/>
            </w:pPr>
          </w:p>
          <w:p w14:paraId="34B1BBC4" w14:textId="77777777" w:rsidR="006E4849" w:rsidRPr="000644E7" w:rsidRDefault="006E4849" w:rsidP="00182B2D">
            <w:pPr>
              <w:spacing w:line="220" w:lineRule="exact"/>
            </w:pPr>
          </w:p>
          <w:p w14:paraId="217D24BF" w14:textId="77777777" w:rsidR="006E4849" w:rsidRPr="000644E7" w:rsidRDefault="006E4849" w:rsidP="000644E7">
            <w:pPr>
              <w:spacing w:line="220" w:lineRule="exact"/>
              <w:jc w:val="both"/>
            </w:pPr>
            <w:r>
              <w:t>1) vetturi bil-mutur għandha tirreferi għal vetturi bil-magna użati fuq l-art jew fuq is-silġ jew li jippenetraw l-art jew fis-silġ li ma jistgħux jintużaw fuq il-binarji; u</w:t>
            </w:r>
          </w:p>
          <w:p w14:paraId="58F7855B" w14:textId="77777777" w:rsidR="006E4849" w:rsidRPr="000644E7" w:rsidRDefault="006E4849" w:rsidP="00182B2D">
            <w:pPr>
              <w:spacing w:line="220" w:lineRule="exact"/>
            </w:pPr>
            <w:r>
              <w:rPr>
                <w:sz w:val="22"/>
              </w:rPr>
              <w:t>— — — — — — — — — — — — — —</w:t>
            </w:r>
          </w:p>
          <w:p w14:paraId="2AC3E953" w14:textId="77777777" w:rsidR="006E4849" w:rsidRPr="000644E7" w:rsidRDefault="006E4849" w:rsidP="00182B2D">
            <w:pPr>
              <w:spacing w:line="220" w:lineRule="exact"/>
            </w:pPr>
          </w:p>
        </w:tc>
        <w:tc>
          <w:tcPr>
            <w:tcW w:w="4243" w:type="dxa"/>
            <w:shd w:val="clear" w:color="auto" w:fill="auto"/>
          </w:tcPr>
          <w:p w14:paraId="683A88EF" w14:textId="77777777" w:rsidR="005967E9" w:rsidRPr="000644E7" w:rsidRDefault="005967E9" w:rsidP="005967E9">
            <w:pPr>
              <w:spacing w:line="220" w:lineRule="exact"/>
              <w:jc w:val="center"/>
            </w:pPr>
            <w:r>
              <w:t>§ 89</w:t>
            </w:r>
          </w:p>
          <w:p w14:paraId="28A431AF" w14:textId="77777777" w:rsidR="005967E9" w:rsidRPr="000644E7" w:rsidRDefault="005967E9" w:rsidP="005967E9">
            <w:pPr>
              <w:spacing w:line="220" w:lineRule="exact"/>
              <w:jc w:val="center"/>
            </w:pPr>
          </w:p>
          <w:p w14:paraId="3E12DFE4" w14:textId="77777777" w:rsidR="005967E9" w:rsidRPr="000644E7" w:rsidRDefault="005967E9" w:rsidP="005967E9">
            <w:pPr>
              <w:spacing w:line="22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Użu ta’ elmi protettivi</w:t>
            </w:r>
          </w:p>
          <w:p w14:paraId="7523F515" w14:textId="77777777" w:rsidR="005967E9" w:rsidRPr="000644E7" w:rsidRDefault="005967E9" w:rsidP="005967E9">
            <w:pPr>
              <w:spacing w:line="220" w:lineRule="exact"/>
              <w:jc w:val="center"/>
            </w:pPr>
          </w:p>
          <w:p w14:paraId="7F7E1CDD" w14:textId="56C9E6BB" w:rsidR="005967E9" w:rsidRPr="000644E7" w:rsidRDefault="005967E9" w:rsidP="005967E9">
            <w:pPr>
              <w:spacing w:line="220" w:lineRule="exact"/>
              <w:jc w:val="center"/>
            </w:pPr>
            <w:r>
              <w:t>Is-sewwieq u l-passiġġier għandhom jilbsu elmu protettiv approvat skont it-tip sakemm il-marda jew korriment tagħhom jew raġuni partikolari oħra ma tħallihomx milli jagħmlu hekk, waqt li jsuqu:</w:t>
            </w:r>
          </w:p>
          <w:p w14:paraId="24263C67" w14:textId="2B7DB8C9" w:rsidR="005967E9" w:rsidRPr="000644E7" w:rsidRDefault="005967E9" w:rsidP="005967E9">
            <w:pPr>
              <w:spacing w:line="220" w:lineRule="exact"/>
              <w:jc w:val="center"/>
            </w:pPr>
            <w:r>
              <w:t>— — — — — — — — — — — — —</w:t>
            </w:r>
          </w:p>
          <w:p w14:paraId="69E80778" w14:textId="77777777" w:rsidR="005967E9" w:rsidRPr="000644E7" w:rsidRDefault="005967E9" w:rsidP="005967E9">
            <w:pPr>
              <w:spacing w:line="220" w:lineRule="exact"/>
            </w:pPr>
            <w:r>
              <w:t>4) slitti ta’ fuq il-borra u slitti ta’ fuq il-borra tqal;</w:t>
            </w:r>
          </w:p>
          <w:p w14:paraId="0BE309B7" w14:textId="5A8B1198" w:rsidR="006E4849" w:rsidRPr="000644E7" w:rsidRDefault="005967E9" w:rsidP="005967E9">
            <w:pPr>
              <w:spacing w:line="220" w:lineRule="exact"/>
            </w:pPr>
            <w:r>
              <w:t xml:space="preserve">— — — — — — — — — — — — — </w:t>
            </w:r>
          </w:p>
        </w:tc>
      </w:tr>
      <w:tr w:rsidR="00F801C5" w:rsidRPr="000644E7" w14:paraId="5F7E95F8" w14:textId="77777777" w:rsidTr="00182B2D">
        <w:tc>
          <w:tcPr>
            <w:tcW w:w="4243" w:type="dxa"/>
            <w:shd w:val="clear" w:color="auto" w:fill="auto"/>
          </w:tcPr>
          <w:p w14:paraId="1A7637F3" w14:textId="77777777" w:rsidR="006E4849" w:rsidRPr="000644E7" w:rsidRDefault="006E4849" w:rsidP="00182B2D">
            <w:pPr>
              <w:spacing w:line="220" w:lineRule="exact"/>
              <w:jc w:val="center"/>
            </w:pPr>
          </w:p>
        </w:tc>
        <w:tc>
          <w:tcPr>
            <w:tcW w:w="4243" w:type="dxa"/>
            <w:shd w:val="clear" w:color="auto" w:fill="auto"/>
          </w:tcPr>
          <w:p w14:paraId="444D2B2F" w14:textId="77777777" w:rsidR="006E4849" w:rsidRPr="000644E7" w:rsidRDefault="006E4849" w:rsidP="00182B2D">
            <w:pPr>
              <w:spacing w:line="220" w:lineRule="exact"/>
              <w:jc w:val="center"/>
            </w:pPr>
          </w:p>
        </w:tc>
      </w:tr>
      <w:tr w:rsidR="00F801C5" w:rsidRPr="000644E7" w14:paraId="24BF3810" w14:textId="77777777" w:rsidTr="006E4849">
        <w:tc>
          <w:tcPr>
            <w:tcW w:w="4243" w:type="dxa"/>
            <w:shd w:val="clear" w:color="auto" w:fill="auto"/>
          </w:tcPr>
          <w:p w14:paraId="7390A6F6" w14:textId="312D30F3" w:rsidR="006E4849" w:rsidRPr="000644E7" w:rsidRDefault="006E4849" w:rsidP="00182B2D">
            <w:pPr>
              <w:spacing w:line="220" w:lineRule="exact"/>
              <w:jc w:val="center"/>
            </w:pPr>
            <w:r>
              <w:t>§ 91</w:t>
            </w:r>
          </w:p>
          <w:p w14:paraId="0F622CFF" w14:textId="77777777" w:rsidR="006E4849" w:rsidRPr="000644E7" w:rsidRDefault="006E4849" w:rsidP="00182B2D">
            <w:pPr>
              <w:spacing w:line="220" w:lineRule="exact"/>
              <w:jc w:val="center"/>
            </w:pPr>
          </w:p>
          <w:p w14:paraId="4464EF67" w14:textId="5522DB8A" w:rsidR="006E4849" w:rsidRPr="000644E7" w:rsidRDefault="006E4849" w:rsidP="00182B2D">
            <w:pPr>
              <w:spacing w:line="22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Użu ta’ vetturi off-road</w:t>
            </w:r>
          </w:p>
          <w:p w14:paraId="6F41282B" w14:textId="77777777" w:rsidR="006E4849" w:rsidRPr="000644E7" w:rsidRDefault="006E4849" w:rsidP="00182B2D">
            <w:pPr>
              <w:spacing w:line="220" w:lineRule="exact"/>
              <w:jc w:val="center"/>
            </w:pPr>
          </w:p>
          <w:p w14:paraId="2EF29A9F" w14:textId="25E46357" w:rsidR="006E4849" w:rsidRPr="000644E7" w:rsidRDefault="00F801C5" w:rsidP="000644E7">
            <w:pPr>
              <w:spacing w:line="220" w:lineRule="exact"/>
              <w:jc w:val="both"/>
            </w:pPr>
            <w:r>
              <w:t xml:space="preserve"> Vetturi off-road ma jistgħux jintużaw fit-triq. L-użu ta’ slitti ta’ fuq il-borra fuq rotot tal-islitti ta’ fuq il-borra huwa previst separatament. Digriet tal-gvern jista’ jipprovdi għall-użu minuri ta’ slitti bil-mutur u vetturi off-road oħrajn mgħammra b’roti f’żoni li mhumiex rotot tal-islitti ta’ fuq il-borra.</w:t>
            </w:r>
          </w:p>
        </w:tc>
        <w:tc>
          <w:tcPr>
            <w:tcW w:w="4243" w:type="dxa"/>
            <w:shd w:val="clear" w:color="auto" w:fill="auto"/>
          </w:tcPr>
          <w:p w14:paraId="2C228680" w14:textId="253B97EA" w:rsidR="006E4849" w:rsidRPr="000644E7" w:rsidRDefault="006E4849" w:rsidP="00182B2D">
            <w:pPr>
              <w:spacing w:line="220" w:lineRule="exact"/>
              <w:jc w:val="center"/>
            </w:pPr>
            <w:r>
              <w:t>§ 91</w:t>
            </w:r>
          </w:p>
          <w:p w14:paraId="438EB3F1" w14:textId="77777777" w:rsidR="006E4849" w:rsidRPr="000644E7" w:rsidRDefault="006E4849" w:rsidP="00182B2D">
            <w:pPr>
              <w:spacing w:line="220" w:lineRule="exact"/>
              <w:jc w:val="center"/>
            </w:pPr>
          </w:p>
          <w:p w14:paraId="5499FD6A" w14:textId="29127981" w:rsidR="006E4849" w:rsidRPr="000644E7" w:rsidRDefault="00A01232" w:rsidP="00182B2D">
            <w:pPr>
              <w:spacing w:line="22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Użu ta’ vetturi off-road</w:t>
            </w:r>
          </w:p>
          <w:p w14:paraId="18A5DC45" w14:textId="23949C8E" w:rsidR="005967E9" w:rsidRPr="000644E7" w:rsidRDefault="005967E9" w:rsidP="005967E9">
            <w:pPr>
              <w:spacing w:line="220" w:lineRule="exact"/>
            </w:pPr>
          </w:p>
          <w:p w14:paraId="682D1659" w14:textId="68601947" w:rsidR="006E4849" w:rsidRPr="000644E7" w:rsidRDefault="00A01232" w:rsidP="000644E7">
            <w:pPr>
              <w:spacing w:line="220" w:lineRule="exact"/>
              <w:jc w:val="both"/>
            </w:pPr>
            <w:r>
              <w:t>Vetturi off-road ma jistgħux jintużaw fit-triq. L-</w:t>
            </w:r>
            <w:r>
              <w:rPr>
                <w:i/>
              </w:rPr>
              <w:t>Att dwar it-Traffiku bejn il-Pajjiżi</w:t>
            </w:r>
            <w:r>
              <w:t xml:space="preserve"> (1710/1995) jipprovdi għall-użu ta’ </w:t>
            </w:r>
            <w:r>
              <w:rPr>
                <w:i/>
              </w:rPr>
              <w:t>slitti ta’ fuq il-borra</w:t>
            </w:r>
            <w:r>
              <w:t xml:space="preserve"> u slitti ta’ fuq il-borra tqal fuq rotot tal-islitti ta’ fuq il-borra. Digriet tal-gvern jista’ jipprovdi għall-użu minuri ta’ slitti bil-mutur u vetturi off-road oħrajn mgħammra b’roti f’żoni li mhumiex rotot tal-islitti ta’ fuq il-borra.</w:t>
            </w:r>
          </w:p>
        </w:tc>
      </w:tr>
    </w:tbl>
    <w:p w14:paraId="03DA8E5B" w14:textId="77777777" w:rsidR="00CA190A" w:rsidRPr="000644E7" w:rsidRDefault="00CA190A" w:rsidP="00D6030F">
      <w:pPr>
        <w:spacing w:after="200" w:line="276" w:lineRule="auto"/>
      </w:pPr>
    </w:p>
    <w:sectPr w:rsidR="00CA190A" w:rsidRPr="000644E7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FDE07" w14:textId="77777777" w:rsidR="00033791" w:rsidRDefault="00033791" w:rsidP="002F2F25">
      <w:r>
        <w:separator/>
      </w:r>
    </w:p>
  </w:endnote>
  <w:endnote w:type="continuationSeparator" w:id="0">
    <w:p w14:paraId="2FB26061" w14:textId="77777777" w:rsidR="00033791" w:rsidRDefault="00033791" w:rsidP="002F2F25">
      <w:r>
        <w:continuationSeparator/>
      </w:r>
    </w:p>
  </w:endnote>
  <w:endnote w:type="continuationNotice" w:id="1">
    <w:p w14:paraId="462404A6" w14:textId="77777777" w:rsidR="00033791" w:rsidRDefault="00033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6B31C" w14:textId="77777777" w:rsidR="00033791" w:rsidRDefault="00033791" w:rsidP="002F2F25">
      <w:r>
        <w:separator/>
      </w:r>
    </w:p>
  </w:footnote>
  <w:footnote w:type="continuationSeparator" w:id="0">
    <w:p w14:paraId="39DD8E1C" w14:textId="77777777" w:rsidR="00033791" w:rsidRDefault="00033791" w:rsidP="002F2F25">
      <w:r>
        <w:continuationSeparator/>
      </w:r>
    </w:p>
  </w:footnote>
  <w:footnote w:type="continuationNotice" w:id="1">
    <w:p w14:paraId="6910B2EF" w14:textId="77777777" w:rsidR="00033791" w:rsidRDefault="000337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382605"/>
      <w:docPartObj>
        <w:docPartGallery w:val="Page Numbers (Top of Page)"/>
        <w:docPartUnique/>
      </w:docPartObj>
    </w:sdtPr>
    <w:sdtEndPr/>
    <w:sdtContent>
      <w:p w14:paraId="5C9706EE" w14:textId="37417BEC" w:rsidR="0037369F" w:rsidRDefault="0037369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F89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0AFD"/>
    <w:multiLevelType w:val="hybridMultilevel"/>
    <w:tmpl w:val="B3880FF6"/>
    <w:lvl w:ilvl="0" w:tplc="144ACC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761"/>
    <w:multiLevelType w:val="hybridMultilevel"/>
    <w:tmpl w:val="9EB8A44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4AF4"/>
    <w:multiLevelType w:val="multilevel"/>
    <w:tmpl w:val="3EBA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210F27"/>
    <w:multiLevelType w:val="hybridMultilevel"/>
    <w:tmpl w:val="EF3ECB96"/>
    <w:lvl w:ilvl="0" w:tplc="0D3AB8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C3C52"/>
    <w:multiLevelType w:val="multilevel"/>
    <w:tmpl w:val="DBCA7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AC4367"/>
    <w:multiLevelType w:val="hybridMultilevel"/>
    <w:tmpl w:val="E6526BB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15F"/>
    <w:multiLevelType w:val="multilevel"/>
    <w:tmpl w:val="3EBA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533AD1"/>
    <w:multiLevelType w:val="multilevel"/>
    <w:tmpl w:val="602A97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596AB1"/>
    <w:multiLevelType w:val="hybridMultilevel"/>
    <w:tmpl w:val="EF9E21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0CA5"/>
    <w:multiLevelType w:val="multilevel"/>
    <w:tmpl w:val="B502B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86263B"/>
    <w:multiLevelType w:val="multilevel"/>
    <w:tmpl w:val="B502B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DE1398B"/>
    <w:multiLevelType w:val="hybridMultilevel"/>
    <w:tmpl w:val="65003D96"/>
    <w:lvl w:ilvl="0" w:tplc="B9602F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60FEE"/>
    <w:multiLevelType w:val="hybridMultilevel"/>
    <w:tmpl w:val="E7985DC2"/>
    <w:lvl w:ilvl="0" w:tplc="0E8A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44D2F"/>
    <w:multiLevelType w:val="multilevel"/>
    <w:tmpl w:val="8A6CD70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3374301E"/>
    <w:multiLevelType w:val="hybridMultilevel"/>
    <w:tmpl w:val="B5D083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23A0C"/>
    <w:multiLevelType w:val="hybridMultilevel"/>
    <w:tmpl w:val="56568E96"/>
    <w:lvl w:ilvl="0" w:tplc="040B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36A33FDF"/>
    <w:multiLevelType w:val="hybridMultilevel"/>
    <w:tmpl w:val="F2B0094A"/>
    <w:lvl w:ilvl="0" w:tplc="A39AD89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41517F82"/>
    <w:multiLevelType w:val="multilevel"/>
    <w:tmpl w:val="D646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834764"/>
    <w:multiLevelType w:val="multilevel"/>
    <w:tmpl w:val="B502B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EB57F6"/>
    <w:multiLevelType w:val="hybridMultilevel"/>
    <w:tmpl w:val="E496E746"/>
    <w:lvl w:ilvl="0" w:tplc="D7962D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1028B"/>
    <w:multiLevelType w:val="multilevel"/>
    <w:tmpl w:val="93383F3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290226D"/>
    <w:multiLevelType w:val="multilevel"/>
    <w:tmpl w:val="26B43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3AF1D30"/>
    <w:multiLevelType w:val="hybridMultilevel"/>
    <w:tmpl w:val="F372FA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D386E"/>
    <w:multiLevelType w:val="multilevel"/>
    <w:tmpl w:val="B502BE9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24" w15:restartNumberingAfterBreak="0">
    <w:nsid w:val="5B9234B8"/>
    <w:multiLevelType w:val="multilevel"/>
    <w:tmpl w:val="308E1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BE31E3"/>
    <w:multiLevelType w:val="hybridMultilevel"/>
    <w:tmpl w:val="C2A4C45E"/>
    <w:lvl w:ilvl="0" w:tplc="0D3AB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2634A"/>
    <w:multiLevelType w:val="multilevel"/>
    <w:tmpl w:val="966E8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253DB9"/>
    <w:multiLevelType w:val="multilevel"/>
    <w:tmpl w:val="454244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0B97199"/>
    <w:multiLevelType w:val="hybridMultilevel"/>
    <w:tmpl w:val="F96C61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13CA5"/>
    <w:multiLevelType w:val="multilevel"/>
    <w:tmpl w:val="26B43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BD34629"/>
    <w:multiLevelType w:val="hybridMultilevel"/>
    <w:tmpl w:val="919219EE"/>
    <w:lvl w:ilvl="0" w:tplc="DCB6C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573EB"/>
    <w:multiLevelType w:val="multilevel"/>
    <w:tmpl w:val="025244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4F40C54"/>
    <w:multiLevelType w:val="hybridMultilevel"/>
    <w:tmpl w:val="8A508C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63943"/>
    <w:multiLevelType w:val="multilevel"/>
    <w:tmpl w:val="D76C03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24"/>
  </w:num>
  <w:num w:numId="4">
    <w:abstractNumId w:val="6"/>
  </w:num>
  <w:num w:numId="5">
    <w:abstractNumId w:val="29"/>
  </w:num>
  <w:num w:numId="6">
    <w:abstractNumId w:val="10"/>
  </w:num>
  <w:num w:numId="7">
    <w:abstractNumId w:val="18"/>
  </w:num>
  <w:num w:numId="8">
    <w:abstractNumId w:val="9"/>
  </w:num>
  <w:num w:numId="9">
    <w:abstractNumId w:val="20"/>
  </w:num>
  <w:num w:numId="10">
    <w:abstractNumId w:val="13"/>
  </w:num>
  <w:num w:numId="11">
    <w:abstractNumId w:val="23"/>
  </w:num>
  <w:num w:numId="12">
    <w:abstractNumId w:val="26"/>
  </w:num>
  <w:num w:numId="13">
    <w:abstractNumId w:val="17"/>
  </w:num>
  <w:num w:numId="14">
    <w:abstractNumId w:val="4"/>
  </w:num>
  <w:num w:numId="15">
    <w:abstractNumId w:val="8"/>
  </w:num>
  <w:num w:numId="16">
    <w:abstractNumId w:val="32"/>
  </w:num>
  <w:num w:numId="17">
    <w:abstractNumId w:val="30"/>
  </w:num>
  <w:num w:numId="18">
    <w:abstractNumId w:val="3"/>
  </w:num>
  <w:num w:numId="19">
    <w:abstractNumId w:val="16"/>
  </w:num>
  <w:num w:numId="20">
    <w:abstractNumId w:val="25"/>
  </w:num>
  <w:num w:numId="21">
    <w:abstractNumId w:val="14"/>
  </w:num>
  <w:num w:numId="22">
    <w:abstractNumId w:val="22"/>
  </w:num>
  <w:num w:numId="23">
    <w:abstractNumId w:val="15"/>
  </w:num>
  <w:num w:numId="24">
    <w:abstractNumId w:val="7"/>
  </w:num>
  <w:num w:numId="25">
    <w:abstractNumId w:val="33"/>
  </w:num>
  <w:num w:numId="26">
    <w:abstractNumId w:val="27"/>
  </w:num>
  <w:num w:numId="27">
    <w:abstractNumId w:val="0"/>
  </w:num>
  <w:num w:numId="28">
    <w:abstractNumId w:val="12"/>
  </w:num>
  <w:num w:numId="29">
    <w:abstractNumId w:val="19"/>
  </w:num>
  <w:num w:numId="30">
    <w:abstractNumId w:val="31"/>
  </w:num>
  <w:num w:numId="31">
    <w:abstractNumId w:val="11"/>
  </w:num>
  <w:num w:numId="32">
    <w:abstractNumId w:val="1"/>
  </w:num>
  <w:num w:numId="33">
    <w:abstractNumId w:val="2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6A"/>
    <w:rsid w:val="000019EC"/>
    <w:rsid w:val="0000203A"/>
    <w:rsid w:val="00012521"/>
    <w:rsid w:val="00013546"/>
    <w:rsid w:val="00013E27"/>
    <w:rsid w:val="000166B5"/>
    <w:rsid w:val="0002006E"/>
    <w:rsid w:val="0002157F"/>
    <w:rsid w:val="000232FB"/>
    <w:rsid w:val="00024306"/>
    <w:rsid w:val="00024E1D"/>
    <w:rsid w:val="00030077"/>
    <w:rsid w:val="00033791"/>
    <w:rsid w:val="00034B5D"/>
    <w:rsid w:val="000362FE"/>
    <w:rsid w:val="00036ED4"/>
    <w:rsid w:val="00045864"/>
    <w:rsid w:val="0004791A"/>
    <w:rsid w:val="00055665"/>
    <w:rsid w:val="000623AF"/>
    <w:rsid w:val="000644E7"/>
    <w:rsid w:val="000759B6"/>
    <w:rsid w:val="00076C2D"/>
    <w:rsid w:val="00082BCF"/>
    <w:rsid w:val="0008602F"/>
    <w:rsid w:val="00086CC0"/>
    <w:rsid w:val="00086FAF"/>
    <w:rsid w:val="00090151"/>
    <w:rsid w:val="00095F32"/>
    <w:rsid w:val="000A29EA"/>
    <w:rsid w:val="000A3BC8"/>
    <w:rsid w:val="000A5363"/>
    <w:rsid w:val="000A5647"/>
    <w:rsid w:val="000A7315"/>
    <w:rsid w:val="000A7328"/>
    <w:rsid w:val="000A75EA"/>
    <w:rsid w:val="000B255A"/>
    <w:rsid w:val="000B28E6"/>
    <w:rsid w:val="000B3304"/>
    <w:rsid w:val="000B4391"/>
    <w:rsid w:val="000B480E"/>
    <w:rsid w:val="000B6B10"/>
    <w:rsid w:val="000B6D69"/>
    <w:rsid w:val="000C0C83"/>
    <w:rsid w:val="000C3CBD"/>
    <w:rsid w:val="000C3EE5"/>
    <w:rsid w:val="000C5A7F"/>
    <w:rsid w:val="000C7F9E"/>
    <w:rsid w:val="000D07BD"/>
    <w:rsid w:val="000D1B48"/>
    <w:rsid w:val="000D7849"/>
    <w:rsid w:val="000E64EA"/>
    <w:rsid w:val="000F24EA"/>
    <w:rsid w:val="00100108"/>
    <w:rsid w:val="00100D6B"/>
    <w:rsid w:val="00103FB3"/>
    <w:rsid w:val="001062D1"/>
    <w:rsid w:val="0011363A"/>
    <w:rsid w:val="00113E2D"/>
    <w:rsid w:val="00117AD2"/>
    <w:rsid w:val="0012058C"/>
    <w:rsid w:val="00124A7F"/>
    <w:rsid w:val="00124ED6"/>
    <w:rsid w:val="001251F9"/>
    <w:rsid w:val="0012608F"/>
    <w:rsid w:val="001278EA"/>
    <w:rsid w:val="001324F1"/>
    <w:rsid w:val="001335FD"/>
    <w:rsid w:val="00134657"/>
    <w:rsid w:val="0013607B"/>
    <w:rsid w:val="001374F4"/>
    <w:rsid w:val="00137D93"/>
    <w:rsid w:val="0014139C"/>
    <w:rsid w:val="00143D11"/>
    <w:rsid w:val="00144ADB"/>
    <w:rsid w:val="0014556C"/>
    <w:rsid w:val="001501BD"/>
    <w:rsid w:val="00150D5B"/>
    <w:rsid w:val="00152497"/>
    <w:rsid w:val="001552CC"/>
    <w:rsid w:val="00157DD5"/>
    <w:rsid w:val="00160CEF"/>
    <w:rsid w:val="00161635"/>
    <w:rsid w:val="00163D34"/>
    <w:rsid w:val="00164C46"/>
    <w:rsid w:val="00165588"/>
    <w:rsid w:val="001664C3"/>
    <w:rsid w:val="0017134D"/>
    <w:rsid w:val="001736A0"/>
    <w:rsid w:val="0017474C"/>
    <w:rsid w:val="0017742C"/>
    <w:rsid w:val="00182BD2"/>
    <w:rsid w:val="00183E97"/>
    <w:rsid w:val="00185D5A"/>
    <w:rsid w:val="00187A62"/>
    <w:rsid w:val="00187AB6"/>
    <w:rsid w:val="001A1A92"/>
    <w:rsid w:val="001B3E97"/>
    <w:rsid w:val="001B4F27"/>
    <w:rsid w:val="001B651D"/>
    <w:rsid w:val="001B7446"/>
    <w:rsid w:val="001C13C5"/>
    <w:rsid w:val="001C5162"/>
    <w:rsid w:val="001D05D7"/>
    <w:rsid w:val="001D3F7D"/>
    <w:rsid w:val="001D402E"/>
    <w:rsid w:val="001D5515"/>
    <w:rsid w:val="001D6C94"/>
    <w:rsid w:val="001E70DE"/>
    <w:rsid w:val="001F1984"/>
    <w:rsid w:val="001F2078"/>
    <w:rsid w:val="001F281D"/>
    <w:rsid w:val="001F32E1"/>
    <w:rsid w:val="001F4FD6"/>
    <w:rsid w:val="00204366"/>
    <w:rsid w:val="00204F37"/>
    <w:rsid w:val="00205C1A"/>
    <w:rsid w:val="00211A50"/>
    <w:rsid w:val="00213CFF"/>
    <w:rsid w:val="00215615"/>
    <w:rsid w:val="00215DAA"/>
    <w:rsid w:val="00220227"/>
    <w:rsid w:val="0022620C"/>
    <w:rsid w:val="0022755B"/>
    <w:rsid w:val="00232A21"/>
    <w:rsid w:val="0023505A"/>
    <w:rsid w:val="002402BD"/>
    <w:rsid w:val="0024105F"/>
    <w:rsid w:val="002418F8"/>
    <w:rsid w:val="00243426"/>
    <w:rsid w:val="002449BD"/>
    <w:rsid w:val="00247B3C"/>
    <w:rsid w:val="00250F1B"/>
    <w:rsid w:val="00251C44"/>
    <w:rsid w:val="00260128"/>
    <w:rsid w:val="00264EA1"/>
    <w:rsid w:val="002651FB"/>
    <w:rsid w:val="00266202"/>
    <w:rsid w:val="00266B02"/>
    <w:rsid w:val="00266D48"/>
    <w:rsid w:val="00267981"/>
    <w:rsid w:val="00267F85"/>
    <w:rsid w:val="00270A57"/>
    <w:rsid w:val="00272D0C"/>
    <w:rsid w:val="00272D2A"/>
    <w:rsid w:val="00273501"/>
    <w:rsid w:val="00273611"/>
    <w:rsid w:val="00276FFE"/>
    <w:rsid w:val="00280BF4"/>
    <w:rsid w:val="002811A9"/>
    <w:rsid w:val="00281FB0"/>
    <w:rsid w:val="00294469"/>
    <w:rsid w:val="00295799"/>
    <w:rsid w:val="00296706"/>
    <w:rsid w:val="002A0C26"/>
    <w:rsid w:val="002A1C87"/>
    <w:rsid w:val="002A550F"/>
    <w:rsid w:val="002A691A"/>
    <w:rsid w:val="002B195F"/>
    <w:rsid w:val="002B227A"/>
    <w:rsid w:val="002B4CB7"/>
    <w:rsid w:val="002B6735"/>
    <w:rsid w:val="002C0551"/>
    <w:rsid w:val="002C17F0"/>
    <w:rsid w:val="002C346B"/>
    <w:rsid w:val="002C37E5"/>
    <w:rsid w:val="002C55F1"/>
    <w:rsid w:val="002D0A27"/>
    <w:rsid w:val="002D13CE"/>
    <w:rsid w:val="002E3C38"/>
    <w:rsid w:val="002E42A3"/>
    <w:rsid w:val="002E64FF"/>
    <w:rsid w:val="002E669F"/>
    <w:rsid w:val="002E66D7"/>
    <w:rsid w:val="002F19D7"/>
    <w:rsid w:val="002F1AC6"/>
    <w:rsid w:val="002F2F25"/>
    <w:rsid w:val="002F5973"/>
    <w:rsid w:val="002F7FA7"/>
    <w:rsid w:val="003015F5"/>
    <w:rsid w:val="00313924"/>
    <w:rsid w:val="00314027"/>
    <w:rsid w:val="003174F0"/>
    <w:rsid w:val="003245D1"/>
    <w:rsid w:val="00325A4F"/>
    <w:rsid w:val="003278DC"/>
    <w:rsid w:val="00331365"/>
    <w:rsid w:val="00332F64"/>
    <w:rsid w:val="003404A2"/>
    <w:rsid w:val="0034331E"/>
    <w:rsid w:val="003469E4"/>
    <w:rsid w:val="00351E02"/>
    <w:rsid w:val="00353EDC"/>
    <w:rsid w:val="00357511"/>
    <w:rsid w:val="00360C5E"/>
    <w:rsid w:val="003721FB"/>
    <w:rsid w:val="0037369F"/>
    <w:rsid w:val="00373F25"/>
    <w:rsid w:val="00382A04"/>
    <w:rsid w:val="00385933"/>
    <w:rsid w:val="0039659E"/>
    <w:rsid w:val="00397479"/>
    <w:rsid w:val="003A1279"/>
    <w:rsid w:val="003B1C4B"/>
    <w:rsid w:val="003B2D39"/>
    <w:rsid w:val="003B2FB8"/>
    <w:rsid w:val="003B30B2"/>
    <w:rsid w:val="003B53EA"/>
    <w:rsid w:val="003B5849"/>
    <w:rsid w:val="003C354F"/>
    <w:rsid w:val="003D371E"/>
    <w:rsid w:val="003E0964"/>
    <w:rsid w:val="003E16E4"/>
    <w:rsid w:val="003E24CC"/>
    <w:rsid w:val="003E27CC"/>
    <w:rsid w:val="003E2DCE"/>
    <w:rsid w:val="003E3024"/>
    <w:rsid w:val="003F2E67"/>
    <w:rsid w:val="003F32B3"/>
    <w:rsid w:val="003F59D5"/>
    <w:rsid w:val="003F615B"/>
    <w:rsid w:val="00400ECA"/>
    <w:rsid w:val="004035D2"/>
    <w:rsid w:val="004071FA"/>
    <w:rsid w:val="00411E88"/>
    <w:rsid w:val="00412027"/>
    <w:rsid w:val="00414AAD"/>
    <w:rsid w:val="004159E1"/>
    <w:rsid w:val="00415BFF"/>
    <w:rsid w:val="00415D60"/>
    <w:rsid w:val="0042420A"/>
    <w:rsid w:val="00426F8F"/>
    <w:rsid w:val="004303AA"/>
    <w:rsid w:val="00430D80"/>
    <w:rsid w:val="00432994"/>
    <w:rsid w:val="0044469F"/>
    <w:rsid w:val="0044742A"/>
    <w:rsid w:val="00456B36"/>
    <w:rsid w:val="00457AD1"/>
    <w:rsid w:val="004604C6"/>
    <w:rsid w:val="004650AD"/>
    <w:rsid w:val="00465B47"/>
    <w:rsid w:val="004665A6"/>
    <w:rsid w:val="00467D5C"/>
    <w:rsid w:val="00470182"/>
    <w:rsid w:val="00470219"/>
    <w:rsid w:val="0047044F"/>
    <w:rsid w:val="00472DB0"/>
    <w:rsid w:val="00474C62"/>
    <w:rsid w:val="00476392"/>
    <w:rsid w:val="004771F6"/>
    <w:rsid w:val="004836C6"/>
    <w:rsid w:val="00483C6C"/>
    <w:rsid w:val="004840C9"/>
    <w:rsid w:val="004916C6"/>
    <w:rsid w:val="00491C41"/>
    <w:rsid w:val="00493FF4"/>
    <w:rsid w:val="004961A0"/>
    <w:rsid w:val="004A08FE"/>
    <w:rsid w:val="004A2D5B"/>
    <w:rsid w:val="004A3CB8"/>
    <w:rsid w:val="004B3326"/>
    <w:rsid w:val="004B34F0"/>
    <w:rsid w:val="004B7183"/>
    <w:rsid w:val="004C1B2F"/>
    <w:rsid w:val="004C3C58"/>
    <w:rsid w:val="004C4553"/>
    <w:rsid w:val="004C463F"/>
    <w:rsid w:val="004C5588"/>
    <w:rsid w:val="004C5C0A"/>
    <w:rsid w:val="004C5F97"/>
    <w:rsid w:val="004D1DD2"/>
    <w:rsid w:val="004D25E3"/>
    <w:rsid w:val="004D26DA"/>
    <w:rsid w:val="004D2A2D"/>
    <w:rsid w:val="004D5BFF"/>
    <w:rsid w:val="004E1E71"/>
    <w:rsid w:val="004E2ACC"/>
    <w:rsid w:val="004E2B07"/>
    <w:rsid w:val="004E3902"/>
    <w:rsid w:val="004E5169"/>
    <w:rsid w:val="004E6A6A"/>
    <w:rsid w:val="004E7B98"/>
    <w:rsid w:val="004F0B5D"/>
    <w:rsid w:val="004F4173"/>
    <w:rsid w:val="005002F3"/>
    <w:rsid w:val="0050286E"/>
    <w:rsid w:val="00502929"/>
    <w:rsid w:val="005052FD"/>
    <w:rsid w:val="00511043"/>
    <w:rsid w:val="00517238"/>
    <w:rsid w:val="00520312"/>
    <w:rsid w:val="00521C9E"/>
    <w:rsid w:val="005227CC"/>
    <w:rsid w:val="005246E3"/>
    <w:rsid w:val="00524F10"/>
    <w:rsid w:val="00525B3C"/>
    <w:rsid w:val="005261D0"/>
    <w:rsid w:val="0053194A"/>
    <w:rsid w:val="0053592B"/>
    <w:rsid w:val="0053634B"/>
    <w:rsid w:val="00536693"/>
    <w:rsid w:val="00540845"/>
    <w:rsid w:val="005408C0"/>
    <w:rsid w:val="005409DD"/>
    <w:rsid w:val="005427C5"/>
    <w:rsid w:val="0054321F"/>
    <w:rsid w:val="00544BCE"/>
    <w:rsid w:val="0054530A"/>
    <w:rsid w:val="00551498"/>
    <w:rsid w:val="005522D8"/>
    <w:rsid w:val="00556731"/>
    <w:rsid w:val="00556A0F"/>
    <w:rsid w:val="005627D4"/>
    <w:rsid w:val="005658D5"/>
    <w:rsid w:val="00566E61"/>
    <w:rsid w:val="005675C0"/>
    <w:rsid w:val="00567C44"/>
    <w:rsid w:val="005747A8"/>
    <w:rsid w:val="005750B9"/>
    <w:rsid w:val="0058070D"/>
    <w:rsid w:val="005844ED"/>
    <w:rsid w:val="005860BE"/>
    <w:rsid w:val="005865BD"/>
    <w:rsid w:val="0059061C"/>
    <w:rsid w:val="00593045"/>
    <w:rsid w:val="00593A67"/>
    <w:rsid w:val="00594730"/>
    <w:rsid w:val="00595EFC"/>
    <w:rsid w:val="005967E9"/>
    <w:rsid w:val="005A2B15"/>
    <w:rsid w:val="005A465D"/>
    <w:rsid w:val="005A648A"/>
    <w:rsid w:val="005B258C"/>
    <w:rsid w:val="005B3C23"/>
    <w:rsid w:val="005C2121"/>
    <w:rsid w:val="005C4EE6"/>
    <w:rsid w:val="005C6F40"/>
    <w:rsid w:val="005D4362"/>
    <w:rsid w:val="005D6AE1"/>
    <w:rsid w:val="005E194B"/>
    <w:rsid w:val="005E2389"/>
    <w:rsid w:val="005E3954"/>
    <w:rsid w:val="005E6896"/>
    <w:rsid w:val="005E7E5B"/>
    <w:rsid w:val="005F0536"/>
    <w:rsid w:val="005F064B"/>
    <w:rsid w:val="00603714"/>
    <w:rsid w:val="00607286"/>
    <w:rsid w:val="006077AD"/>
    <w:rsid w:val="006108CF"/>
    <w:rsid w:val="00613B6B"/>
    <w:rsid w:val="0061574E"/>
    <w:rsid w:val="00615B2C"/>
    <w:rsid w:val="00616CFB"/>
    <w:rsid w:val="006212D0"/>
    <w:rsid w:val="00622C50"/>
    <w:rsid w:val="00625433"/>
    <w:rsid w:val="00627109"/>
    <w:rsid w:val="00633AF2"/>
    <w:rsid w:val="00636202"/>
    <w:rsid w:val="00636593"/>
    <w:rsid w:val="0064102F"/>
    <w:rsid w:val="0064142F"/>
    <w:rsid w:val="00641BB4"/>
    <w:rsid w:val="0064527B"/>
    <w:rsid w:val="0064621A"/>
    <w:rsid w:val="00650432"/>
    <w:rsid w:val="00652ACD"/>
    <w:rsid w:val="00653159"/>
    <w:rsid w:val="006562FB"/>
    <w:rsid w:val="006576C9"/>
    <w:rsid w:val="006645ED"/>
    <w:rsid w:val="006664E1"/>
    <w:rsid w:val="00674C1B"/>
    <w:rsid w:val="0067519E"/>
    <w:rsid w:val="00683067"/>
    <w:rsid w:val="00684181"/>
    <w:rsid w:val="0068572C"/>
    <w:rsid w:val="00686682"/>
    <w:rsid w:val="00692075"/>
    <w:rsid w:val="0069357E"/>
    <w:rsid w:val="00695561"/>
    <w:rsid w:val="006A31C1"/>
    <w:rsid w:val="006A3EF1"/>
    <w:rsid w:val="006A52E6"/>
    <w:rsid w:val="006A5776"/>
    <w:rsid w:val="006B03BA"/>
    <w:rsid w:val="006B1486"/>
    <w:rsid w:val="006C0D41"/>
    <w:rsid w:val="006C260B"/>
    <w:rsid w:val="006C2774"/>
    <w:rsid w:val="006C7C8F"/>
    <w:rsid w:val="006D3B24"/>
    <w:rsid w:val="006D4E3A"/>
    <w:rsid w:val="006D52D3"/>
    <w:rsid w:val="006D5BA2"/>
    <w:rsid w:val="006D655B"/>
    <w:rsid w:val="006D7785"/>
    <w:rsid w:val="006D7EC7"/>
    <w:rsid w:val="006E4849"/>
    <w:rsid w:val="006E6277"/>
    <w:rsid w:val="006E7EAE"/>
    <w:rsid w:val="006F6F77"/>
    <w:rsid w:val="007007CB"/>
    <w:rsid w:val="00710E75"/>
    <w:rsid w:val="007122F9"/>
    <w:rsid w:val="00714D22"/>
    <w:rsid w:val="007225EA"/>
    <w:rsid w:val="007237B5"/>
    <w:rsid w:val="00723DF7"/>
    <w:rsid w:val="007245D3"/>
    <w:rsid w:val="00726D50"/>
    <w:rsid w:val="00730355"/>
    <w:rsid w:val="00732B48"/>
    <w:rsid w:val="00737407"/>
    <w:rsid w:val="0074652A"/>
    <w:rsid w:val="00753AE8"/>
    <w:rsid w:val="00754463"/>
    <w:rsid w:val="007604D7"/>
    <w:rsid w:val="007608CD"/>
    <w:rsid w:val="007614F4"/>
    <w:rsid w:val="00762470"/>
    <w:rsid w:val="00763F8C"/>
    <w:rsid w:val="00766AE6"/>
    <w:rsid w:val="0077181B"/>
    <w:rsid w:val="00772592"/>
    <w:rsid w:val="00786EF2"/>
    <w:rsid w:val="007877B7"/>
    <w:rsid w:val="00793E11"/>
    <w:rsid w:val="00794255"/>
    <w:rsid w:val="007A2D0B"/>
    <w:rsid w:val="007A4B2E"/>
    <w:rsid w:val="007A4FAD"/>
    <w:rsid w:val="007B0C2A"/>
    <w:rsid w:val="007B1088"/>
    <w:rsid w:val="007B1BD1"/>
    <w:rsid w:val="007B39F2"/>
    <w:rsid w:val="007B5BC2"/>
    <w:rsid w:val="007B7AF3"/>
    <w:rsid w:val="007C1274"/>
    <w:rsid w:val="007C25B4"/>
    <w:rsid w:val="007C3EA1"/>
    <w:rsid w:val="007C43D8"/>
    <w:rsid w:val="007D0189"/>
    <w:rsid w:val="007D6908"/>
    <w:rsid w:val="007E1F15"/>
    <w:rsid w:val="007E3751"/>
    <w:rsid w:val="007F1343"/>
    <w:rsid w:val="007F2C7A"/>
    <w:rsid w:val="007F760C"/>
    <w:rsid w:val="007F7A9C"/>
    <w:rsid w:val="008003B7"/>
    <w:rsid w:val="0080526B"/>
    <w:rsid w:val="00805536"/>
    <w:rsid w:val="0080784B"/>
    <w:rsid w:val="00807A42"/>
    <w:rsid w:val="00810676"/>
    <w:rsid w:val="00813B51"/>
    <w:rsid w:val="00822117"/>
    <w:rsid w:val="008242A1"/>
    <w:rsid w:val="00825374"/>
    <w:rsid w:val="00827E6E"/>
    <w:rsid w:val="008308A1"/>
    <w:rsid w:val="00830EA2"/>
    <w:rsid w:val="00837084"/>
    <w:rsid w:val="00837725"/>
    <w:rsid w:val="00846C3D"/>
    <w:rsid w:val="00852764"/>
    <w:rsid w:val="0085387B"/>
    <w:rsid w:val="0085439B"/>
    <w:rsid w:val="0086269C"/>
    <w:rsid w:val="008626EC"/>
    <w:rsid w:val="008634D6"/>
    <w:rsid w:val="0086400D"/>
    <w:rsid w:val="00864769"/>
    <w:rsid w:val="00866ED4"/>
    <w:rsid w:val="00870D9D"/>
    <w:rsid w:val="00872149"/>
    <w:rsid w:val="00873BD8"/>
    <w:rsid w:val="0087482C"/>
    <w:rsid w:val="00875069"/>
    <w:rsid w:val="008750BB"/>
    <w:rsid w:val="00875296"/>
    <w:rsid w:val="00875B70"/>
    <w:rsid w:val="0087694A"/>
    <w:rsid w:val="00884AC3"/>
    <w:rsid w:val="0089036A"/>
    <w:rsid w:val="0089132D"/>
    <w:rsid w:val="00893C79"/>
    <w:rsid w:val="0089516E"/>
    <w:rsid w:val="00895258"/>
    <w:rsid w:val="008A0095"/>
    <w:rsid w:val="008A44D3"/>
    <w:rsid w:val="008A44D8"/>
    <w:rsid w:val="008A62A8"/>
    <w:rsid w:val="008A73F8"/>
    <w:rsid w:val="008A7B97"/>
    <w:rsid w:val="008B29BA"/>
    <w:rsid w:val="008B2BF4"/>
    <w:rsid w:val="008B2C88"/>
    <w:rsid w:val="008B323F"/>
    <w:rsid w:val="008B5167"/>
    <w:rsid w:val="008B7B94"/>
    <w:rsid w:val="008C18FF"/>
    <w:rsid w:val="008C227C"/>
    <w:rsid w:val="008C343C"/>
    <w:rsid w:val="008C5E40"/>
    <w:rsid w:val="008C6AE0"/>
    <w:rsid w:val="008C6FED"/>
    <w:rsid w:val="008D6A94"/>
    <w:rsid w:val="008E0A75"/>
    <w:rsid w:val="008E4E6C"/>
    <w:rsid w:val="008E5D63"/>
    <w:rsid w:val="008E7102"/>
    <w:rsid w:val="008F1586"/>
    <w:rsid w:val="008F4575"/>
    <w:rsid w:val="008F6CD6"/>
    <w:rsid w:val="00900A4C"/>
    <w:rsid w:val="00900F25"/>
    <w:rsid w:val="00901687"/>
    <w:rsid w:val="009039B0"/>
    <w:rsid w:val="00903FCC"/>
    <w:rsid w:val="00911848"/>
    <w:rsid w:val="0091228B"/>
    <w:rsid w:val="00916558"/>
    <w:rsid w:val="00916B50"/>
    <w:rsid w:val="009176D6"/>
    <w:rsid w:val="00917E31"/>
    <w:rsid w:val="0092182A"/>
    <w:rsid w:val="009252BC"/>
    <w:rsid w:val="009273CC"/>
    <w:rsid w:val="0093311C"/>
    <w:rsid w:val="00935429"/>
    <w:rsid w:val="009359BF"/>
    <w:rsid w:val="00935EAC"/>
    <w:rsid w:val="00942B8A"/>
    <w:rsid w:val="009443F8"/>
    <w:rsid w:val="00945883"/>
    <w:rsid w:val="0094694B"/>
    <w:rsid w:val="00947F0D"/>
    <w:rsid w:val="009523B4"/>
    <w:rsid w:val="0095736E"/>
    <w:rsid w:val="009611B2"/>
    <w:rsid w:val="00961932"/>
    <w:rsid w:val="009631F8"/>
    <w:rsid w:val="0096618C"/>
    <w:rsid w:val="00967F36"/>
    <w:rsid w:val="0097225C"/>
    <w:rsid w:val="00973F9E"/>
    <w:rsid w:val="00975605"/>
    <w:rsid w:val="00976DB8"/>
    <w:rsid w:val="0098163D"/>
    <w:rsid w:val="00981A57"/>
    <w:rsid w:val="00993658"/>
    <w:rsid w:val="00994A37"/>
    <w:rsid w:val="00997F55"/>
    <w:rsid w:val="009A034E"/>
    <w:rsid w:val="009A0383"/>
    <w:rsid w:val="009A0481"/>
    <w:rsid w:val="009A1571"/>
    <w:rsid w:val="009A2B7A"/>
    <w:rsid w:val="009B316F"/>
    <w:rsid w:val="009B6062"/>
    <w:rsid w:val="009C0A0D"/>
    <w:rsid w:val="009C5C9F"/>
    <w:rsid w:val="009C5F7B"/>
    <w:rsid w:val="009D0CE2"/>
    <w:rsid w:val="009D14B4"/>
    <w:rsid w:val="009D1A8E"/>
    <w:rsid w:val="009D2C81"/>
    <w:rsid w:val="009D3FA1"/>
    <w:rsid w:val="009D79BB"/>
    <w:rsid w:val="009E007D"/>
    <w:rsid w:val="009E2F40"/>
    <w:rsid w:val="009F2707"/>
    <w:rsid w:val="009F4312"/>
    <w:rsid w:val="009F44F6"/>
    <w:rsid w:val="009F5CC8"/>
    <w:rsid w:val="009F6389"/>
    <w:rsid w:val="009F74B7"/>
    <w:rsid w:val="00A01232"/>
    <w:rsid w:val="00A019B7"/>
    <w:rsid w:val="00A1068B"/>
    <w:rsid w:val="00A10783"/>
    <w:rsid w:val="00A10F99"/>
    <w:rsid w:val="00A118EC"/>
    <w:rsid w:val="00A11CEF"/>
    <w:rsid w:val="00A12175"/>
    <w:rsid w:val="00A165A8"/>
    <w:rsid w:val="00A1688E"/>
    <w:rsid w:val="00A23922"/>
    <w:rsid w:val="00A26848"/>
    <w:rsid w:val="00A26B46"/>
    <w:rsid w:val="00A32B4A"/>
    <w:rsid w:val="00A32EE9"/>
    <w:rsid w:val="00A4118D"/>
    <w:rsid w:val="00A44E38"/>
    <w:rsid w:val="00A46F78"/>
    <w:rsid w:val="00A470DA"/>
    <w:rsid w:val="00A51ABA"/>
    <w:rsid w:val="00A51EB6"/>
    <w:rsid w:val="00A57B21"/>
    <w:rsid w:val="00A62669"/>
    <w:rsid w:val="00A6680C"/>
    <w:rsid w:val="00A708F4"/>
    <w:rsid w:val="00A74CE5"/>
    <w:rsid w:val="00A75ABD"/>
    <w:rsid w:val="00A75E21"/>
    <w:rsid w:val="00A77E44"/>
    <w:rsid w:val="00A80605"/>
    <w:rsid w:val="00A8197C"/>
    <w:rsid w:val="00A83937"/>
    <w:rsid w:val="00A84622"/>
    <w:rsid w:val="00A93EE6"/>
    <w:rsid w:val="00A9611C"/>
    <w:rsid w:val="00A9638E"/>
    <w:rsid w:val="00AA2DCD"/>
    <w:rsid w:val="00AA37D1"/>
    <w:rsid w:val="00AA793D"/>
    <w:rsid w:val="00AA7986"/>
    <w:rsid w:val="00AB0118"/>
    <w:rsid w:val="00AB023F"/>
    <w:rsid w:val="00AB3887"/>
    <w:rsid w:val="00AC086A"/>
    <w:rsid w:val="00AC15B9"/>
    <w:rsid w:val="00AC25AB"/>
    <w:rsid w:val="00AC2E86"/>
    <w:rsid w:val="00AC35A3"/>
    <w:rsid w:val="00AD12B6"/>
    <w:rsid w:val="00AD2BCD"/>
    <w:rsid w:val="00AD5F65"/>
    <w:rsid w:val="00AD7B10"/>
    <w:rsid w:val="00AD7C0A"/>
    <w:rsid w:val="00AE3E8B"/>
    <w:rsid w:val="00AE66B8"/>
    <w:rsid w:val="00AF6715"/>
    <w:rsid w:val="00B03F56"/>
    <w:rsid w:val="00B0505B"/>
    <w:rsid w:val="00B0660C"/>
    <w:rsid w:val="00B07B05"/>
    <w:rsid w:val="00B1517B"/>
    <w:rsid w:val="00B20739"/>
    <w:rsid w:val="00B21AD6"/>
    <w:rsid w:val="00B24F92"/>
    <w:rsid w:val="00B27EAB"/>
    <w:rsid w:val="00B27FD1"/>
    <w:rsid w:val="00B303BB"/>
    <w:rsid w:val="00B3057F"/>
    <w:rsid w:val="00B34ED4"/>
    <w:rsid w:val="00B370DB"/>
    <w:rsid w:val="00B3745A"/>
    <w:rsid w:val="00B40B57"/>
    <w:rsid w:val="00B40BDB"/>
    <w:rsid w:val="00B418ED"/>
    <w:rsid w:val="00B45370"/>
    <w:rsid w:val="00B5263E"/>
    <w:rsid w:val="00B52845"/>
    <w:rsid w:val="00B52A46"/>
    <w:rsid w:val="00B54C18"/>
    <w:rsid w:val="00B55430"/>
    <w:rsid w:val="00B557C5"/>
    <w:rsid w:val="00B56022"/>
    <w:rsid w:val="00B56C6C"/>
    <w:rsid w:val="00B709F6"/>
    <w:rsid w:val="00B717E6"/>
    <w:rsid w:val="00B738DF"/>
    <w:rsid w:val="00B73E7B"/>
    <w:rsid w:val="00B75F79"/>
    <w:rsid w:val="00B7671D"/>
    <w:rsid w:val="00B76810"/>
    <w:rsid w:val="00B76EFB"/>
    <w:rsid w:val="00B7794E"/>
    <w:rsid w:val="00B77EC4"/>
    <w:rsid w:val="00B864B7"/>
    <w:rsid w:val="00B87760"/>
    <w:rsid w:val="00B92E68"/>
    <w:rsid w:val="00B93105"/>
    <w:rsid w:val="00B9319F"/>
    <w:rsid w:val="00B93375"/>
    <w:rsid w:val="00B934C4"/>
    <w:rsid w:val="00B94201"/>
    <w:rsid w:val="00B978B7"/>
    <w:rsid w:val="00BA0E65"/>
    <w:rsid w:val="00BA5194"/>
    <w:rsid w:val="00BA5E62"/>
    <w:rsid w:val="00BA7A74"/>
    <w:rsid w:val="00BB35C0"/>
    <w:rsid w:val="00BB3989"/>
    <w:rsid w:val="00BB5084"/>
    <w:rsid w:val="00BC11ED"/>
    <w:rsid w:val="00BC35E2"/>
    <w:rsid w:val="00BC5B5C"/>
    <w:rsid w:val="00BC6991"/>
    <w:rsid w:val="00BC7214"/>
    <w:rsid w:val="00BD53B3"/>
    <w:rsid w:val="00BD70DB"/>
    <w:rsid w:val="00BD7E83"/>
    <w:rsid w:val="00BE4CDD"/>
    <w:rsid w:val="00BE6551"/>
    <w:rsid w:val="00BF0504"/>
    <w:rsid w:val="00BF2CEC"/>
    <w:rsid w:val="00BF75D1"/>
    <w:rsid w:val="00C00F89"/>
    <w:rsid w:val="00C01F1E"/>
    <w:rsid w:val="00C044F1"/>
    <w:rsid w:val="00C0471B"/>
    <w:rsid w:val="00C04854"/>
    <w:rsid w:val="00C05E7B"/>
    <w:rsid w:val="00C10AA8"/>
    <w:rsid w:val="00C15435"/>
    <w:rsid w:val="00C15960"/>
    <w:rsid w:val="00C21DFB"/>
    <w:rsid w:val="00C25B25"/>
    <w:rsid w:val="00C27312"/>
    <w:rsid w:val="00C40388"/>
    <w:rsid w:val="00C50E38"/>
    <w:rsid w:val="00C51538"/>
    <w:rsid w:val="00C547E9"/>
    <w:rsid w:val="00C56AB9"/>
    <w:rsid w:val="00C56C1F"/>
    <w:rsid w:val="00C62FAC"/>
    <w:rsid w:val="00C65E61"/>
    <w:rsid w:val="00C70BE8"/>
    <w:rsid w:val="00C73CFA"/>
    <w:rsid w:val="00C77125"/>
    <w:rsid w:val="00C823A9"/>
    <w:rsid w:val="00C85F77"/>
    <w:rsid w:val="00C86550"/>
    <w:rsid w:val="00C876E8"/>
    <w:rsid w:val="00C87E3C"/>
    <w:rsid w:val="00C9155B"/>
    <w:rsid w:val="00CA0717"/>
    <w:rsid w:val="00CA190A"/>
    <w:rsid w:val="00CA4E25"/>
    <w:rsid w:val="00CA5A3B"/>
    <w:rsid w:val="00CA5D9E"/>
    <w:rsid w:val="00CB17F6"/>
    <w:rsid w:val="00CB7B83"/>
    <w:rsid w:val="00CC09FA"/>
    <w:rsid w:val="00CC3042"/>
    <w:rsid w:val="00CC63E4"/>
    <w:rsid w:val="00CD0FB0"/>
    <w:rsid w:val="00CD20DC"/>
    <w:rsid w:val="00CD399E"/>
    <w:rsid w:val="00CD40EC"/>
    <w:rsid w:val="00CD4B55"/>
    <w:rsid w:val="00CD7531"/>
    <w:rsid w:val="00CE1C1D"/>
    <w:rsid w:val="00CF6BAB"/>
    <w:rsid w:val="00CF781E"/>
    <w:rsid w:val="00D124EC"/>
    <w:rsid w:val="00D20299"/>
    <w:rsid w:val="00D22B9A"/>
    <w:rsid w:val="00D230EE"/>
    <w:rsid w:val="00D23A07"/>
    <w:rsid w:val="00D2405D"/>
    <w:rsid w:val="00D24640"/>
    <w:rsid w:val="00D25227"/>
    <w:rsid w:val="00D25367"/>
    <w:rsid w:val="00D26547"/>
    <w:rsid w:val="00D34127"/>
    <w:rsid w:val="00D36752"/>
    <w:rsid w:val="00D36A9F"/>
    <w:rsid w:val="00D427B3"/>
    <w:rsid w:val="00D44632"/>
    <w:rsid w:val="00D4663E"/>
    <w:rsid w:val="00D47847"/>
    <w:rsid w:val="00D505FB"/>
    <w:rsid w:val="00D5126B"/>
    <w:rsid w:val="00D54573"/>
    <w:rsid w:val="00D54747"/>
    <w:rsid w:val="00D6030F"/>
    <w:rsid w:val="00D6099F"/>
    <w:rsid w:val="00D63426"/>
    <w:rsid w:val="00D63BB6"/>
    <w:rsid w:val="00D74421"/>
    <w:rsid w:val="00D756D7"/>
    <w:rsid w:val="00D8422C"/>
    <w:rsid w:val="00D90CCC"/>
    <w:rsid w:val="00D93749"/>
    <w:rsid w:val="00D94954"/>
    <w:rsid w:val="00D9753C"/>
    <w:rsid w:val="00DA0861"/>
    <w:rsid w:val="00DA0ACF"/>
    <w:rsid w:val="00DA27B8"/>
    <w:rsid w:val="00DB143A"/>
    <w:rsid w:val="00DB29EA"/>
    <w:rsid w:val="00DC1024"/>
    <w:rsid w:val="00DC1191"/>
    <w:rsid w:val="00DC26B4"/>
    <w:rsid w:val="00DC7DCE"/>
    <w:rsid w:val="00DD1AAC"/>
    <w:rsid w:val="00DD31E3"/>
    <w:rsid w:val="00DD4215"/>
    <w:rsid w:val="00DD611E"/>
    <w:rsid w:val="00DD748B"/>
    <w:rsid w:val="00DE47A9"/>
    <w:rsid w:val="00DE7835"/>
    <w:rsid w:val="00DF1628"/>
    <w:rsid w:val="00DF376D"/>
    <w:rsid w:val="00DF7E5B"/>
    <w:rsid w:val="00E03114"/>
    <w:rsid w:val="00E035EC"/>
    <w:rsid w:val="00E040E2"/>
    <w:rsid w:val="00E05276"/>
    <w:rsid w:val="00E1252D"/>
    <w:rsid w:val="00E12BA9"/>
    <w:rsid w:val="00E2315A"/>
    <w:rsid w:val="00E23E0F"/>
    <w:rsid w:val="00E2741D"/>
    <w:rsid w:val="00E27F78"/>
    <w:rsid w:val="00E30454"/>
    <w:rsid w:val="00E3193E"/>
    <w:rsid w:val="00E326B2"/>
    <w:rsid w:val="00E334D2"/>
    <w:rsid w:val="00E346F6"/>
    <w:rsid w:val="00E40A57"/>
    <w:rsid w:val="00E42DDB"/>
    <w:rsid w:val="00E4416A"/>
    <w:rsid w:val="00E445F8"/>
    <w:rsid w:val="00E46FC8"/>
    <w:rsid w:val="00E511B2"/>
    <w:rsid w:val="00E51326"/>
    <w:rsid w:val="00E515BF"/>
    <w:rsid w:val="00E55AB1"/>
    <w:rsid w:val="00E564DA"/>
    <w:rsid w:val="00E60690"/>
    <w:rsid w:val="00E63953"/>
    <w:rsid w:val="00E64B59"/>
    <w:rsid w:val="00E70D7F"/>
    <w:rsid w:val="00E7376F"/>
    <w:rsid w:val="00E77895"/>
    <w:rsid w:val="00E77F12"/>
    <w:rsid w:val="00E81678"/>
    <w:rsid w:val="00E82C8F"/>
    <w:rsid w:val="00E82F83"/>
    <w:rsid w:val="00E83F6C"/>
    <w:rsid w:val="00E861B4"/>
    <w:rsid w:val="00E87918"/>
    <w:rsid w:val="00E9327F"/>
    <w:rsid w:val="00E967CF"/>
    <w:rsid w:val="00EA094C"/>
    <w:rsid w:val="00EA2D9A"/>
    <w:rsid w:val="00EA3B98"/>
    <w:rsid w:val="00EA64B2"/>
    <w:rsid w:val="00EA6B8C"/>
    <w:rsid w:val="00EA7B5B"/>
    <w:rsid w:val="00EB4950"/>
    <w:rsid w:val="00EB67FC"/>
    <w:rsid w:val="00EB722D"/>
    <w:rsid w:val="00EB7902"/>
    <w:rsid w:val="00EB7E76"/>
    <w:rsid w:val="00EC14D8"/>
    <w:rsid w:val="00ED10AB"/>
    <w:rsid w:val="00EE299E"/>
    <w:rsid w:val="00EE70CD"/>
    <w:rsid w:val="00EE722B"/>
    <w:rsid w:val="00EF180C"/>
    <w:rsid w:val="00EF5712"/>
    <w:rsid w:val="00EF5987"/>
    <w:rsid w:val="00EF5C5A"/>
    <w:rsid w:val="00EF754A"/>
    <w:rsid w:val="00F02348"/>
    <w:rsid w:val="00F04623"/>
    <w:rsid w:val="00F05464"/>
    <w:rsid w:val="00F0785C"/>
    <w:rsid w:val="00F10D21"/>
    <w:rsid w:val="00F13578"/>
    <w:rsid w:val="00F13919"/>
    <w:rsid w:val="00F302E7"/>
    <w:rsid w:val="00F3672D"/>
    <w:rsid w:val="00F369DB"/>
    <w:rsid w:val="00F4086B"/>
    <w:rsid w:val="00F43182"/>
    <w:rsid w:val="00F44B20"/>
    <w:rsid w:val="00F44D6F"/>
    <w:rsid w:val="00F50A64"/>
    <w:rsid w:val="00F60DB1"/>
    <w:rsid w:val="00F62613"/>
    <w:rsid w:val="00F62F66"/>
    <w:rsid w:val="00F6735F"/>
    <w:rsid w:val="00F67526"/>
    <w:rsid w:val="00F71774"/>
    <w:rsid w:val="00F71AED"/>
    <w:rsid w:val="00F74B4E"/>
    <w:rsid w:val="00F75090"/>
    <w:rsid w:val="00F77EA7"/>
    <w:rsid w:val="00F801C5"/>
    <w:rsid w:val="00F80458"/>
    <w:rsid w:val="00F811A0"/>
    <w:rsid w:val="00F83448"/>
    <w:rsid w:val="00F85682"/>
    <w:rsid w:val="00F8698A"/>
    <w:rsid w:val="00F9394C"/>
    <w:rsid w:val="00F975ED"/>
    <w:rsid w:val="00F97811"/>
    <w:rsid w:val="00FA18B9"/>
    <w:rsid w:val="00FA594F"/>
    <w:rsid w:val="00FA5A2E"/>
    <w:rsid w:val="00FA6FBA"/>
    <w:rsid w:val="00FB026F"/>
    <w:rsid w:val="00FB3D09"/>
    <w:rsid w:val="00FB4C97"/>
    <w:rsid w:val="00FC2BED"/>
    <w:rsid w:val="00FC2F8E"/>
    <w:rsid w:val="00FC6E6C"/>
    <w:rsid w:val="00FD0304"/>
    <w:rsid w:val="00FD3CF8"/>
    <w:rsid w:val="00FD5791"/>
    <w:rsid w:val="00FD6502"/>
    <w:rsid w:val="00FD65B4"/>
    <w:rsid w:val="00FD77E7"/>
    <w:rsid w:val="00FE3F3B"/>
    <w:rsid w:val="00FE4773"/>
    <w:rsid w:val="00FE5B16"/>
    <w:rsid w:val="00FE6747"/>
    <w:rsid w:val="00FF0011"/>
    <w:rsid w:val="00FF08EF"/>
    <w:rsid w:val="00FF1A04"/>
    <w:rsid w:val="00FF32FD"/>
    <w:rsid w:val="00FF4D2A"/>
    <w:rsid w:val="00FF4EFE"/>
    <w:rsid w:val="00FF6D26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8E9F3"/>
  <w15:docId w15:val="{8B68C3FD-F6B0-4FEF-A2BF-E7D16302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8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8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79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79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71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718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A79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A79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customStyle="1" w:styleId="LLNormaali">
    <w:name w:val="LLNormaali"/>
    <w:rsid w:val="004E6A6A"/>
    <w:pPr>
      <w:spacing w:after="0" w:line="220" w:lineRule="exact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4E6A6A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TOC2">
    <w:name w:val="toc 2"/>
    <w:basedOn w:val="Normal"/>
    <w:next w:val="Normal"/>
    <w:autoRedefine/>
    <w:uiPriority w:val="39"/>
    <w:rsid w:val="004E6A6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character" w:styleId="Hyperlink">
    <w:name w:val="Hyperlink"/>
    <w:uiPriority w:val="99"/>
    <w:rsid w:val="004E6A6A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E6A6A"/>
    <w:pPr>
      <w:tabs>
        <w:tab w:val="right" w:leader="dot" w:pos="8336"/>
      </w:tabs>
      <w:ind w:left="480"/>
    </w:pPr>
    <w:rPr>
      <w:sz w:val="22"/>
    </w:rPr>
  </w:style>
  <w:style w:type="paragraph" w:styleId="ListParagraph">
    <w:name w:val="List Paragraph"/>
    <w:basedOn w:val="Normal"/>
    <w:uiPriority w:val="34"/>
    <w:qFormat/>
    <w:rsid w:val="004E6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F2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F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F2F2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F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16E"/>
    <w:rPr>
      <w:rFonts w:ascii="Tahoma" w:eastAsia="Times New Roman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89516E"/>
    <w:rPr>
      <w:rFonts w:asciiTheme="minorHAnsi" w:eastAsiaTheme="minorHAnsi" w:hAnsiTheme="minorHAnsi" w:cs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516E"/>
    <w:rPr>
      <w:rFonts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9516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7181B"/>
    <w:pPr>
      <w:spacing w:line="276" w:lineRule="auto"/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465B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5B47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247B3C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47B3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247B3C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163D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163D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rsid w:val="00EF5C5A"/>
    <w:rPr>
      <w:rFonts w:ascii="Arial" w:eastAsiaTheme="minorHAnsi" w:hAnsi="Arial" w:cstheme="minorHAns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5A"/>
    <w:rPr>
      <w:rFonts w:ascii="Arial" w:hAnsi="Arial" w:cstheme="minorHAnsi"/>
      <w:szCs w:val="20"/>
    </w:rPr>
  </w:style>
  <w:style w:type="paragraph" w:customStyle="1" w:styleId="Sis2">
    <w:name w:val="Sis 2"/>
    <w:basedOn w:val="Normal"/>
    <w:qFormat/>
    <w:rsid w:val="00EF5C5A"/>
    <w:pPr>
      <w:ind w:left="2608"/>
    </w:pPr>
    <w:rPr>
      <w:rFonts w:ascii="Arial" w:eastAsiaTheme="minorHAnsi" w:hAnsi="Arial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668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F56"/>
    <w:rPr>
      <w:rFonts w:ascii="Times New Roman" w:eastAsia="Times New Roman" w:hAnsi="Times New Roman" w:cs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F5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Vaalearuudukkotaulukko1-korostus51">
    <w:name w:val="Vaalea ruudukkotaulukko 1 - korostus 51"/>
    <w:basedOn w:val="TableNormal"/>
    <w:uiPriority w:val="46"/>
    <w:rsid w:val="00B94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872\Desktop\S&#228;&#228;d&#246;spohja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in_x0020_tila xmlns="0baea886-2381-4396-b467-2400a7b7f84e" xsi:nil="true"/>
    <Työryhmä xmlns="0baea886-2381-4396-b467-2400a7b7f84e">LAKI-johtoryhmä</Työryhmä>
    <Kokouspäivämäärä xmlns="0baea886-2381-4396-b467-2400a7b7f8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CB75C1A314139249AA335F7B61CAF10002005997C671F849F842B76E43C583147628" ma:contentTypeVersion="0" ma:contentTypeDescription="" ma:contentTypeScope="" ma:versionID="fc3acfca419ade186d283b1c55e14694">
  <xsd:schema xmlns:xsd="http://www.w3.org/2001/XMLSchema" xmlns:xs="http://www.w3.org/2001/XMLSchema" xmlns:p="http://schemas.microsoft.com/office/2006/metadata/properties" xmlns:ns2="0baea886-2381-4396-b467-2400a7b7f84e" targetNamespace="http://schemas.microsoft.com/office/2006/metadata/properties" ma:root="true" ma:fieldsID="28f900092e7a464d7a0e53aeaa4849ce" ns2:_="">
    <xsd:import namespace="0baea886-2381-4396-b467-2400a7b7f84e"/>
    <xsd:element name="properties">
      <xsd:complexType>
        <xsd:sequence>
          <xsd:element name="documentManagement">
            <xsd:complexType>
              <xsd:all>
                <xsd:element ref="ns2:Työryhmä" minOccurs="0"/>
                <xsd:element ref="ns2:Dokumentin_x0020_tila" minOccurs="0"/>
                <xsd:element ref="ns2:Kokouspäivämäärä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ea886-2381-4396-b467-2400a7b7f84e" elementFormDefault="qualified">
    <xsd:import namespace="http://schemas.microsoft.com/office/2006/documentManagement/types"/>
    <xsd:import namespace="http://schemas.microsoft.com/office/infopath/2007/PartnerControls"/>
    <xsd:element name="Työryhmä" ma:index="8" nillable="true" ma:displayName="Työryhmä" ma:format="Dropdown" ma:internalName="Ty_x00f6_ryhm_x00e4_">
      <xsd:simpleType>
        <xsd:restriction base="dms:Choice">
          <xsd:enumeration value="Ohjausryhmä"/>
          <xsd:enumeration value="VÄYLÄ-johtoryhmä"/>
          <xsd:enumeration value="YHTIÖ-johtoryhmä"/>
          <xsd:enumeration value="LAKI-johtoryhmä"/>
          <xsd:enumeration value="LIIVI-johtoryhmä"/>
          <xsd:enumeration value="LIIVI Verkot"/>
          <xsd:enumeration value="LIIVI Palvelut"/>
          <xsd:enumeration value="LIIVI Tieto"/>
          <xsd:enumeration value="LIIVI Erilliskysymykset"/>
          <xsd:enumeration value="LIIVI Hallinto"/>
          <xsd:enumeration value="LIIVI Viestintä"/>
          <xsd:enumeration value="LIIVI Lakiasiat"/>
        </xsd:restriction>
      </xsd:simpleType>
    </xsd:element>
    <xsd:element name="Dokumentin_x0020_tila" ma:index="9" nillable="true" ma:displayName="Dokumentin tila" ma:format="Dropdown" ma:internalName="Dokumentin_x0020_tila">
      <xsd:simpleType>
        <xsd:restriction base="dms:Choice">
          <xsd:enumeration value="Luonnos"/>
          <xsd:enumeration value="Valmis"/>
        </xsd:restriction>
      </xsd:simpleType>
    </xsd:element>
    <xsd:element name="Kokouspäivämäärä" ma:index="10" nillable="true" ma:displayName="Kokouspäivämäärä" ma:default="[today]" ma:format="DateOnly" ma:internalName="Kokousp_x00e4_iv_x00e4_m_x00e4__x00e4_r_x00e4_">
      <xsd:simpleType>
        <xsd:restriction base="dms:DateTime"/>
      </xsd:simpleType>
    </xsd:element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1984-634D-4C3A-B89C-711ADA034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EA7B2-9A50-463E-9CB5-E14380E357E8}">
  <ds:schemaRefs>
    <ds:schemaRef ds:uri="http://schemas.microsoft.com/office/2006/metadata/properties"/>
    <ds:schemaRef ds:uri="http://schemas.microsoft.com/office/infopath/2007/PartnerControls"/>
    <ds:schemaRef ds:uri="0baea886-2381-4396-b467-2400a7b7f84e"/>
  </ds:schemaRefs>
</ds:datastoreItem>
</file>

<file path=customXml/itemProps3.xml><?xml version="1.0" encoding="utf-8"?>
<ds:datastoreItem xmlns:ds="http://schemas.openxmlformats.org/officeDocument/2006/customXml" ds:itemID="{068FB403-1B8F-44FF-A4CF-DF9B5265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ea886-2381-4396-b467-2400a7b7f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4252D-7477-438D-9091-21399399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SäädöspohjaSuomi.dot</Template>
  <TotalTime>2319</TotalTime>
  <Pages>23</Pages>
  <Words>9563</Words>
  <Characters>54512</Characters>
  <Application>Microsoft Office Word</Application>
  <DocSecurity>0</DocSecurity>
  <Lines>454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LVM</Company>
  <LinksUpToDate>false</LinksUpToDate>
  <CharactersWithSpaces>63948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Ruokola Silja</dc:creator>
  <cp:lastModifiedBy>Ke, Tingting</cp:lastModifiedBy>
  <cp:revision>8</cp:revision>
  <cp:lastPrinted>2018-07-03T07:30:00Z</cp:lastPrinted>
  <dcterms:created xsi:type="dcterms:W3CDTF">2018-06-19T10:40:00Z</dcterms:created>
  <dcterms:modified xsi:type="dcterms:W3CDTF">2018-07-27T07:53:00Z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0x010100CB75C1A314139249AA335F7B61CAF10002005997C671F849F842B76E43C583147628</vt:lpwstr>
  </property>
</Properties>
</file>