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711B" w14:textId="40B35D19" w:rsidR="004B4311" w:rsidRPr="00F1001A" w:rsidRDefault="00A96224" w:rsidP="00A5345E">
      <w:pPr>
        <w:spacing w:before="120" w:after="120" w:line="240" w:lineRule="auto"/>
        <w:jc w:val="center"/>
        <w:rPr>
          <w:rFonts w:ascii="Arial" w:hAnsi="Arial"/>
          <w:b/>
          <w:sz w:val="24"/>
        </w:rPr>
      </w:pPr>
      <w:bookmarkStart w:id="0" w:name="_GoBack"/>
      <w:bookmarkEnd w:id="0"/>
      <w:r w:rsidRPr="00F1001A">
        <w:rPr>
          <w:rFonts w:ascii="Arial" w:hAnsi="Arial"/>
          <w:b/>
          <w:sz w:val="24"/>
        </w:rPr>
        <w:t xml:space="preserve">BORRADOR DEL ANTEPROYECTO DE </w:t>
      </w:r>
      <w:r w:rsidR="00742518" w:rsidRPr="00F1001A">
        <w:rPr>
          <w:rFonts w:ascii="Arial" w:hAnsi="Arial"/>
          <w:b/>
          <w:sz w:val="24"/>
        </w:rPr>
        <w:t>LEY</w:t>
      </w:r>
      <w:r w:rsidRPr="00F1001A">
        <w:rPr>
          <w:rFonts w:ascii="Arial" w:hAnsi="Arial"/>
          <w:b/>
          <w:sz w:val="24"/>
        </w:rPr>
        <w:t xml:space="preserve"> DE RESIDUOS Y SUELOS CONTAMINADOS</w:t>
      </w:r>
    </w:p>
    <w:p w14:paraId="77D31614" w14:textId="65E51E7F" w:rsidR="00A96224" w:rsidRPr="00F1001A" w:rsidRDefault="0040563B" w:rsidP="00A5345E">
      <w:pPr>
        <w:spacing w:before="120" w:after="120" w:line="240" w:lineRule="auto"/>
        <w:jc w:val="center"/>
        <w:rPr>
          <w:rFonts w:ascii="Arial" w:hAnsi="Arial"/>
          <w:b/>
          <w:sz w:val="24"/>
        </w:rPr>
      </w:pPr>
      <w:r w:rsidRPr="00F1001A">
        <w:rPr>
          <w:rFonts w:ascii="Arial" w:hAnsi="Arial"/>
          <w:b/>
          <w:sz w:val="24"/>
        </w:rPr>
        <w:t>(</w:t>
      </w:r>
      <w:r w:rsidR="00000039">
        <w:rPr>
          <w:rFonts w:ascii="Arial" w:hAnsi="Arial"/>
          <w:b/>
          <w:sz w:val="24"/>
        </w:rPr>
        <w:t>02</w:t>
      </w:r>
      <w:r w:rsidR="004D4694">
        <w:rPr>
          <w:rFonts w:ascii="Arial" w:hAnsi="Arial"/>
          <w:b/>
          <w:sz w:val="24"/>
        </w:rPr>
        <w:t>-0</w:t>
      </w:r>
      <w:r w:rsidR="00000039">
        <w:rPr>
          <w:rFonts w:ascii="Arial" w:hAnsi="Arial"/>
          <w:b/>
          <w:sz w:val="24"/>
        </w:rPr>
        <w:t>6</w:t>
      </w:r>
      <w:r w:rsidR="00FE30A4">
        <w:rPr>
          <w:rFonts w:ascii="Arial" w:hAnsi="Arial"/>
          <w:b/>
          <w:sz w:val="24"/>
        </w:rPr>
        <w:t>-</w:t>
      </w:r>
      <w:r w:rsidR="00A96224" w:rsidRPr="00F1001A">
        <w:rPr>
          <w:rFonts w:ascii="Arial" w:hAnsi="Arial"/>
          <w:b/>
          <w:sz w:val="24"/>
        </w:rPr>
        <w:t>20</w:t>
      </w:r>
      <w:r w:rsidR="00E76206">
        <w:rPr>
          <w:rFonts w:ascii="Arial" w:hAnsi="Arial"/>
          <w:b/>
          <w:sz w:val="24"/>
        </w:rPr>
        <w:t>20)</w:t>
      </w:r>
    </w:p>
    <w:sdt>
      <w:sdtPr>
        <w:rPr>
          <w:rFonts w:asciiTheme="minorHAnsi" w:eastAsiaTheme="minorHAnsi" w:hAnsiTheme="minorHAnsi" w:cstheme="minorBidi"/>
          <w:b w:val="0"/>
          <w:bCs w:val="0"/>
          <w:color w:val="auto"/>
          <w:sz w:val="22"/>
          <w:szCs w:val="22"/>
          <w:lang w:eastAsia="en-US"/>
        </w:rPr>
        <w:id w:val="19601952"/>
        <w:docPartObj>
          <w:docPartGallery w:val="Table of Contents"/>
          <w:docPartUnique/>
        </w:docPartObj>
      </w:sdtPr>
      <w:sdtEndPr>
        <w:rPr>
          <w:rFonts w:ascii="Arial" w:hAnsi="Arial" w:cs="Arial"/>
          <w:sz w:val="24"/>
          <w:szCs w:val="24"/>
        </w:rPr>
      </w:sdtEndPr>
      <w:sdtContent>
        <w:p w14:paraId="1BE49BAF" w14:textId="537417AD" w:rsidR="00A433BE" w:rsidRPr="00542E9F" w:rsidRDefault="00A433BE" w:rsidP="00A433BE">
          <w:pPr>
            <w:pStyle w:val="TtuloTDC"/>
            <w:jc w:val="center"/>
            <w:rPr>
              <w:rFonts w:ascii="Arial" w:hAnsi="Arial" w:cs="Arial"/>
              <w:color w:val="auto"/>
              <w:sz w:val="24"/>
              <w:szCs w:val="24"/>
            </w:rPr>
          </w:pPr>
          <w:r w:rsidRPr="00542E9F">
            <w:rPr>
              <w:rFonts w:ascii="Arial" w:hAnsi="Arial" w:cs="Arial"/>
              <w:color w:val="auto"/>
              <w:sz w:val="24"/>
              <w:szCs w:val="24"/>
            </w:rPr>
            <w:t>ÍNDICE</w:t>
          </w:r>
        </w:p>
        <w:p w14:paraId="2C3536BB" w14:textId="5226F3CD" w:rsidR="00A433BE" w:rsidRPr="00542E9F" w:rsidRDefault="00A433BE" w:rsidP="00715C40">
          <w:pPr>
            <w:pStyle w:val="TDC1"/>
            <w:ind w:left="426"/>
            <w:rPr>
              <w:rFonts w:ascii="Arial" w:hAnsi="Arial" w:cs="Arial"/>
              <w:sz w:val="24"/>
              <w:szCs w:val="24"/>
            </w:rPr>
          </w:pPr>
          <w:r w:rsidRPr="00542E9F">
            <w:rPr>
              <w:rFonts w:ascii="Arial" w:hAnsi="Arial" w:cs="Arial"/>
              <w:sz w:val="24"/>
              <w:szCs w:val="24"/>
            </w:rPr>
            <w:t>Exposición de motivos</w:t>
          </w:r>
          <w:r w:rsidRPr="00542E9F">
            <w:rPr>
              <w:rFonts w:ascii="Arial" w:hAnsi="Arial" w:cs="Arial"/>
              <w:sz w:val="24"/>
              <w:szCs w:val="24"/>
            </w:rPr>
            <w:ptab w:relativeTo="margin" w:alignment="right" w:leader="dot"/>
          </w:r>
          <w:r w:rsidRPr="00542E9F">
            <w:rPr>
              <w:rFonts w:ascii="Arial" w:hAnsi="Arial" w:cs="Arial"/>
              <w:sz w:val="24"/>
              <w:szCs w:val="24"/>
            </w:rPr>
            <w:t>x</w:t>
          </w:r>
        </w:p>
        <w:p w14:paraId="10817994" w14:textId="7EF60EED" w:rsidR="00A433BE" w:rsidRPr="00542E9F" w:rsidRDefault="00A433BE" w:rsidP="00A433BE">
          <w:pPr>
            <w:pStyle w:val="TDC2"/>
            <w:ind w:left="0"/>
            <w:rPr>
              <w:rFonts w:ascii="Arial" w:hAnsi="Arial" w:cs="Arial"/>
              <w:sz w:val="24"/>
              <w:szCs w:val="24"/>
            </w:rPr>
          </w:pPr>
          <w:r w:rsidRPr="00542E9F">
            <w:rPr>
              <w:rFonts w:ascii="Arial" w:hAnsi="Arial" w:cs="Arial"/>
              <w:sz w:val="24"/>
              <w:szCs w:val="24"/>
            </w:rPr>
            <w:t xml:space="preserve">Título preliminar. Disposiciones y principios generales </w:t>
          </w:r>
          <w:r w:rsidRPr="00542E9F">
            <w:rPr>
              <w:rFonts w:ascii="Arial" w:hAnsi="Arial" w:cs="Arial"/>
              <w:sz w:val="24"/>
              <w:szCs w:val="24"/>
            </w:rPr>
            <w:ptab w:relativeTo="margin" w:alignment="right" w:leader="dot"/>
          </w:r>
          <w:r w:rsidRPr="00542E9F">
            <w:rPr>
              <w:rFonts w:ascii="Arial" w:hAnsi="Arial" w:cs="Arial"/>
              <w:sz w:val="24"/>
              <w:szCs w:val="24"/>
            </w:rPr>
            <w:t>x</w:t>
          </w:r>
        </w:p>
        <w:p w14:paraId="5221EDD8" w14:textId="388B13B4" w:rsidR="00A433BE" w:rsidRPr="00542E9F" w:rsidRDefault="00A433BE">
          <w:pPr>
            <w:pStyle w:val="TDC3"/>
            <w:ind w:left="446"/>
            <w:rPr>
              <w:rFonts w:ascii="Arial" w:hAnsi="Arial" w:cs="Arial"/>
              <w:sz w:val="24"/>
              <w:szCs w:val="24"/>
            </w:rPr>
          </w:pPr>
          <w:r w:rsidRPr="00542E9F">
            <w:rPr>
              <w:rFonts w:ascii="Arial" w:hAnsi="Arial" w:cs="Arial"/>
              <w:sz w:val="24"/>
              <w:szCs w:val="24"/>
            </w:rPr>
            <w:t>Capítulo I. Disposiciones generales</w:t>
          </w:r>
          <w:r w:rsidRPr="00542E9F">
            <w:rPr>
              <w:rFonts w:ascii="Arial" w:hAnsi="Arial" w:cs="Arial"/>
              <w:sz w:val="24"/>
              <w:szCs w:val="24"/>
            </w:rPr>
            <w:ptab w:relativeTo="margin" w:alignment="right" w:leader="dot"/>
          </w:r>
          <w:r w:rsidRPr="00542E9F">
            <w:rPr>
              <w:rFonts w:ascii="Arial" w:hAnsi="Arial" w:cs="Arial"/>
              <w:sz w:val="24"/>
              <w:szCs w:val="24"/>
            </w:rPr>
            <w:t>x</w:t>
          </w:r>
        </w:p>
        <w:p w14:paraId="7AAE5174" w14:textId="5D51AFE9" w:rsidR="00A433BE" w:rsidRPr="00542E9F" w:rsidRDefault="00A433BE" w:rsidP="00542E9F">
          <w:pPr>
            <w:pStyle w:val="TDC1"/>
            <w:ind w:left="709" w:firstLine="425"/>
            <w:rPr>
              <w:rFonts w:ascii="Arial" w:hAnsi="Arial" w:cs="Arial"/>
              <w:sz w:val="24"/>
              <w:szCs w:val="24"/>
            </w:rPr>
          </w:pPr>
          <w:r w:rsidRPr="00542E9F">
            <w:rPr>
              <w:rFonts w:ascii="Arial" w:hAnsi="Arial" w:cs="Arial"/>
              <w:sz w:val="24"/>
              <w:szCs w:val="24"/>
            </w:rPr>
            <w:t xml:space="preserve">Artículo 1. Objeto y finalidad </w:t>
          </w:r>
          <w:r w:rsidRPr="00542E9F">
            <w:rPr>
              <w:rFonts w:ascii="Arial" w:hAnsi="Arial" w:cs="Arial"/>
              <w:sz w:val="24"/>
              <w:szCs w:val="24"/>
            </w:rPr>
            <w:ptab w:relativeTo="margin" w:alignment="right" w:leader="dot"/>
          </w:r>
          <w:r w:rsidRPr="00542E9F">
            <w:rPr>
              <w:rFonts w:ascii="Arial" w:hAnsi="Arial" w:cs="Arial"/>
              <w:sz w:val="24"/>
              <w:szCs w:val="24"/>
            </w:rPr>
            <w:t>x</w:t>
          </w:r>
        </w:p>
        <w:p w14:paraId="0125E690" w14:textId="4833459E" w:rsidR="00A433BE" w:rsidRPr="00542E9F" w:rsidRDefault="00A433BE" w:rsidP="00542E9F">
          <w:pPr>
            <w:ind w:left="709" w:firstLine="425"/>
            <w:rPr>
              <w:rFonts w:ascii="Arial" w:hAnsi="Arial" w:cs="Arial"/>
              <w:bCs/>
              <w:sz w:val="24"/>
              <w:szCs w:val="24"/>
            </w:rPr>
          </w:pPr>
          <w:r w:rsidRPr="00542E9F">
            <w:rPr>
              <w:rFonts w:ascii="Arial" w:hAnsi="Arial" w:cs="Arial"/>
              <w:sz w:val="24"/>
              <w:szCs w:val="24"/>
            </w:rPr>
            <w:t xml:space="preserve">Artículo 2. Definiciones </w:t>
          </w:r>
          <w:r w:rsidRPr="00542E9F">
            <w:rPr>
              <w:rFonts w:ascii="Arial" w:hAnsi="Arial" w:cs="Arial"/>
              <w:sz w:val="24"/>
              <w:szCs w:val="24"/>
            </w:rPr>
            <w:ptab w:relativeTo="margin" w:alignment="right" w:leader="dot"/>
          </w:r>
          <w:r w:rsidRPr="00542E9F">
            <w:rPr>
              <w:rFonts w:ascii="Arial" w:hAnsi="Arial" w:cs="Arial"/>
              <w:bCs/>
              <w:sz w:val="24"/>
              <w:szCs w:val="24"/>
            </w:rPr>
            <w:t>x</w:t>
          </w:r>
        </w:p>
        <w:p w14:paraId="50E230D8" w14:textId="3DA3390C" w:rsidR="00A433BE" w:rsidRPr="00542E9F" w:rsidRDefault="00A433BE" w:rsidP="00542E9F">
          <w:pPr>
            <w:ind w:left="709" w:firstLine="425"/>
            <w:rPr>
              <w:rFonts w:ascii="Arial" w:hAnsi="Arial" w:cs="Arial"/>
              <w:bCs/>
              <w:sz w:val="24"/>
              <w:szCs w:val="24"/>
            </w:rPr>
          </w:pPr>
          <w:r w:rsidRPr="00542E9F">
            <w:rPr>
              <w:rFonts w:ascii="Arial" w:hAnsi="Arial" w:cs="Arial"/>
              <w:sz w:val="24"/>
              <w:szCs w:val="24"/>
            </w:rPr>
            <w:t>Artículo 3. Ámbito de aplicación</w:t>
          </w:r>
          <w:r w:rsidRPr="00542E9F">
            <w:rPr>
              <w:rFonts w:ascii="Arial" w:hAnsi="Arial" w:cs="Arial"/>
              <w:sz w:val="24"/>
              <w:szCs w:val="24"/>
            </w:rPr>
            <w:ptab w:relativeTo="margin" w:alignment="right" w:leader="dot"/>
          </w:r>
          <w:r w:rsidRPr="00542E9F">
            <w:rPr>
              <w:rFonts w:ascii="Arial" w:hAnsi="Arial" w:cs="Arial"/>
              <w:bCs/>
              <w:sz w:val="24"/>
              <w:szCs w:val="24"/>
            </w:rPr>
            <w:t>x</w:t>
          </w:r>
        </w:p>
        <w:p w14:paraId="7F91436A" w14:textId="03E09BDB" w:rsidR="00A433BE" w:rsidRPr="00542E9F" w:rsidRDefault="00A433BE" w:rsidP="00542E9F">
          <w:pPr>
            <w:ind w:left="709" w:firstLine="425"/>
            <w:rPr>
              <w:rFonts w:ascii="Arial" w:hAnsi="Arial" w:cs="Arial"/>
              <w:sz w:val="24"/>
              <w:szCs w:val="24"/>
              <w:lang w:eastAsia="es-ES"/>
            </w:rPr>
          </w:pPr>
          <w:r w:rsidRPr="00542E9F">
            <w:rPr>
              <w:rFonts w:ascii="Arial" w:hAnsi="Arial" w:cs="Arial"/>
              <w:sz w:val="24"/>
              <w:szCs w:val="24"/>
            </w:rPr>
            <w:t xml:space="preserve">Artículo 4. Subproductos </w:t>
          </w:r>
          <w:r w:rsidRPr="00542E9F">
            <w:rPr>
              <w:rFonts w:ascii="Arial" w:hAnsi="Arial" w:cs="Arial"/>
              <w:sz w:val="24"/>
              <w:szCs w:val="24"/>
            </w:rPr>
            <w:ptab w:relativeTo="margin" w:alignment="right" w:leader="dot"/>
          </w:r>
          <w:r w:rsidRPr="00542E9F">
            <w:rPr>
              <w:rFonts w:ascii="Arial" w:hAnsi="Arial" w:cs="Arial"/>
              <w:bCs/>
              <w:sz w:val="24"/>
              <w:szCs w:val="24"/>
            </w:rPr>
            <w:t>x</w:t>
          </w:r>
        </w:p>
        <w:p w14:paraId="0C77D51E" w14:textId="18FB7EDC"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5. Fin de la condición de residuo </w:t>
          </w:r>
          <w:r w:rsidRPr="00542E9F">
            <w:rPr>
              <w:rFonts w:ascii="Arial" w:hAnsi="Arial" w:cs="Arial"/>
              <w:sz w:val="24"/>
              <w:szCs w:val="24"/>
            </w:rPr>
            <w:ptab w:relativeTo="margin" w:alignment="right" w:leader="dot"/>
          </w:r>
          <w:r w:rsidRPr="00542E9F">
            <w:rPr>
              <w:rFonts w:ascii="Arial" w:hAnsi="Arial" w:cs="Arial"/>
              <w:sz w:val="24"/>
              <w:szCs w:val="24"/>
            </w:rPr>
            <w:t>x</w:t>
          </w:r>
        </w:p>
        <w:p w14:paraId="5DFF4400" w14:textId="52E29E64"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6. Clasificación y Lista europea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5BCB9BD6" w14:textId="0B46D302" w:rsidR="00A433BE" w:rsidRPr="00542E9F" w:rsidRDefault="00A433BE" w:rsidP="00A433BE">
          <w:pPr>
            <w:pStyle w:val="TDC3"/>
            <w:ind w:left="446"/>
            <w:rPr>
              <w:rFonts w:ascii="Arial" w:hAnsi="Arial" w:cs="Arial"/>
              <w:sz w:val="24"/>
              <w:szCs w:val="24"/>
            </w:rPr>
          </w:pPr>
          <w:r w:rsidRPr="00542E9F">
            <w:rPr>
              <w:rFonts w:ascii="Arial" w:hAnsi="Arial" w:cs="Arial"/>
              <w:sz w:val="24"/>
              <w:szCs w:val="24"/>
            </w:rPr>
            <w:t xml:space="preserve">Capítulo II. Principios de la </w:t>
          </w:r>
          <w:r w:rsidR="00542E9F" w:rsidRPr="00542E9F">
            <w:rPr>
              <w:rFonts w:ascii="Arial" w:hAnsi="Arial" w:cs="Arial"/>
              <w:sz w:val="24"/>
              <w:szCs w:val="24"/>
            </w:rPr>
            <w:t>política</w:t>
          </w:r>
          <w:r w:rsidRPr="00542E9F">
            <w:rPr>
              <w:rFonts w:ascii="Arial" w:hAnsi="Arial" w:cs="Arial"/>
              <w:sz w:val="24"/>
              <w:szCs w:val="24"/>
            </w:rPr>
            <w:t xml:space="preserve"> de </w:t>
          </w:r>
          <w:r w:rsidR="00542E9F">
            <w:rPr>
              <w:rFonts w:ascii="Arial" w:hAnsi="Arial" w:cs="Arial"/>
              <w:sz w:val="24"/>
              <w:szCs w:val="24"/>
            </w:rPr>
            <w:t>residuos</w:t>
          </w:r>
          <w:r w:rsidRPr="00542E9F">
            <w:rPr>
              <w:rFonts w:ascii="Arial" w:hAnsi="Arial" w:cs="Arial"/>
              <w:sz w:val="24"/>
              <w:szCs w:val="24"/>
            </w:rPr>
            <w:t xml:space="preserve"> y </w:t>
          </w:r>
          <w:r w:rsidR="00542E9F">
            <w:rPr>
              <w:rFonts w:ascii="Arial" w:hAnsi="Arial" w:cs="Arial"/>
              <w:sz w:val="24"/>
              <w:szCs w:val="24"/>
            </w:rPr>
            <w:t>competencias administrativas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5C9CB9E0" w14:textId="46C40029"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7. Protección de la salud humana y el medio ambiente </w:t>
          </w:r>
          <w:r w:rsidRPr="00542E9F">
            <w:rPr>
              <w:rFonts w:ascii="Arial" w:hAnsi="Arial" w:cs="Arial"/>
              <w:sz w:val="24"/>
              <w:szCs w:val="24"/>
            </w:rPr>
            <w:ptab w:relativeTo="margin" w:alignment="right" w:leader="dot"/>
          </w:r>
          <w:r w:rsidRPr="00542E9F">
            <w:rPr>
              <w:rFonts w:ascii="Arial" w:hAnsi="Arial" w:cs="Arial"/>
              <w:sz w:val="24"/>
              <w:szCs w:val="24"/>
            </w:rPr>
            <w:t>x</w:t>
          </w:r>
        </w:p>
        <w:p w14:paraId="3389C129" w14:textId="70F0F283"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8. Jerarquía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400CE420" w14:textId="255AD3A2"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9. Autosuficiencia y proximidad </w:t>
          </w:r>
          <w:r w:rsidRPr="00542E9F">
            <w:rPr>
              <w:rFonts w:ascii="Arial" w:hAnsi="Arial" w:cs="Arial"/>
              <w:sz w:val="24"/>
              <w:szCs w:val="24"/>
            </w:rPr>
            <w:ptab w:relativeTo="margin" w:alignment="right" w:leader="dot"/>
          </w:r>
          <w:r w:rsidRPr="00542E9F">
            <w:rPr>
              <w:rFonts w:ascii="Arial" w:hAnsi="Arial" w:cs="Arial"/>
              <w:sz w:val="24"/>
              <w:szCs w:val="24"/>
            </w:rPr>
            <w:t>x</w:t>
          </w:r>
        </w:p>
        <w:p w14:paraId="5DF312C5" w14:textId="16B93CAE"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10. Acceso a la información y participación en materia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75524E29" w14:textId="249792FA"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11. Costes de la gestión de los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59F44252" w14:textId="383C0E24"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12. Competencias administrativas </w:t>
          </w:r>
          <w:r w:rsidRPr="00542E9F">
            <w:rPr>
              <w:rFonts w:ascii="Arial" w:hAnsi="Arial" w:cs="Arial"/>
              <w:sz w:val="24"/>
              <w:szCs w:val="24"/>
            </w:rPr>
            <w:ptab w:relativeTo="margin" w:alignment="right" w:leader="dot"/>
          </w:r>
          <w:r w:rsidRPr="00542E9F">
            <w:rPr>
              <w:rFonts w:ascii="Arial" w:hAnsi="Arial" w:cs="Arial"/>
              <w:sz w:val="24"/>
              <w:szCs w:val="24"/>
            </w:rPr>
            <w:t>x</w:t>
          </w:r>
        </w:p>
        <w:p w14:paraId="4BFD5715" w14:textId="56773E2C"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13. Comisión de coordinación en materia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7B706244" w14:textId="0193A3D6" w:rsidR="00A433BE" w:rsidRPr="00542E9F" w:rsidRDefault="00A433BE" w:rsidP="00A433BE">
          <w:pPr>
            <w:pStyle w:val="TDC2"/>
            <w:ind w:left="0"/>
            <w:rPr>
              <w:rFonts w:ascii="Arial" w:hAnsi="Arial" w:cs="Arial"/>
              <w:sz w:val="24"/>
              <w:szCs w:val="24"/>
            </w:rPr>
          </w:pPr>
          <w:r w:rsidRPr="00542E9F">
            <w:rPr>
              <w:rFonts w:ascii="Arial" w:hAnsi="Arial" w:cs="Arial"/>
              <w:sz w:val="24"/>
              <w:szCs w:val="24"/>
            </w:rPr>
            <w:t xml:space="preserve">Título I. Instrumentos de la política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0728F7F7" w14:textId="5383858B"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w:t>
          </w:r>
          <w:r w:rsidR="00007856" w:rsidRPr="00542E9F">
            <w:rPr>
              <w:rFonts w:ascii="Arial" w:hAnsi="Arial" w:cs="Arial"/>
              <w:sz w:val="24"/>
              <w:szCs w:val="24"/>
            </w:rPr>
            <w:t>14</w:t>
          </w:r>
          <w:r w:rsidRPr="00542E9F">
            <w:rPr>
              <w:rFonts w:ascii="Arial" w:hAnsi="Arial" w:cs="Arial"/>
              <w:sz w:val="24"/>
              <w:szCs w:val="24"/>
            </w:rPr>
            <w:t xml:space="preserve">. </w:t>
          </w:r>
          <w:r w:rsidR="00007856" w:rsidRPr="00542E9F">
            <w:rPr>
              <w:rFonts w:ascii="Arial" w:hAnsi="Arial" w:cs="Arial"/>
              <w:sz w:val="24"/>
              <w:szCs w:val="24"/>
            </w:rPr>
            <w:t xml:space="preserve">Programas de prevención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317BEF6B" w14:textId="0DDE474F" w:rsidR="00A433BE" w:rsidRPr="00542E9F" w:rsidRDefault="00A433BE" w:rsidP="00542E9F">
          <w:pPr>
            <w:ind w:left="709" w:firstLine="425"/>
            <w:rPr>
              <w:rFonts w:ascii="Arial" w:hAnsi="Arial" w:cs="Arial"/>
              <w:sz w:val="24"/>
              <w:szCs w:val="24"/>
            </w:rPr>
          </w:pPr>
          <w:r w:rsidRPr="00542E9F">
            <w:rPr>
              <w:rFonts w:ascii="Arial" w:hAnsi="Arial" w:cs="Arial"/>
              <w:sz w:val="24"/>
              <w:szCs w:val="24"/>
            </w:rPr>
            <w:t xml:space="preserve">Artículo </w:t>
          </w:r>
          <w:r w:rsidR="00007856" w:rsidRPr="00542E9F">
            <w:rPr>
              <w:rFonts w:ascii="Arial" w:hAnsi="Arial" w:cs="Arial"/>
              <w:sz w:val="24"/>
              <w:szCs w:val="24"/>
            </w:rPr>
            <w:t>15</w:t>
          </w:r>
          <w:r w:rsidRPr="00542E9F">
            <w:rPr>
              <w:rFonts w:ascii="Arial" w:hAnsi="Arial" w:cs="Arial"/>
              <w:sz w:val="24"/>
              <w:szCs w:val="24"/>
            </w:rPr>
            <w:t>.</w:t>
          </w:r>
          <w:r w:rsidR="00007856" w:rsidRPr="00542E9F">
            <w:rPr>
              <w:rFonts w:ascii="Arial" w:hAnsi="Arial" w:cs="Arial"/>
              <w:sz w:val="24"/>
              <w:szCs w:val="24"/>
            </w:rPr>
            <w:t xml:space="preserve"> Planes y programas de gestión de residuos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7399FDBC" w14:textId="72BB133F" w:rsidR="00007856" w:rsidRPr="0068042B" w:rsidRDefault="00007856" w:rsidP="00542E9F">
          <w:pPr>
            <w:ind w:left="709" w:firstLine="425"/>
            <w:rPr>
              <w:rFonts w:ascii="Arial" w:hAnsi="Arial" w:cs="Arial"/>
              <w:sz w:val="24"/>
              <w:szCs w:val="24"/>
              <w:lang w:val="pt-PT"/>
            </w:rPr>
          </w:pPr>
          <w:r w:rsidRPr="0068042B">
            <w:rPr>
              <w:rFonts w:ascii="Arial" w:hAnsi="Arial" w:cs="Arial"/>
              <w:sz w:val="24"/>
              <w:szCs w:val="24"/>
              <w:lang w:val="pt-PT"/>
            </w:rPr>
            <w:t>Artículo 16. Medidas e instrumentos económicos</w:t>
          </w:r>
          <w:r w:rsidRPr="00542E9F">
            <w:rPr>
              <w:rFonts w:ascii="Arial" w:hAnsi="Arial" w:cs="Arial"/>
              <w:sz w:val="24"/>
              <w:szCs w:val="24"/>
            </w:rPr>
            <w:ptab w:relativeTo="margin" w:alignment="right" w:leader="dot"/>
          </w:r>
          <w:r w:rsidRPr="0068042B">
            <w:rPr>
              <w:rFonts w:ascii="Arial" w:hAnsi="Arial" w:cs="Arial"/>
              <w:sz w:val="24"/>
              <w:szCs w:val="24"/>
              <w:lang w:val="pt-PT"/>
            </w:rPr>
            <w:t>x</w:t>
          </w:r>
        </w:p>
        <w:p w14:paraId="7B8CF1DF" w14:textId="719B63A7" w:rsidR="00007856" w:rsidRPr="00542E9F" w:rsidRDefault="00007856" w:rsidP="00007856">
          <w:pPr>
            <w:pStyle w:val="TDC2"/>
            <w:ind w:left="0"/>
            <w:rPr>
              <w:rFonts w:ascii="Arial" w:hAnsi="Arial" w:cs="Arial"/>
              <w:sz w:val="24"/>
              <w:szCs w:val="24"/>
            </w:rPr>
          </w:pPr>
          <w:r w:rsidRPr="0068042B">
            <w:rPr>
              <w:rFonts w:ascii="Arial" w:hAnsi="Arial" w:cs="Arial"/>
              <w:sz w:val="24"/>
              <w:szCs w:val="24"/>
              <w:lang w:val="pt-PT"/>
            </w:rPr>
            <w:t xml:space="preserve">Título II. </w:t>
          </w:r>
          <w:r w:rsidRPr="00542E9F">
            <w:rPr>
              <w:rFonts w:ascii="Arial" w:hAnsi="Arial" w:cs="Arial"/>
              <w:sz w:val="24"/>
              <w:szCs w:val="24"/>
            </w:rPr>
            <w:t>Prevención de residuos</w:t>
          </w:r>
          <w:r w:rsidRPr="00542E9F">
            <w:rPr>
              <w:rFonts w:ascii="Arial" w:hAnsi="Arial" w:cs="Arial"/>
              <w:sz w:val="24"/>
              <w:szCs w:val="24"/>
            </w:rPr>
            <w:ptab w:relativeTo="margin" w:alignment="right" w:leader="dot"/>
          </w:r>
          <w:r w:rsidRPr="00542E9F">
            <w:rPr>
              <w:rFonts w:ascii="Arial" w:hAnsi="Arial" w:cs="Arial"/>
              <w:sz w:val="24"/>
              <w:szCs w:val="24"/>
            </w:rPr>
            <w:t>x</w:t>
          </w:r>
        </w:p>
        <w:p w14:paraId="2FE57F7D" w14:textId="2E205BAE" w:rsidR="00007856" w:rsidRPr="00542E9F" w:rsidRDefault="00007856" w:rsidP="00542E9F">
          <w:pPr>
            <w:ind w:left="709" w:firstLine="425"/>
            <w:rPr>
              <w:rFonts w:ascii="Arial" w:hAnsi="Arial" w:cs="Arial"/>
              <w:sz w:val="24"/>
              <w:szCs w:val="24"/>
            </w:rPr>
          </w:pPr>
          <w:r w:rsidRPr="00542E9F">
            <w:rPr>
              <w:rFonts w:ascii="Arial" w:hAnsi="Arial" w:cs="Arial"/>
              <w:sz w:val="24"/>
              <w:szCs w:val="24"/>
            </w:rPr>
            <w:t xml:space="preserve">Artículo 17. Objetivos de la prevención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1E4E7F7E" w14:textId="3521762D" w:rsidR="00007856" w:rsidRPr="00542E9F" w:rsidRDefault="00007856" w:rsidP="00542E9F">
          <w:pPr>
            <w:ind w:left="709" w:firstLine="425"/>
            <w:rPr>
              <w:rFonts w:ascii="Arial" w:hAnsi="Arial" w:cs="Arial"/>
              <w:sz w:val="24"/>
              <w:szCs w:val="24"/>
            </w:rPr>
          </w:pPr>
          <w:r w:rsidRPr="00542E9F">
            <w:rPr>
              <w:rFonts w:ascii="Arial" w:hAnsi="Arial" w:cs="Arial"/>
              <w:sz w:val="24"/>
              <w:szCs w:val="24"/>
            </w:rPr>
            <w:t xml:space="preserve">Artículo 18. Medidas de prevención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3D0BC538" w14:textId="44CA8FC2" w:rsidR="00007856" w:rsidRPr="00542E9F" w:rsidRDefault="00007856" w:rsidP="00542E9F">
          <w:pPr>
            <w:ind w:left="709" w:firstLine="425"/>
            <w:rPr>
              <w:rFonts w:ascii="Arial" w:hAnsi="Arial" w:cs="Arial"/>
              <w:sz w:val="24"/>
              <w:szCs w:val="24"/>
            </w:rPr>
          </w:pPr>
          <w:r w:rsidRPr="00542E9F">
            <w:rPr>
              <w:rFonts w:ascii="Arial" w:hAnsi="Arial" w:cs="Arial"/>
              <w:sz w:val="24"/>
              <w:szCs w:val="24"/>
            </w:rPr>
            <w:t xml:space="preserve">Artículo 19. Reducción de residuos alimentarios </w:t>
          </w:r>
          <w:r w:rsidRPr="00542E9F">
            <w:rPr>
              <w:rFonts w:ascii="Arial" w:hAnsi="Arial" w:cs="Arial"/>
              <w:sz w:val="24"/>
              <w:szCs w:val="24"/>
            </w:rPr>
            <w:ptab w:relativeTo="margin" w:alignment="right" w:leader="dot"/>
          </w:r>
          <w:r w:rsidRPr="00542E9F">
            <w:rPr>
              <w:rFonts w:ascii="Arial" w:hAnsi="Arial" w:cs="Arial"/>
              <w:sz w:val="24"/>
              <w:szCs w:val="24"/>
            </w:rPr>
            <w:t>x</w:t>
          </w:r>
        </w:p>
        <w:p w14:paraId="65E95B2E" w14:textId="254630C9" w:rsidR="00007856" w:rsidRPr="00542E9F" w:rsidRDefault="00007856" w:rsidP="00007856">
          <w:pPr>
            <w:pStyle w:val="TDC2"/>
            <w:ind w:left="0"/>
            <w:rPr>
              <w:rFonts w:ascii="Arial" w:hAnsi="Arial" w:cs="Arial"/>
              <w:sz w:val="24"/>
              <w:szCs w:val="24"/>
            </w:rPr>
          </w:pPr>
          <w:r w:rsidRPr="00542E9F">
            <w:rPr>
              <w:rFonts w:ascii="Arial" w:hAnsi="Arial" w:cs="Arial"/>
              <w:sz w:val="24"/>
              <w:szCs w:val="24"/>
            </w:rPr>
            <w:lastRenderedPageBreak/>
            <w:t xml:space="preserve">Título III. Producción, posesión y gestión de los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19288B2F" w14:textId="67AE7DF9" w:rsidR="00007856" w:rsidRPr="00542E9F" w:rsidRDefault="00007856" w:rsidP="00007856">
          <w:pPr>
            <w:pStyle w:val="TDC3"/>
            <w:ind w:left="446"/>
            <w:rPr>
              <w:rFonts w:ascii="Arial" w:hAnsi="Arial" w:cs="Arial"/>
              <w:sz w:val="24"/>
              <w:szCs w:val="24"/>
            </w:rPr>
          </w:pPr>
          <w:r w:rsidRPr="00542E9F">
            <w:rPr>
              <w:rFonts w:ascii="Arial" w:hAnsi="Arial" w:cs="Arial"/>
              <w:sz w:val="24"/>
              <w:szCs w:val="24"/>
            </w:rPr>
            <w:t xml:space="preserve">Capítulo I. De la producción y posesión de los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7D8E2C36" w14:textId="7FACE7BB"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20. Obligaciones del productor inicial u otro poseedor relativas a la gestión de sus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22849B5D" w14:textId="37E4247D"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21. Obligaciones del productor inicial u otro poseedor relativas al almacenamiento, mezcla, envasado y etiquetado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0B217F8D" w14:textId="0C36B91B"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22. Residuos domésticos peligrosos </w:t>
          </w:r>
          <w:r w:rsidRPr="00542E9F">
            <w:rPr>
              <w:rFonts w:ascii="Arial" w:hAnsi="Arial" w:cs="Arial"/>
              <w:sz w:val="24"/>
              <w:szCs w:val="24"/>
            </w:rPr>
            <w:ptab w:relativeTo="margin" w:alignment="right" w:leader="dot"/>
          </w:r>
          <w:r w:rsidRPr="00542E9F">
            <w:rPr>
              <w:rFonts w:ascii="Arial" w:hAnsi="Arial" w:cs="Arial"/>
              <w:sz w:val="24"/>
              <w:szCs w:val="24"/>
            </w:rPr>
            <w:t>x</w:t>
          </w:r>
        </w:p>
        <w:p w14:paraId="24E8A09E" w14:textId="7D759BCE" w:rsidR="00007856" w:rsidRPr="00542E9F" w:rsidRDefault="00007856" w:rsidP="00007856">
          <w:pPr>
            <w:pStyle w:val="TDC3"/>
            <w:ind w:left="446"/>
            <w:rPr>
              <w:rFonts w:ascii="Arial" w:hAnsi="Arial" w:cs="Arial"/>
              <w:sz w:val="24"/>
              <w:szCs w:val="24"/>
            </w:rPr>
          </w:pPr>
          <w:r w:rsidRPr="00542E9F">
            <w:rPr>
              <w:rFonts w:ascii="Arial" w:hAnsi="Arial" w:cs="Arial"/>
              <w:sz w:val="24"/>
              <w:szCs w:val="24"/>
            </w:rPr>
            <w:t xml:space="preserve">Capítulo II. De la gestión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3236F5C9" w14:textId="6871AC0C" w:rsidR="00007856" w:rsidRPr="00542E9F" w:rsidRDefault="005C6095" w:rsidP="00007856">
          <w:pPr>
            <w:ind w:firstLine="709"/>
            <w:rPr>
              <w:rFonts w:ascii="Arial" w:hAnsi="Arial" w:cs="Arial"/>
              <w:sz w:val="24"/>
              <w:szCs w:val="24"/>
            </w:rPr>
          </w:pPr>
          <w:r w:rsidRPr="00542E9F">
            <w:rPr>
              <w:rFonts w:ascii="Arial" w:hAnsi="Arial" w:cs="Arial"/>
              <w:sz w:val="24"/>
              <w:szCs w:val="24"/>
            </w:rPr>
            <w:t xml:space="preserve">Sección 1ª. Obligaciones en la gestión de residuos </w:t>
          </w:r>
          <w:r w:rsidR="00007856" w:rsidRPr="00542E9F">
            <w:rPr>
              <w:rFonts w:ascii="Arial" w:hAnsi="Arial" w:cs="Arial"/>
              <w:sz w:val="24"/>
              <w:szCs w:val="24"/>
            </w:rPr>
            <w:ptab w:relativeTo="margin" w:alignment="right" w:leader="dot"/>
          </w:r>
          <w:r w:rsidR="00007856" w:rsidRPr="00542E9F">
            <w:rPr>
              <w:rFonts w:ascii="Arial" w:hAnsi="Arial" w:cs="Arial"/>
              <w:sz w:val="24"/>
              <w:szCs w:val="24"/>
            </w:rPr>
            <w:t>x</w:t>
          </w:r>
        </w:p>
        <w:p w14:paraId="17A9E684" w14:textId="6BFD0B26" w:rsidR="005C6095" w:rsidRPr="00542E9F" w:rsidRDefault="005C6095" w:rsidP="00542E9F">
          <w:pPr>
            <w:ind w:left="709" w:firstLine="425"/>
            <w:rPr>
              <w:rFonts w:ascii="Arial" w:hAnsi="Arial" w:cs="Arial"/>
              <w:sz w:val="24"/>
              <w:szCs w:val="24"/>
            </w:rPr>
          </w:pPr>
          <w:r w:rsidRPr="00542E9F">
            <w:rPr>
              <w:rFonts w:ascii="Arial" w:hAnsi="Arial" w:cs="Arial"/>
              <w:sz w:val="24"/>
              <w:szCs w:val="24"/>
            </w:rPr>
            <w:t xml:space="preserve">Artículo 23. Obligaciones de los gestores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6067C1BD" w14:textId="64694893" w:rsidR="005C6095" w:rsidRPr="00542E9F" w:rsidRDefault="005C6095" w:rsidP="005C6095">
          <w:pPr>
            <w:ind w:firstLine="709"/>
            <w:rPr>
              <w:rFonts w:ascii="Arial" w:hAnsi="Arial" w:cs="Arial"/>
              <w:sz w:val="24"/>
              <w:szCs w:val="24"/>
            </w:rPr>
          </w:pPr>
          <w:r w:rsidRPr="00542E9F">
            <w:rPr>
              <w:rFonts w:ascii="Arial" w:hAnsi="Arial" w:cs="Arial"/>
              <w:sz w:val="24"/>
              <w:szCs w:val="24"/>
            </w:rPr>
            <w:t xml:space="preserve">Sección 2ª. Medidas y objetivos en la gestión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3C31D22B" w14:textId="4EB35E32"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24</w:t>
          </w:r>
          <w:r w:rsidRPr="00542E9F">
            <w:rPr>
              <w:rFonts w:ascii="Arial" w:hAnsi="Arial" w:cs="Arial"/>
              <w:sz w:val="24"/>
              <w:szCs w:val="24"/>
            </w:rPr>
            <w:t>.</w:t>
          </w:r>
          <w:r w:rsidR="005C6095" w:rsidRPr="00542E9F">
            <w:rPr>
              <w:rFonts w:ascii="Arial" w:hAnsi="Arial" w:cs="Arial"/>
              <w:sz w:val="24"/>
              <w:szCs w:val="24"/>
            </w:rPr>
            <w:t xml:space="preserve"> Preparación para la reutilización, reciclado y valorización de residuos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4464D904" w14:textId="1D1570E0"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25</w:t>
          </w:r>
          <w:r w:rsidRPr="00542E9F">
            <w:rPr>
              <w:rFonts w:ascii="Arial" w:hAnsi="Arial" w:cs="Arial"/>
              <w:sz w:val="24"/>
              <w:szCs w:val="24"/>
            </w:rPr>
            <w:t>.</w:t>
          </w:r>
          <w:r w:rsidR="005C6095" w:rsidRPr="00542E9F">
            <w:rPr>
              <w:rFonts w:ascii="Arial" w:hAnsi="Arial" w:cs="Arial"/>
              <w:sz w:val="24"/>
              <w:szCs w:val="24"/>
            </w:rPr>
            <w:t xml:space="preserve"> Recogida separada de residuos para su valorización</w:t>
          </w:r>
          <w:r w:rsidRPr="00542E9F">
            <w:rPr>
              <w:rFonts w:ascii="Arial" w:hAnsi="Arial" w:cs="Arial"/>
              <w:sz w:val="24"/>
              <w:szCs w:val="24"/>
            </w:rPr>
            <w:ptab w:relativeTo="margin" w:alignment="right" w:leader="dot"/>
          </w:r>
          <w:r w:rsidRPr="00542E9F">
            <w:rPr>
              <w:rFonts w:ascii="Arial" w:hAnsi="Arial" w:cs="Arial"/>
              <w:sz w:val="24"/>
              <w:szCs w:val="24"/>
            </w:rPr>
            <w:t>x</w:t>
          </w:r>
        </w:p>
        <w:p w14:paraId="5A647056" w14:textId="574D5508"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26</w:t>
          </w:r>
          <w:r w:rsidRPr="00542E9F">
            <w:rPr>
              <w:rFonts w:ascii="Arial" w:hAnsi="Arial" w:cs="Arial"/>
              <w:sz w:val="24"/>
              <w:szCs w:val="24"/>
            </w:rPr>
            <w:t xml:space="preserve">. </w:t>
          </w:r>
          <w:r w:rsidR="005C6095" w:rsidRPr="00542E9F">
            <w:rPr>
              <w:rFonts w:ascii="Arial" w:hAnsi="Arial" w:cs="Arial"/>
              <w:sz w:val="24"/>
              <w:szCs w:val="24"/>
            </w:rPr>
            <w:t xml:space="preserve">Objetivos de preparación para la reutilización, reciclado y valorización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1700D454" w14:textId="7DC2B93D"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27</w:t>
          </w:r>
          <w:r w:rsidRPr="00542E9F">
            <w:rPr>
              <w:rFonts w:ascii="Arial" w:hAnsi="Arial" w:cs="Arial"/>
              <w:sz w:val="24"/>
              <w:szCs w:val="24"/>
            </w:rPr>
            <w:t xml:space="preserve">. </w:t>
          </w:r>
          <w:r w:rsidR="005C6095" w:rsidRPr="00542E9F">
            <w:rPr>
              <w:rFonts w:ascii="Arial" w:hAnsi="Arial" w:cs="Arial"/>
              <w:sz w:val="24"/>
              <w:szCs w:val="24"/>
            </w:rPr>
            <w:t>Eliminación de residuos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2B5EF695" w14:textId="1791C737" w:rsidR="005C6095" w:rsidRPr="00542E9F" w:rsidRDefault="005C6095" w:rsidP="005C6095">
          <w:pPr>
            <w:ind w:firstLine="709"/>
            <w:rPr>
              <w:rFonts w:ascii="Arial" w:hAnsi="Arial" w:cs="Arial"/>
              <w:sz w:val="24"/>
              <w:szCs w:val="24"/>
            </w:rPr>
          </w:pPr>
          <w:r w:rsidRPr="00542E9F">
            <w:rPr>
              <w:rFonts w:ascii="Arial" w:hAnsi="Arial" w:cs="Arial"/>
              <w:sz w:val="24"/>
              <w:szCs w:val="24"/>
            </w:rPr>
            <w:t xml:space="preserve">Sección 3ª. Medidas de gestión para residuos específicos </w:t>
          </w:r>
          <w:r w:rsidRPr="00542E9F">
            <w:rPr>
              <w:rFonts w:ascii="Arial" w:hAnsi="Arial" w:cs="Arial"/>
              <w:sz w:val="24"/>
              <w:szCs w:val="24"/>
            </w:rPr>
            <w:ptab w:relativeTo="margin" w:alignment="right" w:leader="dot"/>
          </w:r>
          <w:r w:rsidRPr="00542E9F">
            <w:rPr>
              <w:rFonts w:ascii="Arial" w:hAnsi="Arial" w:cs="Arial"/>
              <w:sz w:val="24"/>
              <w:szCs w:val="24"/>
            </w:rPr>
            <w:t>x</w:t>
          </w:r>
        </w:p>
        <w:p w14:paraId="34FB86CD" w14:textId="2486A0CA"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28</w:t>
          </w:r>
          <w:r w:rsidRPr="00542E9F">
            <w:rPr>
              <w:rFonts w:ascii="Arial" w:hAnsi="Arial" w:cs="Arial"/>
              <w:sz w:val="24"/>
              <w:szCs w:val="24"/>
            </w:rPr>
            <w:t xml:space="preserve">. </w:t>
          </w:r>
          <w:r w:rsidR="005C6095" w:rsidRPr="00542E9F">
            <w:rPr>
              <w:rFonts w:ascii="Arial" w:hAnsi="Arial" w:cs="Arial"/>
              <w:sz w:val="24"/>
              <w:szCs w:val="24"/>
            </w:rPr>
            <w:t xml:space="preserve">Biorresiduos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4C39EA96" w14:textId="0BC130C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29. Aceites usados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0E153133" w14:textId="489B3C68"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 xml:space="preserve">30. Residuos de construcción y demolición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093F6E52" w14:textId="0C2728BE" w:rsidR="005C6095" w:rsidRPr="00542E9F" w:rsidRDefault="005C6095" w:rsidP="005C6095">
          <w:pPr>
            <w:ind w:firstLine="709"/>
            <w:rPr>
              <w:rFonts w:ascii="Arial" w:hAnsi="Arial" w:cs="Arial"/>
              <w:sz w:val="24"/>
              <w:szCs w:val="24"/>
            </w:rPr>
          </w:pPr>
          <w:r w:rsidRPr="00542E9F">
            <w:rPr>
              <w:rFonts w:ascii="Arial" w:hAnsi="Arial" w:cs="Arial"/>
              <w:sz w:val="24"/>
              <w:szCs w:val="24"/>
            </w:rPr>
            <w:t xml:space="preserve">Sección 4ª. Traslados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1BBBFCC8" w14:textId="47452889"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31</w:t>
          </w:r>
          <w:r w:rsidRPr="00542E9F">
            <w:rPr>
              <w:rFonts w:ascii="Arial" w:hAnsi="Arial" w:cs="Arial"/>
              <w:sz w:val="24"/>
              <w:szCs w:val="24"/>
            </w:rPr>
            <w:t xml:space="preserve">. </w:t>
          </w:r>
          <w:r w:rsidR="005C6095" w:rsidRPr="00542E9F">
            <w:rPr>
              <w:rFonts w:ascii="Arial" w:hAnsi="Arial" w:cs="Arial"/>
              <w:sz w:val="24"/>
              <w:szCs w:val="24"/>
            </w:rPr>
            <w:t xml:space="preserve">Régimen de los traslados de residuos en el interior del territorio del Estado </w:t>
          </w:r>
          <w:r w:rsidRPr="00542E9F">
            <w:rPr>
              <w:rFonts w:ascii="Arial" w:hAnsi="Arial" w:cs="Arial"/>
              <w:sz w:val="24"/>
              <w:szCs w:val="24"/>
            </w:rPr>
            <w:ptab w:relativeTo="margin" w:alignment="right" w:leader="dot"/>
          </w:r>
          <w:r w:rsidRPr="00542E9F">
            <w:rPr>
              <w:rFonts w:ascii="Arial" w:hAnsi="Arial" w:cs="Arial"/>
              <w:sz w:val="24"/>
              <w:szCs w:val="24"/>
            </w:rPr>
            <w:t>x</w:t>
          </w:r>
        </w:p>
        <w:p w14:paraId="3BE726B2" w14:textId="5725DDF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5C6095" w:rsidRPr="00542E9F">
            <w:rPr>
              <w:rFonts w:ascii="Arial" w:hAnsi="Arial" w:cs="Arial"/>
              <w:sz w:val="24"/>
              <w:szCs w:val="24"/>
            </w:rPr>
            <w:t>32</w:t>
          </w:r>
          <w:r w:rsidRPr="00542E9F">
            <w:rPr>
              <w:rFonts w:ascii="Arial" w:hAnsi="Arial" w:cs="Arial"/>
              <w:sz w:val="24"/>
              <w:szCs w:val="24"/>
            </w:rPr>
            <w:t xml:space="preserve">. </w:t>
          </w:r>
          <w:r w:rsidR="005C6095" w:rsidRPr="00542E9F">
            <w:rPr>
              <w:rFonts w:ascii="Arial" w:hAnsi="Arial" w:cs="Arial"/>
              <w:sz w:val="24"/>
              <w:szCs w:val="24"/>
            </w:rPr>
            <w:t xml:space="preserve">Entrada y salida de residuos del territorio nacional </w:t>
          </w:r>
          <w:r w:rsidRPr="00542E9F">
            <w:rPr>
              <w:rFonts w:ascii="Arial" w:hAnsi="Arial" w:cs="Arial"/>
              <w:sz w:val="24"/>
              <w:szCs w:val="24"/>
            </w:rPr>
            <w:ptab w:relativeTo="margin" w:alignment="right" w:leader="dot"/>
          </w:r>
          <w:r w:rsidRPr="00542E9F">
            <w:rPr>
              <w:rFonts w:ascii="Arial" w:hAnsi="Arial" w:cs="Arial"/>
              <w:sz w:val="24"/>
              <w:szCs w:val="24"/>
            </w:rPr>
            <w:t>x</w:t>
          </w:r>
        </w:p>
        <w:p w14:paraId="75879761" w14:textId="135DE82A" w:rsidR="005C6095" w:rsidRPr="00542E9F" w:rsidRDefault="005C6095" w:rsidP="005C6095">
          <w:pPr>
            <w:pStyle w:val="TDC3"/>
            <w:ind w:left="446"/>
            <w:rPr>
              <w:rFonts w:ascii="Arial" w:hAnsi="Arial" w:cs="Arial"/>
              <w:sz w:val="24"/>
              <w:szCs w:val="24"/>
            </w:rPr>
          </w:pPr>
          <w:r w:rsidRPr="00542E9F">
            <w:rPr>
              <w:rFonts w:ascii="Arial" w:hAnsi="Arial" w:cs="Arial"/>
              <w:sz w:val="24"/>
              <w:szCs w:val="24"/>
            </w:rPr>
            <w:t>Capítulo III. Régimen de autorización y comunicación de las actividades de producción y gestión de residuos</w:t>
          </w:r>
          <w:r w:rsidRPr="00542E9F">
            <w:rPr>
              <w:rFonts w:ascii="Arial" w:hAnsi="Arial" w:cs="Arial"/>
              <w:sz w:val="24"/>
              <w:szCs w:val="24"/>
            </w:rPr>
            <w:ptab w:relativeTo="margin" w:alignment="right" w:leader="dot"/>
          </w:r>
          <w:r w:rsidRPr="00542E9F">
            <w:rPr>
              <w:rFonts w:ascii="Arial" w:hAnsi="Arial" w:cs="Arial"/>
              <w:sz w:val="24"/>
              <w:szCs w:val="24"/>
            </w:rPr>
            <w:t>x</w:t>
          </w:r>
        </w:p>
        <w:p w14:paraId="32041DD6" w14:textId="2F0C4E10"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33</w:t>
          </w:r>
          <w:r w:rsidRPr="00542E9F">
            <w:rPr>
              <w:rFonts w:ascii="Arial" w:hAnsi="Arial" w:cs="Arial"/>
              <w:sz w:val="24"/>
              <w:szCs w:val="24"/>
            </w:rPr>
            <w:t xml:space="preserve">. </w:t>
          </w:r>
          <w:r w:rsidR="007548E0" w:rsidRPr="00542E9F">
            <w:rPr>
              <w:rFonts w:ascii="Arial" w:hAnsi="Arial" w:cs="Arial"/>
              <w:sz w:val="24"/>
              <w:szCs w:val="24"/>
            </w:rPr>
            <w:t xml:space="preserve">Autorización de las operaciones de recogida y tratamiento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0A304E72" w14:textId="6AA9D083"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34</w:t>
          </w:r>
          <w:r w:rsidRPr="00542E9F">
            <w:rPr>
              <w:rFonts w:ascii="Arial" w:hAnsi="Arial" w:cs="Arial"/>
              <w:sz w:val="24"/>
              <w:szCs w:val="24"/>
            </w:rPr>
            <w:t xml:space="preserve">. </w:t>
          </w:r>
          <w:r w:rsidR="007548E0" w:rsidRPr="00542E9F">
            <w:rPr>
              <w:rFonts w:ascii="Arial" w:hAnsi="Arial" w:cs="Arial"/>
              <w:sz w:val="24"/>
              <w:szCs w:val="24"/>
            </w:rPr>
            <w:t xml:space="preserve">Exenciones de los requisitos de autorización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1F9D850B" w14:textId="31FBD756"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35</w:t>
          </w:r>
          <w:r w:rsidRPr="00542E9F">
            <w:rPr>
              <w:rFonts w:ascii="Arial" w:hAnsi="Arial" w:cs="Arial"/>
              <w:sz w:val="24"/>
              <w:szCs w:val="24"/>
            </w:rPr>
            <w:t xml:space="preserve">. </w:t>
          </w:r>
          <w:r w:rsidR="007548E0" w:rsidRPr="00542E9F">
            <w:rPr>
              <w:rFonts w:ascii="Arial" w:hAnsi="Arial" w:cs="Arial"/>
              <w:sz w:val="24"/>
              <w:szCs w:val="24"/>
            </w:rPr>
            <w:t xml:space="preserve">Comunicación previa al inicio de las actividades de producción y gestión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3E885351" w14:textId="41858CF6" w:rsidR="00007856" w:rsidRPr="00542E9F" w:rsidRDefault="00007856" w:rsidP="00542E9F">
          <w:pPr>
            <w:ind w:left="1134"/>
            <w:rPr>
              <w:rFonts w:ascii="Arial" w:hAnsi="Arial" w:cs="Arial"/>
              <w:sz w:val="24"/>
              <w:szCs w:val="24"/>
            </w:rPr>
          </w:pPr>
          <w:r w:rsidRPr="00542E9F">
            <w:rPr>
              <w:rFonts w:ascii="Arial" w:hAnsi="Arial" w:cs="Arial"/>
              <w:sz w:val="24"/>
              <w:szCs w:val="24"/>
            </w:rPr>
            <w:lastRenderedPageBreak/>
            <w:t xml:space="preserve">Artículo </w:t>
          </w:r>
          <w:r w:rsidR="007548E0" w:rsidRPr="00542E9F">
            <w:rPr>
              <w:rFonts w:ascii="Arial" w:hAnsi="Arial" w:cs="Arial"/>
              <w:sz w:val="24"/>
              <w:szCs w:val="24"/>
            </w:rPr>
            <w:t>36</w:t>
          </w:r>
          <w:r w:rsidRPr="00542E9F">
            <w:rPr>
              <w:rFonts w:ascii="Arial" w:hAnsi="Arial" w:cs="Arial"/>
              <w:sz w:val="24"/>
              <w:szCs w:val="24"/>
            </w:rPr>
            <w:t xml:space="preserve">. </w:t>
          </w:r>
          <w:r w:rsidR="007548E0" w:rsidRPr="00542E9F">
            <w:rPr>
              <w:rFonts w:ascii="Arial" w:hAnsi="Arial" w:cs="Arial"/>
              <w:sz w:val="24"/>
              <w:szCs w:val="24"/>
            </w:rPr>
            <w:t xml:space="preserve">Restablecimiento de la legalidad ambiental </w:t>
          </w:r>
          <w:r w:rsidRPr="00542E9F">
            <w:rPr>
              <w:rFonts w:ascii="Arial" w:hAnsi="Arial" w:cs="Arial"/>
              <w:sz w:val="24"/>
              <w:szCs w:val="24"/>
            </w:rPr>
            <w:ptab w:relativeTo="margin" w:alignment="right" w:leader="dot"/>
          </w:r>
          <w:r w:rsidRPr="00542E9F">
            <w:rPr>
              <w:rFonts w:ascii="Arial" w:hAnsi="Arial" w:cs="Arial"/>
              <w:sz w:val="24"/>
              <w:szCs w:val="24"/>
            </w:rPr>
            <w:t>x</w:t>
          </w:r>
        </w:p>
        <w:p w14:paraId="7EA35FAD" w14:textId="77C751EA" w:rsidR="007548E0" w:rsidRPr="00542E9F" w:rsidRDefault="007548E0" w:rsidP="007548E0">
          <w:pPr>
            <w:rPr>
              <w:rFonts w:ascii="Arial" w:hAnsi="Arial" w:cs="Arial"/>
              <w:sz w:val="24"/>
              <w:szCs w:val="24"/>
            </w:rPr>
          </w:pPr>
          <w:r w:rsidRPr="00542E9F">
            <w:rPr>
              <w:rFonts w:ascii="Arial" w:hAnsi="Arial" w:cs="Arial"/>
              <w:sz w:val="24"/>
              <w:szCs w:val="24"/>
            </w:rPr>
            <w:t xml:space="preserve">Título IV. Responsabilidad ampliada del productor del producto </w:t>
          </w:r>
          <w:r w:rsidRPr="00542E9F">
            <w:rPr>
              <w:rFonts w:ascii="Arial" w:hAnsi="Arial" w:cs="Arial"/>
              <w:sz w:val="24"/>
              <w:szCs w:val="24"/>
            </w:rPr>
            <w:ptab w:relativeTo="margin" w:alignment="right" w:leader="dot"/>
          </w:r>
          <w:r w:rsidRPr="00542E9F">
            <w:rPr>
              <w:rFonts w:ascii="Arial" w:hAnsi="Arial" w:cs="Arial"/>
              <w:sz w:val="24"/>
              <w:szCs w:val="24"/>
            </w:rPr>
            <w:t xml:space="preserve">x </w:t>
          </w:r>
        </w:p>
        <w:p w14:paraId="02AB4D75" w14:textId="48C766BE"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37</w:t>
          </w:r>
          <w:r w:rsidRPr="00542E9F">
            <w:rPr>
              <w:rFonts w:ascii="Arial" w:hAnsi="Arial" w:cs="Arial"/>
              <w:sz w:val="24"/>
              <w:szCs w:val="24"/>
            </w:rPr>
            <w:t xml:space="preserve">. </w:t>
          </w:r>
          <w:r w:rsidR="007548E0" w:rsidRPr="00542E9F">
            <w:rPr>
              <w:rFonts w:ascii="Arial" w:hAnsi="Arial" w:cs="Arial"/>
              <w:sz w:val="24"/>
              <w:szCs w:val="24"/>
            </w:rPr>
            <w:t xml:space="preserve">Obligaciones del productor del producto </w:t>
          </w:r>
          <w:r w:rsidRPr="00542E9F">
            <w:rPr>
              <w:rFonts w:ascii="Arial" w:hAnsi="Arial" w:cs="Arial"/>
              <w:sz w:val="24"/>
              <w:szCs w:val="24"/>
            </w:rPr>
            <w:ptab w:relativeTo="margin" w:alignment="right" w:leader="dot"/>
          </w:r>
          <w:r w:rsidRPr="00542E9F">
            <w:rPr>
              <w:rFonts w:ascii="Arial" w:hAnsi="Arial" w:cs="Arial"/>
              <w:sz w:val="24"/>
              <w:szCs w:val="24"/>
            </w:rPr>
            <w:t>x</w:t>
          </w:r>
        </w:p>
        <w:p w14:paraId="77423988" w14:textId="43BB7685"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38</w:t>
          </w:r>
          <w:r w:rsidRPr="00542E9F">
            <w:rPr>
              <w:rFonts w:ascii="Arial" w:hAnsi="Arial" w:cs="Arial"/>
              <w:sz w:val="24"/>
              <w:szCs w:val="24"/>
            </w:rPr>
            <w:t xml:space="preserve">. </w:t>
          </w:r>
          <w:r w:rsidR="007548E0" w:rsidRPr="00542E9F">
            <w:rPr>
              <w:rFonts w:ascii="Arial" w:hAnsi="Arial" w:cs="Arial"/>
              <w:sz w:val="24"/>
              <w:szCs w:val="24"/>
            </w:rPr>
            <w:t xml:space="preserve">Requisitos mínimos generales aplicables al régimen de responsabilidad ampliada del productor </w:t>
          </w:r>
          <w:r w:rsidRPr="00542E9F">
            <w:rPr>
              <w:rFonts w:ascii="Arial" w:hAnsi="Arial" w:cs="Arial"/>
              <w:sz w:val="24"/>
              <w:szCs w:val="24"/>
            </w:rPr>
            <w:ptab w:relativeTo="margin" w:alignment="right" w:leader="dot"/>
          </w:r>
          <w:r w:rsidRPr="00542E9F">
            <w:rPr>
              <w:rFonts w:ascii="Arial" w:hAnsi="Arial" w:cs="Arial"/>
              <w:sz w:val="24"/>
              <w:szCs w:val="24"/>
            </w:rPr>
            <w:t>x</w:t>
          </w:r>
        </w:p>
        <w:p w14:paraId="60AFBC78" w14:textId="0DC42D6C"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39</w:t>
          </w:r>
          <w:r w:rsidRPr="00542E9F">
            <w:rPr>
              <w:rFonts w:ascii="Arial" w:hAnsi="Arial" w:cs="Arial"/>
              <w:sz w:val="24"/>
              <w:szCs w:val="24"/>
            </w:rPr>
            <w:t xml:space="preserve">. </w:t>
          </w:r>
          <w:r w:rsidR="007548E0" w:rsidRPr="00542E9F">
            <w:rPr>
              <w:rFonts w:ascii="Arial" w:hAnsi="Arial" w:cs="Arial"/>
              <w:sz w:val="24"/>
              <w:szCs w:val="24"/>
            </w:rPr>
            <w:t xml:space="preserve">Modalidad de cumplimiento de la responsabilidad ampliada del productor </w:t>
          </w:r>
          <w:r w:rsidRPr="00542E9F">
            <w:rPr>
              <w:rFonts w:ascii="Arial" w:hAnsi="Arial" w:cs="Arial"/>
              <w:sz w:val="24"/>
              <w:szCs w:val="24"/>
            </w:rPr>
            <w:ptab w:relativeTo="margin" w:alignment="right" w:leader="dot"/>
          </w:r>
          <w:r w:rsidRPr="00542E9F">
            <w:rPr>
              <w:rFonts w:ascii="Arial" w:hAnsi="Arial" w:cs="Arial"/>
              <w:sz w:val="24"/>
              <w:szCs w:val="24"/>
            </w:rPr>
            <w:t>x</w:t>
          </w:r>
        </w:p>
        <w:p w14:paraId="664D104F" w14:textId="48C54A32" w:rsidR="007548E0" w:rsidRPr="00542E9F" w:rsidRDefault="007548E0" w:rsidP="007548E0">
          <w:pPr>
            <w:rPr>
              <w:rFonts w:ascii="Arial" w:hAnsi="Arial" w:cs="Arial"/>
              <w:sz w:val="24"/>
              <w:szCs w:val="24"/>
            </w:rPr>
          </w:pPr>
          <w:r w:rsidRPr="00542E9F">
            <w:rPr>
              <w:rFonts w:ascii="Arial" w:hAnsi="Arial" w:cs="Arial"/>
              <w:sz w:val="24"/>
              <w:szCs w:val="24"/>
            </w:rPr>
            <w:t>Título V.</w:t>
          </w:r>
          <w:r w:rsidR="001A6A84" w:rsidRPr="00542E9F">
            <w:rPr>
              <w:rFonts w:ascii="Arial" w:hAnsi="Arial" w:cs="Arial"/>
              <w:sz w:val="24"/>
              <w:szCs w:val="24"/>
            </w:rPr>
            <w:t xml:space="preserve"> </w:t>
          </w:r>
          <w:r w:rsidRPr="00542E9F">
            <w:rPr>
              <w:rFonts w:ascii="Arial" w:hAnsi="Arial" w:cs="Arial"/>
              <w:sz w:val="24"/>
              <w:szCs w:val="24"/>
            </w:rPr>
            <w:t xml:space="preserve">Reducción del impacto de determinados productos de plástico </w:t>
          </w:r>
          <w:r w:rsidR="005D4B56">
            <w:rPr>
              <w:rFonts w:ascii="Arial" w:hAnsi="Arial" w:cs="Arial"/>
              <w:sz w:val="24"/>
              <w:szCs w:val="24"/>
            </w:rPr>
            <w:t>en el medio ambiente</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 xml:space="preserve">x </w:t>
          </w:r>
        </w:p>
        <w:p w14:paraId="220E3B9F" w14:textId="2802161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40</w:t>
          </w:r>
          <w:r w:rsidRPr="00542E9F">
            <w:rPr>
              <w:rFonts w:ascii="Arial" w:hAnsi="Arial" w:cs="Arial"/>
              <w:sz w:val="24"/>
              <w:szCs w:val="24"/>
            </w:rPr>
            <w:t xml:space="preserve">. </w:t>
          </w:r>
          <w:r w:rsidR="007548E0" w:rsidRPr="00542E9F">
            <w:rPr>
              <w:rFonts w:ascii="Arial" w:hAnsi="Arial" w:cs="Arial"/>
              <w:sz w:val="24"/>
              <w:szCs w:val="24"/>
            </w:rPr>
            <w:t xml:space="preserve">Reducción del consumo de determinados productos de plástico de un solo uso </w:t>
          </w:r>
          <w:r w:rsidRPr="00542E9F">
            <w:rPr>
              <w:rFonts w:ascii="Arial" w:hAnsi="Arial" w:cs="Arial"/>
              <w:sz w:val="24"/>
              <w:szCs w:val="24"/>
            </w:rPr>
            <w:ptab w:relativeTo="margin" w:alignment="right" w:leader="dot"/>
          </w:r>
          <w:r w:rsidRPr="00542E9F">
            <w:rPr>
              <w:rFonts w:ascii="Arial" w:hAnsi="Arial" w:cs="Arial"/>
              <w:sz w:val="24"/>
              <w:szCs w:val="24"/>
            </w:rPr>
            <w:t>x</w:t>
          </w:r>
        </w:p>
        <w:p w14:paraId="71D5E5BB" w14:textId="59D0E48D"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41</w:t>
          </w:r>
          <w:r w:rsidRPr="00542E9F">
            <w:rPr>
              <w:rFonts w:ascii="Arial" w:hAnsi="Arial" w:cs="Arial"/>
              <w:sz w:val="24"/>
              <w:szCs w:val="24"/>
            </w:rPr>
            <w:t xml:space="preserve">. </w:t>
          </w:r>
          <w:r w:rsidR="007548E0" w:rsidRPr="00542E9F">
            <w:rPr>
              <w:rFonts w:ascii="Arial" w:hAnsi="Arial" w:cs="Arial"/>
              <w:sz w:val="24"/>
              <w:szCs w:val="24"/>
            </w:rPr>
            <w:t xml:space="preserve">Prohibición de determinados productos de plástico </w:t>
          </w:r>
          <w:r w:rsidRPr="00542E9F">
            <w:rPr>
              <w:rFonts w:ascii="Arial" w:hAnsi="Arial" w:cs="Arial"/>
              <w:sz w:val="24"/>
              <w:szCs w:val="24"/>
            </w:rPr>
            <w:ptab w:relativeTo="margin" w:alignment="right" w:leader="dot"/>
          </w:r>
          <w:r w:rsidRPr="00542E9F">
            <w:rPr>
              <w:rFonts w:ascii="Arial" w:hAnsi="Arial" w:cs="Arial"/>
              <w:sz w:val="24"/>
              <w:szCs w:val="24"/>
            </w:rPr>
            <w:t>x</w:t>
          </w:r>
        </w:p>
        <w:p w14:paraId="23D68DC9" w14:textId="4B8F4531"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42</w:t>
          </w:r>
          <w:r w:rsidRPr="00542E9F">
            <w:rPr>
              <w:rFonts w:ascii="Arial" w:hAnsi="Arial" w:cs="Arial"/>
              <w:sz w:val="24"/>
              <w:szCs w:val="24"/>
            </w:rPr>
            <w:t xml:space="preserve">. </w:t>
          </w:r>
          <w:r w:rsidR="007548E0" w:rsidRPr="00542E9F">
            <w:rPr>
              <w:rFonts w:ascii="Arial" w:hAnsi="Arial" w:cs="Arial"/>
              <w:sz w:val="24"/>
              <w:szCs w:val="24"/>
            </w:rPr>
            <w:t xml:space="preserve">Requisitos de diseño para recipientes de plástico para bebidas </w:t>
          </w:r>
          <w:r w:rsidRPr="00542E9F">
            <w:rPr>
              <w:rFonts w:ascii="Arial" w:hAnsi="Arial" w:cs="Arial"/>
              <w:sz w:val="24"/>
              <w:szCs w:val="24"/>
            </w:rPr>
            <w:ptab w:relativeTo="margin" w:alignment="right" w:leader="dot"/>
          </w:r>
          <w:r w:rsidRPr="00542E9F">
            <w:rPr>
              <w:rFonts w:ascii="Arial" w:hAnsi="Arial" w:cs="Arial"/>
              <w:sz w:val="24"/>
              <w:szCs w:val="24"/>
            </w:rPr>
            <w:t>x</w:t>
          </w:r>
        </w:p>
        <w:p w14:paraId="1F800DB9" w14:textId="6083712B"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43</w:t>
          </w:r>
          <w:r w:rsidRPr="00542E9F">
            <w:rPr>
              <w:rFonts w:ascii="Arial" w:hAnsi="Arial" w:cs="Arial"/>
              <w:sz w:val="24"/>
              <w:szCs w:val="24"/>
            </w:rPr>
            <w:t xml:space="preserve">. </w:t>
          </w:r>
          <w:r w:rsidR="007548E0" w:rsidRPr="00542E9F">
            <w:rPr>
              <w:rFonts w:ascii="Arial" w:hAnsi="Arial" w:cs="Arial"/>
              <w:sz w:val="24"/>
              <w:szCs w:val="24"/>
            </w:rPr>
            <w:t xml:space="preserve">Requisitos de marcado de determinados productos de plásticos de un solo uso </w:t>
          </w:r>
          <w:r w:rsidRPr="00542E9F">
            <w:rPr>
              <w:rFonts w:ascii="Arial" w:hAnsi="Arial" w:cs="Arial"/>
              <w:sz w:val="24"/>
              <w:szCs w:val="24"/>
            </w:rPr>
            <w:ptab w:relativeTo="margin" w:alignment="right" w:leader="dot"/>
          </w:r>
          <w:r w:rsidRPr="00542E9F">
            <w:rPr>
              <w:rFonts w:ascii="Arial" w:hAnsi="Arial" w:cs="Arial"/>
              <w:sz w:val="24"/>
              <w:szCs w:val="24"/>
            </w:rPr>
            <w:t>x</w:t>
          </w:r>
        </w:p>
        <w:p w14:paraId="4D6346B9" w14:textId="27C2B09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44</w:t>
          </w:r>
          <w:r w:rsidRPr="00542E9F">
            <w:rPr>
              <w:rFonts w:ascii="Arial" w:hAnsi="Arial" w:cs="Arial"/>
              <w:sz w:val="24"/>
              <w:szCs w:val="24"/>
            </w:rPr>
            <w:t xml:space="preserve">. </w:t>
          </w:r>
          <w:r w:rsidR="007548E0" w:rsidRPr="00542E9F">
            <w:rPr>
              <w:rFonts w:ascii="Arial" w:hAnsi="Arial" w:cs="Arial"/>
              <w:sz w:val="24"/>
              <w:szCs w:val="24"/>
            </w:rPr>
            <w:t xml:space="preserve">Recogida separada de botellas de plástico </w:t>
          </w:r>
          <w:r w:rsidRPr="00542E9F">
            <w:rPr>
              <w:rFonts w:ascii="Arial" w:hAnsi="Arial" w:cs="Arial"/>
              <w:sz w:val="24"/>
              <w:szCs w:val="24"/>
            </w:rPr>
            <w:ptab w:relativeTo="margin" w:alignment="right" w:leader="dot"/>
          </w:r>
          <w:r w:rsidRPr="00542E9F">
            <w:rPr>
              <w:rFonts w:ascii="Arial" w:hAnsi="Arial" w:cs="Arial"/>
              <w:sz w:val="24"/>
              <w:szCs w:val="24"/>
            </w:rPr>
            <w:t>x</w:t>
          </w:r>
        </w:p>
        <w:p w14:paraId="13B9A4C0" w14:textId="09DA4209"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45</w:t>
          </w:r>
          <w:r w:rsidRPr="00542E9F">
            <w:rPr>
              <w:rFonts w:ascii="Arial" w:hAnsi="Arial" w:cs="Arial"/>
              <w:sz w:val="24"/>
              <w:szCs w:val="24"/>
            </w:rPr>
            <w:t xml:space="preserve">. </w:t>
          </w:r>
          <w:r w:rsidR="007548E0" w:rsidRPr="00542E9F">
            <w:rPr>
              <w:rFonts w:ascii="Arial" w:hAnsi="Arial" w:cs="Arial"/>
              <w:sz w:val="24"/>
              <w:szCs w:val="24"/>
            </w:rPr>
            <w:t xml:space="preserve">Regímenes de responsabilidad ampliada del productor </w:t>
          </w:r>
          <w:r w:rsidRPr="00542E9F">
            <w:rPr>
              <w:rFonts w:ascii="Arial" w:hAnsi="Arial" w:cs="Arial"/>
              <w:sz w:val="24"/>
              <w:szCs w:val="24"/>
            </w:rPr>
            <w:ptab w:relativeTo="margin" w:alignment="right" w:leader="dot"/>
          </w:r>
          <w:r w:rsidRPr="00542E9F">
            <w:rPr>
              <w:rFonts w:ascii="Arial" w:hAnsi="Arial" w:cs="Arial"/>
              <w:sz w:val="24"/>
              <w:szCs w:val="24"/>
            </w:rPr>
            <w:t>x</w:t>
          </w:r>
        </w:p>
        <w:p w14:paraId="18718E88" w14:textId="18D38916"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46</w:t>
          </w:r>
          <w:r w:rsidRPr="00542E9F">
            <w:rPr>
              <w:rFonts w:ascii="Arial" w:hAnsi="Arial" w:cs="Arial"/>
              <w:sz w:val="24"/>
              <w:szCs w:val="24"/>
            </w:rPr>
            <w:t xml:space="preserve">. </w:t>
          </w:r>
          <w:r w:rsidR="007548E0" w:rsidRPr="00542E9F">
            <w:rPr>
              <w:rFonts w:ascii="Arial" w:hAnsi="Arial" w:cs="Arial"/>
              <w:sz w:val="24"/>
              <w:szCs w:val="24"/>
            </w:rPr>
            <w:t xml:space="preserve">Medidas de concienciación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63E82D60" w14:textId="3806E62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47</w:t>
          </w:r>
          <w:r w:rsidRPr="00542E9F">
            <w:rPr>
              <w:rFonts w:ascii="Arial" w:hAnsi="Arial" w:cs="Arial"/>
              <w:sz w:val="24"/>
              <w:szCs w:val="24"/>
            </w:rPr>
            <w:t xml:space="preserve">. </w:t>
          </w:r>
          <w:r w:rsidR="007548E0" w:rsidRPr="00542E9F">
            <w:rPr>
              <w:rFonts w:ascii="Arial" w:hAnsi="Arial" w:cs="Arial"/>
              <w:sz w:val="24"/>
              <w:szCs w:val="24"/>
            </w:rPr>
            <w:t xml:space="preserve">Coordinación de medidas </w:t>
          </w:r>
          <w:r w:rsidRPr="00542E9F">
            <w:rPr>
              <w:rFonts w:ascii="Arial" w:hAnsi="Arial" w:cs="Arial"/>
              <w:sz w:val="24"/>
              <w:szCs w:val="24"/>
            </w:rPr>
            <w:ptab w:relativeTo="margin" w:alignment="right" w:leader="dot"/>
          </w:r>
          <w:r w:rsidRPr="00542E9F">
            <w:rPr>
              <w:rFonts w:ascii="Arial" w:hAnsi="Arial" w:cs="Arial"/>
              <w:sz w:val="24"/>
              <w:szCs w:val="24"/>
            </w:rPr>
            <w:t>x</w:t>
          </w:r>
        </w:p>
        <w:p w14:paraId="112AFCE1" w14:textId="6DC43589" w:rsidR="007548E0" w:rsidRPr="00542E9F" w:rsidRDefault="007548E0" w:rsidP="007548E0">
          <w:pPr>
            <w:rPr>
              <w:rFonts w:ascii="Arial" w:hAnsi="Arial" w:cs="Arial"/>
              <w:sz w:val="24"/>
              <w:szCs w:val="24"/>
            </w:rPr>
          </w:pPr>
          <w:r w:rsidRPr="00542E9F">
            <w:rPr>
              <w:rFonts w:ascii="Arial" w:hAnsi="Arial" w:cs="Arial"/>
              <w:sz w:val="24"/>
              <w:szCs w:val="24"/>
            </w:rPr>
            <w:t xml:space="preserve">Título VI. Suelos contaminados </w:t>
          </w:r>
          <w:r w:rsidRPr="00542E9F">
            <w:rPr>
              <w:rFonts w:ascii="Arial" w:hAnsi="Arial" w:cs="Arial"/>
              <w:sz w:val="24"/>
              <w:szCs w:val="24"/>
            </w:rPr>
            <w:ptab w:relativeTo="margin" w:alignment="right" w:leader="dot"/>
          </w:r>
          <w:r w:rsidRPr="00542E9F">
            <w:rPr>
              <w:rFonts w:ascii="Arial" w:hAnsi="Arial" w:cs="Arial"/>
              <w:sz w:val="24"/>
              <w:szCs w:val="24"/>
            </w:rPr>
            <w:t xml:space="preserve">x </w:t>
          </w:r>
        </w:p>
        <w:p w14:paraId="6C2D255A" w14:textId="1C0D5B06" w:rsidR="00007856" w:rsidRPr="00542E9F" w:rsidRDefault="00007856" w:rsidP="00F70724">
          <w:pPr>
            <w:ind w:left="1418" w:hanging="28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48</w:t>
          </w:r>
          <w:r w:rsidRPr="00542E9F">
            <w:rPr>
              <w:rFonts w:ascii="Arial" w:hAnsi="Arial" w:cs="Arial"/>
              <w:sz w:val="24"/>
              <w:szCs w:val="24"/>
            </w:rPr>
            <w:t xml:space="preserve">. </w:t>
          </w:r>
          <w:r w:rsidR="007548E0" w:rsidRPr="00542E9F">
            <w:rPr>
              <w:rFonts w:ascii="Arial" w:hAnsi="Arial" w:cs="Arial"/>
              <w:sz w:val="24"/>
              <w:szCs w:val="24"/>
            </w:rPr>
            <w:t xml:space="preserve">Actividades potencialmente contaminantes </w:t>
          </w:r>
          <w:r w:rsidRPr="00542E9F">
            <w:rPr>
              <w:rFonts w:ascii="Arial" w:hAnsi="Arial" w:cs="Arial"/>
              <w:sz w:val="24"/>
              <w:szCs w:val="24"/>
            </w:rPr>
            <w:ptab w:relativeTo="margin" w:alignment="right" w:leader="dot"/>
          </w:r>
          <w:r w:rsidRPr="00542E9F">
            <w:rPr>
              <w:rFonts w:ascii="Arial" w:hAnsi="Arial" w:cs="Arial"/>
              <w:sz w:val="24"/>
              <w:szCs w:val="24"/>
            </w:rPr>
            <w:t>x</w:t>
          </w:r>
        </w:p>
        <w:p w14:paraId="7B0243B3" w14:textId="5A5E0C90"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49</w:t>
          </w:r>
          <w:r w:rsidRPr="00542E9F">
            <w:rPr>
              <w:rFonts w:ascii="Arial" w:hAnsi="Arial" w:cs="Arial"/>
              <w:sz w:val="24"/>
              <w:szCs w:val="24"/>
            </w:rPr>
            <w:t xml:space="preserve">. </w:t>
          </w:r>
          <w:r w:rsidR="007548E0" w:rsidRPr="00542E9F">
            <w:rPr>
              <w:rFonts w:ascii="Arial" w:hAnsi="Arial" w:cs="Arial"/>
              <w:sz w:val="24"/>
              <w:szCs w:val="24"/>
            </w:rPr>
            <w:t xml:space="preserve">Declaración de suelos contaminados </w:t>
          </w:r>
          <w:r w:rsidRPr="00542E9F">
            <w:rPr>
              <w:rFonts w:ascii="Arial" w:hAnsi="Arial" w:cs="Arial"/>
              <w:sz w:val="24"/>
              <w:szCs w:val="24"/>
            </w:rPr>
            <w:ptab w:relativeTo="margin" w:alignment="right" w:leader="dot"/>
          </w:r>
          <w:r w:rsidRPr="00542E9F">
            <w:rPr>
              <w:rFonts w:ascii="Arial" w:hAnsi="Arial" w:cs="Arial"/>
              <w:sz w:val="24"/>
              <w:szCs w:val="24"/>
            </w:rPr>
            <w:t>x</w:t>
          </w:r>
        </w:p>
        <w:p w14:paraId="65CCB627" w14:textId="3E179E72"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50</w:t>
          </w:r>
          <w:r w:rsidRPr="00542E9F">
            <w:rPr>
              <w:rFonts w:ascii="Arial" w:hAnsi="Arial" w:cs="Arial"/>
              <w:sz w:val="24"/>
              <w:szCs w:val="24"/>
            </w:rPr>
            <w:t xml:space="preserve">. </w:t>
          </w:r>
          <w:r w:rsidR="007548E0" w:rsidRPr="00542E9F">
            <w:rPr>
              <w:rFonts w:ascii="Arial" w:hAnsi="Arial" w:cs="Arial"/>
              <w:sz w:val="24"/>
              <w:szCs w:val="24"/>
            </w:rPr>
            <w:t xml:space="preserve">Inventarios de suelos contaminados </w:t>
          </w:r>
          <w:r w:rsidRPr="00542E9F">
            <w:rPr>
              <w:rFonts w:ascii="Arial" w:hAnsi="Arial" w:cs="Arial"/>
              <w:sz w:val="24"/>
              <w:szCs w:val="24"/>
            </w:rPr>
            <w:ptab w:relativeTo="margin" w:alignment="right" w:leader="dot"/>
          </w:r>
          <w:r w:rsidRPr="00542E9F">
            <w:rPr>
              <w:rFonts w:ascii="Arial" w:hAnsi="Arial" w:cs="Arial"/>
              <w:sz w:val="24"/>
              <w:szCs w:val="24"/>
            </w:rPr>
            <w:t>x</w:t>
          </w:r>
        </w:p>
        <w:p w14:paraId="59B61D53" w14:textId="353330D8"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w:t>
          </w:r>
          <w:r w:rsidRPr="00542E9F">
            <w:rPr>
              <w:rFonts w:ascii="Arial" w:hAnsi="Arial" w:cs="Arial"/>
              <w:sz w:val="24"/>
              <w:szCs w:val="24"/>
            </w:rPr>
            <w:t>1.</w:t>
          </w:r>
          <w:r w:rsidR="007548E0" w:rsidRPr="00542E9F">
            <w:rPr>
              <w:rFonts w:ascii="Arial" w:hAnsi="Arial" w:cs="Arial"/>
              <w:sz w:val="24"/>
              <w:szCs w:val="24"/>
            </w:rPr>
            <w:t xml:space="preserve"> Sujetos responsables de la descontaminación y recuperación de suelos contaminados </w:t>
          </w:r>
          <w:r w:rsidRPr="00542E9F">
            <w:rPr>
              <w:rFonts w:ascii="Arial" w:hAnsi="Arial" w:cs="Arial"/>
              <w:sz w:val="24"/>
              <w:szCs w:val="24"/>
            </w:rPr>
            <w:ptab w:relativeTo="margin" w:alignment="right" w:leader="dot"/>
          </w:r>
          <w:r w:rsidRPr="00542E9F">
            <w:rPr>
              <w:rFonts w:ascii="Arial" w:hAnsi="Arial" w:cs="Arial"/>
              <w:sz w:val="24"/>
              <w:szCs w:val="24"/>
            </w:rPr>
            <w:t>x</w:t>
          </w:r>
        </w:p>
        <w:p w14:paraId="5661E375" w14:textId="2ABDA8FA"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52. Reparación de suelos contaminados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31196DF6" w14:textId="0E03F21F"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 xml:space="preserve">53. Recuperación voluntaria de suelos </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00685278" w14:textId="373682C2" w:rsidR="007548E0" w:rsidRPr="00542E9F" w:rsidRDefault="007548E0" w:rsidP="007548E0">
          <w:pPr>
            <w:rPr>
              <w:rFonts w:ascii="Arial" w:hAnsi="Arial" w:cs="Arial"/>
              <w:sz w:val="24"/>
              <w:szCs w:val="24"/>
            </w:rPr>
          </w:pPr>
          <w:r w:rsidRPr="00542E9F">
            <w:rPr>
              <w:rFonts w:ascii="Arial" w:hAnsi="Arial" w:cs="Arial"/>
              <w:sz w:val="24"/>
              <w:szCs w:val="24"/>
            </w:rPr>
            <w:t xml:space="preserve">Título VII. Información </w:t>
          </w:r>
          <w:r w:rsidRPr="00542E9F">
            <w:rPr>
              <w:rFonts w:ascii="Arial" w:hAnsi="Arial" w:cs="Arial"/>
              <w:sz w:val="24"/>
              <w:szCs w:val="24"/>
            </w:rPr>
            <w:ptab w:relativeTo="margin" w:alignment="right" w:leader="dot"/>
          </w:r>
          <w:r w:rsidRPr="00542E9F">
            <w:rPr>
              <w:rFonts w:ascii="Arial" w:hAnsi="Arial" w:cs="Arial"/>
              <w:sz w:val="24"/>
              <w:szCs w:val="24"/>
            </w:rPr>
            <w:t xml:space="preserve">x </w:t>
          </w:r>
        </w:p>
        <w:p w14:paraId="7B118142" w14:textId="6E18C1F8"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54.</w:t>
          </w:r>
          <w:r w:rsidRPr="00542E9F">
            <w:rPr>
              <w:rFonts w:ascii="Arial" w:hAnsi="Arial" w:cs="Arial"/>
              <w:sz w:val="24"/>
              <w:szCs w:val="24"/>
            </w:rPr>
            <w:t xml:space="preserve"> </w:t>
          </w:r>
          <w:r w:rsidR="007548E0" w:rsidRPr="00542E9F">
            <w:rPr>
              <w:rFonts w:ascii="Arial" w:hAnsi="Arial" w:cs="Arial"/>
              <w:sz w:val="24"/>
              <w:szCs w:val="24"/>
            </w:rPr>
            <w:t xml:space="preserve">Registro de producción y gestión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78711805" w14:textId="1FC836B1"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55</w:t>
          </w:r>
          <w:r w:rsidRPr="00542E9F">
            <w:rPr>
              <w:rFonts w:ascii="Arial" w:hAnsi="Arial" w:cs="Arial"/>
              <w:sz w:val="24"/>
              <w:szCs w:val="24"/>
            </w:rPr>
            <w:t xml:space="preserve">. </w:t>
          </w:r>
          <w:r w:rsidR="007548E0" w:rsidRPr="00542E9F">
            <w:rPr>
              <w:rFonts w:ascii="Arial" w:hAnsi="Arial" w:cs="Arial"/>
              <w:sz w:val="24"/>
              <w:szCs w:val="24"/>
            </w:rPr>
            <w:t xml:space="preserve">Archivo cronológico </w:t>
          </w:r>
          <w:r w:rsidRPr="00542E9F">
            <w:rPr>
              <w:rFonts w:ascii="Arial" w:hAnsi="Arial" w:cs="Arial"/>
              <w:sz w:val="24"/>
              <w:szCs w:val="24"/>
            </w:rPr>
            <w:ptab w:relativeTo="margin" w:alignment="right" w:leader="dot"/>
          </w:r>
          <w:r w:rsidRPr="00542E9F">
            <w:rPr>
              <w:rFonts w:ascii="Arial" w:hAnsi="Arial" w:cs="Arial"/>
              <w:sz w:val="24"/>
              <w:szCs w:val="24"/>
            </w:rPr>
            <w:t>x</w:t>
          </w:r>
        </w:p>
        <w:p w14:paraId="4F5FCC76" w14:textId="5C13D090" w:rsidR="00007856" w:rsidRPr="00542E9F" w:rsidRDefault="00007856" w:rsidP="00542E9F">
          <w:pPr>
            <w:ind w:left="1134"/>
            <w:rPr>
              <w:rFonts w:ascii="Arial" w:hAnsi="Arial" w:cs="Arial"/>
              <w:sz w:val="24"/>
              <w:szCs w:val="24"/>
            </w:rPr>
          </w:pPr>
          <w:r w:rsidRPr="00542E9F">
            <w:rPr>
              <w:rFonts w:ascii="Arial" w:hAnsi="Arial" w:cs="Arial"/>
              <w:sz w:val="24"/>
              <w:szCs w:val="24"/>
            </w:rPr>
            <w:t xml:space="preserve">Artículo </w:t>
          </w:r>
          <w:r w:rsidR="007548E0" w:rsidRPr="00542E9F">
            <w:rPr>
              <w:rFonts w:ascii="Arial" w:hAnsi="Arial" w:cs="Arial"/>
              <w:sz w:val="24"/>
              <w:szCs w:val="24"/>
            </w:rPr>
            <w:t>56</w:t>
          </w:r>
          <w:r w:rsidRPr="00542E9F">
            <w:rPr>
              <w:rFonts w:ascii="Arial" w:hAnsi="Arial" w:cs="Arial"/>
              <w:sz w:val="24"/>
              <w:szCs w:val="24"/>
            </w:rPr>
            <w:t xml:space="preserve">. </w:t>
          </w:r>
          <w:r w:rsidR="007548E0" w:rsidRPr="00542E9F">
            <w:rPr>
              <w:rFonts w:ascii="Arial" w:hAnsi="Arial" w:cs="Arial"/>
              <w:sz w:val="24"/>
              <w:szCs w:val="24"/>
            </w:rPr>
            <w:t>Obligaciones de información</w:t>
          </w:r>
          <w:r w:rsidRPr="00542E9F">
            <w:rPr>
              <w:rFonts w:ascii="Arial" w:hAnsi="Arial" w:cs="Arial"/>
              <w:sz w:val="24"/>
              <w:szCs w:val="24"/>
            </w:rPr>
            <w:ptab w:relativeTo="margin" w:alignment="right" w:leader="dot"/>
          </w:r>
          <w:r w:rsidRPr="00542E9F">
            <w:rPr>
              <w:rFonts w:ascii="Arial" w:hAnsi="Arial" w:cs="Arial"/>
              <w:sz w:val="24"/>
              <w:szCs w:val="24"/>
            </w:rPr>
            <w:t>x</w:t>
          </w:r>
        </w:p>
        <w:p w14:paraId="59033056" w14:textId="65AF8D76" w:rsidR="007548E0" w:rsidRPr="00542E9F" w:rsidRDefault="007548E0" w:rsidP="00542E9F">
          <w:pPr>
            <w:ind w:left="1134"/>
            <w:rPr>
              <w:rFonts w:ascii="Arial" w:hAnsi="Arial" w:cs="Arial"/>
              <w:sz w:val="24"/>
              <w:szCs w:val="24"/>
            </w:rPr>
          </w:pPr>
          <w:r w:rsidRPr="00542E9F">
            <w:rPr>
              <w:rFonts w:ascii="Arial" w:hAnsi="Arial" w:cs="Arial"/>
              <w:sz w:val="24"/>
              <w:szCs w:val="24"/>
            </w:rPr>
            <w:lastRenderedPageBreak/>
            <w:t xml:space="preserve">Artículo 57. Sistema de información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64F89C41" w14:textId="3500DF15" w:rsidR="00BD6386" w:rsidRDefault="00BD6386" w:rsidP="007548E0">
          <w:pPr>
            <w:rPr>
              <w:rFonts w:ascii="Arial" w:hAnsi="Arial" w:cs="Arial"/>
              <w:sz w:val="24"/>
              <w:szCs w:val="24"/>
            </w:rPr>
          </w:pPr>
          <w:r>
            <w:rPr>
              <w:rFonts w:ascii="Arial" w:hAnsi="Arial" w:cs="Arial"/>
              <w:sz w:val="24"/>
              <w:szCs w:val="24"/>
            </w:rPr>
            <w:t xml:space="preserve">Título VIII. </w:t>
          </w:r>
          <w:r w:rsidR="003042D3">
            <w:rPr>
              <w:rFonts w:ascii="Arial" w:hAnsi="Arial" w:cs="Arial"/>
              <w:sz w:val="24"/>
              <w:szCs w:val="24"/>
            </w:rPr>
            <w:t xml:space="preserve">Impuesto especial sobre los envases de </w:t>
          </w:r>
          <w:r w:rsidR="003042D3" w:rsidRPr="00B67DFA">
            <w:rPr>
              <w:rFonts w:ascii="Arial" w:hAnsi="Arial" w:cs="Arial"/>
              <w:sz w:val="24"/>
              <w:szCs w:val="24"/>
            </w:rPr>
            <w:t>plástico</w:t>
          </w:r>
          <w:r w:rsidR="003042D3">
            <w:rPr>
              <w:rFonts w:ascii="Arial" w:hAnsi="Arial" w:cs="Arial"/>
              <w:sz w:val="24"/>
              <w:szCs w:val="24"/>
            </w:rPr>
            <w:t xml:space="preserve"> no reutilizables</w:t>
          </w:r>
          <w:r w:rsidR="00C8473B">
            <w:rPr>
              <w:rFonts w:ascii="Arial" w:hAnsi="Arial" w:cs="Arial"/>
              <w:sz w:val="24"/>
              <w:szCs w:val="24"/>
            </w:rPr>
            <w:t xml:space="preserve"> </w:t>
          </w:r>
          <w:r w:rsidR="00C8473B" w:rsidRPr="00542E9F">
            <w:rPr>
              <w:rFonts w:ascii="Arial" w:hAnsi="Arial" w:cs="Arial"/>
              <w:sz w:val="24"/>
              <w:szCs w:val="24"/>
            </w:rPr>
            <w:ptab w:relativeTo="margin" w:alignment="right" w:leader="dot"/>
          </w:r>
          <w:r w:rsidR="00C8473B" w:rsidRPr="00542E9F">
            <w:rPr>
              <w:rFonts w:ascii="Arial" w:hAnsi="Arial" w:cs="Arial"/>
              <w:sz w:val="24"/>
              <w:szCs w:val="24"/>
            </w:rPr>
            <w:t>x</w:t>
          </w:r>
        </w:p>
        <w:p w14:paraId="2DD2F119" w14:textId="5FC53ACB"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58</w:t>
          </w:r>
          <w:r w:rsidRPr="00542E9F">
            <w:rPr>
              <w:rFonts w:ascii="Arial" w:hAnsi="Arial" w:cs="Arial"/>
              <w:sz w:val="24"/>
              <w:szCs w:val="24"/>
            </w:rPr>
            <w:t xml:space="preserve">. </w:t>
          </w:r>
          <w:r>
            <w:rPr>
              <w:rFonts w:ascii="Arial" w:hAnsi="Arial" w:cs="Arial"/>
              <w:sz w:val="24"/>
              <w:szCs w:val="24"/>
            </w:rPr>
            <w:t>Naturaleza</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10780EEC" w14:textId="7AF0D9B6"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59</w:t>
          </w:r>
          <w:r w:rsidRPr="00542E9F">
            <w:rPr>
              <w:rFonts w:ascii="Arial" w:hAnsi="Arial" w:cs="Arial"/>
              <w:sz w:val="24"/>
              <w:szCs w:val="24"/>
            </w:rPr>
            <w:t xml:space="preserve">. </w:t>
          </w:r>
          <w:r>
            <w:rPr>
              <w:rFonts w:ascii="Arial" w:hAnsi="Arial" w:cs="Arial"/>
              <w:sz w:val="24"/>
              <w:szCs w:val="24"/>
            </w:rPr>
            <w:t>Ámbito objetivo</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68E1281B" w14:textId="305FB6B2"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60</w:t>
          </w:r>
          <w:r w:rsidRPr="00542E9F">
            <w:rPr>
              <w:rFonts w:ascii="Arial" w:hAnsi="Arial" w:cs="Arial"/>
              <w:sz w:val="24"/>
              <w:szCs w:val="24"/>
            </w:rPr>
            <w:t xml:space="preserve">. </w:t>
          </w:r>
          <w:r>
            <w:rPr>
              <w:rFonts w:ascii="Arial" w:hAnsi="Arial" w:cs="Arial"/>
              <w:sz w:val="24"/>
              <w:szCs w:val="24"/>
            </w:rPr>
            <w:t>Ámbito de aplicación</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41A6C4FC" w14:textId="40ADCB08"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61</w:t>
          </w:r>
          <w:r w:rsidRPr="00542E9F">
            <w:rPr>
              <w:rFonts w:ascii="Arial" w:hAnsi="Arial" w:cs="Arial"/>
              <w:sz w:val="24"/>
              <w:szCs w:val="24"/>
            </w:rPr>
            <w:t xml:space="preserve">. </w:t>
          </w:r>
          <w:r>
            <w:rPr>
              <w:rFonts w:ascii="Arial" w:hAnsi="Arial" w:cs="Arial"/>
              <w:sz w:val="24"/>
              <w:szCs w:val="24"/>
            </w:rPr>
            <w:t>Tratados y Convenios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35DFDA87" w14:textId="12EEBE16"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62</w:t>
          </w:r>
          <w:r>
            <w:rPr>
              <w:rFonts w:ascii="Arial" w:hAnsi="Arial" w:cs="Arial"/>
              <w:sz w:val="24"/>
              <w:szCs w:val="24"/>
            </w:rPr>
            <w:t>. Definiciones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20CC92BD" w14:textId="31D4FA84"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63</w:t>
          </w:r>
          <w:r w:rsidRPr="00542E9F">
            <w:rPr>
              <w:rFonts w:ascii="Arial" w:hAnsi="Arial" w:cs="Arial"/>
              <w:sz w:val="24"/>
              <w:szCs w:val="24"/>
            </w:rPr>
            <w:t xml:space="preserve">. </w:t>
          </w:r>
          <w:r>
            <w:rPr>
              <w:rFonts w:ascii="Arial" w:hAnsi="Arial" w:cs="Arial"/>
              <w:sz w:val="24"/>
              <w:szCs w:val="24"/>
            </w:rPr>
            <w:t>Hecho imponible</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63262AF5" w14:textId="2FFE0CB2"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64</w:t>
          </w:r>
          <w:r w:rsidRPr="00542E9F">
            <w:rPr>
              <w:rFonts w:ascii="Arial" w:hAnsi="Arial" w:cs="Arial"/>
              <w:sz w:val="24"/>
              <w:szCs w:val="24"/>
            </w:rPr>
            <w:t xml:space="preserve">. </w:t>
          </w:r>
          <w:r>
            <w:rPr>
              <w:rFonts w:ascii="Arial" w:hAnsi="Arial" w:cs="Arial"/>
              <w:sz w:val="24"/>
              <w:szCs w:val="24"/>
            </w:rPr>
            <w:t>Devengo</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4A4AF216" w14:textId="06EA0997"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65</w:t>
          </w:r>
          <w:r w:rsidRPr="00542E9F">
            <w:rPr>
              <w:rFonts w:ascii="Arial" w:hAnsi="Arial" w:cs="Arial"/>
              <w:sz w:val="24"/>
              <w:szCs w:val="24"/>
            </w:rPr>
            <w:t xml:space="preserve">. </w:t>
          </w:r>
          <w:r>
            <w:rPr>
              <w:rFonts w:ascii="Arial" w:hAnsi="Arial" w:cs="Arial"/>
              <w:sz w:val="24"/>
              <w:szCs w:val="24"/>
            </w:rPr>
            <w:t>Exenciones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38362436" w14:textId="25B881EE"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66</w:t>
          </w:r>
          <w:r w:rsidRPr="00542E9F">
            <w:rPr>
              <w:rFonts w:ascii="Arial" w:hAnsi="Arial" w:cs="Arial"/>
              <w:sz w:val="24"/>
              <w:szCs w:val="24"/>
            </w:rPr>
            <w:t xml:space="preserve">. </w:t>
          </w:r>
          <w:r>
            <w:rPr>
              <w:rFonts w:ascii="Arial" w:hAnsi="Arial" w:cs="Arial"/>
              <w:sz w:val="24"/>
              <w:szCs w:val="24"/>
            </w:rPr>
            <w:t>Contribuyentes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10180CE1" w14:textId="3E0116FB"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67</w:t>
          </w:r>
          <w:r w:rsidRPr="00542E9F">
            <w:rPr>
              <w:rFonts w:ascii="Arial" w:hAnsi="Arial" w:cs="Arial"/>
              <w:sz w:val="24"/>
              <w:szCs w:val="24"/>
            </w:rPr>
            <w:t xml:space="preserve">. </w:t>
          </w:r>
          <w:r>
            <w:rPr>
              <w:rFonts w:ascii="Arial" w:hAnsi="Arial" w:cs="Arial"/>
              <w:sz w:val="24"/>
              <w:szCs w:val="24"/>
            </w:rPr>
            <w:t>Base imponible</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037DD452" w14:textId="3DE8C0A8"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68</w:t>
          </w:r>
          <w:r w:rsidRPr="00542E9F">
            <w:rPr>
              <w:rFonts w:ascii="Arial" w:hAnsi="Arial" w:cs="Arial"/>
              <w:sz w:val="24"/>
              <w:szCs w:val="24"/>
            </w:rPr>
            <w:t xml:space="preserve">. </w:t>
          </w:r>
          <w:r w:rsidR="00D92E37">
            <w:rPr>
              <w:rFonts w:ascii="Arial" w:hAnsi="Arial" w:cs="Arial"/>
              <w:sz w:val="24"/>
              <w:szCs w:val="24"/>
            </w:rPr>
            <w:t>Base liquidable</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05B2BE60" w14:textId="700F9C62"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69</w:t>
          </w:r>
          <w:r w:rsidRPr="00542E9F">
            <w:rPr>
              <w:rFonts w:ascii="Arial" w:hAnsi="Arial" w:cs="Arial"/>
              <w:sz w:val="24"/>
              <w:szCs w:val="24"/>
            </w:rPr>
            <w:t xml:space="preserve">. </w:t>
          </w:r>
          <w:r>
            <w:rPr>
              <w:rFonts w:ascii="Arial" w:hAnsi="Arial" w:cs="Arial"/>
              <w:sz w:val="24"/>
              <w:szCs w:val="24"/>
            </w:rPr>
            <w:t xml:space="preserve">Tipo impositivo </w:t>
          </w:r>
          <w:r w:rsidRPr="00542E9F">
            <w:rPr>
              <w:rFonts w:ascii="Arial" w:hAnsi="Arial" w:cs="Arial"/>
              <w:sz w:val="24"/>
              <w:szCs w:val="24"/>
            </w:rPr>
            <w:ptab w:relativeTo="margin" w:alignment="right" w:leader="dot"/>
          </w:r>
          <w:r w:rsidRPr="00542E9F">
            <w:rPr>
              <w:rFonts w:ascii="Arial" w:hAnsi="Arial" w:cs="Arial"/>
              <w:sz w:val="24"/>
              <w:szCs w:val="24"/>
            </w:rPr>
            <w:t>x</w:t>
          </w:r>
        </w:p>
        <w:p w14:paraId="66FA1079" w14:textId="749C56DC"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70</w:t>
          </w:r>
          <w:r w:rsidRPr="00542E9F">
            <w:rPr>
              <w:rFonts w:ascii="Arial" w:hAnsi="Arial" w:cs="Arial"/>
              <w:sz w:val="24"/>
              <w:szCs w:val="24"/>
            </w:rPr>
            <w:t xml:space="preserve">. </w:t>
          </w:r>
          <w:r>
            <w:rPr>
              <w:rFonts w:ascii="Arial" w:hAnsi="Arial" w:cs="Arial"/>
              <w:sz w:val="24"/>
              <w:szCs w:val="24"/>
            </w:rPr>
            <w:t>Cuota íntegra</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353E29EA" w14:textId="6EFAFC2A"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71</w:t>
          </w:r>
          <w:r w:rsidRPr="00542E9F">
            <w:rPr>
              <w:rFonts w:ascii="Arial" w:hAnsi="Arial" w:cs="Arial"/>
              <w:sz w:val="24"/>
              <w:szCs w:val="24"/>
            </w:rPr>
            <w:t xml:space="preserve">. </w:t>
          </w:r>
          <w:r>
            <w:rPr>
              <w:rFonts w:ascii="Arial" w:hAnsi="Arial" w:cs="Arial"/>
              <w:sz w:val="24"/>
              <w:szCs w:val="24"/>
            </w:rPr>
            <w:t>Deducciones y devoluciones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2CDAC2F6" w14:textId="3EA9DADB"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72</w:t>
          </w:r>
          <w:r w:rsidRPr="00542E9F">
            <w:rPr>
              <w:rFonts w:ascii="Arial" w:hAnsi="Arial" w:cs="Arial"/>
              <w:sz w:val="24"/>
              <w:szCs w:val="24"/>
            </w:rPr>
            <w:t xml:space="preserve">. </w:t>
          </w:r>
          <w:r>
            <w:rPr>
              <w:rFonts w:ascii="Arial" w:hAnsi="Arial" w:cs="Arial"/>
              <w:sz w:val="24"/>
              <w:szCs w:val="24"/>
            </w:rPr>
            <w:t xml:space="preserve">Normas generales de gestión </w:t>
          </w:r>
          <w:r w:rsidRPr="00542E9F">
            <w:rPr>
              <w:rFonts w:ascii="Arial" w:hAnsi="Arial" w:cs="Arial"/>
              <w:sz w:val="24"/>
              <w:szCs w:val="24"/>
            </w:rPr>
            <w:ptab w:relativeTo="margin" w:alignment="right" w:leader="dot"/>
          </w:r>
          <w:r w:rsidRPr="00542E9F">
            <w:rPr>
              <w:rFonts w:ascii="Arial" w:hAnsi="Arial" w:cs="Arial"/>
              <w:sz w:val="24"/>
              <w:szCs w:val="24"/>
            </w:rPr>
            <w:t>x</w:t>
          </w:r>
        </w:p>
        <w:p w14:paraId="5F761FBF" w14:textId="02C4F3D3"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73</w:t>
          </w:r>
          <w:r w:rsidRPr="00542E9F">
            <w:rPr>
              <w:rFonts w:ascii="Arial" w:hAnsi="Arial" w:cs="Arial"/>
              <w:sz w:val="24"/>
              <w:szCs w:val="24"/>
            </w:rPr>
            <w:t xml:space="preserve">. </w:t>
          </w:r>
          <w:r>
            <w:rPr>
              <w:rFonts w:ascii="Arial" w:hAnsi="Arial" w:cs="Arial"/>
              <w:sz w:val="24"/>
              <w:szCs w:val="24"/>
            </w:rPr>
            <w:t>Infracciones y sanciones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51ACCE0F" w14:textId="6E16C788" w:rsidR="00DC6596"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74</w:t>
          </w:r>
          <w:r w:rsidRPr="00542E9F">
            <w:rPr>
              <w:rFonts w:ascii="Arial" w:hAnsi="Arial" w:cs="Arial"/>
              <w:sz w:val="24"/>
              <w:szCs w:val="24"/>
            </w:rPr>
            <w:t xml:space="preserve">. </w:t>
          </w:r>
          <w:r>
            <w:rPr>
              <w:rFonts w:ascii="Arial" w:hAnsi="Arial" w:cs="Arial"/>
              <w:sz w:val="24"/>
              <w:szCs w:val="24"/>
            </w:rPr>
            <w:t>Habilitaciones a la Ley de Presupuesto Generales del Estado</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4B897594" w14:textId="72F472D9" w:rsidR="00DC6596" w:rsidRPr="00542E9F" w:rsidRDefault="00DC6596" w:rsidP="00DC6596">
          <w:pPr>
            <w:ind w:left="1134"/>
            <w:rPr>
              <w:rFonts w:ascii="Arial" w:hAnsi="Arial" w:cs="Arial"/>
              <w:sz w:val="24"/>
              <w:szCs w:val="24"/>
            </w:rPr>
          </w:pPr>
          <w:r w:rsidRPr="00542E9F">
            <w:rPr>
              <w:rFonts w:ascii="Arial" w:hAnsi="Arial" w:cs="Arial"/>
              <w:sz w:val="24"/>
              <w:szCs w:val="24"/>
            </w:rPr>
            <w:t xml:space="preserve">Artículo </w:t>
          </w:r>
          <w:r w:rsidR="002F1474">
            <w:rPr>
              <w:rFonts w:ascii="Arial" w:hAnsi="Arial" w:cs="Arial"/>
              <w:sz w:val="24"/>
              <w:szCs w:val="24"/>
            </w:rPr>
            <w:t>75</w:t>
          </w:r>
          <w:r w:rsidRPr="00542E9F">
            <w:rPr>
              <w:rFonts w:ascii="Arial" w:hAnsi="Arial" w:cs="Arial"/>
              <w:sz w:val="24"/>
              <w:szCs w:val="24"/>
            </w:rPr>
            <w:t xml:space="preserve">. </w:t>
          </w:r>
          <w:r>
            <w:rPr>
              <w:rFonts w:ascii="Arial" w:hAnsi="Arial" w:cs="Arial"/>
              <w:sz w:val="24"/>
              <w:szCs w:val="24"/>
            </w:rPr>
            <w:t>Desarrollo reglamentario</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Pr>
              <w:rFonts w:ascii="Arial" w:hAnsi="Arial" w:cs="Arial"/>
              <w:sz w:val="24"/>
              <w:szCs w:val="24"/>
            </w:rPr>
            <w:t>x</w:t>
          </w:r>
        </w:p>
        <w:p w14:paraId="7356A8E5" w14:textId="3FA9EBBE" w:rsidR="007548E0" w:rsidRPr="00542E9F" w:rsidRDefault="007548E0" w:rsidP="007548E0">
          <w:pPr>
            <w:rPr>
              <w:rFonts w:ascii="Arial" w:hAnsi="Arial" w:cs="Arial"/>
              <w:sz w:val="24"/>
              <w:szCs w:val="24"/>
            </w:rPr>
          </w:pPr>
          <w:r w:rsidRPr="00542E9F">
            <w:rPr>
              <w:rFonts w:ascii="Arial" w:hAnsi="Arial" w:cs="Arial"/>
              <w:sz w:val="24"/>
              <w:szCs w:val="24"/>
            </w:rPr>
            <w:t xml:space="preserve">Título </w:t>
          </w:r>
          <w:r w:rsidR="00BD6386">
            <w:rPr>
              <w:rFonts w:ascii="Arial" w:hAnsi="Arial" w:cs="Arial"/>
              <w:sz w:val="24"/>
              <w:szCs w:val="24"/>
            </w:rPr>
            <w:t>IX</w:t>
          </w:r>
          <w:r w:rsidR="00282A4C" w:rsidRPr="00542E9F">
            <w:rPr>
              <w:rFonts w:ascii="Arial" w:hAnsi="Arial" w:cs="Arial"/>
              <w:sz w:val="24"/>
              <w:szCs w:val="24"/>
            </w:rPr>
            <w:t xml:space="preserve">. Responsabilidad, vigilancia, inspección, control y régimen sancionador </w:t>
          </w:r>
          <w:r w:rsidRPr="00542E9F">
            <w:rPr>
              <w:rFonts w:ascii="Arial" w:hAnsi="Arial" w:cs="Arial"/>
              <w:sz w:val="24"/>
              <w:szCs w:val="24"/>
            </w:rPr>
            <w:ptab w:relativeTo="margin" w:alignment="right" w:leader="dot"/>
          </w:r>
          <w:r w:rsidRPr="00542E9F">
            <w:rPr>
              <w:rFonts w:ascii="Arial" w:hAnsi="Arial" w:cs="Arial"/>
              <w:sz w:val="24"/>
              <w:szCs w:val="24"/>
            </w:rPr>
            <w:t xml:space="preserve">x </w:t>
          </w:r>
        </w:p>
        <w:p w14:paraId="4B8ACDE6" w14:textId="0B4129B3" w:rsidR="00282A4C" w:rsidRPr="00542E9F" w:rsidRDefault="00282A4C" w:rsidP="00282A4C">
          <w:pPr>
            <w:pStyle w:val="TDC3"/>
            <w:ind w:left="446"/>
            <w:rPr>
              <w:rFonts w:ascii="Arial" w:hAnsi="Arial" w:cs="Arial"/>
              <w:sz w:val="24"/>
              <w:szCs w:val="24"/>
            </w:rPr>
          </w:pPr>
          <w:r w:rsidRPr="00542E9F">
            <w:rPr>
              <w:rFonts w:ascii="Arial" w:hAnsi="Arial" w:cs="Arial"/>
              <w:sz w:val="24"/>
              <w:szCs w:val="24"/>
            </w:rPr>
            <w:t xml:space="preserve">Capítulo I. Responsabilidad, vigilancia, inspección y control </w:t>
          </w:r>
          <w:r w:rsidRPr="00542E9F">
            <w:rPr>
              <w:rFonts w:ascii="Arial" w:hAnsi="Arial" w:cs="Arial"/>
              <w:sz w:val="24"/>
              <w:szCs w:val="24"/>
            </w:rPr>
            <w:ptab w:relativeTo="margin" w:alignment="right" w:leader="dot"/>
          </w:r>
          <w:r w:rsidRPr="00542E9F">
            <w:rPr>
              <w:rFonts w:ascii="Arial" w:hAnsi="Arial" w:cs="Arial"/>
              <w:sz w:val="24"/>
              <w:szCs w:val="24"/>
            </w:rPr>
            <w:t>x</w:t>
          </w:r>
        </w:p>
        <w:p w14:paraId="282294D2" w14:textId="74C5BB13"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76</w:t>
          </w:r>
          <w:r w:rsidR="00282A4C" w:rsidRPr="00542E9F">
            <w:rPr>
              <w:rFonts w:ascii="Arial" w:hAnsi="Arial" w:cs="Arial"/>
              <w:sz w:val="24"/>
              <w:szCs w:val="24"/>
            </w:rPr>
            <w:t>. Alcance de la responsabilidad en materia de residuos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7A8701B3" w14:textId="60A6CD0C"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77</w:t>
          </w:r>
          <w:r w:rsidRPr="00542E9F">
            <w:rPr>
              <w:rFonts w:ascii="Arial" w:hAnsi="Arial" w:cs="Arial"/>
              <w:sz w:val="24"/>
              <w:szCs w:val="24"/>
            </w:rPr>
            <w:t xml:space="preserve">. </w:t>
          </w:r>
          <w:r w:rsidR="00282A4C" w:rsidRPr="00542E9F">
            <w:rPr>
              <w:rFonts w:ascii="Arial" w:hAnsi="Arial" w:cs="Arial"/>
              <w:sz w:val="24"/>
              <w:szCs w:val="24"/>
            </w:rPr>
            <w:t xml:space="preserve">Competencias y medios de vigilancia, inspección y control </w:t>
          </w:r>
          <w:r w:rsidRPr="00542E9F">
            <w:rPr>
              <w:rFonts w:ascii="Arial" w:hAnsi="Arial" w:cs="Arial"/>
              <w:sz w:val="24"/>
              <w:szCs w:val="24"/>
            </w:rPr>
            <w:ptab w:relativeTo="margin" w:alignment="right" w:leader="dot"/>
          </w:r>
          <w:r w:rsidRPr="00542E9F">
            <w:rPr>
              <w:rFonts w:ascii="Arial" w:hAnsi="Arial" w:cs="Arial"/>
              <w:sz w:val="24"/>
              <w:szCs w:val="24"/>
            </w:rPr>
            <w:t>x</w:t>
          </w:r>
        </w:p>
        <w:p w14:paraId="500EA72A" w14:textId="7A153D04"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78</w:t>
          </w:r>
          <w:r w:rsidRPr="00542E9F">
            <w:rPr>
              <w:rFonts w:ascii="Arial" w:hAnsi="Arial" w:cs="Arial"/>
              <w:sz w:val="24"/>
              <w:szCs w:val="24"/>
            </w:rPr>
            <w:t xml:space="preserve">. </w:t>
          </w:r>
          <w:r w:rsidR="00282A4C" w:rsidRPr="00542E9F">
            <w:rPr>
              <w:rFonts w:ascii="Arial" w:hAnsi="Arial" w:cs="Arial"/>
              <w:sz w:val="24"/>
              <w:szCs w:val="24"/>
            </w:rPr>
            <w:t xml:space="preserve">Vigilancia e inspección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18D1685E" w14:textId="7D665266" w:rsidR="00282A4C" w:rsidRPr="00542E9F" w:rsidRDefault="00282A4C" w:rsidP="00282A4C">
          <w:pPr>
            <w:pStyle w:val="TDC3"/>
            <w:ind w:left="446"/>
            <w:rPr>
              <w:rFonts w:ascii="Arial" w:hAnsi="Arial" w:cs="Arial"/>
              <w:sz w:val="24"/>
              <w:szCs w:val="24"/>
            </w:rPr>
          </w:pPr>
          <w:r w:rsidRPr="00542E9F">
            <w:rPr>
              <w:rFonts w:ascii="Arial" w:hAnsi="Arial" w:cs="Arial"/>
              <w:sz w:val="24"/>
              <w:szCs w:val="24"/>
            </w:rPr>
            <w:t>Capítulo II. Régimen sancionador</w:t>
          </w:r>
          <w:r w:rsidRPr="00542E9F">
            <w:rPr>
              <w:rFonts w:ascii="Arial" w:hAnsi="Arial" w:cs="Arial"/>
              <w:sz w:val="24"/>
              <w:szCs w:val="24"/>
            </w:rPr>
            <w:ptab w:relativeTo="margin" w:alignment="right" w:leader="dot"/>
          </w:r>
          <w:r w:rsidRPr="00542E9F">
            <w:rPr>
              <w:rFonts w:ascii="Arial" w:hAnsi="Arial" w:cs="Arial"/>
              <w:sz w:val="24"/>
              <w:szCs w:val="24"/>
            </w:rPr>
            <w:t>x</w:t>
          </w:r>
        </w:p>
        <w:p w14:paraId="1FBDD9E3" w14:textId="7FF85366"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79</w:t>
          </w:r>
          <w:r w:rsidRPr="00542E9F">
            <w:rPr>
              <w:rFonts w:ascii="Arial" w:hAnsi="Arial" w:cs="Arial"/>
              <w:sz w:val="24"/>
              <w:szCs w:val="24"/>
            </w:rPr>
            <w:t xml:space="preserve">. </w:t>
          </w:r>
          <w:r w:rsidR="00282A4C" w:rsidRPr="00542E9F">
            <w:rPr>
              <w:rFonts w:ascii="Arial" w:hAnsi="Arial" w:cs="Arial"/>
              <w:sz w:val="24"/>
              <w:szCs w:val="24"/>
            </w:rPr>
            <w:t xml:space="preserve">Sujetos responsables de las infracciones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5956EA01" w14:textId="74A4604B"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80</w:t>
          </w:r>
          <w:r w:rsidRPr="00542E9F">
            <w:rPr>
              <w:rFonts w:ascii="Arial" w:hAnsi="Arial" w:cs="Arial"/>
              <w:sz w:val="24"/>
              <w:szCs w:val="24"/>
            </w:rPr>
            <w:t xml:space="preserve">. </w:t>
          </w:r>
          <w:r w:rsidR="00282A4C" w:rsidRPr="00542E9F">
            <w:rPr>
              <w:rFonts w:ascii="Arial" w:hAnsi="Arial" w:cs="Arial"/>
              <w:sz w:val="24"/>
              <w:szCs w:val="24"/>
            </w:rPr>
            <w:t xml:space="preserve">Infracciones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2F47BFCC" w14:textId="610F2158"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81</w:t>
          </w:r>
          <w:r w:rsidRPr="00542E9F">
            <w:rPr>
              <w:rFonts w:ascii="Arial" w:hAnsi="Arial" w:cs="Arial"/>
              <w:sz w:val="24"/>
              <w:szCs w:val="24"/>
            </w:rPr>
            <w:t xml:space="preserve">. </w:t>
          </w:r>
          <w:r w:rsidR="00282A4C" w:rsidRPr="00542E9F">
            <w:rPr>
              <w:rFonts w:ascii="Arial" w:hAnsi="Arial" w:cs="Arial"/>
              <w:sz w:val="24"/>
              <w:szCs w:val="24"/>
            </w:rPr>
            <w:t xml:space="preserve">Sanciones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5F781704" w14:textId="1C7F0FCD" w:rsidR="007548E0" w:rsidRPr="00542E9F" w:rsidRDefault="007548E0" w:rsidP="00542E9F">
          <w:pPr>
            <w:ind w:left="1134"/>
            <w:rPr>
              <w:rFonts w:ascii="Arial" w:hAnsi="Arial" w:cs="Arial"/>
              <w:sz w:val="24"/>
              <w:szCs w:val="24"/>
            </w:rPr>
          </w:pPr>
          <w:r w:rsidRPr="00542E9F">
            <w:rPr>
              <w:rFonts w:ascii="Arial" w:hAnsi="Arial" w:cs="Arial"/>
              <w:sz w:val="24"/>
              <w:szCs w:val="24"/>
            </w:rPr>
            <w:lastRenderedPageBreak/>
            <w:t xml:space="preserve">Artículo </w:t>
          </w:r>
          <w:r w:rsidR="003042D3">
            <w:rPr>
              <w:rFonts w:ascii="Arial" w:hAnsi="Arial" w:cs="Arial"/>
              <w:sz w:val="24"/>
              <w:szCs w:val="24"/>
            </w:rPr>
            <w:t>82</w:t>
          </w:r>
          <w:r w:rsidRPr="00542E9F">
            <w:rPr>
              <w:rFonts w:ascii="Arial" w:hAnsi="Arial" w:cs="Arial"/>
              <w:sz w:val="24"/>
              <w:szCs w:val="24"/>
            </w:rPr>
            <w:t xml:space="preserve">. </w:t>
          </w:r>
          <w:r w:rsidR="00282A4C" w:rsidRPr="00542E9F">
            <w:rPr>
              <w:rFonts w:ascii="Arial" w:hAnsi="Arial" w:cs="Arial"/>
              <w:sz w:val="24"/>
              <w:szCs w:val="24"/>
            </w:rPr>
            <w:t xml:space="preserve">Graduación de las sanciones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1DDCFC1C" w14:textId="518DF55A"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83</w:t>
          </w:r>
          <w:r w:rsidRPr="00542E9F">
            <w:rPr>
              <w:rFonts w:ascii="Arial" w:hAnsi="Arial" w:cs="Arial"/>
              <w:sz w:val="24"/>
              <w:szCs w:val="24"/>
            </w:rPr>
            <w:t xml:space="preserve">. </w:t>
          </w:r>
          <w:r w:rsidR="00282A4C" w:rsidRPr="00542E9F">
            <w:rPr>
              <w:rFonts w:ascii="Arial" w:hAnsi="Arial" w:cs="Arial"/>
              <w:sz w:val="24"/>
              <w:szCs w:val="24"/>
            </w:rPr>
            <w:t xml:space="preserve">Potestad sancionadora </w:t>
          </w:r>
          <w:r w:rsidRPr="00542E9F">
            <w:rPr>
              <w:rFonts w:ascii="Arial" w:hAnsi="Arial" w:cs="Arial"/>
              <w:sz w:val="24"/>
              <w:szCs w:val="24"/>
            </w:rPr>
            <w:ptab w:relativeTo="margin" w:alignment="right" w:leader="dot"/>
          </w:r>
          <w:r w:rsidRPr="00542E9F">
            <w:rPr>
              <w:rFonts w:ascii="Arial" w:hAnsi="Arial" w:cs="Arial"/>
              <w:sz w:val="24"/>
              <w:szCs w:val="24"/>
            </w:rPr>
            <w:t>x</w:t>
          </w:r>
        </w:p>
        <w:p w14:paraId="1E974FE4" w14:textId="4E0A5B48"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84</w:t>
          </w:r>
          <w:r w:rsidRPr="00542E9F">
            <w:rPr>
              <w:rFonts w:ascii="Arial" w:hAnsi="Arial" w:cs="Arial"/>
              <w:sz w:val="24"/>
              <w:szCs w:val="24"/>
            </w:rPr>
            <w:t xml:space="preserve">. </w:t>
          </w:r>
          <w:r w:rsidR="00282A4C" w:rsidRPr="00542E9F">
            <w:rPr>
              <w:rFonts w:ascii="Arial" w:hAnsi="Arial" w:cs="Arial"/>
              <w:sz w:val="24"/>
              <w:szCs w:val="24"/>
            </w:rPr>
            <w:t xml:space="preserve">Procedimiento </w:t>
          </w:r>
          <w:r w:rsidRPr="00542E9F">
            <w:rPr>
              <w:rFonts w:ascii="Arial" w:hAnsi="Arial" w:cs="Arial"/>
              <w:sz w:val="24"/>
              <w:szCs w:val="24"/>
            </w:rPr>
            <w:ptab w:relativeTo="margin" w:alignment="right" w:leader="dot"/>
          </w:r>
          <w:r w:rsidRPr="00542E9F">
            <w:rPr>
              <w:rFonts w:ascii="Arial" w:hAnsi="Arial" w:cs="Arial"/>
              <w:sz w:val="24"/>
              <w:szCs w:val="24"/>
            </w:rPr>
            <w:t>x</w:t>
          </w:r>
        </w:p>
        <w:p w14:paraId="2AD57A42" w14:textId="7E5CADF9"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85</w:t>
          </w:r>
          <w:r w:rsidRPr="00542E9F">
            <w:rPr>
              <w:rFonts w:ascii="Arial" w:hAnsi="Arial" w:cs="Arial"/>
              <w:sz w:val="24"/>
              <w:szCs w:val="24"/>
            </w:rPr>
            <w:t xml:space="preserve">. </w:t>
          </w:r>
          <w:r w:rsidR="00282A4C" w:rsidRPr="00542E9F">
            <w:rPr>
              <w:rFonts w:ascii="Arial" w:hAnsi="Arial" w:cs="Arial"/>
              <w:sz w:val="24"/>
              <w:szCs w:val="24"/>
            </w:rPr>
            <w:t xml:space="preserve">Prescripción de las infracciones y sanciones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31211D3D" w14:textId="448B1AF9"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86</w:t>
          </w:r>
          <w:r w:rsidRPr="00542E9F">
            <w:rPr>
              <w:rFonts w:ascii="Arial" w:hAnsi="Arial" w:cs="Arial"/>
              <w:sz w:val="24"/>
              <w:szCs w:val="24"/>
            </w:rPr>
            <w:t xml:space="preserve">. </w:t>
          </w:r>
          <w:r w:rsidR="00282A4C" w:rsidRPr="00542E9F">
            <w:rPr>
              <w:rFonts w:ascii="Arial" w:hAnsi="Arial" w:cs="Arial"/>
              <w:sz w:val="24"/>
              <w:szCs w:val="24"/>
            </w:rPr>
            <w:t xml:space="preserve">Concurrencia de sanciones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1EF56091" w14:textId="2796A37E"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87</w:t>
          </w:r>
          <w:r w:rsidRPr="00542E9F">
            <w:rPr>
              <w:rFonts w:ascii="Arial" w:hAnsi="Arial" w:cs="Arial"/>
              <w:sz w:val="24"/>
              <w:szCs w:val="24"/>
            </w:rPr>
            <w:t xml:space="preserve">. </w:t>
          </w:r>
          <w:r w:rsidR="00282A4C" w:rsidRPr="00542E9F">
            <w:rPr>
              <w:rFonts w:ascii="Arial" w:hAnsi="Arial" w:cs="Arial"/>
              <w:sz w:val="24"/>
              <w:szCs w:val="24"/>
            </w:rPr>
            <w:t xml:space="preserve">Medidas de carácter provisional </w:t>
          </w:r>
          <w:r w:rsidRPr="00542E9F">
            <w:rPr>
              <w:rFonts w:ascii="Arial" w:hAnsi="Arial" w:cs="Arial"/>
              <w:sz w:val="24"/>
              <w:szCs w:val="24"/>
            </w:rPr>
            <w:ptab w:relativeTo="margin" w:alignment="right" w:leader="dot"/>
          </w:r>
          <w:r w:rsidRPr="00542E9F">
            <w:rPr>
              <w:rFonts w:ascii="Arial" w:hAnsi="Arial" w:cs="Arial"/>
              <w:sz w:val="24"/>
              <w:szCs w:val="24"/>
            </w:rPr>
            <w:t>x</w:t>
          </w:r>
        </w:p>
        <w:p w14:paraId="02243B39" w14:textId="590AD4DD"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88</w:t>
          </w:r>
          <w:r w:rsidRPr="00542E9F">
            <w:rPr>
              <w:rFonts w:ascii="Arial" w:hAnsi="Arial" w:cs="Arial"/>
              <w:sz w:val="24"/>
              <w:szCs w:val="24"/>
            </w:rPr>
            <w:t xml:space="preserve">. </w:t>
          </w:r>
          <w:r w:rsidR="00282A4C" w:rsidRPr="00542E9F">
            <w:rPr>
              <w:rFonts w:ascii="Arial" w:hAnsi="Arial" w:cs="Arial"/>
              <w:sz w:val="24"/>
              <w:szCs w:val="24"/>
            </w:rPr>
            <w:t xml:space="preserve">Reparación del daño e indemnización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7FBD71DF" w14:textId="0F95160D"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89</w:t>
          </w:r>
          <w:r w:rsidRPr="00542E9F">
            <w:rPr>
              <w:rFonts w:ascii="Arial" w:hAnsi="Arial" w:cs="Arial"/>
              <w:sz w:val="24"/>
              <w:szCs w:val="24"/>
            </w:rPr>
            <w:t xml:space="preserve">. </w:t>
          </w:r>
          <w:r w:rsidR="00282A4C" w:rsidRPr="00542E9F">
            <w:rPr>
              <w:rFonts w:ascii="Arial" w:hAnsi="Arial" w:cs="Arial"/>
              <w:sz w:val="24"/>
              <w:szCs w:val="24"/>
            </w:rPr>
            <w:t xml:space="preserve">Multas coercitivas y ejecución subsidiaria </w:t>
          </w:r>
          <w:r w:rsidRPr="00542E9F">
            <w:rPr>
              <w:rFonts w:ascii="Arial" w:hAnsi="Arial" w:cs="Arial"/>
              <w:sz w:val="24"/>
              <w:szCs w:val="24"/>
            </w:rPr>
            <w:ptab w:relativeTo="margin" w:alignment="right" w:leader="dot"/>
          </w:r>
          <w:r w:rsidRPr="00542E9F">
            <w:rPr>
              <w:rFonts w:ascii="Arial" w:hAnsi="Arial" w:cs="Arial"/>
              <w:sz w:val="24"/>
              <w:szCs w:val="24"/>
            </w:rPr>
            <w:t>x</w:t>
          </w:r>
        </w:p>
        <w:p w14:paraId="4CD2D3DC" w14:textId="657BBC8C" w:rsidR="007548E0" w:rsidRPr="00542E9F" w:rsidRDefault="007548E0" w:rsidP="00542E9F">
          <w:pPr>
            <w:ind w:left="1134"/>
            <w:rPr>
              <w:rFonts w:ascii="Arial" w:hAnsi="Arial" w:cs="Arial"/>
              <w:sz w:val="24"/>
              <w:szCs w:val="24"/>
            </w:rPr>
          </w:pPr>
          <w:r w:rsidRPr="00542E9F">
            <w:rPr>
              <w:rFonts w:ascii="Arial" w:hAnsi="Arial" w:cs="Arial"/>
              <w:sz w:val="24"/>
              <w:szCs w:val="24"/>
            </w:rPr>
            <w:t xml:space="preserve">Artículo </w:t>
          </w:r>
          <w:r w:rsidR="003042D3">
            <w:rPr>
              <w:rFonts w:ascii="Arial" w:hAnsi="Arial" w:cs="Arial"/>
              <w:sz w:val="24"/>
              <w:szCs w:val="24"/>
            </w:rPr>
            <w:t>90</w:t>
          </w:r>
          <w:r w:rsidRPr="00542E9F">
            <w:rPr>
              <w:rFonts w:ascii="Arial" w:hAnsi="Arial" w:cs="Arial"/>
              <w:sz w:val="24"/>
              <w:szCs w:val="24"/>
            </w:rPr>
            <w:t xml:space="preserve">. </w:t>
          </w:r>
          <w:r w:rsidR="00282A4C" w:rsidRPr="00542E9F">
            <w:rPr>
              <w:rFonts w:ascii="Arial" w:hAnsi="Arial" w:cs="Arial"/>
              <w:sz w:val="24"/>
              <w:szCs w:val="24"/>
            </w:rPr>
            <w:t xml:space="preserve">Publicidad </w:t>
          </w:r>
          <w:r w:rsidRPr="00542E9F">
            <w:rPr>
              <w:rFonts w:ascii="Arial" w:hAnsi="Arial" w:cs="Arial"/>
              <w:sz w:val="24"/>
              <w:szCs w:val="24"/>
            </w:rPr>
            <w:ptab w:relativeTo="margin" w:alignment="right" w:leader="dot"/>
          </w:r>
          <w:r w:rsidRPr="00542E9F">
            <w:rPr>
              <w:rFonts w:ascii="Arial" w:hAnsi="Arial" w:cs="Arial"/>
              <w:sz w:val="24"/>
              <w:szCs w:val="24"/>
            </w:rPr>
            <w:t>x</w:t>
          </w:r>
        </w:p>
        <w:p w14:paraId="6DD372FF" w14:textId="551FEFA9" w:rsidR="001A6A84" w:rsidRPr="00542E9F" w:rsidRDefault="001A6A84" w:rsidP="001A6A84">
          <w:pPr>
            <w:ind w:firstLine="709"/>
            <w:rPr>
              <w:rFonts w:ascii="Arial" w:hAnsi="Arial" w:cs="Arial"/>
              <w:sz w:val="24"/>
              <w:szCs w:val="24"/>
            </w:rPr>
          </w:pPr>
          <w:r w:rsidRPr="00542E9F">
            <w:rPr>
              <w:rFonts w:ascii="Arial" w:hAnsi="Arial" w:cs="Arial"/>
              <w:i/>
              <w:sz w:val="24"/>
              <w:szCs w:val="24"/>
            </w:rPr>
            <w:t>Disposiciones adicionales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5A0A70CC" w14:textId="6BFDCD8F" w:rsidR="007548E0"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primera. Declaración de utilidad pública e interés social </w:t>
          </w:r>
          <w:r w:rsidR="007548E0" w:rsidRPr="00542E9F">
            <w:rPr>
              <w:rFonts w:ascii="Arial" w:hAnsi="Arial" w:cs="Arial"/>
              <w:sz w:val="24"/>
              <w:szCs w:val="24"/>
            </w:rPr>
            <w:ptab w:relativeTo="margin" w:alignment="right" w:leader="dot"/>
          </w:r>
          <w:r w:rsidR="007548E0" w:rsidRPr="00542E9F">
            <w:rPr>
              <w:rFonts w:ascii="Arial" w:hAnsi="Arial" w:cs="Arial"/>
              <w:sz w:val="24"/>
              <w:szCs w:val="24"/>
            </w:rPr>
            <w:t>x</w:t>
          </w:r>
        </w:p>
        <w:p w14:paraId="1C826951" w14:textId="7A72323F"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segunda. Regulación de las bolsas de plástico </w:t>
          </w:r>
          <w:r w:rsidRPr="00542E9F">
            <w:rPr>
              <w:rFonts w:ascii="Arial" w:hAnsi="Arial" w:cs="Arial"/>
              <w:sz w:val="24"/>
              <w:szCs w:val="24"/>
            </w:rPr>
            <w:ptab w:relativeTo="margin" w:alignment="right" w:leader="dot"/>
          </w:r>
          <w:r w:rsidRPr="00542E9F">
            <w:rPr>
              <w:rFonts w:ascii="Arial" w:hAnsi="Arial" w:cs="Arial"/>
              <w:sz w:val="24"/>
              <w:szCs w:val="24"/>
            </w:rPr>
            <w:t>x</w:t>
          </w:r>
        </w:p>
        <w:p w14:paraId="1078C421" w14:textId="46C9226D"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tercera. Residuos de las Illes Balears, Canarias, Ceuta y Melilla </w:t>
          </w:r>
          <w:r w:rsidRPr="00542E9F">
            <w:rPr>
              <w:rFonts w:ascii="Arial" w:hAnsi="Arial" w:cs="Arial"/>
              <w:sz w:val="24"/>
              <w:szCs w:val="24"/>
            </w:rPr>
            <w:ptab w:relativeTo="margin" w:alignment="right" w:leader="dot"/>
          </w:r>
          <w:r w:rsidRPr="00542E9F">
            <w:rPr>
              <w:rFonts w:ascii="Arial" w:hAnsi="Arial" w:cs="Arial"/>
              <w:sz w:val="24"/>
              <w:szCs w:val="24"/>
            </w:rPr>
            <w:t>x</w:t>
          </w:r>
        </w:p>
        <w:p w14:paraId="4145079E" w14:textId="2F5B5DD3"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cuarta. Aplicación de las leyes reguladoras de la Defensa Nacional </w:t>
          </w:r>
          <w:r w:rsidRPr="00542E9F">
            <w:rPr>
              <w:rFonts w:ascii="Arial" w:hAnsi="Arial" w:cs="Arial"/>
              <w:sz w:val="24"/>
              <w:szCs w:val="24"/>
            </w:rPr>
            <w:ptab w:relativeTo="margin" w:alignment="right" w:leader="dot"/>
          </w:r>
          <w:r w:rsidRPr="00542E9F">
            <w:rPr>
              <w:rFonts w:ascii="Arial" w:hAnsi="Arial" w:cs="Arial"/>
              <w:sz w:val="24"/>
              <w:szCs w:val="24"/>
            </w:rPr>
            <w:t>x</w:t>
          </w:r>
        </w:p>
        <w:p w14:paraId="6CF51280" w14:textId="7E01A77A"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quinta. Normas sobre protección de la salud y prevención de riesgos laborales </w:t>
          </w:r>
          <w:r w:rsidRPr="00542E9F">
            <w:rPr>
              <w:rFonts w:ascii="Arial" w:hAnsi="Arial" w:cs="Arial"/>
              <w:sz w:val="24"/>
              <w:szCs w:val="24"/>
            </w:rPr>
            <w:ptab w:relativeTo="margin" w:alignment="right" w:leader="dot"/>
          </w:r>
          <w:r w:rsidRPr="00542E9F">
            <w:rPr>
              <w:rFonts w:ascii="Arial" w:hAnsi="Arial" w:cs="Arial"/>
              <w:sz w:val="24"/>
              <w:szCs w:val="24"/>
            </w:rPr>
            <w:t>x</w:t>
          </w:r>
        </w:p>
        <w:p w14:paraId="270DFCEF" w14:textId="35D20D12"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sexta. Coordinación de garantías financieras </w:t>
          </w:r>
          <w:r w:rsidRPr="00542E9F">
            <w:rPr>
              <w:rFonts w:ascii="Arial" w:hAnsi="Arial" w:cs="Arial"/>
              <w:sz w:val="24"/>
              <w:szCs w:val="24"/>
            </w:rPr>
            <w:ptab w:relativeTo="margin" w:alignment="right" w:leader="dot"/>
          </w:r>
          <w:r w:rsidRPr="00542E9F">
            <w:rPr>
              <w:rFonts w:ascii="Arial" w:hAnsi="Arial" w:cs="Arial"/>
              <w:sz w:val="24"/>
              <w:szCs w:val="24"/>
            </w:rPr>
            <w:t>x</w:t>
          </w:r>
        </w:p>
        <w:p w14:paraId="544D58BC" w14:textId="5AD7914D"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séptima. Adecuación de la normativa a esta Ley </w:t>
          </w:r>
          <w:r w:rsidRPr="00542E9F">
            <w:rPr>
              <w:rFonts w:ascii="Arial" w:hAnsi="Arial" w:cs="Arial"/>
              <w:sz w:val="24"/>
              <w:szCs w:val="24"/>
            </w:rPr>
            <w:ptab w:relativeTo="margin" w:alignment="right" w:leader="dot"/>
          </w:r>
          <w:r w:rsidRPr="00542E9F">
            <w:rPr>
              <w:rFonts w:ascii="Arial" w:hAnsi="Arial" w:cs="Arial"/>
              <w:sz w:val="24"/>
              <w:szCs w:val="24"/>
            </w:rPr>
            <w:t>x</w:t>
          </w:r>
        </w:p>
        <w:p w14:paraId="515ED2CC" w14:textId="1D042BF5"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adicional octava. Tramitación electrónica </w:t>
          </w:r>
          <w:r w:rsidRPr="00542E9F">
            <w:rPr>
              <w:rFonts w:ascii="Arial" w:hAnsi="Arial" w:cs="Arial"/>
              <w:sz w:val="24"/>
              <w:szCs w:val="24"/>
            </w:rPr>
            <w:ptab w:relativeTo="margin" w:alignment="right" w:leader="dot"/>
          </w:r>
          <w:r w:rsidRPr="00542E9F">
            <w:rPr>
              <w:rFonts w:ascii="Arial" w:hAnsi="Arial" w:cs="Arial"/>
              <w:sz w:val="24"/>
              <w:szCs w:val="24"/>
            </w:rPr>
            <w:t>x</w:t>
          </w:r>
        </w:p>
        <w:p w14:paraId="7637BE42" w14:textId="5277FBC5" w:rsidR="001A6A84" w:rsidRDefault="001A6A84" w:rsidP="00542E9F">
          <w:pPr>
            <w:ind w:left="1134"/>
            <w:rPr>
              <w:rFonts w:ascii="Arial" w:hAnsi="Arial" w:cs="Arial"/>
              <w:sz w:val="24"/>
              <w:szCs w:val="24"/>
            </w:rPr>
          </w:pPr>
          <w:r w:rsidRPr="00542E9F">
            <w:rPr>
              <w:rFonts w:ascii="Arial" w:hAnsi="Arial" w:cs="Arial"/>
              <w:sz w:val="24"/>
              <w:szCs w:val="24"/>
            </w:rPr>
            <w:t xml:space="preserve">Disposición adicional novena. Residuos reciclables </w:t>
          </w:r>
          <w:r w:rsidRPr="00542E9F">
            <w:rPr>
              <w:rFonts w:ascii="Arial" w:hAnsi="Arial" w:cs="Arial"/>
              <w:sz w:val="24"/>
              <w:szCs w:val="24"/>
            </w:rPr>
            <w:ptab w:relativeTo="margin" w:alignment="right" w:leader="dot"/>
          </w:r>
          <w:r w:rsidRPr="00542E9F">
            <w:rPr>
              <w:rFonts w:ascii="Arial" w:hAnsi="Arial" w:cs="Arial"/>
              <w:sz w:val="24"/>
              <w:szCs w:val="24"/>
            </w:rPr>
            <w:t>x</w:t>
          </w:r>
        </w:p>
        <w:p w14:paraId="0FA13D20" w14:textId="7E320CAD" w:rsidR="00F27786" w:rsidRPr="00542E9F" w:rsidRDefault="00F27786" w:rsidP="00542E9F">
          <w:pPr>
            <w:ind w:left="1134"/>
            <w:rPr>
              <w:rFonts w:ascii="Arial" w:hAnsi="Arial" w:cs="Arial"/>
              <w:sz w:val="24"/>
              <w:szCs w:val="24"/>
            </w:rPr>
          </w:pPr>
          <w:r>
            <w:rPr>
              <w:rFonts w:ascii="Arial" w:hAnsi="Arial" w:cs="Arial"/>
              <w:sz w:val="24"/>
              <w:szCs w:val="24"/>
            </w:rPr>
            <w:t>Disposición adicional décima. Situaciones de emergencia…………….………..x</w:t>
          </w:r>
        </w:p>
        <w:p w14:paraId="21C89CB3" w14:textId="6CEB15DC" w:rsidR="001A6A84" w:rsidRPr="00542E9F" w:rsidRDefault="001A6A84" w:rsidP="001A6A84">
          <w:pPr>
            <w:ind w:firstLine="709"/>
            <w:rPr>
              <w:rFonts w:ascii="Arial" w:hAnsi="Arial" w:cs="Arial"/>
              <w:sz w:val="24"/>
              <w:szCs w:val="24"/>
            </w:rPr>
          </w:pPr>
          <w:r w:rsidRPr="00542E9F">
            <w:rPr>
              <w:rFonts w:ascii="Arial" w:hAnsi="Arial" w:cs="Arial"/>
              <w:i/>
              <w:sz w:val="24"/>
              <w:szCs w:val="24"/>
            </w:rPr>
            <w:t>Disposiciones transitorias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76B4CAAB" w14:textId="079AB05C"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transitoria primera. Subproductos y fin de condición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6B54BA06" w14:textId="7685A119"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transitoria segunda. Contratos en vigor de las entidades locales </w:t>
          </w:r>
          <w:r w:rsidRPr="00542E9F">
            <w:rPr>
              <w:rFonts w:ascii="Arial" w:hAnsi="Arial" w:cs="Arial"/>
              <w:sz w:val="24"/>
              <w:szCs w:val="24"/>
            </w:rPr>
            <w:ptab w:relativeTo="margin" w:alignment="right" w:leader="dot"/>
          </w:r>
          <w:r w:rsidRPr="00542E9F">
            <w:rPr>
              <w:rFonts w:ascii="Arial" w:hAnsi="Arial" w:cs="Arial"/>
              <w:sz w:val="24"/>
              <w:szCs w:val="24"/>
            </w:rPr>
            <w:t>x</w:t>
          </w:r>
        </w:p>
        <w:p w14:paraId="27D6CA52" w14:textId="4FACEFB4"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transitoria tercera. Adaptación al nuevo régimen de responsabilidad ampliada del productor </w:t>
          </w:r>
          <w:r w:rsidRPr="00542E9F">
            <w:rPr>
              <w:rFonts w:ascii="Arial" w:hAnsi="Arial" w:cs="Arial"/>
              <w:sz w:val="24"/>
              <w:szCs w:val="24"/>
            </w:rPr>
            <w:ptab w:relativeTo="margin" w:alignment="right" w:leader="dot"/>
          </w:r>
          <w:r w:rsidRPr="00542E9F">
            <w:rPr>
              <w:rFonts w:ascii="Arial" w:hAnsi="Arial" w:cs="Arial"/>
              <w:sz w:val="24"/>
              <w:szCs w:val="24"/>
            </w:rPr>
            <w:t>x</w:t>
          </w:r>
        </w:p>
        <w:p w14:paraId="38A15608" w14:textId="13FEC6C2"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transitoria cuarta. Garantías financieras </w:t>
          </w:r>
          <w:r w:rsidRPr="00542E9F">
            <w:rPr>
              <w:rFonts w:ascii="Arial" w:hAnsi="Arial" w:cs="Arial"/>
              <w:sz w:val="24"/>
              <w:szCs w:val="24"/>
            </w:rPr>
            <w:ptab w:relativeTo="margin" w:alignment="right" w:leader="dot"/>
          </w:r>
          <w:r w:rsidRPr="00542E9F">
            <w:rPr>
              <w:rFonts w:ascii="Arial" w:hAnsi="Arial" w:cs="Arial"/>
              <w:sz w:val="24"/>
              <w:szCs w:val="24"/>
            </w:rPr>
            <w:t>x</w:t>
          </w:r>
        </w:p>
        <w:p w14:paraId="7BEC69F5" w14:textId="47F61366" w:rsidR="001A6A84" w:rsidRPr="00542E9F" w:rsidRDefault="001A6A84" w:rsidP="00542E9F">
          <w:pPr>
            <w:ind w:left="1134"/>
            <w:rPr>
              <w:rFonts w:ascii="Arial" w:hAnsi="Arial" w:cs="Arial"/>
              <w:sz w:val="24"/>
              <w:szCs w:val="24"/>
            </w:rPr>
          </w:pPr>
          <w:r w:rsidRPr="00542E9F">
            <w:rPr>
              <w:rFonts w:ascii="Arial" w:hAnsi="Arial" w:cs="Arial"/>
              <w:sz w:val="24"/>
              <w:szCs w:val="24"/>
            </w:rPr>
            <w:lastRenderedPageBreak/>
            <w:t xml:space="preserve">Disposición transitoria quinta. Régimen transitorio de las autorizaciones y comunicaciones  </w:t>
          </w:r>
          <w:r w:rsidRPr="00542E9F">
            <w:rPr>
              <w:rFonts w:ascii="Arial" w:hAnsi="Arial" w:cs="Arial"/>
              <w:sz w:val="24"/>
              <w:szCs w:val="24"/>
            </w:rPr>
            <w:ptab w:relativeTo="margin" w:alignment="right" w:leader="dot"/>
          </w:r>
          <w:r w:rsidRPr="00542E9F">
            <w:rPr>
              <w:rFonts w:ascii="Arial" w:hAnsi="Arial" w:cs="Arial"/>
              <w:sz w:val="24"/>
              <w:szCs w:val="24"/>
            </w:rPr>
            <w:t>x</w:t>
          </w:r>
        </w:p>
        <w:p w14:paraId="0A978C8E" w14:textId="62A2CB90"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transitoria sexta. Registro Integrado Industrial </w:t>
          </w:r>
          <w:r w:rsidRPr="00542E9F">
            <w:rPr>
              <w:rFonts w:ascii="Arial" w:hAnsi="Arial" w:cs="Arial"/>
              <w:sz w:val="24"/>
              <w:szCs w:val="24"/>
            </w:rPr>
            <w:ptab w:relativeTo="margin" w:alignment="right" w:leader="dot"/>
          </w:r>
          <w:r w:rsidRPr="00542E9F">
            <w:rPr>
              <w:rFonts w:ascii="Arial" w:hAnsi="Arial" w:cs="Arial"/>
              <w:sz w:val="24"/>
              <w:szCs w:val="24"/>
            </w:rPr>
            <w:t>x</w:t>
          </w:r>
        </w:p>
        <w:p w14:paraId="63EB05A4" w14:textId="1A8D45C1" w:rsidR="001A6A84" w:rsidRDefault="001A6A84" w:rsidP="00542E9F">
          <w:pPr>
            <w:ind w:left="1134"/>
            <w:rPr>
              <w:rFonts w:ascii="Arial" w:hAnsi="Arial" w:cs="Arial"/>
              <w:sz w:val="24"/>
              <w:szCs w:val="24"/>
            </w:rPr>
          </w:pPr>
          <w:r w:rsidRPr="00542E9F">
            <w:rPr>
              <w:rFonts w:ascii="Arial" w:hAnsi="Arial" w:cs="Arial"/>
              <w:sz w:val="24"/>
              <w:szCs w:val="24"/>
            </w:rPr>
            <w:t xml:space="preserve">Disposición transitoria séptima. Compost inscrito en el Registro de productos fertilizantes </w:t>
          </w:r>
          <w:r w:rsidRPr="00542E9F">
            <w:rPr>
              <w:rFonts w:ascii="Arial" w:hAnsi="Arial" w:cs="Arial"/>
              <w:sz w:val="24"/>
              <w:szCs w:val="24"/>
            </w:rPr>
            <w:ptab w:relativeTo="margin" w:alignment="right" w:leader="dot"/>
          </w:r>
          <w:r w:rsidRPr="00542E9F">
            <w:rPr>
              <w:rFonts w:ascii="Arial" w:hAnsi="Arial" w:cs="Arial"/>
              <w:sz w:val="24"/>
              <w:szCs w:val="24"/>
            </w:rPr>
            <w:t>x</w:t>
          </w:r>
        </w:p>
        <w:p w14:paraId="1E4A6C1B" w14:textId="2BB5976A" w:rsidR="00044458" w:rsidRDefault="00044458" w:rsidP="00542E9F">
          <w:pPr>
            <w:ind w:left="1134"/>
            <w:rPr>
              <w:rFonts w:ascii="Arial" w:hAnsi="Arial" w:cs="Arial"/>
              <w:sz w:val="24"/>
              <w:szCs w:val="24"/>
            </w:rPr>
          </w:pPr>
          <w:r w:rsidRPr="00542E9F">
            <w:rPr>
              <w:rFonts w:ascii="Arial" w:hAnsi="Arial" w:cs="Arial"/>
              <w:sz w:val="24"/>
              <w:szCs w:val="24"/>
            </w:rPr>
            <w:t>Disposición transitoria</w:t>
          </w:r>
          <w:r w:rsidRPr="00044458">
            <w:rPr>
              <w:rFonts w:ascii="Arial" w:hAnsi="Arial" w:cs="Arial"/>
              <w:sz w:val="24"/>
              <w:szCs w:val="24"/>
            </w:rPr>
            <w:t xml:space="preserve"> octava. Inscripción en el registro territorial </w:t>
          </w:r>
          <w:r w:rsidR="00000039">
            <w:rPr>
              <w:rFonts w:ascii="Arial" w:hAnsi="Arial" w:cs="Arial"/>
              <w:sz w:val="24"/>
              <w:szCs w:val="24"/>
            </w:rPr>
            <w:t xml:space="preserve">del impuesto especial sobre los envases de plástico no reutilizables </w:t>
          </w:r>
          <w:r w:rsidRPr="00542E9F">
            <w:rPr>
              <w:rFonts w:ascii="Arial" w:hAnsi="Arial" w:cs="Arial"/>
              <w:sz w:val="24"/>
              <w:szCs w:val="24"/>
            </w:rPr>
            <w:t>x</w:t>
          </w:r>
          <w:r w:rsidRPr="00044458">
            <w:rPr>
              <w:rFonts w:ascii="Arial" w:hAnsi="Arial" w:cs="Arial"/>
              <w:sz w:val="24"/>
              <w:szCs w:val="24"/>
            </w:rPr>
            <w:t xml:space="preserve"> </w:t>
          </w:r>
        </w:p>
        <w:p w14:paraId="3BDCE2FC" w14:textId="26553FF1" w:rsidR="001A6A84" w:rsidRPr="00542E9F" w:rsidRDefault="001A6A84" w:rsidP="001A6A84">
          <w:pPr>
            <w:ind w:firstLine="709"/>
            <w:rPr>
              <w:rFonts w:ascii="Arial" w:hAnsi="Arial" w:cs="Arial"/>
              <w:sz w:val="24"/>
              <w:szCs w:val="24"/>
            </w:rPr>
          </w:pPr>
          <w:r w:rsidRPr="00542E9F">
            <w:rPr>
              <w:rFonts w:ascii="Arial" w:hAnsi="Arial" w:cs="Arial"/>
              <w:i/>
              <w:sz w:val="24"/>
              <w:szCs w:val="24"/>
            </w:rPr>
            <w:t>Disposiciones derogatorias</w:t>
          </w:r>
          <w:r w:rsidRPr="00542E9F">
            <w:rPr>
              <w:rFonts w:ascii="Arial" w:hAnsi="Arial" w:cs="Arial"/>
              <w:sz w:val="24"/>
              <w:szCs w:val="24"/>
            </w:rPr>
            <w:ptab w:relativeTo="margin" w:alignment="right" w:leader="dot"/>
          </w:r>
          <w:r w:rsidRPr="00542E9F">
            <w:rPr>
              <w:rFonts w:ascii="Arial" w:hAnsi="Arial" w:cs="Arial"/>
              <w:sz w:val="24"/>
              <w:szCs w:val="24"/>
            </w:rPr>
            <w:t>x</w:t>
          </w:r>
        </w:p>
        <w:p w14:paraId="23FCA70E" w14:textId="23B49E1F"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derogatoria única. Derogación normativa </w:t>
          </w:r>
          <w:r w:rsidRPr="00542E9F">
            <w:rPr>
              <w:rFonts w:ascii="Arial" w:hAnsi="Arial" w:cs="Arial"/>
              <w:sz w:val="24"/>
              <w:szCs w:val="24"/>
            </w:rPr>
            <w:ptab w:relativeTo="margin" w:alignment="right" w:leader="dot"/>
          </w:r>
          <w:r w:rsidRPr="00542E9F">
            <w:rPr>
              <w:rFonts w:ascii="Arial" w:hAnsi="Arial" w:cs="Arial"/>
              <w:sz w:val="24"/>
              <w:szCs w:val="24"/>
            </w:rPr>
            <w:t>x</w:t>
          </w:r>
        </w:p>
        <w:p w14:paraId="03751DEC" w14:textId="2A8DBFA7" w:rsidR="001A6A84" w:rsidRPr="00542E9F" w:rsidRDefault="001A6A84" w:rsidP="001A6A84">
          <w:pPr>
            <w:ind w:firstLine="709"/>
            <w:rPr>
              <w:rFonts w:ascii="Arial" w:hAnsi="Arial" w:cs="Arial"/>
              <w:sz w:val="24"/>
              <w:szCs w:val="24"/>
            </w:rPr>
          </w:pPr>
          <w:r w:rsidRPr="00542E9F">
            <w:rPr>
              <w:rFonts w:ascii="Arial" w:hAnsi="Arial" w:cs="Arial"/>
              <w:i/>
              <w:sz w:val="24"/>
              <w:szCs w:val="24"/>
            </w:rPr>
            <w:t xml:space="preserve">Disposiciones finales </w:t>
          </w:r>
          <w:r w:rsidRPr="00542E9F">
            <w:rPr>
              <w:rFonts w:ascii="Arial" w:hAnsi="Arial" w:cs="Arial"/>
              <w:sz w:val="24"/>
              <w:szCs w:val="24"/>
            </w:rPr>
            <w:ptab w:relativeTo="margin" w:alignment="right" w:leader="dot"/>
          </w:r>
          <w:r w:rsidRPr="00542E9F">
            <w:rPr>
              <w:rFonts w:ascii="Arial" w:hAnsi="Arial" w:cs="Arial"/>
              <w:sz w:val="24"/>
              <w:szCs w:val="24"/>
            </w:rPr>
            <w:t>x</w:t>
          </w:r>
        </w:p>
        <w:p w14:paraId="02587D1E" w14:textId="367FD5F9"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final </w:t>
          </w:r>
          <w:r w:rsidR="005625AA">
            <w:rPr>
              <w:rFonts w:ascii="Arial" w:hAnsi="Arial" w:cs="Arial"/>
              <w:sz w:val="24"/>
              <w:szCs w:val="24"/>
            </w:rPr>
            <w:t>primera</w:t>
          </w:r>
          <w:r w:rsidRPr="00542E9F">
            <w:rPr>
              <w:rFonts w:ascii="Arial" w:hAnsi="Arial" w:cs="Arial"/>
              <w:sz w:val="24"/>
              <w:szCs w:val="24"/>
            </w:rPr>
            <w:t xml:space="preserve">. Títulos competenciales </w:t>
          </w:r>
          <w:r w:rsidRPr="00542E9F">
            <w:rPr>
              <w:rFonts w:ascii="Arial" w:hAnsi="Arial" w:cs="Arial"/>
              <w:sz w:val="24"/>
              <w:szCs w:val="24"/>
            </w:rPr>
            <w:ptab w:relativeTo="margin" w:alignment="right" w:leader="dot"/>
          </w:r>
          <w:r w:rsidRPr="00542E9F">
            <w:rPr>
              <w:rFonts w:ascii="Arial" w:hAnsi="Arial" w:cs="Arial"/>
              <w:sz w:val="24"/>
              <w:szCs w:val="24"/>
            </w:rPr>
            <w:t>x</w:t>
          </w:r>
        </w:p>
        <w:p w14:paraId="53DB2AFA" w14:textId="61408C0B"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final </w:t>
          </w:r>
          <w:r w:rsidR="005625AA">
            <w:rPr>
              <w:rFonts w:ascii="Arial" w:hAnsi="Arial" w:cs="Arial"/>
              <w:sz w:val="24"/>
              <w:szCs w:val="24"/>
            </w:rPr>
            <w:t>segunda</w:t>
          </w:r>
          <w:r w:rsidRPr="00542E9F">
            <w:rPr>
              <w:rFonts w:ascii="Arial" w:hAnsi="Arial" w:cs="Arial"/>
              <w:sz w:val="24"/>
              <w:szCs w:val="24"/>
            </w:rPr>
            <w:t xml:space="preserve">. Incorporación de Derecho de la Unión Europea </w:t>
          </w:r>
          <w:r w:rsidRPr="00542E9F">
            <w:rPr>
              <w:rFonts w:ascii="Arial" w:hAnsi="Arial" w:cs="Arial"/>
              <w:sz w:val="24"/>
              <w:szCs w:val="24"/>
            </w:rPr>
            <w:ptab w:relativeTo="margin" w:alignment="right" w:leader="dot"/>
          </w:r>
          <w:r w:rsidRPr="00542E9F">
            <w:rPr>
              <w:rFonts w:ascii="Arial" w:hAnsi="Arial" w:cs="Arial"/>
              <w:sz w:val="24"/>
              <w:szCs w:val="24"/>
            </w:rPr>
            <w:t>x</w:t>
          </w:r>
        </w:p>
        <w:p w14:paraId="2B253B4C" w14:textId="04497E75" w:rsidR="001A6A84" w:rsidRPr="00542E9F" w:rsidRDefault="001A6A84" w:rsidP="00542E9F">
          <w:pPr>
            <w:ind w:left="1134"/>
            <w:rPr>
              <w:rFonts w:ascii="Arial" w:hAnsi="Arial" w:cs="Arial"/>
              <w:sz w:val="24"/>
              <w:szCs w:val="24"/>
            </w:rPr>
          </w:pPr>
          <w:r w:rsidRPr="00542E9F">
            <w:rPr>
              <w:rFonts w:ascii="Arial" w:hAnsi="Arial" w:cs="Arial"/>
              <w:sz w:val="24"/>
              <w:szCs w:val="24"/>
            </w:rPr>
            <w:t>Disposición final</w:t>
          </w:r>
          <w:r w:rsidR="005625AA">
            <w:rPr>
              <w:rFonts w:ascii="Arial" w:hAnsi="Arial" w:cs="Arial"/>
              <w:sz w:val="24"/>
              <w:szCs w:val="24"/>
            </w:rPr>
            <w:t xml:space="preserve"> tercera</w:t>
          </w:r>
          <w:r w:rsidRPr="00542E9F">
            <w:rPr>
              <w:rFonts w:ascii="Arial" w:hAnsi="Arial" w:cs="Arial"/>
              <w:sz w:val="24"/>
              <w:szCs w:val="24"/>
            </w:rPr>
            <w:t xml:space="preserve">. Habilitación para el desarrollo reglamentario </w:t>
          </w:r>
          <w:r w:rsidRPr="00542E9F">
            <w:rPr>
              <w:rFonts w:ascii="Arial" w:hAnsi="Arial" w:cs="Arial"/>
              <w:sz w:val="24"/>
              <w:szCs w:val="24"/>
            </w:rPr>
            <w:ptab w:relativeTo="margin" w:alignment="right" w:leader="dot"/>
          </w:r>
          <w:r w:rsidRPr="00542E9F">
            <w:rPr>
              <w:rFonts w:ascii="Arial" w:hAnsi="Arial" w:cs="Arial"/>
              <w:sz w:val="24"/>
              <w:szCs w:val="24"/>
            </w:rPr>
            <w:t>x</w:t>
          </w:r>
        </w:p>
        <w:p w14:paraId="23E7F42C" w14:textId="1284F6AB"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final </w:t>
          </w:r>
          <w:r w:rsidR="005625AA" w:rsidRPr="00542E9F">
            <w:rPr>
              <w:rFonts w:ascii="Arial" w:hAnsi="Arial" w:cs="Arial"/>
              <w:sz w:val="24"/>
              <w:szCs w:val="24"/>
            </w:rPr>
            <w:t>cuarta</w:t>
          </w:r>
          <w:r w:rsidRPr="00542E9F">
            <w:rPr>
              <w:rFonts w:ascii="Arial" w:hAnsi="Arial" w:cs="Arial"/>
              <w:sz w:val="24"/>
              <w:szCs w:val="24"/>
            </w:rPr>
            <w:t xml:space="preserve">. Residuos textiles y plásticos de uso agrario </w:t>
          </w:r>
          <w:r w:rsidRPr="00542E9F">
            <w:rPr>
              <w:rFonts w:ascii="Arial" w:hAnsi="Arial" w:cs="Arial"/>
              <w:sz w:val="24"/>
              <w:szCs w:val="24"/>
            </w:rPr>
            <w:ptab w:relativeTo="margin" w:alignment="right" w:leader="dot"/>
          </w:r>
          <w:r w:rsidRPr="00542E9F">
            <w:rPr>
              <w:rFonts w:ascii="Arial" w:hAnsi="Arial" w:cs="Arial"/>
              <w:sz w:val="24"/>
              <w:szCs w:val="24"/>
            </w:rPr>
            <w:t>x</w:t>
          </w:r>
        </w:p>
        <w:p w14:paraId="2413CFDF" w14:textId="11F7BF63" w:rsidR="001A6A84" w:rsidRDefault="001A6A84" w:rsidP="00542E9F">
          <w:pPr>
            <w:ind w:left="1134"/>
            <w:rPr>
              <w:rFonts w:ascii="Arial" w:hAnsi="Arial" w:cs="Arial"/>
              <w:sz w:val="24"/>
              <w:szCs w:val="24"/>
            </w:rPr>
          </w:pPr>
          <w:r w:rsidRPr="00542E9F">
            <w:rPr>
              <w:rFonts w:ascii="Arial" w:hAnsi="Arial" w:cs="Arial"/>
              <w:sz w:val="24"/>
              <w:szCs w:val="24"/>
            </w:rPr>
            <w:t>Disposición final</w:t>
          </w:r>
          <w:r w:rsidR="005625AA">
            <w:rPr>
              <w:rFonts w:ascii="Arial" w:hAnsi="Arial" w:cs="Arial"/>
              <w:sz w:val="24"/>
              <w:szCs w:val="24"/>
            </w:rPr>
            <w:t xml:space="preserve"> quinta</w:t>
          </w:r>
          <w:r w:rsidRPr="00542E9F">
            <w:rPr>
              <w:rFonts w:ascii="Arial" w:hAnsi="Arial" w:cs="Arial"/>
              <w:sz w:val="24"/>
              <w:szCs w:val="24"/>
            </w:rPr>
            <w:t xml:space="preserve">. Ordenanzas de entidades locales </w:t>
          </w:r>
          <w:r w:rsidRPr="00542E9F">
            <w:rPr>
              <w:rFonts w:ascii="Arial" w:hAnsi="Arial" w:cs="Arial"/>
              <w:sz w:val="24"/>
              <w:szCs w:val="24"/>
            </w:rPr>
            <w:ptab w:relativeTo="margin" w:alignment="right" w:leader="dot"/>
          </w:r>
          <w:r w:rsidRPr="00542E9F">
            <w:rPr>
              <w:rFonts w:ascii="Arial" w:hAnsi="Arial" w:cs="Arial"/>
              <w:sz w:val="24"/>
              <w:szCs w:val="24"/>
            </w:rPr>
            <w:t>x</w:t>
          </w:r>
        </w:p>
        <w:p w14:paraId="0A2C2F51" w14:textId="16C621EB" w:rsidR="002A0909" w:rsidRPr="00542E9F" w:rsidRDefault="002A0909" w:rsidP="00542E9F">
          <w:pPr>
            <w:ind w:left="1134"/>
            <w:rPr>
              <w:rFonts w:ascii="Arial" w:hAnsi="Arial" w:cs="Arial"/>
              <w:sz w:val="24"/>
              <w:szCs w:val="24"/>
            </w:rPr>
          </w:pPr>
          <w:r w:rsidRPr="002A0909">
            <w:rPr>
              <w:rFonts w:ascii="Arial" w:hAnsi="Arial" w:cs="Arial"/>
              <w:sz w:val="24"/>
              <w:szCs w:val="24"/>
            </w:rPr>
            <w:t xml:space="preserve">Disposición final </w:t>
          </w:r>
          <w:r>
            <w:rPr>
              <w:rFonts w:ascii="Arial" w:hAnsi="Arial" w:cs="Arial"/>
              <w:sz w:val="24"/>
              <w:szCs w:val="24"/>
            </w:rPr>
            <w:t>sexta</w:t>
          </w:r>
          <w:r w:rsidRPr="002A0909">
            <w:rPr>
              <w:rFonts w:ascii="Arial" w:hAnsi="Arial" w:cs="Arial"/>
              <w:sz w:val="24"/>
              <w:szCs w:val="24"/>
            </w:rPr>
            <w:t>. Modificación del texto refundido de la Ley Reguladora de las Haciendas Locales, aprobado por el Real Decreto Legislativo 2/2004, de 5 de marzo</w:t>
          </w:r>
          <w:r>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6FDFF473" w14:textId="707E8CDB" w:rsidR="001A6A84" w:rsidRPr="00542E9F" w:rsidRDefault="001A6A84" w:rsidP="00542E9F">
          <w:pPr>
            <w:ind w:left="1134"/>
            <w:rPr>
              <w:rFonts w:ascii="Arial" w:hAnsi="Arial" w:cs="Arial"/>
              <w:sz w:val="24"/>
              <w:szCs w:val="24"/>
            </w:rPr>
          </w:pPr>
          <w:r w:rsidRPr="00542E9F">
            <w:rPr>
              <w:rFonts w:ascii="Arial" w:hAnsi="Arial" w:cs="Arial"/>
              <w:sz w:val="24"/>
              <w:szCs w:val="24"/>
            </w:rPr>
            <w:t xml:space="preserve">Disposición final </w:t>
          </w:r>
          <w:r w:rsidR="002A0909" w:rsidRPr="00542E9F">
            <w:rPr>
              <w:rFonts w:ascii="Arial" w:hAnsi="Arial" w:cs="Arial"/>
              <w:sz w:val="24"/>
              <w:szCs w:val="24"/>
            </w:rPr>
            <w:t>s</w:t>
          </w:r>
          <w:r w:rsidR="002A0909">
            <w:rPr>
              <w:rFonts w:ascii="Arial" w:hAnsi="Arial" w:cs="Arial"/>
              <w:sz w:val="24"/>
              <w:szCs w:val="24"/>
            </w:rPr>
            <w:t>éptima</w:t>
          </w:r>
          <w:r w:rsidRPr="00542E9F">
            <w:rPr>
              <w:rFonts w:ascii="Arial" w:hAnsi="Arial" w:cs="Arial"/>
              <w:sz w:val="24"/>
              <w:szCs w:val="24"/>
            </w:rPr>
            <w:t xml:space="preserve">. Control de actividades de gestión de residuos relevantes para la seguridad ciudadana </w:t>
          </w:r>
          <w:r w:rsidRPr="00542E9F">
            <w:rPr>
              <w:rFonts w:ascii="Arial" w:hAnsi="Arial" w:cs="Arial"/>
              <w:sz w:val="24"/>
              <w:szCs w:val="24"/>
            </w:rPr>
            <w:ptab w:relativeTo="margin" w:alignment="right" w:leader="dot"/>
          </w:r>
          <w:r w:rsidRPr="00542E9F">
            <w:rPr>
              <w:rFonts w:ascii="Arial" w:hAnsi="Arial" w:cs="Arial"/>
              <w:sz w:val="24"/>
              <w:szCs w:val="24"/>
            </w:rPr>
            <w:t>x</w:t>
          </w:r>
        </w:p>
        <w:p w14:paraId="2A38427C" w14:textId="41EE951C" w:rsidR="00F27786" w:rsidRPr="00542E9F" w:rsidRDefault="001A6A84" w:rsidP="00F27786">
          <w:pPr>
            <w:ind w:left="1134"/>
            <w:rPr>
              <w:rFonts w:ascii="Arial" w:hAnsi="Arial" w:cs="Arial"/>
              <w:sz w:val="24"/>
              <w:szCs w:val="24"/>
            </w:rPr>
          </w:pPr>
          <w:r w:rsidRPr="00542E9F">
            <w:rPr>
              <w:rFonts w:ascii="Arial" w:hAnsi="Arial" w:cs="Arial"/>
              <w:sz w:val="24"/>
              <w:szCs w:val="24"/>
            </w:rPr>
            <w:t xml:space="preserve">Disposición final </w:t>
          </w:r>
          <w:r w:rsidR="002A0909">
            <w:rPr>
              <w:rFonts w:ascii="Arial" w:hAnsi="Arial" w:cs="Arial"/>
              <w:sz w:val="24"/>
              <w:szCs w:val="24"/>
            </w:rPr>
            <w:t>octava</w:t>
          </w:r>
          <w:r w:rsidRPr="00542E9F">
            <w:rPr>
              <w:rFonts w:ascii="Arial" w:hAnsi="Arial" w:cs="Arial"/>
              <w:sz w:val="24"/>
              <w:szCs w:val="24"/>
            </w:rPr>
            <w:t xml:space="preserve">. Entrada en vigor </w:t>
          </w:r>
          <w:r w:rsidRPr="00542E9F">
            <w:rPr>
              <w:rFonts w:ascii="Arial" w:hAnsi="Arial" w:cs="Arial"/>
              <w:sz w:val="24"/>
              <w:szCs w:val="24"/>
            </w:rPr>
            <w:ptab w:relativeTo="margin" w:alignment="right" w:leader="dot"/>
          </w:r>
          <w:r w:rsidRPr="00542E9F">
            <w:rPr>
              <w:rFonts w:ascii="Arial" w:hAnsi="Arial" w:cs="Arial"/>
              <w:sz w:val="24"/>
              <w:szCs w:val="24"/>
            </w:rPr>
            <w:t>x</w:t>
          </w:r>
        </w:p>
        <w:p w14:paraId="681AD741" w14:textId="72621312" w:rsidR="002262CC" w:rsidRPr="00542E9F" w:rsidRDefault="002262CC" w:rsidP="002262CC">
          <w:pPr>
            <w:ind w:firstLine="709"/>
            <w:rPr>
              <w:rFonts w:ascii="Arial" w:hAnsi="Arial" w:cs="Arial"/>
              <w:sz w:val="24"/>
              <w:szCs w:val="24"/>
            </w:rPr>
          </w:pPr>
          <w:r w:rsidRPr="00542E9F">
            <w:rPr>
              <w:rFonts w:ascii="Arial" w:hAnsi="Arial" w:cs="Arial"/>
              <w:i/>
              <w:sz w:val="24"/>
              <w:szCs w:val="24"/>
            </w:rPr>
            <w:t xml:space="preserve">Anexos </w:t>
          </w:r>
          <w:r w:rsidRPr="00542E9F">
            <w:rPr>
              <w:rFonts w:ascii="Arial" w:hAnsi="Arial" w:cs="Arial"/>
              <w:sz w:val="24"/>
              <w:szCs w:val="24"/>
            </w:rPr>
            <w:ptab w:relativeTo="margin" w:alignment="right" w:leader="dot"/>
          </w:r>
          <w:r w:rsidRPr="00542E9F">
            <w:rPr>
              <w:rFonts w:ascii="Arial" w:hAnsi="Arial" w:cs="Arial"/>
              <w:sz w:val="24"/>
              <w:szCs w:val="24"/>
            </w:rPr>
            <w:t>x</w:t>
          </w:r>
        </w:p>
        <w:p w14:paraId="5D6AA573" w14:textId="2BF291B4"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I. Características de los residuos que permiten calificarlos de peligrosos </w:t>
          </w:r>
          <w:r w:rsidRPr="00542E9F">
            <w:rPr>
              <w:rFonts w:ascii="Arial" w:hAnsi="Arial" w:cs="Arial"/>
              <w:sz w:val="24"/>
              <w:szCs w:val="24"/>
            </w:rPr>
            <w:ptab w:relativeTo="margin" w:alignment="right" w:leader="dot"/>
          </w:r>
          <w:r w:rsidRPr="00542E9F">
            <w:rPr>
              <w:rFonts w:ascii="Arial" w:hAnsi="Arial" w:cs="Arial"/>
              <w:sz w:val="24"/>
              <w:szCs w:val="24"/>
            </w:rPr>
            <w:t>x</w:t>
          </w:r>
        </w:p>
        <w:p w14:paraId="01F33A97" w14:textId="09B5A63A"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II. Operaciones de valorización </w:t>
          </w:r>
          <w:r w:rsidRPr="00542E9F">
            <w:rPr>
              <w:rFonts w:ascii="Arial" w:hAnsi="Arial" w:cs="Arial"/>
              <w:sz w:val="24"/>
              <w:szCs w:val="24"/>
            </w:rPr>
            <w:ptab w:relativeTo="margin" w:alignment="right" w:leader="dot"/>
          </w:r>
          <w:r w:rsidRPr="00542E9F">
            <w:rPr>
              <w:rFonts w:ascii="Arial" w:hAnsi="Arial" w:cs="Arial"/>
              <w:sz w:val="24"/>
              <w:szCs w:val="24"/>
            </w:rPr>
            <w:t>x</w:t>
          </w:r>
        </w:p>
        <w:p w14:paraId="0B43C969" w14:textId="7DF8E3CA" w:rsidR="002262CC" w:rsidRPr="00542E9F" w:rsidRDefault="002262CC" w:rsidP="00542E9F">
          <w:pPr>
            <w:ind w:left="1134"/>
            <w:rPr>
              <w:rFonts w:ascii="Arial" w:hAnsi="Arial" w:cs="Arial"/>
              <w:sz w:val="24"/>
              <w:szCs w:val="24"/>
            </w:rPr>
          </w:pPr>
          <w:r w:rsidRPr="00542E9F">
            <w:rPr>
              <w:rFonts w:ascii="Arial" w:hAnsi="Arial" w:cs="Arial"/>
              <w:sz w:val="24"/>
              <w:szCs w:val="24"/>
            </w:rPr>
            <w:t>Anexo III. Operaciones de eliminación</w:t>
          </w:r>
          <w:r w:rsidRPr="00542E9F">
            <w:rPr>
              <w:rFonts w:ascii="Arial" w:hAnsi="Arial" w:cs="Arial"/>
              <w:sz w:val="24"/>
              <w:szCs w:val="24"/>
            </w:rPr>
            <w:ptab w:relativeTo="margin" w:alignment="right" w:leader="dot"/>
          </w:r>
          <w:r w:rsidRPr="00542E9F">
            <w:rPr>
              <w:rFonts w:ascii="Arial" w:hAnsi="Arial" w:cs="Arial"/>
              <w:sz w:val="24"/>
              <w:szCs w:val="24"/>
            </w:rPr>
            <w:t>x</w:t>
          </w:r>
        </w:p>
        <w:p w14:paraId="28C3005E" w14:textId="54CE73F7"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IV. Artículos de plástico de un solo uso </w:t>
          </w:r>
          <w:r w:rsidRPr="00542E9F">
            <w:rPr>
              <w:rFonts w:ascii="Arial" w:hAnsi="Arial" w:cs="Arial"/>
              <w:sz w:val="24"/>
              <w:szCs w:val="24"/>
            </w:rPr>
            <w:ptab w:relativeTo="margin" w:alignment="right" w:leader="dot"/>
          </w:r>
          <w:r w:rsidRPr="00542E9F">
            <w:rPr>
              <w:rFonts w:ascii="Arial" w:hAnsi="Arial" w:cs="Arial"/>
              <w:sz w:val="24"/>
              <w:szCs w:val="24"/>
            </w:rPr>
            <w:t>x</w:t>
          </w:r>
        </w:p>
        <w:p w14:paraId="141E36A1" w14:textId="1B9A3C5A" w:rsidR="002262CC" w:rsidRPr="00542E9F" w:rsidRDefault="002262CC" w:rsidP="00542E9F">
          <w:pPr>
            <w:ind w:left="1134"/>
            <w:rPr>
              <w:rFonts w:ascii="Arial" w:hAnsi="Arial" w:cs="Arial"/>
              <w:sz w:val="24"/>
              <w:szCs w:val="24"/>
            </w:rPr>
          </w:pPr>
          <w:r w:rsidRPr="00542E9F">
            <w:rPr>
              <w:rFonts w:ascii="Arial" w:hAnsi="Arial" w:cs="Arial"/>
              <w:sz w:val="24"/>
              <w:szCs w:val="24"/>
            </w:rPr>
            <w:t>Anexo V. Ejemplos de instrumentos económicos y otras medidas para incentivar la aplicación de la jerarquía de residuos a que se refiere el artículo 8, apartado 3</w:t>
          </w:r>
          <w:r w:rsidRPr="00542E9F">
            <w:rPr>
              <w:rFonts w:ascii="Arial" w:hAnsi="Arial" w:cs="Arial"/>
              <w:sz w:val="24"/>
              <w:szCs w:val="24"/>
            </w:rPr>
            <w:ptab w:relativeTo="margin" w:alignment="right" w:leader="dot"/>
          </w:r>
          <w:r w:rsidRPr="00542E9F">
            <w:rPr>
              <w:rFonts w:ascii="Arial" w:hAnsi="Arial" w:cs="Arial"/>
              <w:sz w:val="24"/>
              <w:szCs w:val="24"/>
            </w:rPr>
            <w:t>x</w:t>
          </w:r>
        </w:p>
        <w:p w14:paraId="466CFAEA" w14:textId="0C929D92"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VI. Ejemplos de medidas de prevención de residuos contemplados en el artículo 14</w:t>
          </w:r>
          <w:r w:rsidRPr="00542E9F">
            <w:rPr>
              <w:rFonts w:ascii="Arial" w:hAnsi="Arial" w:cs="Arial"/>
              <w:sz w:val="24"/>
              <w:szCs w:val="24"/>
            </w:rPr>
            <w:ptab w:relativeTo="margin" w:alignment="right" w:leader="dot"/>
          </w:r>
          <w:r w:rsidRPr="00542E9F">
            <w:rPr>
              <w:rFonts w:ascii="Arial" w:hAnsi="Arial" w:cs="Arial"/>
              <w:sz w:val="24"/>
              <w:szCs w:val="24"/>
            </w:rPr>
            <w:t>x</w:t>
          </w:r>
        </w:p>
        <w:p w14:paraId="42BAC79C" w14:textId="7405A1DD"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V</w:t>
          </w:r>
          <w:r w:rsidRPr="00542E9F">
            <w:rPr>
              <w:rFonts w:ascii="Arial" w:hAnsi="Arial" w:cs="Arial"/>
              <w:sz w:val="24"/>
              <w:szCs w:val="24"/>
            </w:rPr>
            <w:t>I</w:t>
          </w:r>
          <w:r w:rsidR="00D03086" w:rsidRPr="00542E9F">
            <w:rPr>
              <w:rFonts w:ascii="Arial" w:hAnsi="Arial" w:cs="Arial"/>
              <w:sz w:val="24"/>
              <w:szCs w:val="24"/>
            </w:rPr>
            <w:t>I</w:t>
          </w:r>
          <w:r w:rsidRPr="00542E9F">
            <w:rPr>
              <w:rFonts w:ascii="Arial" w:hAnsi="Arial" w:cs="Arial"/>
              <w:sz w:val="24"/>
              <w:szCs w:val="24"/>
            </w:rPr>
            <w:t xml:space="preserve">. </w:t>
          </w:r>
          <w:r w:rsidR="00D03086" w:rsidRPr="00542E9F">
            <w:rPr>
              <w:rFonts w:ascii="Arial" w:hAnsi="Arial" w:cs="Arial"/>
              <w:sz w:val="24"/>
              <w:szCs w:val="24"/>
            </w:rPr>
            <w:t xml:space="preserve">Contenido de los planes autonómicos de gestión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782E9EE1" w14:textId="7D1758AC" w:rsidR="008F6E5E" w:rsidRPr="00542E9F" w:rsidRDefault="008F6E5E" w:rsidP="00542E9F">
          <w:pPr>
            <w:ind w:left="1134"/>
            <w:rPr>
              <w:rFonts w:ascii="Arial" w:hAnsi="Arial" w:cs="Arial"/>
              <w:sz w:val="24"/>
              <w:szCs w:val="24"/>
            </w:rPr>
          </w:pPr>
          <w:r w:rsidRPr="00542E9F">
            <w:rPr>
              <w:rFonts w:ascii="Arial" w:hAnsi="Arial" w:cs="Arial"/>
              <w:sz w:val="24"/>
              <w:szCs w:val="24"/>
            </w:rPr>
            <w:t xml:space="preserve">Anexo VIII. Normas relativas al cálculo de la consecución de los objetivos </w:t>
          </w:r>
          <w:r w:rsidRPr="00542E9F">
            <w:rPr>
              <w:rFonts w:ascii="Arial" w:hAnsi="Arial" w:cs="Arial"/>
              <w:sz w:val="24"/>
              <w:szCs w:val="24"/>
            </w:rPr>
            <w:ptab w:relativeTo="margin" w:alignment="right" w:leader="dot"/>
          </w:r>
          <w:r w:rsidRPr="00542E9F">
            <w:rPr>
              <w:rFonts w:ascii="Arial" w:hAnsi="Arial" w:cs="Arial"/>
              <w:sz w:val="24"/>
              <w:szCs w:val="24"/>
            </w:rPr>
            <w:t>x</w:t>
          </w:r>
        </w:p>
        <w:p w14:paraId="599E8584" w14:textId="52E3CC6C"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 xml:space="preserve">IX. Contenido de la solicitud de autorización de las instalaciones de recogida y tratamiento de residuos y de los gestores de tratamiento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0A447C25" w14:textId="4C056559"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X</w:t>
          </w:r>
          <w:r w:rsidRPr="00542E9F">
            <w:rPr>
              <w:rFonts w:ascii="Arial" w:hAnsi="Arial" w:cs="Arial"/>
              <w:sz w:val="24"/>
              <w:szCs w:val="24"/>
            </w:rPr>
            <w:t xml:space="preserve">. </w:t>
          </w:r>
          <w:r w:rsidR="00D03086" w:rsidRPr="00542E9F">
            <w:rPr>
              <w:rFonts w:ascii="Arial" w:hAnsi="Arial" w:cs="Arial"/>
              <w:sz w:val="24"/>
              <w:szCs w:val="24"/>
            </w:rPr>
            <w:t xml:space="preserve">Contenido de la autorización de las instalaciones de recogida y tratamiento de residuos y de los gestores de tratamiento de residuos </w:t>
          </w:r>
          <w:r w:rsidRPr="00542E9F">
            <w:rPr>
              <w:rFonts w:ascii="Arial" w:hAnsi="Arial" w:cs="Arial"/>
              <w:sz w:val="24"/>
              <w:szCs w:val="24"/>
            </w:rPr>
            <w:ptab w:relativeTo="margin" w:alignment="right" w:leader="dot"/>
          </w:r>
          <w:r w:rsidRPr="00542E9F">
            <w:rPr>
              <w:rFonts w:ascii="Arial" w:hAnsi="Arial" w:cs="Arial"/>
              <w:sz w:val="24"/>
              <w:szCs w:val="24"/>
            </w:rPr>
            <w:t>x</w:t>
          </w:r>
        </w:p>
        <w:p w14:paraId="06475DE7" w14:textId="02A9F800"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X</w:t>
          </w:r>
          <w:r w:rsidRPr="00542E9F">
            <w:rPr>
              <w:rFonts w:ascii="Arial" w:hAnsi="Arial" w:cs="Arial"/>
              <w:sz w:val="24"/>
              <w:szCs w:val="24"/>
            </w:rPr>
            <w:t xml:space="preserve">I. </w:t>
          </w:r>
          <w:r w:rsidR="00D03086" w:rsidRPr="00542E9F">
            <w:rPr>
              <w:rFonts w:ascii="Arial" w:hAnsi="Arial" w:cs="Arial"/>
              <w:sz w:val="24"/>
              <w:szCs w:val="24"/>
            </w:rPr>
            <w:t xml:space="preserve">Contenido de la comunicación de los productores y gestores de residuos del artículo 35 </w:t>
          </w:r>
          <w:r w:rsidRPr="00542E9F">
            <w:rPr>
              <w:rFonts w:ascii="Arial" w:hAnsi="Arial" w:cs="Arial"/>
              <w:sz w:val="24"/>
              <w:szCs w:val="24"/>
            </w:rPr>
            <w:ptab w:relativeTo="margin" w:alignment="right" w:leader="dot"/>
          </w:r>
          <w:r w:rsidRPr="00542E9F">
            <w:rPr>
              <w:rFonts w:ascii="Arial" w:hAnsi="Arial" w:cs="Arial"/>
              <w:sz w:val="24"/>
              <w:szCs w:val="24"/>
            </w:rPr>
            <w:t>x</w:t>
          </w:r>
        </w:p>
        <w:p w14:paraId="0E7E70B3" w14:textId="693449CB"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XII. Contenido mínimo de la comunicación de los sistemas individuales de responsabilidad ampliada</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0DD1F313" w14:textId="54FD5EEE"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XII</w:t>
          </w:r>
          <w:r w:rsidRPr="00542E9F">
            <w:rPr>
              <w:rFonts w:ascii="Arial" w:hAnsi="Arial" w:cs="Arial"/>
              <w:sz w:val="24"/>
              <w:szCs w:val="24"/>
            </w:rPr>
            <w:t xml:space="preserve">I. </w:t>
          </w:r>
          <w:r w:rsidR="00D03086" w:rsidRPr="00542E9F">
            <w:rPr>
              <w:rFonts w:ascii="Arial" w:hAnsi="Arial" w:cs="Arial"/>
              <w:sz w:val="24"/>
              <w:szCs w:val="24"/>
            </w:rPr>
            <w:t xml:space="preserve">Contenido mínimo de la solicitud de autorización de los sistemas colectivos de responsabilidad ampliada </w:t>
          </w:r>
          <w:r w:rsidRPr="00542E9F">
            <w:rPr>
              <w:rFonts w:ascii="Arial" w:hAnsi="Arial" w:cs="Arial"/>
              <w:sz w:val="24"/>
              <w:szCs w:val="24"/>
            </w:rPr>
            <w:ptab w:relativeTo="margin" w:alignment="right" w:leader="dot"/>
          </w:r>
          <w:r w:rsidRPr="00542E9F">
            <w:rPr>
              <w:rFonts w:ascii="Arial" w:hAnsi="Arial" w:cs="Arial"/>
              <w:sz w:val="24"/>
              <w:szCs w:val="24"/>
            </w:rPr>
            <w:t>x</w:t>
          </w:r>
        </w:p>
        <w:p w14:paraId="467E9F19" w14:textId="5E7C22E2"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D03086" w:rsidRPr="00542E9F">
            <w:rPr>
              <w:rFonts w:ascii="Arial" w:hAnsi="Arial" w:cs="Arial"/>
              <w:sz w:val="24"/>
              <w:szCs w:val="24"/>
            </w:rPr>
            <w:t>X</w:t>
          </w:r>
          <w:r w:rsidR="008F6E5E" w:rsidRPr="00542E9F">
            <w:rPr>
              <w:rFonts w:ascii="Arial" w:hAnsi="Arial" w:cs="Arial"/>
              <w:sz w:val="24"/>
              <w:szCs w:val="24"/>
            </w:rPr>
            <w:t>IV</w:t>
          </w:r>
          <w:r w:rsidRPr="00542E9F">
            <w:rPr>
              <w:rFonts w:ascii="Arial" w:hAnsi="Arial" w:cs="Arial"/>
              <w:sz w:val="24"/>
              <w:szCs w:val="24"/>
            </w:rPr>
            <w:t xml:space="preserve">. </w:t>
          </w:r>
          <w:r w:rsidR="008F6E5E" w:rsidRPr="00542E9F">
            <w:rPr>
              <w:rFonts w:ascii="Arial" w:hAnsi="Arial" w:cs="Arial"/>
              <w:sz w:val="24"/>
              <w:szCs w:val="24"/>
            </w:rPr>
            <w:t>Obligaciones de información en materia de suelos contaminados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p w14:paraId="65787E1F" w14:textId="3F627898" w:rsidR="002262CC"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8F6E5E" w:rsidRPr="00542E9F">
            <w:rPr>
              <w:rFonts w:ascii="Arial" w:hAnsi="Arial" w:cs="Arial"/>
              <w:sz w:val="24"/>
              <w:szCs w:val="24"/>
            </w:rPr>
            <w:t>XV</w:t>
          </w:r>
          <w:r w:rsidRPr="00542E9F">
            <w:rPr>
              <w:rFonts w:ascii="Arial" w:hAnsi="Arial" w:cs="Arial"/>
              <w:sz w:val="24"/>
              <w:szCs w:val="24"/>
            </w:rPr>
            <w:t xml:space="preserve">. </w:t>
          </w:r>
          <w:r w:rsidR="008F6E5E" w:rsidRPr="00542E9F">
            <w:rPr>
              <w:rFonts w:ascii="Arial" w:hAnsi="Arial" w:cs="Arial"/>
              <w:sz w:val="24"/>
              <w:szCs w:val="24"/>
            </w:rPr>
            <w:t xml:space="preserve">Información requerida en la memoria anual prevista en el artículo 56 </w:t>
          </w:r>
          <w:r w:rsidRPr="00542E9F">
            <w:rPr>
              <w:rFonts w:ascii="Arial" w:hAnsi="Arial" w:cs="Arial"/>
              <w:sz w:val="24"/>
              <w:szCs w:val="24"/>
            </w:rPr>
            <w:ptab w:relativeTo="margin" w:alignment="right" w:leader="dot"/>
          </w:r>
          <w:r w:rsidRPr="00542E9F">
            <w:rPr>
              <w:rFonts w:ascii="Arial" w:hAnsi="Arial" w:cs="Arial"/>
              <w:sz w:val="24"/>
              <w:szCs w:val="24"/>
            </w:rPr>
            <w:t>x</w:t>
          </w:r>
        </w:p>
        <w:p w14:paraId="6C378AAE" w14:textId="7A998521" w:rsidR="00A433BE" w:rsidRPr="00542E9F" w:rsidRDefault="002262CC" w:rsidP="00542E9F">
          <w:pPr>
            <w:ind w:left="1134"/>
            <w:rPr>
              <w:rFonts w:ascii="Arial" w:hAnsi="Arial" w:cs="Arial"/>
              <w:sz w:val="24"/>
              <w:szCs w:val="24"/>
            </w:rPr>
          </w:pPr>
          <w:r w:rsidRPr="00542E9F">
            <w:rPr>
              <w:rFonts w:ascii="Arial" w:hAnsi="Arial" w:cs="Arial"/>
              <w:sz w:val="24"/>
              <w:szCs w:val="24"/>
            </w:rPr>
            <w:t xml:space="preserve">Anexo </w:t>
          </w:r>
          <w:r w:rsidR="008F6E5E" w:rsidRPr="00542E9F">
            <w:rPr>
              <w:rFonts w:ascii="Arial" w:hAnsi="Arial" w:cs="Arial"/>
              <w:sz w:val="24"/>
              <w:szCs w:val="24"/>
            </w:rPr>
            <w:t>XVI</w:t>
          </w:r>
          <w:r w:rsidRPr="00542E9F">
            <w:rPr>
              <w:rFonts w:ascii="Arial" w:hAnsi="Arial" w:cs="Arial"/>
              <w:sz w:val="24"/>
              <w:szCs w:val="24"/>
            </w:rPr>
            <w:t xml:space="preserve">. </w:t>
          </w:r>
          <w:r w:rsidR="008F6E5E" w:rsidRPr="00542E9F">
            <w:rPr>
              <w:rFonts w:ascii="Arial" w:hAnsi="Arial" w:cs="Arial"/>
              <w:sz w:val="24"/>
              <w:szCs w:val="24"/>
            </w:rPr>
            <w:t>Toma de muestras y análisis</w:t>
          </w:r>
          <w:r w:rsidRPr="00542E9F">
            <w:rPr>
              <w:rFonts w:ascii="Arial" w:hAnsi="Arial" w:cs="Arial"/>
              <w:sz w:val="24"/>
              <w:szCs w:val="24"/>
            </w:rPr>
            <w:t xml:space="preserve"> </w:t>
          </w:r>
          <w:r w:rsidRPr="00542E9F">
            <w:rPr>
              <w:rFonts w:ascii="Arial" w:hAnsi="Arial" w:cs="Arial"/>
              <w:sz w:val="24"/>
              <w:szCs w:val="24"/>
            </w:rPr>
            <w:ptab w:relativeTo="margin" w:alignment="right" w:leader="dot"/>
          </w:r>
          <w:r w:rsidRPr="00542E9F">
            <w:rPr>
              <w:rFonts w:ascii="Arial" w:hAnsi="Arial" w:cs="Arial"/>
              <w:sz w:val="24"/>
              <w:szCs w:val="24"/>
            </w:rPr>
            <w:t>x</w:t>
          </w:r>
        </w:p>
      </w:sdtContent>
    </w:sdt>
    <w:p w14:paraId="1C09CEA7" w14:textId="1B72CC85" w:rsidR="00A3208D" w:rsidRPr="00565BD5" w:rsidRDefault="00A3208D" w:rsidP="004274A6">
      <w:pPr>
        <w:spacing w:before="120" w:after="120" w:line="240" w:lineRule="auto"/>
        <w:jc w:val="both"/>
        <w:rPr>
          <w:rFonts w:ascii="Arial" w:hAnsi="Arial" w:cs="Arial"/>
          <w:sz w:val="24"/>
          <w:szCs w:val="24"/>
        </w:rPr>
      </w:pPr>
    </w:p>
    <w:p w14:paraId="1E1CCD9B" w14:textId="7E5B1AAC" w:rsidR="0048398A" w:rsidRPr="00565BD5" w:rsidRDefault="0048398A" w:rsidP="005E7102">
      <w:pPr>
        <w:spacing w:before="120" w:after="120" w:line="240" w:lineRule="auto"/>
        <w:jc w:val="center"/>
        <w:rPr>
          <w:rFonts w:ascii="Arial" w:hAnsi="Arial" w:cs="Arial"/>
          <w:sz w:val="24"/>
          <w:szCs w:val="24"/>
        </w:rPr>
      </w:pPr>
      <w:r w:rsidRPr="00565BD5">
        <w:rPr>
          <w:rFonts w:ascii="Arial" w:hAnsi="Arial" w:cs="Arial"/>
          <w:sz w:val="24"/>
          <w:szCs w:val="24"/>
        </w:rPr>
        <w:t>EXPOSICIÓN DE MOTIVOS</w:t>
      </w:r>
    </w:p>
    <w:p w14:paraId="55A1E41B" w14:textId="17E735DB" w:rsidR="008C37F5" w:rsidRPr="00F1001A" w:rsidRDefault="00A3208D" w:rsidP="00311860">
      <w:pPr>
        <w:spacing w:before="120" w:after="120" w:line="240" w:lineRule="auto"/>
        <w:jc w:val="center"/>
        <w:rPr>
          <w:rFonts w:ascii="Arial" w:hAnsi="Arial"/>
          <w:sz w:val="24"/>
        </w:rPr>
      </w:pPr>
      <w:r w:rsidRPr="00F1001A">
        <w:rPr>
          <w:rFonts w:ascii="Arial" w:hAnsi="Arial"/>
          <w:sz w:val="24"/>
        </w:rPr>
        <w:t>I</w:t>
      </w:r>
    </w:p>
    <w:p w14:paraId="34A5AC0A" w14:textId="7F8653DC" w:rsidR="00604164" w:rsidRPr="00F1001A" w:rsidRDefault="00724AF7" w:rsidP="004274A6">
      <w:pPr>
        <w:spacing w:before="120" w:after="120" w:line="240" w:lineRule="auto"/>
        <w:jc w:val="both"/>
        <w:rPr>
          <w:rFonts w:ascii="Arial" w:hAnsi="Arial"/>
          <w:sz w:val="24"/>
        </w:rPr>
      </w:pPr>
      <w:r w:rsidRPr="00F1001A">
        <w:rPr>
          <w:rFonts w:ascii="Arial" w:hAnsi="Arial"/>
          <w:sz w:val="24"/>
        </w:rPr>
        <w:t xml:space="preserve">El primer objetivo de cualquier política en materia de residuos debe ser reducir al mínimo los efectos negativos de la generación y gestión de los residuos </w:t>
      </w:r>
      <w:r w:rsidR="00F25F18" w:rsidRPr="00565BD5">
        <w:rPr>
          <w:rFonts w:ascii="Arial" w:hAnsi="Arial" w:cs="Arial"/>
          <w:sz w:val="24"/>
          <w:szCs w:val="24"/>
        </w:rPr>
        <w:t>en</w:t>
      </w:r>
      <w:r w:rsidR="00F25F18" w:rsidRPr="00F1001A">
        <w:rPr>
          <w:rFonts w:ascii="Arial" w:hAnsi="Arial"/>
          <w:sz w:val="24"/>
        </w:rPr>
        <w:t xml:space="preserve"> </w:t>
      </w:r>
      <w:r w:rsidRPr="00F1001A">
        <w:rPr>
          <w:rFonts w:ascii="Arial" w:hAnsi="Arial"/>
          <w:sz w:val="24"/>
        </w:rPr>
        <w:t xml:space="preserve">la salud humana y el medio ambiente. </w:t>
      </w:r>
      <w:r w:rsidR="001500D4">
        <w:rPr>
          <w:rFonts w:ascii="Arial" w:hAnsi="Arial" w:cs="Arial"/>
          <w:sz w:val="24"/>
          <w:szCs w:val="24"/>
        </w:rPr>
        <w:t>Asimismo</w:t>
      </w:r>
      <w:r w:rsidRPr="00F1001A">
        <w:rPr>
          <w:rFonts w:ascii="Arial" w:hAnsi="Arial"/>
          <w:sz w:val="24"/>
        </w:rPr>
        <w:t xml:space="preserve"> y en consonancia con los principios que rigen </w:t>
      </w:r>
      <w:r w:rsidR="00ED5237" w:rsidRPr="00F1001A">
        <w:rPr>
          <w:rFonts w:ascii="Arial" w:hAnsi="Arial"/>
          <w:sz w:val="24"/>
        </w:rPr>
        <w:t>la economía circular,</w:t>
      </w:r>
      <w:r w:rsidRPr="00F1001A">
        <w:rPr>
          <w:rFonts w:ascii="Arial" w:hAnsi="Arial"/>
          <w:sz w:val="24"/>
        </w:rPr>
        <w:t xml:space="preserve"> </w:t>
      </w:r>
      <w:r w:rsidR="00F25F18" w:rsidRPr="00565BD5">
        <w:rPr>
          <w:rFonts w:ascii="Arial" w:hAnsi="Arial" w:cs="Arial"/>
          <w:sz w:val="24"/>
          <w:szCs w:val="24"/>
        </w:rPr>
        <w:t xml:space="preserve">dicha política </w:t>
      </w:r>
      <w:r w:rsidRPr="00F1001A">
        <w:rPr>
          <w:rFonts w:ascii="Arial" w:hAnsi="Arial"/>
          <w:sz w:val="24"/>
        </w:rPr>
        <w:t>debe</w:t>
      </w:r>
      <w:r w:rsidR="00F25F18" w:rsidRPr="00F1001A">
        <w:rPr>
          <w:rFonts w:ascii="Arial" w:hAnsi="Arial"/>
          <w:sz w:val="24"/>
        </w:rPr>
        <w:t xml:space="preserve"> </w:t>
      </w:r>
      <w:r w:rsidRPr="008D4426">
        <w:rPr>
          <w:rFonts w:ascii="Arial" w:hAnsi="Arial"/>
          <w:sz w:val="24"/>
        </w:rPr>
        <w:t xml:space="preserve">tener también por objeto </w:t>
      </w:r>
      <w:r w:rsidR="00ED5237" w:rsidRPr="008D4426">
        <w:rPr>
          <w:rFonts w:ascii="Arial" w:hAnsi="Arial"/>
          <w:sz w:val="24"/>
        </w:rPr>
        <w:t>hacer un</w:t>
      </w:r>
      <w:r w:rsidR="00ED5237" w:rsidRPr="00F1001A">
        <w:rPr>
          <w:rFonts w:ascii="Arial" w:hAnsi="Arial"/>
          <w:sz w:val="24"/>
        </w:rPr>
        <w:t xml:space="preserve"> uso eficient</w:t>
      </w:r>
      <w:r w:rsidR="00A3208D" w:rsidRPr="00F1001A">
        <w:rPr>
          <w:rFonts w:ascii="Arial" w:hAnsi="Arial"/>
          <w:sz w:val="24"/>
        </w:rPr>
        <w:t xml:space="preserve">e de los </w:t>
      </w:r>
      <w:r w:rsidR="007039FF" w:rsidRPr="00F1001A">
        <w:rPr>
          <w:rFonts w:ascii="Arial" w:hAnsi="Arial"/>
          <w:sz w:val="24"/>
        </w:rPr>
        <w:t>recursos</w:t>
      </w:r>
      <w:r w:rsidR="00A3208D" w:rsidRPr="00F1001A">
        <w:rPr>
          <w:rFonts w:ascii="Arial" w:hAnsi="Arial"/>
          <w:sz w:val="24"/>
        </w:rPr>
        <w:t xml:space="preserve">, </w:t>
      </w:r>
      <w:r w:rsidR="00F25F18" w:rsidRPr="00565BD5">
        <w:rPr>
          <w:rFonts w:ascii="Arial" w:hAnsi="Arial" w:cs="Arial"/>
          <w:sz w:val="24"/>
          <w:szCs w:val="24"/>
        </w:rPr>
        <w:t>con</w:t>
      </w:r>
      <w:r w:rsidR="00F25F18" w:rsidRPr="00F1001A">
        <w:rPr>
          <w:rFonts w:ascii="Arial" w:hAnsi="Arial"/>
          <w:sz w:val="24"/>
        </w:rPr>
        <w:t xml:space="preserve"> </w:t>
      </w:r>
      <w:r w:rsidR="00604164" w:rsidRPr="00F1001A">
        <w:rPr>
          <w:rFonts w:ascii="Arial" w:hAnsi="Arial"/>
          <w:sz w:val="24"/>
        </w:rPr>
        <w:t xml:space="preserve">una apuesta estratégica </w:t>
      </w:r>
      <w:r w:rsidR="00F25F18" w:rsidRPr="00565BD5">
        <w:rPr>
          <w:rFonts w:ascii="Arial" w:hAnsi="Arial" w:cs="Arial"/>
          <w:sz w:val="24"/>
          <w:szCs w:val="24"/>
        </w:rPr>
        <w:t xml:space="preserve">decidida </w:t>
      </w:r>
      <w:r w:rsidR="00604164" w:rsidRPr="00F1001A">
        <w:rPr>
          <w:rFonts w:ascii="Arial" w:hAnsi="Arial"/>
          <w:sz w:val="24"/>
        </w:rPr>
        <w:t xml:space="preserve">del conjunto de las </w:t>
      </w:r>
      <w:r w:rsidR="00922764" w:rsidRPr="00565BD5">
        <w:rPr>
          <w:rFonts w:ascii="Arial" w:hAnsi="Arial" w:cs="Arial"/>
          <w:sz w:val="24"/>
          <w:szCs w:val="24"/>
        </w:rPr>
        <w:t>a</w:t>
      </w:r>
      <w:r w:rsidR="00604164" w:rsidRPr="00565BD5">
        <w:rPr>
          <w:rFonts w:ascii="Arial" w:hAnsi="Arial" w:cs="Arial"/>
          <w:sz w:val="24"/>
          <w:szCs w:val="24"/>
        </w:rPr>
        <w:t>dministraciones</w:t>
      </w:r>
      <w:r w:rsidR="00604164" w:rsidRPr="00F1001A">
        <w:rPr>
          <w:rFonts w:ascii="Arial" w:hAnsi="Arial"/>
          <w:sz w:val="24"/>
        </w:rPr>
        <w:t xml:space="preserve"> públicas</w:t>
      </w:r>
      <w:r w:rsidR="00480C71" w:rsidRPr="00F1001A">
        <w:rPr>
          <w:rFonts w:ascii="Arial" w:hAnsi="Arial"/>
          <w:sz w:val="24"/>
        </w:rPr>
        <w:t xml:space="preserve">, </w:t>
      </w:r>
      <w:r w:rsidR="000252AC" w:rsidRPr="001F6C62">
        <w:rPr>
          <w:rFonts w:ascii="Arial" w:hAnsi="Arial"/>
          <w:sz w:val="24"/>
        </w:rPr>
        <w:t xml:space="preserve">así como </w:t>
      </w:r>
      <w:r w:rsidR="00604164" w:rsidRPr="00F1001A">
        <w:rPr>
          <w:rFonts w:ascii="Arial" w:hAnsi="Arial"/>
          <w:sz w:val="24"/>
        </w:rPr>
        <w:t xml:space="preserve">la implicación y compromiso </w:t>
      </w:r>
      <w:r w:rsidR="00604164" w:rsidRPr="00565BD5">
        <w:rPr>
          <w:rFonts w:ascii="Arial" w:hAnsi="Arial" w:cs="Arial"/>
          <w:sz w:val="24"/>
          <w:szCs w:val="24"/>
        </w:rPr>
        <w:t>de</w:t>
      </w:r>
      <w:r w:rsidR="00F25F18" w:rsidRPr="00565BD5">
        <w:rPr>
          <w:rFonts w:ascii="Arial" w:hAnsi="Arial" w:cs="Arial"/>
          <w:sz w:val="24"/>
          <w:szCs w:val="24"/>
        </w:rPr>
        <w:t>l conjunto</w:t>
      </w:r>
      <w:r w:rsidR="00F25F18" w:rsidRPr="00F1001A">
        <w:rPr>
          <w:rFonts w:ascii="Arial" w:hAnsi="Arial"/>
          <w:sz w:val="24"/>
        </w:rPr>
        <w:t xml:space="preserve"> de los agentes </w:t>
      </w:r>
      <w:r w:rsidR="00F25F18" w:rsidRPr="00565BD5">
        <w:rPr>
          <w:rFonts w:ascii="Arial" w:hAnsi="Arial" w:cs="Arial"/>
          <w:sz w:val="24"/>
          <w:szCs w:val="24"/>
        </w:rPr>
        <w:t xml:space="preserve">económicos y </w:t>
      </w:r>
      <w:r w:rsidR="00604164" w:rsidRPr="00F1001A">
        <w:rPr>
          <w:rFonts w:ascii="Arial" w:hAnsi="Arial"/>
          <w:sz w:val="24"/>
        </w:rPr>
        <w:t xml:space="preserve">sociales. </w:t>
      </w:r>
    </w:p>
    <w:p w14:paraId="4F4C6838" w14:textId="5F4C232B" w:rsidR="004E787D" w:rsidRDefault="00527357" w:rsidP="004274A6">
      <w:pPr>
        <w:spacing w:before="120" w:after="120" w:line="240" w:lineRule="auto"/>
        <w:jc w:val="both"/>
        <w:rPr>
          <w:rFonts w:ascii="Arial" w:hAnsi="Arial"/>
          <w:sz w:val="24"/>
        </w:rPr>
      </w:pPr>
      <w:r>
        <w:rPr>
          <w:rFonts w:ascii="Arial" w:hAnsi="Arial" w:cs="Arial"/>
          <w:sz w:val="24"/>
          <w:szCs w:val="24"/>
        </w:rPr>
        <w:t>Entre los principales impactos de los residuos sobre el medio ambiente, el cambio climático</w:t>
      </w:r>
      <w:r w:rsidR="00F9716C">
        <w:rPr>
          <w:rFonts w:ascii="Arial" w:hAnsi="Arial" w:cs="Arial"/>
          <w:sz w:val="24"/>
          <w:szCs w:val="24"/>
        </w:rPr>
        <w:t xml:space="preserve"> </w:t>
      </w:r>
      <w:r>
        <w:rPr>
          <w:rFonts w:ascii="Arial" w:hAnsi="Arial" w:cs="Arial"/>
          <w:sz w:val="24"/>
          <w:szCs w:val="24"/>
        </w:rPr>
        <w:t>y</w:t>
      </w:r>
      <w:r w:rsidR="00F9716C">
        <w:rPr>
          <w:rFonts w:ascii="Arial" w:hAnsi="Arial" w:cs="Arial"/>
          <w:sz w:val="24"/>
          <w:szCs w:val="24"/>
        </w:rPr>
        <w:t xml:space="preserve"> </w:t>
      </w:r>
      <w:r>
        <w:rPr>
          <w:rFonts w:ascii="Arial" w:hAnsi="Arial" w:cs="Arial"/>
          <w:sz w:val="24"/>
          <w:szCs w:val="24"/>
        </w:rPr>
        <w:t xml:space="preserve">las basuras marinas son </w:t>
      </w:r>
      <w:r w:rsidR="00F9716C">
        <w:rPr>
          <w:rFonts w:ascii="Arial" w:hAnsi="Arial" w:cs="Arial"/>
          <w:sz w:val="24"/>
          <w:szCs w:val="24"/>
        </w:rPr>
        <w:t xml:space="preserve">los </w:t>
      </w:r>
      <w:r>
        <w:rPr>
          <w:rFonts w:ascii="Arial" w:hAnsi="Arial" w:cs="Arial"/>
          <w:sz w:val="24"/>
          <w:szCs w:val="24"/>
        </w:rPr>
        <w:t>principal</w:t>
      </w:r>
      <w:r w:rsidR="00F9716C">
        <w:rPr>
          <w:rFonts w:ascii="Arial" w:hAnsi="Arial" w:cs="Arial"/>
          <w:sz w:val="24"/>
          <w:szCs w:val="24"/>
        </w:rPr>
        <w:t>es</w:t>
      </w:r>
      <w:r>
        <w:rPr>
          <w:rFonts w:ascii="Arial" w:hAnsi="Arial" w:cs="Arial"/>
          <w:sz w:val="24"/>
          <w:szCs w:val="24"/>
        </w:rPr>
        <w:t xml:space="preserve"> foco</w:t>
      </w:r>
      <w:r w:rsidR="00F9716C">
        <w:rPr>
          <w:rFonts w:ascii="Arial" w:hAnsi="Arial" w:cs="Arial"/>
          <w:sz w:val="24"/>
          <w:szCs w:val="24"/>
        </w:rPr>
        <w:t>s</w:t>
      </w:r>
      <w:r>
        <w:rPr>
          <w:rFonts w:ascii="Arial" w:hAnsi="Arial" w:cs="Arial"/>
          <w:sz w:val="24"/>
          <w:szCs w:val="24"/>
        </w:rPr>
        <w:t xml:space="preserve"> de preocupación actual. </w:t>
      </w:r>
      <w:r w:rsidR="00480C71" w:rsidRPr="00565BD5">
        <w:rPr>
          <w:rFonts w:ascii="Arial" w:hAnsi="Arial" w:cs="Arial"/>
          <w:sz w:val="24"/>
          <w:szCs w:val="24"/>
        </w:rPr>
        <w:t>Por lo que se refiere</w:t>
      </w:r>
      <w:r w:rsidR="00A3208D" w:rsidRPr="00565BD5">
        <w:rPr>
          <w:rFonts w:ascii="Arial" w:hAnsi="Arial" w:cs="Arial"/>
          <w:sz w:val="24"/>
          <w:szCs w:val="24"/>
        </w:rPr>
        <w:t xml:space="preserve"> </w:t>
      </w:r>
      <w:r w:rsidR="00A3208D" w:rsidRPr="00F1001A">
        <w:rPr>
          <w:rFonts w:ascii="Arial" w:hAnsi="Arial"/>
          <w:sz w:val="24"/>
        </w:rPr>
        <w:t xml:space="preserve">a la incidencia </w:t>
      </w:r>
      <w:r w:rsidR="00480C71" w:rsidRPr="00565BD5">
        <w:rPr>
          <w:rFonts w:ascii="Arial" w:hAnsi="Arial" w:cs="Arial"/>
          <w:sz w:val="24"/>
          <w:szCs w:val="24"/>
        </w:rPr>
        <w:t xml:space="preserve">de los residuos </w:t>
      </w:r>
      <w:r w:rsidR="00A3208D" w:rsidRPr="00F1001A">
        <w:rPr>
          <w:rFonts w:ascii="Arial" w:hAnsi="Arial"/>
          <w:sz w:val="24"/>
        </w:rPr>
        <w:t>en el cambio climático,</w:t>
      </w:r>
      <w:r>
        <w:rPr>
          <w:rFonts w:ascii="Arial" w:hAnsi="Arial"/>
          <w:sz w:val="24"/>
        </w:rPr>
        <w:t xml:space="preserve"> estos suponen una fuente difusa de emisión de gases de efecto invernadero, principalmente debido al metano emitido en vertederos que contienen residuos biodegradables. Si bien su contribución a las emisiones de gases de efecto invernadero se mantiene en porcentajes relativamente bajos</w:t>
      </w:r>
      <w:r w:rsidR="004E787D">
        <w:rPr>
          <w:rFonts w:ascii="Arial" w:hAnsi="Arial"/>
          <w:sz w:val="24"/>
        </w:rPr>
        <w:t>, entorno al cuatro por ciento</w:t>
      </w:r>
      <w:r>
        <w:rPr>
          <w:rFonts w:ascii="Arial" w:hAnsi="Arial"/>
          <w:sz w:val="24"/>
        </w:rPr>
        <w:t>,</w:t>
      </w:r>
      <w:r w:rsidR="004E787D">
        <w:rPr>
          <w:rFonts w:ascii="Arial" w:hAnsi="Arial"/>
          <w:sz w:val="24"/>
        </w:rPr>
        <w:t xml:space="preserve"> </w:t>
      </w:r>
      <w:r w:rsidRPr="00F1001A">
        <w:rPr>
          <w:rFonts w:ascii="Arial" w:hAnsi="Arial"/>
          <w:sz w:val="24"/>
        </w:rPr>
        <w:t>se puede reducir de forma significativa</w:t>
      </w:r>
      <w:r>
        <w:rPr>
          <w:rFonts w:ascii="Arial" w:hAnsi="Arial"/>
          <w:sz w:val="24"/>
        </w:rPr>
        <w:t xml:space="preserve"> promoviendo, por ejemplo, políticas que eviten el depósito de residuos biodegradables en vertedero</w:t>
      </w:r>
      <w:r w:rsidR="004E787D">
        <w:rPr>
          <w:rFonts w:ascii="Arial" w:hAnsi="Arial"/>
          <w:sz w:val="24"/>
        </w:rPr>
        <w:t xml:space="preserve">. </w:t>
      </w:r>
      <w:r w:rsidR="00744DC6" w:rsidRPr="00565BD5">
        <w:rPr>
          <w:rFonts w:ascii="Arial" w:hAnsi="Arial" w:cs="Arial"/>
          <w:sz w:val="24"/>
          <w:szCs w:val="24"/>
        </w:rPr>
        <w:t>Por otra parte, l</w:t>
      </w:r>
      <w:r w:rsidR="00A3208D" w:rsidRPr="00565BD5">
        <w:rPr>
          <w:rFonts w:ascii="Arial" w:hAnsi="Arial" w:cs="Arial"/>
          <w:sz w:val="24"/>
          <w:szCs w:val="24"/>
        </w:rPr>
        <w:t>a</w:t>
      </w:r>
      <w:r w:rsidR="00A3208D" w:rsidRPr="00F1001A">
        <w:rPr>
          <w:rFonts w:ascii="Arial" w:hAnsi="Arial"/>
          <w:sz w:val="24"/>
        </w:rPr>
        <w:t xml:space="preserve"> correcta gestión de los residuos evita que éstos acaben en el medio marino, lo que contribuye positivamente a la consecución de los objetivos enmarcados en las estrategias marinas para la protección y la conservación del medio ambiente marino</w:t>
      </w:r>
      <w:r w:rsidR="00350F3F" w:rsidRPr="00F1001A">
        <w:rPr>
          <w:rFonts w:ascii="Arial" w:hAnsi="Arial"/>
          <w:sz w:val="24"/>
        </w:rPr>
        <w:t>.</w:t>
      </w:r>
      <w:r w:rsidR="00350F3F" w:rsidRPr="00565BD5">
        <w:rPr>
          <w:rFonts w:ascii="Arial" w:hAnsi="Arial" w:cs="Arial"/>
          <w:sz w:val="24"/>
          <w:szCs w:val="24"/>
        </w:rPr>
        <w:t xml:space="preserve"> </w:t>
      </w:r>
      <w:r w:rsidR="004E787D">
        <w:rPr>
          <w:rFonts w:ascii="Arial" w:hAnsi="Arial"/>
          <w:sz w:val="24"/>
        </w:rPr>
        <w:t xml:space="preserve">En lo que respecta al uso eficiente de los recursos, en España la gestión de residuos </w:t>
      </w:r>
      <w:r w:rsidR="00047722">
        <w:rPr>
          <w:rFonts w:ascii="Arial" w:hAnsi="Arial"/>
          <w:sz w:val="24"/>
        </w:rPr>
        <w:t xml:space="preserve">todavía </w:t>
      </w:r>
      <w:r w:rsidR="004E787D">
        <w:rPr>
          <w:rFonts w:ascii="Arial" w:hAnsi="Arial"/>
          <w:sz w:val="24"/>
        </w:rPr>
        <w:t xml:space="preserve">descansa preponderantemente en el vertedero, con lo que una política de residuos que aplique rigurosamente el principio de jerarquía contribuirá a una mayor sostenibilidad, así como a la implantación de modelos económicos circulares. </w:t>
      </w:r>
    </w:p>
    <w:p w14:paraId="54BA412A" w14:textId="7920FEA3" w:rsidR="003A684E" w:rsidRPr="00F1001A" w:rsidRDefault="000252AC">
      <w:pPr>
        <w:spacing w:before="120" w:after="120" w:line="240" w:lineRule="auto"/>
        <w:jc w:val="both"/>
        <w:rPr>
          <w:rFonts w:ascii="Arial" w:hAnsi="Arial"/>
          <w:sz w:val="24"/>
        </w:rPr>
      </w:pPr>
      <w:r>
        <w:rPr>
          <w:rFonts w:ascii="Arial" w:hAnsi="Arial"/>
          <w:sz w:val="24"/>
        </w:rPr>
        <w:t xml:space="preserve">La presente ley tiene por objeto sentar los principios de la economía circular </w:t>
      </w:r>
      <w:r w:rsidR="004E787D">
        <w:rPr>
          <w:rFonts w:ascii="Arial" w:hAnsi="Arial"/>
          <w:sz w:val="24"/>
        </w:rPr>
        <w:t>a través de</w:t>
      </w:r>
      <w:r>
        <w:rPr>
          <w:rFonts w:ascii="Arial" w:hAnsi="Arial"/>
          <w:sz w:val="24"/>
        </w:rPr>
        <w:t xml:space="preserve"> </w:t>
      </w:r>
      <w:r w:rsidR="003A684E" w:rsidRPr="00F1001A">
        <w:rPr>
          <w:rFonts w:ascii="Arial" w:hAnsi="Arial"/>
          <w:sz w:val="24"/>
        </w:rPr>
        <w:t>la</w:t>
      </w:r>
      <w:r w:rsidR="00082E9F" w:rsidRPr="00565BD5">
        <w:rPr>
          <w:rFonts w:ascii="Arial" w:hAnsi="Arial" w:cs="Arial"/>
          <w:sz w:val="24"/>
          <w:szCs w:val="24"/>
        </w:rPr>
        <w:t xml:space="preserve"> legislación básica en materia </w:t>
      </w:r>
      <w:r w:rsidR="003A684E" w:rsidRPr="00565BD5">
        <w:rPr>
          <w:rFonts w:ascii="Arial" w:hAnsi="Arial" w:cs="Arial"/>
          <w:sz w:val="24"/>
          <w:szCs w:val="24"/>
        </w:rPr>
        <w:t>de residuos</w:t>
      </w:r>
      <w:r w:rsidR="003A684E" w:rsidRPr="00F1001A">
        <w:rPr>
          <w:rFonts w:ascii="Arial" w:hAnsi="Arial"/>
          <w:sz w:val="24"/>
        </w:rPr>
        <w:t>,</w:t>
      </w:r>
      <w:r w:rsidR="00350F3F" w:rsidRPr="00F1001A">
        <w:rPr>
          <w:rFonts w:ascii="Arial" w:hAnsi="Arial"/>
          <w:sz w:val="24"/>
        </w:rPr>
        <w:t xml:space="preserve"> </w:t>
      </w:r>
      <w:r w:rsidR="005831E9">
        <w:rPr>
          <w:rFonts w:ascii="Arial" w:hAnsi="Arial"/>
          <w:sz w:val="24"/>
        </w:rPr>
        <w:t xml:space="preserve">así como </w:t>
      </w:r>
      <w:r w:rsidR="00350F3F" w:rsidRPr="00565BD5">
        <w:rPr>
          <w:rFonts w:ascii="Arial" w:hAnsi="Arial" w:cs="Arial"/>
          <w:sz w:val="24"/>
          <w:szCs w:val="24"/>
        </w:rPr>
        <w:t>contribuir</w:t>
      </w:r>
      <w:r w:rsidR="003A684E" w:rsidRPr="00F1001A">
        <w:rPr>
          <w:rFonts w:ascii="Arial" w:hAnsi="Arial"/>
          <w:sz w:val="24"/>
        </w:rPr>
        <w:t xml:space="preserve"> a la lucha contra el cambio climático y </w:t>
      </w:r>
      <w:r w:rsidR="00350F3F" w:rsidRPr="00565BD5">
        <w:rPr>
          <w:rFonts w:ascii="Arial" w:hAnsi="Arial" w:cs="Arial"/>
          <w:sz w:val="24"/>
          <w:szCs w:val="24"/>
        </w:rPr>
        <w:t xml:space="preserve">proteger </w:t>
      </w:r>
      <w:r w:rsidR="003A684E" w:rsidRPr="00565BD5">
        <w:rPr>
          <w:rFonts w:ascii="Arial" w:hAnsi="Arial" w:cs="Arial"/>
          <w:sz w:val="24"/>
          <w:szCs w:val="24"/>
        </w:rPr>
        <w:t xml:space="preserve">el </w:t>
      </w:r>
      <w:r w:rsidR="003A684E" w:rsidRPr="00F1001A">
        <w:rPr>
          <w:rFonts w:ascii="Arial" w:hAnsi="Arial"/>
          <w:sz w:val="24"/>
        </w:rPr>
        <w:t>medio marino</w:t>
      </w:r>
      <w:r w:rsidR="0099425C" w:rsidRPr="00565BD5">
        <w:rPr>
          <w:rFonts w:ascii="Arial" w:hAnsi="Arial" w:cs="Arial"/>
          <w:sz w:val="24"/>
          <w:szCs w:val="24"/>
        </w:rPr>
        <w:t>.</w:t>
      </w:r>
      <w:r w:rsidR="00350F3F" w:rsidRPr="00565BD5">
        <w:rPr>
          <w:rFonts w:ascii="Arial" w:hAnsi="Arial" w:cs="Arial"/>
          <w:sz w:val="24"/>
          <w:szCs w:val="24"/>
        </w:rPr>
        <w:t xml:space="preserve"> </w:t>
      </w:r>
      <w:r w:rsidR="00BD023A">
        <w:rPr>
          <w:rFonts w:ascii="Arial" w:hAnsi="Arial" w:cs="Arial"/>
          <w:sz w:val="24"/>
          <w:szCs w:val="24"/>
        </w:rPr>
        <w:t>S</w:t>
      </w:r>
      <w:r w:rsidR="00414819" w:rsidRPr="00565BD5">
        <w:rPr>
          <w:rFonts w:ascii="Arial" w:hAnsi="Arial" w:cs="Arial"/>
          <w:sz w:val="24"/>
          <w:szCs w:val="24"/>
        </w:rPr>
        <w:t xml:space="preserve">e contribuye </w:t>
      </w:r>
      <w:r w:rsidR="00BD023A">
        <w:rPr>
          <w:rFonts w:ascii="Arial" w:hAnsi="Arial" w:cs="Arial"/>
          <w:sz w:val="24"/>
          <w:szCs w:val="24"/>
        </w:rPr>
        <w:t xml:space="preserve">así </w:t>
      </w:r>
      <w:r w:rsidR="0099425C" w:rsidRPr="00565BD5">
        <w:rPr>
          <w:rFonts w:ascii="Arial" w:hAnsi="Arial" w:cs="Arial"/>
          <w:sz w:val="24"/>
          <w:szCs w:val="24"/>
        </w:rPr>
        <w:t>al cumplimiento</w:t>
      </w:r>
      <w:r w:rsidR="0099425C" w:rsidRPr="00F1001A">
        <w:rPr>
          <w:rFonts w:ascii="Arial" w:hAnsi="Arial"/>
          <w:sz w:val="24"/>
        </w:rPr>
        <w:t xml:space="preserve"> </w:t>
      </w:r>
      <w:r w:rsidR="003A684E" w:rsidRPr="00F1001A">
        <w:rPr>
          <w:rFonts w:ascii="Arial" w:hAnsi="Arial"/>
          <w:sz w:val="24"/>
        </w:rPr>
        <w:t>de los objetivos de</w:t>
      </w:r>
      <w:r w:rsidR="0099425C" w:rsidRPr="00F1001A">
        <w:rPr>
          <w:rFonts w:ascii="Arial" w:hAnsi="Arial"/>
          <w:sz w:val="24"/>
        </w:rPr>
        <w:t xml:space="preserve"> </w:t>
      </w:r>
      <w:r w:rsidR="0099425C" w:rsidRPr="00565BD5">
        <w:rPr>
          <w:rFonts w:ascii="Arial" w:hAnsi="Arial" w:cs="Arial"/>
          <w:sz w:val="24"/>
          <w:szCs w:val="24"/>
        </w:rPr>
        <w:t>desarrollo sostenible</w:t>
      </w:r>
      <w:r w:rsidR="005831E9">
        <w:rPr>
          <w:rFonts w:ascii="Arial" w:hAnsi="Arial" w:cs="Arial"/>
          <w:sz w:val="24"/>
          <w:szCs w:val="24"/>
        </w:rPr>
        <w:t>,</w:t>
      </w:r>
      <w:r w:rsidR="0099425C" w:rsidRPr="00565BD5">
        <w:rPr>
          <w:rFonts w:ascii="Arial" w:hAnsi="Arial" w:cs="Arial"/>
          <w:sz w:val="24"/>
          <w:szCs w:val="24"/>
        </w:rPr>
        <w:t xml:space="preserve"> incluidos en</w:t>
      </w:r>
      <w:r w:rsidR="003A684E" w:rsidRPr="00565BD5">
        <w:rPr>
          <w:rFonts w:ascii="Arial" w:hAnsi="Arial" w:cs="Arial"/>
          <w:sz w:val="24"/>
          <w:szCs w:val="24"/>
        </w:rPr>
        <w:t xml:space="preserve"> </w:t>
      </w:r>
      <w:r w:rsidR="003A684E" w:rsidRPr="00F1001A">
        <w:rPr>
          <w:rFonts w:ascii="Arial" w:hAnsi="Arial"/>
          <w:sz w:val="24"/>
        </w:rPr>
        <w:t>la Agenda 2030</w:t>
      </w:r>
      <w:r w:rsidR="0099425C" w:rsidRPr="00565BD5">
        <w:rPr>
          <w:rFonts w:ascii="Arial" w:hAnsi="Arial" w:cs="Arial"/>
          <w:sz w:val="24"/>
          <w:szCs w:val="24"/>
        </w:rPr>
        <w:t xml:space="preserve"> y</w:t>
      </w:r>
      <w:r w:rsidR="0099425C" w:rsidRPr="00F1001A">
        <w:rPr>
          <w:rFonts w:ascii="Arial" w:hAnsi="Arial"/>
          <w:sz w:val="24"/>
        </w:rPr>
        <w:t xml:space="preserve"> </w:t>
      </w:r>
      <w:r w:rsidR="003A684E" w:rsidRPr="00F1001A">
        <w:rPr>
          <w:rFonts w:ascii="Arial" w:hAnsi="Arial"/>
          <w:sz w:val="24"/>
        </w:rPr>
        <w:t xml:space="preserve">en particular </w:t>
      </w:r>
      <w:r w:rsidR="0099425C" w:rsidRPr="00565BD5">
        <w:rPr>
          <w:rFonts w:ascii="Arial" w:hAnsi="Arial" w:cs="Arial"/>
          <w:sz w:val="24"/>
          <w:szCs w:val="24"/>
        </w:rPr>
        <w:t>a los objetivos</w:t>
      </w:r>
      <w:r w:rsidR="0099425C" w:rsidRPr="00F1001A">
        <w:rPr>
          <w:rFonts w:ascii="Arial" w:hAnsi="Arial"/>
          <w:sz w:val="24"/>
        </w:rPr>
        <w:t xml:space="preserve"> </w:t>
      </w:r>
      <w:r w:rsidR="003A684E" w:rsidRPr="00F1001A">
        <w:rPr>
          <w:rFonts w:ascii="Arial" w:hAnsi="Arial"/>
          <w:sz w:val="24"/>
        </w:rPr>
        <w:t>12</w:t>
      </w:r>
      <w:r w:rsidR="0099425C" w:rsidRPr="00F1001A">
        <w:rPr>
          <w:rFonts w:ascii="Arial" w:hAnsi="Arial"/>
          <w:sz w:val="24"/>
        </w:rPr>
        <w:t xml:space="preserve"> </w:t>
      </w:r>
      <w:r w:rsidR="0099425C" w:rsidRPr="00565BD5">
        <w:rPr>
          <w:rFonts w:ascii="Arial" w:hAnsi="Arial" w:cs="Arial"/>
          <w:sz w:val="24"/>
          <w:szCs w:val="24"/>
        </w:rPr>
        <w:t>-</w:t>
      </w:r>
      <w:r w:rsidR="003A684E" w:rsidRPr="00F1001A">
        <w:rPr>
          <w:rFonts w:ascii="Arial" w:hAnsi="Arial"/>
          <w:sz w:val="24"/>
        </w:rPr>
        <w:t>producción y consumo sostenibles</w:t>
      </w:r>
      <w:r w:rsidR="0099425C" w:rsidRPr="00565BD5">
        <w:rPr>
          <w:rFonts w:ascii="Arial" w:hAnsi="Arial" w:cs="Arial"/>
          <w:sz w:val="24"/>
          <w:szCs w:val="24"/>
        </w:rPr>
        <w:t>-</w:t>
      </w:r>
      <w:r w:rsidR="003A684E" w:rsidRPr="00565BD5">
        <w:rPr>
          <w:rFonts w:ascii="Arial" w:hAnsi="Arial" w:cs="Arial"/>
          <w:sz w:val="24"/>
          <w:szCs w:val="24"/>
        </w:rPr>
        <w:t>,</w:t>
      </w:r>
      <w:r w:rsidR="003A684E" w:rsidRPr="00F1001A">
        <w:rPr>
          <w:rFonts w:ascii="Arial" w:hAnsi="Arial"/>
          <w:sz w:val="24"/>
        </w:rPr>
        <w:t xml:space="preserve"> 13 </w:t>
      </w:r>
      <w:r w:rsidR="0099425C" w:rsidRPr="00565BD5">
        <w:rPr>
          <w:rFonts w:ascii="Arial" w:hAnsi="Arial" w:cs="Arial"/>
          <w:sz w:val="24"/>
          <w:szCs w:val="24"/>
        </w:rPr>
        <w:t>-</w:t>
      </w:r>
      <w:r w:rsidR="003A684E" w:rsidRPr="00F1001A">
        <w:rPr>
          <w:rFonts w:ascii="Arial" w:hAnsi="Arial"/>
          <w:sz w:val="24"/>
        </w:rPr>
        <w:t>acción por el clima</w:t>
      </w:r>
      <w:r w:rsidR="0099425C" w:rsidRPr="00565BD5">
        <w:rPr>
          <w:rFonts w:ascii="Arial" w:hAnsi="Arial" w:cs="Arial"/>
          <w:sz w:val="24"/>
          <w:szCs w:val="24"/>
        </w:rPr>
        <w:t>-</w:t>
      </w:r>
      <w:r w:rsidR="003A684E" w:rsidRPr="00F1001A">
        <w:rPr>
          <w:rFonts w:ascii="Arial" w:hAnsi="Arial"/>
          <w:sz w:val="24"/>
        </w:rPr>
        <w:t xml:space="preserve"> y 14 </w:t>
      </w:r>
      <w:r w:rsidR="0099425C" w:rsidRPr="00565BD5">
        <w:rPr>
          <w:rFonts w:ascii="Arial" w:hAnsi="Arial" w:cs="Arial"/>
          <w:sz w:val="24"/>
          <w:szCs w:val="24"/>
        </w:rPr>
        <w:t>-</w:t>
      </w:r>
      <w:r w:rsidR="003A684E" w:rsidRPr="00F1001A">
        <w:rPr>
          <w:rFonts w:ascii="Arial" w:hAnsi="Arial"/>
          <w:sz w:val="24"/>
        </w:rPr>
        <w:t>vida submarina</w:t>
      </w:r>
      <w:r w:rsidR="0099425C" w:rsidRPr="00565BD5">
        <w:rPr>
          <w:rFonts w:ascii="Arial" w:hAnsi="Arial" w:cs="Arial"/>
          <w:sz w:val="24"/>
          <w:szCs w:val="24"/>
        </w:rPr>
        <w:t>-</w:t>
      </w:r>
      <w:r w:rsidR="003A684E" w:rsidRPr="00565BD5">
        <w:rPr>
          <w:rFonts w:ascii="Arial" w:hAnsi="Arial" w:cs="Arial"/>
          <w:sz w:val="24"/>
          <w:szCs w:val="24"/>
        </w:rPr>
        <w:t>.</w:t>
      </w:r>
      <w:r w:rsidR="003A684E" w:rsidRPr="00F1001A">
        <w:rPr>
          <w:rFonts w:ascii="Arial" w:hAnsi="Arial"/>
          <w:sz w:val="24"/>
        </w:rPr>
        <w:t xml:space="preserve"> </w:t>
      </w:r>
      <w:r w:rsidR="00741F1E">
        <w:rPr>
          <w:rFonts w:ascii="Arial" w:hAnsi="Arial"/>
          <w:sz w:val="24"/>
        </w:rPr>
        <w:t>Asimismo, e</w:t>
      </w:r>
      <w:r w:rsidR="00741F1E" w:rsidRPr="007235E9">
        <w:rPr>
          <w:rFonts w:ascii="Arial" w:hAnsi="Arial"/>
          <w:sz w:val="24"/>
        </w:rPr>
        <w:t xml:space="preserve">n el ámbito de su contribución a la lucha contra el cambio climático, </w:t>
      </w:r>
      <w:r w:rsidR="00741F1E">
        <w:rPr>
          <w:rFonts w:ascii="Arial" w:hAnsi="Arial"/>
          <w:sz w:val="24"/>
        </w:rPr>
        <w:t>es</w:t>
      </w:r>
      <w:r w:rsidR="00511A47">
        <w:rPr>
          <w:rFonts w:ascii="Arial" w:hAnsi="Arial"/>
          <w:sz w:val="24"/>
        </w:rPr>
        <w:t>ta ley es coherente con la planificación en materia de energía y clima.</w:t>
      </w:r>
    </w:p>
    <w:p w14:paraId="77A78E36" w14:textId="165E5E56" w:rsidR="00082E9F" w:rsidRDefault="00414819" w:rsidP="004274A6">
      <w:pPr>
        <w:spacing w:before="120" w:after="120" w:line="240" w:lineRule="auto"/>
        <w:jc w:val="both"/>
        <w:rPr>
          <w:rFonts w:ascii="Arial" w:hAnsi="Arial" w:cs="Arial"/>
          <w:sz w:val="24"/>
          <w:szCs w:val="24"/>
        </w:rPr>
      </w:pPr>
      <w:r w:rsidRPr="00565BD5">
        <w:rPr>
          <w:rFonts w:ascii="Arial" w:hAnsi="Arial" w:cs="Arial"/>
          <w:sz w:val="24"/>
          <w:szCs w:val="24"/>
        </w:rPr>
        <w:t>Por otro lado</w:t>
      </w:r>
      <w:r w:rsidR="00082E9F" w:rsidRPr="00565BD5">
        <w:rPr>
          <w:rFonts w:ascii="Arial" w:hAnsi="Arial" w:cs="Arial"/>
          <w:sz w:val="24"/>
          <w:szCs w:val="24"/>
        </w:rPr>
        <w:t>, la política de residuos contribuye a la creación de empleo</w:t>
      </w:r>
      <w:r w:rsidRPr="00565BD5">
        <w:rPr>
          <w:rFonts w:ascii="Arial" w:hAnsi="Arial" w:cs="Arial"/>
          <w:sz w:val="24"/>
          <w:szCs w:val="24"/>
        </w:rPr>
        <w:t xml:space="preserve"> en determinados sectores, como los vinculados</w:t>
      </w:r>
      <w:r w:rsidR="00082E9F" w:rsidRPr="00565BD5">
        <w:rPr>
          <w:rFonts w:ascii="Arial" w:hAnsi="Arial" w:cs="Arial"/>
          <w:sz w:val="24"/>
          <w:szCs w:val="24"/>
        </w:rPr>
        <w:t xml:space="preserve"> a la preparación para la reutilización y el reciclado</w:t>
      </w:r>
      <w:r w:rsidR="0099425C" w:rsidRPr="00565BD5">
        <w:rPr>
          <w:rFonts w:ascii="Arial" w:hAnsi="Arial" w:cs="Arial"/>
          <w:sz w:val="24"/>
          <w:szCs w:val="24"/>
        </w:rPr>
        <w:t xml:space="preserve">, por lo que la presente ley </w:t>
      </w:r>
      <w:r w:rsidR="004F52AB" w:rsidRPr="00565BD5">
        <w:rPr>
          <w:rFonts w:ascii="Arial" w:hAnsi="Arial" w:cs="Arial"/>
          <w:sz w:val="24"/>
          <w:szCs w:val="24"/>
        </w:rPr>
        <w:t xml:space="preserve">también </w:t>
      </w:r>
      <w:r w:rsidR="00F9716C">
        <w:rPr>
          <w:rFonts w:ascii="Arial" w:hAnsi="Arial" w:cs="Arial"/>
          <w:sz w:val="24"/>
          <w:szCs w:val="24"/>
        </w:rPr>
        <w:t xml:space="preserve">contribuye a </w:t>
      </w:r>
      <w:r w:rsidR="0099425C" w:rsidRPr="00565BD5">
        <w:rPr>
          <w:rFonts w:ascii="Arial" w:hAnsi="Arial" w:cs="Arial"/>
          <w:sz w:val="24"/>
          <w:szCs w:val="24"/>
        </w:rPr>
        <w:t xml:space="preserve">la creación </w:t>
      </w:r>
      <w:r w:rsidR="004F52AB" w:rsidRPr="00565BD5">
        <w:rPr>
          <w:rFonts w:ascii="Arial" w:hAnsi="Arial" w:cs="Arial"/>
          <w:sz w:val="24"/>
          <w:szCs w:val="24"/>
        </w:rPr>
        <w:t xml:space="preserve">y </w:t>
      </w:r>
      <w:r w:rsidR="0099425C" w:rsidRPr="00565BD5">
        <w:rPr>
          <w:rFonts w:ascii="Arial" w:hAnsi="Arial" w:cs="Arial"/>
          <w:sz w:val="24"/>
          <w:szCs w:val="24"/>
        </w:rPr>
        <w:t>consolidación de</w:t>
      </w:r>
      <w:r w:rsidR="008D4426">
        <w:rPr>
          <w:rFonts w:ascii="Arial" w:hAnsi="Arial" w:cs="Arial"/>
          <w:sz w:val="24"/>
          <w:szCs w:val="24"/>
        </w:rPr>
        <w:t>l</w:t>
      </w:r>
      <w:r w:rsidR="0099425C" w:rsidRPr="00565BD5">
        <w:rPr>
          <w:rFonts w:ascii="Arial" w:hAnsi="Arial" w:cs="Arial"/>
          <w:sz w:val="24"/>
          <w:szCs w:val="24"/>
        </w:rPr>
        <w:t xml:space="preserve"> empleo en el sector de la gestión de residuos</w:t>
      </w:r>
      <w:r w:rsidR="00082E9F" w:rsidRPr="00565BD5">
        <w:rPr>
          <w:rFonts w:ascii="Arial" w:hAnsi="Arial" w:cs="Arial"/>
          <w:sz w:val="24"/>
          <w:szCs w:val="24"/>
        </w:rPr>
        <w:t>.</w:t>
      </w:r>
    </w:p>
    <w:p w14:paraId="02D5A1BA" w14:textId="77777777" w:rsidR="005831E9" w:rsidRPr="00565BD5" w:rsidRDefault="005831E9" w:rsidP="004274A6">
      <w:pPr>
        <w:spacing w:before="120" w:after="120" w:line="240" w:lineRule="auto"/>
        <w:jc w:val="both"/>
        <w:rPr>
          <w:rFonts w:ascii="Arial" w:hAnsi="Arial" w:cs="Arial"/>
          <w:sz w:val="24"/>
          <w:szCs w:val="24"/>
        </w:rPr>
      </w:pPr>
    </w:p>
    <w:p w14:paraId="4B421420" w14:textId="6586914F" w:rsidR="008C37F5" w:rsidRPr="00F1001A" w:rsidRDefault="00724AF7" w:rsidP="00311860">
      <w:pPr>
        <w:spacing w:before="120" w:after="120" w:line="240" w:lineRule="auto"/>
        <w:jc w:val="center"/>
        <w:rPr>
          <w:rFonts w:ascii="Arial" w:hAnsi="Arial"/>
          <w:sz w:val="24"/>
        </w:rPr>
      </w:pPr>
      <w:r w:rsidRPr="00F1001A">
        <w:rPr>
          <w:rFonts w:ascii="Arial" w:hAnsi="Arial"/>
          <w:sz w:val="24"/>
        </w:rPr>
        <w:t>I</w:t>
      </w:r>
      <w:r w:rsidR="00A3208D" w:rsidRPr="00F1001A">
        <w:rPr>
          <w:rFonts w:ascii="Arial" w:hAnsi="Arial"/>
          <w:sz w:val="24"/>
        </w:rPr>
        <w:t>I</w:t>
      </w:r>
    </w:p>
    <w:p w14:paraId="228C4EAC" w14:textId="3B4D27CB" w:rsidR="00E61A4D" w:rsidRDefault="00E61A4D" w:rsidP="004274A6">
      <w:pPr>
        <w:spacing w:before="120" w:after="120" w:line="240" w:lineRule="auto"/>
        <w:jc w:val="both"/>
        <w:rPr>
          <w:rFonts w:ascii="Arial" w:hAnsi="Arial"/>
          <w:sz w:val="24"/>
        </w:rPr>
      </w:pPr>
      <w:r w:rsidRPr="00F1001A">
        <w:rPr>
          <w:rFonts w:ascii="Arial" w:hAnsi="Arial"/>
          <w:sz w:val="24"/>
        </w:rPr>
        <w:t>Con el ánimo de transformar la Unión Europea en una «sociedad del reciclado» y contribuir a la lucha contra el cambio climático, se aprobó en 2008</w:t>
      </w:r>
      <w:r w:rsidR="00F94B5D" w:rsidRPr="00F1001A">
        <w:rPr>
          <w:rFonts w:ascii="Arial" w:hAnsi="Arial"/>
          <w:sz w:val="24"/>
        </w:rPr>
        <w:t xml:space="preserve"> la Directiva </w:t>
      </w:r>
      <w:r w:rsidR="00F94B5D" w:rsidRPr="00565BD5">
        <w:rPr>
          <w:rFonts w:ascii="Arial" w:hAnsi="Arial" w:cs="Arial"/>
          <w:sz w:val="24"/>
          <w:szCs w:val="24"/>
        </w:rPr>
        <w:t>2008/98/CE</w:t>
      </w:r>
      <w:r w:rsidR="00F94B5D" w:rsidRPr="00F1001A">
        <w:rPr>
          <w:rFonts w:ascii="Arial" w:hAnsi="Arial"/>
          <w:sz w:val="24"/>
        </w:rPr>
        <w:t xml:space="preserve"> </w:t>
      </w:r>
      <w:r w:rsidRPr="00F1001A">
        <w:rPr>
          <w:rFonts w:ascii="Arial" w:hAnsi="Arial"/>
          <w:sz w:val="24"/>
        </w:rPr>
        <w:t>del Parlamento Europeo y del Consejo, de 19 de noviembre de 2008, sobre los residuos y por la que se derogan determinadas Directivas</w:t>
      </w:r>
      <w:r w:rsidR="00327833" w:rsidRPr="00565BD5">
        <w:rPr>
          <w:rFonts w:ascii="Arial" w:hAnsi="Arial" w:cs="Arial"/>
          <w:sz w:val="24"/>
          <w:szCs w:val="24"/>
        </w:rPr>
        <w:t xml:space="preserve"> (</w:t>
      </w:r>
      <w:r w:rsidR="00327833" w:rsidRPr="008D4426">
        <w:rPr>
          <w:rFonts w:ascii="Arial" w:hAnsi="Arial" w:cs="Arial"/>
          <w:sz w:val="24"/>
          <w:szCs w:val="24"/>
        </w:rPr>
        <w:t>en adelante</w:t>
      </w:r>
      <w:r w:rsidR="00E76206">
        <w:rPr>
          <w:rFonts w:ascii="Arial" w:hAnsi="Arial" w:cs="Arial"/>
          <w:sz w:val="24"/>
          <w:szCs w:val="24"/>
        </w:rPr>
        <w:t>,</w:t>
      </w:r>
      <w:r w:rsidR="00327833" w:rsidRPr="008D4426">
        <w:rPr>
          <w:rFonts w:ascii="Arial" w:hAnsi="Arial" w:cs="Arial"/>
          <w:sz w:val="24"/>
          <w:szCs w:val="24"/>
        </w:rPr>
        <w:t xml:space="preserve"> Directiva Marco de residuos</w:t>
      </w:r>
      <w:r w:rsidR="00327833" w:rsidRPr="00565BD5">
        <w:rPr>
          <w:rFonts w:ascii="Arial" w:hAnsi="Arial" w:cs="Arial"/>
          <w:sz w:val="24"/>
          <w:szCs w:val="24"/>
        </w:rPr>
        <w:t>)</w:t>
      </w:r>
      <w:r w:rsidRPr="00565BD5">
        <w:rPr>
          <w:rFonts w:ascii="Arial" w:hAnsi="Arial" w:cs="Arial"/>
          <w:sz w:val="24"/>
          <w:szCs w:val="24"/>
        </w:rPr>
        <w:t>.</w:t>
      </w:r>
      <w:r w:rsidRPr="00F1001A">
        <w:rPr>
          <w:rFonts w:ascii="Arial" w:hAnsi="Arial"/>
          <w:sz w:val="24"/>
        </w:rPr>
        <w:t xml:space="preserve"> Esta nueva </w:t>
      </w:r>
      <w:r w:rsidR="005A07B6" w:rsidRPr="00565BD5">
        <w:rPr>
          <w:rFonts w:ascii="Arial" w:hAnsi="Arial" w:cs="Arial"/>
          <w:sz w:val="24"/>
          <w:szCs w:val="24"/>
        </w:rPr>
        <w:t>d</w:t>
      </w:r>
      <w:r w:rsidRPr="00565BD5">
        <w:rPr>
          <w:rFonts w:ascii="Arial" w:hAnsi="Arial" w:cs="Arial"/>
          <w:sz w:val="24"/>
          <w:szCs w:val="24"/>
        </w:rPr>
        <w:t>irectiva</w:t>
      </w:r>
      <w:r w:rsidRPr="00F1001A">
        <w:rPr>
          <w:rFonts w:ascii="Arial" w:hAnsi="Arial"/>
          <w:sz w:val="24"/>
        </w:rPr>
        <w:t xml:space="preserve"> estableció el principio de jerarquía </w:t>
      </w:r>
      <w:r w:rsidR="005831E9">
        <w:rPr>
          <w:rFonts w:ascii="Arial" w:hAnsi="Arial"/>
          <w:sz w:val="24"/>
        </w:rPr>
        <w:t xml:space="preserve">de residuos </w:t>
      </w:r>
      <w:r w:rsidRPr="00F1001A">
        <w:rPr>
          <w:rFonts w:ascii="Arial" w:hAnsi="Arial"/>
          <w:sz w:val="24"/>
        </w:rPr>
        <w:t xml:space="preserve">como instrumento clave que permitía disociar la relación existente entre crecimiento económico y la producción de residuos. </w:t>
      </w:r>
      <w:r w:rsidR="00540DD4">
        <w:rPr>
          <w:rFonts w:ascii="Arial" w:hAnsi="Arial"/>
          <w:sz w:val="24"/>
        </w:rPr>
        <w:t xml:space="preserve">Dicho principio </w:t>
      </w:r>
      <w:r w:rsidR="00540DD4" w:rsidRPr="00E21781">
        <w:rPr>
          <w:rFonts w:ascii="Arial" w:hAnsi="Arial"/>
          <w:sz w:val="24"/>
        </w:rPr>
        <w:t xml:space="preserve">explicita el orden de prioridad en las actuaciones </w:t>
      </w:r>
      <w:r w:rsidR="00E76206">
        <w:rPr>
          <w:rFonts w:ascii="Arial" w:hAnsi="Arial"/>
          <w:sz w:val="24"/>
        </w:rPr>
        <w:t xml:space="preserve">en materia </w:t>
      </w:r>
      <w:r w:rsidR="00540DD4" w:rsidRPr="00E21781">
        <w:rPr>
          <w:rFonts w:ascii="Arial" w:hAnsi="Arial"/>
          <w:sz w:val="24"/>
        </w:rPr>
        <w:t>de residuos: prevención de residuos</w:t>
      </w:r>
      <w:r w:rsidR="00540DD4" w:rsidRPr="00565BD5">
        <w:rPr>
          <w:rFonts w:ascii="Arial" w:hAnsi="Arial" w:cs="Arial"/>
          <w:sz w:val="24"/>
          <w:szCs w:val="24"/>
        </w:rPr>
        <w:t>,</w:t>
      </w:r>
      <w:r w:rsidR="00540DD4" w:rsidRPr="00E21781">
        <w:rPr>
          <w:rFonts w:ascii="Arial" w:hAnsi="Arial"/>
          <w:sz w:val="24"/>
        </w:rPr>
        <w:t xml:space="preserve"> preparación para la reutilización, reciclado, otros tipos de valorización</w:t>
      </w:r>
      <w:r w:rsidR="00F9716C">
        <w:rPr>
          <w:rFonts w:ascii="Arial" w:hAnsi="Arial" w:cs="Arial"/>
          <w:sz w:val="24"/>
          <w:szCs w:val="24"/>
        </w:rPr>
        <w:t xml:space="preserve"> </w:t>
      </w:r>
      <w:r w:rsidR="00540DD4" w:rsidRPr="00E21781">
        <w:rPr>
          <w:rFonts w:ascii="Arial" w:hAnsi="Arial"/>
          <w:sz w:val="24"/>
        </w:rPr>
        <w:t>incluida la energética</w:t>
      </w:r>
      <w:r w:rsidR="00540DD4">
        <w:rPr>
          <w:rFonts w:ascii="Arial" w:hAnsi="Arial"/>
          <w:sz w:val="24"/>
        </w:rPr>
        <w:t xml:space="preserve"> y</w:t>
      </w:r>
      <w:r w:rsidR="00540DD4" w:rsidRPr="00E21781">
        <w:rPr>
          <w:rFonts w:ascii="Arial" w:hAnsi="Arial"/>
          <w:sz w:val="24"/>
        </w:rPr>
        <w:t xml:space="preserve"> por último, la eliminación de los residuos</w:t>
      </w:r>
      <w:r w:rsidR="00540DD4">
        <w:rPr>
          <w:rFonts w:ascii="Arial" w:hAnsi="Arial"/>
          <w:sz w:val="24"/>
        </w:rPr>
        <w:t>.</w:t>
      </w:r>
      <w:r w:rsidR="007235E9">
        <w:rPr>
          <w:rFonts w:ascii="Arial" w:hAnsi="Arial"/>
          <w:sz w:val="24"/>
        </w:rPr>
        <w:t xml:space="preserve"> </w:t>
      </w:r>
    </w:p>
    <w:p w14:paraId="50F5BF3A" w14:textId="77777777" w:rsidR="002B2056" w:rsidRPr="00D53AB1" w:rsidRDefault="002B2056" w:rsidP="002B2056">
      <w:pPr>
        <w:spacing w:before="120" w:after="120" w:line="240" w:lineRule="auto"/>
        <w:jc w:val="both"/>
        <w:rPr>
          <w:rFonts w:ascii="Arial" w:hAnsi="Arial"/>
          <w:sz w:val="24"/>
        </w:rPr>
      </w:pPr>
      <w:r w:rsidRPr="00D53AB1">
        <w:rPr>
          <w:rFonts w:ascii="Arial" w:hAnsi="Arial"/>
          <w:sz w:val="24"/>
        </w:rPr>
        <w:t xml:space="preserve">La Ley 22/2011, de 28 de julio, de residuos y suelos contaminados </w:t>
      </w:r>
      <w:r w:rsidRPr="00565BD5">
        <w:rPr>
          <w:rFonts w:ascii="Arial" w:hAnsi="Arial" w:cs="Arial"/>
          <w:sz w:val="24"/>
          <w:szCs w:val="24"/>
        </w:rPr>
        <w:t>incorporó</w:t>
      </w:r>
      <w:r w:rsidRPr="00D53AB1">
        <w:rPr>
          <w:rFonts w:ascii="Arial" w:hAnsi="Arial"/>
          <w:sz w:val="24"/>
        </w:rPr>
        <w:t xml:space="preserve"> al ordenamiento jurídico interno la Directiva </w:t>
      </w:r>
      <w:r w:rsidRPr="00565BD5">
        <w:rPr>
          <w:rFonts w:ascii="Arial" w:hAnsi="Arial" w:cs="Arial"/>
          <w:sz w:val="24"/>
          <w:szCs w:val="24"/>
        </w:rPr>
        <w:t>Marco</w:t>
      </w:r>
      <w:r w:rsidRPr="00D53AB1">
        <w:rPr>
          <w:rFonts w:ascii="Arial" w:hAnsi="Arial"/>
          <w:sz w:val="24"/>
        </w:rPr>
        <w:t xml:space="preserve"> de residuos, a la vez que revisó la regulación en la materia existente en España que databa del año 1998.</w:t>
      </w:r>
    </w:p>
    <w:p w14:paraId="565A799B" w14:textId="27BA4700" w:rsidR="002B2056" w:rsidRPr="00F1001A" w:rsidRDefault="002B2056" w:rsidP="004274A6">
      <w:pPr>
        <w:spacing w:before="120" w:after="120" w:line="240" w:lineRule="auto"/>
        <w:jc w:val="both"/>
        <w:rPr>
          <w:rFonts w:ascii="Arial" w:hAnsi="Arial"/>
          <w:sz w:val="24"/>
        </w:rPr>
      </w:pPr>
      <w:r w:rsidRPr="00565BD5">
        <w:rPr>
          <w:rFonts w:ascii="Arial" w:hAnsi="Arial" w:cs="Arial"/>
          <w:sz w:val="24"/>
          <w:szCs w:val="24"/>
        </w:rPr>
        <w:t>Esta ley</w:t>
      </w:r>
      <w:r w:rsidRPr="00D53AB1">
        <w:rPr>
          <w:rFonts w:ascii="Arial" w:hAnsi="Arial"/>
          <w:sz w:val="24"/>
        </w:rPr>
        <w:t xml:space="preserve"> supuso la incorporación de nuevos conceptos acuñados en el ámbito comunitario como es el de subproducto y el del fin de la condición de residuo. Estos conceptos contribuyen a delimitar la aplicación del régimen jurídico de los residuos y la ley previó su aplicación de forma armonizada en todo el territorio</w:t>
      </w:r>
      <w:r w:rsidR="00E76206">
        <w:rPr>
          <w:rFonts w:ascii="Arial" w:hAnsi="Arial"/>
          <w:sz w:val="24"/>
        </w:rPr>
        <w:t xml:space="preserve"> nacional</w:t>
      </w:r>
      <w:r w:rsidRPr="00D53AB1">
        <w:rPr>
          <w:rFonts w:ascii="Arial" w:hAnsi="Arial"/>
          <w:sz w:val="24"/>
        </w:rPr>
        <w:t xml:space="preserve">. Incorporó también el principio de jerarquía de residuos, principio que debe imperar en la política y en la legislación de residuos al objeto de avanzar hacia una sociedad del reciclado. Estableció un objetivo de prevención de residuos para el año 2020 </w:t>
      </w:r>
      <w:r w:rsidRPr="00565BD5">
        <w:rPr>
          <w:rFonts w:ascii="Arial" w:hAnsi="Arial" w:cs="Arial"/>
          <w:sz w:val="24"/>
          <w:szCs w:val="24"/>
        </w:rPr>
        <w:t>y adoptó</w:t>
      </w:r>
      <w:r w:rsidRPr="00D53AB1">
        <w:rPr>
          <w:rFonts w:ascii="Arial" w:hAnsi="Arial"/>
          <w:sz w:val="24"/>
        </w:rPr>
        <w:t xml:space="preserve"> los objetivos comunitarios establecidos para los residuos domésticos y similares y para los residuos de construcción y demolición. Estableció también un marco regulatorio armonizado para la responsabilidad ampliada del productor y revisó el régimen jurídico aplic</w:t>
      </w:r>
      <w:r>
        <w:rPr>
          <w:rFonts w:ascii="Arial" w:hAnsi="Arial"/>
          <w:sz w:val="24"/>
        </w:rPr>
        <w:t>able a los suelos contaminados.</w:t>
      </w:r>
    </w:p>
    <w:p w14:paraId="76817849" w14:textId="591FF602" w:rsidR="00A3208D" w:rsidRPr="00F1001A" w:rsidRDefault="001F6C62" w:rsidP="004274A6">
      <w:pPr>
        <w:spacing w:before="120" w:after="120" w:line="240" w:lineRule="auto"/>
        <w:jc w:val="both"/>
        <w:rPr>
          <w:rFonts w:ascii="Arial" w:hAnsi="Arial"/>
          <w:sz w:val="24"/>
        </w:rPr>
      </w:pPr>
      <w:r>
        <w:rPr>
          <w:rFonts w:ascii="Arial" w:hAnsi="Arial"/>
          <w:sz w:val="24"/>
        </w:rPr>
        <w:t>Posteriormente</w:t>
      </w:r>
      <w:r w:rsidR="00B84ED6" w:rsidRPr="00F1001A">
        <w:rPr>
          <w:rFonts w:ascii="Arial" w:hAnsi="Arial"/>
          <w:sz w:val="24"/>
        </w:rPr>
        <w:t xml:space="preserve">, </w:t>
      </w:r>
      <w:r w:rsidR="00A3208D" w:rsidRPr="00F1001A">
        <w:rPr>
          <w:rFonts w:ascii="Arial" w:hAnsi="Arial"/>
          <w:sz w:val="24"/>
        </w:rPr>
        <w:t xml:space="preserve">la Comisión Europea llevó a cabo diversos estudios que ponían de manifiesto que era necesario lograr una mayor armonización entre los </w:t>
      </w:r>
      <w:r w:rsidR="00F94B5D" w:rsidRPr="00565BD5">
        <w:rPr>
          <w:rFonts w:ascii="Arial" w:hAnsi="Arial" w:cs="Arial"/>
          <w:sz w:val="24"/>
          <w:szCs w:val="24"/>
        </w:rPr>
        <w:t>e</w:t>
      </w:r>
      <w:r w:rsidR="00A3208D" w:rsidRPr="00565BD5">
        <w:rPr>
          <w:rFonts w:ascii="Arial" w:hAnsi="Arial" w:cs="Arial"/>
          <w:sz w:val="24"/>
          <w:szCs w:val="24"/>
        </w:rPr>
        <w:t xml:space="preserve">stados </w:t>
      </w:r>
      <w:r w:rsidR="00F94B5D" w:rsidRPr="00565BD5">
        <w:rPr>
          <w:rFonts w:ascii="Arial" w:hAnsi="Arial" w:cs="Arial"/>
          <w:sz w:val="24"/>
          <w:szCs w:val="24"/>
        </w:rPr>
        <w:t>m</w:t>
      </w:r>
      <w:r w:rsidR="00A3208D" w:rsidRPr="00565BD5">
        <w:rPr>
          <w:rFonts w:ascii="Arial" w:hAnsi="Arial" w:cs="Arial"/>
          <w:sz w:val="24"/>
          <w:szCs w:val="24"/>
        </w:rPr>
        <w:t xml:space="preserve">iembros </w:t>
      </w:r>
      <w:r w:rsidR="005A07B6" w:rsidRPr="00565BD5">
        <w:rPr>
          <w:rFonts w:ascii="Arial" w:hAnsi="Arial" w:cs="Arial"/>
          <w:sz w:val="24"/>
          <w:szCs w:val="24"/>
        </w:rPr>
        <w:t>para</w:t>
      </w:r>
      <w:r w:rsidR="005A07B6" w:rsidRPr="00F1001A">
        <w:rPr>
          <w:rFonts w:ascii="Arial" w:hAnsi="Arial"/>
          <w:sz w:val="24"/>
        </w:rPr>
        <w:t xml:space="preserve"> </w:t>
      </w:r>
      <w:r w:rsidR="00A3208D" w:rsidRPr="00F1001A">
        <w:rPr>
          <w:rFonts w:ascii="Arial" w:hAnsi="Arial"/>
          <w:sz w:val="24"/>
        </w:rPr>
        <w:t xml:space="preserve">la aplicación de la normativa de residuos así como establecer nuevos objetivos para el medio y largo plazo de forma que se contribuyera a hacer un uso más eficiente de los recursos en </w:t>
      </w:r>
      <w:r w:rsidR="005A07B6" w:rsidRPr="00565BD5">
        <w:rPr>
          <w:rFonts w:ascii="Arial" w:hAnsi="Arial" w:cs="Arial"/>
          <w:sz w:val="24"/>
          <w:szCs w:val="24"/>
        </w:rPr>
        <w:t xml:space="preserve">la </w:t>
      </w:r>
      <w:r w:rsidR="00DE3E01">
        <w:rPr>
          <w:rFonts w:ascii="Arial" w:hAnsi="Arial" w:cs="Arial"/>
          <w:sz w:val="24"/>
          <w:szCs w:val="24"/>
        </w:rPr>
        <w:t>Unión Europea</w:t>
      </w:r>
      <w:r w:rsidR="00DE3E01" w:rsidRPr="00565BD5">
        <w:rPr>
          <w:rFonts w:ascii="Arial" w:hAnsi="Arial" w:cs="Arial"/>
          <w:sz w:val="24"/>
          <w:szCs w:val="24"/>
        </w:rPr>
        <w:t xml:space="preserve"> </w:t>
      </w:r>
      <w:r w:rsidR="00A3208D" w:rsidRPr="00565BD5">
        <w:rPr>
          <w:rFonts w:ascii="Arial" w:hAnsi="Arial" w:cs="Arial"/>
          <w:sz w:val="24"/>
          <w:szCs w:val="24"/>
        </w:rPr>
        <w:t xml:space="preserve">y </w:t>
      </w:r>
      <w:r w:rsidR="005A07B6" w:rsidRPr="00565BD5">
        <w:rPr>
          <w:rFonts w:ascii="Arial" w:hAnsi="Arial" w:cs="Arial"/>
          <w:sz w:val="24"/>
          <w:szCs w:val="24"/>
        </w:rPr>
        <w:t>que</w:t>
      </w:r>
      <w:r w:rsidR="005A07B6" w:rsidRPr="00F1001A">
        <w:rPr>
          <w:rFonts w:ascii="Arial" w:hAnsi="Arial"/>
          <w:sz w:val="24"/>
        </w:rPr>
        <w:t xml:space="preserve"> </w:t>
      </w:r>
      <w:r w:rsidR="00A3208D" w:rsidRPr="00F1001A">
        <w:rPr>
          <w:rFonts w:ascii="Arial" w:hAnsi="Arial"/>
          <w:sz w:val="24"/>
        </w:rPr>
        <w:t xml:space="preserve">los </w:t>
      </w:r>
      <w:r>
        <w:rPr>
          <w:rFonts w:ascii="Arial" w:hAnsi="Arial"/>
          <w:sz w:val="24"/>
        </w:rPr>
        <w:t xml:space="preserve">estados </w:t>
      </w:r>
      <w:r w:rsidR="00A3208D" w:rsidRPr="00F1001A">
        <w:rPr>
          <w:rFonts w:ascii="Arial" w:hAnsi="Arial"/>
          <w:sz w:val="24"/>
        </w:rPr>
        <w:t>tuvieran claro el horizonte de cara a las inversiones en infraestructuras para el tratamiento de los residuos.</w:t>
      </w:r>
    </w:p>
    <w:p w14:paraId="4D8F3EB7" w14:textId="4074883C" w:rsidR="0024262B" w:rsidRPr="00F1001A" w:rsidRDefault="00A3208D" w:rsidP="004274A6">
      <w:pPr>
        <w:spacing w:before="120" w:after="120" w:line="240" w:lineRule="auto"/>
        <w:jc w:val="both"/>
        <w:rPr>
          <w:rFonts w:ascii="Arial" w:hAnsi="Arial"/>
          <w:sz w:val="24"/>
        </w:rPr>
      </w:pPr>
      <w:r w:rsidRPr="00F1001A">
        <w:rPr>
          <w:rFonts w:ascii="Arial" w:hAnsi="Arial"/>
          <w:sz w:val="24"/>
        </w:rPr>
        <w:t>Finalmente, en el año 2015</w:t>
      </w:r>
      <w:r w:rsidR="001F6C62">
        <w:rPr>
          <w:rFonts w:ascii="Arial" w:hAnsi="Arial"/>
          <w:sz w:val="24"/>
        </w:rPr>
        <w:t>,</w:t>
      </w:r>
      <w:r w:rsidRPr="00F1001A">
        <w:rPr>
          <w:rFonts w:ascii="Arial" w:hAnsi="Arial"/>
          <w:sz w:val="24"/>
        </w:rPr>
        <w:t xml:space="preserve"> la Comisión Europea </w:t>
      </w:r>
      <w:r w:rsidR="00327833" w:rsidRPr="00565BD5">
        <w:rPr>
          <w:rFonts w:ascii="Arial" w:hAnsi="Arial" w:cs="Arial"/>
          <w:sz w:val="24"/>
          <w:szCs w:val="24"/>
        </w:rPr>
        <w:t>aprobó</w:t>
      </w:r>
      <w:r w:rsidRPr="00565BD5">
        <w:rPr>
          <w:rFonts w:ascii="Arial" w:hAnsi="Arial" w:cs="Arial"/>
          <w:sz w:val="24"/>
          <w:szCs w:val="24"/>
        </w:rPr>
        <w:t xml:space="preserve"> </w:t>
      </w:r>
      <w:r w:rsidR="005A07B6" w:rsidRPr="00565BD5">
        <w:rPr>
          <w:rFonts w:ascii="Arial" w:hAnsi="Arial" w:cs="Arial"/>
          <w:sz w:val="24"/>
          <w:szCs w:val="24"/>
        </w:rPr>
        <w:t>el</w:t>
      </w:r>
      <w:r w:rsidR="005A07B6" w:rsidRPr="00F1001A">
        <w:rPr>
          <w:rFonts w:ascii="Arial" w:hAnsi="Arial"/>
          <w:sz w:val="24"/>
        </w:rPr>
        <w:t xml:space="preserve"> </w:t>
      </w:r>
      <w:r w:rsidRPr="00F1001A">
        <w:rPr>
          <w:rFonts w:ascii="Arial" w:hAnsi="Arial"/>
          <w:sz w:val="24"/>
        </w:rPr>
        <w:t xml:space="preserve">Plan de Acción en materia de economía circular </w:t>
      </w:r>
      <w:r w:rsidR="00E61A4D" w:rsidRPr="00F1001A">
        <w:rPr>
          <w:rFonts w:ascii="Arial" w:hAnsi="Arial"/>
          <w:sz w:val="24"/>
        </w:rPr>
        <w:t>(COM (2015) 614 final)</w:t>
      </w:r>
      <w:r w:rsidR="001F6C62">
        <w:rPr>
          <w:rFonts w:ascii="Arial" w:hAnsi="Arial"/>
          <w:sz w:val="24"/>
        </w:rPr>
        <w:t xml:space="preserve">, </w:t>
      </w:r>
      <w:r w:rsidR="00F9716C">
        <w:rPr>
          <w:rFonts w:ascii="Arial" w:hAnsi="Arial"/>
          <w:sz w:val="24"/>
        </w:rPr>
        <w:t xml:space="preserve">que incluía un compendio de medidas entre las que se encontraba la aprobación de </w:t>
      </w:r>
      <w:r w:rsidRPr="00F1001A">
        <w:rPr>
          <w:rFonts w:ascii="Arial" w:hAnsi="Arial"/>
          <w:sz w:val="24"/>
        </w:rPr>
        <w:t>un paquete normativo que revisa</w:t>
      </w:r>
      <w:r w:rsidR="001F6C62">
        <w:rPr>
          <w:rFonts w:ascii="Arial" w:hAnsi="Arial"/>
          <w:sz w:val="24"/>
        </w:rPr>
        <w:t>r</w:t>
      </w:r>
      <w:r w:rsidRPr="00F1001A">
        <w:rPr>
          <w:rFonts w:ascii="Arial" w:hAnsi="Arial"/>
          <w:sz w:val="24"/>
        </w:rPr>
        <w:t xml:space="preserve">a </w:t>
      </w:r>
      <w:r w:rsidR="001F6C62">
        <w:rPr>
          <w:rFonts w:ascii="Arial" w:hAnsi="Arial"/>
          <w:sz w:val="24"/>
        </w:rPr>
        <w:t xml:space="preserve">las </w:t>
      </w:r>
      <w:r w:rsidRPr="00F1001A">
        <w:rPr>
          <w:rFonts w:ascii="Arial" w:hAnsi="Arial"/>
          <w:sz w:val="24"/>
        </w:rPr>
        <w:t xml:space="preserve">piezas clave de la normativa comunitaria de residuos. </w:t>
      </w:r>
      <w:r w:rsidR="001F6C62">
        <w:rPr>
          <w:rFonts w:ascii="Arial" w:hAnsi="Arial"/>
          <w:sz w:val="24"/>
        </w:rPr>
        <w:t xml:space="preserve">Así, </w:t>
      </w:r>
      <w:r w:rsidR="0024262B">
        <w:rPr>
          <w:rFonts w:ascii="Arial" w:hAnsi="Arial"/>
          <w:sz w:val="24"/>
        </w:rPr>
        <w:t xml:space="preserve">en 2018 se aprueba </w:t>
      </w:r>
      <w:r w:rsidRPr="00F1001A">
        <w:rPr>
          <w:rFonts w:ascii="Arial" w:hAnsi="Arial"/>
          <w:sz w:val="24"/>
        </w:rPr>
        <w:t xml:space="preserve">la Directiva </w:t>
      </w:r>
      <w:r w:rsidR="005A07B6" w:rsidRPr="00565BD5">
        <w:rPr>
          <w:rFonts w:ascii="Arial" w:hAnsi="Arial" w:cs="Arial"/>
          <w:sz w:val="24"/>
          <w:szCs w:val="24"/>
        </w:rPr>
        <w:t xml:space="preserve">(UE) </w:t>
      </w:r>
      <w:r w:rsidR="00720190">
        <w:rPr>
          <w:rFonts w:ascii="Arial" w:hAnsi="Arial"/>
          <w:sz w:val="24"/>
        </w:rPr>
        <w:t>2018/851</w:t>
      </w:r>
      <w:r w:rsidRPr="00F1001A">
        <w:rPr>
          <w:rFonts w:ascii="Arial" w:hAnsi="Arial"/>
          <w:sz w:val="24"/>
        </w:rPr>
        <w:t xml:space="preserve"> del Parlamento Europeo y del Consejo</w:t>
      </w:r>
      <w:r w:rsidR="001F6C62">
        <w:rPr>
          <w:rFonts w:ascii="Arial" w:hAnsi="Arial"/>
          <w:sz w:val="24"/>
        </w:rPr>
        <w:t>,</w:t>
      </w:r>
      <w:r w:rsidRPr="00F1001A">
        <w:rPr>
          <w:rFonts w:ascii="Arial" w:hAnsi="Arial"/>
          <w:sz w:val="24"/>
        </w:rPr>
        <w:t xml:space="preserve"> de 30 de mayo de 2018</w:t>
      </w:r>
      <w:r w:rsidR="001F6C62">
        <w:rPr>
          <w:rFonts w:ascii="Arial" w:hAnsi="Arial"/>
          <w:sz w:val="24"/>
        </w:rPr>
        <w:t>,</w:t>
      </w:r>
      <w:r w:rsidRPr="00F1001A">
        <w:rPr>
          <w:rFonts w:ascii="Arial" w:hAnsi="Arial"/>
          <w:sz w:val="24"/>
        </w:rPr>
        <w:t xml:space="preserve"> por la que se modifica la </w:t>
      </w:r>
      <w:r w:rsidRPr="0024262B">
        <w:rPr>
          <w:rFonts w:ascii="Arial" w:hAnsi="Arial"/>
          <w:sz w:val="24"/>
        </w:rPr>
        <w:t>Directiva 2008/98/CE sobre los residuos</w:t>
      </w:r>
      <w:r w:rsidR="00A17ED5">
        <w:rPr>
          <w:rFonts w:ascii="Arial" w:hAnsi="Arial"/>
          <w:sz w:val="24"/>
        </w:rPr>
        <w:t xml:space="preserve"> </w:t>
      </w:r>
      <w:r w:rsidR="00A17ED5" w:rsidRPr="00720190">
        <w:rPr>
          <w:rFonts w:ascii="Arial" w:hAnsi="Arial"/>
          <w:sz w:val="24"/>
        </w:rPr>
        <w:t xml:space="preserve">(en adelante, </w:t>
      </w:r>
      <w:r w:rsidR="00720190">
        <w:rPr>
          <w:rFonts w:ascii="Arial" w:hAnsi="Arial"/>
          <w:sz w:val="24"/>
        </w:rPr>
        <w:t>Directiva (UE) 2018/851</w:t>
      </w:r>
      <w:r w:rsidR="00A17ED5">
        <w:rPr>
          <w:rFonts w:ascii="Arial" w:hAnsi="Arial"/>
          <w:sz w:val="24"/>
        </w:rPr>
        <w:t>)</w:t>
      </w:r>
      <w:r w:rsidRPr="00F1001A">
        <w:rPr>
          <w:rFonts w:ascii="Arial" w:hAnsi="Arial"/>
          <w:sz w:val="24"/>
        </w:rPr>
        <w:t xml:space="preserve">. Esta directiva revisa algunos artículos de la </w:t>
      </w:r>
      <w:r w:rsidRPr="0024262B">
        <w:rPr>
          <w:rFonts w:ascii="Arial" w:hAnsi="Arial"/>
          <w:sz w:val="24"/>
        </w:rPr>
        <w:t>Directiva Marco de</w:t>
      </w:r>
      <w:r w:rsidR="0024262B">
        <w:rPr>
          <w:rFonts w:ascii="Arial" w:hAnsi="Arial"/>
          <w:sz w:val="24"/>
        </w:rPr>
        <w:t xml:space="preserve"> residuos </w:t>
      </w:r>
      <w:r w:rsidR="001F6C62">
        <w:rPr>
          <w:rFonts w:ascii="Arial" w:hAnsi="Arial"/>
          <w:sz w:val="24"/>
        </w:rPr>
        <w:t xml:space="preserve">con el objetivo de </w:t>
      </w:r>
      <w:r w:rsidRPr="00F1001A">
        <w:rPr>
          <w:rFonts w:ascii="Arial" w:hAnsi="Arial"/>
          <w:sz w:val="24"/>
        </w:rPr>
        <w:t>avanzar en la economía circular, armonizar</w:t>
      </w:r>
      <w:r w:rsidR="00720190">
        <w:rPr>
          <w:rFonts w:ascii="Arial" w:hAnsi="Arial"/>
          <w:sz w:val="24"/>
        </w:rPr>
        <w:t xml:space="preserve">, </w:t>
      </w:r>
      <w:r w:rsidRPr="00F1001A">
        <w:rPr>
          <w:rFonts w:ascii="Arial" w:hAnsi="Arial"/>
          <w:sz w:val="24"/>
        </w:rPr>
        <w:t xml:space="preserve">mejorar la información y trazabilidad </w:t>
      </w:r>
      <w:r w:rsidR="001F6C62">
        <w:rPr>
          <w:rFonts w:ascii="Arial" w:hAnsi="Arial"/>
          <w:sz w:val="24"/>
        </w:rPr>
        <w:t xml:space="preserve">de los residuos </w:t>
      </w:r>
      <w:r w:rsidRPr="00F1001A">
        <w:rPr>
          <w:rFonts w:ascii="Arial" w:hAnsi="Arial"/>
          <w:sz w:val="24"/>
        </w:rPr>
        <w:t>y reforzar la Gobernanza</w:t>
      </w:r>
      <w:r w:rsidR="00847C6B" w:rsidRPr="00F1001A">
        <w:rPr>
          <w:rFonts w:ascii="Arial" w:hAnsi="Arial"/>
          <w:sz w:val="24"/>
        </w:rPr>
        <w:t xml:space="preserve"> en este ámbito</w:t>
      </w:r>
      <w:r w:rsidRPr="00F1001A">
        <w:rPr>
          <w:rFonts w:ascii="Arial" w:hAnsi="Arial"/>
          <w:sz w:val="24"/>
        </w:rPr>
        <w:t xml:space="preserve">. </w:t>
      </w:r>
    </w:p>
    <w:p w14:paraId="279D8B45" w14:textId="59C7C7E9" w:rsidR="00A3208D" w:rsidRDefault="00D56F50" w:rsidP="004274A6">
      <w:pPr>
        <w:spacing w:before="120" w:after="120" w:line="240" w:lineRule="auto"/>
        <w:jc w:val="both"/>
        <w:rPr>
          <w:rFonts w:ascii="Arial" w:hAnsi="Arial"/>
          <w:sz w:val="24"/>
        </w:rPr>
      </w:pPr>
      <w:r>
        <w:rPr>
          <w:rFonts w:ascii="Arial" w:hAnsi="Arial"/>
          <w:sz w:val="24"/>
        </w:rPr>
        <w:t>L</w:t>
      </w:r>
      <w:r w:rsidRPr="00565BD5">
        <w:rPr>
          <w:rFonts w:ascii="Arial" w:hAnsi="Arial" w:cs="Arial"/>
          <w:sz w:val="24"/>
          <w:szCs w:val="24"/>
        </w:rPr>
        <w:t xml:space="preserve">a presente ley </w:t>
      </w:r>
      <w:r>
        <w:rPr>
          <w:rFonts w:ascii="Arial" w:hAnsi="Arial" w:cs="Arial"/>
          <w:sz w:val="24"/>
          <w:szCs w:val="24"/>
        </w:rPr>
        <w:t xml:space="preserve">incorpora </w:t>
      </w:r>
      <w:r w:rsidRPr="00565BD5">
        <w:rPr>
          <w:rFonts w:ascii="Arial" w:hAnsi="Arial" w:cs="Arial"/>
          <w:sz w:val="24"/>
          <w:szCs w:val="24"/>
        </w:rPr>
        <w:t>a nuestro ordenamiento jurídico</w:t>
      </w:r>
      <w:r w:rsidRPr="00D53AB1">
        <w:rPr>
          <w:rFonts w:ascii="Arial" w:hAnsi="Arial"/>
          <w:sz w:val="24"/>
        </w:rPr>
        <w:t xml:space="preserve"> la </w:t>
      </w:r>
      <w:r w:rsidR="00720190">
        <w:rPr>
          <w:rFonts w:ascii="Arial" w:hAnsi="Arial"/>
          <w:sz w:val="24"/>
        </w:rPr>
        <w:t>directiva aprobada en 2018</w:t>
      </w:r>
      <w:r w:rsidRPr="00D53AB1">
        <w:rPr>
          <w:rFonts w:ascii="Arial" w:hAnsi="Arial"/>
          <w:sz w:val="24"/>
        </w:rPr>
        <w:t>,</w:t>
      </w:r>
      <w:r>
        <w:rPr>
          <w:rFonts w:ascii="Arial" w:hAnsi="Arial"/>
          <w:sz w:val="24"/>
        </w:rPr>
        <w:t xml:space="preserve"> con las modificaciones que ésta introduce en la Directiva Marco de residuos. De esta manera, </w:t>
      </w:r>
      <w:r w:rsidR="00A3208D" w:rsidRPr="00F1001A">
        <w:rPr>
          <w:rFonts w:ascii="Arial" w:hAnsi="Arial"/>
          <w:sz w:val="24"/>
        </w:rPr>
        <w:t xml:space="preserve">se refuerza </w:t>
      </w:r>
      <w:r w:rsidR="00E61A4D" w:rsidRPr="00F1001A">
        <w:rPr>
          <w:rFonts w:ascii="Arial" w:hAnsi="Arial"/>
          <w:sz w:val="24"/>
        </w:rPr>
        <w:t xml:space="preserve">aún más </w:t>
      </w:r>
      <w:r w:rsidR="00A3208D" w:rsidRPr="00F1001A">
        <w:rPr>
          <w:rFonts w:ascii="Arial" w:hAnsi="Arial"/>
          <w:sz w:val="24"/>
        </w:rPr>
        <w:t>la aplicación del principio de jerarquía mediante la obligatoriedad del uso de instrumentos económicos, se fortalece la prevención de residuos incluyendo medidas para contribuir a los objetivos de desarrollo sostenible relativos al desperdicio alimentario y a las basuras marinas, se incrementan a medio y largo plazo los objetivos de preparación para la reutilización y reciclado de los residuos municipales</w:t>
      </w:r>
      <w:r w:rsidR="00847C6B" w:rsidRPr="00F1001A">
        <w:rPr>
          <w:rFonts w:ascii="Arial" w:hAnsi="Arial"/>
          <w:sz w:val="24"/>
        </w:rPr>
        <w:t xml:space="preserve"> </w:t>
      </w:r>
      <w:r w:rsidR="005A07B6" w:rsidRPr="00565BD5">
        <w:rPr>
          <w:rFonts w:ascii="Arial" w:hAnsi="Arial" w:cs="Arial"/>
          <w:sz w:val="24"/>
          <w:szCs w:val="24"/>
        </w:rPr>
        <w:t xml:space="preserve">y </w:t>
      </w:r>
      <w:r w:rsidR="00A3208D" w:rsidRPr="00F1001A">
        <w:rPr>
          <w:rFonts w:ascii="Arial" w:hAnsi="Arial"/>
          <w:sz w:val="24"/>
        </w:rPr>
        <w:t xml:space="preserve">se establecen </w:t>
      </w:r>
      <w:r w:rsidR="00720190">
        <w:rPr>
          <w:rFonts w:ascii="Arial" w:hAnsi="Arial"/>
          <w:sz w:val="24"/>
        </w:rPr>
        <w:t xml:space="preserve">la obligatoriedad de </w:t>
      </w:r>
      <w:r w:rsidR="00A3208D" w:rsidRPr="00720190">
        <w:rPr>
          <w:rFonts w:ascii="Arial" w:hAnsi="Arial"/>
          <w:sz w:val="24"/>
        </w:rPr>
        <w:t>nuevas recogidas separadas</w:t>
      </w:r>
      <w:r w:rsidR="00720190">
        <w:rPr>
          <w:rFonts w:ascii="Arial" w:hAnsi="Arial"/>
          <w:sz w:val="24"/>
        </w:rPr>
        <w:t>, entre otros,</w:t>
      </w:r>
      <w:r w:rsidR="00A3208D" w:rsidRPr="00720190">
        <w:rPr>
          <w:rFonts w:ascii="Arial" w:hAnsi="Arial"/>
          <w:sz w:val="24"/>
        </w:rPr>
        <w:t xml:space="preserve"> </w:t>
      </w:r>
      <w:r w:rsidR="00A3208D" w:rsidRPr="00F1001A">
        <w:rPr>
          <w:rFonts w:ascii="Arial" w:hAnsi="Arial"/>
          <w:sz w:val="24"/>
        </w:rPr>
        <w:t xml:space="preserve">para los biorresiduos, los residuos textiles y los residuos domésticos peligrosos. </w:t>
      </w:r>
      <w:r w:rsidR="005A07B6" w:rsidRPr="00565BD5">
        <w:rPr>
          <w:rFonts w:ascii="Arial" w:hAnsi="Arial" w:cs="Arial"/>
          <w:sz w:val="24"/>
          <w:szCs w:val="24"/>
        </w:rPr>
        <w:t>También s</w:t>
      </w:r>
      <w:r w:rsidR="00A3208D" w:rsidRPr="00565BD5">
        <w:rPr>
          <w:rFonts w:ascii="Arial" w:hAnsi="Arial" w:cs="Arial"/>
          <w:sz w:val="24"/>
          <w:szCs w:val="24"/>
        </w:rPr>
        <w:t>e</w:t>
      </w:r>
      <w:r w:rsidR="00A3208D" w:rsidRPr="00F1001A">
        <w:rPr>
          <w:rFonts w:ascii="Arial" w:hAnsi="Arial"/>
          <w:sz w:val="24"/>
        </w:rPr>
        <w:t xml:space="preserve"> establecen los requisitos mínimos </w:t>
      </w:r>
      <w:r w:rsidR="00A3208D" w:rsidRPr="00720190">
        <w:rPr>
          <w:rFonts w:ascii="Arial" w:hAnsi="Arial"/>
          <w:sz w:val="24"/>
        </w:rPr>
        <w:t xml:space="preserve">obligatorios </w:t>
      </w:r>
      <w:r w:rsidR="00A3208D" w:rsidRPr="00F1001A">
        <w:rPr>
          <w:rFonts w:ascii="Arial" w:hAnsi="Arial"/>
          <w:sz w:val="24"/>
        </w:rPr>
        <w:t xml:space="preserve">que deben </w:t>
      </w:r>
      <w:r w:rsidR="00A3208D" w:rsidRPr="00720190">
        <w:rPr>
          <w:rFonts w:ascii="Arial" w:hAnsi="Arial"/>
          <w:sz w:val="24"/>
        </w:rPr>
        <w:t xml:space="preserve">aplicarse </w:t>
      </w:r>
      <w:r w:rsidR="00720190">
        <w:rPr>
          <w:rFonts w:ascii="Arial" w:hAnsi="Arial"/>
          <w:sz w:val="24"/>
        </w:rPr>
        <w:t xml:space="preserve">en el ámbito de la </w:t>
      </w:r>
      <w:r w:rsidR="00A3208D" w:rsidRPr="00F1001A">
        <w:rPr>
          <w:rFonts w:ascii="Arial" w:hAnsi="Arial"/>
          <w:sz w:val="24"/>
        </w:rPr>
        <w:t xml:space="preserve">responsabilidad ampliada del productor y se </w:t>
      </w:r>
      <w:r w:rsidR="00720190">
        <w:rPr>
          <w:rFonts w:ascii="Arial" w:hAnsi="Arial"/>
          <w:sz w:val="24"/>
        </w:rPr>
        <w:t xml:space="preserve">amplían los registros electrónicos </w:t>
      </w:r>
      <w:r w:rsidR="00A3208D" w:rsidRPr="00F1001A">
        <w:rPr>
          <w:rFonts w:ascii="Arial" w:hAnsi="Arial"/>
          <w:sz w:val="24"/>
        </w:rPr>
        <w:t>para</w:t>
      </w:r>
      <w:r w:rsidR="00720190">
        <w:rPr>
          <w:rFonts w:ascii="Arial" w:hAnsi="Arial"/>
          <w:sz w:val="24"/>
        </w:rPr>
        <w:t>, entre otras,</w:t>
      </w:r>
      <w:r w:rsidR="00A3208D" w:rsidRPr="00F1001A">
        <w:rPr>
          <w:rFonts w:ascii="Arial" w:hAnsi="Arial"/>
          <w:sz w:val="24"/>
        </w:rPr>
        <w:t xml:space="preserve"> las actividades relacionadas con los residuos peligrosos</w:t>
      </w:r>
      <w:r w:rsidR="00847C6B" w:rsidRPr="00F1001A">
        <w:rPr>
          <w:rFonts w:ascii="Arial" w:hAnsi="Arial"/>
          <w:sz w:val="24"/>
        </w:rPr>
        <w:t>,</w:t>
      </w:r>
      <w:r w:rsidR="00A3208D" w:rsidRPr="00F1001A">
        <w:rPr>
          <w:rFonts w:ascii="Arial" w:hAnsi="Arial"/>
          <w:sz w:val="24"/>
        </w:rPr>
        <w:t xml:space="preserve"> tanto </w:t>
      </w:r>
      <w:r w:rsidR="00847C6B" w:rsidRPr="00F1001A">
        <w:rPr>
          <w:rFonts w:ascii="Arial" w:hAnsi="Arial"/>
          <w:sz w:val="24"/>
        </w:rPr>
        <w:t>sobre su</w:t>
      </w:r>
      <w:r w:rsidR="00A3208D" w:rsidRPr="00F1001A">
        <w:rPr>
          <w:rFonts w:ascii="Arial" w:hAnsi="Arial"/>
          <w:sz w:val="24"/>
        </w:rPr>
        <w:t xml:space="preserve"> producción como </w:t>
      </w:r>
      <w:r w:rsidR="00847C6B" w:rsidRPr="00F1001A">
        <w:rPr>
          <w:rFonts w:ascii="Arial" w:hAnsi="Arial"/>
          <w:sz w:val="24"/>
        </w:rPr>
        <w:t>sobre su gestión</w:t>
      </w:r>
      <w:r w:rsidR="00A3208D" w:rsidRPr="00F1001A">
        <w:rPr>
          <w:rFonts w:ascii="Arial" w:hAnsi="Arial"/>
          <w:sz w:val="24"/>
        </w:rPr>
        <w:t>.</w:t>
      </w:r>
    </w:p>
    <w:p w14:paraId="5F2C78AF" w14:textId="77777777" w:rsidR="002B2056" w:rsidRDefault="002B2056" w:rsidP="004274A6">
      <w:pPr>
        <w:spacing w:before="120" w:after="120" w:line="240" w:lineRule="auto"/>
        <w:jc w:val="both"/>
        <w:rPr>
          <w:rFonts w:ascii="Arial" w:hAnsi="Arial"/>
          <w:sz w:val="24"/>
        </w:rPr>
      </w:pPr>
    </w:p>
    <w:p w14:paraId="04AFC0DD" w14:textId="61F4978D" w:rsidR="00A3208D" w:rsidRPr="00F1001A" w:rsidRDefault="00A3208D" w:rsidP="00311860">
      <w:pPr>
        <w:spacing w:before="120" w:after="120" w:line="240" w:lineRule="auto"/>
        <w:jc w:val="center"/>
        <w:rPr>
          <w:rFonts w:ascii="Arial" w:hAnsi="Arial"/>
          <w:sz w:val="24"/>
        </w:rPr>
      </w:pPr>
      <w:r w:rsidRPr="00F1001A">
        <w:rPr>
          <w:rFonts w:ascii="Arial" w:hAnsi="Arial"/>
          <w:sz w:val="24"/>
        </w:rPr>
        <w:t>III</w:t>
      </w:r>
    </w:p>
    <w:p w14:paraId="4227E68B" w14:textId="7750D2F6" w:rsidR="00395B78" w:rsidRDefault="00395B78" w:rsidP="004274A6">
      <w:pPr>
        <w:spacing w:before="120" w:after="120" w:line="240" w:lineRule="auto"/>
        <w:jc w:val="both"/>
        <w:rPr>
          <w:rFonts w:ascii="Arial" w:hAnsi="Arial" w:cs="Arial"/>
          <w:sz w:val="24"/>
          <w:szCs w:val="24"/>
        </w:rPr>
      </w:pPr>
      <w:r>
        <w:rPr>
          <w:rFonts w:ascii="Arial" w:hAnsi="Arial"/>
          <w:sz w:val="24"/>
        </w:rPr>
        <w:t xml:space="preserve">Por otro lado, </w:t>
      </w:r>
      <w:r w:rsidRPr="00D53AB1">
        <w:rPr>
          <w:rFonts w:ascii="Arial" w:hAnsi="Arial"/>
          <w:sz w:val="24"/>
        </w:rPr>
        <w:t xml:space="preserve">la Comisión Europea identificó en su </w:t>
      </w:r>
      <w:r w:rsidRPr="00395B78">
        <w:rPr>
          <w:rFonts w:ascii="Arial" w:hAnsi="Arial"/>
          <w:sz w:val="24"/>
        </w:rPr>
        <w:t xml:space="preserve">Plan de Acción en materia de economía circular </w:t>
      </w:r>
      <w:r w:rsidRPr="00D53AB1">
        <w:rPr>
          <w:rFonts w:ascii="Arial" w:hAnsi="Arial"/>
          <w:sz w:val="24"/>
        </w:rPr>
        <w:t xml:space="preserve">los plásticos como una de las áreas prioritarias de </w:t>
      </w:r>
      <w:r w:rsidRPr="00565BD5">
        <w:rPr>
          <w:rFonts w:ascii="Arial" w:hAnsi="Arial" w:cs="Arial"/>
          <w:sz w:val="24"/>
          <w:szCs w:val="24"/>
        </w:rPr>
        <w:t>intervención</w:t>
      </w:r>
      <w:r>
        <w:rPr>
          <w:rFonts w:ascii="Arial" w:hAnsi="Arial" w:cs="Arial"/>
          <w:sz w:val="24"/>
          <w:szCs w:val="24"/>
        </w:rPr>
        <w:t>,</w:t>
      </w:r>
      <w:r w:rsidRPr="00D53AB1">
        <w:rPr>
          <w:rFonts w:ascii="Arial" w:hAnsi="Arial"/>
          <w:sz w:val="24"/>
        </w:rPr>
        <w:t xml:space="preserve"> al considerar que</w:t>
      </w:r>
      <w:r w:rsidR="006954D1">
        <w:rPr>
          <w:rFonts w:ascii="Arial" w:hAnsi="Arial"/>
          <w:sz w:val="24"/>
        </w:rPr>
        <w:t xml:space="preserve"> só</w:t>
      </w:r>
      <w:r w:rsidRPr="00D53AB1">
        <w:rPr>
          <w:rFonts w:ascii="Arial" w:hAnsi="Arial"/>
          <w:sz w:val="24"/>
        </w:rPr>
        <w:t>lo se recicla menos de la cuarta parte del plástico recogido y casi la mitad termina en vertederos</w:t>
      </w:r>
      <w:r w:rsidRPr="00565BD5">
        <w:rPr>
          <w:rFonts w:ascii="Arial" w:hAnsi="Arial" w:cs="Arial"/>
          <w:sz w:val="24"/>
          <w:szCs w:val="24"/>
        </w:rPr>
        <w:t xml:space="preserve">. </w:t>
      </w:r>
    </w:p>
    <w:p w14:paraId="25046544" w14:textId="21BB1E70" w:rsidR="00300F1B" w:rsidRPr="00D53AB1" w:rsidRDefault="00300F1B" w:rsidP="004274A6">
      <w:pPr>
        <w:spacing w:before="120" w:after="120" w:line="240" w:lineRule="auto"/>
        <w:jc w:val="both"/>
        <w:rPr>
          <w:rFonts w:ascii="Arial" w:hAnsi="Arial"/>
          <w:sz w:val="24"/>
        </w:rPr>
      </w:pPr>
      <w:r w:rsidRPr="00F1001A">
        <w:rPr>
          <w:rFonts w:ascii="Arial" w:hAnsi="Arial"/>
          <w:sz w:val="24"/>
        </w:rPr>
        <w:t xml:space="preserve">El plástico es un </w:t>
      </w:r>
      <w:r w:rsidRPr="00D53AB1">
        <w:rPr>
          <w:rFonts w:ascii="Arial" w:hAnsi="Arial"/>
          <w:sz w:val="24"/>
        </w:rPr>
        <w:t xml:space="preserve">material </w:t>
      </w:r>
      <w:r w:rsidR="00FD70D1" w:rsidRPr="00565BD5">
        <w:rPr>
          <w:rFonts w:ascii="Arial" w:hAnsi="Arial" w:cs="Arial"/>
          <w:sz w:val="24"/>
          <w:szCs w:val="24"/>
        </w:rPr>
        <w:t>muy presente</w:t>
      </w:r>
      <w:r w:rsidR="00FD70D1" w:rsidRPr="00D53AB1">
        <w:rPr>
          <w:rFonts w:ascii="Arial" w:hAnsi="Arial"/>
          <w:sz w:val="24"/>
        </w:rPr>
        <w:t xml:space="preserve"> </w:t>
      </w:r>
      <w:r w:rsidRPr="00D53AB1">
        <w:rPr>
          <w:rFonts w:ascii="Arial" w:hAnsi="Arial"/>
          <w:sz w:val="24"/>
        </w:rPr>
        <w:t xml:space="preserve">en nuestra economía y nuestra vida cotidiana; tiene funciones múltiples que ayudan a resolver diversos problemas a los que se enfrenta nuestra sociedad. </w:t>
      </w:r>
      <w:r w:rsidR="00FD70D1" w:rsidRPr="00565BD5">
        <w:rPr>
          <w:rFonts w:ascii="Arial" w:hAnsi="Arial" w:cs="Arial"/>
          <w:sz w:val="24"/>
          <w:szCs w:val="24"/>
        </w:rPr>
        <w:t>Ello explica</w:t>
      </w:r>
      <w:r w:rsidR="00FD70D1" w:rsidRPr="00D53AB1">
        <w:rPr>
          <w:rFonts w:ascii="Arial" w:hAnsi="Arial"/>
          <w:sz w:val="24"/>
        </w:rPr>
        <w:t xml:space="preserve"> </w:t>
      </w:r>
      <w:r w:rsidRPr="00D53AB1">
        <w:rPr>
          <w:rFonts w:ascii="Arial" w:hAnsi="Arial"/>
          <w:sz w:val="24"/>
        </w:rPr>
        <w:t>que el consumo de plástico haya crecido de forma exponencial desde que comenzó la fabricación en serie, tendencia que</w:t>
      </w:r>
      <w:r w:rsidR="007C700B">
        <w:rPr>
          <w:rFonts w:ascii="Arial" w:hAnsi="Arial" w:cs="Arial"/>
          <w:sz w:val="24"/>
          <w:szCs w:val="24"/>
        </w:rPr>
        <w:t>,</w:t>
      </w:r>
      <w:r w:rsidR="00FD70D1" w:rsidRPr="00565BD5">
        <w:rPr>
          <w:rFonts w:ascii="Arial" w:hAnsi="Arial" w:cs="Arial"/>
          <w:sz w:val="24"/>
          <w:szCs w:val="24"/>
        </w:rPr>
        <w:t xml:space="preserve"> </w:t>
      </w:r>
      <w:r w:rsidRPr="00565BD5">
        <w:rPr>
          <w:rFonts w:ascii="Arial" w:hAnsi="Arial" w:cs="Arial"/>
          <w:sz w:val="24"/>
          <w:szCs w:val="24"/>
        </w:rPr>
        <w:t>previsible</w:t>
      </w:r>
      <w:r w:rsidR="00FD70D1" w:rsidRPr="00565BD5">
        <w:rPr>
          <w:rFonts w:ascii="Arial" w:hAnsi="Arial" w:cs="Arial"/>
          <w:sz w:val="24"/>
          <w:szCs w:val="24"/>
        </w:rPr>
        <w:t xml:space="preserve">mente, </w:t>
      </w:r>
      <w:r w:rsidRPr="00565BD5">
        <w:rPr>
          <w:rFonts w:ascii="Arial" w:hAnsi="Arial" w:cs="Arial"/>
          <w:sz w:val="24"/>
          <w:szCs w:val="24"/>
        </w:rPr>
        <w:t>contin</w:t>
      </w:r>
      <w:r w:rsidR="00FD70D1" w:rsidRPr="00565BD5">
        <w:rPr>
          <w:rFonts w:ascii="Arial" w:hAnsi="Arial" w:cs="Arial"/>
          <w:sz w:val="24"/>
          <w:szCs w:val="24"/>
        </w:rPr>
        <w:t>uará</w:t>
      </w:r>
      <w:r w:rsidR="00FD70D1" w:rsidRPr="00D53AB1">
        <w:rPr>
          <w:rFonts w:ascii="Arial" w:hAnsi="Arial"/>
          <w:sz w:val="24"/>
        </w:rPr>
        <w:t xml:space="preserve"> </w:t>
      </w:r>
      <w:r w:rsidRPr="00D53AB1">
        <w:rPr>
          <w:rFonts w:ascii="Arial" w:hAnsi="Arial"/>
          <w:sz w:val="24"/>
        </w:rPr>
        <w:t xml:space="preserve">en las próximas décadas. </w:t>
      </w:r>
      <w:r w:rsidR="00FD70D1" w:rsidRPr="00565BD5">
        <w:rPr>
          <w:rFonts w:ascii="Arial" w:hAnsi="Arial" w:cs="Arial"/>
          <w:sz w:val="24"/>
          <w:szCs w:val="24"/>
        </w:rPr>
        <w:t>E</w:t>
      </w:r>
      <w:r w:rsidRPr="00565BD5">
        <w:rPr>
          <w:rFonts w:ascii="Arial" w:hAnsi="Arial" w:cs="Arial"/>
          <w:sz w:val="24"/>
          <w:szCs w:val="24"/>
        </w:rPr>
        <w:t>ntre</w:t>
      </w:r>
      <w:r w:rsidRPr="00D53AB1">
        <w:rPr>
          <w:rFonts w:ascii="Arial" w:hAnsi="Arial"/>
          <w:sz w:val="24"/>
        </w:rPr>
        <w:t xml:space="preserve"> los argumentos </w:t>
      </w:r>
      <w:r w:rsidR="00FD70D1" w:rsidRPr="00565BD5">
        <w:rPr>
          <w:rFonts w:ascii="Arial" w:hAnsi="Arial" w:cs="Arial"/>
          <w:sz w:val="24"/>
          <w:szCs w:val="24"/>
        </w:rPr>
        <w:t>a</w:t>
      </w:r>
      <w:r w:rsidR="00FD70D1" w:rsidRPr="00D53AB1">
        <w:rPr>
          <w:rFonts w:ascii="Arial" w:hAnsi="Arial"/>
          <w:sz w:val="24"/>
        </w:rPr>
        <w:t xml:space="preserve"> favor </w:t>
      </w:r>
      <w:r w:rsidR="00FD70D1" w:rsidRPr="00565BD5">
        <w:rPr>
          <w:rFonts w:ascii="Arial" w:hAnsi="Arial" w:cs="Arial"/>
          <w:sz w:val="24"/>
          <w:szCs w:val="24"/>
        </w:rPr>
        <w:t>del consumo de plástico</w:t>
      </w:r>
      <w:r w:rsidR="00FD70D1" w:rsidRPr="00D53AB1">
        <w:rPr>
          <w:rFonts w:ascii="Arial" w:hAnsi="Arial"/>
          <w:sz w:val="24"/>
        </w:rPr>
        <w:t xml:space="preserve"> </w:t>
      </w:r>
      <w:r w:rsidRPr="00D53AB1">
        <w:rPr>
          <w:rFonts w:ascii="Arial" w:hAnsi="Arial"/>
          <w:sz w:val="24"/>
        </w:rPr>
        <w:t>se encuentran</w:t>
      </w:r>
      <w:r w:rsidR="00CC2C42" w:rsidRPr="00D53AB1">
        <w:rPr>
          <w:rFonts w:ascii="Arial" w:hAnsi="Arial"/>
          <w:sz w:val="24"/>
        </w:rPr>
        <w:t xml:space="preserve"> la seguridad alimentaria,</w:t>
      </w:r>
      <w:r w:rsidRPr="00D53AB1">
        <w:rPr>
          <w:rFonts w:ascii="Arial" w:hAnsi="Arial"/>
          <w:sz w:val="24"/>
        </w:rPr>
        <w:t xml:space="preserve"> la mejora de los sistemas de logística y distrib</w:t>
      </w:r>
      <w:r w:rsidR="00CC2C42" w:rsidRPr="00D53AB1">
        <w:rPr>
          <w:rFonts w:ascii="Arial" w:hAnsi="Arial"/>
          <w:sz w:val="24"/>
        </w:rPr>
        <w:t>ución, el ahorro de combustible</w:t>
      </w:r>
      <w:r w:rsidRPr="00D53AB1">
        <w:rPr>
          <w:rFonts w:ascii="Arial" w:hAnsi="Arial"/>
          <w:sz w:val="24"/>
        </w:rPr>
        <w:t xml:space="preserve"> </w:t>
      </w:r>
      <w:r w:rsidR="00FD70D1" w:rsidRPr="00565BD5">
        <w:rPr>
          <w:rFonts w:ascii="Arial" w:hAnsi="Arial" w:cs="Arial"/>
          <w:sz w:val="24"/>
          <w:szCs w:val="24"/>
        </w:rPr>
        <w:t>o</w:t>
      </w:r>
      <w:r w:rsidRPr="00D53AB1">
        <w:rPr>
          <w:rFonts w:ascii="Arial" w:hAnsi="Arial"/>
          <w:sz w:val="24"/>
        </w:rPr>
        <w:t xml:space="preserve"> la reducción de emisiones</w:t>
      </w:r>
      <w:r w:rsidR="00FD70D1" w:rsidRPr="00565BD5">
        <w:rPr>
          <w:rFonts w:ascii="Arial" w:hAnsi="Arial" w:cs="Arial"/>
          <w:sz w:val="24"/>
          <w:szCs w:val="24"/>
        </w:rPr>
        <w:t xml:space="preserve"> </w:t>
      </w:r>
      <w:r w:rsidR="00395B78">
        <w:rPr>
          <w:rFonts w:ascii="Arial" w:hAnsi="Arial" w:cs="Arial"/>
          <w:sz w:val="24"/>
          <w:szCs w:val="24"/>
        </w:rPr>
        <w:t>de gases de efecto invernadero</w:t>
      </w:r>
      <w:r w:rsidR="00DC4081">
        <w:rPr>
          <w:rFonts w:ascii="Arial" w:hAnsi="Arial" w:cs="Arial"/>
          <w:sz w:val="24"/>
          <w:szCs w:val="24"/>
        </w:rPr>
        <w:t xml:space="preserve"> asociados al transporte de este material</w:t>
      </w:r>
      <w:r w:rsidR="00395B78">
        <w:rPr>
          <w:rFonts w:ascii="Arial" w:hAnsi="Arial" w:cs="Arial"/>
          <w:sz w:val="24"/>
          <w:szCs w:val="24"/>
        </w:rPr>
        <w:t>,</w:t>
      </w:r>
      <w:r w:rsidR="00D24CD3" w:rsidRPr="00D24CD3">
        <w:t xml:space="preserve"> </w:t>
      </w:r>
      <w:r w:rsidR="00D24CD3">
        <w:rPr>
          <w:rFonts w:ascii="Arial" w:hAnsi="Arial" w:cs="Arial"/>
          <w:sz w:val="24"/>
          <w:szCs w:val="24"/>
        </w:rPr>
        <w:t>ya que a</w:t>
      </w:r>
      <w:r w:rsidR="00D24CD3" w:rsidRPr="00D24CD3">
        <w:rPr>
          <w:rFonts w:ascii="Arial" w:hAnsi="Arial" w:cs="Arial"/>
          <w:sz w:val="24"/>
          <w:szCs w:val="24"/>
        </w:rPr>
        <w:t>l ser el plástico un material ligero, se puede transportar más cantidad, lo que supone un ahorro de combustible y de emisiones asociadas.</w:t>
      </w:r>
    </w:p>
    <w:p w14:paraId="196A103D" w14:textId="6B395606" w:rsidR="00300F1B" w:rsidRPr="00DC4081" w:rsidRDefault="00300F1B" w:rsidP="004274A6">
      <w:pPr>
        <w:spacing w:before="120" w:after="120" w:line="240" w:lineRule="auto"/>
        <w:jc w:val="both"/>
        <w:rPr>
          <w:rFonts w:ascii="Arial" w:hAnsi="Arial"/>
          <w:color w:val="000000"/>
          <w:sz w:val="24"/>
        </w:rPr>
      </w:pPr>
      <w:r w:rsidRPr="00D53AB1">
        <w:rPr>
          <w:rFonts w:ascii="Arial" w:hAnsi="Arial"/>
          <w:sz w:val="24"/>
        </w:rPr>
        <w:t xml:space="preserve">Pero estas ventajas y argumentos se tornan en inconvenientes que originan graves problemas cuando analizamos su efecto sobre el medio ambiente. </w:t>
      </w:r>
      <w:r w:rsidR="00FD70D1" w:rsidRPr="00565BD5">
        <w:rPr>
          <w:rFonts w:ascii="Arial" w:hAnsi="Arial" w:cs="Arial"/>
          <w:sz w:val="24"/>
          <w:szCs w:val="24"/>
        </w:rPr>
        <w:t>Desde</w:t>
      </w:r>
      <w:r w:rsidR="00FD70D1" w:rsidRPr="00D53AB1">
        <w:rPr>
          <w:rFonts w:ascii="Arial" w:hAnsi="Arial"/>
          <w:sz w:val="24"/>
        </w:rPr>
        <w:t xml:space="preserve"> </w:t>
      </w:r>
      <w:r w:rsidRPr="00D53AB1">
        <w:rPr>
          <w:rFonts w:ascii="Arial" w:hAnsi="Arial"/>
          <w:sz w:val="24"/>
        </w:rPr>
        <w:t xml:space="preserve">la pérdida de recursos cuando </w:t>
      </w:r>
      <w:r w:rsidR="00F81D1B" w:rsidRPr="00565BD5">
        <w:rPr>
          <w:rFonts w:ascii="Arial" w:hAnsi="Arial" w:cs="Arial"/>
          <w:sz w:val="24"/>
          <w:szCs w:val="24"/>
        </w:rPr>
        <w:t>los productos de plástico</w:t>
      </w:r>
      <w:r w:rsidR="00F81D1B" w:rsidRPr="00D53AB1">
        <w:rPr>
          <w:rFonts w:ascii="Arial" w:hAnsi="Arial"/>
          <w:sz w:val="24"/>
        </w:rPr>
        <w:t xml:space="preserve"> </w:t>
      </w:r>
      <w:r w:rsidRPr="00D53AB1">
        <w:rPr>
          <w:rFonts w:ascii="Arial" w:hAnsi="Arial"/>
          <w:sz w:val="24"/>
        </w:rPr>
        <w:t xml:space="preserve">se destinan a vertedero, </w:t>
      </w:r>
      <w:r w:rsidR="00F81D1B" w:rsidRPr="00565BD5">
        <w:rPr>
          <w:rFonts w:ascii="Arial" w:hAnsi="Arial" w:cs="Arial"/>
          <w:sz w:val="24"/>
          <w:szCs w:val="24"/>
        </w:rPr>
        <w:t>hasta</w:t>
      </w:r>
      <w:r w:rsidR="00F81D1B" w:rsidRPr="00D53AB1">
        <w:rPr>
          <w:rFonts w:ascii="Arial" w:hAnsi="Arial"/>
          <w:sz w:val="24"/>
        </w:rPr>
        <w:t xml:space="preserve"> </w:t>
      </w:r>
      <w:r w:rsidRPr="00D53AB1">
        <w:rPr>
          <w:rFonts w:ascii="Arial" w:hAnsi="Arial"/>
          <w:sz w:val="24"/>
        </w:rPr>
        <w:t>el impacto derivado de su abandono</w:t>
      </w:r>
      <w:r w:rsidR="00515EDD">
        <w:rPr>
          <w:rFonts w:ascii="Arial" w:hAnsi="Arial"/>
          <w:sz w:val="24"/>
        </w:rPr>
        <w:t>,</w:t>
      </w:r>
      <w:r w:rsidRPr="00D53AB1">
        <w:rPr>
          <w:rFonts w:ascii="Arial" w:hAnsi="Arial"/>
          <w:sz w:val="24"/>
        </w:rPr>
        <w:t xml:space="preserve"> ya</w:t>
      </w:r>
      <w:r w:rsidRPr="00D53AB1">
        <w:rPr>
          <w:rFonts w:ascii="Arial" w:hAnsi="Arial"/>
          <w:color w:val="000000"/>
          <w:sz w:val="24"/>
        </w:rPr>
        <w:t xml:space="preserve"> que se degradan </w:t>
      </w:r>
      <w:r w:rsidR="00F81D1B" w:rsidRPr="00565BD5">
        <w:rPr>
          <w:rFonts w:ascii="Arial" w:hAnsi="Arial" w:cs="Arial"/>
          <w:color w:val="000000"/>
          <w:sz w:val="24"/>
          <w:szCs w:val="24"/>
        </w:rPr>
        <w:t>muy lentamente</w:t>
      </w:r>
      <w:r w:rsidRPr="00D53AB1">
        <w:rPr>
          <w:rFonts w:ascii="Arial" w:hAnsi="Arial"/>
          <w:color w:val="000000"/>
          <w:sz w:val="24"/>
        </w:rPr>
        <w:t>, permaneciendo sus elementos básicos en el medio</w:t>
      </w:r>
      <w:r w:rsidRPr="00DC4081">
        <w:rPr>
          <w:rFonts w:ascii="Arial" w:hAnsi="Arial"/>
          <w:color w:val="000000"/>
          <w:sz w:val="24"/>
        </w:rPr>
        <w:t>, fragmentados a largo plazo en</w:t>
      </w:r>
      <w:r w:rsidR="00F81D1B" w:rsidRPr="00D53AB1">
        <w:rPr>
          <w:rFonts w:ascii="Arial" w:hAnsi="Arial"/>
          <w:color w:val="000000"/>
          <w:sz w:val="24"/>
        </w:rPr>
        <w:t xml:space="preserve"> </w:t>
      </w:r>
      <w:r w:rsidRPr="00D53AB1">
        <w:rPr>
          <w:rFonts w:ascii="Arial" w:hAnsi="Arial"/>
          <w:color w:val="000000"/>
          <w:sz w:val="24"/>
        </w:rPr>
        <w:t>partículas de tamaño micro o incluso nano</w:t>
      </w:r>
      <w:r w:rsidRPr="00DC4081">
        <w:rPr>
          <w:rFonts w:ascii="Arial" w:hAnsi="Arial"/>
          <w:color w:val="000000"/>
          <w:sz w:val="24"/>
        </w:rPr>
        <w:t>, aunque los productos que los contuvieron o la finalidad para la que estaban diseñados hayan desaparecido hace tiempo.</w:t>
      </w:r>
      <w:r w:rsidR="00F81D1B" w:rsidRPr="00D53AB1">
        <w:rPr>
          <w:rFonts w:ascii="Arial" w:hAnsi="Arial"/>
          <w:color w:val="000000"/>
          <w:sz w:val="24"/>
        </w:rPr>
        <w:t xml:space="preserve"> </w:t>
      </w:r>
      <w:r w:rsidRPr="00D53AB1">
        <w:rPr>
          <w:rFonts w:ascii="Arial" w:hAnsi="Arial"/>
          <w:color w:val="000000"/>
          <w:sz w:val="24"/>
        </w:rPr>
        <w:t xml:space="preserve">Esta persistencia de los plásticos en el medio, </w:t>
      </w:r>
      <w:r w:rsidR="00F81D1B" w:rsidRPr="00DC4081">
        <w:rPr>
          <w:rFonts w:ascii="Arial" w:hAnsi="Arial"/>
          <w:color w:val="000000"/>
          <w:sz w:val="24"/>
        </w:rPr>
        <w:t>junto con</w:t>
      </w:r>
      <w:r w:rsidR="00F81D1B" w:rsidRPr="00D53AB1">
        <w:rPr>
          <w:rFonts w:ascii="Arial" w:hAnsi="Arial"/>
          <w:color w:val="000000"/>
          <w:sz w:val="24"/>
        </w:rPr>
        <w:t xml:space="preserve"> </w:t>
      </w:r>
      <w:r w:rsidRPr="00D53AB1">
        <w:rPr>
          <w:rFonts w:ascii="Arial" w:hAnsi="Arial"/>
          <w:color w:val="000000"/>
          <w:sz w:val="24"/>
        </w:rPr>
        <w:t xml:space="preserve">la presencia de algunos elementos tóxicos en la composición de los productos </w:t>
      </w:r>
      <w:r w:rsidRPr="00DC4081">
        <w:rPr>
          <w:rFonts w:ascii="Arial" w:hAnsi="Arial"/>
          <w:color w:val="000000"/>
          <w:sz w:val="24"/>
        </w:rPr>
        <w:t>y</w:t>
      </w:r>
      <w:r w:rsidR="00395B78" w:rsidRPr="00DC4081">
        <w:rPr>
          <w:rFonts w:ascii="Arial" w:hAnsi="Arial"/>
          <w:color w:val="000000"/>
          <w:sz w:val="24"/>
        </w:rPr>
        <w:t xml:space="preserve"> </w:t>
      </w:r>
      <w:r w:rsidRPr="00DC4081">
        <w:rPr>
          <w:rFonts w:ascii="Arial" w:hAnsi="Arial"/>
          <w:color w:val="000000"/>
          <w:sz w:val="24"/>
        </w:rPr>
        <w:t>su</w:t>
      </w:r>
      <w:r w:rsidRPr="00D53AB1">
        <w:rPr>
          <w:rFonts w:ascii="Arial" w:hAnsi="Arial"/>
          <w:color w:val="000000"/>
          <w:sz w:val="24"/>
        </w:rPr>
        <w:t xml:space="preserve"> capacidad de </w:t>
      </w:r>
      <w:r w:rsidRPr="00DC4081">
        <w:rPr>
          <w:rFonts w:ascii="Arial" w:hAnsi="Arial"/>
          <w:color w:val="000000"/>
          <w:sz w:val="24"/>
        </w:rPr>
        <w:t>adsorber</w:t>
      </w:r>
      <w:r w:rsidRPr="00D53AB1">
        <w:rPr>
          <w:rFonts w:ascii="Arial" w:hAnsi="Arial"/>
          <w:color w:val="000000"/>
          <w:sz w:val="24"/>
        </w:rPr>
        <w:t xml:space="preserve"> contaminantes del </w:t>
      </w:r>
      <w:r w:rsidR="00F81D1B" w:rsidRPr="00D53AB1">
        <w:rPr>
          <w:rFonts w:ascii="Arial" w:hAnsi="Arial"/>
          <w:color w:val="000000"/>
          <w:sz w:val="24"/>
        </w:rPr>
        <w:t>entorno</w:t>
      </w:r>
      <w:r w:rsidR="00F81D1B" w:rsidRPr="00DC4081">
        <w:rPr>
          <w:rFonts w:ascii="Arial" w:hAnsi="Arial"/>
          <w:color w:val="000000"/>
          <w:sz w:val="24"/>
        </w:rPr>
        <w:t>, una vez abandonados</w:t>
      </w:r>
      <w:r w:rsidR="00F81D1B" w:rsidRPr="00D53AB1">
        <w:rPr>
          <w:rFonts w:ascii="Arial" w:hAnsi="Arial"/>
          <w:color w:val="000000"/>
          <w:sz w:val="24"/>
        </w:rPr>
        <w:t>,</w:t>
      </w:r>
      <w:r w:rsidRPr="00D53AB1">
        <w:rPr>
          <w:rFonts w:ascii="Arial" w:hAnsi="Arial"/>
          <w:color w:val="000000"/>
          <w:sz w:val="24"/>
        </w:rPr>
        <w:t xml:space="preserve"> se asocia con problemas ambientales que derivan en problemas económicos, sociales, sanitarios</w:t>
      </w:r>
      <w:r w:rsidR="00DC4081">
        <w:rPr>
          <w:rFonts w:ascii="Arial" w:hAnsi="Arial"/>
          <w:color w:val="000000"/>
          <w:sz w:val="24"/>
        </w:rPr>
        <w:t xml:space="preserve"> y biológicos, especialmente en el ámbito marino. </w:t>
      </w:r>
    </w:p>
    <w:p w14:paraId="0B433790" w14:textId="2A24693B" w:rsidR="00C81437" w:rsidRPr="00D53AB1" w:rsidRDefault="007C700B" w:rsidP="004274A6">
      <w:pPr>
        <w:spacing w:before="120" w:after="120" w:line="240" w:lineRule="auto"/>
        <w:jc w:val="both"/>
        <w:rPr>
          <w:rFonts w:ascii="Arial" w:hAnsi="Arial"/>
          <w:sz w:val="24"/>
        </w:rPr>
      </w:pPr>
      <w:r>
        <w:rPr>
          <w:rFonts w:ascii="Arial" w:hAnsi="Arial"/>
          <w:sz w:val="24"/>
        </w:rPr>
        <w:t xml:space="preserve">Teniendo en consideración que </w:t>
      </w:r>
      <w:r w:rsidR="00A64AF8" w:rsidRPr="00D53AB1">
        <w:rPr>
          <w:rFonts w:ascii="Arial" w:hAnsi="Arial"/>
          <w:sz w:val="24"/>
        </w:rPr>
        <w:t xml:space="preserve">la prevención y la reducción de la contaminación marina de cualquier tipo, incluida la basura marina, </w:t>
      </w:r>
      <w:r>
        <w:rPr>
          <w:rFonts w:ascii="Arial" w:hAnsi="Arial"/>
          <w:sz w:val="24"/>
        </w:rPr>
        <w:t xml:space="preserve">es </w:t>
      </w:r>
      <w:r w:rsidR="00A64AF8" w:rsidRPr="00D53AB1">
        <w:rPr>
          <w:rFonts w:ascii="Arial" w:hAnsi="Arial"/>
          <w:sz w:val="24"/>
        </w:rPr>
        <w:t xml:space="preserve">uno de los objetivos de desarrollo sostenible de </w:t>
      </w:r>
      <w:r>
        <w:rPr>
          <w:rFonts w:ascii="Arial" w:hAnsi="Arial"/>
          <w:sz w:val="24"/>
        </w:rPr>
        <w:t xml:space="preserve">la Agenda </w:t>
      </w:r>
      <w:r w:rsidR="00A64AF8" w:rsidRPr="00D53AB1">
        <w:rPr>
          <w:rFonts w:ascii="Arial" w:hAnsi="Arial"/>
          <w:sz w:val="24"/>
        </w:rPr>
        <w:t xml:space="preserve">2030, la Comisión </w:t>
      </w:r>
      <w:r w:rsidR="00F81D1B" w:rsidRPr="002F30E1">
        <w:rPr>
          <w:rFonts w:ascii="Arial" w:hAnsi="Arial"/>
          <w:sz w:val="24"/>
        </w:rPr>
        <w:t xml:space="preserve">Europea </w:t>
      </w:r>
      <w:r w:rsidR="00BD023A" w:rsidRPr="002F30E1">
        <w:rPr>
          <w:rFonts w:ascii="Arial" w:hAnsi="Arial"/>
          <w:sz w:val="24"/>
        </w:rPr>
        <w:t xml:space="preserve">aprobó </w:t>
      </w:r>
      <w:r w:rsidR="00A64AF8" w:rsidRPr="00D53AB1">
        <w:rPr>
          <w:rFonts w:ascii="Arial" w:hAnsi="Arial"/>
          <w:sz w:val="24"/>
        </w:rPr>
        <w:t xml:space="preserve">en enero de 2018 </w:t>
      </w:r>
      <w:r>
        <w:rPr>
          <w:rFonts w:ascii="Arial" w:hAnsi="Arial"/>
          <w:sz w:val="24"/>
        </w:rPr>
        <w:t>la “</w:t>
      </w:r>
      <w:r w:rsidR="00A64AF8" w:rsidRPr="00D53AB1">
        <w:rPr>
          <w:rFonts w:ascii="Arial" w:hAnsi="Arial"/>
          <w:sz w:val="24"/>
        </w:rPr>
        <w:t>Estrategia Europea para el Plástico en una Economía Circular</w:t>
      </w:r>
      <w:r>
        <w:rPr>
          <w:rFonts w:ascii="Arial" w:hAnsi="Arial"/>
          <w:sz w:val="24"/>
        </w:rPr>
        <w:t>”</w:t>
      </w:r>
      <w:r w:rsidR="00A64AF8" w:rsidRPr="00D53AB1">
        <w:rPr>
          <w:rFonts w:ascii="Arial" w:hAnsi="Arial"/>
          <w:sz w:val="24"/>
        </w:rPr>
        <w:t xml:space="preserve">. </w:t>
      </w:r>
      <w:r w:rsidR="00300F1B" w:rsidRPr="00D53AB1">
        <w:rPr>
          <w:rFonts w:ascii="Arial" w:hAnsi="Arial"/>
          <w:sz w:val="24"/>
        </w:rPr>
        <w:t>Esta estrategia establece las bases para una nueva economía del plástico en la que el diseño y la producción de plásticos y productos de plástico respeten plenamente las necesidades de reutilización, reparación y reciclado, así como el desarrollo y la promoción de materi</w:t>
      </w:r>
      <w:r w:rsidR="00C81437" w:rsidRPr="00D53AB1">
        <w:rPr>
          <w:rFonts w:ascii="Arial" w:hAnsi="Arial"/>
          <w:sz w:val="24"/>
        </w:rPr>
        <w:t xml:space="preserve">ales más sostenibles. </w:t>
      </w:r>
    </w:p>
    <w:p w14:paraId="5C45FA32" w14:textId="11A619E5" w:rsidR="00C81437" w:rsidRPr="00D53AB1" w:rsidRDefault="00BF460B" w:rsidP="004274A6">
      <w:pPr>
        <w:spacing w:before="120" w:after="120" w:line="240" w:lineRule="auto"/>
        <w:jc w:val="both"/>
        <w:rPr>
          <w:rFonts w:ascii="Arial" w:hAnsi="Arial"/>
          <w:sz w:val="24"/>
        </w:rPr>
      </w:pPr>
      <w:r w:rsidRPr="00565BD5">
        <w:rPr>
          <w:rFonts w:ascii="Arial" w:hAnsi="Arial" w:cs="Arial"/>
          <w:sz w:val="24"/>
          <w:szCs w:val="24"/>
        </w:rPr>
        <w:t>En</w:t>
      </w:r>
      <w:r w:rsidR="00F81D1B" w:rsidRPr="00565BD5">
        <w:rPr>
          <w:rFonts w:ascii="Arial" w:hAnsi="Arial" w:cs="Arial"/>
          <w:sz w:val="24"/>
          <w:szCs w:val="24"/>
        </w:rPr>
        <w:t xml:space="preserve"> el marco de </w:t>
      </w:r>
      <w:r w:rsidR="005A07B6" w:rsidRPr="00565BD5">
        <w:rPr>
          <w:rFonts w:ascii="Arial" w:hAnsi="Arial" w:cs="Arial"/>
          <w:sz w:val="24"/>
          <w:szCs w:val="24"/>
        </w:rPr>
        <w:t>dicha e</w:t>
      </w:r>
      <w:r w:rsidRPr="00565BD5">
        <w:rPr>
          <w:rFonts w:ascii="Arial" w:hAnsi="Arial" w:cs="Arial"/>
          <w:sz w:val="24"/>
          <w:szCs w:val="24"/>
        </w:rPr>
        <w:t>strategia</w:t>
      </w:r>
      <w:r w:rsidR="006954D1">
        <w:rPr>
          <w:rFonts w:ascii="Arial" w:hAnsi="Arial" w:cs="Arial"/>
          <w:sz w:val="24"/>
          <w:szCs w:val="24"/>
        </w:rPr>
        <w:t>,</w:t>
      </w:r>
      <w:r w:rsidRPr="00565BD5">
        <w:rPr>
          <w:rFonts w:ascii="Arial" w:hAnsi="Arial" w:cs="Arial"/>
          <w:sz w:val="24"/>
          <w:szCs w:val="24"/>
        </w:rPr>
        <w:t xml:space="preserve"> </w:t>
      </w:r>
      <w:r w:rsidR="00CC2C42" w:rsidRPr="00565BD5">
        <w:rPr>
          <w:rFonts w:ascii="Arial" w:hAnsi="Arial" w:cs="Arial"/>
          <w:sz w:val="24"/>
          <w:szCs w:val="24"/>
        </w:rPr>
        <w:t xml:space="preserve">se </w:t>
      </w:r>
      <w:r w:rsidR="00A35128" w:rsidRPr="00565BD5">
        <w:rPr>
          <w:rFonts w:ascii="Arial" w:hAnsi="Arial" w:cs="Arial"/>
          <w:sz w:val="24"/>
          <w:szCs w:val="24"/>
        </w:rPr>
        <w:t>aprobó</w:t>
      </w:r>
      <w:r w:rsidRPr="00D53AB1">
        <w:rPr>
          <w:rFonts w:ascii="Arial" w:hAnsi="Arial"/>
          <w:sz w:val="24"/>
        </w:rPr>
        <w:t xml:space="preserve"> la Directiva (UE) 2019/904 del Parlamento Europeo y del Consejo</w:t>
      </w:r>
      <w:r w:rsidR="00CC2C42" w:rsidRPr="00D53AB1">
        <w:rPr>
          <w:rFonts w:ascii="Arial" w:hAnsi="Arial"/>
          <w:sz w:val="24"/>
        </w:rPr>
        <w:t>,</w:t>
      </w:r>
      <w:r w:rsidRPr="00D53AB1">
        <w:rPr>
          <w:rFonts w:ascii="Arial" w:hAnsi="Arial"/>
          <w:sz w:val="24"/>
        </w:rPr>
        <w:t xml:space="preserve"> de 5 de junio de 2019</w:t>
      </w:r>
      <w:r w:rsidR="00CC2C42" w:rsidRPr="00D53AB1">
        <w:rPr>
          <w:rFonts w:ascii="Arial" w:hAnsi="Arial"/>
          <w:sz w:val="24"/>
        </w:rPr>
        <w:t>,</w:t>
      </w:r>
      <w:r w:rsidRPr="00D53AB1">
        <w:rPr>
          <w:rFonts w:ascii="Arial" w:hAnsi="Arial"/>
          <w:sz w:val="24"/>
        </w:rPr>
        <w:t xml:space="preserve"> relativa a la reducción del impacto de determinados productos de plástico en el medio ambiente</w:t>
      </w:r>
      <w:r w:rsidR="00FE7069" w:rsidRPr="00565BD5">
        <w:rPr>
          <w:rFonts w:ascii="Arial" w:hAnsi="Arial" w:cs="Arial"/>
          <w:sz w:val="24"/>
          <w:szCs w:val="24"/>
        </w:rPr>
        <w:t xml:space="preserve"> (en adelante, </w:t>
      </w:r>
      <w:r w:rsidR="00FE7069" w:rsidRPr="003E31AC">
        <w:rPr>
          <w:rFonts w:ascii="Arial" w:hAnsi="Arial" w:cs="Arial"/>
          <w:sz w:val="24"/>
          <w:szCs w:val="24"/>
        </w:rPr>
        <w:t xml:space="preserve">Directiva sobre </w:t>
      </w:r>
      <w:r w:rsidR="00515EDD">
        <w:rPr>
          <w:rFonts w:ascii="Arial" w:hAnsi="Arial" w:cs="Arial"/>
          <w:sz w:val="24"/>
          <w:szCs w:val="24"/>
        </w:rPr>
        <w:t>p</w:t>
      </w:r>
      <w:r w:rsidR="00FE7069" w:rsidRPr="003E31AC">
        <w:rPr>
          <w:rFonts w:ascii="Arial" w:hAnsi="Arial" w:cs="Arial"/>
          <w:sz w:val="24"/>
          <w:szCs w:val="24"/>
        </w:rPr>
        <w:t>lásticos de un solo uso)</w:t>
      </w:r>
      <w:r w:rsidRPr="006954D1">
        <w:rPr>
          <w:rFonts w:ascii="Arial" w:hAnsi="Arial" w:cs="Arial"/>
          <w:sz w:val="24"/>
          <w:szCs w:val="24"/>
        </w:rPr>
        <w:t>.</w:t>
      </w:r>
      <w:r w:rsidRPr="00D53AB1">
        <w:rPr>
          <w:rFonts w:ascii="Arial" w:hAnsi="Arial"/>
          <w:sz w:val="24"/>
        </w:rPr>
        <w:t xml:space="preserve"> Esta directiva constituye uno de los instrumentos que la Comisión</w:t>
      </w:r>
      <w:r w:rsidR="003E31AC">
        <w:rPr>
          <w:rFonts w:ascii="Arial" w:hAnsi="Arial"/>
          <w:sz w:val="24"/>
        </w:rPr>
        <w:t xml:space="preserve"> Europea</w:t>
      </w:r>
      <w:r w:rsidRPr="00D53AB1">
        <w:rPr>
          <w:rFonts w:ascii="Arial" w:hAnsi="Arial"/>
          <w:sz w:val="24"/>
        </w:rPr>
        <w:t xml:space="preserve"> ha puesto en marcha para avanzar hacia un sector del plástico más circular y para luchar contra la contaminación marina causada por los plásticos</w:t>
      </w:r>
      <w:r w:rsidR="005A3241">
        <w:rPr>
          <w:rFonts w:ascii="Arial" w:hAnsi="Arial"/>
          <w:sz w:val="24"/>
        </w:rPr>
        <w:t xml:space="preserve">, principalmente </w:t>
      </w:r>
      <w:r w:rsidRPr="00D53AB1">
        <w:rPr>
          <w:rFonts w:ascii="Arial" w:hAnsi="Arial"/>
          <w:sz w:val="24"/>
        </w:rPr>
        <w:t>por artículos de plástico de un solo uso</w:t>
      </w:r>
      <w:r w:rsidR="006954D1">
        <w:rPr>
          <w:rFonts w:ascii="Arial" w:hAnsi="Arial"/>
          <w:sz w:val="24"/>
        </w:rPr>
        <w:t xml:space="preserve"> </w:t>
      </w:r>
      <w:r w:rsidR="003E31AC">
        <w:rPr>
          <w:rFonts w:ascii="Arial" w:hAnsi="Arial"/>
          <w:sz w:val="24"/>
        </w:rPr>
        <w:t>y</w:t>
      </w:r>
      <w:r w:rsidRPr="00D53AB1">
        <w:rPr>
          <w:rFonts w:ascii="Arial" w:hAnsi="Arial"/>
          <w:sz w:val="24"/>
        </w:rPr>
        <w:t xml:space="preserve"> de </w:t>
      </w:r>
      <w:r w:rsidRPr="00565BD5">
        <w:rPr>
          <w:rFonts w:ascii="Arial" w:hAnsi="Arial" w:cs="Arial"/>
          <w:sz w:val="24"/>
          <w:szCs w:val="24"/>
        </w:rPr>
        <w:t>l</w:t>
      </w:r>
      <w:r w:rsidR="003E31AC">
        <w:rPr>
          <w:rFonts w:ascii="Arial" w:hAnsi="Arial" w:cs="Arial"/>
          <w:sz w:val="24"/>
          <w:szCs w:val="24"/>
        </w:rPr>
        <w:t>o</w:t>
      </w:r>
      <w:r w:rsidRPr="00565BD5">
        <w:rPr>
          <w:rFonts w:ascii="Arial" w:hAnsi="Arial" w:cs="Arial"/>
          <w:sz w:val="24"/>
          <w:szCs w:val="24"/>
        </w:rPr>
        <w:t>s</w:t>
      </w:r>
      <w:r w:rsidRPr="00D53AB1">
        <w:rPr>
          <w:rFonts w:ascii="Arial" w:hAnsi="Arial"/>
          <w:sz w:val="24"/>
        </w:rPr>
        <w:t xml:space="preserve"> artes de pesca</w:t>
      </w:r>
      <w:r w:rsidR="003E31AC">
        <w:rPr>
          <w:rFonts w:ascii="Arial" w:hAnsi="Arial"/>
          <w:sz w:val="24"/>
        </w:rPr>
        <w:t xml:space="preserve"> que contienen plástico.</w:t>
      </w:r>
    </w:p>
    <w:p w14:paraId="1329385E" w14:textId="60D7D092" w:rsidR="00BF460B" w:rsidRDefault="00BF460B" w:rsidP="004274A6">
      <w:pPr>
        <w:spacing w:before="120" w:after="120" w:line="240" w:lineRule="auto"/>
        <w:jc w:val="both"/>
        <w:rPr>
          <w:rFonts w:ascii="Arial" w:hAnsi="Arial"/>
          <w:sz w:val="24"/>
        </w:rPr>
      </w:pPr>
      <w:r w:rsidRPr="00D53AB1">
        <w:rPr>
          <w:rFonts w:ascii="Arial" w:hAnsi="Arial"/>
          <w:sz w:val="24"/>
        </w:rPr>
        <w:t>E</w:t>
      </w:r>
      <w:r w:rsidR="00A841BB" w:rsidRPr="00D53AB1">
        <w:rPr>
          <w:rFonts w:ascii="Arial" w:hAnsi="Arial"/>
          <w:sz w:val="24"/>
        </w:rPr>
        <w:t xml:space="preserve">n </w:t>
      </w:r>
      <w:r w:rsidR="00A841BB" w:rsidRPr="00F931BA">
        <w:rPr>
          <w:rFonts w:ascii="Arial" w:hAnsi="Arial" w:cs="Arial"/>
          <w:sz w:val="24"/>
          <w:szCs w:val="24"/>
        </w:rPr>
        <w:t xml:space="preserve">consecuencia, </w:t>
      </w:r>
      <w:r w:rsidR="007C700B" w:rsidRPr="003E31AC">
        <w:rPr>
          <w:rFonts w:ascii="Arial" w:hAnsi="Arial" w:cs="Arial"/>
          <w:sz w:val="24"/>
          <w:szCs w:val="24"/>
        </w:rPr>
        <w:t>esta</w:t>
      </w:r>
      <w:r w:rsidR="00844068" w:rsidRPr="00565BD5">
        <w:rPr>
          <w:rFonts w:ascii="Arial" w:hAnsi="Arial" w:cs="Arial"/>
          <w:sz w:val="24"/>
          <w:szCs w:val="24"/>
        </w:rPr>
        <w:t xml:space="preserve"> ley tiene</w:t>
      </w:r>
      <w:r w:rsidR="003E31AC">
        <w:rPr>
          <w:rFonts w:ascii="Arial" w:hAnsi="Arial" w:cs="Arial"/>
          <w:sz w:val="24"/>
          <w:szCs w:val="24"/>
        </w:rPr>
        <w:t xml:space="preserve"> también</w:t>
      </w:r>
      <w:r w:rsidR="00844068" w:rsidRPr="00565BD5">
        <w:rPr>
          <w:rFonts w:ascii="Arial" w:hAnsi="Arial" w:cs="Arial"/>
          <w:sz w:val="24"/>
          <w:szCs w:val="24"/>
        </w:rPr>
        <w:t xml:space="preserve"> por objeto incorporar a nuestro ordenamiento jurídi</w:t>
      </w:r>
      <w:r w:rsidR="0016197A" w:rsidRPr="00565BD5">
        <w:rPr>
          <w:rFonts w:ascii="Arial" w:hAnsi="Arial" w:cs="Arial"/>
          <w:sz w:val="24"/>
          <w:szCs w:val="24"/>
        </w:rPr>
        <w:t>c</w:t>
      </w:r>
      <w:r w:rsidR="00844068" w:rsidRPr="00565BD5">
        <w:rPr>
          <w:rFonts w:ascii="Arial" w:hAnsi="Arial" w:cs="Arial"/>
          <w:sz w:val="24"/>
          <w:szCs w:val="24"/>
        </w:rPr>
        <w:t>o</w:t>
      </w:r>
      <w:r w:rsidR="00CC2C42" w:rsidRPr="00D53AB1">
        <w:rPr>
          <w:rFonts w:ascii="Arial" w:hAnsi="Arial"/>
          <w:sz w:val="24"/>
        </w:rPr>
        <w:t xml:space="preserve"> la citada directiva, estableciendo medidas </w:t>
      </w:r>
      <w:r w:rsidR="00844068" w:rsidRPr="00565BD5">
        <w:rPr>
          <w:rFonts w:ascii="Arial" w:hAnsi="Arial" w:cs="Arial"/>
          <w:sz w:val="24"/>
          <w:szCs w:val="24"/>
        </w:rPr>
        <w:t>aplicables</w:t>
      </w:r>
      <w:r w:rsidR="00844068" w:rsidRPr="00D53AB1">
        <w:rPr>
          <w:rFonts w:ascii="Arial" w:hAnsi="Arial"/>
          <w:sz w:val="24"/>
        </w:rPr>
        <w:t xml:space="preserve"> </w:t>
      </w:r>
      <w:r w:rsidR="002A47D5" w:rsidRPr="00D53AB1">
        <w:rPr>
          <w:rFonts w:ascii="Arial" w:hAnsi="Arial"/>
          <w:sz w:val="24"/>
        </w:rPr>
        <w:t xml:space="preserve">a </w:t>
      </w:r>
      <w:r w:rsidR="00844068" w:rsidRPr="00565BD5">
        <w:rPr>
          <w:rFonts w:ascii="Arial" w:hAnsi="Arial" w:cs="Arial"/>
          <w:sz w:val="24"/>
          <w:szCs w:val="24"/>
        </w:rPr>
        <w:t>aquellos</w:t>
      </w:r>
      <w:r w:rsidR="00844068" w:rsidRPr="00D53AB1">
        <w:rPr>
          <w:rFonts w:ascii="Arial" w:hAnsi="Arial"/>
          <w:sz w:val="24"/>
        </w:rPr>
        <w:t xml:space="preserve"> </w:t>
      </w:r>
      <w:r w:rsidR="002A47D5" w:rsidRPr="00D53AB1">
        <w:rPr>
          <w:rFonts w:ascii="Arial" w:hAnsi="Arial"/>
          <w:sz w:val="24"/>
        </w:rPr>
        <w:t>productos de plástico de un solo uso que más frecuentemente aparecen en las caracterizaciones de las basuras marinas, a los artes de pesca y a todos los pro</w:t>
      </w:r>
      <w:r w:rsidR="00CC2C42" w:rsidRPr="00D53AB1">
        <w:rPr>
          <w:rFonts w:ascii="Arial" w:hAnsi="Arial"/>
          <w:sz w:val="24"/>
        </w:rPr>
        <w:t xml:space="preserve">ductos de plástico fragmentable. </w:t>
      </w:r>
      <w:r w:rsidR="005A3241">
        <w:rPr>
          <w:rFonts w:ascii="Arial" w:hAnsi="Arial"/>
          <w:sz w:val="24"/>
        </w:rPr>
        <w:t xml:space="preserve">Entre dichas medidas, </w:t>
      </w:r>
      <w:r w:rsidR="00446500">
        <w:rPr>
          <w:rFonts w:ascii="Arial" w:hAnsi="Arial"/>
          <w:sz w:val="24"/>
        </w:rPr>
        <w:t xml:space="preserve">destacan </w:t>
      </w:r>
      <w:r w:rsidR="002A47D5" w:rsidRPr="00D53AB1">
        <w:rPr>
          <w:rFonts w:ascii="Arial" w:hAnsi="Arial"/>
          <w:sz w:val="24"/>
        </w:rPr>
        <w:t>la reducción, sensibilización, marcado y ecodiseño</w:t>
      </w:r>
      <w:r w:rsidR="00446500">
        <w:rPr>
          <w:rFonts w:ascii="Arial" w:hAnsi="Arial"/>
          <w:sz w:val="24"/>
        </w:rPr>
        <w:t xml:space="preserve"> </w:t>
      </w:r>
      <w:r w:rsidR="002B2056">
        <w:rPr>
          <w:rFonts w:ascii="Arial" w:hAnsi="Arial"/>
          <w:sz w:val="24"/>
        </w:rPr>
        <w:t xml:space="preserve">de productos de plástico, </w:t>
      </w:r>
      <w:r w:rsidR="00446500">
        <w:rPr>
          <w:rFonts w:ascii="Arial" w:hAnsi="Arial"/>
          <w:sz w:val="24"/>
        </w:rPr>
        <w:t xml:space="preserve">así como </w:t>
      </w:r>
      <w:r w:rsidR="002A47D5" w:rsidRPr="00D53AB1">
        <w:rPr>
          <w:rFonts w:ascii="Arial" w:hAnsi="Arial"/>
          <w:sz w:val="24"/>
        </w:rPr>
        <w:t>el uso de instrumentos económicos como la responsabilidad ampliada del productor</w:t>
      </w:r>
      <w:r w:rsidR="00446500">
        <w:rPr>
          <w:rFonts w:ascii="Arial" w:hAnsi="Arial"/>
          <w:sz w:val="24"/>
        </w:rPr>
        <w:t xml:space="preserve"> e</w:t>
      </w:r>
      <w:r w:rsidR="002A47D5" w:rsidRPr="00D53AB1">
        <w:rPr>
          <w:rFonts w:ascii="Arial" w:hAnsi="Arial"/>
          <w:sz w:val="24"/>
        </w:rPr>
        <w:t xml:space="preserve"> incluso la restricción para determinados productos</w:t>
      </w:r>
      <w:r w:rsidR="002B2056" w:rsidRPr="003E31AC">
        <w:rPr>
          <w:rFonts w:ascii="Arial" w:hAnsi="Arial"/>
          <w:sz w:val="24"/>
        </w:rPr>
        <w:t xml:space="preserve">, </w:t>
      </w:r>
      <w:r w:rsidR="00446500" w:rsidRPr="00446500">
        <w:rPr>
          <w:rFonts w:ascii="Arial" w:hAnsi="Arial"/>
          <w:sz w:val="24"/>
        </w:rPr>
        <w:t xml:space="preserve">teniendo en consideración las posibilidades </w:t>
      </w:r>
      <w:r w:rsidR="007C700B">
        <w:rPr>
          <w:rFonts w:ascii="Arial" w:hAnsi="Arial"/>
          <w:sz w:val="24"/>
        </w:rPr>
        <w:t xml:space="preserve">que existen para su </w:t>
      </w:r>
      <w:r w:rsidR="00446500" w:rsidRPr="00446500">
        <w:rPr>
          <w:rFonts w:ascii="Arial" w:hAnsi="Arial"/>
          <w:sz w:val="24"/>
        </w:rPr>
        <w:t xml:space="preserve">sustitución y alternativas existentes en el mercado. </w:t>
      </w:r>
    </w:p>
    <w:p w14:paraId="5B5B788C" w14:textId="77777777" w:rsidR="002B2056" w:rsidRPr="00D53AB1" w:rsidRDefault="002B2056" w:rsidP="004274A6">
      <w:pPr>
        <w:spacing w:before="120" w:after="120" w:line="240" w:lineRule="auto"/>
        <w:jc w:val="both"/>
        <w:rPr>
          <w:rFonts w:ascii="Arial" w:hAnsi="Arial"/>
          <w:sz w:val="24"/>
        </w:rPr>
      </w:pPr>
    </w:p>
    <w:p w14:paraId="2F643568" w14:textId="3261A6A8" w:rsidR="00BF460B" w:rsidRPr="00D53AB1" w:rsidRDefault="00BF460B" w:rsidP="00311860">
      <w:pPr>
        <w:spacing w:before="120" w:after="120" w:line="240" w:lineRule="auto"/>
        <w:jc w:val="center"/>
        <w:rPr>
          <w:rFonts w:ascii="Arial" w:hAnsi="Arial"/>
          <w:sz w:val="24"/>
        </w:rPr>
      </w:pPr>
      <w:r w:rsidRPr="00D53AB1">
        <w:rPr>
          <w:rFonts w:ascii="Arial" w:hAnsi="Arial"/>
          <w:sz w:val="24"/>
        </w:rPr>
        <w:t>IV</w:t>
      </w:r>
    </w:p>
    <w:p w14:paraId="1E4F8C0D" w14:textId="2008A121" w:rsidR="002A47D5" w:rsidRPr="00D53AB1" w:rsidRDefault="002B2056" w:rsidP="002B2056">
      <w:pPr>
        <w:spacing w:before="120" w:after="120" w:line="240" w:lineRule="auto"/>
        <w:jc w:val="both"/>
        <w:rPr>
          <w:rFonts w:ascii="Arial" w:hAnsi="Arial"/>
          <w:sz w:val="24"/>
        </w:rPr>
      </w:pPr>
      <w:r>
        <w:rPr>
          <w:rFonts w:ascii="Arial" w:hAnsi="Arial"/>
          <w:sz w:val="24"/>
        </w:rPr>
        <w:t xml:space="preserve">Finalmente, la presente ley, </w:t>
      </w:r>
      <w:r w:rsidR="008C37F5" w:rsidRPr="00D53AB1">
        <w:rPr>
          <w:rFonts w:ascii="Arial" w:hAnsi="Arial"/>
          <w:sz w:val="24"/>
        </w:rPr>
        <w:t xml:space="preserve">además de incorporar las modificaciones </w:t>
      </w:r>
      <w:r w:rsidR="00FE7069" w:rsidRPr="00565BD5">
        <w:rPr>
          <w:rFonts w:ascii="Arial" w:hAnsi="Arial" w:cs="Arial"/>
          <w:sz w:val="24"/>
          <w:szCs w:val="24"/>
        </w:rPr>
        <w:t>introducidas</w:t>
      </w:r>
      <w:r w:rsidR="00FE7069" w:rsidRPr="00D53AB1">
        <w:rPr>
          <w:rFonts w:ascii="Arial" w:hAnsi="Arial"/>
          <w:sz w:val="24"/>
        </w:rPr>
        <w:t xml:space="preserve"> </w:t>
      </w:r>
      <w:r w:rsidR="008C37F5" w:rsidRPr="00D53AB1">
        <w:rPr>
          <w:rFonts w:ascii="Arial" w:hAnsi="Arial"/>
          <w:sz w:val="24"/>
        </w:rPr>
        <w:t xml:space="preserve">en la </w:t>
      </w:r>
      <w:r w:rsidR="00A17ED5" w:rsidRPr="00A17ED5">
        <w:rPr>
          <w:rFonts w:ascii="Arial" w:hAnsi="Arial"/>
          <w:sz w:val="24"/>
        </w:rPr>
        <w:t>Directiva (UE) 2018/851</w:t>
      </w:r>
      <w:r w:rsidR="00A17ED5">
        <w:rPr>
          <w:rFonts w:ascii="Arial" w:hAnsi="Arial"/>
          <w:sz w:val="24"/>
        </w:rPr>
        <w:t xml:space="preserve">, así como </w:t>
      </w:r>
      <w:r w:rsidRPr="002B2056">
        <w:rPr>
          <w:rFonts w:ascii="Arial" w:hAnsi="Arial"/>
          <w:sz w:val="24"/>
        </w:rPr>
        <w:t>las principales obligaciones de</w:t>
      </w:r>
      <w:r w:rsidR="00A17ED5">
        <w:rPr>
          <w:rFonts w:ascii="Arial" w:hAnsi="Arial"/>
          <w:sz w:val="24"/>
        </w:rPr>
        <w:t>rivadas de</w:t>
      </w:r>
      <w:r w:rsidRPr="002B2056">
        <w:rPr>
          <w:rFonts w:ascii="Arial" w:hAnsi="Arial"/>
          <w:sz w:val="24"/>
        </w:rPr>
        <w:t xml:space="preserve"> la Directiva</w:t>
      </w:r>
      <w:r w:rsidR="00A17ED5">
        <w:rPr>
          <w:rFonts w:ascii="Arial" w:hAnsi="Arial"/>
          <w:sz w:val="24"/>
        </w:rPr>
        <w:t xml:space="preserve"> sobre plásticos de un solo uso,</w:t>
      </w:r>
      <w:r w:rsidRPr="002B2056">
        <w:rPr>
          <w:rFonts w:ascii="Arial" w:hAnsi="Arial"/>
          <w:sz w:val="24"/>
        </w:rPr>
        <w:t xml:space="preserve"> </w:t>
      </w:r>
      <w:r w:rsidR="008C37F5" w:rsidRPr="00D53AB1">
        <w:rPr>
          <w:rFonts w:ascii="Arial" w:hAnsi="Arial"/>
          <w:sz w:val="24"/>
        </w:rPr>
        <w:t xml:space="preserve">revisa </w:t>
      </w:r>
      <w:r w:rsidR="00FE7069" w:rsidRPr="00565BD5">
        <w:rPr>
          <w:rFonts w:ascii="Arial" w:hAnsi="Arial" w:cs="Arial"/>
          <w:sz w:val="24"/>
          <w:szCs w:val="24"/>
        </w:rPr>
        <w:t xml:space="preserve">y clarifica </w:t>
      </w:r>
      <w:r w:rsidR="008C37F5" w:rsidRPr="00D53AB1">
        <w:rPr>
          <w:rFonts w:ascii="Arial" w:hAnsi="Arial"/>
          <w:sz w:val="24"/>
        </w:rPr>
        <w:t xml:space="preserve">ciertos aspectos </w:t>
      </w:r>
      <w:r w:rsidR="00FE7069" w:rsidRPr="00D53AB1">
        <w:rPr>
          <w:rFonts w:ascii="Arial" w:hAnsi="Arial"/>
          <w:sz w:val="24"/>
        </w:rPr>
        <w:t>de</w:t>
      </w:r>
      <w:r w:rsidR="00CE5C86" w:rsidRPr="00D53AB1">
        <w:rPr>
          <w:rFonts w:ascii="Arial" w:hAnsi="Arial"/>
          <w:sz w:val="24"/>
        </w:rPr>
        <w:t xml:space="preserve"> la </w:t>
      </w:r>
      <w:r w:rsidR="00CE5C86" w:rsidRPr="003E31AC">
        <w:rPr>
          <w:rFonts w:ascii="Arial" w:hAnsi="Arial" w:cs="Arial"/>
          <w:sz w:val="24"/>
          <w:szCs w:val="24"/>
        </w:rPr>
        <w:t>Ley 22/2011, de 28 de julio</w:t>
      </w:r>
      <w:r w:rsidR="00CE5C86" w:rsidRPr="00A17ED5">
        <w:rPr>
          <w:rFonts w:ascii="Arial" w:hAnsi="Arial" w:cs="Arial"/>
          <w:sz w:val="24"/>
          <w:szCs w:val="24"/>
        </w:rPr>
        <w:t>,</w:t>
      </w:r>
      <w:r w:rsidR="008C37F5" w:rsidRPr="00565BD5">
        <w:rPr>
          <w:rFonts w:ascii="Arial" w:hAnsi="Arial" w:cs="Arial"/>
          <w:sz w:val="24"/>
          <w:szCs w:val="24"/>
        </w:rPr>
        <w:t xml:space="preserve"> </w:t>
      </w:r>
      <w:r w:rsidR="008C37F5" w:rsidRPr="00D53AB1">
        <w:rPr>
          <w:rFonts w:ascii="Arial" w:hAnsi="Arial"/>
          <w:sz w:val="24"/>
        </w:rPr>
        <w:t xml:space="preserve">a la luz de la experiencia adquirida </w:t>
      </w:r>
      <w:r w:rsidR="00FE7069" w:rsidRPr="00565BD5">
        <w:rPr>
          <w:rFonts w:ascii="Arial" w:hAnsi="Arial" w:cs="Arial"/>
          <w:sz w:val="24"/>
          <w:szCs w:val="24"/>
        </w:rPr>
        <w:t xml:space="preserve">durante </w:t>
      </w:r>
      <w:r w:rsidR="00CE5C86" w:rsidRPr="00565BD5">
        <w:rPr>
          <w:rFonts w:ascii="Arial" w:hAnsi="Arial" w:cs="Arial"/>
          <w:sz w:val="24"/>
          <w:szCs w:val="24"/>
        </w:rPr>
        <w:t>los</w:t>
      </w:r>
      <w:r w:rsidR="008C37F5" w:rsidRPr="00D53AB1">
        <w:rPr>
          <w:rFonts w:ascii="Arial" w:hAnsi="Arial"/>
          <w:sz w:val="24"/>
        </w:rPr>
        <w:t xml:space="preserve"> años de su aplicación</w:t>
      </w:r>
      <w:r w:rsidR="00A17ED5">
        <w:rPr>
          <w:rFonts w:ascii="Arial" w:hAnsi="Arial"/>
          <w:sz w:val="24"/>
        </w:rPr>
        <w:t xml:space="preserve"> para </w:t>
      </w:r>
      <w:r w:rsidR="002A47D5" w:rsidRPr="00D53AB1">
        <w:rPr>
          <w:rFonts w:ascii="Arial" w:hAnsi="Arial"/>
          <w:sz w:val="24"/>
        </w:rPr>
        <w:t xml:space="preserve">avanzar en </w:t>
      </w:r>
      <w:r w:rsidR="00FE7069" w:rsidRPr="00565BD5">
        <w:rPr>
          <w:rFonts w:ascii="Arial" w:hAnsi="Arial" w:cs="Arial"/>
          <w:sz w:val="24"/>
          <w:szCs w:val="24"/>
        </w:rPr>
        <w:t xml:space="preserve">los principios de la </w:t>
      </w:r>
      <w:r w:rsidR="002A47D5" w:rsidRPr="00D53AB1">
        <w:rPr>
          <w:rFonts w:ascii="Arial" w:hAnsi="Arial"/>
          <w:sz w:val="24"/>
        </w:rPr>
        <w:t>economía circular</w:t>
      </w:r>
      <w:r w:rsidR="008C37F5" w:rsidRPr="00D53AB1">
        <w:rPr>
          <w:rFonts w:ascii="Arial" w:hAnsi="Arial"/>
          <w:sz w:val="24"/>
        </w:rPr>
        <w:t xml:space="preserve">. </w:t>
      </w:r>
    </w:p>
    <w:p w14:paraId="4BC292DB" w14:textId="0B889BB2" w:rsidR="008C37F5" w:rsidRDefault="008C37F5" w:rsidP="004274A6">
      <w:pPr>
        <w:spacing w:before="120" w:after="120" w:line="240" w:lineRule="auto"/>
        <w:jc w:val="both"/>
        <w:rPr>
          <w:rFonts w:ascii="Arial" w:hAnsi="Arial"/>
          <w:sz w:val="24"/>
        </w:rPr>
      </w:pPr>
      <w:r w:rsidRPr="00D53AB1">
        <w:rPr>
          <w:rFonts w:ascii="Arial" w:hAnsi="Arial"/>
          <w:sz w:val="24"/>
        </w:rPr>
        <w:t xml:space="preserve">Entre </w:t>
      </w:r>
      <w:r w:rsidR="002A47D5" w:rsidRPr="00D53AB1">
        <w:rPr>
          <w:rFonts w:ascii="Arial" w:hAnsi="Arial"/>
          <w:sz w:val="24"/>
        </w:rPr>
        <w:t xml:space="preserve">los aspectos </w:t>
      </w:r>
      <w:r w:rsidR="002B3D19" w:rsidRPr="00D53AB1">
        <w:rPr>
          <w:rFonts w:ascii="Arial" w:hAnsi="Arial"/>
          <w:sz w:val="24"/>
        </w:rPr>
        <w:t xml:space="preserve">de la Ley </w:t>
      </w:r>
      <w:r w:rsidR="002B3D19" w:rsidRPr="00565BD5">
        <w:rPr>
          <w:rFonts w:ascii="Arial" w:hAnsi="Arial" w:cs="Arial"/>
          <w:sz w:val="24"/>
          <w:szCs w:val="24"/>
        </w:rPr>
        <w:t>22/2011, de 28 de julio, que son objeto de revisión</w:t>
      </w:r>
      <w:r w:rsidR="002B3D19" w:rsidRPr="00D53AB1">
        <w:rPr>
          <w:rFonts w:ascii="Arial" w:hAnsi="Arial"/>
          <w:sz w:val="24"/>
        </w:rPr>
        <w:t xml:space="preserve">, </w:t>
      </w:r>
      <w:r w:rsidRPr="00D53AB1">
        <w:rPr>
          <w:rFonts w:ascii="Arial" w:hAnsi="Arial"/>
          <w:sz w:val="24"/>
        </w:rPr>
        <w:t xml:space="preserve">se encuentra la responsabilidad del productor del residuo, </w:t>
      </w:r>
      <w:r w:rsidR="003E31AC">
        <w:rPr>
          <w:rFonts w:ascii="Arial" w:hAnsi="Arial"/>
          <w:sz w:val="24"/>
        </w:rPr>
        <w:t xml:space="preserve">la aplicación de los conceptos de subproductos y fin de condición de residuo, </w:t>
      </w:r>
      <w:r w:rsidRPr="00D53AB1">
        <w:rPr>
          <w:rFonts w:ascii="Arial" w:hAnsi="Arial"/>
          <w:sz w:val="24"/>
        </w:rPr>
        <w:t>la actual</w:t>
      </w:r>
      <w:r w:rsidR="00AA53F1" w:rsidRPr="00D53AB1">
        <w:rPr>
          <w:rFonts w:ascii="Arial" w:hAnsi="Arial"/>
          <w:sz w:val="24"/>
        </w:rPr>
        <w:t>ización del régimen sancionador y el refuerzo de la recogida separada, cuya obligatoriedad para algunas fracciones de residuos se extiende a</w:t>
      </w:r>
      <w:r w:rsidRPr="00D53AB1">
        <w:rPr>
          <w:rFonts w:ascii="Arial" w:hAnsi="Arial"/>
          <w:sz w:val="24"/>
        </w:rPr>
        <w:t xml:space="preserve"> todos los ámbitos, no sólo </w:t>
      </w:r>
      <w:r w:rsidR="00AA53F1" w:rsidRPr="00D53AB1">
        <w:rPr>
          <w:rFonts w:ascii="Arial" w:hAnsi="Arial"/>
          <w:sz w:val="24"/>
        </w:rPr>
        <w:t>a</w:t>
      </w:r>
      <w:r w:rsidRPr="00D53AB1">
        <w:rPr>
          <w:rFonts w:ascii="Arial" w:hAnsi="Arial"/>
          <w:sz w:val="24"/>
        </w:rPr>
        <w:t xml:space="preserve"> los hogares, sino también </w:t>
      </w:r>
      <w:r w:rsidR="00AA53F1" w:rsidRPr="00D53AB1">
        <w:rPr>
          <w:rFonts w:ascii="Arial" w:hAnsi="Arial"/>
          <w:sz w:val="24"/>
        </w:rPr>
        <w:t>a</w:t>
      </w:r>
      <w:r w:rsidRPr="00D53AB1">
        <w:rPr>
          <w:rFonts w:ascii="Arial" w:hAnsi="Arial"/>
          <w:sz w:val="24"/>
        </w:rPr>
        <w:t>l</w:t>
      </w:r>
      <w:r w:rsidR="00AA53F1" w:rsidRPr="00D53AB1">
        <w:rPr>
          <w:rFonts w:ascii="Arial" w:hAnsi="Arial"/>
          <w:sz w:val="24"/>
        </w:rPr>
        <w:t xml:space="preserve"> sector servicios o comercios, </w:t>
      </w:r>
      <w:r w:rsidR="00EC7547" w:rsidRPr="00565BD5">
        <w:rPr>
          <w:rFonts w:ascii="Arial" w:hAnsi="Arial" w:cs="Arial"/>
          <w:sz w:val="24"/>
          <w:szCs w:val="24"/>
        </w:rPr>
        <w:t xml:space="preserve">con el fin </w:t>
      </w:r>
      <w:r w:rsidR="00EC7547" w:rsidRPr="00D53AB1">
        <w:rPr>
          <w:rFonts w:ascii="Arial" w:hAnsi="Arial"/>
          <w:sz w:val="24"/>
        </w:rPr>
        <w:t xml:space="preserve">de </w:t>
      </w:r>
      <w:r w:rsidRPr="00D53AB1">
        <w:rPr>
          <w:rFonts w:ascii="Arial" w:hAnsi="Arial"/>
          <w:sz w:val="24"/>
        </w:rPr>
        <w:t xml:space="preserve">permitir un reciclado de alta calidad y estimular la utilización de materias primas secundarias de calidad. Esta recogida separada, en el ámbito de los residuos </w:t>
      </w:r>
      <w:r w:rsidR="007E1FF9">
        <w:rPr>
          <w:rFonts w:ascii="Arial" w:hAnsi="Arial"/>
          <w:sz w:val="24"/>
        </w:rPr>
        <w:t xml:space="preserve">de competencia </w:t>
      </w:r>
      <w:r w:rsidR="005759EF">
        <w:rPr>
          <w:rFonts w:ascii="Arial" w:hAnsi="Arial"/>
          <w:sz w:val="24"/>
        </w:rPr>
        <w:t>local</w:t>
      </w:r>
      <w:r w:rsidRPr="00D53AB1">
        <w:rPr>
          <w:rFonts w:ascii="Arial" w:hAnsi="Arial"/>
          <w:sz w:val="24"/>
        </w:rPr>
        <w:t>, facilitará además el aumento de los índices de preparación para la reutilización y de reciclado y redundará en la consecución de beneficios ambientales, económicos y sociales sustanciales y en la aceleración de la transición hacia una economía circular.</w:t>
      </w:r>
      <w:r w:rsidR="002A47D5" w:rsidRPr="00D53AB1">
        <w:rPr>
          <w:rFonts w:ascii="Arial" w:hAnsi="Arial"/>
          <w:sz w:val="24"/>
        </w:rPr>
        <w:t xml:space="preserve"> </w:t>
      </w:r>
      <w:r w:rsidRPr="00D53AB1">
        <w:rPr>
          <w:rFonts w:ascii="Arial" w:hAnsi="Arial"/>
          <w:sz w:val="24"/>
        </w:rPr>
        <w:t xml:space="preserve">La </w:t>
      </w:r>
      <w:r w:rsidR="00047722">
        <w:rPr>
          <w:rFonts w:ascii="Arial" w:hAnsi="Arial"/>
          <w:sz w:val="24"/>
        </w:rPr>
        <w:t>l</w:t>
      </w:r>
      <w:r w:rsidRPr="00D53AB1">
        <w:rPr>
          <w:rFonts w:ascii="Arial" w:hAnsi="Arial"/>
          <w:sz w:val="24"/>
        </w:rPr>
        <w:t xml:space="preserve">ey no determina una única modalidad de llevar a cabo las mencionadas recogidas separadas de distintas fracciones de los residuos </w:t>
      </w:r>
      <w:r w:rsidR="007E1FF9">
        <w:rPr>
          <w:rFonts w:ascii="Arial" w:hAnsi="Arial"/>
          <w:sz w:val="24"/>
        </w:rPr>
        <w:t xml:space="preserve">de competencia </w:t>
      </w:r>
      <w:r w:rsidR="005759EF">
        <w:rPr>
          <w:rFonts w:ascii="Arial" w:hAnsi="Arial"/>
          <w:sz w:val="24"/>
        </w:rPr>
        <w:t>local</w:t>
      </w:r>
      <w:r w:rsidRPr="00D53AB1">
        <w:rPr>
          <w:rFonts w:ascii="Arial" w:hAnsi="Arial"/>
          <w:sz w:val="24"/>
        </w:rPr>
        <w:t xml:space="preserve">, </w:t>
      </w:r>
      <w:r w:rsidR="00A17ED5">
        <w:rPr>
          <w:rFonts w:ascii="Arial" w:hAnsi="Arial"/>
          <w:sz w:val="24"/>
        </w:rPr>
        <w:t xml:space="preserve">debiendo éstas adaptarse a </w:t>
      </w:r>
      <w:r w:rsidRPr="00D53AB1">
        <w:rPr>
          <w:rFonts w:ascii="Arial" w:hAnsi="Arial"/>
          <w:sz w:val="24"/>
        </w:rPr>
        <w:t xml:space="preserve">las circunstancias de cada entidad </w:t>
      </w:r>
      <w:r w:rsidR="003E31AC">
        <w:rPr>
          <w:rFonts w:ascii="Arial" w:hAnsi="Arial"/>
          <w:sz w:val="24"/>
        </w:rPr>
        <w:t xml:space="preserve">local, teniendo en cuenta los </w:t>
      </w:r>
      <w:r w:rsidRPr="00D53AB1">
        <w:rPr>
          <w:rFonts w:ascii="Arial" w:hAnsi="Arial"/>
          <w:sz w:val="24"/>
        </w:rPr>
        <w:t xml:space="preserve">modelos de éxito comprobado, como </w:t>
      </w:r>
      <w:r w:rsidR="00C077B0" w:rsidRPr="00D53AB1">
        <w:rPr>
          <w:rFonts w:ascii="Arial" w:hAnsi="Arial"/>
          <w:sz w:val="24"/>
        </w:rPr>
        <w:t xml:space="preserve">son </w:t>
      </w:r>
      <w:r w:rsidRPr="00D53AB1">
        <w:rPr>
          <w:rFonts w:ascii="Arial" w:hAnsi="Arial"/>
          <w:sz w:val="24"/>
        </w:rPr>
        <w:t xml:space="preserve">los </w:t>
      </w:r>
      <w:r w:rsidR="002A47D5" w:rsidRPr="00D53AB1">
        <w:rPr>
          <w:rFonts w:ascii="Arial" w:hAnsi="Arial"/>
          <w:sz w:val="24"/>
        </w:rPr>
        <w:t>de recogida puerta a puerta.</w:t>
      </w:r>
    </w:p>
    <w:p w14:paraId="373444D6" w14:textId="77777777" w:rsidR="00A17ED5" w:rsidRPr="00D53AB1" w:rsidRDefault="00A17ED5" w:rsidP="004274A6">
      <w:pPr>
        <w:spacing w:before="120" w:after="120" w:line="240" w:lineRule="auto"/>
        <w:jc w:val="both"/>
        <w:rPr>
          <w:rFonts w:ascii="Arial" w:hAnsi="Arial"/>
          <w:sz w:val="24"/>
        </w:rPr>
      </w:pPr>
    </w:p>
    <w:p w14:paraId="367A4517" w14:textId="2EC567E8" w:rsidR="008C37F5" w:rsidRPr="00D53AB1" w:rsidRDefault="00AA53F1" w:rsidP="00311860">
      <w:pPr>
        <w:spacing w:before="120" w:after="120" w:line="240" w:lineRule="auto"/>
        <w:jc w:val="center"/>
        <w:rPr>
          <w:rFonts w:ascii="Arial" w:hAnsi="Arial"/>
          <w:sz w:val="24"/>
        </w:rPr>
      </w:pPr>
      <w:r w:rsidRPr="00D53AB1">
        <w:rPr>
          <w:rFonts w:ascii="Arial" w:hAnsi="Arial"/>
          <w:sz w:val="24"/>
        </w:rPr>
        <w:t>V</w:t>
      </w:r>
    </w:p>
    <w:p w14:paraId="5F4AAF14" w14:textId="6295BA84" w:rsidR="008C37F5" w:rsidRPr="00D53AB1" w:rsidRDefault="008C37F5" w:rsidP="004274A6">
      <w:pPr>
        <w:spacing w:before="120" w:after="120" w:line="240" w:lineRule="auto"/>
        <w:jc w:val="both"/>
        <w:rPr>
          <w:rFonts w:ascii="Arial" w:hAnsi="Arial"/>
          <w:sz w:val="24"/>
        </w:rPr>
      </w:pPr>
      <w:r w:rsidRPr="00D53AB1">
        <w:rPr>
          <w:rFonts w:ascii="Arial" w:hAnsi="Arial"/>
          <w:sz w:val="24"/>
        </w:rPr>
        <w:t xml:space="preserve">El título </w:t>
      </w:r>
      <w:r w:rsidR="005A07B6" w:rsidRPr="00565BD5">
        <w:rPr>
          <w:rFonts w:ascii="Arial" w:hAnsi="Arial" w:cs="Arial"/>
          <w:sz w:val="24"/>
          <w:szCs w:val="24"/>
        </w:rPr>
        <w:t xml:space="preserve">Preliminar </w:t>
      </w:r>
      <w:r w:rsidRPr="00D53AB1">
        <w:rPr>
          <w:rFonts w:ascii="Arial" w:hAnsi="Arial"/>
          <w:sz w:val="24"/>
        </w:rPr>
        <w:t xml:space="preserve">contiene las disposiciones y los principios generales </w:t>
      </w:r>
      <w:r w:rsidR="005013D8" w:rsidRPr="005013D8">
        <w:rPr>
          <w:rFonts w:ascii="Arial" w:hAnsi="Arial"/>
          <w:sz w:val="24"/>
        </w:rPr>
        <w:t xml:space="preserve">de la ley </w:t>
      </w:r>
      <w:r w:rsidRPr="00D53AB1">
        <w:rPr>
          <w:rFonts w:ascii="Arial" w:hAnsi="Arial"/>
          <w:sz w:val="24"/>
        </w:rPr>
        <w:t>y se divide en dos capítulos.</w:t>
      </w:r>
      <w:r w:rsidR="00481513" w:rsidRPr="00D53AB1">
        <w:rPr>
          <w:rFonts w:ascii="Arial" w:hAnsi="Arial"/>
          <w:sz w:val="24"/>
        </w:rPr>
        <w:t xml:space="preserve"> </w:t>
      </w:r>
      <w:r w:rsidR="005013D8">
        <w:rPr>
          <w:rFonts w:ascii="Arial" w:hAnsi="Arial"/>
          <w:sz w:val="24"/>
        </w:rPr>
        <w:t xml:space="preserve"> </w:t>
      </w:r>
      <w:r w:rsidRPr="00D53AB1">
        <w:rPr>
          <w:rFonts w:ascii="Arial" w:hAnsi="Arial"/>
          <w:sz w:val="24"/>
        </w:rPr>
        <w:t>El primer capítulo está dedicado a las disposiciones de carácter general e incluye el objeto</w:t>
      </w:r>
      <w:r w:rsidR="00C077B0" w:rsidRPr="00D53AB1">
        <w:rPr>
          <w:rFonts w:ascii="Arial" w:hAnsi="Arial"/>
          <w:sz w:val="24"/>
        </w:rPr>
        <w:t xml:space="preserve"> </w:t>
      </w:r>
      <w:r w:rsidR="00350B2E">
        <w:rPr>
          <w:rFonts w:ascii="Arial" w:hAnsi="Arial"/>
          <w:sz w:val="24"/>
        </w:rPr>
        <w:t xml:space="preserve">y finalidad, </w:t>
      </w:r>
      <w:r w:rsidRPr="00D53AB1">
        <w:rPr>
          <w:rFonts w:ascii="Arial" w:hAnsi="Arial"/>
          <w:sz w:val="24"/>
        </w:rPr>
        <w:t>las definiciones</w:t>
      </w:r>
      <w:r w:rsidR="00350B2E">
        <w:rPr>
          <w:rFonts w:ascii="Arial" w:hAnsi="Arial"/>
          <w:sz w:val="24"/>
        </w:rPr>
        <w:t xml:space="preserve"> y ámbito de aplicación</w:t>
      </w:r>
      <w:r w:rsidRPr="00D53AB1">
        <w:rPr>
          <w:rFonts w:ascii="Arial" w:hAnsi="Arial"/>
          <w:sz w:val="24"/>
        </w:rPr>
        <w:t>, la regulación de los conceptos de subproducto y de</w:t>
      </w:r>
      <w:r w:rsidR="00C07DA0" w:rsidRPr="00D53AB1">
        <w:rPr>
          <w:rFonts w:ascii="Arial" w:hAnsi="Arial"/>
          <w:sz w:val="24"/>
        </w:rPr>
        <w:t>l</w:t>
      </w:r>
      <w:r w:rsidRPr="00D53AB1">
        <w:rPr>
          <w:rFonts w:ascii="Arial" w:hAnsi="Arial"/>
          <w:sz w:val="24"/>
        </w:rPr>
        <w:t xml:space="preserve"> fin de condición de residu</w:t>
      </w:r>
      <w:r w:rsidR="002A74ED">
        <w:rPr>
          <w:rFonts w:ascii="Arial" w:hAnsi="Arial"/>
          <w:sz w:val="24"/>
        </w:rPr>
        <w:t>o</w:t>
      </w:r>
      <w:r w:rsidR="005013D8">
        <w:rPr>
          <w:rFonts w:ascii="Arial" w:hAnsi="Arial"/>
          <w:sz w:val="24"/>
        </w:rPr>
        <w:t xml:space="preserve"> y s</w:t>
      </w:r>
      <w:r w:rsidR="002A74ED" w:rsidRPr="00E21781">
        <w:rPr>
          <w:rFonts w:ascii="Arial" w:hAnsi="Arial"/>
          <w:sz w:val="24"/>
        </w:rPr>
        <w:t>e cierra con la clasificación de los residuos de conformidad c</w:t>
      </w:r>
      <w:r w:rsidR="005013D8">
        <w:rPr>
          <w:rFonts w:ascii="Arial" w:hAnsi="Arial"/>
          <w:sz w:val="24"/>
        </w:rPr>
        <w:t>on la Lista europea de residuos</w:t>
      </w:r>
      <w:r w:rsidR="002A74ED" w:rsidRPr="00E21781">
        <w:rPr>
          <w:rFonts w:ascii="Arial" w:hAnsi="Arial"/>
          <w:sz w:val="24"/>
        </w:rPr>
        <w:t xml:space="preserve"> y los mecanismos para su posible reclasificación. </w:t>
      </w:r>
    </w:p>
    <w:p w14:paraId="6DC2929D" w14:textId="345EB5FC" w:rsidR="00C07DA0" w:rsidRPr="00D53AB1" w:rsidRDefault="00BD023A" w:rsidP="004274A6">
      <w:pPr>
        <w:spacing w:before="120" w:after="120" w:line="240" w:lineRule="auto"/>
        <w:jc w:val="both"/>
        <w:rPr>
          <w:rFonts w:ascii="Arial" w:hAnsi="Arial"/>
          <w:sz w:val="24"/>
        </w:rPr>
      </w:pPr>
      <w:r>
        <w:rPr>
          <w:rFonts w:ascii="Arial" w:hAnsi="Arial"/>
          <w:sz w:val="24"/>
        </w:rPr>
        <w:t xml:space="preserve">En cuanto a las definiciones, </w:t>
      </w:r>
      <w:r w:rsidR="008C37F5" w:rsidRPr="00D53AB1">
        <w:rPr>
          <w:rFonts w:ascii="Arial" w:hAnsi="Arial"/>
          <w:sz w:val="24"/>
        </w:rPr>
        <w:t xml:space="preserve">se </w:t>
      </w:r>
      <w:r w:rsidR="00C07DA0" w:rsidRPr="00D53AB1">
        <w:rPr>
          <w:rFonts w:ascii="Arial" w:hAnsi="Arial"/>
          <w:sz w:val="24"/>
        </w:rPr>
        <w:t>mantienen</w:t>
      </w:r>
      <w:r w:rsidR="008C37F5" w:rsidRPr="00D53AB1">
        <w:rPr>
          <w:rFonts w:ascii="Arial" w:hAnsi="Arial"/>
          <w:sz w:val="24"/>
        </w:rPr>
        <w:t xml:space="preserve"> conceptos clave procedentes de la </w:t>
      </w:r>
      <w:r w:rsidR="00AD4281" w:rsidRPr="00565BD5">
        <w:rPr>
          <w:rFonts w:ascii="Arial" w:hAnsi="Arial" w:cs="Arial"/>
          <w:sz w:val="24"/>
          <w:szCs w:val="24"/>
        </w:rPr>
        <w:t xml:space="preserve">Ley 22/2011, de 28 de julio, </w:t>
      </w:r>
      <w:r>
        <w:rPr>
          <w:rFonts w:ascii="Arial" w:hAnsi="Arial"/>
          <w:sz w:val="24"/>
        </w:rPr>
        <w:t xml:space="preserve">y </w:t>
      </w:r>
      <w:r w:rsidR="00C07DA0" w:rsidRPr="00D53AB1">
        <w:rPr>
          <w:rFonts w:ascii="Arial" w:hAnsi="Arial"/>
          <w:sz w:val="24"/>
        </w:rPr>
        <w:t>se</w:t>
      </w:r>
      <w:r w:rsidR="008C37F5" w:rsidRPr="00D53AB1">
        <w:rPr>
          <w:rFonts w:ascii="Arial" w:hAnsi="Arial"/>
          <w:sz w:val="24"/>
        </w:rPr>
        <w:t xml:space="preserve"> incluyen definiciones procedentes de la </w:t>
      </w:r>
      <w:r w:rsidR="00C07DA0" w:rsidRPr="00D53AB1">
        <w:rPr>
          <w:rFonts w:ascii="Arial" w:hAnsi="Arial"/>
          <w:sz w:val="24"/>
        </w:rPr>
        <w:t xml:space="preserve">nueva </w:t>
      </w:r>
      <w:r w:rsidR="008C37F5" w:rsidRPr="00D53AB1">
        <w:rPr>
          <w:rFonts w:ascii="Arial" w:hAnsi="Arial"/>
          <w:sz w:val="24"/>
        </w:rPr>
        <w:t xml:space="preserve">normativa comunitaria, entre ellas </w:t>
      </w:r>
      <w:r w:rsidR="00464C34" w:rsidRPr="00D53AB1">
        <w:rPr>
          <w:rFonts w:ascii="Arial" w:hAnsi="Arial"/>
          <w:sz w:val="24"/>
        </w:rPr>
        <w:t>«residuos de construcción y demolición», «residuos alimentarios»</w:t>
      </w:r>
      <w:r w:rsidR="00C077B0" w:rsidRPr="00D53AB1">
        <w:rPr>
          <w:rFonts w:ascii="Arial" w:hAnsi="Arial"/>
          <w:sz w:val="24"/>
        </w:rPr>
        <w:t xml:space="preserve">, «valorización de materiales», </w:t>
      </w:r>
      <w:r w:rsidR="00464C34" w:rsidRPr="00D53AB1">
        <w:rPr>
          <w:rFonts w:ascii="Arial" w:hAnsi="Arial"/>
          <w:sz w:val="24"/>
        </w:rPr>
        <w:t xml:space="preserve">«relleno» o </w:t>
      </w:r>
      <w:r w:rsidR="008C37F5" w:rsidRPr="00D53AB1">
        <w:rPr>
          <w:rFonts w:ascii="Arial" w:hAnsi="Arial"/>
          <w:sz w:val="24"/>
        </w:rPr>
        <w:t>«residuos municipales»,</w:t>
      </w:r>
      <w:r w:rsidR="00C07DA0" w:rsidRPr="00D53AB1">
        <w:rPr>
          <w:rFonts w:ascii="Arial" w:hAnsi="Arial"/>
          <w:sz w:val="24"/>
        </w:rPr>
        <w:t xml:space="preserve"> si bien </w:t>
      </w:r>
      <w:r w:rsidR="00C077B0" w:rsidRPr="00D53AB1">
        <w:rPr>
          <w:rFonts w:ascii="Arial" w:hAnsi="Arial"/>
          <w:sz w:val="24"/>
        </w:rPr>
        <w:t xml:space="preserve">esta última definición </w:t>
      </w:r>
      <w:r w:rsidR="00C07DA0" w:rsidRPr="00D53AB1">
        <w:rPr>
          <w:rFonts w:ascii="Arial" w:hAnsi="Arial"/>
          <w:sz w:val="24"/>
        </w:rPr>
        <w:t>se circunscribe al objetivo comunitario sin que se pueda ver afectada la distribución de competencias existente desde</w:t>
      </w:r>
      <w:r w:rsidR="00464C34" w:rsidRPr="00D53AB1">
        <w:rPr>
          <w:rFonts w:ascii="Arial" w:hAnsi="Arial"/>
          <w:sz w:val="24"/>
        </w:rPr>
        <w:t xml:space="preserve"> la Ley 22/2011, de 28 de julio</w:t>
      </w:r>
      <w:r w:rsidR="008C37F5" w:rsidRPr="00D53AB1">
        <w:rPr>
          <w:rFonts w:ascii="Arial" w:hAnsi="Arial"/>
          <w:sz w:val="24"/>
        </w:rPr>
        <w:t xml:space="preserve">. </w:t>
      </w:r>
      <w:r w:rsidR="001500D4">
        <w:rPr>
          <w:rFonts w:ascii="Arial" w:hAnsi="Arial" w:cs="Arial"/>
          <w:sz w:val="24"/>
          <w:szCs w:val="24"/>
        </w:rPr>
        <w:t>Asimismo</w:t>
      </w:r>
      <w:r>
        <w:rPr>
          <w:rFonts w:ascii="Arial" w:hAnsi="Arial" w:cs="Arial"/>
          <w:sz w:val="24"/>
          <w:szCs w:val="24"/>
        </w:rPr>
        <w:t>,</w:t>
      </w:r>
      <w:r w:rsidR="008C37F5" w:rsidRPr="00D53AB1">
        <w:rPr>
          <w:rFonts w:ascii="Arial" w:hAnsi="Arial"/>
          <w:sz w:val="24"/>
        </w:rPr>
        <w:t xml:space="preserve"> se </w:t>
      </w:r>
      <w:r>
        <w:rPr>
          <w:rFonts w:ascii="Arial" w:hAnsi="Arial"/>
          <w:sz w:val="24"/>
        </w:rPr>
        <w:t xml:space="preserve">añaden </w:t>
      </w:r>
      <w:r w:rsidR="008C37F5" w:rsidRPr="00D53AB1">
        <w:rPr>
          <w:rFonts w:ascii="Arial" w:hAnsi="Arial"/>
          <w:sz w:val="24"/>
        </w:rPr>
        <w:t xml:space="preserve">otros conceptos, </w:t>
      </w:r>
      <w:r w:rsidR="005013D8">
        <w:rPr>
          <w:rFonts w:ascii="Arial" w:hAnsi="Arial"/>
          <w:sz w:val="24"/>
        </w:rPr>
        <w:t xml:space="preserve">para </w:t>
      </w:r>
      <w:r w:rsidR="008C37F5" w:rsidRPr="00D53AB1">
        <w:rPr>
          <w:rFonts w:ascii="Arial" w:hAnsi="Arial"/>
          <w:sz w:val="24"/>
        </w:rPr>
        <w:t>lograr un mayor grado de seguridad jurídica a la hora de aplicar la norma, como «tratamiento intermedio», «productor del producto», «suelo contaminado»</w:t>
      </w:r>
      <w:r w:rsidR="00BC22E9" w:rsidRPr="00D53AB1">
        <w:rPr>
          <w:rFonts w:ascii="Arial" w:hAnsi="Arial"/>
          <w:sz w:val="24"/>
        </w:rPr>
        <w:t>,</w:t>
      </w:r>
      <w:r w:rsidR="008C37F5" w:rsidRPr="00D53AB1">
        <w:rPr>
          <w:rFonts w:ascii="Arial" w:hAnsi="Arial"/>
          <w:sz w:val="24"/>
        </w:rPr>
        <w:t xml:space="preserve"> «compost»</w:t>
      </w:r>
      <w:r w:rsidR="00BC22E9" w:rsidRPr="00D53AB1">
        <w:rPr>
          <w:rFonts w:ascii="Arial" w:hAnsi="Arial"/>
          <w:sz w:val="24"/>
        </w:rPr>
        <w:t xml:space="preserve"> o «digerido»</w:t>
      </w:r>
      <w:r w:rsidR="008C37F5" w:rsidRPr="00D53AB1">
        <w:rPr>
          <w:rFonts w:ascii="Arial" w:hAnsi="Arial"/>
          <w:sz w:val="24"/>
        </w:rPr>
        <w:t>.</w:t>
      </w:r>
      <w:r w:rsidR="00DE72E3">
        <w:rPr>
          <w:rFonts w:ascii="Arial" w:hAnsi="Arial"/>
          <w:sz w:val="24"/>
        </w:rPr>
        <w:t xml:space="preserve"> T</w:t>
      </w:r>
      <w:r w:rsidR="00C07DA0" w:rsidRPr="00D53AB1">
        <w:rPr>
          <w:rFonts w:ascii="Arial" w:hAnsi="Arial"/>
          <w:sz w:val="24"/>
        </w:rPr>
        <w:t xml:space="preserve">ambién </w:t>
      </w:r>
      <w:r w:rsidR="00DE72E3">
        <w:rPr>
          <w:rFonts w:ascii="Arial" w:hAnsi="Arial"/>
          <w:sz w:val="24"/>
        </w:rPr>
        <w:t xml:space="preserve">se han añadido </w:t>
      </w:r>
      <w:r w:rsidR="00C07DA0" w:rsidRPr="00D53AB1">
        <w:rPr>
          <w:rFonts w:ascii="Arial" w:hAnsi="Arial"/>
          <w:sz w:val="24"/>
        </w:rPr>
        <w:t xml:space="preserve">una serie de definiciones procedentes de la Directiva </w:t>
      </w:r>
      <w:r w:rsidR="00AD4281" w:rsidRPr="00565BD5">
        <w:rPr>
          <w:rFonts w:ascii="Arial" w:hAnsi="Arial" w:cs="Arial"/>
          <w:sz w:val="24"/>
          <w:szCs w:val="24"/>
        </w:rPr>
        <w:t>sobre Plásticos de un solo uso</w:t>
      </w:r>
      <w:r w:rsidR="00C077B0" w:rsidRPr="00D53AB1">
        <w:rPr>
          <w:rFonts w:ascii="Arial" w:hAnsi="Arial"/>
          <w:sz w:val="24"/>
        </w:rPr>
        <w:t xml:space="preserve"> </w:t>
      </w:r>
      <w:r w:rsidR="00C07DA0" w:rsidRPr="00D53AB1">
        <w:rPr>
          <w:rFonts w:ascii="Arial" w:hAnsi="Arial"/>
          <w:sz w:val="24"/>
        </w:rPr>
        <w:t>como «plástico», «producto de plástico de un solo uso», «plástico oxodegradable», «plástico biodegradable» y «arte de pesca».</w:t>
      </w:r>
    </w:p>
    <w:p w14:paraId="40E97530" w14:textId="3231F940" w:rsidR="008470F3" w:rsidRPr="00D53AB1" w:rsidRDefault="00C07DA0" w:rsidP="004274A6">
      <w:pPr>
        <w:spacing w:before="120" w:after="120" w:line="240" w:lineRule="auto"/>
        <w:jc w:val="both"/>
        <w:rPr>
          <w:rFonts w:ascii="Arial" w:hAnsi="Arial"/>
          <w:sz w:val="24"/>
        </w:rPr>
      </w:pPr>
      <w:r w:rsidRPr="00D53AB1">
        <w:rPr>
          <w:rFonts w:ascii="Arial" w:hAnsi="Arial"/>
          <w:sz w:val="24"/>
        </w:rPr>
        <w:t>Si bien l</w:t>
      </w:r>
      <w:r w:rsidR="008C37F5" w:rsidRPr="00D53AB1">
        <w:rPr>
          <w:rFonts w:ascii="Arial" w:hAnsi="Arial"/>
          <w:sz w:val="24"/>
        </w:rPr>
        <w:t>a definición incluida para la figura del «negociante</w:t>
      </w:r>
      <w:r w:rsidR="008C37F5" w:rsidRPr="004274A6">
        <w:rPr>
          <w:rFonts w:cstheme="minorHAnsi"/>
        </w:rPr>
        <w:t>»</w:t>
      </w:r>
      <w:r w:rsidR="008C37F5" w:rsidRPr="00D53AB1">
        <w:rPr>
          <w:rFonts w:ascii="Arial" w:hAnsi="Arial"/>
          <w:sz w:val="24"/>
        </w:rPr>
        <w:t xml:space="preserve"> ya existía en la anterior </w:t>
      </w:r>
      <w:r w:rsidR="00AD4281" w:rsidRPr="00565BD5">
        <w:rPr>
          <w:rFonts w:ascii="Arial" w:hAnsi="Arial" w:cs="Arial"/>
          <w:sz w:val="24"/>
          <w:szCs w:val="24"/>
        </w:rPr>
        <w:t>l</w:t>
      </w:r>
      <w:r w:rsidR="008C37F5" w:rsidRPr="00565BD5">
        <w:rPr>
          <w:rFonts w:ascii="Arial" w:hAnsi="Arial" w:cs="Arial"/>
          <w:sz w:val="24"/>
          <w:szCs w:val="24"/>
        </w:rPr>
        <w:t>ey</w:t>
      </w:r>
      <w:r w:rsidR="008C37F5" w:rsidRPr="00D53AB1">
        <w:rPr>
          <w:rFonts w:ascii="Arial" w:hAnsi="Arial"/>
          <w:sz w:val="24"/>
        </w:rPr>
        <w:t xml:space="preserve">, </w:t>
      </w:r>
      <w:r w:rsidR="009601EB">
        <w:rPr>
          <w:rFonts w:ascii="Arial" w:hAnsi="Arial"/>
          <w:sz w:val="24"/>
        </w:rPr>
        <w:t>é</w:t>
      </w:r>
      <w:r w:rsidRPr="00D53AB1">
        <w:rPr>
          <w:rFonts w:ascii="Arial" w:hAnsi="Arial"/>
          <w:sz w:val="24"/>
        </w:rPr>
        <w:t xml:space="preserve">sta </w:t>
      </w:r>
      <w:r w:rsidR="008C37F5" w:rsidRPr="00D53AB1">
        <w:rPr>
          <w:rFonts w:ascii="Arial" w:hAnsi="Arial"/>
          <w:sz w:val="24"/>
        </w:rPr>
        <w:t>debe entenderse de aplicación para aquellas personas físicas y jurídicas que compran los residuos para acumularlos y lograr una masa crítica</w:t>
      </w:r>
      <w:r w:rsidR="00675D24" w:rsidRPr="00D53AB1">
        <w:rPr>
          <w:rFonts w:ascii="Arial" w:hAnsi="Arial"/>
          <w:sz w:val="24"/>
        </w:rPr>
        <w:t>,</w:t>
      </w:r>
      <w:r w:rsidR="008C37F5" w:rsidRPr="00D53AB1">
        <w:rPr>
          <w:rFonts w:ascii="Arial" w:hAnsi="Arial"/>
          <w:sz w:val="24"/>
        </w:rPr>
        <w:t xml:space="preserve"> cuya posterior venta </w:t>
      </w:r>
      <w:r w:rsidR="00D74315" w:rsidRPr="00D53AB1">
        <w:rPr>
          <w:rFonts w:ascii="Arial" w:hAnsi="Arial"/>
          <w:sz w:val="24"/>
        </w:rPr>
        <w:t xml:space="preserve">para su valorización </w:t>
      </w:r>
      <w:r w:rsidR="008C37F5" w:rsidRPr="00D53AB1">
        <w:rPr>
          <w:rFonts w:ascii="Arial" w:hAnsi="Arial"/>
          <w:sz w:val="24"/>
        </w:rPr>
        <w:t xml:space="preserve">le genere beneficios. </w:t>
      </w:r>
      <w:r w:rsidRPr="00D53AB1">
        <w:rPr>
          <w:rFonts w:ascii="Arial" w:hAnsi="Arial"/>
          <w:sz w:val="24"/>
        </w:rPr>
        <w:t>No cabría</w:t>
      </w:r>
      <w:r w:rsidR="009601EB">
        <w:rPr>
          <w:rFonts w:ascii="Arial" w:hAnsi="Arial"/>
          <w:sz w:val="24"/>
        </w:rPr>
        <w:t>n</w:t>
      </w:r>
      <w:r w:rsidRPr="00D53AB1">
        <w:rPr>
          <w:rFonts w:ascii="Arial" w:hAnsi="Arial"/>
          <w:sz w:val="24"/>
        </w:rPr>
        <w:t xml:space="preserve"> en este concepto actividades de gestión en las que el gestor cobra del productor una determinada cantidad para llevar a cabo la gestión de los residuos.</w:t>
      </w:r>
    </w:p>
    <w:p w14:paraId="7DAEA78F" w14:textId="7E296D66" w:rsidR="008C37F5" w:rsidRPr="00AF5B8F" w:rsidRDefault="008470F3" w:rsidP="004274A6">
      <w:pPr>
        <w:spacing w:before="120" w:after="120" w:line="240" w:lineRule="auto"/>
        <w:jc w:val="both"/>
        <w:rPr>
          <w:rFonts w:ascii="Arial" w:hAnsi="Arial"/>
          <w:sz w:val="24"/>
        </w:rPr>
      </w:pPr>
      <w:r w:rsidRPr="009601EB">
        <w:rPr>
          <w:rFonts w:ascii="Arial" w:hAnsi="Arial"/>
          <w:sz w:val="24"/>
        </w:rPr>
        <w:t>Igualmente, la</w:t>
      </w:r>
      <w:r w:rsidRPr="00D53AB1">
        <w:rPr>
          <w:rFonts w:ascii="Arial" w:hAnsi="Arial"/>
          <w:sz w:val="24"/>
        </w:rPr>
        <w:t xml:space="preserve"> definición de «recogida» </w:t>
      </w:r>
      <w:r w:rsidR="00AD4281" w:rsidRPr="00565BD5">
        <w:rPr>
          <w:rFonts w:ascii="Arial" w:hAnsi="Arial" w:cs="Arial"/>
          <w:sz w:val="24"/>
          <w:szCs w:val="24"/>
        </w:rPr>
        <w:t>también</w:t>
      </w:r>
      <w:r w:rsidR="00AD4281" w:rsidRPr="00D53AB1">
        <w:rPr>
          <w:rFonts w:ascii="Arial" w:hAnsi="Arial"/>
          <w:sz w:val="24"/>
        </w:rPr>
        <w:t xml:space="preserve"> </w:t>
      </w:r>
      <w:r w:rsidRPr="00D53AB1">
        <w:rPr>
          <w:rFonts w:ascii="Arial" w:hAnsi="Arial"/>
          <w:sz w:val="24"/>
        </w:rPr>
        <w:t xml:space="preserve">existía en la anterior </w:t>
      </w:r>
      <w:r w:rsidR="00AD4281" w:rsidRPr="00565BD5">
        <w:rPr>
          <w:rFonts w:ascii="Arial" w:hAnsi="Arial" w:cs="Arial"/>
          <w:sz w:val="24"/>
          <w:szCs w:val="24"/>
        </w:rPr>
        <w:t>l</w:t>
      </w:r>
      <w:r w:rsidRPr="00565BD5">
        <w:rPr>
          <w:rFonts w:ascii="Arial" w:hAnsi="Arial" w:cs="Arial"/>
          <w:sz w:val="24"/>
          <w:szCs w:val="24"/>
        </w:rPr>
        <w:t>ey</w:t>
      </w:r>
      <w:r w:rsidRPr="00D53AB1">
        <w:rPr>
          <w:rFonts w:ascii="Arial" w:hAnsi="Arial"/>
          <w:sz w:val="24"/>
        </w:rPr>
        <w:t>, si bien</w:t>
      </w:r>
      <w:r>
        <w:rPr>
          <w:rFonts w:cstheme="minorHAnsi"/>
        </w:rPr>
        <w:t>,</w:t>
      </w:r>
      <w:r w:rsidRPr="00D53AB1">
        <w:rPr>
          <w:rFonts w:ascii="Arial" w:hAnsi="Arial"/>
          <w:sz w:val="24"/>
        </w:rPr>
        <w:t xml:space="preserve"> se ha modificado ligeramente su descripción para </w:t>
      </w:r>
      <w:r w:rsidRPr="00AF5B8F">
        <w:rPr>
          <w:rFonts w:ascii="Arial" w:hAnsi="Arial"/>
          <w:sz w:val="24"/>
        </w:rPr>
        <w:t>una mejor comprensión. Asimismo</w:t>
      </w:r>
      <w:r w:rsidRPr="00AF5B8F">
        <w:rPr>
          <w:rFonts w:cstheme="minorHAnsi"/>
        </w:rPr>
        <w:t>,</w:t>
      </w:r>
      <w:r w:rsidRPr="00AF5B8F">
        <w:rPr>
          <w:rFonts w:ascii="Arial" w:hAnsi="Arial"/>
          <w:sz w:val="24"/>
        </w:rPr>
        <w:t xml:space="preserve"> es necesario aclarar, en línea con lo establecido en la Directiva </w:t>
      </w:r>
      <w:r w:rsidR="00AD4281" w:rsidRPr="00AF5B8F">
        <w:rPr>
          <w:rFonts w:ascii="Arial" w:hAnsi="Arial" w:cs="Arial"/>
          <w:sz w:val="24"/>
          <w:szCs w:val="24"/>
        </w:rPr>
        <w:t>M</w:t>
      </w:r>
      <w:r w:rsidRPr="00AF5B8F">
        <w:rPr>
          <w:rFonts w:ascii="Arial" w:hAnsi="Arial" w:cs="Arial"/>
          <w:sz w:val="24"/>
          <w:szCs w:val="24"/>
        </w:rPr>
        <w:t>arco</w:t>
      </w:r>
      <w:r w:rsidR="00AD4281" w:rsidRPr="00AF5B8F">
        <w:rPr>
          <w:rFonts w:ascii="Arial" w:hAnsi="Arial" w:cs="Arial"/>
          <w:sz w:val="24"/>
          <w:szCs w:val="24"/>
        </w:rPr>
        <w:t xml:space="preserve"> de residuos</w:t>
      </w:r>
      <w:r w:rsidRPr="00AF5B8F">
        <w:rPr>
          <w:rFonts w:ascii="Arial" w:hAnsi="Arial"/>
          <w:sz w:val="24"/>
        </w:rPr>
        <w:t xml:space="preserve">, que las disposiciones de la </w:t>
      </w:r>
      <w:r w:rsidR="00AD4281" w:rsidRPr="00AF5B8F">
        <w:rPr>
          <w:rFonts w:ascii="Arial" w:hAnsi="Arial" w:cs="Arial"/>
          <w:sz w:val="24"/>
          <w:szCs w:val="24"/>
        </w:rPr>
        <w:t>l</w:t>
      </w:r>
      <w:r w:rsidRPr="00AF5B8F">
        <w:rPr>
          <w:rFonts w:ascii="Arial" w:hAnsi="Arial" w:cs="Arial"/>
          <w:sz w:val="24"/>
          <w:szCs w:val="24"/>
        </w:rPr>
        <w:t>ey</w:t>
      </w:r>
      <w:r w:rsidRPr="00AF5B8F">
        <w:rPr>
          <w:rFonts w:ascii="Arial" w:hAnsi="Arial"/>
          <w:sz w:val="24"/>
        </w:rPr>
        <w:t xml:space="preserve"> relativas a la recogida no deben ser de aplicación en los casos de sistemas de recogida que no se llevan a cabo profesionalmente, puesto que presentan un menor riesgo y contribuyen a la recogida separada. Este sería el caso</w:t>
      </w:r>
      <w:r w:rsidRPr="00AF5B8F">
        <w:rPr>
          <w:rFonts w:cstheme="minorHAnsi"/>
        </w:rPr>
        <w:t xml:space="preserve">, </w:t>
      </w:r>
      <w:r w:rsidRPr="00F4524A">
        <w:rPr>
          <w:rFonts w:ascii="Arial" w:hAnsi="Arial"/>
          <w:sz w:val="24"/>
        </w:rPr>
        <w:t>por ejemplo,</w:t>
      </w:r>
      <w:r w:rsidR="005A07B6" w:rsidRPr="00AF5B8F">
        <w:rPr>
          <w:rFonts w:ascii="Arial" w:hAnsi="Arial"/>
          <w:sz w:val="24"/>
        </w:rPr>
        <w:t xml:space="preserve"> </w:t>
      </w:r>
      <w:r w:rsidRPr="00AF5B8F">
        <w:rPr>
          <w:rFonts w:ascii="Arial" w:hAnsi="Arial"/>
          <w:sz w:val="24"/>
        </w:rPr>
        <w:t>de la recogida de residuos de medicamentos en las farmacias, los sistemas de devolución de productos de consumo en las tiendas, o la recogida de envases de productos fitosanitarios en cooperativas agrarias.</w:t>
      </w:r>
    </w:p>
    <w:p w14:paraId="4A382BA5" w14:textId="28E705FB" w:rsidR="008C37F5" w:rsidRPr="00E21781" w:rsidRDefault="008C37F5" w:rsidP="004274A6">
      <w:pPr>
        <w:spacing w:before="120" w:after="120" w:line="240" w:lineRule="auto"/>
        <w:jc w:val="both"/>
        <w:rPr>
          <w:rFonts w:ascii="Arial" w:hAnsi="Arial"/>
          <w:sz w:val="24"/>
        </w:rPr>
      </w:pPr>
      <w:r w:rsidRPr="00AF5B8F">
        <w:rPr>
          <w:rFonts w:ascii="Arial" w:hAnsi="Arial"/>
          <w:sz w:val="24"/>
        </w:rPr>
        <w:t xml:space="preserve">Siguiendo las pautas de la Directiva </w:t>
      </w:r>
      <w:r w:rsidR="00504D80" w:rsidRPr="00AF5B8F">
        <w:rPr>
          <w:rFonts w:ascii="Arial" w:hAnsi="Arial" w:cs="Arial"/>
          <w:sz w:val="24"/>
          <w:szCs w:val="24"/>
        </w:rPr>
        <w:t>M</w:t>
      </w:r>
      <w:r w:rsidRPr="00AF5B8F">
        <w:rPr>
          <w:rFonts w:ascii="Arial" w:hAnsi="Arial" w:cs="Arial"/>
          <w:sz w:val="24"/>
          <w:szCs w:val="24"/>
        </w:rPr>
        <w:t>arco</w:t>
      </w:r>
      <w:r w:rsidRPr="00AF5B8F">
        <w:rPr>
          <w:rFonts w:ascii="Arial" w:hAnsi="Arial"/>
          <w:sz w:val="24"/>
        </w:rPr>
        <w:t xml:space="preserve"> de residuos, y la regulació</w:t>
      </w:r>
      <w:r w:rsidR="00AF5B8F" w:rsidRPr="00AF5B8F">
        <w:rPr>
          <w:rFonts w:ascii="Arial" w:hAnsi="Arial"/>
          <w:sz w:val="24"/>
        </w:rPr>
        <w:t xml:space="preserve">n ya introducida en la anterior </w:t>
      </w:r>
      <w:r w:rsidR="00504D80" w:rsidRPr="00AF5B8F">
        <w:rPr>
          <w:rFonts w:ascii="Arial" w:hAnsi="Arial" w:cs="Arial"/>
          <w:sz w:val="24"/>
          <w:szCs w:val="24"/>
        </w:rPr>
        <w:t>l</w:t>
      </w:r>
      <w:r w:rsidRPr="00AF5B8F">
        <w:rPr>
          <w:rFonts w:ascii="Arial" w:hAnsi="Arial" w:cs="Arial"/>
          <w:sz w:val="24"/>
          <w:szCs w:val="24"/>
        </w:rPr>
        <w:t>ey</w:t>
      </w:r>
      <w:r w:rsidRPr="00AF5B8F">
        <w:rPr>
          <w:rFonts w:ascii="Arial" w:hAnsi="Arial"/>
          <w:sz w:val="24"/>
        </w:rPr>
        <w:t>, se recogen artículos específicos dedicados</w:t>
      </w:r>
      <w:r w:rsidRPr="00E21781">
        <w:rPr>
          <w:rFonts w:ascii="Arial" w:hAnsi="Arial"/>
          <w:sz w:val="24"/>
        </w:rPr>
        <w:t xml:space="preserve"> a los conceptos de «subproductos» y de «fin de la condición de residuo», </w:t>
      </w:r>
      <w:r w:rsidR="00C07DA0" w:rsidRPr="00E21781">
        <w:rPr>
          <w:rFonts w:ascii="Arial" w:hAnsi="Arial"/>
          <w:sz w:val="24"/>
        </w:rPr>
        <w:t xml:space="preserve">que completan el ámbito de aplicación de la </w:t>
      </w:r>
      <w:r w:rsidR="0006310A" w:rsidRPr="00E21781">
        <w:rPr>
          <w:rFonts w:ascii="Arial" w:hAnsi="Arial"/>
          <w:sz w:val="24"/>
        </w:rPr>
        <w:t>normativa de residuos</w:t>
      </w:r>
      <w:r w:rsidR="00C07DA0" w:rsidRPr="00E21781">
        <w:rPr>
          <w:rFonts w:ascii="Arial" w:hAnsi="Arial"/>
          <w:sz w:val="24"/>
        </w:rPr>
        <w:t xml:space="preserve">, </w:t>
      </w:r>
      <w:r w:rsidR="0006310A" w:rsidRPr="00E21781">
        <w:rPr>
          <w:rFonts w:ascii="Arial" w:hAnsi="Arial"/>
          <w:sz w:val="24"/>
        </w:rPr>
        <w:t xml:space="preserve">a la vez que se aprovecha para </w:t>
      </w:r>
      <w:r w:rsidR="00D74315" w:rsidRPr="00E21781">
        <w:rPr>
          <w:rFonts w:ascii="Arial" w:hAnsi="Arial"/>
          <w:sz w:val="24"/>
        </w:rPr>
        <w:t>regular</w:t>
      </w:r>
      <w:r w:rsidR="00C07DA0" w:rsidRPr="00E21781">
        <w:rPr>
          <w:rFonts w:ascii="Arial" w:hAnsi="Arial"/>
          <w:sz w:val="24"/>
        </w:rPr>
        <w:t xml:space="preserve"> </w:t>
      </w:r>
      <w:r w:rsidRPr="00E21781">
        <w:rPr>
          <w:rFonts w:ascii="Arial" w:hAnsi="Arial"/>
          <w:sz w:val="24"/>
        </w:rPr>
        <w:t>los procedimientos mediante los cuales puede</w:t>
      </w:r>
      <w:r w:rsidR="00C07DA0" w:rsidRPr="00E21781">
        <w:rPr>
          <w:rFonts w:ascii="Arial" w:hAnsi="Arial"/>
          <w:sz w:val="24"/>
        </w:rPr>
        <w:t>n</w:t>
      </w:r>
      <w:r w:rsidRPr="00E21781">
        <w:rPr>
          <w:rFonts w:ascii="Arial" w:hAnsi="Arial"/>
          <w:sz w:val="24"/>
        </w:rPr>
        <w:t xml:space="preserve"> </w:t>
      </w:r>
      <w:r w:rsidR="00C07DA0" w:rsidRPr="00E21781">
        <w:rPr>
          <w:rFonts w:ascii="Arial" w:hAnsi="Arial"/>
          <w:sz w:val="24"/>
        </w:rPr>
        <w:t>aplicarse estos conceptos</w:t>
      </w:r>
      <w:r w:rsidR="0006310A" w:rsidRPr="00E21781">
        <w:rPr>
          <w:rFonts w:ascii="Arial" w:hAnsi="Arial"/>
          <w:sz w:val="24"/>
        </w:rPr>
        <w:t>, dejando la posibilidad de aplicación</w:t>
      </w:r>
      <w:r w:rsidR="00D74315" w:rsidRPr="00E21781">
        <w:rPr>
          <w:rFonts w:ascii="Arial" w:hAnsi="Arial"/>
          <w:sz w:val="24"/>
        </w:rPr>
        <w:t xml:space="preserve"> </w:t>
      </w:r>
      <w:r w:rsidR="0006310A" w:rsidRPr="00E21781">
        <w:rPr>
          <w:rFonts w:ascii="Arial" w:hAnsi="Arial"/>
          <w:sz w:val="24"/>
        </w:rPr>
        <w:t>también a nivel autonómico</w:t>
      </w:r>
      <w:r w:rsidRPr="00E21781">
        <w:rPr>
          <w:rFonts w:ascii="Arial" w:hAnsi="Arial"/>
          <w:sz w:val="24"/>
        </w:rPr>
        <w:t>.</w:t>
      </w:r>
    </w:p>
    <w:p w14:paraId="31433F02" w14:textId="2ADA8CD5" w:rsidR="008C37F5" w:rsidRPr="00AF5B8F" w:rsidRDefault="008C37F5" w:rsidP="004274A6">
      <w:pPr>
        <w:spacing w:before="120" w:after="120" w:line="240" w:lineRule="auto"/>
        <w:jc w:val="both"/>
        <w:rPr>
          <w:rFonts w:ascii="Arial" w:hAnsi="Arial"/>
          <w:sz w:val="24"/>
        </w:rPr>
      </w:pPr>
      <w:r w:rsidRPr="00E21781">
        <w:rPr>
          <w:rFonts w:ascii="Arial" w:hAnsi="Arial"/>
          <w:sz w:val="24"/>
        </w:rPr>
        <w:t xml:space="preserve">El capítulo II </w:t>
      </w:r>
      <w:r w:rsidR="005030A4">
        <w:rPr>
          <w:rFonts w:ascii="Arial" w:hAnsi="Arial"/>
          <w:sz w:val="24"/>
        </w:rPr>
        <w:t xml:space="preserve">del título preliminar </w:t>
      </w:r>
      <w:r w:rsidRPr="00E21781">
        <w:rPr>
          <w:rFonts w:ascii="Arial" w:hAnsi="Arial"/>
          <w:sz w:val="24"/>
        </w:rPr>
        <w:t>está dedicado a los principios de la política de residuos y a las competencias administrativas.</w:t>
      </w:r>
      <w:r w:rsidR="00540DD4">
        <w:rPr>
          <w:rFonts w:ascii="Arial" w:hAnsi="Arial"/>
          <w:sz w:val="24"/>
        </w:rPr>
        <w:t xml:space="preserve"> </w:t>
      </w:r>
      <w:r w:rsidR="00990284" w:rsidRPr="00E21781">
        <w:rPr>
          <w:rFonts w:ascii="Arial" w:hAnsi="Arial"/>
          <w:sz w:val="24"/>
        </w:rPr>
        <w:t>Se refuerza la aplicación de</w:t>
      </w:r>
      <w:r w:rsidR="00540DD4" w:rsidRPr="00540DD4">
        <w:rPr>
          <w:rFonts w:ascii="Arial" w:hAnsi="Arial"/>
          <w:sz w:val="24"/>
        </w:rPr>
        <w:t>l principio de je</w:t>
      </w:r>
      <w:r w:rsidR="00540DD4">
        <w:rPr>
          <w:rFonts w:ascii="Arial" w:hAnsi="Arial"/>
          <w:sz w:val="24"/>
        </w:rPr>
        <w:t xml:space="preserve">rarquía de residuos, </w:t>
      </w:r>
      <w:r w:rsidR="00990284" w:rsidRPr="00E21781">
        <w:rPr>
          <w:rFonts w:ascii="Arial" w:hAnsi="Arial"/>
          <w:sz w:val="24"/>
        </w:rPr>
        <w:t>mediante la obligatoriedad por parte de las administraciones competentes de usar instrumentos económicos</w:t>
      </w:r>
      <w:r w:rsidR="005030A4">
        <w:rPr>
          <w:rFonts w:ascii="Arial" w:hAnsi="Arial"/>
          <w:sz w:val="24"/>
        </w:rPr>
        <w:t xml:space="preserve"> para su efectiva consecución</w:t>
      </w:r>
      <w:r w:rsidRPr="00E21781">
        <w:rPr>
          <w:rFonts w:ascii="Arial" w:hAnsi="Arial"/>
          <w:sz w:val="24"/>
        </w:rPr>
        <w:t>.</w:t>
      </w:r>
      <w:r w:rsidR="00701429">
        <w:rPr>
          <w:rFonts w:ascii="Arial" w:hAnsi="Arial"/>
          <w:sz w:val="24"/>
        </w:rPr>
        <w:t xml:space="preserve"> </w:t>
      </w:r>
      <w:r w:rsidR="00AF5B8F">
        <w:rPr>
          <w:rFonts w:ascii="Arial" w:hAnsi="Arial"/>
          <w:sz w:val="24"/>
        </w:rPr>
        <w:t>Teniendo en cuenta esto, s</w:t>
      </w:r>
      <w:r w:rsidRPr="00AF5B8F">
        <w:rPr>
          <w:rFonts w:ascii="Arial" w:hAnsi="Arial"/>
          <w:sz w:val="24"/>
        </w:rPr>
        <w:t>e incluye expresamente por primera vez</w:t>
      </w:r>
      <w:r w:rsidR="00540DD4">
        <w:rPr>
          <w:rFonts w:ascii="Arial" w:hAnsi="Arial"/>
          <w:sz w:val="24"/>
        </w:rPr>
        <w:t xml:space="preserve">, </w:t>
      </w:r>
      <w:r w:rsidRPr="00AF5B8F">
        <w:rPr>
          <w:rFonts w:ascii="Arial" w:hAnsi="Arial"/>
          <w:sz w:val="24"/>
        </w:rPr>
        <w:t xml:space="preserve">la obligación de que las entidades locales dispongan de </w:t>
      </w:r>
      <w:r w:rsidR="00820EE2">
        <w:rPr>
          <w:rFonts w:ascii="Arial" w:hAnsi="Arial"/>
          <w:sz w:val="24"/>
        </w:rPr>
        <w:t xml:space="preserve">una </w:t>
      </w:r>
      <w:r w:rsidRPr="00AF5B8F">
        <w:rPr>
          <w:rFonts w:ascii="Arial" w:hAnsi="Arial"/>
          <w:sz w:val="24"/>
        </w:rPr>
        <w:t>tasa</w:t>
      </w:r>
      <w:r w:rsidR="00820EE2">
        <w:rPr>
          <w:rFonts w:ascii="Arial" w:hAnsi="Arial"/>
          <w:sz w:val="24"/>
        </w:rPr>
        <w:t xml:space="preserve"> o, en su caso, una prestación patrimonial de carácter público no tributaria,</w:t>
      </w:r>
      <w:r w:rsidRPr="00AF5B8F">
        <w:rPr>
          <w:rFonts w:ascii="Arial" w:hAnsi="Arial"/>
          <w:sz w:val="24"/>
        </w:rPr>
        <w:t xml:space="preserve"> diferenciada y específica para los servicios que deben prestar en relación con los residuos de su competencia</w:t>
      </w:r>
      <w:r w:rsidR="00D74315" w:rsidRPr="00AF5B8F">
        <w:rPr>
          <w:rFonts w:ascii="Arial" w:hAnsi="Arial"/>
          <w:sz w:val="24"/>
        </w:rPr>
        <w:t>, tasas que deberían tender hacia el pago por generación</w:t>
      </w:r>
      <w:r w:rsidRPr="00AF5B8F">
        <w:rPr>
          <w:rFonts w:ascii="Arial" w:hAnsi="Arial"/>
          <w:sz w:val="24"/>
        </w:rPr>
        <w:t>.</w:t>
      </w:r>
    </w:p>
    <w:p w14:paraId="7BD5025F" w14:textId="4233DC33" w:rsidR="008C37F5" w:rsidRDefault="008C37F5" w:rsidP="004274A6">
      <w:pPr>
        <w:spacing w:before="120" w:after="120" w:line="240" w:lineRule="auto"/>
        <w:jc w:val="both"/>
        <w:rPr>
          <w:rFonts w:ascii="Arial" w:hAnsi="Arial"/>
          <w:sz w:val="24"/>
        </w:rPr>
      </w:pPr>
      <w:r w:rsidRPr="00AF5B8F">
        <w:rPr>
          <w:rFonts w:ascii="Arial" w:hAnsi="Arial"/>
          <w:sz w:val="24"/>
        </w:rPr>
        <w:t xml:space="preserve">Debido a que son varias las administraciones públicas que intervienen en la gestión de los residuos, se </w:t>
      </w:r>
      <w:r w:rsidR="00540DD4">
        <w:rPr>
          <w:rFonts w:ascii="Arial" w:hAnsi="Arial"/>
          <w:sz w:val="24"/>
        </w:rPr>
        <w:t xml:space="preserve">definen </w:t>
      </w:r>
      <w:r w:rsidRPr="00AF5B8F">
        <w:rPr>
          <w:rFonts w:ascii="Arial" w:hAnsi="Arial"/>
          <w:sz w:val="24"/>
        </w:rPr>
        <w:t>las competencias administrativas de cada una de ellas</w:t>
      </w:r>
      <w:r w:rsidR="00EA7E65" w:rsidRPr="00AF5B8F">
        <w:rPr>
          <w:rFonts w:ascii="Arial" w:hAnsi="Arial"/>
          <w:sz w:val="24"/>
        </w:rPr>
        <w:t xml:space="preserve">, </w:t>
      </w:r>
      <w:r w:rsidR="00540DD4">
        <w:rPr>
          <w:rFonts w:ascii="Arial" w:hAnsi="Arial"/>
          <w:sz w:val="24"/>
        </w:rPr>
        <w:t xml:space="preserve">especificando </w:t>
      </w:r>
      <w:r w:rsidRPr="00AF5B8F">
        <w:rPr>
          <w:rFonts w:ascii="Arial" w:hAnsi="Arial"/>
          <w:sz w:val="24"/>
        </w:rPr>
        <w:t>las competencias en materia de economía circular. Por otro lado, dado su buen funcionamiento y utilidad, se mantiene la Comisión de coordinación en materia de residuos</w:t>
      </w:r>
      <w:r w:rsidR="00EA7E65" w:rsidRPr="00AF5B8F">
        <w:rPr>
          <w:rFonts w:ascii="Arial" w:hAnsi="Arial"/>
          <w:sz w:val="24"/>
        </w:rPr>
        <w:t xml:space="preserve">, </w:t>
      </w:r>
      <w:r w:rsidR="00540DD4">
        <w:rPr>
          <w:rFonts w:ascii="Arial" w:hAnsi="Arial"/>
          <w:sz w:val="24"/>
        </w:rPr>
        <w:t>creada</w:t>
      </w:r>
      <w:r w:rsidR="00540DD4" w:rsidRPr="00540DD4">
        <w:rPr>
          <w:rFonts w:ascii="Arial" w:hAnsi="Arial"/>
          <w:sz w:val="24"/>
        </w:rPr>
        <w:t xml:space="preserve"> por la Ley 22/2011, de 28 de julio, </w:t>
      </w:r>
      <w:r w:rsidRPr="00AF5B8F">
        <w:rPr>
          <w:rFonts w:ascii="Arial" w:hAnsi="Arial"/>
          <w:sz w:val="24"/>
        </w:rPr>
        <w:t xml:space="preserve">como órgano de cooperación técnica y colaboración entre las distintas </w:t>
      </w:r>
      <w:r w:rsidR="00540DD4" w:rsidRPr="00540DD4">
        <w:rPr>
          <w:rFonts w:ascii="Arial" w:hAnsi="Arial"/>
          <w:sz w:val="24"/>
        </w:rPr>
        <w:t>autoridades administrativas com</w:t>
      </w:r>
      <w:r w:rsidR="00540DD4">
        <w:rPr>
          <w:rFonts w:ascii="Arial" w:hAnsi="Arial"/>
          <w:sz w:val="24"/>
        </w:rPr>
        <w:t>petentes en esta materia</w:t>
      </w:r>
      <w:r w:rsidRPr="00AF5B8F">
        <w:rPr>
          <w:rFonts w:ascii="Arial" w:hAnsi="Arial"/>
          <w:sz w:val="24"/>
        </w:rPr>
        <w:t xml:space="preserve">. </w:t>
      </w:r>
    </w:p>
    <w:p w14:paraId="17460CC0" w14:textId="77777777" w:rsidR="00D25557" w:rsidRPr="00E55DBE" w:rsidRDefault="00D25557" w:rsidP="004274A6">
      <w:pPr>
        <w:spacing w:before="120" w:after="120" w:line="240" w:lineRule="auto"/>
        <w:jc w:val="both"/>
        <w:rPr>
          <w:rFonts w:ascii="Arial" w:hAnsi="Arial"/>
          <w:sz w:val="24"/>
        </w:rPr>
      </w:pPr>
    </w:p>
    <w:p w14:paraId="35C8DDC4" w14:textId="5A3C8361" w:rsidR="008C37F5" w:rsidRPr="00E55DBE" w:rsidRDefault="00675D24" w:rsidP="00311860">
      <w:pPr>
        <w:spacing w:before="120" w:after="120" w:line="240" w:lineRule="auto"/>
        <w:jc w:val="center"/>
        <w:rPr>
          <w:rFonts w:ascii="Arial" w:hAnsi="Arial"/>
          <w:sz w:val="24"/>
        </w:rPr>
      </w:pPr>
      <w:r w:rsidRPr="00E55DBE">
        <w:rPr>
          <w:rFonts w:ascii="Arial" w:hAnsi="Arial"/>
          <w:sz w:val="24"/>
        </w:rPr>
        <w:t>V</w:t>
      </w:r>
      <w:r w:rsidR="008C37F5" w:rsidRPr="00E55DBE">
        <w:rPr>
          <w:rFonts w:ascii="Arial" w:hAnsi="Arial"/>
          <w:sz w:val="24"/>
        </w:rPr>
        <w:t>I</w:t>
      </w:r>
    </w:p>
    <w:p w14:paraId="75F0675D" w14:textId="3A374006" w:rsidR="008C37F5" w:rsidRPr="00AF5B8F" w:rsidRDefault="008C37F5" w:rsidP="004274A6">
      <w:pPr>
        <w:spacing w:before="120" w:after="120" w:line="240" w:lineRule="auto"/>
        <w:jc w:val="both"/>
        <w:rPr>
          <w:rFonts w:ascii="Arial" w:hAnsi="Arial"/>
          <w:sz w:val="24"/>
        </w:rPr>
      </w:pPr>
      <w:r w:rsidRPr="00AF5B8F">
        <w:rPr>
          <w:rFonts w:ascii="Arial" w:hAnsi="Arial"/>
          <w:sz w:val="24"/>
        </w:rPr>
        <w:t xml:space="preserve">El título </w:t>
      </w:r>
      <w:r w:rsidRPr="00565BD5">
        <w:rPr>
          <w:rFonts w:ascii="Arial" w:hAnsi="Arial" w:cs="Arial"/>
          <w:sz w:val="24"/>
          <w:szCs w:val="24"/>
        </w:rPr>
        <w:t>I</w:t>
      </w:r>
      <w:r w:rsidRPr="00AF5B8F">
        <w:rPr>
          <w:rFonts w:ascii="Arial" w:hAnsi="Arial"/>
          <w:sz w:val="24"/>
        </w:rPr>
        <w:t xml:space="preserve"> está dedicado a los instrumentos de la política de residuos. Siguiendo las líneas marcadas por la Directiva </w:t>
      </w:r>
      <w:r w:rsidR="00F74BE5" w:rsidRPr="00AF5B8F">
        <w:rPr>
          <w:rFonts w:ascii="Arial" w:hAnsi="Arial" w:cs="Arial"/>
          <w:sz w:val="24"/>
          <w:szCs w:val="24"/>
        </w:rPr>
        <w:t>M</w:t>
      </w:r>
      <w:r w:rsidRPr="00AF5B8F">
        <w:rPr>
          <w:rFonts w:ascii="Arial" w:hAnsi="Arial" w:cs="Arial"/>
          <w:sz w:val="24"/>
          <w:szCs w:val="24"/>
        </w:rPr>
        <w:t>arco</w:t>
      </w:r>
      <w:r w:rsidR="00C42709" w:rsidRPr="00AF5B8F">
        <w:rPr>
          <w:rFonts w:ascii="Arial" w:hAnsi="Arial" w:cs="Arial"/>
          <w:sz w:val="24"/>
          <w:szCs w:val="24"/>
        </w:rPr>
        <w:t xml:space="preserve"> de residuos</w:t>
      </w:r>
      <w:r w:rsidRPr="00AF5B8F">
        <w:rPr>
          <w:rFonts w:ascii="Arial" w:hAnsi="Arial"/>
          <w:sz w:val="24"/>
        </w:rPr>
        <w:t>, se recogen como instrumentos de planificación</w:t>
      </w:r>
      <w:r w:rsidR="009601EB">
        <w:rPr>
          <w:rFonts w:ascii="Arial" w:hAnsi="Arial"/>
          <w:sz w:val="24"/>
        </w:rPr>
        <w:t>,</w:t>
      </w:r>
      <w:r w:rsidRPr="00AF5B8F">
        <w:rPr>
          <w:rFonts w:ascii="Arial" w:hAnsi="Arial"/>
          <w:sz w:val="24"/>
        </w:rPr>
        <w:t xml:space="preserve"> los programas de prevención de residuos y los planes y programas de gestión de residuos. Asimismo</w:t>
      </w:r>
      <w:r w:rsidR="00D50310">
        <w:rPr>
          <w:rFonts w:ascii="Arial" w:hAnsi="Arial"/>
          <w:sz w:val="24"/>
        </w:rPr>
        <w:t>,</w:t>
      </w:r>
      <w:r w:rsidRPr="00AF5B8F">
        <w:rPr>
          <w:rFonts w:ascii="Arial" w:hAnsi="Arial"/>
          <w:sz w:val="24"/>
        </w:rPr>
        <w:t xml:space="preserve"> se establece la posibilidad de adoptar medidas e instrumentos económicos, entre los que des</w:t>
      </w:r>
      <w:r w:rsidR="00D74315" w:rsidRPr="00AF5B8F">
        <w:rPr>
          <w:rFonts w:ascii="Arial" w:hAnsi="Arial"/>
          <w:sz w:val="24"/>
        </w:rPr>
        <w:t xml:space="preserve">tacan los cánones aplicables a la eliminación </w:t>
      </w:r>
      <w:r w:rsidRPr="00AF5B8F">
        <w:rPr>
          <w:rFonts w:ascii="Arial" w:hAnsi="Arial"/>
          <w:sz w:val="24"/>
        </w:rPr>
        <w:t>de residuos mediante depósito en vertedero y a la incineración.</w:t>
      </w:r>
    </w:p>
    <w:p w14:paraId="22BA5FB6" w14:textId="11CE84CE" w:rsidR="008C37F5" w:rsidRPr="00031EA9" w:rsidRDefault="008C37F5" w:rsidP="004274A6">
      <w:pPr>
        <w:spacing w:before="120" w:after="120" w:line="240" w:lineRule="auto"/>
        <w:jc w:val="both"/>
        <w:rPr>
          <w:rFonts w:ascii="Arial" w:hAnsi="Arial"/>
          <w:sz w:val="24"/>
        </w:rPr>
      </w:pPr>
      <w:r w:rsidRPr="00031EA9">
        <w:rPr>
          <w:rFonts w:ascii="Arial" w:hAnsi="Arial"/>
          <w:sz w:val="24"/>
        </w:rPr>
        <w:t>Dada la importancia que se atribuye a la prevención en la generación de residuos, la Directiva incluyó un instrumento específico: los programas de prevención de residuos</w:t>
      </w:r>
      <w:r w:rsidR="00701429">
        <w:rPr>
          <w:rFonts w:ascii="Arial" w:hAnsi="Arial"/>
          <w:sz w:val="24"/>
        </w:rPr>
        <w:t>,</w:t>
      </w:r>
      <w:r w:rsidRPr="00031EA9">
        <w:rPr>
          <w:rFonts w:ascii="Arial" w:hAnsi="Arial"/>
          <w:sz w:val="24"/>
        </w:rPr>
        <w:t xml:space="preserve"> que</w:t>
      </w:r>
      <w:r w:rsidR="00911965" w:rsidRPr="00031EA9">
        <w:rPr>
          <w:rFonts w:ascii="Arial" w:hAnsi="Arial"/>
          <w:sz w:val="24"/>
        </w:rPr>
        <w:t xml:space="preserve"> deberán establecer</w:t>
      </w:r>
      <w:r w:rsidRPr="00031EA9">
        <w:rPr>
          <w:rFonts w:ascii="Arial" w:hAnsi="Arial"/>
          <w:sz w:val="24"/>
        </w:rPr>
        <w:t xml:space="preserve"> las medidas y objetivos de prevención, en coherencia con las medidas de prevención previstas en la </w:t>
      </w:r>
      <w:r w:rsidR="00C42709" w:rsidRPr="00565BD5">
        <w:rPr>
          <w:rFonts w:ascii="Arial" w:hAnsi="Arial" w:cs="Arial"/>
          <w:sz w:val="24"/>
          <w:szCs w:val="24"/>
        </w:rPr>
        <w:t>l</w:t>
      </w:r>
      <w:r w:rsidRPr="00565BD5">
        <w:rPr>
          <w:rFonts w:ascii="Arial" w:hAnsi="Arial" w:cs="Arial"/>
          <w:sz w:val="24"/>
          <w:szCs w:val="24"/>
        </w:rPr>
        <w:t>ey</w:t>
      </w:r>
      <w:r w:rsidR="00701429">
        <w:rPr>
          <w:rFonts w:ascii="Arial" w:hAnsi="Arial"/>
          <w:sz w:val="24"/>
        </w:rPr>
        <w:t xml:space="preserve">, incluidos </w:t>
      </w:r>
      <w:r w:rsidRPr="00031EA9">
        <w:rPr>
          <w:rFonts w:ascii="Arial" w:hAnsi="Arial"/>
          <w:sz w:val="24"/>
        </w:rPr>
        <w:t>programas específicos de prevención de los residuos alimentarios.</w:t>
      </w:r>
    </w:p>
    <w:p w14:paraId="62F68595" w14:textId="24AB809C" w:rsidR="008C37F5" w:rsidRDefault="008C37F5" w:rsidP="004274A6">
      <w:pPr>
        <w:spacing w:before="120" w:after="120" w:line="240" w:lineRule="auto"/>
        <w:jc w:val="both"/>
        <w:rPr>
          <w:rFonts w:ascii="Arial" w:hAnsi="Arial"/>
          <w:sz w:val="24"/>
        </w:rPr>
      </w:pPr>
      <w:r w:rsidRPr="00031EA9">
        <w:rPr>
          <w:rFonts w:ascii="Arial" w:hAnsi="Arial"/>
          <w:sz w:val="24"/>
        </w:rPr>
        <w:t>La planificación de la gestión de los residuos es otro instrumento esencial de la política de residuos. Por ello</w:t>
      </w:r>
      <w:r w:rsidR="00323622">
        <w:rPr>
          <w:rFonts w:ascii="Arial" w:hAnsi="Arial"/>
          <w:sz w:val="24"/>
        </w:rPr>
        <w:t>,</w:t>
      </w:r>
      <w:r w:rsidRPr="00031EA9">
        <w:rPr>
          <w:rFonts w:ascii="Arial" w:hAnsi="Arial"/>
          <w:sz w:val="24"/>
        </w:rPr>
        <w:t xml:space="preserve"> esta </w:t>
      </w:r>
      <w:r w:rsidR="00F74BE5" w:rsidRPr="00565BD5">
        <w:rPr>
          <w:rFonts w:ascii="Arial" w:hAnsi="Arial" w:cs="Arial"/>
          <w:sz w:val="24"/>
          <w:szCs w:val="24"/>
        </w:rPr>
        <w:t>l</w:t>
      </w:r>
      <w:r w:rsidRPr="00565BD5">
        <w:rPr>
          <w:rFonts w:ascii="Arial" w:hAnsi="Arial" w:cs="Arial"/>
          <w:sz w:val="24"/>
          <w:szCs w:val="24"/>
        </w:rPr>
        <w:t>ey</w:t>
      </w:r>
      <w:r w:rsidRPr="00031EA9">
        <w:rPr>
          <w:rFonts w:ascii="Arial" w:hAnsi="Arial"/>
          <w:sz w:val="24"/>
        </w:rPr>
        <w:t xml:space="preserve"> desarrolla</w:t>
      </w:r>
      <w:r w:rsidR="00C338AE">
        <w:rPr>
          <w:rFonts w:ascii="Arial" w:hAnsi="Arial"/>
          <w:sz w:val="24"/>
        </w:rPr>
        <w:t xml:space="preserve"> </w:t>
      </w:r>
      <w:r w:rsidRPr="00031EA9">
        <w:rPr>
          <w:rFonts w:ascii="Arial" w:hAnsi="Arial"/>
          <w:sz w:val="24"/>
        </w:rPr>
        <w:t xml:space="preserve">estos planes a nivel nacional, autonómico y local: el Plan Estatal </w:t>
      </w:r>
      <w:r w:rsidR="00F74BE5" w:rsidRPr="00565BD5">
        <w:rPr>
          <w:rFonts w:ascii="Arial" w:hAnsi="Arial" w:cs="Arial"/>
          <w:sz w:val="24"/>
          <w:szCs w:val="24"/>
        </w:rPr>
        <w:t>M</w:t>
      </w:r>
      <w:r w:rsidRPr="00565BD5">
        <w:rPr>
          <w:rFonts w:ascii="Arial" w:hAnsi="Arial" w:cs="Arial"/>
          <w:sz w:val="24"/>
          <w:szCs w:val="24"/>
        </w:rPr>
        <w:t>arco</w:t>
      </w:r>
      <w:r w:rsidRPr="00031EA9">
        <w:rPr>
          <w:rFonts w:ascii="Arial" w:hAnsi="Arial"/>
          <w:sz w:val="24"/>
        </w:rPr>
        <w:t xml:space="preserve"> de Gestión de Residuos define la estrategia general de gestión de residuos</w:t>
      </w:r>
      <w:r w:rsidR="00911965" w:rsidRPr="00031EA9">
        <w:rPr>
          <w:rFonts w:ascii="Arial" w:hAnsi="Arial"/>
          <w:sz w:val="24"/>
        </w:rPr>
        <w:t xml:space="preserve"> así como los objetivos mínimos.</w:t>
      </w:r>
      <w:r w:rsidR="00CE0A2D">
        <w:rPr>
          <w:rFonts w:ascii="Arial" w:hAnsi="Arial"/>
          <w:sz w:val="24"/>
        </w:rPr>
        <w:t xml:space="preserve"> Por su parte</w:t>
      </w:r>
      <w:r w:rsidR="00911965" w:rsidRPr="00031EA9">
        <w:rPr>
          <w:rFonts w:ascii="Arial" w:hAnsi="Arial"/>
          <w:sz w:val="24"/>
        </w:rPr>
        <w:t xml:space="preserve">, </w:t>
      </w:r>
      <w:r w:rsidRPr="00031EA9">
        <w:rPr>
          <w:rFonts w:ascii="Arial" w:hAnsi="Arial"/>
          <w:sz w:val="24"/>
        </w:rPr>
        <w:t xml:space="preserve">las </w:t>
      </w:r>
      <w:r w:rsidR="00F74BE5" w:rsidRPr="00565BD5">
        <w:rPr>
          <w:rFonts w:ascii="Arial" w:hAnsi="Arial" w:cs="Arial"/>
          <w:sz w:val="24"/>
          <w:szCs w:val="24"/>
        </w:rPr>
        <w:t>c</w:t>
      </w:r>
      <w:r w:rsidRPr="00565BD5">
        <w:rPr>
          <w:rFonts w:ascii="Arial" w:hAnsi="Arial" w:cs="Arial"/>
          <w:sz w:val="24"/>
          <w:szCs w:val="24"/>
        </w:rPr>
        <w:t xml:space="preserve">omunidades </w:t>
      </w:r>
      <w:r w:rsidR="00F74BE5" w:rsidRPr="00565BD5">
        <w:rPr>
          <w:rFonts w:ascii="Arial" w:hAnsi="Arial" w:cs="Arial"/>
          <w:sz w:val="24"/>
          <w:szCs w:val="24"/>
        </w:rPr>
        <w:t>a</w:t>
      </w:r>
      <w:r w:rsidRPr="00565BD5">
        <w:rPr>
          <w:rFonts w:ascii="Arial" w:hAnsi="Arial" w:cs="Arial"/>
          <w:sz w:val="24"/>
          <w:szCs w:val="24"/>
        </w:rPr>
        <w:t>utónomas</w:t>
      </w:r>
      <w:r w:rsidRPr="00031EA9">
        <w:rPr>
          <w:rFonts w:ascii="Arial" w:hAnsi="Arial"/>
          <w:sz w:val="24"/>
        </w:rPr>
        <w:t xml:space="preserve"> elaborarán sus respectivos planes autonómicos de gestión de residuos recogiendo los elementos mencionados en el anexo V</w:t>
      </w:r>
      <w:r w:rsidR="002D5C03" w:rsidRPr="00031EA9">
        <w:rPr>
          <w:rFonts w:ascii="Arial" w:hAnsi="Arial"/>
          <w:sz w:val="24"/>
        </w:rPr>
        <w:t>II</w:t>
      </w:r>
      <w:r w:rsidRPr="00031EA9">
        <w:rPr>
          <w:rFonts w:ascii="Arial" w:hAnsi="Arial"/>
          <w:sz w:val="24"/>
        </w:rPr>
        <w:t xml:space="preserve"> y las </w:t>
      </w:r>
      <w:r w:rsidR="00F74BE5" w:rsidRPr="00565BD5">
        <w:rPr>
          <w:rFonts w:ascii="Arial" w:hAnsi="Arial" w:cs="Arial"/>
          <w:sz w:val="24"/>
          <w:szCs w:val="24"/>
        </w:rPr>
        <w:t>e</w:t>
      </w:r>
      <w:r w:rsidRPr="00565BD5">
        <w:rPr>
          <w:rFonts w:ascii="Arial" w:hAnsi="Arial" w:cs="Arial"/>
          <w:sz w:val="24"/>
          <w:szCs w:val="24"/>
        </w:rPr>
        <w:t xml:space="preserve">ntidades </w:t>
      </w:r>
      <w:r w:rsidR="00F74BE5" w:rsidRPr="00565BD5">
        <w:rPr>
          <w:rFonts w:ascii="Arial" w:hAnsi="Arial" w:cs="Arial"/>
          <w:sz w:val="24"/>
          <w:szCs w:val="24"/>
        </w:rPr>
        <w:t>l</w:t>
      </w:r>
      <w:r w:rsidRPr="00565BD5">
        <w:rPr>
          <w:rFonts w:ascii="Arial" w:hAnsi="Arial" w:cs="Arial"/>
          <w:sz w:val="24"/>
          <w:szCs w:val="24"/>
        </w:rPr>
        <w:t>ocales</w:t>
      </w:r>
      <w:r w:rsidR="00CE0A2D">
        <w:rPr>
          <w:rFonts w:ascii="Arial" w:hAnsi="Arial"/>
          <w:sz w:val="24"/>
        </w:rPr>
        <w:t xml:space="preserve"> podrán realizar también</w:t>
      </w:r>
      <w:r w:rsidRPr="00031EA9">
        <w:rPr>
          <w:rFonts w:ascii="Arial" w:hAnsi="Arial"/>
          <w:sz w:val="24"/>
        </w:rPr>
        <w:t>, por separado o de forma conjunta, programas de gestión de residuos</w:t>
      </w:r>
      <w:r w:rsidR="00911965" w:rsidRPr="00031EA9">
        <w:rPr>
          <w:rFonts w:ascii="Arial" w:hAnsi="Arial"/>
          <w:sz w:val="24"/>
        </w:rPr>
        <w:t xml:space="preserve"> en coordinación con los anteriores</w:t>
      </w:r>
      <w:r w:rsidRPr="00031EA9">
        <w:rPr>
          <w:rFonts w:ascii="Arial" w:hAnsi="Arial"/>
          <w:sz w:val="24"/>
        </w:rPr>
        <w:t>.</w:t>
      </w:r>
    </w:p>
    <w:p w14:paraId="542B2C0F" w14:textId="77777777" w:rsidR="00D25557" w:rsidRPr="00E55DBE" w:rsidRDefault="00D25557" w:rsidP="004274A6">
      <w:pPr>
        <w:spacing w:before="120" w:after="120" w:line="240" w:lineRule="auto"/>
        <w:jc w:val="both"/>
        <w:rPr>
          <w:rFonts w:ascii="Arial" w:hAnsi="Arial"/>
          <w:sz w:val="24"/>
        </w:rPr>
      </w:pPr>
    </w:p>
    <w:p w14:paraId="266F9560" w14:textId="4ADA0150" w:rsidR="008C37F5" w:rsidRPr="00E55DBE" w:rsidRDefault="008C37F5" w:rsidP="00311860">
      <w:pPr>
        <w:spacing w:before="120" w:after="120" w:line="240" w:lineRule="auto"/>
        <w:jc w:val="center"/>
        <w:rPr>
          <w:rFonts w:ascii="Arial" w:hAnsi="Arial"/>
          <w:sz w:val="24"/>
        </w:rPr>
      </w:pPr>
      <w:r w:rsidRPr="00E55DBE">
        <w:rPr>
          <w:rFonts w:ascii="Arial" w:hAnsi="Arial"/>
          <w:sz w:val="24"/>
        </w:rPr>
        <w:t>V</w:t>
      </w:r>
      <w:r w:rsidR="00675D24" w:rsidRPr="00E55DBE">
        <w:rPr>
          <w:rFonts w:ascii="Arial" w:hAnsi="Arial"/>
          <w:sz w:val="24"/>
        </w:rPr>
        <w:t>II</w:t>
      </w:r>
    </w:p>
    <w:p w14:paraId="6762C3E1" w14:textId="3E4119F4" w:rsidR="00101D5E" w:rsidRDefault="008C37F5" w:rsidP="00FB140B">
      <w:pPr>
        <w:spacing w:before="120" w:after="120" w:line="240" w:lineRule="auto"/>
        <w:jc w:val="both"/>
        <w:rPr>
          <w:rFonts w:ascii="Arial" w:hAnsi="Arial"/>
          <w:sz w:val="24"/>
        </w:rPr>
      </w:pPr>
      <w:r w:rsidRPr="00031EA9">
        <w:rPr>
          <w:rFonts w:ascii="Arial" w:hAnsi="Arial"/>
          <w:sz w:val="24"/>
        </w:rPr>
        <w:t xml:space="preserve">El título </w:t>
      </w:r>
      <w:r w:rsidRPr="00565BD5">
        <w:rPr>
          <w:rFonts w:ascii="Arial" w:hAnsi="Arial" w:cs="Arial"/>
          <w:sz w:val="24"/>
          <w:szCs w:val="24"/>
        </w:rPr>
        <w:t>II</w:t>
      </w:r>
      <w:r w:rsidRPr="00031EA9">
        <w:rPr>
          <w:rFonts w:ascii="Arial" w:hAnsi="Arial"/>
          <w:sz w:val="24"/>
        </w:rPr>
        <w:t xml:space="preserve"> de la </w:t>
      </w:r>
      <w:r w:rsidR="00F74BE5" w:rsidRPr="00565BD5">
        <w:rPr>
          <w:rFonts w:ascii="Arial" w:hAnsi="Arial" w:cs="Arial"/>
          <w:sz w:val="24"/>
          <w:szCs w:val="24"/>
        </w:rPr>
        <w:t>l</w:t>
      </w:r>
      <w:r w:rsidRPr="00565BD5">
        <w:rPr>
          <w:rFonts w:ascii="Arial" w:hAnsi="Arial" w:cs="Arial"/>
          <w:sz w:val="24"/>
          <w:szCs w:val="24"/>
        </w:rPr>
        <w:t>ey</w:t>
      </w:r>
      <w:r w:rsidRPr="00031EA9">
        <w:rPr>
          <w:rFonts w:ascii="Arial" w:hAnsi="Arial"/>
          <w:sz w:val="24"/>
        </w:rPr>
        <w:t xml:space="preserve"> contiene las disposiciones relativas a la prevención de residu</w:t>
      </w:r>
      <w:r w:rsidR="00675D24" w:rsidRPr="00031EA9">
        <w:rPr>
          <w:rFonts w:ascii="Arial" w:hAnsi="Arial"/>
          <w:sz w:val="24"/>
        </w:rPr>
        <w:t>os</w:t>
      </w:r>
      <w:r w:rsidR="00CC4F0E" w:rsidRPr="00CC4F0E">
        <w:t xml:space="preserve"> </w:t>
      </w:r>
      <w:r w:rsidR="00CC4F0E">
        <w:rPr>
          <w:rFonts w:ascii="Arial" w:hAnsi="Arial"/>
          <w:sz w:val="24"/>
        </w:rPr>
        <w:t xml:space="preserve">estableciendo </w:t>
      </w:r>
      <w:r w:rsidR="00CC4F0E" w:rsidRPr="00CC4F0E">
        <w:rPr>
          <w:rFonts w:ascii="Arial" w:hAnsi="Arial"/>
          <w:sz w:val="24"/>
        </w:rPr>
        <w:t xml:space="preserve">objetivos y medidas </w:t>
      </w:r>
      <w:r w:rsidR="00CC4F0E">
        <w:rPr>
          <w:rFonts w:ascii="Arial" w:hAnsi="Arial"/>
          <w:sz w:val="24"/>
        </w:rPr>
        <w:t xml:space="preserve">específicas para </w:t>
      </w:r>
      <w:r w:rsidR="00CC4F0E" w:rsidRPr="00CC4F0E">
        <w:rPr>
          <w:rFonts w:ascii="Arial" w:hAnsi="Arial"/>
          <w:sz w:val="24"/>
        </w:rPr>
        <w:t>romper el vínculo entre el crecimiento económico y los impactos sobre la salud humana y el medio ambiente asociados a la generación de residuos</w:t>
      </w:r>
      <w:r w:rsidR="00675D24" w:rsidRPr="00031EA9">
        <w:rPr>
          <w:rFonts w:ascii="Arial" w:hAnsi="Arial"/>
          <w:sz w:val="24"/>
        </w:rPr>
        <w:t xml:space="preserve">. </w:t>
      </w:r>
    </w:p>
    <w:p w14:paraId="7660F4C4" w14:textId="6A6317B7" w:rsidR="00231770" w:rsidRDefault="00675D24" w:rsidP="00FB140B">
      <w:pPr>
        <w:spacing w:before="120" w:after="120" w:line="240" w:lineRule="auto"/>
        <w:jc w:val="both"/>
        <w:rPr>
          <w:rFonts w:ascii="Arial" w:hAnsi="Arial"/>
          <w:sz w:val="24"/>
        </w:rPr>
      </w:pPr>
      <w:r w:rsidRPr="00031EA9">
        <w:rPr>
          <w:rFonts w:ascii="Arial" w:hAnsi="Arial"/>
          <w:sz w:val="24"/>
        </w:rPr>
        <w:t>Se trata de un título nuevo</w:t>
      </w:r>
      <w:r w:rsidR="008C37F5" w:rsidRPr="00031EA9">
        <w:rPr>
          <w:rFonts w:ascii="Arial" w:hAnsi="Arial"/>
          <w:sz w:val="24"/>
        </w:rPr>
        <w:t xml:space="preserve"> respecto a la anterior </w:t>
      </w:r>
      <w:r w:rsidR="00C42709" w:rsidRPr="00565BD5">
        <w:rPr>
          <w:rFonts w:ascii="Arial" w:hAnsi="Arial" w:cs="Arial"/>
          <w:sz w:val="24"/>
          <w:szCs w:val="24"/>
        </w:rPr>
        <w:t>l</w:t>
      </w:r>
      <w:r w:rsidR="008C37F5" w:rsidRPr="00565BD5">
        <w:rPr>
          <w:rFonts w:ascii="Arial" w:hAnsi="Arial" w:cs="Arial"/>
          <w:sz w:val="24"/>
          <w:szCs w:val="24"/>
        </w:rPr>
        <w:t>ey</w:t>
      </w:r>
      <w:r w:rsidR="008C37F5" w:rsidRPr="00031EA9">
        <w:rPr>
          <w:rFonts w:ascii="Arial" w:hAnsi="Arial"/>
          <w:sz w:val="24"/>
        </w:rPr>
        <w:t xml:space="preserve">, que destaca la importancia </w:t>
      </w:r>
      <w:r w:rsidR="00CC4F0E">
        <w:rPr>
          <w:rFonts w:ascii="Arial" w:hAnsi="Arial"/>
          <w:sz w:val="24"/>
        </w:rPr>
        <w:t xml:space="preserve">que, </w:t>
      </w:r>
      <w:r w:rsidR="008C37F5" w:rsidRPr="00031EA9">
        <w:rPr>
          <w:rFonts w:ascii="Arial" w:hAnsi="Arial"/>
          <w:sz w:val="24"/>
        </w:rPr>
        <w:t>dentro de la política de residuos</w:t>
      </w:r>
      <w:r w:rsidR="00CC4F0E">
        <w:rPr>
          <w:rFonts w:ascii="Arial" w:hAnsi="Arial"/>
          <w:sz w:val="24"/>
        </w:rPr>
        <w:t xml:space="preserve">, </w:t>
      </w:r>
      <w:r w:rsidR="008C37F5" w:rsidRPr="00031EA9">
        <w:rPr>
          <w:rFonts w:ascii="Arial" w:hAnsi="Arial"/>
          <w:sz w:val="24"/>
        </w:rPr>
        <w:t>deben tener las medidas de prevención, mediante la inclusión de objetivos concretos y cuantificables en materia de prevención de la generación de residuos</w:t>
      </w:r>
      <w:r w:rsidR="00231770">
        <w:rPr>
          <w:rFonts w:ascii="Arial" w:hAnsi="Arial"/>
          <w:sz w:val="24"/>
        </w:rPr>
        <w:t xml:space="preserve">. </w:t>
      </w:r>
      <w:r w:rsidR="00FB140B">
        <w:rPr>
          <w:rFonts w:ascii="Arial" w:hAnsi="Arial"/>
          <w:sz w:val="24"/>
        </w:rPr>
        <w:t xml:space="preserve">Se hace un especial hincapié en la reducción </w:t>
      </w:r>
      <w:r w:rsidR="00FB140B" w:rsidRPr="00FB140B">
        <w:rPr>
          <w:rFonts w:ascii="Arial" w:hAnsi="Arial"/>
          <w:sz w:val="24"/>
        </w:rPr>
        <w:t xml:space="preserve">de envases, fomentando </w:t>
      </w:r>
      <w:r w:rsidR="00FB140B">
        <w:rPr>
          <w:rFonts w:ascii="Arial" w:hAnsi="Arial"/>
          <w:sz w:val="24"/>
        </w:rPr>
        <w:t xml:space="preserve">el uso de </w:t>
      </w:r>
      <w:r w:rsidR="00FB140B" w:rsidRPr="00FB140B">
        <w:rPr>
          <w:rFonts w:ascii="Arial" w:hAnsi="Arial"/>
          <w:sz w:val="24"/>
        </w:rPr>
        <w:t xml:space="preserve">fuentes de agua potable </w:t>
      </w:r>
      <w:r w:rsidR="00FB140B">
        <w:rPr>
          <w:rFonts w:ascii="Arial" w:hAnsi="Arial"/>
          <w:sz w:val="24"/>
        </w:rPr>
        <w:t>y de envases reutilizables</w:t>
      </w:r>
      <w:r w:rsidR="00CC4F0E">
        <w:rPr>
          <w:rFonts w:ascii="Arial" w:hAnsi="Arial"/>
          <w:sz w:val="24"/>
        </w:rPr>
        <w:t xml:space="preserve">, especialmente en el sector de la hostelería </w:t>
      </w:r>
      <w:r w:rsidR="00FB140B" w:rsidRPr="00FB140B">
        <w:rPr>
          <w:rFonts w:ascii="Arial" w:hAnsi="Arial"/>
          <w:sz w:val="24"/>
        </w:rPr>
        <w:t>y restauración.</w:t>
      </w:r>
    </w:p>
    <w:p w14:paraId="069573DF" w14:textId="1F829A76" w:rsidR="00101D5E" w:rsidRPr="00101D5E" w:rsidRDefault="00CC4F0E" w:rsidP="00101D5E">
      <w:pPr>
        <w:spacing w:before="120" w:after="120" w:line="240" w:lineRule="auto"/>
        <w:jc w:val="both"/>
        <w:rPr>
          <w:rFonts w:ascii="Arial" w:hAnsi="Arial"/>
          <w:sz w:val="24"/>
        </w:rPr>
      </w:pPr>
      <w:r>
        <w:rPr>
          <w:rFonts w:ascii="Arial" w:hAnsi="Arial"/>
          <w:sz w:val="24"/>
        </w:rPr>
        <w:t xml:space="preserve">Se incluye </w:t>
      </w:r>
      <w:r w:rsidR="008C37F5" w:rsidRPr="00031EA9">
        <w:rPr>
          <w:rFonts w:ascii="Arial" w:hAnsi="Arial"/>
          <w:sz w:val="24"/>
        </w:rPr>
        <w:t xml:space="preserve">un artículo específico en el que se recogen las medidas de prevención procedentes de la </w:t>
      </w:r>
      <w:r w:rsidR="00D50310" w:rsidRPr="00D50310">
        <w:rPr>
          <w:rFonts w:ascii="Arial" w:hAnsi="Arial"/>
          <w:sz w:val="24"/>
        </w:rPr>
        <w:t>Directiva (UE) 2018/851</w:t>
      </w:r>
      <w:r w:rsidR="00101D5E">
        <w:rPr>
          <w:rFonts w:ascii="Arial" w:hAnsi="Arial"/>
          <w:sz w:val="24"/>
        </w:rPr>
        <w:t>, entre las que destacan la promoción de</w:t>
      </w:r>
      <w:r w:rsidR="00101D5E" w:rsidRPr="00101D5E">
        <w:rPr>
          <w:rFonts w:ascii="Arial" w:hAnsi="Arial"/>
          <w:sz w:val="24"/>
        </w:rPr>
        <w:t xml:space="preserve"> modelos de produ</w:t>
      </w:r>
      <w:r w:rsidR="00101D5E">
        <w:rPr>
          <w:rFonts w:ascii="Arial" w:hAnsi="Arial"/>
          <w:sz w:val="24"/>
        </w:rPr>
        <w:t xml:space="preserve">cción y consumo sostenibles y </w:t>
      </w:r>
      <w:r w:rsidR="00101D5E" w:rsidRPr="00101D5E">
        <w:rPr>
          <w:rFonts w:ascii="Arial" w:hAnsi="Arial"/>
          <w:sz w:val="24"/>
        </w:rPr>
        <w:t>el dise</w:t>
      </w:r>
      <w:r w:rsidR="00101D5E">
        <w:rPr>
          <w:rFonts w:ascii="Arial" w:hAnsi="Arial"/>
          <w:sz w:val="24"/>
        </w:rPr>
        <w:t xml:space="preserve">ño </w:t>
      </w:r>
      <w:r w:rsidR="00101D5E" w:rsidRPr="00101D5E">
        <w:rPr>
          <w:rFonts w:ascii="Arial" w:hAnsi="Arial"/>
          <w:sz w:val="24"/>
        </w:rPr>
        <w:t xml:space="preserve">de productos que sean eficientes </w:t>
      </w:r>
      <w:r w:rsidR="00101D5E">
        <w:rPr>
          <w:rFonts w:ascii="Arial" w:hAnsi="Arial"/>
          <w:sz w:val="24"/>
        </w:rPr>
        <w:t xml:space="preserve">y </w:t>
      </w:r>
      <w:r w:rsidR="00101D5E" w:rsidRPr="00101D5E">
        <w:rPr>
          <w:rFonts w:ascii="Arial" w:hAnsi="Arial"/>
          <w:sz w:val="24"/>
        </w:rPr>
        <w:t xml:space="preserve">duraderos en términos de vida útil, </w:t>
      </w:r>
      <w:r w:rsidR="00F931BA">
        <w:rPr>
          <w:rFonts w:ascii="Arial" w:hAnsi="Arial"/>
          <w:sz w:val="24"/>
        </w:rPr>
        <w:t>así como la reducción de</w:t>
      </w:r>
      <w:r w:rsidR="00101D5E">
        <w:rPr>
          <w:rFonts w:ascii="Arial" w:hAnsi="Arial"/>
          <w:sz w:val="24"/>
        </w:rPr>
        <w:t xml:space="preserve"> </w:t>
      </w:r>
      <w:r w:rsidR="00101D5E" w:rsidRPr="00101D5E">
        <w:rPr>
          <w:rFonts w:ascii="Arial" w:hAnsi="Arial"/>
          <w:sz w:val="24"/>
        </w:rPr>
        <w:t>la generación de residuos en</w:t>
      </w:r>
      <w:r w:rsidR="00F931BA">
        <w:rPr>
          <w:rFonts w:ascii="Arial" w:hAnsi="Arial"/>
          <w:sz w:val="24"/>
        </w:rPr>
        <w:t xml:space="preserve"> el sector </w:t>
      </w:r>
      <w:r w:rsidR="00101D5E" w:rsidRPr="00101D5E">
        <w:rPr>
          <w:rFonts w:ascii="Arial" w:hAnsi="Arial"/>
          <w:sz w:val="24"/>
        </w:rPr>
        <w:t xml:space="preserve">industrial, </w:t>
      </w:r>
      <w:r w:rsidR="00F931BA">
        <w:rPr>
          <w:rFonts w:ascii="Arial" w:hAnsi="Arial"/>
          <w:sz w:val="24"/>
        </w:rPr>
        <w:t xml:space="preserve">de </w:t>
      </w:r>
      <w:r w:rsidR="00101D5E" w:rsidRPr="00101D5E">
        <w:rPr>
          <w:rFonts w:ascii="Arial" w:hAnsi="Arial"/>
          <w:sz w:val="24"/>
        </w:rPr>
        <w:t>extracción de minerales y en la construcción, tomando en consideración las mejores técnicas disponibles.</w:t>
      </w:r>
      <w:r w:rsidR="00101D5E" w:rsidRPr="00101D5E">
        <w:rPr>
          <w:rFonts w:ascii="Arial" w:hAnsi="Arial" w:cs="Arial"/>
          <w:sz w:val="24"/>
          <w:szCs w:val="24"/>
        </w:rPr>
        <w:t xml:space="preserve"> </w:t>
      </w:r>
      <w:r w:rsidR="00101D5E">
        <w:rPr>
          <w:rFonts w:ascii="Arial" w:hAnsi="Arial" w:cs="Arial"/>
          <w:sz w:val="24"/>
          <w:szCs w:val="24"/>
        </w:rPr>
        <w:t xml:space="preserve">Asimismo, </w:t>
      </w:r>
      <w:r w:rsidR="00101D5E" w:rsidRPr="00565BD5">
        <w:rPr>
          <w:rFonts w:ascii="Arial" w:hAnsi="Arial" w:cs="Arial"/>
          <w:sz w:val="24"/>
          <w:szCs w:val="24"/>
        </w:rPr>
        <w:t xml:space="preserve">los productores de residuos peligrosos estarán obligados a disponer de un plan de minimización que incluya las prácticas adoptadas para reducir la cantidad de residuos peligrosos generados </w:t>
      </w:r>
      <w:r w:rsidR="00101D5E">
        <w:rPr>
          <w:rFonts w:ascii="Arial" w:hAnsi="Arial" w:cs="Arial"/>
          <w:sz w:val="24"/>
          <w:szCs w:val="24"/>
        </w:rPr>
        <w:t>y su peligrosidad</w:t>
      </w:r>
      <w:r w:rsidR="00101D5E" w:rsidRPr="00565BD5">
        <w:rPr>
          <w:rFonts w:ascii="Arial" w:hAnsi="Arial" w:cs="Arial"/>
          <w:sz w:val="24"/>
          <w:szCs w:val="24"/>
        </w:rPr>
        <w:t xml:space="preserve"> y a informar cada tres años a la comunidad autónoma de los resultados.</w:t>
      </w:r>
    </w:p>
    <w:p w14:paraId="6995B0EA" w14:textId="1FA53F6E" w:rsidR="00504FA6" w:rsidRDefault="00101D5E">
      <w:pPr>
        <w:spacing w:before="120" w:after="120" w:line="240" w:lineRule="auto"/>
        <w:jc w:val="both"/>
        <w:rPr>
          <w:rFonts w:ascii="Arial" w:hAnsi="Arial"/>
          <w:sz w:val="24"/>
        </w:rPr>
      </w:pPr>
      <w:r>
        <w:rPr>
          <w:rFonts w:ascii="Arial" w:hAnsi="Arial"/>
          <w:sz w:val="24"/>
        </w:rPr>
        <w:t>Por otro lado, se dedica un artículo</w:t>
      </w:r>
      <w:r w:rsidR="00F931BA">
        <w:rPr>
          <w:rFonts w:ascii="Arial" w:hAnsi="Arial"/>
          <w:sz w:val="24"/>
        </w:rPr>
        <w:t xml:space="preserve"> </w:t>
      </w:r>
      <w:r w:rsidR="002D5C03" w:rsidRPr="00031EA9">
        <w:rPr>
          <w:rFonts w:ascii="Arial" w:hAnsi="Arial"/>
          <w:sz w:val="24"/>
        </w:rPr>
        <w:t xml:space="preserve">a la reducción de la generación de los residuos alimentarios, </w:t>
      </w:r>
      <w:r w:rsidR="0006221B">
        <w:rPr>
          <w:rFonts w:ascii="Arial" w:hAnsi="Arial"/>
          <w:sz w:val="24"/>
        </w:rPr>
        <w:t xml:space="preserve">que deben contar con un </w:t>
      </w:r>
      <w:r w:rsidR="002D5C03" w:rsidRPr="00031EA9">
        <w:rPr>
          <w:rFonts w:ascii="Arial" w:hAnsi="Arial"/>
          <w:sz w:val="24"/>
        </w:rPr>
        <w:t xml:space="preserve">apartado específico en los programas de prevención y </w:t>
      </w:r>
      <w:r w:rsidR="0006221B">
        <w:rPr>
          <w:rFonts w:ascii="Arial" w:hAnsi="Arial"/>
          <w:sz w:val="24"/>
        </w:rPr>
        <w:t xml:space="preserve">se establecen </w:t>
      </w:r>
      <w:r w:rsidR="002D5C03" w:rsidRPr="00031EA9">
        <w:rPr>
          <w:rFonts w:ascii="Arial" w:hAnsi="Arial"/>
          <w:sz w:val="24"/>
        </w:rPr>
        <w:t xml:space="preserve">algunas medidas específicas dirigidas </w:t>
      </w:r>
      <w:r w:rsidR="00FB5C40" w:rsidRPr="00031EA9">
        <w:rPr>
          <w:rFonts w:ascii="Arial" w:hAnsi="Arial"/>
          <w:sz w:val="24"/>
        </w:rPr>
        <w:t>a las industrias alimentarias, las empresas de distribución y de restauración colectiva.</w:t>
      </w:r>
    </w:p>
    <w:p w14:paraId="6328BB3C" w14:textId="77777777" w:rsidR="009635FA" w:rsidRPr="00E55DBE" w:rsidRDefault="009635FA" w:rsidP="00504FA6">
      <w:pPr>
        <w:spacing w:before="120" w:after="120" w:line="240" w:lineRule="auto"/>
        <w:jc w:val="both"/>
        <w:rPr>
          <w:rFonts w:ascii="Arial" w:hAnsi="Arial"/>
          <w:sz w:val="24"/>
        </w:rPr>
      </w:pPr>
    </w:p>
    <w:p w14:paraId="336202E7" w14:textId="2EB0EFAE" w:rsidR="008C37F5" w:rsidRPr="00E55DBE" w:rsidRDefault="008C37F5" w:rsidP="00504FA6">
      <w:pPr>
        <w:spacing w:before="120" w:after="120" w:line="240" w:lineRule="auto"/>
        <w:jc w:val="center"/>
        <w:rPr>
          <w:rFonts w:ascii="Arial" w:hAnsi="Arial"/>
          <w:sz w:val="24"/>
        </w:rPr>
      </w:pPr>
      <w:r w:rsidRPr="00E55DBE">
        <w:rPr>
          <w:rFonts w:ascii="Arial" w:hAnsi="Arial"/>
          <w:sz w:val="24"/>
        </w:rPr>
        <w:t>V</w:t>
      </w:r>
      <w:r w:rsidR="00675D24" w:rsidRPr="00E55DBE">
        <w:rPr>
          <w:rFonts w:ascii="Arial" w:hAnsi="Arial"/>
          <w:sz w:val="24"/>
        </w:rPr>
        <w:t>III</w:t>
      </w:r>
    </w:p>
    <w:p w14:paraId="52162312" w14:textId="3F7997D3" w:rsidR="008C37F5" w:rsidRPr="00031EA9" w:rsidRDefault="008C37F5" w:rsidP="004274A6">
      <w:pPr>
        <w:spacing w:before="120" w:after="120" w:line="240" w:lineRule="auto"/>
        <w:jc w:val="both"/>
        <w:rPr>
          <w:rFonts w:ascii="Arial" w:hAnsi="Arial"/>
          <w:sz w:val="24"/>
        </w:rPr>
      </w:pPr>
      <w:r w:rsidRPr="00031EA9">
        <w:rPr>
          <w:rFonts w:ascii="Arial" w:hAnsi="Arial"/>
          <w:sz w:val="24"/>
        </w:rPr>
        <w:t xml:space="preserve">El título </w:t>
      </w:r>
      <w:r w:rsidRPr="00565BD5">
        <w:rPr>
          <w:rFonts w:ascii="Arial" w:hAnsi="Arial" w:cs="Arial"/>
          <w:sz w:val="24"/>
          <w:szCs w:val="24"/>
        </w:rPr>
        <w:t>I</w:t>
      </w:r>
      <w:r w:rsidR="00C42709" w:rsidRPr="00565BD5">
        <w:rPr>
          <w:rFonts w:ascii="Arial" w:hAnsi="Arial" w:cs="Arial"/>
          <w:sz w:val="24"/>
          <w:szCs w:val="24"/>
        </w:rPr>
        <w:t>II</w:t>
      </w:r>
      <w:r w:rsidRPr="00031EA9">
        <w:rPr>
          <w:rFonts w:ascii="Arial" w:hAnsi="Arial"/>
          <w:sz w:val="24"/>
        </w:rPr>
        <w:t xml:space="preserve"> de la </w:t>
      </w:r>
      <w:r w:rsidR="00F74BE5" w:rsidRPr="00565BD5">
        <w:rPr>
          <w:rFonts w:ascii="Arial" w:hAnsi="Arial" w:cs="Arial"/>
          <w:sz w:val="24"/>
          <w:szCs w:val="24"/>
        </w:rPr>
        <w:t>l</w:t>
      </w:r>
      <w:r w:rsidRPr="00565BD5">
        <w:rPr>
          <w:rFonts w:ascii="Arial" w:hAnsi="Arial" w:cs="Arial"/>
          <w:sz w:val="24"/>
          <w:szCs w:val="24"/>
        </w:rPr>
        <w:t>ey</w:t>
      </w:r>
      <w:r w:rsidRPr="00031EA9">
        <w:rPr>
          <w:rFonts w:ascii="Arial" w:hAnsi="Arial"/>
          <w:sz w:val="24"/>
        </w:rPr>
        <w:t xml:space="preserve"> lleva por rúbrica la «Producción, posesión y gestión de los residuos» y desarrolla las obligaciones de los productores y </w:t>
      </w:r>
      <w:r w:rsidR="00911965" w:rsidRPr="00031EA9">
        <w:rPr>
          <w:rFonts w:ascii="Arial" w:hAnsi="Arial"/>
          <w:sz w:val="24"/>
        </w:rPr>
        <w:t xml:space="preserve">de los </w:t>
      </w:r>
      <w:r w:rsidRPr="00031EA9">
        <w:rPr>
          <w:rFonts w:ascii="Arial" w:hAnsi="Arial"/>
          <w:sz w:val="24"/>
        </w:rPr>
        <w:t xml:space="preserve">gestores de residuos. Siguiendo la estructura de la anterior </w:t>
      </w:r>
      <w:r w:rsidR="00F74BE5" w:rsidRPr="00565BD5">
        <w:rPr>
          <w:rFonts w:ascii="Arial" w:hAnsi="Arial" w:cs="Arial"/>
          <w:sz w:val="24"/>
          <w:szCs w:val="24"/>
        </w:rPr>
        <w:t>norma</w:t>
      </w:r>
      <w:r w:rsidRPr="00031EA9">
        <w:rPr>
          <w:rFonts w:ascii="Arial" w:hAnsi="Arial"/>
          <w:sz w:val="24"/>
        </w:rPr>
        <w:t>, las obligaciones de los sujetos intervinientes en la cadena de gestión se han sistematizado y se han aclarado algunas cuestiones fundamentales como la responsabilidad del productor inicial o poseedor del residuo, que no concluirá hasta el tratamiento completo del mismo.</w:t>
      </w:r>
    </w:p>
    <w:p w14:paraId="364C4A7F" w14:textId="58CD51A6" w:rsidR="008C37F5" w:rsidRPr="00031EA9" w:rsidRDefault="008C37F5" w:rsidP="004274A6">
      <w:pPr>
        <w:spacing w:before="120" w:after="120" w:line="240" w:lineRule="auto"/>
        <w:jc w:val="both"/>
        <w:rPr>
          <w:rFonts w:ascii="Arial" w:hAnsi="Arial"/>
          <w:sz w:val="24"/>
        </w:rPr>
      </w:pPr>
      <w:r w:rsidRPr="00031EA9">
        <w:rPr>
          <w:rFonts w:ascii="Arial" w:hAnsi="Arial"/>
          <w:sz w:val="24"/>
        </w:rPr>
        <w:t xml:space="preserve">Este título se ha organizado en tres capítulos dedicados </w:t>
      </w:r>
      <w:r w:rsidR="007647E3" w:rsidRPr="00031EA9">
        <w:rPr>
          <w:rFonts w:ascii="Arial" w:hAnsi="Arial"/>
          <w:sz w:val="24"/>
        </w:rPr>
        <w:t xml:space="preserve">el primero de ellos </w:t>
      </w:r>
      <w:r w:rsidRPr="00031EA9">
        <w:rPr>
          <w:rFonts w:ascii="Arial" w:hAnsi="Arial"/>
          <w:sz w:val="24"/>
        </w:rPr>
        <w:t>a la producción inicial y posesión de los residuos, el segundo a la gestión de los mismos y</w:t>
      </w:r>
      <w:r w:rsidR="00C42709" w:rsidRPr="00565BD5">
        <w:rPr>
          <w:rFonts w:ascii="Arial" w:hAnsi="Arial" w:cs="Arial"/>
          <w:sz w:val="24"/>
          <w:szCs w:val="24"/>
        </w:rPr>
        <w:t xml:space="preserve"> </w:t>
      </w:r>
      <w:r w:rsidRPr="00565BD5">
        <w:rPr>
          <w:rFonts w:ascii="Arial" w:hAnsi="Arial" w:cs="Arial"/>
          <w:sz w:val="24"/>
          <w:szCs w:val="24"/>
        </w:rPr>
        <w:t>el tercer</w:t>
      </w:r>
      <w:r w:rsidR="00C42709" w:rsidRPr="00565BD5">
        <w:rPr>
          <w:rFonts w:ascii="Arial" w:hAnsi="Arial" w:cs="Arial"/>
          <w:sz w:val="24"/>
          <w:szCs w:val="24"/>
        </w:rPr>
        <w:t>o</w:t>
      </w:r>
      <w:r w:rsidRPr="00565BD5">
        <w:rPr>
          <w:rFonts w:ascii="Arial" w:hAnsi="Arial" w:cs="Arial"/>
          <w:sz w:val="24"/>
          <w:szCs w:val="24"/>
        </w:rPr>
        <w:t xml:space="preserve"> </w:t>
      </w:r>
      <w:r w:rsidR="00C42709" w:rsidRPr="00565BD5">
        <w:rPr>
          <w:rFonts w:ascii="Arial" w:hAnsi="Arial" w:cs="Arial"/>
          <w:sz w:val="24"/>
          <w:szCs w:val="24"/>
        </w:rPr>
        <w:t>a</w:t>
      </w:r>
      <w:r w:rsidRPr="00565BD5">
        <w:rPr>
          <w:rFonts w:ascii="Arial" w:hAnsi="Arial" w:cs="Arial"/>
          <w:sz w:val="24"/>
          <w:szCs w:val="24"/>
        </w:rPr>
        <w:t>l</w:t>
      </w:r>
      <w:r w:rsidRPr="00031EA9">
        <w:rPr>
          <w:rFonts w:ascii="Arial" w:hAnsi="Arial"/>
          <w:sz w:val="24"/>
        </w:rPr>
        <w:t xml:space="preserve"> régimen de comunicaciones y autorizaciones en materia de residuos.</w:t>
      </w:r>
    </w:p>
    <w:p w14:paraId="5BF45CA5" w14:textId="4782E1AF" w:rsidR="008C37F5" w:rsidRPr="00031EA9" w:rsidRDefault="008C37F5" w:rsidP="004274A6">
      <w:pPr>
        <w:spacing w:before="120" w:after="120" w:line="240" w:lineRule="auto"/>
        <w:jc w:val="both"/>
        <w:rPr>
          <w:rFonts w:ascii="Arial" w:hAnsi="Arial"/>
          <w:sz w:val="24"/>
        </w:rPr>
      </w:pPr>
      <w:r w:rsidRPr="00031EA9">
        <w:rPr>
          <w:rFonts w:ascii="Arial" w:hAnsi="Arial"/>
          <w:sz w:val="24"/>
        </w:rPr>
        <w:t xml:space="preserve">En el capítulo </w:t>
      </w:r>
      <w:r w:rsidR="00C42709" w:rsidRPr="00565BD5">
        <w:rPr>
          <w:rFonts w:ascii="Arial" w:hAnsi="Arial" w:cs="Arial"/>
          <w:sz w:val="24"/>
          <w:szCs w:val="24"/>
        </w:rPr>
        <w:t>I</w:t>
      </w:r>
      <w:r w:rsidR="00F931BA">
        <w:rPr>
          <w:rFonts w:ascii="Arial" w:hAnsi="Arial" w:cs="Arial"/>
          <w:sz w:val="24"/>
          <w:szCs w:val="24"/>
        </w:rPr>
        <w:t>,</w:t>
      </w:r>
      <w:r w:rsidR="00C42709" w:rsidRPr="00031EA9">
        <w:rPr>
          <w:rFonts w:ascii="Arial" w:hAnsi="Arial"/>
          <w:sz w:val="24"/>
        </w:rPr>
        <w:t xml:space="preserve"> </w:t>
      </w:r>
      <w:r w:rsidRPr="00031EA9">
        <w:rPr>
          <w:rFonts w:ascii="Arial" w:hAnsi="Arial"/>
          <w:sz w:val="24"/>
        </w:rPr>
        <w:t xml:space="preserve">se recogen las obligaciones de los productores </w:t>
      </w:r>
      <w:r w:rsidR="00912C03" w:rsidRPr="00031EA9">
        <w:rPr>
          <w:rFonts w:ascii="Arial" w:hAnsi="Arial"/>
          <w:sz w:val="24"/>
        </w:rPr>
        <w:t xml:space="preserve">iniciales </w:t>
      </w:r>
      <w:r w:rsidRPr="00031EA9">
        <w:rPr>
          <w:rFonts w:ascii="Arial" w:hAnsi="Arial"/>
          <w:sz w:val="24"/>
        </w:rPr>
        <w:t>u otros poseedores de residuos</w:t>
      </w:r>
      <w:r w:rsidR="00442A59">
        <w:rPr>
          <w:rFonts w:ascii="Arial" w:hAnsi="Arial"/>
          <w:sz w:val="24"/>
        </w:rPr>
        <w:t>,</w:t>
      </w:r>
      <w:r w:rsidRPr="00031EA9">
        <w:rPr>
          <w:rFonts w:ascii="Arial" w:hAnsi="Arial"/>
          <w:sz w:val="24"/>
        </w:rPr>
        <w:t xml:space="preserve"> relativas a la gestión de sus residuos</w:t>
      </w:r>
      <w:r w:rsidR="0040193D">
        <w:rPr>
          <w:rFonts w:ascii="Arial" w:hAnsi="Arial"/>
          <w:sz w:val="24"/>
        </w:rPr>
        <w:t>,</w:t>
      </w:r>
      <w:r w:rsidRPr="00031EA9">
        <w:rPr>
          <w:rFonts w:ascii="Arial" w:hAnsi="Arial"/>
          <w:sz w:val="24"/>
        </w:rPr>
        <w:t xml:space="preserve"> así como las relativas al almacenamiento, mezcla, envasado y etiquetado de sus residuos. </w:t>
      </w:r>
    </w:p>
    <w:p w14:paraId="77B79B04" w14:textId="460B5FA8" w:rsidR="00F931BA" w:rsidRDefault="008C37F5" w:rsidP="004274A6">
      <w:pPr>
        <w:spacing w:before="120" w:after="120" w:line="240" w:lineRule="auto"/>
        <w:jc w:val="both"/>
        <w:rPr>
          <w:rFonts w:ascii="Arial" w:hAnsi="Arial"/>
          <w:sz w:val="24"/>
        </w:rPr>
      </w:pPr>
      <w:r w:rsidRPr="00031EA9">
        <w:rPr>
          <w:rFonts w:ascii="Arial" w:hAnsi="Arial"/>
          <w:sz w:val="24"/>
        </w:rPr>
        <w:t>El capítulo II relativo a las obligaciones de los gestores se divide en cuatro secciones</w:t>
      </w:r>
      <w:r w:rsidR="00C42709" w:rsidRPr="00565BD5">
        <w:rPr>
          <w:rFonts w:ascii="Arial" w:hAnsi="Arial" w:cs="Arial"/>
          <w:sz w:val="24"/>
          <w:szCs w:val="24"/>
        </w:rPr>
        <w:t>. L</w:t>
      </w:r>
      <w:r w:rsidRPr="00565BD5">
        <w:rPr>
          <w:rFonts w:ascii="Arial" w:hAnsi="Arial" w:cs="Arial"/>
          <w:sz w:val="24"/>
          <w:szCs w:val="24"/>
        </w:rPr>
        <w:t>a</w:t>
      </w:r>
      <w:r w:rsidRPr="00031EA9">
        <w:rPr>
          <w:rFonts w:ascii="Arial" w:hAnsi="Arial"/>
          <w:sz w:val="24"/>
        </w:rPr>
        <w:t xml:space="preserve"> primera</w:t>
      </w:r>
      <w:r w:rsidRPr="00565BD5">
        <w:rPr>
          <w:rFonts w:ascii="Arial" w:hAnsi="Arial" w:cs="Arial"/>
          <w:sz w:val="24"/>
          <w:szCs w:val="24"/>
        </w:rPr>
        <w:t xml:space="preserve"> </w:t>
      </w:r>
      <w:r w:rsidR="00C42709" w:rsidRPr="00565BD5">
        <w:rPr>
          <w:rFonts w:ascii="Arial" w:hAnsi="Arial" w:cs="Arial"/>
          <w:sz w:val="24"/>
          <w:szCs w:val="24"/>
        </w:rPr>
        <w:t>sección</w:t>
      </w:r>
      <w:r w:rsidR="00C42709" w:rsidRPr="00031EA9">
        <w:rPr>
          <w:rFonts w:ascii="Arial" w:hAnsi="Arial"/>
          <w:sz w:val="24"/>
        </w:rPr>
        <w:t xml:space="preserve"> </w:t>
      </w:r>
      <w:r w:rsidRPr="00031EA9">
        <w:rPr>
          <w:rFonts w:ascii="Arial" w:hAnsi="Arial"/>
          <w:sz w:val="24"/>
        </w:rPr>
        <w:t>regula las obligaciones generales de los gestores en relación con los requisitos de almacenamiento y de suscripción de seguros o fianzas así como las obligaciones específicas de los gestores de residuos en función de su actividad.</w:t>
      </w:r>
      <w:r w:rsidR="009137D3" w:rsidRPr="00031EA9">
        <w:rPr>
          <w:rFonts w:ascii="Arial" w:hAnsi="Arial"/>
          <w:sz w:val="24"/>
        </w:rPr>
        <w:t xml:space="preserve"> </w:t>
      </w:r>
    </w:p>
    <w:p w14:paraId="7E6B5C0F" w14:textId="2BBD1501" w:rsidR="00F931BA" w:rsidRDefault="008C37F5" w:rsidP="004274A6">
      <w:pPr>
        <w:spacing w:before="120" w:after="120" w:line="240" w:lineRule="auto"/>
        <w:jc w:val="both"/>
        <w:rPr>
          <w:rFonts w:cstheme="minorHAnsi"/>
        </w:rPr>
      </w:pPr>
      <w:r w:rsidRPr="00031EA9">
        <w:rPr>
          <w:rFonts w:ascii="Arial" w:hAnsi="Arial"/>
          <w:sz w:val="24"/>
        </w:rPr>
        <w:t>La</w:t>
      </w:r>
      <w:r w:rsidRPr="00565BD5">
        <w:rPr>
          <w:rFonts w:ascii="Arial" w:hAnsi="Arial" w:cs="Arial"/>
          <w:sz w:val="24"/>
          <w:szCs w:val="24"/>
        </w:rPr>
        <w:t xml:space="preserve"> </w:t>
      </w:r>
      <w:r w:rsidR="00C42709" w:rsidRPr="00565BD5">
        <w:rPr>
          <w:rFonts w:ascii="Arial" w:hAnsi="Arial" w:cs="Arial"/>
          <w:sz w:val="24"/>
          <w:szCs w:val="24"/>
        </w:rPr>
        <w:t>segunda</w:t>
      </w:r>
      <w:r w:rsidR="00C42709" w:rsidRPr="00031EA9">
        <w:rPr>
          <w:rFonts w:ascii="Arial" w:hAnsi="Arial"/>
          <w:sz w:val="24"/>
        </w:rPr>
        <w:t xml:space="preserve"> </w:t>
      </w:r>
      <w:r w:rsidRPr="00031EA9">
        <w:rPr>
          <w:rFonts w:ascii="Arial" w:hAnsi="Arial"/>
          <w:sz w:val="24"/>
        </w:rPr>
        <w:t xml:space="preserve">sección establece los objetivos y medidas en la gestión de los residuos. Éstos estarán destinados a fomentar la preparación para la reutilización y el reciclado fijándose </w:t>
      </w:r>
      <w:r w:rsidR="009137D3" w:rsidRPr="00031EA9">
        <w:rPr>
          <w:rFonts w:ascii="Arial" w:hAnsi="Arial"/>
          <w:sz w:val="24"/>
        </w:rPr>
        <w:t xml:space="preserve">un calendario de </w:t>
      </w:r>
      <w:r w:rsidRPr="00031EA9">
        <w:rPr>
          <w:rFonts w:ascii="Arial" w:hAnsi="Arial"/>
          <w:sz w:val="24"/>
        </w:rPr>
        <w:t xml:space="preserve">implantación de </w:t>
      </w:r>
      <w:r w:rsidR="009137D3" w:rsidRPr="00031EA9">
        <w:rPr>
          <w:rFonts w:ascii="Arial" w:hAnsi="Arial"/>
          <w:sz w:val="24"/>
        </w:rPr>
        <w:t xml:space="preserve">nuevas </w:t>
      </w:r>
      <w:r w:rsidRPr="00031EA9">
        <w:rPr>
          <w:rFonts w:ascii="Arial" w:hAnsi="Arial"/>
          <w:sz w:val="24"/>
        </w:rPr>
        <w:t>recogida</w:t>
      </w:r>
      <w:r w:rsidR="009137D3" w:rsidRPr="00031EA9">
        <w:rPr>
          <w:rFonts w:ascii="Arial" w:hAnsi="Arial"/>
          <w:sz w:val="24"/>
        </w:rPr>
        <w:t xml:space="preserve">s </w:t>
      </w:r>
      <w:r w:rsidRPr="00031EA9">
        <w:rPr>
          <w:rFonts w:ascii="Arial" w:hAnsi="Arial"/>
          <w:sz w:val="24"/>
        </w:rPr>
        <w:t>separada</w:t>
      </w:r>
      <w:r w:rsidR="009137D3" w:rsidRPr="00031EA9">
        <w:rPr>
          <w:rFonts w:ascii="Arial" w:hAnsi="Arial"/>
          <w:sz w:val="24"/>
        </w:rPr>
        <w:t>s</w:t>
      </w:r>
      <w:r w:rsidR="00A57021" w:rsidRPr="00031EA9">
        <w:rPr>
          <w:rFonts w:ascii="Arial" w:hAnsi="Arial"/>
          <w:sz w:val="24"/>
        </w:rPr>
        <w:t>: biorresiduos, textiles, aceites de</w:t>
      </w:r>
      <w:r w:rsidR="003E79D7">
        <w:rPr>
          <w:rFonts w:ascii="Arial" w:hAnsi="Arial"/>
          <w:sz w:val="24"/>
        </w:rPr>
        <w:t xml:space="preserve"> </w:t>
      </w:r>
      <w:r w:rsidR="00A57021" w:rsidRPr="00031EA9">
        <w:rPr>
          <w:rFonts w:ascii="Arial" w:hAnsi="Arial"/>
          <w:sz w:val="24"/>
        </w:rPr>
        <w:t>cocina usados, y residuos domésticos peligrosos</w:t>
      </w:r>
      <w:r w:rsidRPr="00031EA9">
        <w:rPr>
          <w:rFonts w:ascii="Arial" w:hAnsi="Arial"/>
          <w:sz w:val="24"/>
        </w:rPr>
        <w:t>. Asimismo</w:t>
      </w:r>
      <w:r w:rsidR="00872E70">
        <w:rPr>
          <w:rFonts w:ascii="Arial" w:hAnsi="Arial"/>
          <w:sz w:val="24"/>
        </w:rPr>
        <w:t>,</w:t>
      </w:r>
      <w:r w:rsidRPr="00031EA9">
        <w:rPr>
          <w:rFonts w:ascii="Arial" w:hAnsi="Arial"/>
          <w:sz w:val="24"/>
        </w:rPr>
        <w:t xml:space="preserve"> se establecen objetivos específicos de preparación para la reutilización y reciclado de residuos domésticos</w:t>
      </w:r>
      <w:r w:rsidR="009137D3" w:rsidRPr="00031EA9">
        <w:rPr>
          <w:rFonts w:ascii="Arial" w:hAnsi="Arial"/>
          <w:sz w:val="24"/>
        </w:rPr>
        <w:t xml:space="preserve"> para el medio y largo plazo</w:t>
      </w:r>
      <w:r w:rsidRPr="00031EA9">
        <w:rPr>
          <w:rFonts w:ascii="Arial" w:hAnsi="Arial"/>
          <w:sz w:val="24"/>
        </w:rPr>
        <w:t xml:space="preserve">, y de preparación para la reutilización, reciclado y valorización </w:t>
      </w:r>
      <w:r w:rsidR="00A57021" w:rsidRPr="00031EA9">
        <w:rPr>
          <w:rFonts w:ascii="Arial" w:hAnsi="Arial"/>
          <w:sz w:val="24"/>
        </w:rPr>
        <w:t xml:space="preserve">material </w:t>
      </w:r>
      <w:r w:rsidRPr="00031EA9">
        <w:rPr>
          <w:rFonts w:ascii="Arial" w:hAnsi="Arial"/>
          <w:sz w:val="24"/>
        </w:rPr>
        <w:t xml:space="preserve">para </w:t>
      </w:r>
      <w:r w:rsidR="00911965" w:rsidRPr="00031EA9">
        <w:rPr>
          <w:rFonts w:ascii="Arial" w:hAnsi="Arial"/>
          <w:sz w:val="24"/>
        </w:rPr>
        <w:t xml:space="preserve">los </w:t>
      </w:r>
      <w:r w:rsidRPr="00031EA9">
        <w:rPr>
          <w:rFonts w:ascii="Arial" w:hAnsi="Arial"/>
          <w:sz w:val="24"/>
        </w:rPr>
        <w:t>residuos de construcción y demolición.</w:t>
      </w:r>
      <w:r w:rsidR="009137D3" w:rsidRPr="00031EA9">
        <w:rPr>
          <w:rFonts w:ascii="Arial" w:hAnsi="Arial"/>
          <w:sz w:val="24"/>
        </w:rPr>
        <w:t xml:space="preserve"> </w:t>
      </w:r>
      <w:r w:rsidR="00A57021" w:rsidRPr="00031EA9">
        <w:rPr>
          <w:rFonts w:ascii="Arial" w:hAnsi="Arial"/>
          <w:sz w:val="24"/>
        </w:rPr>
        <w:t xml:space="preserve">Esta sección se cierra con una disposición relativa a la eliminación de los residuos, que deberá llevarse a cabo de manera segura, y en el caso del depósito en vertedero, tras haber sido sometidos los residuos a un tratamiento previo. </w:t>
      </w:r>
    </w:p>
    <w:p w14:paraId="2EDEC74B" w14:textId="143E385A" w:rsidR="005E4F21" w:rsidRPr="005E4F21" w:rsidRDefault="00A57021" w:rsidP="005E4F21">
      <w:pPr>
        <w:spacing w:before="120" w:after="120" w:line="240" w:lineRule="auto"/>
        <w:jc w:val="both"/>
        <w:rPr>
          <w:rFonts w:ascii="Arial" w:hAnsi="Arial"/>
          <w:sz w:val="24"/>
        </w:rPr>
      </w:pPr>
      <w:r w:rsidRPr="00031EA9">
        <w:rPr>
          <w:rFonts w:ascii="Arial" w:hAnsi="Arial"/>
          <w:sz w:val="24"/>
        </w:rPr>
        <w:t>L</w:t>
      </w:r>
      <w:r w:rsidR="008C37F5" w:rsidRPr="00031EA9">
        <w:rPr>
          <w:rFonts w:ascii="Arial" w:hAnsi="Arial"/>
          <w:sz w:val="24"/>
        </w:rPr>
        <w:t xml:space="preserve">a </w:t>
      </w:r>
      <w:r w:rsidR="00C42709" w:rsidRPr="00565BD5">
        <w:rPr>
          <w:rFonts w:ascii="Arial" w:hAnsi="Arial" w:cs="Arial"/>
          <w:sz w:val="24"/>
          <w:szCs w:val="24"/>
        </w:rPr>
        <w:t xml:space="preserve">tercera </w:t>
      </w:r>
      <w:r w:rsidRPr="00031EA9">
        <w:rPr>
          <w:rFonts w:ascii="Arial" w:hAnsi="Arial"/>
          <w:sz w:val="24"/>
        </w:rPr>
        <w:t xml:space="preserve">sección </w:t>
      </w:r>
      <w:r w:rsidR="008C37F5" w:rsidRPr="00031EA9">
        <w:rPr>
          <w:rFonts w:ascii="Arial" w:hAnsi="Arial"/>
          <w:sz w:val="24"/>
        </w:rPr>
        <w:t xml:space="preserve">hace referencia expresa a </w:t>
      </w:r>
      <w:r w:rsidRPr="00031EA9">
        <w:rPr>
          <w:rFonts w:ascii="Arial" w:hAnsi="Arial"/>
          <w:sz w:val="24"/>
        </w:rPr>
        <w:t>distintos flujos de residuos</w:t>
      </w:r>
      <w:r w:rsidR="000C4016" w:rsidRPr="00565BD5">
        <w:rPr>
          <w:rFonts w:ascii="Arial" w:hAnsi="Arial" w:cs="Arial"/>
          <w:sz w:val="24"/>
          <w:szCs w:val="24"/>
        </w:rPr>
        <w:t>. E</w:t>
      </w:r>
      <w:r w:rsidRPr="00565BD5">
        <w:rPr>
          <w:rFonts w:ascii="Arial" w:hAnsi="Arial" w:cs="Arial"/>
          <w:sz w:val="24"/>
          <w:szCs w:val="24"/>
        </w:rPr>
        <w:t>n</w:t>
      </w:r>
      <w:r w:rsidRPr="00031EA9">
        <w:rPr>
          <w:rFonts w:ascii="Arial" w:hAnsi="Arial"/>
          <w:sz w:val="24"/>
        </w:rPr>
        <w:t xml:space="preserve"> primer lugar</w:t>
      </w:r>
      <w:r w:rsidR="00872E70">
        <w:rPr>
          <w:rFonts w:ascii="Arial" w:hAnsi="Arial"/>
          <w:sz w:val="24"/>
        </w:rPr>
        <w:t xml:space="preserve">, </w:t>
      </w:r>
      <w:r w:rsidRPr="00031EA9">
        <w:rPr>
          <w:rFonts w:ascii="Arial" w:hAnsi="Arial"/>
          <w:sz w:val="24"/>
        </w:rPr>
        <w:t xml:space="preserve"> </w:t>
      </w:r>
      <w:r w:rsidR="008C37F5" w:rsidRPr="00031EA9">
        <w:rPr>
          <w:rFonts w:ascii="Arial" w:hAnsi="Arial"/>
          <w:sz w:val="24"/>
        </w:rPr>
        <w:t>los biorresiduos</w:t>
      </w:r>
      <w:r w:rsidRPr="00031EA9">
        <w:rPr>
          <w:rFonts w:ascii="Arial" w:hAnsi="Arial"/>
          <w:sz w:val="24"/>
        </w:rPr>
        <w:t>, para los que se deberán adoptar medidas específicas para posibilitar su separación y reciclado mediante</w:t>
      </w:r>
      <w:r w:rsidR="008C37F5" w:rsidRPr="00031EA9">
        <w:rPr>
          <w:rFonts w:ascii="Arial" w:hAnsi="Arial"/>
          <w:sz w:val="24"/>
        </w:rPr>
        <w:t xml:space="preserve"> tratamiento biológico</w:t>
      </w:r>
      <w:r w:rsidR="000C4016" w:rsidRPr="00565BD5">
        <w:rPr>
          <w:rFonts w:ascii="Arial" w:hAnsi="Arial" w:cs="Arial"/>
          <w:sz w:val="24"/>
          <w:szCs w:val="24"/>
        </w:rPr>
        <w:t>, incluido</w:t>
      </w:r>
      <w:r w:rsidR="000C4016" w:rsidRPr="00031EA9">
        <w:rPr>
          <w:rFonts w:ascii="Arial" w:hAnsi="Arial"/>
          <w:sz w:val="24"/>
        </w:rPr>
        <w:t xml:space="preserve"> </w:t>
      </w:r>
      <w:r w:rsidR="00A54094" w:rsidRPr="00031EA9">
        <w:rPr>
          <w:rFonts w:ascii="Arial" w:hAnsi="Arial"/>
          <w:sz w:val="24"/>
        </w:rPr>
        <w:t>en origen mediante compostaje doméstico o comunitario</w:t>
      </w:r>
      <w:r w:rsidRPr="00565BD5">
        <w:rPr>
          <w:rFonts w:ascii="Arial" w:hAnsi="Arial" w:cs="Arial"/>
          <w:sz w:val="24"/>
          <w:szCs w:val="24"/>
        </w:rPr>
        <w:t>,</w:t>
      </w:r>
      <w:r w:rsidR="008C37F5" w:rsidRPr="00031EA9">
        <w:rPr>
          <w:rFonts w:ascii="Arial" w:hAnsi="Arial"/>
          <w:sz w:val="24"/>
        </w:rPr>
        <w:t xml:space="preserve"> y </w:t>
      </w:r>
      <w:r w:rsidRPr="00031EA9">
        <w:rPr>
          <w:rFonts w:ascii="Arial" w:hAnsi="Arial"/>
          <w:sz w:val="24"/>
        </w:rPr>
        <w:t>la obtención de</w:t>
      </w:r>
      <w:r w:rsidR="008C37F5" w:rsidRPr="00031EA9">
        <w:rPr>
          <w:rFonts w:ascii="Arial" w:hAnsi="Arial"/>
          <w:sz w:val="24"/>
        </w:rPr>
        <w:t xml:space="preserve"> enmiendas orgánicas de calidad</w:t>
      </w:r>
      <w:r w:rsidR="000C4016" w:rsidRPr="00565BD5">
        <w:rPr>
          <w:rFonts w:ascii="Arial" w:hAnsi="Arial" w:cs="Arial"/>
          <w:sz w:val="24"/>
          <w:szCs w:val="24"/>
        </w:rPr>
        <w:t>. En</w:t>
      </w:r>
      <w:r w:rsidR="000C4016" w:rsidRPr="00031EA9">
        <w:rPr>
          <w:rFonts w:ascii="Arial" w:hAnsi="Arial"/>
          <w:sz w:val="24"/>
        </w:rPr>
        <w:t xml:space="preserve"> </w:t>
      </w:r>
      <w:r w:rsidRPr="00031EA9">
        <w:rPr>
          <w:rFonts w:ascii="Arial" w:hAnsi="Arial"/>
          <w:sz w:val="24"/>
        </w:rPr>
        <w:t>segundo lugar</w:t>
      </w:r>
      <w:r w:rsidR="00872E70">
        <w:rPr>
          <w:rFonts w:ascii="Arial" w:hAnsi="Arial"/>
          <w:sz w:val="24"/>
        </w:rPr>
        <w:t>,</w:t>
      </w:r>
      <w:r w:rsidRPr="00031EA9">
        <w:rPr>
          <w:rFonts w:ascii="Arial" w:hAnsi="Arial"/>
          <w:sz w:val="24"/>
        </w:rPr>
        <w:t xml:space="preserve"> se </w:t>
      </w:r>
      <w:r w:rsidR="0010135E" w:rsidRPr="00031EA9">
        <w:rPr>
          <w:rFonts w:ascii="Arial" w:hAnsi="Arial"/>
          <w:sz w:val="24"/>
        </w:rPr>
        <w:t>establece</w:t>
      </w:r>
      <w:r w:rsidRPr="00031EA9">
        <w:rPr>
          <w:rFonts w:ascii="Arial" w:hAnsi="Arial"/>
          <w:sz w:val="24"/>
        </w:rPr>
        <w:t>n disposiciones específicas para la recogida y tratamiento de los aceites usados</w:t>
      </w:r>
      <w:r w:rsidR="000C4016" w:rsidRPr="00565BD5">
        <w:rPr>
          <w:rFonts w:ascii="Arial" w:hAnsi="Arial" w:cs="Arial"/>
          <w:sz w:val="24"/>
          <w:szCs w:val="24"/>
        </w:rPr>
        <w:t>. P</w:t>
      </w:r>
      <w:r w:rsidRPr="00565BD5">
        <w:rPr>
          <w:rFonts w:ascii="Arial" w:hAnsi="Arial" w:cs="Arial"/>
          <w:sz w:val="24"/>
          <w:szCs w:val="24"/>
        </w:rPr>
        <w:t>or</w:t>
      </w:r>
      <w:r w:rsidRPr="00031EA9">
        <w:rPr>
          <w:rFonts w:ascii="Arial" w:hAnsi="Arial"/>
          <w:sz w:val="24"/>
        </w:rPr>
        <w:t xml:space="preserve"> último</w:t>
      </w:r>
      <w:r w:rsidR="00872E70">
        <w:rPr>
          <w:rFonts w:ascii="Arial" w:hAnsi="Arial"/>
          <w:sz w:val="24"/>
        </w:rPr>
        <w:t>,</w:t>
      </w:r>
      <w:r w:rsidR="0010135E" w:rsidRPr="00031EA9">
        <w:rPr>
          <w:rFonts w:ascii="Arial" w:hAnsi="Arial"/>
          <w:sz w:val="24"/>
        </w:rPr>
        <w:t xml:space="preserve"> los residuos de construcción y demolición deberán clasificarse en distintas fracciones </w:t>
      </w:r>
      <w:r w:rsidR="003E79D7">
        <w:rPr>
          <w:rFonts w:ascii="Arial" w:hAnsi="Arial"/>
          <w:sz w:val="24"/>
        </w:rPr>
        <w:t xml:space="preserve">preferentemente, </w:t>
      </w:r>
      <w:r w:rsidR="0010135E" w:rsidRPr="00031EA9">
        <w:rPr>
          <w:rFonts w:ascii="Arial" w:hAnsi="Arial"/>
          <w:sz w:val="24"/>
        </w:rPr>
        <w:t xml:space="preserve">en el lugar de generación, y las obras de demolición </w:t>
      </w:r>
      <w:r w:rsidR="003E79D7" w:rsidRPr="003E79D7">
        <w:rPr>
          <w:rFonts w:ascii="Arial" w:hAnsi="Arial"/>
          <w:sz w:val="24"/>
        </w:rPr>
        <w:t>se llevará</w:t>
      </w:r>
      <w:r w:rsidR="003E79D7">
        <w:rPr>
          <w:rFonts w:ascii="Arial" w:hAnsi="Arial"/>
          <w:sz w:val="24"/>
        </w:rPr>
        <w:t>n</w:t>
      </w:r>
      <w:r w:rsidR="003E79D7" w:rsidRPr="003E79D7">
        <w:rPr>
          <w:rFonts w:ascii="Arial" w:hAnsi="Arial"/>
          <w:sz w:val="24"/>
        </w:rPr>
        <w:t xml:space="preserve"> a cabo preferiblemente de forma selectiva, </w:t>
      </w:r>
      <w:r w:rsidR="0010135E" w:rsidRPr="00031EA9">
        <w:rPr>
          <w:rFonts w:ascii="Arial" w:hAnsi="Arial"/>
          <w:sz w:val="24"/>
        </w:rPr>
        <w:t>a partir de enero de 2022</w:t>
      </w:r>
      <w:r w:rsidR="008C37F5" w:rsidRPr="00031EA9">
        <w:rPr>
          <w:rFonts w:ascii="Arial" w:hAnsi="Arial"/>
          <w:sz w:val="24"/>
        </w:rPr>
        <w:t>.</w:t>
      </w:r>
      <w:r w:rsidR="009137D3" w:rsidRPr="00031EA9">
        <w:rPr>
          <w:rFonts w:ascii="Arial" w:hAnsi="Arial"/>
          <w:sz w:val="24"/>
        </w:rPr>
        <w:t xml:space="preserve"> </w:t>
      </w:r>
      <w:r w:rsidR="005E4F21">
        <w:rPr>
          <w:rFonts w:ascii="Arial" w:hAnsi="Arial"/>
          <w:sz w:val="24"/>
        </w:rPr>
        <w:t>Hay que señalar que el concepto de</w:t>
      </w:r>
      <w:r w:rsidR="005E4F21" w:rsidRPr="005E4F21">
        <w:rPr>
          <w:rFonts w:ascii="Arial" w:hAnsi="Arial"/>
          <w:sz w:val="24"/>
        </w:rPr>
        <w:t xml:space="preserve"> obra</w:t>
      </w:r>
      <w:r w:rsidR="005E4F21">
        <w:rPr>
          <w:rFonts w:ascii="Arial" w:hAnsi="Arial"/>
          <w:sz w:val="24"/>
        </w:rPr>
        <w:t xml:space="preserve"> afectado por el ámbito de aplicación,</w:t>
      </w:r>
      <w:r w:rsidR="005E4F21" w:rsidRPr="005E4F21">
        <w:rPr>
          <w:rFonts w:ascii="Arial" w:hAnsi="Arial"/>
          <w:sz w:val="24"/>
        </w:rPr>
        <w:t xml:space="preserve"> cuando se trata de actividades de construcción de infraestructuras de carreteras y ferrocarriles de interés general</w:t>
      </w:r>
      <w:r w:rsidR="005E4F21">
        <w:rPr>
          <w:rFonts w:ascii="Arial" w:hAnsi="Arial"/>
          <w:sz w:val="24"/>
        </w:rPr>
        <w:t>, debe entenderse como</w:t>
      </w:r>
      <w:r w:rsidR="005E4F21" w:rsidRPr="005E4F21">
        <w:rPr>
          <w:rFonts w:ascii="Arial" w:hAnsi="Arial"/>
          <w:sz w:val="24"/>
        </w:rPr>
        <w:t xml:space="preserve"> aquellas actividades que resulten de la fragmentación de proyectos aprobado por el órgano competente, que desarrollen una misma infraestructura lineal y que no estén separadas por más de 100 km. </w:t>
      </w:r>
    </w:p>
    <w:p w14:paraId="73FB7150" w14:textId="3634E160" w:rsidR="003E79D7" w:rsidRDefault="005E4F21" w:rsidP="005E4F21">
      <w:pPr>
        <w:spacing w:before="120" w:after="120" w:line="240" w:lineRule="auto"/>
        <w:jc w:val="both"/>
        <w:rPr>
          <w:rFonts w:ascii="Arial" w:hAnsi="Arial"/>
          <w:sz w:val="24"/>
        </w:rPr>
      </w:pPr>
      <w:r>
        <w:rPr>
          <w:rFonts w:ascii="Arial" w:hAnsi="Arial"/>
          <w:sz w:val="24"/>
        </w:rPr>
        <w:t>Dado que e</w:t>
      </w:r>
      <w:r w:rsidRPr="005E4F21">
        <w:rPr>
          <w:rFonts w:ascii="Arial" w:hAnsi="Arial"/>
          <w:sz w:val="24"/>
        </w:rPr>
        <w:t>n el cambio hacia una economía más circular el sector de la construcción tiene mucho que aportar</w:t>
      </w:r>
      <w:r>
        <w:rPr>
          <w:rFonts w:ascii="Arial" w:hAnsi="Arial"/>
          <w:sz w:val="24"/>
        </w:rPr>
        <w:t xml:space="preserve">. En ese sentido a modo de ejemplo </w:t>
      </w:r>
      <w:r w:rsidRPr="005E4F21">
        <w:rPr>
          <w:rFonts w:ascii="Arial" w:hAnsi="Arial"/>
          <w:sz w:val="24"/>
        </w:rPr>
        <w:t xml:space="preserve">el material procedente de fresado, </w:t>
      </w:r>
      <w:r>
        <w:rPr>
          <w:rFonts w:ascii="Arial" w:hAnsi="Arial"/>
          <w:sz w:val="24"/>
        </w:rPr>
        <w:t xml:space="preserve">una vez </w:t>
      </w:r>
      <w:r w:rsidRPr="005E4F21">
        <w:rPr>
          <w:rFonts w:ascii="Arial" w:hAnsi="Arial"/>
          <w:sz w:val="24"/>
        </w:rPr>
        <w:t>clasifica</w:t>
      </w:r>
      <w:r>
        <w:rPr>
          <w:rFonts w:ascii="Arial" w:hAnsi="Arial"/>
          <w:sz w:val="24"/>
        </w:rPr>
        <w:t xml:space="preserve">do </w:t>
      </w:r>
      <w:r w:rsidRPr="005E4F21">
        <w:rPr>
          <w:rFonts w:ascii="Arial" w:hAnsi="Arial"/>
          <w:sz w:val="24"/>
        </w:rPr>
        <w:t>y almacena</w:t>
      </w:r>
      <w:r>
        <w:rPr>
          <w:rFonts w:ascii="Arial" w:hAnsi="Arial"/>
          <w:sz w:val="24"/>
        </w:rPr>
        <w:t xml:space="preserve">do adecuadamente, </w:t>
      </w:r>
      <w:r w:rsidRPr="005E4F21">
        <w:rPr>
          <w:rFonts w:ascii="Arial" w:hAnsi="Arial"/>
          <w:sz w:val="24"/>
        </w:rPr>
        <w:t xml:space="preserve">utilizarse en la fabricación de nuevas mezclas bituminosas, reduciendo así la cantidad de betún de la nueva mezcla y la necesidad de materias primas vírgenes, por lo que es un flujo en el que procedería </w:t>
      </w:r>
      <w:r>
        <w:rPr>
          <w:rFonts w:ascii="Arial" w:hAnsi="Arial"/>
          <w:sz w:val="24"/>
        </w:rPr>
        <w:t>abordar desde el criterio</w:t>
      </w:r>
      <w:r w:rsidRPr="005E4F21">
        <w:rPr>
          <w:rFonts w:ascii="Arial" w:hAnsi="Arial"/>
          <w:sz w:val="24"/>
        </w:rPr>
        <w:t xml:space="preserve"> de fin de condición de residuo.  </w:t>
      </w:r>
    </w:p>
    <w:p w14:paraId="0F82744C" w14:textId="414D9DAF" w:rsidR="008C37F5" w:rsidRPr="00031EA9" w:rsidRDefault="008C37F5" w:rsidP="004274A6">
      <w:pPr>
        <w:spacing w:before="120" w:after="120" w:line="240" w:lineRule="auto"/>
        <w:jc w:val="both"/>
        <w:rPr>
          <w:rFonts w:ascii="Arial" w:hAnsi="Arial"/>
          <w:sz w:val="24"/>
        </w:rPr>
      </w:pPr>
      <w:r w:rsidRPr="00031EA9">
        <w:rPr>
          <w:rFonts w:ascii="Arial" w:hAnsi="Arial"/>
          <w:sz w:val="24"/>
        </w:rPr>
        <w:t xml:space="preserve">La </w:t>
      </w:r>
      <w:r w:rsidRPr="00565BD5">
        <w:rPr>
          <w:rFonts w:ascii="Arial" w:hAnsi="Arial" w:cs="Arial"/>
          <w:sz w:val="24"/>
          <w:szCs w:val="24"/>
        </w:rPr>
        <w:t xml:space="preserve">cuarta </w:t>
      </w:r>
      <w:r w:rsidR="00C42709" w:rsidRPr="00031EA9">
        <w:rPr>
          <w:rFonts w:ascii="Arial" w:hAnsi="Arial"/>
          <w:sz w:val="24"/>
        </w:rPr>
        <w:t xml:space="preserve">sección </w:t>
      </w:r>
      <w:r w:rsidRPr="00031EA9">
        <w:rPr>
          <w:rFonts w:ascii="Arial" w:hAnsi="Arial"/>
          <w:sz w:val="24"/>
        </w:rPr>
        <w:t xml:space="preserve">regula el traslado de residuos, entendido como el transporte </w:t>
      </w:r>
      <w:r w:rsidR="009137D3" w:rsidRPr="00031EA9">
        <w:rPr>
          <w:rFonts w:ascii="Arial" w:hAnsi="Arial"/>
          <w:sz w:val="24"/>
        </w:rPr>
        <w:t xml:space="preserve">de residuos </w:t>
      </w:r>
      <w:r w:rsidRPr="00031EA9">
        <w:rPr>
          <w:rFonts w:ascii="Arial" w:hAnsi="Arial"/>
          <w:sz w:val="24"/>
        </w:rPr>
        <w:t>destinado</w:t>
      </w:r>
      <w:r w:rsidR="009137D3" w:rsidRPr="00031EA9">
        <w:rPr>
          <w:rFonts w:ascii="Arial" w:hAnsi="Arial"/>
          <w:sz w:val="24"/>
        </w:rPr>
        <w:t>s</w:t>
      </w:r>
      <w:r w:rsidRPr="00031EA9">
        <w:rPr>
          <w:rFonts w:ascii="Arial" w:hAnsi="Arial"/>
          <w:sz w:val="24"/>
        </w:rPr>
        <w:t xml:space="preserve"> a la eliminación y la valorización. Se establece, en primer lugar, el régimen jurídico de los tras</w:t>
      </w:r>
      <w:r w:rsidR="00031EA9">
        <w:rPr>
          <w:rFonts w:ascii="Arial" w:hAnsi="Arial"/>
          <w:sz w:val="24"/>
        </w:rPr>
        <w:t xml:space="preserve">lados en el interior del Estado y, a continuación, la aplicación del Reglamento (CE) nº </w:t>
      </w:r>
      <w:r w:rsidR="00031EA9" w:rsidRPr="00031EA9">
        <w:rPr>
          <w:rFonts w:ascii="Arial" w:hAnsi="Arial"/>
          <w:sz w:val="24"/>
        </w:rPr>
        <w:t xml:space="preserve">1013/2006 del Parlamento Europeo y del </w:t>
      </w:r>
      <w:r w:rsidR="00031EA9">
        <w:rPr>
          <w:rFonts w:ascii="Arial" w:hAnsi="Arial"/>
          <w:sz w:val="24"/>
        </w:rPr>
        <w:t>Consejo, de 14 de junio de 2006</w:t>
      </w:r>
      <w:r w:rsidR="00031EA9" w:rsidRPr="00031EA9">
        <w:rPr>
          <w:rFonts w:ascii="Arial" w:hAnsi="Arial"/>
          <w:sz w:val="24"/>
        </w:rPr>
        <w:t>, relativo a los traslados de residuos</w:t>
      </w:r>
      <w:r w:rsidR="00031EA9">
        <w:rPr>
          <w:rFonts w:ascii="Arial" w:hAnsi="Arial"/>
          <w:sz w:val="24"/>
        </w:rPr>
        <w:t xml:space="preserve"> para la</w:t>
      </w:r>
      <w:r w:rsidRPr="00031EA9">
        <w:rPr>
          <w:rFonts w:ascii="Arial" w:hAnsi="Arial"/>
          <w:sz w:val="24"/>
        </w:rPr>
        <w:t xml:space="preserve"> entrada y salida de residuos del territorio nacional</w:t>
      </w:r>
      <w:r w:rsidR="00031EA9">
        <w:rPr>
          <w:rFonts w:ascii="Arial" w:hAnsi="Arial"/>
          <w:sz w:val="24"/>
        </w:rPr>
        <w:t>.</w:t>
      </w:r>
      <w:r w:rsidRPr="00031EA9">
        <w:rPr>
          <w:rFonts w:ascii="Arial" w:hAnsi="Arial"/>
          <w:sz w:val="24"/>
        </w:rPr>
        <w:t xml:space="preserve"> </w:t>
      </w:r>
      <w:r w:rsidR="000624C2" w:rsidRPr="000624C2">
        <w:rPr>
          <w:rFonts w:ascii="Arial" w:hAnsi="Arial"/>
          <w:sz w:val="24"/>
        </w:rPr>
        <w:t>Todo ello sin perjuicio de la aplicación de la normativa vigente sobre transporte de mercancías peligrosas, en el caso de que sea pertinente</w:t>
      </w:r>
      <w:r w:rsidR="000624C2">
        <w:rPr>
          <w:rFonts w:ascii="Arial" w:hAnsi="Arial"/>
          <w:sz w:val="24"/>
        </w:rPr>
        <w:t>.</w:t>
      </w:r>
    </w:p>
    <w:p w14:paraId="6B089674" w14:textId="37E726C5" w:rsidR="00A616D3" w:rsidRPr="00B96040" w:rsidRDefault="0010135E" w:rsidP="0010135E">
      <w:pPr>
        <w:jc w:val="both"/>
        <w:rPr>
          <w:rFonts w:ascii="Arial" w:hAnsi="Arial"/>
          <w:sz w:val="24"/>
        </w:rPr>
      </w:pPr>
      <w:r w:rsidRPr="00B96040">
        <w:rPr>
          <w:rFonts w:ascii="Arial" w:hAnsi="Arial"/>
          <w:sz w:val="24"/>
        </w:rPr>
        <w:t>En el capítulo III</w:t>
      </w:r>
      <w:r w:rsidR="003E79D7">
        <w:rPr>
          <w:rFonts w:ascii="Arial" w:hAnsi="Arial"/>
          <w:sz w:val="24"/>
        </w:rPr>
        <w:t>,</w:t>
      </w:r>
      <w:r w:rsidRPr="00B96040">
        <w:rPr>
          <w:rFonts w:ascii="Arial" w:hAnsi="Arial"/>
          <w:sz w:val="24"/>
        </w:rPr>
        <w:t xml:space="preserve"> se regulan las comunicaciones y autorizaciones de las actividades de producción y gestión de residuos. Se </w:t>
      </w:r>
      <w:r w:rsidR="003E79D7">
        <w:rPr>
          <w:rFonts w:ascii="Arial" w:hAnsi="Arial"/>
          <w:sz w:val="24"/>
        </w:rPr>
        <w:t xml:space="preserve">da </w:t>
      </w:r>
      <w:r w:rsidRPr="00B96040">
        <w:rPr>
          <w:rFonts w:ascii="Arial" w:hAnsi="Arial"/>
          <w:sz w:val="24"/>
        </w:rPr>
        <w:t xml:space="preserve">continuidad al régimen previsto en la </w:t>
      </w:r>
      <w:r w:rsidR="0040193D">
        <w:rPr>
          <w:rFonts w:ascii="Arial" w:hAnsi="Arial"/>
          <w:sz w:val="24"/>
        </w:rPr>
        <w:t>Ley 22/2011, de 28 de julio</w:t>
      </w:r>
      <w:r w:rsidR="00B96040">
        <w:rPr>
          <w:rFonts w:ascii="Arial" w:hAnsi="Arial"/>
          <w:sz w:val="24"/>
        </w:rPr>
        <w:t xml:space="preserve">, </w:t>
      </w:r>
      <w:r w:rsidRPr="00B96040">
        <w:rPr>
          <w:rFonts w:ascii="Arial" w:hAnsi="Arial"/>
          <w:sz w:val="24"/>
        </w:rPr>
        <w:t>estableci</w:t>
      </w:r>
      <w:r w:rsidR="00AF7D9E">
        <w:rPr>
          <w:rFonts w:ascii="Arial" w:hAnsi="Arial"/>
          <w:sz w:val="24"/>
        </w:rPr>
        <w:t>e</w:t>
      </w:r>
      <w:r w:rsidRPr="00B96040">
        <w:rPr>
          <w:rFonts w:ascii="Arial" w:hAnsi="Arial"/>
          <w:sz w:val="24"/>
        </w:rPr>
        <w:t xml:space="preserve">ndo un régimen diferenciado de autorizaciones y comunicaciones para las distintas actividades de producción y gestión de residuos. Será necesaria la comunicación previa al inicio de la actividad en la </w:t>
      </w:r>
      <w:r w:rsidR="000C4016" w:rsidRPr="00565BD5">
        <w:rPr>
          <w:rFonts w:ascii="Arial" w:hAnsi="Arial" w:cs="Arial"/>
          <w:sz w:val="24"/>
          <w:szCs w:val="24"/>
        </w:rPr>
        <w:t>c</w:t>
      </w:r>
      <w:r w:rsidRPr="00565BD5">
        <w:rPr>
          <w:rFonts w:ascii="Arial" w:hAnsi="Arial" w:cs="Arial"/>
          <w:sz w:val="24"/>
          <w:szCs w:val="24"/>
        </w:rPr>
        <w:t xml:space="preserve">omunidad </w:t>
      </w:r>
      <w:r w:rsidR="000C4016" w:rsidRPr="00565BD5">
        <w:rPr>
          <w:rFonts w:ascii="Arial" w:hAnsi="Arial" w:cs="Arial"/>
          <w:sz w:val="24"/>
          <w:szCs w:val="24"/>
        </w:rPr>
        <w:t>a</w:t>
      </w:r>
      <w:r w:rsidRPr="00565BD5">
        <w:rPr>
          <w:rFonts w:ascii="Arial" w:hAnsi="Arial" w:cs="Arial"/>
          <w:sz w:val="24"/>
          <w:szCs w:val="24"/>
        </w:rPr>
        <w:t>utónoma</w:t>
      </w:r>
      <w:r w:rsidRPr="00B96040">
        <w:rPr>
          <w:rFonts w:ascii="Arial" w:hAnsi="Arial"/>
          <w:sz w:val="24"/>
        </w:rPr>
        <w:t xml:space="preserve"> donde se ubiquen las empresas que producen residuos no peligrosos en cantidad superior a 1.000 t/año</w:t>
      </w:r>
      <w:r w:rsidR="00911965" w:rsidRPr="00B96040">
        <w:rPr>
          <w:rFonts w:ascii="Arial" w:hAnsi="Arial"/>
          <w:sz w:val="24"/>
        </w:rPr>
        <w:t xml:space="preserve"> y residuos peligrosos</w:t>
      </w:r>
      <w:r w:rsidRPr="00B96040">
        <w:rPr>
          <w:rFonts w:ascii="Arial" w:hAnsi="Arial"/>
          <w:sz w:val="24"/>
        </w:rPr>
        <w:t>, así como las actividades de gestión de residuos de compra-venta de residuos (negociación</w:t>
      </w:r>
      <w:r w:rsidRPr="00565BD5">
        <w:rPr>
          <w:rFonts w:ascii="Arial" w:hAnsi="Arial" w:cs="Arial"/>
          <w:sz w:val="24"/>
          <w:szCs w:val="24"/>
        </w:rPr>
        <w:t>),</w:t>
      </w:r>
      <w:r w:rsidRPr="00B96040">
        <w:rPr>
          <w:rFonts w:ascii="Arial" w:hAnsi="Arial"/>
          <w:sz w:val="24"/>
        </w:rPr>
        <w:t xml:space="preserve"> agencia, recogida y transporte. El régimen aplicable a las actividades de gestión de residuos que se desarrollan en una d</w:t>
      </w:r>
      <w:r w:rsidR="00486A68" w:rsidRPr="00B96040">
        <w:rPr>
          <w:rFonts w:ascii="Arial" w:hAnsi="Arial"/>
          <w:sz w:val="24"/>
        </w:rPr>
        <w:t>eterminada instalación</w:t>
      </w:r>
      <w:r w:rsidRPr="00B96040">
        <w:rPr>
          <w:rFonts w:ascii="Arial" w:hAnsi="Arial"/>
          <w:sz w:val="24"/>
        </w:rPr>
        <w:t xml:space="preserve"> es el de autorización, tanto a la empresa que va a desarrollar la actividad como a las instalaciones donde se desarrolla. También deberá</w:t>
      </w:r>
      <w:r w:rsidR="003E79D7">
        <w:rPr>
          <w:rFonts w:ascii="Arial" w:hAnsi="Arial"/>
          <w:sz w:val="24"/>
        </w:rPr>
        <w:t>n</w:t>
      </w:r>
      <w:r w:rsidRPr="00B96040">
        <w:rPr>
          <w:rFonts w:ascii="Arial" w:hAnsi="Arial"/>
          <w:sz w:val="24"/>
        </w:rPr>
        <w:t xml:space="preserve"> someterse al régimen de autorización las instalaciones móviles donde vayan a realizarse operaciones de tratamiento de residuos.</w:t>
      </w:r>
    </w:p>
    <w:p w14:paraId="6B2A632A" w14:textId="10A81299" w:rsidR="00D25557" w:rsidRPr="00B96040" w:rsidRDefault="0010135E" w:rsidP="00B96040">
      <w:pPr>
        <w:jc w:val="both"/>
        <w:rPr>
          <w:rFonts w:ascii="Arial" w:hAnsi="Arial"/>
          <w:sz w:val="24"/>
        </w:rPr>
      </w:pPr>
      <w:r w:rsidRPr="00B96040">
        <w:rPr>
          <w:rFonts w:ascii="Arial" w:hAnsi="Arial"/>
          <w:sz w:val="24"/>
        </w:rPr>
        <w:t>Como cierre de este capítulo III</w:t>
      </w:r>
      <w:r w:rsidR="00872E70">
        <w:rPr>
          <w:rFonts w:ascii="Arial" w:hAnsi="Arial"/>
          <w:sz w:val="24"/>
        </w:rPr>
        <w:t>,</w:t>
      </w:r>
      <w:r w:rsidRPr="00B96040">
        <w:rPr>
          <w:rFonts w:ascii="Arial" w:hAnsi="Arial"/>
          <w:sz w:val="24"/>
        </w:rPr>
        <w:t xml:space="preserve"> se </w:t>
      </w:r>
      <w:r w:rsidR="00B96040">
        <w:rPr>
          <w:rFonts w:ascii="Arial" w:hAnsi="Arial"/>
          <w:sz w:val="24"/>
        </w:rPr>
        <w:t xml:space="preserve">mantiene el </w:t>
      </w:r>
      <w:r w:rsidRPr="00B96040">
        <w:rPr>
          <w:rFonts w:ascii="Arial" w:hAnsi="Arial"/>
          <w:sz w:val="24"/>
        </w:rPr>
        <w:t>artículo dedicado al restablecimiento de la legal</w:t>
      </w:r>
      <w:r w:rsidR="00B96040">
        <w:rPr>
          <w:rFonts w:ascii="Arial" w:hAnsi="Arial"/>
          <w:sz w:val="24"/>
        </w:rPr>
        <w:t>idad ambiental.</w:t>
      </w:r>
      <w:r w:rsidRPr="00B96040">
        <w:rPr>
          <w:rFonts w:ascii="Arial" w:hAnsi="Arial"/>
          <w:sz w:val="24"/>
        </w:rPr>
        <w:t xml:space="preserve"> </w:t>
      </w:r>
    </w:p>
    <w:p w14:paraId="03548F97" w14:textId="5CCD9AE5" w:rsidR="00EE63FF" w:rsidRPr="00E55DBE" w:rsidRDefault="00EE63FF" w:rsidP="0010135E">
      <w:pPr>
        <w:spacing w:before="120" w:after="120" w:line="240" w:lineRule="auto"/>
        <w:jc w:val="center"/>
        <w:rPr>
          <w:rFonts w:ascii="Arial" w:hAnsi="Arial"/>
          <w:sz w:val="24"/>
        </w:rPr>
      </w:pPr>
      <w:r w:rsidRPr="00E55DBE">
        <w:rPr>
          <w:rFonts w:ascii="Arial" w:hAnsi="Arial"/>
          <w:sz w:val="24"/>
        </w:rPr>
        <w:t>IX</w:t>
      </w:r>
    </w:p>
    <w:p w14:paraId="044F5326" w14:textId="0A703D2A" w:rsidR="007B264B" w:rsidRDefault="00486A68" w:rsidP="00B96040">
      <w:pPr>
        <w:spacing w:before="120" w:after="120" w:line="240" w:lineRule="auto"/>
        <w:jc w:val="both"/>
        <w:rPr>
          <w:rFonts w:ascii="Arial" w:hAnsi="Arial"/>
          <w:sz w:val="24"/>
        </w:rPr>
      </w:pPr>
      <w:r w:rsidRPr="00B96040">
        <w:rPr>
          <w:rFonts w:ascii="Arial" w:hAnsi="Arial"/>
          <w:sz w:val="24"/>
        </w:rPr>
        <w:t xml:space="preserve">La </w:t>
      </w:r>
      <w:r w:rsidR="00047722">
        <w:rPr>
          <w:rFonts w:ascii="Arial" w:hAnsi="Arial"/>
          <w:sz w:val="24"/>
        </w:rPr>
        <w:t>l</w:t>
      </w:r>
      <w:r w:rsidRPr="00B96040">
        <w:rPr>
          <w:rFonts w:ascii="Arial" w:hAnsi="Arial"/>
          <w:sz w:val="24"/>
        </w:rPr>
        <w:t xml:space="preserve">ey dedica su título </w:t>
      </w:r>
      <w:r w:rsidR="00C42709" w:rsidRPr="00565BD5">
        <w:rPr>
          <w:rFonts w:ascii="Arial" w:hAnsi="Arial" w:cs="Arial"/>
          <w:sz w:val="24"/>
          <w:szCs w:val="24"/>
        </w:rPr>
        <w:t>I</w:t>
      </w:r>
      <w:r w:rsidRPr="00565BD5">
        <w:rPr>
          <w:rFonts w:ascii="Arial" w:hAnsi="Arial" w:cs="Arial"/>
          <w:sz w:val="24"/>
          <w:szCs w:val="24"/>
        </w:rPr>
        <w:t>V</w:t>
      </w:r>
      <w:r w:rsidRPr="00B96040">
        <w:rPr>
          <w:rFonts w:ascii="Arial" w:hAnsi="Arial"/>
          <w:sz w:val="24"/>
        </w:rPr>
        <w:t xml:space="preserve"> a la «Responsabilidad ampliada del productor del producto», </w:t>
      </w:r>
      <w:r w:rsidR="00D25557">
        <w:rPr>
          <w:rFonts w:ascii="Arial" w:hAnsi="Arial"/>
          <w:sz w:val="24"/>
        </w:rPr>
        <w:t xml:space="preserve">recogiendo la regulación establecida al respecto en la </w:t>
      </w:r>
      <w:r w:rsidR="00D25557" w:rsidRPr="00D50310">
        <w:rPr>
          <w:rFonts w:ascii="Arial" w:hAnsi="Arial"/>
          <w:sz w:val="24"/>
        </w:rPr>
        <w:t>Directiva (UE) 2018/851</w:t>
      </w:r>
      <w:r w:rsidRPr="00B96040">
        <w:rPr>
          <w:rFonts w:ascii="Arial" w:hAnsi="Arial"/>
          <w:sz w:val="24"/>
        </w:rPr>
        <w:t xml:space="preserve">. La </w:t>
      </w:r>
      <w:r w:rsidR="000C4016" w:rsidRPr="00565BD5">
        <w:rPr>
          <w:rFonts w:ascii="Arial" w:hAnsi="Arial" w:cs="Arial"/>
          <w:sz w:val="24"/>
          <w:szCs w:val="24"/>
        </w:rPr>
        <w:t>l</w:t>
      </w:r>
      <w:r w:rsidRPr="00565BD5">
        <w:rPr>
          <w:rFonts w:ascii="Arial" w:hAnsi="Arial" w:cs="Arial"/>
          <w:sz w:val="24"/>
          <w:szCs w:val="24"/>
        </w:rPr>
        <w:t>ey</w:t>
      </w:r>
      <w:r w:rsidRPr="00B96040">
        <w:rPr>
          <w:rFonts w:ascii="Arial" w:hAnsi="Arial"/>
          <w:sz w:val="24"/>
        </w:rPr>
        <w:t xml:space="preserve"> prevé </w:t>
      </w:r>
      <w:r w:rsidR="007B264B">
        <w:rPr>
          <w:rFonts w:ascii="Arial" w:hAnsi="Arial"/>
          <w:sz w:val="24"/>
        </w:rPr>
        <w:t xml:space="preserve">que, mediante </w:t>
      </w:r>
      <w:r w:rsidR="007B264B" w:rsidRPr="007B264B">
        <w:rPr>
          <w:rFonts w:ascii="Arial" w:hAnsi="Arial"/>
          <w:sz w:val="24"/>
        </w:rPr>
        <w:t>real decreto</w:t>
      </w:r>
      <w:r w:rsidR="007B264B">
        <w:rPr>
          <w:rFonts w:ascii="Arial" w:hAnsi="Arial"/>
          <w:sz w:val="24"/>
        </w:rPr>
        <w:t xml:space="preserve">, puedan establecerse </w:t>
      </w:r>
      <w:r w:rsidR="007B264B" w:rsidRPr="007B264B">
        <w:rPr>
          <w:rFonts w:ascii="Arial" w:hAnsi="Arial"/>
          <w:sz w:val="24"/>
        </w:rPr>
        <w:t xml:space="preserve">una serie de medidas de </w:t>
      </w:r>
      <w:r w:rsidR="007B264B">
        <w:rPr>
          <w:rFonts w:ascii="Arial" w:hAnsi="Arial"/>
          <w:sz w:val="24"/>
        </w:rPr>
        <w:t xml:space="preserve">obligado cumplimiento para los productores, relativas, por ejemplo, al diseño de los productos de forma que </w:t>
      </w:r>
      <w:r w:rsidR="007B264B" w:rsidRPr="007B264B">
        <w:rPr>
          <w:rFonts w:ascii="Arial" w:hAnsi="Arial"/>
          <w:sz w:val="24"/>
        </w:rPr>
        <w:t>se reduzca su impacto ambiental</w:t>
      </w:r>
      <w:r w:rsidR="00B96040">
        <w:rPr>
          <w:rFonts w:ascii="Arial" w:hAnsi="Arial"/>
          <w:sz w:val="24"/>
        </w:rPr>
        <w:t xml:space="preserve">, </w:t>
      </w:r>
      <w:r w:rsidR="007B264B">
        <w:rPr>
          <w:rFonts w:ascii="Arial" w:hAnsi="Arial"/>
          <w:sz w:val="24"/>
        </w:rPr>
        <w:t xml:space="preserve">al establecimiento de </w:t>
      </w:r>
      <w:r w:rsidR="007B264B" w:rsidRPr="007B264B">
        <w:rPr>
          <w:rFonts w:ascii="Arial" w:hAnsi="Arial"/>
          <w:sz w:val="24"/>
        </w:rPr>
        <w:t>sistemas de depósito que garanticen la devolución de las cantidades depositadas y el retorno del producto para su reutilización o del re</w:t>
      </w:r>
      <w:r w:rsidR="007B264B">
        <w:rPr>
          <w:rFonts w:ascii="Arial" w:hAnsi="Arial"/>
          <w:sz w:val="24"/>
        </w:rPr>
        <w:t>siduo para su tratamiento,</w:t>
      </w:r>
      <w:r w:rsidR="00B96040">
        <w:rPr>
          <w:rFonts w:ascii="Arial" w:hAnsi="Arial"/>
          <w:sz w:val="24"/>
        </w:rPr>
        <w:t xml:space="preserve"> a</w:t>
      </w:r>
      <w:r w:rsidR="007B264B">
        <w:rPr>
          <w:rFonts w:ascii="Arial" w:hAnsi="Arial"/>
          <w:sz w:val="24"/>
        </w:rPr>
        <w:t xml:space="preserve"> r</w:t>
      </w:r>
      <w:r w:rsidR="007B264B" w:rsidRPr="007B264B">
        <w:rPr>
          <w:rFonts w:ascii="Arial" w:hAnsi="Arial"/>
          <w:sz w:val="24"/>
        </w:rPr>
        <w:t>esponsabilizarse total o parcialmente de la gestión de los residuos</w:t>
      </w:r>
      <w:r w:rsidR="00B96040">
        <w:rPr>
          <w:rFonts w:ascii="Arial" w:hAnsi="Arial"/>
          <w:sz w:val="24"/>
        </w:rPr>
        <w:t xml:space="preserve"> y a asumir la responsabilidad financiera de estas actividades,</w:t>
      </w:r>
      <w:r w:rsidR="007B264B" w:rsidRPr="007B264B">
        <w:rPr>
          <w:rFonts w:ascii="Arial" w:hAnsi="Arial"/>
          <w:sz w:val="24"/>
        </w:rPr>
        <w:t xml:space="preserve"> </w:t>
      </w:r>
      <w:r w:rsidR="007B264B">
        <w:rPr>
          <w:rFonts w:ascii="Arial" w:hAnsi="Arial"/>
          <w:sz w:val="24"/>
        </w:rPr>
        <w:t xml:space="preserve">entre otras. </w:t>
      </w:r>
      <w:r w:rsidR="00B96040" w:rsidRPr="00B96040">
        <w:rPr>
          <w:rFonts w:ascii="Arial" w:hAnsi="Arial"/>
          <w:sz w:val="24"/>
        </w:rPr>
        <w:t xml:space="preserve">En caso de que estas medidas incluyan responsabilidades financieras o financieras y organizativas, el régimen de responsabilidad ampliada que se establezca deberá respetar los requisitos mínimos recogidos en la </w:t>
      </w:r>
      <w:r w:rsidR="00B96040" w:rsidRPr="00565BD5">
        <w:rPr>
          <w:rFonts w:ascii="Arial" w:hAnsi="Arial" w:cs="Arial"/>
          <w:sz w:val="24"/>
          <w:szCs w:val="24"/>
        </w:rPr>
        <w:t>ley</w:t>
      </w:r>
      <w:r w:rsidR="00B96040" w:rsidRPr="00B96040">
        <w:rPr>
          <w:rFonts w:ascii="Arial" w:hAnsi="Arial"/>
          <w:sz w:val="24"/>
        </w:rPr>
        <w:t xml:space="preserve">. </w:t>
      </w:r>
      <w:r w:rsidR="00B96040">
        <w:rPr>
          <w:rFonts w:ascii="Arial" w:hAnsi="Arial"/>
          <w:sz w:val="24"/>
        </w:rPr>
        <w:t>Se regulan también los requisitos que se deben cumplir cuando tales obligaciones sean asumidas por los productores de producto de forma voluntaria.</w:t>
      </w:r>
    </w:p>
    <w:p w14:paraId="7515800B" w14:textId="0EE735D3" w:rsidR="00323622" w:rsidRPr="00E55DBE" w:rsidRDefault="00486A68" w:rsidP="00B96040">
      <w:pPr>
        <w:spacing w:before="120" w:after="120" w:line="240" w:lineRule="auto"/>
        <w:jc w:val="both"/>
        <w:rPr>
          <w:rFonts w:ascii="Arial" w:hAnsi="Arial"/>
          <w:sz w:val="24"/>
        </w:rPr>
      </w:pPr>
      <w:r w:rsidRPr="00B96040">
        <w:rPr>
          <w:rFonts w:ascii="Arial" w:hAnsi="Arial"/>
          <w:sz w:val="24"/>
        </w:rPr>
        <w:t xml:space="preserve">En relación a la forma de hacer frente a estas obligaciones y requisitos, la </w:t>
      </w:r>
      <w:r w:rsidR="00047722">
        <w:rPr>
          <w:rFonts w:ascii="Arial" w:hAnsi="Arial"/>
          <w:sz w:val="24"/>
        </w:rPr>
        <w:t>l</w:t>
      </w:r>
      <w:r w:rsidRPr="00B96040">
        <w:rPr>
          <w:rFonts w:ascii="Arial" w:hAnsi="Arial"/>
          <w:sz w:val="24"/>
        </w:rPr>
        <w:t xml:space="preserve">ey mantiene las posibilidades de hacerlo de manera individual o </w:t>
      </w:r>
      <w:r w:rsidR="00B96040">
        <w:rPr>
          <w:rFonts w:ascii="Arial" w:hAnsi="Arial"/>
          <w:sz w:val="24"/>
        </w:rPr>
        <w:t>de forma</w:t>
      </w:r>
      <w:r w:rsidRPr="00B96040">
        <w:rPr>
          <w:rFonts w:ascii="Arial" w:hAnsi="Arial"/>
          <w:sz w:val="24"/>
        </w:rPr>
        <w:t xml:space="preserve"> </w:t>
      </w:r>
      <w:r w:rsidR="00B96040">
        <w:rPr>
          <w:rFonts w:ascii="Arial" w:hAnsi="Arial"/>
          <w:sz w:val="24"/>
        </w:rPr>
        <w:t>colectiva</w:t>
      </w:r>
      <w:r w:rsidR="00D54DB3">
        <w:rPr>
          <w:rFonts w:ascii="Arial" w:hAnsi="Arial"/>
          <w:sz w:val="24"/>
        </w:rPr>
        <w:t>, así como el régimen de control de las administraciones en ambos casos.</w:t>
      </w:r>
      <w:r w:rsidR="00B96040">
        <w:rPr>
          <w:rFonts w:ascii="Arial" w:hAnsi="Arial"/>
          <w:sz w:val="24"/>
        </w:rPr>
        <w:t xml:space="preserve"> </w:t>
      </w:r>
    </w:p>
    <w:p w14:paraId="0BDCD144" w14:textId="77777777" w:rsidR="00D54DB3" w:rsidRDefault="00D54DB3" w:rsidP="00486A68">
      <w:pPr>
        <w:jc w:val="center"/>
        <w:rPr>
          <w:rFonts w:ascii="Arial" w:hAnsi="Arial"/>
          <w:sz w:val="24"/>
        </w:rPr>
      </w:pPr>
    </w:p>
    <w:p w14:paraId="5B6F6632" w14:textId="0B185FA2" w:rsidR="00486A68" w:rsidRPr="00E55DBE" w:rsidRDefault="00486A68" w:rsidP="00486A68">
      <w:pPr>
        <w:jc w:val="center"/>
        <w:rPr>
          <w:rFonts w:ascii="Arial" w:hAnsi="Arial"/>
          <w:sz w:val="24"/>
        </w:rPr>
      </w:pPr>
      <w:r w:rsidRPr="00E55DBE">
        <w:rPr>
          <w:rFonts w:ascii="Arial" w:hAnsi="Arial"/>
          <w:sz w:val="24"/>
        </w:rPr>
        <w:t>X</w:t>
      </w:r>
    </w:p>
    <w:p w14:paraId="46A7DA8F" w14:textId="6BAA2812" w:rsidR="00D54DB3" w:rsidRDefault="00486A68" w:rsidP="008C08BE">
      <w:pPr>
        <w:spacing w:line="240" w:lineRule="auto"/>
        <w:jc w:val="both"/>
        <w:rPr>
          <w:rFonts w:ascii="Arial" w:hAnsi="Arial"/>
          <w:sz w:val="24"/>
        </w:rPr>
      </w:pPr>
      <w:r w:rsidRPr="00D54DB3">
        <w:rPr>
          <w:rFonts w:ascii="Arial" w:hAnsi="Arial"/>
          <w:sz w:val="24"/>
        </w:rPr>
        <w:t xml:space="preserve">El título </w:t>
      </w:r>
      <w:r w:rsidRPr="00565BD5">
        <w:rPr>
          <w:rFonts w:ascii="Arial" w:hAnsi="Arial" w:cs="Arial"/>
          <w:sz w:val="24"/>
          <w:szCs w:val="24"/>
        </w:rPr>
        <w:t>V</w:t>
      </w:r>
      <w:r w:rsidRPr="00D54DB3">
        <w:rPr>
          <w:rFonts w:ascii="Arial" w:hAnsi="Arial"/>
          <w:sz w:val="24"/>
        </w:rPr>
        <w:t xml:space="preserve"> de la </w:t>
      </w:r>
      <w:r w:rsidR="00C42709" w:rsidRPr="00565BD5">
        <w:rPr>
          <w:rFonts w:ascii="Arial" w:hAnsi="Arial" w:cs="Arial"/>
          <w:sz w:val="24"/>
          <w:szCs w:val="24"/>
        </w:rPr>
        <w:t>l</w:t>
      </w:r>
      <w:r w:rsidRPr="00565BD5">
        <w:rPr>
          <w:rFonts w:ascii="Arial" w:hAnsi="Arial" w:cs="Arial"/>
          <w:sz w:val="24"/>
          <w:szCs w:val="24"/>
        </w:rPr>
        <w:t>ey</w:t>
      </w:r>
      <w:r w:rsidRPr="00D54DB3">
        <w:rPr>
          <w:rFonts w:ascii="Arial" w:hAnsi="Arial"/>
          <w:sz w:val="24"/>
        </w:rPr>
        <w:t xml:space="preserve"> se dedica a</w:t>
      </w:r>
      <w:r w:rsidR="00023E50" w:rsidRPr="00D54DB3">
        <w:rPr>
          <w:rFonts w:ascii="Arial" w:hAnsi="Arial"/>
          <w:sz w:val="24"/>
        </w:rPr>
        <w:t xml:space="preserve"> las medidas para la </w:t>
      </w:r>
      <w:r w:rsidR="00023E50">
        <w:rPr>
          <w:rFonts w:ascii="Arial" w:hAnsi="Arial"/>
          <w:sz w:val="24"/>
        </w:rPr>
        <w:t>r</w:t>
      </w:r>
      <w:r w:rsidR="00023E50" w:rsidRPr="00023E50">
        <w:rPr>
          <w:rFonts w:ascii="Arial" w:hAnsi="Arial"/>
          <w:sz w:val="24"/>
        </w:rPr>
        <w:t>educción del consumo de determinados productos de plástico</w:t>
      </w:r>
      <w:r w:rsidR="00DE3D75">
        <w:rPr>
          <w:rFonts w:ascii="Arial" w:hAnsi="Arial"/>
          <w:sz w:val="24"/>
        </w:rPr>
        <w:t>,</w:t>
      </w:r>
      <w:r w:rsidR="00023E50">
        <w:rPr>
          <w:rFonts w:ascii="Arial" w:hAnsi="Arial"/>
          <w:sz w:val="24"/>
        </w:rPr>
        <w:t xml:space="preserve"> así como a su correcta gestión como residuo</w:t>
      </w:r>
      <w:r w:rsidR="0040193D" w:rsidRPr="0040193D">
        <w:rPr>
          <w:rFonts w:ascii="Arial" w:hAnsi="Arial"/>
          <w:sz w:val="24"/>
        </w:rPr>
        <w:t>, tra</w:t>
      </w:r>
      <w:r w:rsidR="00F4524A">
        <w:rPr>
          <w:rFonts w:ascii="Arial" w:hAnsi="Arial"/>
          <w:sz w:val="24"/>
        </w:rPr>
        <w:t>n</w:t>
      </w:r>
      <w:r w:rsidR="0040193D" w:rsidRPr="0040193D">
        <w:rPr>
          <w:rFonts w:ascii="Arial" w:hAnsi="Arial"/>
          <w:sz w:val="24"/>
        </w:rPr>
        <w:t>sponiendo al nuestro ordenamiento la Directiva (UE) 2019/904, de 5 de junio, relativa a la reducción del impacto de determinados productos de plástico en el medio ambiente</w:t>
      </w:r>
      <w:r w:rsidR="00023E50">
        <w:rPr>
          <w:rFonts w:ascii="Arial" w:hAnsi="Arial"/>
          <w:sz w:val="24"/>
        </w:rPr>
        <w:t xml:space="preserve">. Es la </w:t>
      </w:r>
      <w:r w:rsidRPr="00D54DB3">
        <w:rPr>
          <w:rFonts w:ascii="Arial" w:hAnsi="Arial"/>
          <w:sz w:val="24"/>
        </w:rPr>
        <w:t xml:space="preserve">primera vez </w:t>
      </w:r>
      <w:r w:rsidR="00023E50">
        <w:rPr>
          <w:rFonts w:ascii="Arial" w:hAnsi="Arial"/>
          <w:sz w:val="24"/>
        </w:rPr>
        <w:t xml:space="preserve">que una </w:t>
      </w:r>
      <w:r w:rsidRPr="00D54DB3">
        <w:rPr>
          <w:rFonts w:ascii="Arial" w:hAnsi="Arial"/>
          <w:sz w:val="24"/>
        </w:rPr>
        <w:t xml:space="preserve">ley </w:t>
      </w:r>
      <w:r w:rsidR="00023E50">
        <w:rPr>
          <w:rFonts w:ascii="Arial" w:hAnsi="Arial"/>
          <w:sz w:val="24"/>
        </w:rPr>
        <w:t xml:space="preserve">estatal </w:t>
      </w:r>
      <w:r w:rsidRPr="00D54DB3">
        <w:rPr>
          <w:rFonts w:ascii="Arial" w:hAnsi="Arial"/>
          <w:sz w:val="24"/>
        </w:rPr>
        <w:t xml:space="preserve">en materia de residuos </w:t>
      </w:r>
      <w:r w:rsidR="00023E50">
        <w:rPr>
          <w:rFonts w:ascii="Arial" w:hAnsi="Arial"/>
          <w:sz w:val="24"/>
        </w:rPr>
        <w:t xml:space="preserve">dedica </w:t>
      </w:r>
      <w:r w:rsidRPr="00D54DB3">
        <w:rPr>
          <w:rFonts w:ascii="Arial" w:hAnsi="Arial"/>
          <w:sz w:val="24"/>
        </w:rPr>
        <w:t>un título entero a esta fracción de residuos</w:t>
      </w:r>
      <w:r w:rsidRPr="00565BD5">
        <w:rPr>
          <w:rFonts w:ascii="Arial" w:hAnsi="Arial" w:cs="Arial"/>
          <w:sz w:val="24"/>
          <w:szCs w:val="24"/>
        </w:rPr>
        <w:t>.</w:t>
      </w:r>
      <w:r w:rsidRPr="00D54DB3">
        <w:rPr>
          <w:rFonts w:ascii="Arial" w:hAnsi="Arial"/>
          <w:sz w:val="24"/>
        </w:rPr>
        <w:t xml:space="preserve"> </w:t>
      </w:r>
      <w:r w:rsidR="00EB0F6E">
        <w:rPr>
          <w:rFonts w:ascii="Arial" w:hAnsi="Arial"/>
          <w:sz w:val="24"/>
        </w:rPr>
        <w:t>P</w:t>
      </w:r>
      <w:r w:rsidR="00B42C94" w:rsidRPr="00D54DB3">
        <w:rPr>
          <w:rFonts w:ascii="Arial" w:hAnsi="Arial"/>
          <w:sz w:val="24"/>
        </w:rPr>
        <w:t>ara</w:t>
      </w:r>
      <w:r w:rsidRPr="00D54DB3">
        <w:rPr>
          <w:rFonts w:ascii="Arial" w:hAnsi="Arial"/>
          <w:sz w:val="24"/>
        </w:rPr>
        <w:t xml:space="preserve"> la reducción del consumo de determinados productos de plástico de un solo uso</w:t>
      </w:r>
      <w:r w:rsidR="00D54DB3">
        <w:rPr>
          <w:rFonts w:ascii="Arial" w:hAnsi="Arial"/>
          <w:sz w:val="24"/>
        </w:rPr>
        <w:t xml:space="preserve"> como</w:t>
      </w:r>
      <w:r w:rsidR="00872E70">
        <w:rPr>
          <w:rFonts w:ascii="Arial" w:hAnsi="Arial"/>
          <w:sz w:val="24"/>
        </w:rPr>
        <w:t xml:space="preserve"> los </w:t>
      </w:r>
      <w:r w:rsidR="00D54DB3">
        <w:rPr>
          <w:rFonts w:ascii="Arial" w:hAnsi="Arial"/>
          <w:sz w:val="24"/>
        </w:rPr>
        <w:t>vasos y recipientes alimentarios</w:t>
      </w:r>
      <w:r w:rsidR="00872E70">
        <w:rPr>
          <w:rFonts w:ascii="Arial" w:hAnsi="Arial"/>
          <w:sz w:val="24"/>
        </w:rPr>
        <w:t>,</w:t>
      </w:r>
      <w:r w:rsidR="00B42C94" w:rsidRPr="00D54DB3">
        <w:rPr>
          <w:rFonts w:ascii="Arial" w:hAnsi="Arial"/>
          <w:sz w:val="24"/>
        </w:rPr>
        <w:t xml:space="preserve"> </w:t>
      </w:r>
      <w:r w:rsidR="00D54DB3">
        <w:rPr>
          <w:rFonts w:ascii="Arial" w:hAnsi="Arial"/>
          <w:sz w:val="24"/>
        </w:rPr>
        <w:t xml:space="preserve">se establecen </w:t>
      </w:r>
      <w:r w:rsidR="00B42C94" w:rsidRPr="00D54DB3">
        <w:rPr>
          <w:rFonts w:ascii="Arial" w:hAnsi="Arial"/>
          <w:sz w:val="24"/>
        </w:rPr>
        <w:t>objetivos cuantitativos de reducción</w:t>
      </w:r>
      <w:r w:rsidR="00D54DB3">
        <w:rPr>
          <w:rFonts w:ascii="Arial" w:hAnsi="Arial"/>
          <w:sz w:val="24"/>
        </w:rPr>
        <w:t>; mientras que para otros como, por ejemplo, cubiertos, platos</w:t>
      </w:r>
      <w:r w:rsidR="00872E70">
        <w:rPr>
          <w:rFonts w:ascii="Arial" w:hAnsi="Arial"/>
          <w:sz w:val="24"/>
        </w:rPr>
        <w:t xml:space="preserve">, </w:t>
      </w:r>
      <w:r w:rsidR="00D54DB3">
        <w:rPr>
          <w:rFonts w:ascii="Arial" w:hAnsi="Arial"/>
          <w:sz w:val="24"/>
        </w:rPr>
        <w:t xml:space="preserve">vasos y </w:t>
      </w:r>
      <w:r w:rsidR="00D54DB3" w:rsidRPr="00D54DB3">
        <w:rPr>
          <w:rFonts w:ascii="Arial" w:hAnsi="Arial"/>
          <w:sz w:val="24"/>
        </w:rPr>
        <w:t>producto</w:t>
      </w:r>
      <w:r w:rsidR="00D54DB3">
        <w:rPr>
          <w:rFonts w:ascii="Arial" w:hAnsi="Arial"/>
          <w:sz w:val="24"/>
        </w:rPr>
        <w:t>s</w:t>
      </w:r>
      <w:r w:rsidR="00D54DB3" w:rsidRPr="00D54DB3">
        <w:rPr>
          <w:rFonts w:ascii="Arial" w:hAnsi="Arial"/>
          <w:sz w:val="24"/>
        </w:rPr>
        <w:t xml:space="preserve"> de plástico oxodegradable</w:t>
      </w:r>
      <w:r w:rsidR="00D54DB3">
        <w:rPr>
          <w:rFonts w:ascii="Arial" w:hAnsi="Arial"/>
          <w:sz w:val="24"/>
        </w:rPr>
        <w:t>, queda prohibida su introducción en el mercado</w:t>
      </w:r>
      <w:r w:rsidR="00D54DB3" w:rsidRPr="00D54DB3">
        <w:rPr>
          <w:rFonts w:ascii="Arial" w:hAnsi="Arial"/>
          <w:sz w:val="24"/>
        </w:rPr>
        <w:t xml:space="preserve"> </w:t>
      </w:r>
      <w:r w:rsidR="00D54DB3">
        <w:rPr>
          <w:rFonts w:ascii="Arial" w:hAnsi="Arial"/>
          <w:sz w:val="24"/>
        </w:rPr>
        <w:t>a</w:t>
      </w:r>
      <w:r w:rsidR="00D54DB3" w:rsidRPr="00D54DB3">
        <w:rPr>
          <w:rFonts w:ascii="Arial" w:hAnsi="Arial"/>
          <w:sz w:val="24"/>
        </w:rPr>
        <w:t xml:space="preserve"> partir de</w:t>
      </w:r>
      <w:r w:rsidR="00D54DB3">
        <w:rPr>
          <w:rFonts w:ascii="Arial" w:hAnsi="Arial"/>
          <w:sz w:val="24"/>
        </w:rPr>
        <w:t>l mes</w:t>
      </w:r>
      <w:r w:rsidR="00D54DB3" w:rsidRPr="00D54DB3">
        <w:rPr>
          <w:rFonts w:ascii="Arial" w:hAnsi="Arial"/>
          <w:sz w:val="24"/>
        </w:rPr>
        <w:t xml:space="preserve"> julio de 202</w:t>
      </w:r>
      <w:r w:rsidR="00D54DB3">
        <w:rPr>
          <w:rFonts w:ascii="Arial" w:hAnsi="Arial"/>
          <w:sz w:val="24"/>
        </w:rPr>
        <w:t>1.</w:t>
      </w:r>
    </w:p>
    <w:p w14:paraId="4847A18D" w14:textId="4DF1B67A" w:rsidR="002A4E22" w:rsidRDefault="00486A68" w:rsidP="008C08BE">
      <w:pPr>
        <w:spacing w:line="240" w:lineRule="auto"/>
        <w:jc w:val="both"/>
        <w:rPr>
          <w:rFonts w:ascii="Arial" w:hAnsi="Arial"/>
          <w:sz w:val="24"/>
        </w:rPr>
      </w:pPr>
      <w:r w:rsidRPr="00D54DB3">
        <w:rPr>
          <w:rFonts w:ascii="Arial" w:hAnsi="Arial"/>
          <w:sz w:val="24"/>
        </w:rPr>
        <w:t>Asimismo</w:t>
      </w:r>
      <w:r w:rsidR="00872E70">
        <w:rPr>
          <w:rFonts w:ascii="Arial" w:hAnsi="Arial"/>
          <w:sz w:val="24"/>
        </w:rPr>
        <w:t>,</w:t>
      </w:r>
      <w:r w:rsidRPr="00D54DB3">
        <w:rPr>
          <w:rFonts w:ascii="Arial" w:hAnsi="Arial"/>
          <w:sz w:val="24"/>
        </w:rPr>
        <w:t xml:space="preserve"> se contemplan otras medidas relativas </w:t>
      </w:r>
      <w:r w:rsidR="00D54DB3">
        <w:rPr>
          <w:rFonts w:ascii="Arial" w:hAnsi="Arial"/>
          <w:sz w:val="24"/>
        </w:rPr>
        <w:t xml:space="preserve">al diseño de </w:t>
      </w:r>
      <w:r w:rsidRPr="00D54DB3">
        <w:rPr>
          <w:rFonts w:ascii="Arial" w:hAnsi="Arial"/>
          <w:sz w:val="24"/>
        </w:rPr>
        <w:t xml:space="preserve">recipientes de plástico para bebidas, </w:t>
      </w:r>
      <w:r w:rsidR="00D54DB3">
        <w:rPr>
          <w:rFonts w:ascii="Arial" w:hAnsi="Arial"/>
          <w:sz w:val="24"/>
        </w:rPr>
        <w:t xml:space="preserve">al </w:t>
      </w:r>
      <w:r w:rsidRPr="00D54DB3">
        <w:rPr>
          <w:rFonts w:ascii="Arial" w:hAnsi="Arial"/>
          <w:sz w:val="24"/>
        </w:rPr>
        <w:t xml:space="preserve">marcado de una serie de productos de plástico de un solo uso, así como de concienciación para informar a los consumidores con el fin de reducir el abandono de basura dispersa. </w:t>
      </w:r>
    </w:p>
    <w:p w14:paraId="1AEC9307" w14:textId="7F0D75BC" w:rsidR="00486A68" w:rsidRDefault="00486A68" w:rsidP="00D54DB3">
      <w:pPr>
        <w:spacing w:before="120" w:after="120" w:line="240" w:lineRule="auto"/>
        <w:jc w:val="both"/>
        <w:rPr>
          <w:rFonts w:ascii="Arial" w:hAnsi="Arial"/>
          <w:sz w:val="24"/>
        </w:rPr>
      </w:pPr>
      <w:r w:rsidRPr="00D54DB3">
        <w:rPr>
          <w:rFonts w:ascii="Arial" w:hAnsi="Arial"/>
          <w:sz w:val="24"/>
        </w:rPr>
        <w:t>En relación con las botellas de plástico</w:t>
      </w:r>
      <w:r w:rsidR="00323622">
        <w:rPr>
          <w:rFonts w:ascii="Arial" w:hAnsi="Arial"/>
          <w:sz w:val="24"/>
        </w:rPr>
        <w:t>,</w:t>
      </w:r>
      <w:r w:rsidRPr="00D54DB3">
        <w:rPr>
          <w:rFonts w:ascii="Arial" w:hAnsi="Arial"/>
          <w:sz w:val="24"/>
        </w:rPr>
        <w:t xml:space="preserve"> se regulan objetivos de recogida separada en dos horizontes temporales. Por último, se </w:t>
      </w:r>
      <w:r w:rsidR="00E82A42" w:rsidRPr="00D54DB3">
        <w:rPr>
          <w:rFonts w:ascii="Arial" w:hAnsi="Arial"/>
          <w:sz w:val="24"/>
        </w:rPr>
        <w:t xml:space="preserve">prevé la regulación de </w:t>
      </w:r>
      <w:r w:rsidRPr="00D54DB3">
        <w:rPr>
          <w:rFonts w:ascii="Arial" w:hAnsi="Arial"/>
          <w:sz w:val="24"/>
        </w:rPr>
        <w:t>regímenes de responsabilidad ampliada para determinados productos de plástico, indicándose los costes que los productores de esos productos deberán sufragar.</w:t>
      </w:r>
    </w:p>
    <w:p w14:paraId="2066EAA7" w14:textId="33102B75" w:rsidR="007B4C8E" w:rsidRDefault="007B4C8E" w:rsidP="00D54DB3">
      <w:pPr>
        <w:spacing w:before="120" w:after="120" w:line="240" w:lineRule="auto"/>
        <w:jc w:val="both"/>
        <w:rPr>
          <w:rFonts w:ascii="Arial" w:hAnsi="Arial"/>
          <w:sz w:val="24"/>
        </w:rPr>
      </w:pPr>
      <w:r>
        <w:rPr>
          <w:rFonts w:ascii="Arial" w:hAnsi="Arial"/>
          <w:sz w:val="24"/>
        </w:rPr>
        <w:t>Finalmente, se prevé la integración de las medidas contenidas en este título en</w:t>
      </w:r>
      <w:r w:rsidRPr="007B4C8E">
        <w:rPr>
          <w:rFonts w:ascii="Arial" w:hAnsi="Arial"/>
          <w:sz w:val="24"/>
        </w:rPr>
        <w:t xml:space="preserve"> los programas </w:t>
      </w:r>
      <w:r>
        <w:rPr>
          <w:rFonts w:ascii="Arial" w:hAnsi="Arial"/>
          <w:sz w:val="24"/>
        </w:rPr>
        <w:t xml:space="preserve">que se establezcan para la protección del medio marino y en materia de aguas y se salvaguarda el cumplimiento de </w:t>
      </w:r>
      <w:r w:rsidRPr="007B4C8E">
        <w:rPr>
          <w:rFonts w:ascii="Arial" w:hAnsi="Arial"/>
          <w:sz w:val="24"/>
        </w:rPr>
        <w:t>la legislación alimentaria de la Unión Europea para garantizar que la higiene de los alimentos y la seguridad alimentaria.</w:t>
      </w:r>
    </w:p>
    <w:p w14:paraId="2744DCF7" w14:textId="77777777" w:rsidR="007B4C8E" w:rsidRDefault="007B4C8E" w:rsidP="00D54DB3">
      <w:pPr>
        <w:spacing w:before="120" w:after="120" w:line="240" w:lineRule="auto"/>
        <w:jc w:val="both"/>
        <w:rPr>
          <w:rFonts w:ascii="Arial" w:hAnsi="Arial"/>
          <w:sz w:val="24"/>
        </w:rPr>
      </w:pPr>
    </w:p>
    <w:p w14:paraId="54DE0DC5" w14:textId="77777777" w:rsidR="00323622" w:rsidRPr="00D54DB3" w:rsidRDefault="00323622" w:rsidP="00486A68">
      <w:pPr>
        <w:jc w:val="both"/>
        <w:rPr>
          <w:rFonts w:ascii="Arial" w:hAnsi="Arial"/>
          <w:sz w:val="24"/>
        </w:rPr>
      </w:pPr>
    </w:p>
    <w:p w14:paraId="00D12E97" w14:textId="09A7B42A" w:rsidR="00486A68" w:rsidRPr="00E55DBE" w:rsidRDefault="00486A68" w:rsidP="00486A68">
      <w:pPr>
        <w:jc w:val="center"/>
        <w:rPr>
          <w:rFonts w:ascii="Arial" w:hAnsi="Arial"/>
          <w:sz w:val="24"/>
        </w:rPr>
      </w:pPr>
      <w:r w:rsidRPr="00E55DBE">
        <w:rPr>
          <w:rFonts w:ascii="Arial" w:hAnsi="Arial"/>
          <w:sz w:val="24"/>
        </w:rPr>
        <w:t>XI</w:t>
      </w:r>
    </w:p>
    <w:p w14:paraId="3EA837E4" w14:textId="25B2EE44" w:rsidR="00B14972" w:rsidRDefault="00486A68" w:rsidP="00486A68">
      <w:pPr>
        <w:jc w:val="both"/>
        <w:rPr>
          <w:rFonts w:ascii="Arial" w:hAnsi="Arial"/>
          <w:sz w:val="24"/>
        </w:rPr>
      </w:pPr>
      <w:r w:rsidRPr="00D54DB3">
        <w:rPr>
          <w:rFonts w:ascii="Arial" w:hAnsi="Arial"/>
          <w:sz w:val="24"/>
        </w:rPr>
        <w:t xml:space="preserve">El título </w:t>
      </w:r>
      <w:r w:rsidRPr="00BA7B32">
        <w:rPr>
          <w:rFonts w:ascii="Arial" w:hAnsi="Arial" w:cs="Arial"/>
          <w:sz w:val="24"/>
          <w:szCs w:val="24"/>
        </w:rPr>
        <w:t>VI</w:t>
      </w:r>
      <w:r w:rsidRPr="00D54DB3">
        <w:rPr>
          <w:rFonts w:ascii="Arial" w:hAnsi="Arial"/>
          <w:sz w:val="24"/>
        </w:rPr>
        <w:t xml:space="preserve"> contiene la regulación de los suelos contaminados, manteniéndose el </w:t>
      </w:r>
      <w:r w:rsidR="000C4016" w:rsidRPr="00565BD5">
        <w:rPr>
          <w:rFonts w:ascii="Arial" w:hAnsi="Arial" w:cs="Arial"/>
          <w:sz w:val="24"/>
          <w:szCs w:val="24"/>
        </w:rPr>
        <w:t xml:space="preserve">anterior </w:t>
      </w:r>
      <w:r w:rsidRPr="00D54DB3">
        <w:rPr>
          <w:rFonts w:ascii="Arial" w:hAnsi="Arial"/>
          <w:sz w:val="24"/>
        </w:rPr>
        <w:t>régimen jurídico</w:t>
      </w:r>
      <w:r w:rsidRPr="00565BD5">
        <w:rPr>
          <w:rFonts w:ascii="Arial" w:hAnsi="Arial" w:cs="Arial"/>
          <w:sz w:val="24"/>
          <w:szCs w:val="24"/>
        </w:rPr>
        <w:t xml:space="preserve">, </w:t>
      </w:r>
      <w:r w:rsidR="000C4016" w:rsidRPr="00565BD5">
        <w:rPr>
          <w:rFonts w:ascii="Arial" w:hAnsi="Arial" w:cs="Arial"/>
          <w:sz w:val="24"/>
          <w:szCs w:val="24"/>
        </w:rPr>
        <w:t>que</w:t>
      </w:r>
      <w:r w:rsidR="000C4016" w:rsidRPr="00D54DB3">
        <w:rPr>
          <w:rFonts w:ascii="Arial" w:hAnsi="Arial"/>
          <w:sz w:val="24"/>
        </w:rPr>
        <w:t xml:space="preserve"> </w:t>
      </w:r>
      <w:r w:rsidRPr="00D54DB3">
        <w:rPr>
          <w:rFonts w:ascii="Arial" w:hAnsi="Arial"/>
          <w:sz w:val="24"/>
        </w:rPr>
        <w:t xml:space="preserve">incluye disposiciones relativas a las actividades potencialmente contaminantes de los suelos, al procedimiento de declaración de suelos contaminados, a los inventarios autonómicos y nacional de suelos contaminados, así como la determinación de los sujetos responsables de la descontaminación y recuperación de los suelos contaminados, incluyéndose la posibilidad de reparación en vía convencional y la recuperación voluntaria de suelos. </w:t>
      </w:r>
      <w:r w:rsidR="00E56069">
        <w:rPr>
          <w:rFonts w:ascii="Arial" w:hAnsi="Arial"/>
          <w:sz w:val="24"/>
        </w:rPr>
        <w:t>En relación con los sujetos responsables de la descontaminación y recuperación de suelos contaminados, se han incluido algunas novedades respecto al régimen anterior con la finalidad de buscar una mayor coherencia con la regulación prevista en la</w:t>
      </w:r>
      <w:r w:rsidR="00E56069" w:rsidRPr="00E56069">
        <w:rPr>
          <w:rFonts w:ascii="Arial" w:hAnsi="Arial"/>
          <w:sz w:val="24"/>
        </w:rPr>
        <w:t xml:space="preserve"> Ley 26/2007, de 23 de octubre, de Responsabilidad Medioambiental</w:t>
      </w:r>
      <w:r w:rsidR="00E56069">
        <w:rPr>
          <w:rFonts w:ascii="Arial" w:hAnsi="Arial"/>
          <w:sz w:val="24"/>
        </w:rPr>
        <w:t>.</w:t>
      </w:r>
    </w:p>
    <w:p w14:paraId="73F50F6C" w14:textId="3B13E239" w:rsidR="00486A68" w:rsidRDefault="009635FA" w:rsidP="00486A68">
      <w:pPr>
        <w:jc w:val="both"/>
        <w:rPr>
          <w:rFonts w:ascii="Arial" w:hAnsi="Arial"/>
          <w:sz w:val="24"/>
        </w:rPr>
      </w:pPr>
      <w:r>
        <w:rPr>
          <w:rFonts w:ascii="Arial" w:hAnsi="Arial"/>
          <w:sz w:val="24"/>
        </w:rPr>
        <w:t>S</w:t>
      </w:r>
      <w:r w:rsidR="00486A68" w:rsidRPr="00D54DB3">
        <w:rPr>
          <w:rFonts w:ascii="Arial" w:hAnsi="Arial"/>
          <w:sz w:val="24"/>
        </w:rPr>
        <w:t>e ha incluido como novedad,</w:t>
      </w:r>
      <w:r>
        <w:rPr>
          <w:rFonts w:ascii="Arial" w:hAnsi="Arial"/>
          <w:sz w:val="24"/>
        </w:rPr>
        <w:t xml:space="preserve"> </w:t>
      </w:r>
      <w:r w:rsidR="00486A68" w:rsidRPr="00D54DB3">
        <w:rPr>
          <w:rFonts w:ascii="Arial" w:hAnsi="Arial"/>
          <w:sz w:val="24"/>
        </w:rPr>
        <w:t xml:space="preserve">el Inventario Nacional de descontaminaciones voluntarias de suelos contaminados, que será alimentado por los registros de las </w:t>
      </w:r>
      <w:r w:rsidR="000C4016" w:rsidRPr="00565BD5">
        <w:rPr>
          <w:rFonts w:ascii="Arial" w:hAnsi="Arial" w:cs="Arial"/>
          <w:sz w:val="24"/>
          <w:szCs w:val="24"/>
        </w:rPr>
        <w:t>c</w:t>
      </w:r>
      <w:r w:rsidR="00486A68" w:rsidRPr="00565BD5">
        <w:rPr>
          <w:rFonts w:ascii="Arial" w:hAnsi="Arial" w:cs="Arial"/>
          <w:sz w:val="24"/>
          <w:szCs w:val="24"/>
        </w:rPr>
        <w:t xml:space="preserve">omunidades </w:t>
      </w:r>
      <w:r w:rsidR="000C4016" w:rsidRPr="00565BD5">
        <w:rPr>
          <w:rFonts w:ascii="Arial" w:hAnsi="Arial" w:cs="Arial"/>
          <w:sz w:val="24"/>
          <w:szCs w:val="24"/>
        </w:rPr>
        <w:t>a</w:t>
      </w:r>
      <w:r w:rsidR="00486A68" w:rsidRPr="00565BD5">
        <w:rPr>
          <w:rFonts w:ascii="Arial" w:hAnsi="Arial" w:cs="Arial"/>
          <w:sz w:val="24"/>
          <w:szCs w:val="24"/>
        </w:rPr>
        <w:t>utónomas</w:t>
      </w:r>
      <w:r w:rsidR="00E82A42" w:rsidRPr="00D54DB3">
        <w:rPr>
          <w:rFonts w:ascii="Arial" w:hAnsi="Arial"/>
          <w:sz w:val="24"/>
        </w:rPr>
        <w:t xml:space="preserve"> sobre descontaminaciones voluntarias</w:t>
      </w:r>
      <w:r w:rsidR="00486A68" w:rsidRPr="00D54DB3">
        <w:rPr>
          <w:rFonts w:ascii="Arial" w:hAnsi="Arial"/>
          <w:sz w:val="24"/>
        </w:rPr>
        <w:t>.</w:t>
      </w:r>
    </w:p>
    <w:p w14:paraId="2CA3CD15" w14:textId="77777777" w:rsidR="009635FA" w:rsidRPr="00E55DBE" w:rsidRDefault="009635FA" w:rsidP="00486A68">
      <w:pPr>
        <w:jc w:val="both"/>
        <w:rPr>
          <w:rFonts w:ascii="Arial" w:hAnsi="Arial"/>
          <w:sz w:val="24"/>
        </w:rPr>
      </w:pPr>
    </w:p>
    <w:p w14:paraId="1B5DA7C3" w14:textId="75F71993" w:rsidR="00486A68" w:rsidRPr="00E55DBE" w:rsidRDefault="00486A68" w:rsidP="00486A68">
      <w:pPr>
        <w:jc w:val="center"/>
        <w:rPr>
          <w:rFonts w:ascii="Arial" w:hAnsi="Arial"/>
          <w:sz w:val="24"/>
        </w:rPr>
      </w:pPr>
      <w:r w:rsidRPr="00E55DBE">
        <w:rPr>
          <w:rFonts w:ascii="Arial" w:hAnsi="Arial"/>
          <w:sz w:val="24"/>
        </w:rPr>
        <w:t>XII</w:t>
      </w:r>
    </w:p>
    <w:p w14:paraId="72F996B7" w14:textId="1FA68C8E" w:rsidR="00486A68" w:rsidRPr="00063C32" w:rsidRDefault="00486A68" w:rsidP="00486A68">
      <w:pPr>
        <w:jc w:val="both"/>
        <w:rPr>
          <w:rFonts w:ascii="Arial" w:hAnsi="Arial"/>
          <w:sz w:val="24"/>
        </w:rPr>
      </w:pPr>
      <w:r w:rsidRPr="00063C32">
        <w:rPr>
          <w:rFonts w:ascii="Arial" w:hAnsi="Arial"/>
          <w:sz w:val="24"/>
        </w:rPr>
        <w:t>Con objeto de mejorar la trazabilidad y aumentar la transparencia en la gestión de los residuos</w:t>
      </w:r>
      <w:r w:rsidR="009635FA">
        <w:rPr>
          <w:rFonts w:ascii="Arial" w:hAnsi="Arial"/>
          <w:sz w:val="24"/>
        </w:rPr>
        <w:t>,</w:t>
      </w:r>
      <w:r w:rsidRPr="00063C32">
        <w:rPr>
          <w:rFonts w:ascii="Arial" w:hAnsi="Arial"/>
          <w:sz w:val="24"/>
        </w:rPr>
        <w:t xml:space="preserve"> </w:t>
      </w:r>
      <w:r w:rsidR="009635FA">
        <w:rPr>
          <w:rFonts w:ascii="Arial" w:hAnsi="Arial"/>
          <w:sz w:val="24"/>
        </w:rPr>
        <w:t xml:space="preserve">se dedica </w:t>
      </w:r>
      <w:r w:rsidR="009635FA" w:rsidRPr="00BE1291">
        <w:rPr>
          <w:rFonts w:ascii="Arial" w:hAnsi="Arial"/>
          <w:sz w:val="24"/>
        </w:rPr>
        <w:t xml:space="preserve">el </w:t>
      </w:r>
      <w:r w:rsidR="00515EDD">
        <w:rPr>
          <w:rFonts w:ascii="Arial" w:hAnsi="Arial"/>
          <w:sz w:val="24"/>
        </w:rPr>
        <w:t>t</w:t>
      </w:r>
      <w:r w:rsidR="009635FA" w:rsidRPr="00BE1291">
        <w:rPr>
          <w:rFonts w:ascii="Arial" w:hAnsi="Arial"/>
          <w:sz w:val="24"/>
        </w:rPr>
        <w:t xml:space="preserve">ítulo </w:t>
      </w:r>
      <w:r w:rsidR="009635FA" w:rsidRPr="00565BD5">
        <w:rPr>
          <w:rFonts w:ascii="Arial" w:hAnsi="Arial" w:cs="Arial"/>
          <w:sz w:val="24"/>
          <w:szCs w:val="24"/>
        </w:rPr>
        <w:t>VII</w:t>
      </w:r>
      <w:r w:rsidR="009635FA" w:rsidRPr="00565BD5" w:rsidDel="009635FA">
        <w:rPr>
          <w:rFonts w:ascii="Arial" w:hAnsi="Arial"/>
          <w:sz w:val="24"/>
        </w:rPr>
        <w:t xml:space="preserve"> </w:t>
      </w:r>
      <w:r w:rsidR="00E82A42" w:rsidRPr="00063C32">
        <w:rPr>
          <w:rFonts w:ascii="Arial" w:hAnsi="Arial"/>
          <w:sz w:val="24"/>
        </w:rPr>
        <w:t>a la i</w:t>
      </w:r>
      <w:r w:rsidRPr="00063C32">
        <w:rPr>
          <w:rFonts w:ascii="Arial" w:hAnsi="Arial"/>
          <w:sz w:val="24"/>
        </w:rPr>
        <w:t>nformación sobre residuos. Se regula</w:t>
      </w:r>
      <w:r w:rsidR="009635FA">
        <w:rPr>
          <w:rFonts w:ascii="Arial" w:hAnsi="Arial"/>
          <w:sz w:val="24"/>
        </w:rPr>
        <w:t>,</w:t>
      </w:r>
      <w:r w:rsidRPr="00063C32">
        <w:rPr>
          <w:rFonts w:ascii="Arial" w:hAnsi="Arial"/>
          <w:sz w:val="24"/>
        </w:rPr>
        <w:t xml:space="preserve"> en primer lugar</w:t>
      </w:r>
      <w:r w:rsidR="009635FA">
        <w:rPr>
          <w:rFonts w:ascii="Arial" w:hAnsi="Arial"/>
          <w:sz w:val="24"/>
        </w:rPr>
        <w:t>,</w:t>
      </w:r>
      <w:r w:rsidRPr="00063C32">
        <w:rPr>
          <w:rFonts w:ascii="Arial" w:hAnsi="Arial"/>
          <w:sz w:val="24"/>
        </w:rPr>
        <w:t xml:space="preserve"> el Registro de producción y gestión de residuos que incorpora la información procedente de los registros de las </w:t>
      </w:r>
      <w:r w:rsidR="000C4016" w:rsidRPr="00565BD5">
        <w:rPr>
          <w:rFonts w:ascii="Arial" w:hAnsi="Arial" w:cs="Arial"/>
          <w:sz w:val="24"/>
          <w:szCs w:val="24"/>
        </w:rPr>
        <w:t>c</w:t>
      </w:r>
      <w:r w:rsidRPr="00565BD5">
        <w:rPr>
          <w:rFonts w:ascii="Arial" w:hAnsi="Arial" w:cs="Arial"/>
          <w:sz w:val="24"/>
          <w:szCs w:val="24"/>
        </w:rPr>
        <w:t xml:space="preserve">omunidades </w:t>
      </w:r>
      <w:r w:rsidR="000C4016" w:rsidRPr="00565BD5">
        <w:rPr>
          <w:rFonts w:ascii="Arial" w:hAnsi="Arial" w:cs="Arial"/>
          <w:sz w:val="24"/>
          <w:szCs w:val="24"/>
        </w:rPr>
        <w:t>a</w:t>
      </w:r>
      <w:r w:rsidRPr="00565BD5">
        <w:rPr>
          <w:rFonts w:ascii="Arial" w:hAnsi="Arial" w:cs="Arial"/>
          <w:sz w:val="24"/>
          <w:szCs w:val="24"/>
        </w:rPr>
        <w:t>utónomas</w:t>
      </w:r>
      <w:r w:rsidR="00E82A42" w:rsidRPr="00063C32">
        <w:rPr>
          <w:rFonts w:ascii="Arial" w:hAnsi="Arial"/>
          <w:sz w:val="24"/>
        </w:rPr>
        <w:t>,</w:t>
      </w:r>
      <w:r w:rsidRPr="00063C32">
        <w:rPr>
          <w:rFonts w:ascii="Arial" w:hAnsi="Arial"/>
          <w:sz w:val="24"/>
        </w:rPr>
        <w:t xml:space="preserve"> relativ</w:t>
      </w:r>
      <w:r w:rsidR="00E82A42" w:rsidRPr="00063C32">
        <w:rPr>
          <w:rFonts w:ascii="Arial" w:hAnsi="Arial"/>
          <w:sz w:val="24"/>
        </w:rPr>
        <w:t>a</w:t>
      </w:r>
      <w:r w:rsidRPr="00063C32">
        <w:rPr>
          <w:rFonts w:ascii="Arial" w:hAnsi="Arial"/>
          <w:sz w:val="24"/>
        </w:rPr>
        <w:t xml:space="preserve"> a los productores y gestores de residuos, pero también relativa a las memorias anuales </w:t>
      </w:r>
      <w:r w:rsidR="00E82A42" w:rsidRPr="00063C32">
        <w:rPr>
          <w:rFonts w:ascii="Arial" w:hAnsi="Arial"/>
          <w:sz w:val="24"/>
        </w:rPr>
        <w:t>sobre</w:t>
      </w:r>
      <w:r w:rsidRPr="00063C32">
        <w:rPr>
          <w:rFonts w:ascii="Arial" w:hAnsi="Arial"/>
          <w:sz w:val="24"/>
        </w:rPr>
        <w:t xml:space="preserve"> gestión</w:t>
      </w:r>
      <w:r w:rsidR="00E82A42" w:rsidRPr="00063C32">
        <w:rPr>
          <w:rFonts w:ascii="Arial" w:hAnsi="Arial"/>
          <w:sz w:val="24"/>
        </w:rPr>
        <w:t xml:space="preserve"> de residuos</w:t>
      </w:r>
      <w:r w:rsidRPr="00063C32">
        <w:rPr>
          <w:rFonts w:ascii="Arial" w:hAnsi="Arial"/>
          <w:sz w:val="24"/>
        </w:rPr>
        <w:t>. Estas memorias anuales deberán recoger el contenido del Archivo cronológico, el cual es obligatorio para las entidades o empresas registradas,</w:t>
      </w:r>
      <w:r w:rsidR="00B42C94" w:rsidRPr="00063C32">
        <w:rPr>
          <w:rFonts w:ascii="Arial" w:hAnsi="Arial"/>
          <w:sz w:val="24"/>
        </w:rPr>
        <w:t xml:space="preserve"> así como para los productores de residuos no peligrosos de más de 10 toneladas al año</w:t>
      </w:r>
      <w:r w:rsidRPr="00063C32">
        <w:rPr>
          <w:rFonts w:ascii="Arial" w:hAnsi="Arial"/>
          <w:sz w:val="24"/>
        </w:rPr>
        <w:t xml:space="preserve"> y debe incluir la información relativa a las operaciones de producción y gestión de residuos</w:t>
      </w:r>
      <w:r w:rsidR="009635FA">
        <w:rPr>
          <w:rFonts w:ascii="Arial" w:hAnsi="Arial"/>
          <w:sz w:val="24"/>
        </w:rPr>
        <w:t>.</w:t>
      </w:r>
      <w:r w:rsidRPr="00063C32">
        <w:rPr>
          <w:rFonts w:ascii="Arial" w:hAnsi="Arial"/>
          <w:sz w:val="24"/>
        </w:rPr>
        <w:t xml:space="preserve"> </w:t>
      </w:r>
      <w:r w:rsidR="009635FA">
        <w:rPr>
          <w:rFonts w:ascii="Arial" w:hAnsi="Arial"/>
          <w:sz w:val="24"/>
        </w:rPr>
        <w:t>D</w:t>
      </w:r>
      <w:r w:rsidRPr="00063C32">
        <w:rPr>
          <w:rFonts w:ascii="Arial" w:hAnsi="Arial"/>
          <w:sz w:val="24"/>
        </w:rPr>
        <w:t>e esta forma</w:t>
      </w:r>
      <w:r w:rsidR="009635FA">
        <w:rPr>
          <w:rFonts w:ascii="Arial" w:hAnsi="Arial"/>
          <w:sz w:val="24"/>
        </w:rPr>
        <w:t>,</w:t>
      </w:r>
      <w:r w:rsidRPr="00063C32">
        <w:rPr>
          <w:rFonts w:ascii="Arial" w:hAnsi="Arial"/>
          <w:sz w:val="24"/>
        </w:rPr>
        <w:t xml:space="preserve"> se facilita la trazabilidad de los residuos desde su producción hasta su tratamiento final. Asimismo, se añade la obligación de llevar un registro cronológico a las entidades o empresas que generen subproductos y </w:t>
      </w:r>
      <w:r w:rsidR="00E82A42" w:rsidRPr="00063C32">
        <w:rPr>
          <w:rFonts w:ascii="Arial" w:hAnsi="Arial"/>
          <w:sz w:val="24"/>
        </w:rPr>
        <w:t xml:space="preserve">a </w:t>
      </w:r>
      <w:r w:rsidRPr="00063C32">
        <w:rPr>
          <w:rFonts w:ascii="Arial" w:hAnsi="Arial"/>
          <w:sz w:val="24"/>
        </w:rPr>
        <w:t>las que los utilicen.</w:t>
      </w:r>
    </w:p>
    <w:p w14:paraId="6C17D121" w14:textId="3FF83DD2" w:rsidR="00486A68" w:rsidRPr="00063C32" w:rsidRDefault="00486A68" w:rsidP="00486A68">
      <w:pPr>
        <w:jc w:val="both"/>
        <w:rPr>
          <w:rFonts w:ascii="Arial" w:hAnsi="Arial"/>
          <w:sz w:val="24"/>
        </w:rPr>
      </w:pPr>
      <w:r w:rsidRPr="00063C32">
        <w:rPr>
          <w:rFonts w:ascii="Arial" w:hAnsi="Arial"/>
          <w:sz w:val="24"/>
        </w:rPr>
        <w:t xml:space="preserve">El envío anual de información a las </w:t>
      </w:r>
      <w:r w:rsidR="000C4016" w:rsidRPr="00565BD5">
        <w:rPr>
          <w:rFonts w:ascii="Arial" w:hAnsi="Arial" w:cs="Arial"/>
          <w:sz w:val="24"/>
          <w:szCs w:val="24"/>
        </w:rPr>
        <w:t>c</w:t>
      </w:r>
      <w:r w:rsidRPr="00565BD5">
        <w:rPr>
          <w:rFonts w:ascii="Arial" w:hAnsi="Arial" w:cs="Arial"/>
          <w:sz w:val="24"/>
          <w:szCs w:val="24"/>
        </w:rPr>
        <w:t xml:space="preserve">omunidades </w:t>
      </w:r>
      <w:r w:rsidR="000C4016" w:rsidRPr="00565BD5">
        <w:rPr>
          <w:rFonts w:ascii="Arial" w:hAnsi="Arial" w:cs="Arial"/>
          <w:sz w:val="24"/>
          <w:szCs w:val="24"/>
        </w:rPr>
        <w:t>a</w:t>
      </w:r>
      <w:r w:rsidRPr="00565BD5">
        <w:rPr>
          <w:rFonts w:ascii="Arial" w:hAnsi="Arial" w:cs="Arial"/>
          <w:sz w:val="24"/>
          <w:szCs w:val="24"/>
        </w:rPr>
        <w:t>utónomas</w:t>
      </w:r>
      <w:r w:rsidRPr="00063C32">
        <w:rPr>
          <w:rFonts w:ascii="Arial" w:hAnsi="Arial"/>
          <w:sz w:val="24"/>
        </w:rPr>
        <w:t xml:space="preserve"> permitirá mejorar la información relativa a la producción y gestión de los residuos y disponer de información precisa y fiable, básica para desarrollar la política de residuos y para dar cumplimiento a las obligaciones de información, comunitarias e internacionales. Además de las personas físicas o jurídicas que hayan obtenido una autorización, estarán también obligadas a remitir dicha memoria anual</w:t>
      </w:r>
      <w:r w:rsidR="004D4CF2">
        <w:rPr>
          <w:rFonts w:ascii="Arial" w:hAnsi="Arial"/>
          <w:sz w:val="24"/>
        </w:rPr>
        <w:t>,</w:t>
      </w:r>
      <w:r w:rsidRPr="00063C32">
        <w:rPr>
          <w:rFonts w:ascii="Arial" w:hAnsi="Arial"/>
          <w:sz w:val="24"/>
        </w:rPr>
        <w:t xml:space="preserve"> los productores de residuos peligrosos, las entidades y empresas que </w:t>
      </w:r>
      <w:r w:rsidR="00044A1B" w:rsidRPr="00063C32">
        <w:rPr>
          <w:rFonts w:ascii="Arial" w:hAnsi="Arial"/>
          <w:sz w:val="24"/>
        </w:rPr>
        <w:t xml:space="preserve">recogen residuos y las que </w:t>
      </w:r>
      <w:r w:rsidRPr="00063C32">
        <w:rPr>
          <w:rFonts w:ascii="Arial" w:hAnsi="Arial"/>
          <w:sz w:val="24"/>
        </w:rPr>
        <w:t>transportan residuos peligrosos con carácter profesional y las que actúan como negociantes y agentes de residuos peligrosos. Se regula</w:t>
      </w:r>
      <w:r w:rsidR="00D21788">
        <w:rPr>
          <w:rFonts w:ascii="Arial" w:hAnsi="Arial"/>
          <w:sz w:val="24"/>
        </w:rPr>
        <w:t>n</w:t>
      </w:r>
      <w:r w:rsidRPr="00063C32">
        <w:rPr>
          <w:rFonts w:ascii="Arial" w:hAnsi="Arial"/>
          <w:sz w:val="24"/>
        </w:rPr>
        <w:t xml:space="preserve"> también</w:t>
      </w:r>
      <w:r w:rsidR="00D21788">
        <w:rPr>
          <w:rFonts w:ascii="Arial" w:hAnsi="Arial"/>
          <w:sz w:val="24"/>
        </w:rPr>
        <w:t>,</w:t>
      </w:r>
      <w:r w:rsidRPr="00063C32">
        <w:rPr>
          <w:rFonts w:ascii="Arial" w:hAnsi="Arial"/>
          <w:sz w:val="24"/>
        </w:rPr>
        <w:t xml:space="preserve"> en este título</w:t>
      </w:r>
      <w:r w:rsidR="00D21788">
        <w:rPr>
          <w:rFonts w:ascii="Arial" w:hAnsi="Arial"/>
          <w:sz w:val="24"/>
        </w:rPr>
        <w:t>,</w:t>
      </w:r>
      <w:r w:rsidRPr="00063C32">
        <w:rPr>
          <w:rFonts w:ascii="Arial" w:hAnsi="Arial"/>
          <w:sz w:val="24"/>
        </w:rPr>
        <w:t xml:space="preserve"> las obligaciones de información </w:t>
      </w:r>
      <w:r w:rsidR="00044A1B" w:rsidRPr="00063C32">
        <w:rPr>
          <w:rFonts w:ascii="Arial" w:hAnsi="Arial"/>
          <w:sz w:val="24"/>
        </w:rPr>
        <w:t>en el ámbito de los suelos contamina</w:t>
      </w:r>
      <w:r w:rsidR="000F3AD0" w:rsidRPr="00063C32">
        <w:rPr>
          <w:rFonts w:ascii="Arial" w:hAnsi="Arial"/>
          <w:sz w:val="24"/>
        </w:rPr>
        <w:t>d</w:t>
      </w:r>
      <w:r w:rsidR="00044A1B" w:rsidRPr="00063C32">
        <w:rPr>
          <w:rFonts w:ascii="Arial" w:hAnsi="Arial"/>
          <w:sz w:val="24"/>
        </w:rPr>
        <w:t xml:space="preserve">os y las </w:t>
      </w:r>
      <w:r w:rsidRPr="00063C32">
        <w:rPr>
          <w:rFonts w:ascii="Arial" w:hAnsi="Arial"/>
          <w:sz w:val="24"/>
        </w:rPr>
        <w:t xml:space="preserve">de las </w:t>
      </w:r>
      <w:r w:rsidR="000C4016" w:rsidRPr="00565BD5">
        <w:rPr>
          <w:rFonts w:ascii="Arial" w:hAnsi="Arial" w:cs="Arial"/>
          <w:sz w:val="24"/>
          <w:szCs w:val="24"/>
        </w:rPr>
        <w:t>c</w:t>
      </w:r>
      <w:r w:rsidRPr="00565BD5">
        <w:rPr>
          <w:rFonts w:ascii="Arial" w:hAnsi="Arial" w:cs="Arial"/>
          <w:sz w:val="24"/>
          <w:szCs w:val="24"/>
        </w:rPr>
        <w:t xml:space="preserve">omunidades </w:t>
      </w:r>
      <w:r w:rsidR="000C4016" w:rsidRPr="00565BD5">
        <w:rPr>
          <w:rFonts w:ascii="Arial" w:hAnsi="Arial" w:cs="Arial"/>
          <w:sz w:val="24"/>
          <w:szCs w:val="24"/>
        </w:rPr>
        <w:t>a</w:t>
      </w:r>
      <w:r w:rsidRPr="00565BD5">
        <w:rPr>
          <w:rFonts w:ascii="Arial" w:hAnsi="Arial" w:cs="Arial"/>
          <w:sz w:val="24"/>
          <w:szCs w:val="24"/>
        </w:rPr>
        <w:t>utónomas</w:t>
      </w:r>
      <w:r w:rsidRPr="00063C32">
        <w:rPr>
          <w:rFonts w:ascii="Arial" w:hAnsi="Arial"/>
          <w:sz w:val="24"/>
        </w:rPr>
        <w:t xml:space="preserve"> y del </w:t>
      </w:r>
      <w:r w:rsidR="00F71DD3">
        <w:rPr>
          <w:rFonts w:ascii="Arial" w:hAnsi="Arial"/>
          <w:sz w:val="24"/>
        </w:rPr>
        <w:t>Ministerio para la Transición Ecológica y el Reto Demográfico</w:t>
      </w:r>
      <w:r w:rsidRPr="00063C32">
        <w:rPr>
          <w:rFonts w:ascii="Arial" w:hAnsi="Arial"/>
          <w:sz w:val="24"/>
        </w:rPr>
        <w:t>.</w:t>
      </w:r>
    </w:p>
    <w:p w14:paraId="638A7162" w14:textId="03701074" w:rsidR="00044A1B" w:rsidRDefault="00044A1B" w:rsidP="00486A68">
      <w:pPr>
        <w:jc w:val="both"/>
        <w:rPr>
          <w:rFonts w:ascii="Arial" w:hAnsi="Arial"/>
          <w:sz w:val="24"/>
        </w:rPr>
      </w:pPr>
      <w:r w:rsidRPr="00063C32">
        <w:rPr>
          <w:rFonts w:ascii="Arial" w:hAnsi="Arial"/>
          <w:sz w:val="24"/>
        </w:rPr>
        <w:t>Por último</w:t>
      </w:r>
      <w:r w:rsidR="004D4CF2">
        <w:rPr>
          <w:rFonts w:ascii="Arial" w:hAnsi="Arial"/>
          <w:sz w:val="24"/>
        </w:rPr>
        <w:t>,</w:t>
      </w:r>
      <w:r w:rsidRPr="00063C32">
        <w:rPr>
          <w:rFonts w:ascii="Arial" w:hAnsi="Arial"/>
          <w:sz w:val="24"/>
        </w:rPr>
        <w:t xml:space="preserve"> se regula el sistema de información de residuos, sistema electrónico constituido </w:t>
      </w:r>
      <w:r w:rsidR="00766195" w:rsidRPr="00063C32">
        <w:rPr>
          <w:rFonts w:ascii="Arial" w:hAnsi="Arial"/>
          <w:sz w:val="24"/>
        </w:rPr>
        <w:t>por</w:t>
      </w:r>
      <w:r w:rsidRPr="00063C32">
        <w:rPr>
          <w:rFonts w:ascii="Arial" w:hAnsi="Arial"/>
          <w:sz w:val="24"/>
        </w:rPr>
        <w:t xml:space="preserve"> los registros, plataformas y herramientas informáticas que permiten disponer de la información necesaria para realizar el seguimiento y control de la gestión de los residuos y suelos contaminados en España. </w:t>
      </w:r>
    </w:p>
    <w:p w14:paraId="7D33EF6E" w14:textId="77777777" w:rsidR="004D4CF2" w:rsidRPr="00E55DBE" w:rsidRDefault="004D4CF2" w:rsidP="00486A68">
      <w:pPr>
        <w:jc w:val="both"/>
        <w:rPr>
          <w:rFonts w:ascii="Arial" w:hAnsi="Arial"/>
          <w:sz w:val="24"/>
        </w:rPr>
      </w:pPr>
    </w:p>
    <w:p w14:paraId="56772A12" w14:textId="3495D160" w:rsidR="00BD6386" w:rsidRDefault="00BD6386" w:rsidP="00486A68">
      <w:pPr>
        <w:jc w:val="center"/>
        <w:rPr>
          <w:rFonts w:ascii="Arial" w:hAnsi="Arial"/>
          <w:sz w:val="24"/>
        </w:rPr>
      </w:pPr>
      <w:r w:rsidRPr="00E55DBE">
        <w:rPr>
          <w:rFonts w:ascii="Arial" w:hAnsi="Arial"/>
          <w:sz w:val="24"/>
        </w:rPr>
        <w:t>XIII</w:t>
      </w:r>
    </w:p>
    <w:p w14:paraId="62E56E3E" w14:textId="7B65BC0B" w:rsidR="001602DC" w:rsidRPr="00031EA9" w:rsidRDefault="001602DC" w:rsidP="005521F6">
      <w:pPr>
        <w:spacing w:before="120" w:after="120" w:line="240" w:lineRule="auto"/>
        <w:jc w:val="both"/>
        <w:rPr>
          <w:rFonts w:ascii="Arial" w:hAnsi="Arial"/>
          <w:sz w:val="24"/>
        </w:rPr>
      </w:pPr>
      <w:r w:rsidRPr="00031EA9">
        <w:rPr>
          <w:rFonts w:ascii="Arial" w:hAnsi="Arial"/>
          <w:sz w:val="24"/>
        </w:rPr>
        <w:t xml:space="preserve">El título </w:t>
      </w:r>
      <w:r>
        <w:rPr>
          <w:rFonts w:ascii="Arial" w:hAnsi="Arial"/>
          <w:sz w:val="24"/>
        </w:rPr>
        <w:t>V</w:t>
      </w:r>
      <w:r w:rsidRPr="00565BD5">
        <w:rPr>
          <w:rFonts w:ascii="Arial" w:hAnsi="Arial" w:cs="Arial"/>
          <w:sz w:val="24"/>
          <w:szCs w:val="24"/>
        </w:rPr>
        <w:t>III</w:t>
      </w:r>
      <w:r w:rsidRPr="00031EA9">
        <w:rPr>
          <w:rFonts w:ascii="Arial" w:hAnsi="Arial"/>
          <w:sz w:val="24"/>
        </w:rPr>
        <w:t xml:space="preserve"> de la </w:t>
      </w:r>
      <w:r w:rsidRPr="00565BD5">
        <w:rPr>
          <w:rFonts w:ascii="Arial" w:hAnsi="Arial" w:cs="Arial"/>
          <w:sz w:val="24"/>
          <w:szCs w:val="24"/>
        </w:rPr>
        <w:t>ley</w:t>
      </w:r>
      <w:r w:rsidRPr="00031EA9">
        <w:rPr>
          <w:rFonts w:ascii="Arial" w:hAnsi="Arial"/>
          <w:sz w:val="24"/>
        </w:rPr>
        <w:t xml:space="preserve"> lleva por rúbrica «</w:t>
      </w:r>
      <w:r w:rsidR="00D25C2A">
        <w:rPr>
          <w:rFonts w:ascii="Arial" w:hAnsi="Arial" w:cs="Arial"/>
          <w:sz w:val="24"/>
          <w:szCs w:val="24"/>
        </w:rPr>
        <w:t xml:space="preserve">Impuesto especial sobre los envases de </w:t>
      </w:r>
      <w:r w:rsidR="00D25C2A" w:rsidRPr="00B67DFA">
        <w:rPr>
          <w:rFonts w:ascii="Arial" w:hAnsi="Arial" w:cs="Arial"/>
          <w:sz w:val="24"/>
          <w:szCs w:val="24"/>
        </w:rPr>
        <w:t>plástico</w:t>
      </w:r>
      <w:r w:rsidR="00D25C2A">
        <w:rPr>
          <w:rFonts w:ascii="Arial" w:hAnsi="Arial" w:cs="Arial"/>
          <w:sz w:val="24"/>
          <w:szCs w:val="24"/>
        </w:rPr>
        <w:t xml:space="preserve"> no reutilizables</w:t>
      </w:r>
      <w:r w:rsidRPr="00031EA9">
        <w:rPr>
          <w:rFonts w:ascii="Arial" w:hAnsi="Arial"/>
          <w:sz w:val="24"/>
        </w:rPr>
        <w:t xml:space="preserve">» y desarrolla </w:t>
      </w:r>
      <w:r w:rsidR="00D25C2A">
        <w:rPr>
          <w:rFonts w:ascii="Arial" w:hAnsi="Arial"/>
          <w:sz w:val="24"/>
        </w:rPr>
        <w:t>este</w:t>
      </w:r>
      <w:r>
        <w:rPr>
          <w:rFonts w:ascii="Arial" w:hAnsi="Arial"/>
          <w:sz w:val="24"/>
        </w:rPr>
        <w:t xml:space="preserve"> instrumento </w:t>
      </w:r>
      <w:r w:rsidR="000A2FDA">
        <w:rPr>
          <w:rFonts w:ascii="Arial" w:hAnsi="Arial"/>
          <w:sz w:val="24"/>
        </w:rPr>
        <w:t>económico en el marco de los residuos cuya finalidad es reducir la generación de residuos</w:t>
      </w:r>
      <w:r w:rsidRPr="00031EA9">
        <w:rPr>
          <w:rFonts w:ascii="Arial" w:hAnsi="Arial"/>
          <w:sz w:val="24"/>
        </w:rPr>
        <w:t>.</w:t>
      </w:r>
    </w:p>
    <w:p w14:paraId="12E98EC0" w14:textId="77777777" w:rsidR="00000039" w:rsidRDefault="007C0306" w:rsidP="00D25C2A">
      <w:pPr>
        <w:spacing w:before="120" w:after="120"/>
        <w:jc w:val="both"/>
        <w:rPr>
          <w:rFonts w:ascii="Arial" w:hAnsi="Arial"/>
          <w:sz w:val="24"/>
        </w:rPr>
      </w:pPr>
      <w:r w:rsidRPr="007C0306">
        <w:rPr>
          <w:rFonts w:ascii="Arial" w:hAnsi="Arial"/>
          <w:sz w:val="24"/>
        </w:rPr>
        <w:t>La fiscalidad medioambiental constituye un instrumento económico complementario para coadyuvar a la protección y defensa del medio ambiente, y se articula en torno a figuras impositivas cuya finalidad es estimular e incentivar comportamientos más respetuosos con el entorno natural.</w:t>
      </w:r>
      <w:r w:rsidR="00D25C2A">
        <w:rPr>
          <w:rFonts w:ascii="Arial" w:hAnsi="Arial"/>
          <w:sz w:val="24"/>
        </w:rPr>
        <w:t xml:space="preserve"> </w:t>
      </w:r>
    </w:p>
    <w:p w14:paraId="6E54043B" w14:textId="2516203D" w:rsidR="007C0306" w:rsidRPr="007C0306" w:rsidRDefault="007C0306" w:rsidP="00D25C2A">
      <w:pPr>
        <w:spacing w:before="120" w:after="120"/>
        <w:jc w:val="both"/>
        <w:rPr>
          <w:rFonts w:ascii="Arial" w:hAnsi="Arial"/>
          <w:sz w:val="24"/>
        </w:rPr>
      </w:pPr>
      <w:r w:rsidRPr="007C0306">
        <w:rPr>
          <w:rFonts w:ascii="Arial" w:hAnsi="Arial"/>
          <w:sz w:val="24"/>
        </w:rPr>
        <w:t>En este contexto, resulta oportuno introducir mecanismos de corrección de determinadas externalidades ambientales, tal es el caso de las ocasionadas por la utilización de productos de plástico de un solo uso: por su alcance global y por la magnitud del impacto medioambiental derivada de su destino a vertedero o abandono.</w:t>
      </w:r>
      <w:r>
        <w:rPr>
          <w:rFonts w:ascii="Arial" w:hAnsi="Arial"/>
          <w:sz w:val="24"/>
        </w:rPr>
        <w:t xml:space="preserve"> </w:t>
      </w:r>
      <w:r w:rsidRPr="007C0306">
        <w:rPr>
          <w:rFonts w:ascii="Arial" w:hAnsi="Arial"/>
          <w:sz w:val="24"/>
        </w:rPr>
        <w:t xml:space="preserve">A tal fin, </w:t>
      </w:r>
      <w:r w:rsidR="00D25C2A">
        <w:rPr>
          <w:rFonts w:ascii="Arial" w:hAnsi="Arial"/>
          <w:sz w:val="24"/>
        </w:rPr>
        <w:t>se</w:t>
      </w:r>
      <w:r w:rsidRPr="007C0306">
        <w:rPr>
          <w:rFonts w:ascii="Arial" w:hAnsi="Arial"/>
          <w:sz w:val="24"/>
        </w:rPr>
        <w:t xml:space="preserve"> introduce en nuestro ordenamiento el Impuesto sobre los envases de plástico no reutilizables.</w:t>
      </w:r>
    </w:p>
    <w:p w14:paraId="28334EDC" w14:textId="77777777" w:rsidR="007C0306" w:rsidRPr="007C0306" w:rsidRDefault="007C0306" w:rsidP="007C0306">
      <w:pPr>
        <w:jc w:val="both"/>
        <w:rPr>
          <w:rFonts w:ascii="Arial" w:hAnsi="Arial"/>
          <w:sz w:val="24"/>
        </w:rPr>
      </w:pPr>
      <w:r w:rsidRPr="007C0306">
        <w:rPr>
          <w:rFonts w:ascii="Arial" w:hAnsi="Arial"/>
          <w:sz w:val="24"/>
        </w:rPr>
        <w:t>Este impuesto tiene por objeto la prevención de residuos, entendida la primera opción del principio de jerarquía de residuos, principio que debe gobernar la política de residuos y que es clave en el ámbito de la economía circular: el mejor residuo es el que no se genera.</w:t>
      </w:r>
    </w:p>
    <w:p w14:paraId="17FC5A49" w14:textId="387680DB" w:rsidR="007C0306" w:rsidRDefault="007C0306" w:rsidP="007C0306">
      <w:pPr>
        <w:jc w:val="both"/>
        <w:rPr>
          <w:rFonts w:ascii="Arial" w:hAnsi="Arial"/>
          <w:sz w:val="24"/>
        </w:rPr>
      </w:pPr>
      <w:r w:rsidRPr="007C0306">
        <w:rPr>
          <w:rFonts w:ascii="Arial" w:hAnsi="Arial"/>
          <w:sz w:val="24"/>
        </w:rPr>
        <w:t>El Impuesto sobre los envases de plástico no reutilizables</w:t>
      </w:r>
      <w:r>
        <w:rPr>
          <w:rFonts w:ascii="Arial" w:hAnsi="Arial"/>
          <w:sz w:val="24"/>
        </w:rPr>
        <w:t xml:space="preserve"> </w:t>
      </w:r>
      <w:r w:rsidRPr="007C0306">
        <w:rPr>
          <w:rFonts w:ascii="Arial" w:hAnsi="Arial"/>
          <w:sz w:val="24"/>
        </w:rPr>
        <w:t>es un tributo de naturaleza indirecta que recae sobre la fabricación, importación o adquisición intracomunitaria de dichos productos que vayan a ser objeto de utilización en el mercado español.</w:t>
      </w:r>
      <w:r>
        <w:rPr>
          <w:rFonts w:ascii="Arial" w:hAnsi="Arial"/>
          <w:sz w:val="24"/>
        </w:rPr>
        <w:t xml:space="preserve"> </w:t>
      </w:r>
      <w:r w:rsidRPr="007C0306">
        <w:rPr>
          <w:rFonts w:ascii="Arial" w:hAnsi="Arial"/>
          <w:sz w:val="24"/>
        </w:rPr>
        <w:t xml:space="preserve">El impuesto, por tanto, lo que pretende es que se utilice el menor número posible de estos envases </w:t>
      </w:r>
      <w:r w:rsidR="005521F6">
        <w:rPr>
          <w:rFonts w:ascii="Arial" w:hAnsi="Arial"/>
          <w:sz w:val="24"/>
        </w:rPr>
        <w:t xml:space="preserve">de plástico no reutilizables </w:t>
      </w:r>
      <w:r w:rsidRPr="007C0306">
        <w:rPr>
          <w:rFonts w:ascii="Arial" w:hAnsi="Arial"/>
          <w:sz w:val="24"/>
        </w:rPr>
        <w:t>en el territorio español.</w:t>
      </w:r>
      <w:r w:rsidR="00D25C2A">
        <w:rPr>
          <w:rFonts w:ascii="Arial" w:hAnsi="Arial"/>
          <w:sz w:val="24"/>
        </w:rPr>
        <w:t xml:space="preserve"> </w:t>
      </w:r>
      <w:r w:rsidRPr="007C0306">
        <w:rPr>
          <w:rFonts w:ascii="Arial" w:hAnsi="Arial"/>
          <w:sz w:val="24"/>
        </w:rPr>
        <w:t>Por tanto, no estará sujeta al impuesto la fabricación en territorio español de envases de plástico no reutilizables que sean objeto de exportación o de entrega intracomunitaria.</w:t>
      </w:r>
    </w:p>
    <w:p w14:paraId="1C560BD0" w14:textId="77777777" w:rsidR="00000039" w:rsidRPr="00B226A1" w:rsidRDefault="00000039" w:rsidP="00000039">
      <w:pPr>
        <w:spacing w:before="120" w:after="120" w:line="240" w:lineRule="auto"/>
        <w:jc w:val="both"/>
        <w:rPr>
          <w:rFonts w:ascii="Arial" w:hAnsi="Arial" w:cs="Arial"/>
          <w:sz w:val="24"/>
          <w:szCs w:val="24"/>
        </w:rPr>
      </w:pPr>
      <w:r>
        <w:rPr>
          <w:rFonts w:ascii="Arial" w:hAnsi="Arial"/>
          <w:sz w:val="24"/>
        </w:rPr>
        <w:t xml:space="preserve">En el concepto de envase a los efectos del impuesto se incluye los envases, de plástico, tal y como estos se definen en la propia ley (apartado al) como otros productos </w:t>
      </w:r>
      <w:r w:rsidRPr="00B226A1">
        <w:rPr>
          <w:rFonts w:ascii="Arial" w:hAnsi="Arial" w:cs="Arial"/>
          <w:sz w:val="24"/>
          <w:szCs w:val="24"/>
        </w:rPr>
        <w:t xml:space="preserve">de plástico no reutilizables </w:t>
      </w:r>
      <w:r>
        <w:rPr>
          <w:rFonts w:ascii="Arial" w:hAnsi="Arial"/>
          <w:sz w:val="24"/>
        </w:rPr>
        <w:t xml:space="preserve">que no cumpliendo con tal definición, sirven para </w:t>
      </w:r>
      <w:r w:rsidRPr="00B226A1">
        <w:rPr>
          <w:rFonts w:ascii="Arial" w:hAnsi="Arial" w:cs="Arial"/>
          <w:sz w:val="24"/>
          <w:szCs w:val="24"/>
        </w:rPr>
        <w:t>contener productos líquidos o sólidos, o para envolver bienes o productos alimenticios</w:t>
      </w:r>
      <w:r>
        <w:rPr>
          <w:rFonts w:ascii="Arial" w:hAnsi="Arial" w:cs="Arial"/>
          <w:sz w:val="24"/>
          <w:szCs w:val="24"/>
        </w:rPr>
        <w:t>, como sería el caso del plástico film para uso en el hogar, vasos de plástico, plástico para embalar y evitar roturas, entre otros</w:t>
      </w:r>
      <w:r w:rsidRPr="00B226A1">
        <w:rPr>
          <w:rFonts w:ascii="Arial" w:hAnsi="Arial" w:cs="Arial"/>
          <w:sz w:val="24"/>
          <w:szCs w:val="24"/>
        </w:rPr>
        <w:t>.</w:t>
      </w:r>
    </w:p>
    <w:p w14:paraId="4720710B" w14:textId="77777777" w:rsidR="007C0306" w:rsidRPr="007C0306" w:rsidRDefault="007C0306" w:rsidP="007C0306">
      <w:pPr>
        <w:jc w:val="both"/>
        <w:rPr>
          <w:rFonts w:ascii="Arial" w:hAnsi="Arial"/>
          <w:sz w:val="24"/>
        </w:rPr>
      </w:pPr>
      <w:r w:rsidRPr="007C0306">
        <w:rPr>
          <w:rFonts w:ascii="Arial" w:hAnsi="Arial"/>
          <w:sz w:val="24"/>
        </w:rPr>
        <w:t xml:space="preserve">Por otra parte, en aras de fomentar el reciclaje de estos productos, los fabricantes podrán reducir la base imponible en la cantidad de plástico incorporado al proceso de fabricación, expresada en kilogramos, proveniente de plástico reciclado de envases de plástico utilizados en el territorio de aplicación del impuesto.  </w:t>
      </w:r>
    </w:p>
    <w:p w14:paraId="5330BFA9" w14:textId="7DF8F073" w:rsidR="00BD6386" w:rsidRDefault="000D4A76" w:rsidP="00D25C2A">
      <w:pPr>
        <w:jc w:val="both"/>
        <w:rPr>
          <w:rFonts w:ascii="Arial" w:hAnsi="Arial"/>
          <w:sz w:val="24"/>
        </w:rPr>
      </w:pPr>
      <w:r>
        <w:rPr>
          <w:rFonts w:ascii="Arial" w:hAnsi="Arial"/>
          <w:sz w:val="24"/>
        </w:rPr>
        <w:t xml:space="preserve"> </w:t>
      </w:r>
    </w:p>
    <w:p w14:paraId="68BED97E" w14:textId="7BE7C7B6" w:rsidR="00486A68" w:rsidRPr="00E55DBE" w:rsidRDefault="00486A68" w:rsidP="00486A68">
      <w:pPr>
        <w:jc w:val="center"/>
        <w:rPr>
          <w:rFonts w:ascii="Arial" w:hAnsi="Arial"/>
          <w:sz w:val="24"/>
        </w:rPr>
      </w:pPr>
      <w:r w:rsidRPr="00E55DBE">
        <w:rPr>
          <w:rFonts w:ascii="Arial" w:hAnsi="Arial"/>
          <w:sz w:val="24"/>
        </w:rPr>
        <w:t>XI</w:t>
      </w:r>
      <w:r w:rsidR="00BD6386">
        <w:rPr>
          <w:rFonts w:ascii="Arial" w:hAnsi="Arial"/>
          <w:sz w:val="24"/>
        </w:rPr>
        <w:t>V</w:t>
      </w:r>
    </w:p>
    <w:p w14:paraId="23B54412" w14:textId="39171286" w:rsidR="00F76D1F" w:rsidRPr="00CF00A4" w:rsidRDefault="00486A68" w:rsidP="00486A68">
      <w:pPr>
        <w:jc w:val="both"/>
        <w:rPr>
          <w:rFonts w:ascii="Arial" w:hAnsi="Arial" w:cs="Arial"/>
          <w:sz w:val="24"/>
          <w:szCs w:val="24"/>
        </w:rPr>
      </w:pPr>
      <w:r w:rsidRPr="00063C32">
        <w:rPr>
          <w:rFonts w:ascii="Arial" w:hAnsi="Arial"/>
          <w:sz w:val="24"/>
        </w:rPr>
        <w:t>Finalmente</w:t>
      </w:r>
      <w:r w:rsidR="00872E70">
        <w:rPr>
          <w:rFonts w:ascii="Arial" w:hAnsi="Arial"/>
          <w:sz w:val="24"/>
        </w:rPr>
        <w:t>,</w:t>
      </w:r>
      <w:r w:rsidRPr="00063C32">
        <w:rPr>
          <w:rFonts w:ascii="Arial" w:hAnsi="Arial"/>
          <w:sz w:val="24"/>
        </w:rPr>
        <w:t xml:space="preserve"> el título </w:t>
      </w:r>
      <w:r w:rsidR="00BD6386">
        <w:rPr>
          <w:rFonts w:ascii="Arial" w:hAnsi="Arial" w:cs="Arial"/>
          <w:sz w:val="24"/>
          <w:szCs w:val="24"/>
        </w:rPr>
        <w:t>IX</w:t>
      </w:r>
      <w:r w:rsidR="00BD6386" w:rsidRPr="00063C32">
        <w:rPr>
          <w:rFonts w:ascii="Arial" w:hAnsi="Arial"/>
          <w:sz w:val="24"/>
        </w:rPr>
        <w:t xml:space="preserve"> </w:t>
      </w:r>
      <w:r w:rsidRPr="00063C32">
        <w:rPr>
          <w:rFonts w:ascii="Arial" w:hAnsi="Arial"/>
          <w:sz w:val="24"/>
        </w:rPr>
        <w:t>regula la responsabilidad, la vigilancia, inspección y co</w:t>
      </w:r>
      <w:r w:rsidR="00044A1B" w:rsidRPr="00063C32">
        <w:rPr>
          <w:rFonts w:ascii="Arial" w:hAnsi="Arial"/>
          <w:sz w:val="24"/>
        </w:rPr>
        <w:t>ntrol y el régimen sancionador en dos capítulos diferenciados.</w:t>
      </w:r>
      <w:r w:rsidRPr="00063C32">
        <w:rPr>
          <w:rFonts w:ascii="Arial" w:hAnsi="Arial"/>
          <w:sz w:val="24"/>
        </w:rPr>
        <w:t xml:space="preserve"> </w:t>
      </w:r>
    </w:p>
    <w:p w14:paraId="7CAAB65F" w14:textId="60B55F0F" w:rsidR="00486A68" w:rsidRPr="00063C32" w:rsidRDefault="00486A68" w:rsidP="00486A68">
      <w:pPr>
        <w:jc w:val="both"/>
        <w:rPr>
          <w:rFonts w:ascii="Arial" w:hAnsi="Arial"/>
          <w:sz w:val="24"/>
        </w:rPr>
      </w:pPr>
      <w:r w:rsidRPr="00063C32">
        <w:rPr>
          <w:rFonts w:ascii="Arial" w:hAnsi="Arial"/>
          <w:sz w:val="24"/>
        </w:rPr>
        <w:t xml:space="preserve">En consonancia con la regulación ya contenida en la Ley 22/2011, de 28 de julio, </w:t>
      </w:r>
      <w:r w:rsidR="00F76D1F" w:rsidRPr="00CF00A4">
        <w:rPr>
          <w:rFonts w:ascii="Arial" w:hAnsi="Arial" w:cs="Arial"/>
          <w:sz w:val="24"/>
          <w:szCs w:val="24"/>
        </w:rPr>
        <w:t xml:space="preserve">el capítulo I </w:t>
      </w:r>
      <w:r w:rsidRPr="00CF00A4">
        <w:rPr>
          <w:rFonts w:ascii="Arial" w:hAnsi="Arial" w:cs="Arial"/>
          <w:sz w:val="24"/>
          <w:szCs w:val="24"/>
        </w:rPr>
        <w:t>recoge</w:t>
      </w:r>
      <w:r w:rsidRPr="00063C32">
        <w:rPr>
          <w:rFonts w:ascii="Arial" w:hAnsi="Arial"/>
          <w:sz w:val="24"/>
        </w:rPr>
        <w:t xml:space="preserve"> las potestades de las administraciones públicas para la inspección, la vigilancia y control de las actividades relacionadas con los residuos y los suelos contaminados</w:t>
      </w:r>
      <w:r w:rsidR="00044A1B" w:rsidRPr="00063C32">
        <w:rPr>
          <w:rFonts w:ascii="Arial" w:hAnsi="Arial"/>
          <w:sz w:val="24"/>
        </w:rPr>
        <w:t>, así como las competencias y medios</w:t>
      </w:r>
      <w:r w:rsidRPr="00063C32">
        <w:rPr>
          <w:rFonts w:ascii="Arial" w:hAnsi="Arial"/>
          <w:sz w:val="24"/>
        </w:rPr>
        <w:t>. Como novedad, se ha recogido un</w:t>
      </w:r>
      <w:r w:rsidR="00044A1B" w:rsidRPr="00063C32">
        <w:rPr>
          <w:rFonts w:ascii="Arial" w:hAnsi="Arial"/>
          <w:sz w:val="24"/>
        </w:rPr>
        <w:t>a</w:t>
      </w:r>
      <w:r w:rsidRPr="00063C32">
        <w:rPr>
          <w:rFonts w:ascii="Arial" w:hAnsi="Arial"/>
          <w:sz w:val="24"/>
        </w:rPr>
        <w:t xml:space="preserve"> disposición relativa a la toma de muestras y análisis para la inspección y vigilancia, que se regula en el correspondiente anexo.</w:t>
      </w:r>
    </w:p>
    <w:p w14:paraId="3C236787" w14:textId="79D01D11" w:rsidR="00486A68" w:rsidRPr="00063C32" w:rsidRDefault="00486A68" w:rsidP="00486A68">
      <w:pPr>
        <w:jc w:val="both"/>
        <w:rPr>
          <w:rFonts w:ascii="Arial" w:hAnsi="Arial"/>
          <w:sz w:val="24"/>
        </w:rPr>
      </w:pPr>
      <w:r w:rsidRPr="00063C32">
        <w:rPr>
          <w:rFonts w:ascii="Arial" w:hAnsi="Arial"/>
          <w:sz w:val="24"/>
        </w:rPr>
        <w:t xml:space="preserve">El capítulo II de este título se dedica al régimen sancionador y supone una actualización del contenido </w:t>
      </w:r>
      <w:r w:rsidR="00766195" w:rsidRPr="00063C32">
        <w:rPr>
          <w:rFonts w:ascii="Arial" w:hAnsi="Arial"/>
          <w:sz w:val="24"/>
        </w:rPr>
        <w:t>de</w:t>
      </w:r>
      <w:r w:rsidRPr="00063C32">
        <w:rPr>
          <w:rFonts w:ascii="Arial" w:hAnsi="Arial"/>
          <w:sz w:val="24"/>
        </w:rPr>
        <w:t xml:space="preserve"> la anterior </w:t>
      </w:r>
      <w:r w:rsidR="00C42709" w:rsidRPr="00565BD5">
        <w:rPr>
          <w:rFonts w:ascii="Arial" w:hAnsi="Arial" w:cs="Arial"/>
          <w:sz w:val="24"/>
          <w:szCs w:val="24"/>
        </w:rPr>
        <w:t>l</w:t>
      </w:r>
      <w:r w:rsidRPr="00565BD5">
        <w:rPr>
          <w:rFonts w:ascii="Arial" w:hAnsi="Arial" w:cs="Arial"/>
          <w:sz w:val="24"/>
          <w:szCs w:val="24"/>
        </w:rPr>
        <w:t>ey</w:t>
      </w:r>
      <w:r w:rsidRPr="00063C32">
        <w:rPr>
          <w:rFonts w:ascii="Arial" w:hAnsi="Arial"/>
          <w:sz w:val="24"/>
        </w:rPr>
        <w:t>. Con esta finalidad, se han tipificado con mayor precisión determinadas infracciones y sanciones,</w:t>
      </w:r>
      <w:r w:rsidR="00044A1B" w:rsidRPr="00063C32">
        <w:rPr>
          <w:rFonts w:ascii="Arial" w:hAnsi="Arial"/>
          <w:sz w:val="24"/>
        </w:rPr>
        <w:t xml:space="preserve"> en especial las relativas a la responsabilidad ampliada del productor</w:t>
      </w:r>
      <w:r w:rsidRPr="00063C32">
        <w:rPr>
          <w:rFonts w:ascii="Arial" w:hAnsi="Arial"/>
          <w:sz w:val="24"/>
        </w:rPr>
        <w:t xml:space="preserve"> y se han incluido menciones específicas a la infracción por abandono de basura dispersa o </w:t>
      </w:r>
      <w:r w:rsidRPr="00063C32">
        <w:rPr>
          <w:rFonts w:ascii="Arial" w:hAnsi="Arial"/>
          <w:i/>
          <w:sz w:val="24"/>
        </w:rPr>
        <w:t>littering</w:t>
      </w:r>
      <w:r w:rsidRPr="00063C32">
        <w:rPr>
          <w:rFonts w:ascii="Arial" w:hAnsi="Arial"/>
          <w:sz w:val="24"/>
        </w:rPr>
        <w:t>.</w:t>
      </w:r>
      <w:r w:rsidR="00044A1B" w:rsidRPr="00063C32">
        <w:rPr>
          <w:rFonts w:ascii="Arial" w:hAnsi="Arial"/>
          <w:sz w:val="24"/>
        </w:rPr>
        <w:t xml:space="preserve"> También se han actualizado las cuantías de las posibles sanciones y se ha </w:t>
      </w:r>
      <w:r w:rsidR="0040193D">
        <w:rPr>
          <w:rFonts w:ascii="Arial" w:hAnsi="Arial"/>
          <w:sz w:val="24"/>
        </w:rPr>
        <w:t>definido</w:t>
      </w:r>
      <w:r w:rsidR="00044A1B" w:rsidRPr="00063C32">
        <w:rPr>
          <w:rFonts w:ascii="Arial" w:hAnsi="Arial"/>
          <w:sz w:val="24"/>
        </w:rPr>
        <w:t xml:space="preserve"> el procedimiento sancionador de conformidad con la Ley 39/2015, de 1 de octubre, del Procedimiento Administrativo Común de las Administraciones Públicas.</w:t>
      </w:r>
    </w:p>
    <w:p w14:paraId="5BE6C000" w14:textId="452E73B9" w:rsidR="00486A68" w:rsidRPr="00B4594E" w:rsidRDefault="00486A68" w:rsidP="00486A68">
      <w:pPr>
        <w:jc w:val="center"/>
        <w:rPr>
          <w:rFonts w:ascii="Arial" w:hAnsi="Arial"/>
          <w:sz w:val="24"/>
        </w:rPr>
      </w:pPr>
      <w:r w:rsidRPr="00B4594E">
        <w:rPr>
          <w:rFonts w:ascii="Arial" w:hAnsi="Arial"/>
          <w:sz w:val="24"/>
        </w:rPr>
        <w:t>XV</w:t>
      </w:r>
    </w:p>
    <w:p w14:paraId="578943FC" w14:textId="3CC87139" w:rsidR="00BA7B32" w:rsidRDefault="00BA7B32" w:rsidP="004274A6">
      <w:pPr>
        <w:spacing w:before="120" w:after="120" w:line="240" w:lineRule="auto"/>
        <w:jc w:val="both"/>
        <w:rPr>
          <w:rFonts w:ascii="Arial" w:hAnsi="Arial"/>
          <w:sz w:val="24"/>
        </w:rPr>
      </w:pPr>
      <w:r w:rsidRPr="00974666">
        <w:rPr>
          <w:rFonts w:ascii="Arial" w:hAnsi="Arial"/>
          <w:sz w:val="24"/>
        </w:rPr>
        <w:t>Por último</w:t>
      </w:r>
      <w:r w:rsidR="005B44A2" w:rsidRPr="00B4594E">
        <w:rPr>
          <w:rFonts w:ascii="Arial" w:hAnsi="Arial"/>
          <w:sz w:val="24"/>
        </w:rPr>
        <w:t xml:space="preserve"> la </w:t>
      </w:r>
      <w:r w:rsidR="004D4CF2" w:rsidRPr="00974666">
        <w:rPr>
          <w:rFonts w:ascii="Arial" w:hAnsi="Arial"/>
          <w:sz w:val="24"/>
        </w:rPr>
        <w:t>l</w:t>
      </w:r>
      <w:r w:rsidR="005B44A2" w:rsidRPr="00974666">
        <w:rPr>
          <w:rFonts w:ascii="Arial" w:hAnsi="Arial" w:cs="Arial"/>
          <w:sz w:val="24"/>
          <w:szCs w:val="24"/>
        </w:rPr>
        <w:t>ey</w:t>
      </w:r>
      <w:r w:rsidR="004B4461" w:rsidRPr="00B4594E">
        <w:rPr>
          <w:rFonts w:ascii="Arial" w:hAnsi="Arial"/>
          <w:sz w:val="24"/>
        </w:rPr>
        <w:t xml:space="preserve"> cuenta con </w:t>
      </w:r>
      <w:r w:rsidR="00B30B02">
        <w:rPr>
          <w:rFonts w:ascii="Arial" w:hAnsi="Arial"/>
          <w:sz w:val="24"/>
        </w:rPr>
        <w:t>diez</w:t>
      </w:r>
      <w:r w:rsidRPr="00974666">
        <w:rPr>
          <w:rFonts w:ascii="Arial" w:hAnsi="Arial"/>
          <w:sz w:val="24"/>
        </w:rPr>
        <w:t xml:space="preserve"> disposiciones adicionales, </w:t>
      </w:r>
      <w:r w:rsidR="00044458">
        <w:rPr>
          <w:rFonts w:ascii="Arial" w:hAnsi="Arial"/>
          <w:sz w:val="24"/>
        </w:rPr>
        <w:t>ocho</w:t>
      </w:r>
      <w:r w:rsidR="00044458" w:rsidRPr="00974666">
        <w:rPr>
          <w:rFonts w:ascii="Arial" w:hAnsi="Arial"/>
          <w:sz w:val="24"/>
        </w:rPr>
        <w:t xml:space="preserve"> </w:t>
      </w:r>
      <w:r w:rsidRPr="00974666">
        <w:rPr>
          <w:rFonts w:ascii="Arial" w:hAnsi="Arial"/>
          <w:sz w:val="24"/>
        </w:rPr>
        <w:t xml:space="preserve">disposiciones transitorias, una disposición derogatoria y </w:t>
      </w:r>
      <w:r w:rsidR="002A0909">
        <w:rPr>
          <w:rFonts w:ascii="Arial" w:hAnsi="Arial"/>
          <w:sz w:val="24"/>
        </w:rPr>
        <w:t>ocho</w:t>
      </w:r>
      <w:r w:rsidR="002A0909" w:rsidRPr="00B4594E">
        <w:rPr>
          <w:rFonts w:ascii="Arial" w:hAnsi="Arial"/>
          <w:sz w:val="24"/>
        </w:rPr>
        <w:t xml:space="preserve"> </w:t>
      </w:r>
      <w:r w:rsidRPr="00974666">
        <w:rPr>
          <w:rFonts w:ascii="Arial" w:hAnsi="Arial"/>
          <w:sz w:val="24"/>
        </w:rPr>
        <w:t>disposiciones finales.</w:t>
      </w:r>
      <w:r>
        <w:rPr>
          <w:rFonts w:ascii="Arial" w:hAnsi="Arial"/>
          <w:sz w:val="24"/>
        </w:rPr>
        <w:t xml:space="preserve"> </w:t>
      </w:r>
    </w:p>
    <w:p w14:paraId="319F3E82" w14:textId="32A63D6A" w:rsidR="003F410E" w:rsidRDefault="00BA7B32" w:rsidP="004274A6">
      <w:pPr>
        <w:spacing w:before="120" w:after="120" w:line="240" w:lineRule="auto"/>
        <w:jc w:val="both"/>
        <w:rPr>
          <w:rFonts w:ascii="Arial" w:hAnsi="Arial"/>
          <w:sz w:val="24"/>
        </w:rPr>
      </w:pPr>
      <w:r>
        <w:rPr>
          <w:rFonts w:ascii="Arial" w:hAnsi="Arial"/>
          <w:sz w:val="24"/>
        </w:rPr>
        <w:t xml:space="preserve">En cuanto a las disposiciones adicionales, la </w:t>
      </w:r>
      <w:r w:rsidR="005B44A2" w:rsidRPr="00B4594E">
        <w:rPr>
          <w:rFonts w:ascii="Arial" w:hAnsi="Arial"/>
          <w:sz w:val="24"/>
        </w:rPr>
        <w:t>primera declara de utilidad pública e interés social, a efectos de la legislación de expropiación forzosa, el establecimiento o ampliación de instalaciones de almacenamiento, valorización y eliminación de</w:t>
      </w:r>
      <w:r w:rsidR="00EE63FF" w:rsidRPr="00B4594E">
        <w:rPr>
          <w:rFonts w:ascii="Arial" w:hAnsi="Arial"/>
          <w:sz w:val="24"/>
        </w:rPr>
        <w:t xml:space="preserve"> residuos; la </w:t>
      </w:r>
      <w:r w:rsidR="00C42709" w:rsidRPr="00565BD5">
        <w:rPr>
          <w:rFonts w:ascii="Arial" w:hAnsi="Arial" w:cs="Arial"/>
          <w:sz w:val="24"/>
          <w:szCs w:val="24"/>
        </w:rPr>
        <w:t xml:space="preserve">disposición adicional </w:t>
      </w:r>
      <w:r w:rsidR="00EE63FF" w:rsidRPr="00B4594E">
        <w:rPr>
          <w:rFonts w:ascii="Arial" w:hAnsi="Arial"/>
          <w:sz w:val="24"/>
        </w:rPr>
        <w:t xml:space="preserve">segunda </w:t>
      </w:r>
      <w:r w:rsidR="00DA4224" w:rsidRPr="00B4594E">
        <w:rPr>
          <w:rFonts w:ascii="Arial" w:hAnsi="Arial"/>
          <w:sz w:val="24"/>
        </w:rPr>
        <w:t>regula las medidas</w:t>
      </w:r>
      <w:r w:rsidR="005B44A2" w:rsidRPr="00B4594E">
        <w:rPr>
          <w:rFonts w:ascii="Arial" w:hAnsi="Arial"/>
          <w:sz w:val="24"/>
        </w:rPr>
        <w:t xml:space="preserve"> </w:t>
      </w:r>
      <w:r w:rsidR="00EE63FF" w:rsidRPr="00B4594E">
        <w:rPr>
          <w:rFonts w:ascii="Arial" w:hAnsi="Arial"/>
          <w:sz w:val="24"/>
        </w:rPr>
        <w:t xml:space="preserve">de </w:t>
      </w:r>
      <w:r w:rsidR="004F76E9">
        <w:rPr>
          <w:rFonts w:ascii="Arial" w:hAnsi="Arial"/>
          <w:sz w:val="24"/>
        </w:rPr>
        <w:t>regulación</w:t>
      </w:r>
      <w:r w:rsidR="004F76E9" w:rsidRPr="00B4594E">
        <w:rPr>
          <w:rFonts w:ascii="Arial" w:hAnsi="Arial"/>
          <w:sz w:val="24"/>
        </w:rPr>
        <w:t xml:space="preserve"> </w:t>
      </w:r>
      <w:r w:rsidR="00EE63FF" w:rsidRPr="00B4594E">
        <w:rPr>
          <w:rFonts w:ascii="Arial" w:hAnsi="Arial"/>
          <w:sz w:val="24"/>
        </w:rPr>
        <w:t>de bolsas de plástico</w:t>
      </w:r>
      <w:r w:rsidR="005B44A2" w:rsidRPr="00B4594E">
        <w:rPr>
          <w:rFonts w:ascii="Arial" w:hAnsi="Arial"/>
          <w:sz w:val="24"/>
        </w:rPr>
        <w:t>; la</w:t>
      </w:r>
      <w:r w:rsidR="005B44A2" w:rsidRPr="00565BD5">
        <w:rPr>
          <w:rFonts w:ascii="Arial" w:hAnsi="Arial" w:cs="Arial"/>
          <w:sz w:val="24"/>
          <w:szCs w:val="24"/>
        </w:rPr>
        <w:t xml:space="preserve"> </w:t>
      </w:r>
      <w:r w:rsidR="00C42709" w:rsidRPr="00565BD5">
        <w:rPr>
          <w:rFonts w:ascii="Arial" w:hAnsi="Arial" w:cs="Arial"/>
          <w:sz w:val="24"/>
          <w:szCs w:val="24"/>
        </w:rPr>
        <w:t>disposición adicional</w:t>
      </w:r>
      <w:r w:rsidR="00C42709" w:rsidRPr="00B4594E">
        <w:rPr>
          <w:rFonts w:ascii="Arial" w:hAnsi="Arial"/>
          <w:sz w:val="24"/>
        </w:rPr>
        <w:t xml:space="preserve"> </w:t>
      </w:r>
      <w:r w:rsidR="005B44A2" w:rsidRPr="00B4594E">
        <w:rPr>
          <w:rFonts w:ascii="Arial" w:hAnsi="Arial"/>
          <w:sz w:val="24"/>
        </w:rPr>
        <w:t xml:space="preserve">tercera </w:t>
      </w:r>
      <w:r>
        <w:rPr>
          <w:rFonts w:ascii="Arial" w:hAnsi="Arial"/>
          <w:sz w:val="24"/>
        </w:rPr>
        <w:t xml:space="preserve">regula las </w:t>
      </w:r>
      <w:r w:rsidR="005B44A2" w:rsidRPr="00B4594E">
        <w:rPr>
          <w:rFonts w:ascii="Arial" w:hAnsi="Arial"/>
          <w:sz w:val="24"/>
        </w:rPr>
        <w:t xml:space="preserve">medidas para financiar el coste adicional que implica la valorización de los residuos generados en las Illes Balears, Canarias, Ceuta y Melilla; la </w:t>
      </w:r>
      <w:r w:rsidR="00C42709" w:rsidRPr="00565BD5">
        <w:rPr>
          <w:rFonts w:ascii="Arial" w:hAnsi="Arial" w:cs="Arial"/>
          <w:sz w:val="24"/>
          <w:szCs w:val="24"/>
        </w:rPr>
        <w:t xml:space="preserve">disposición adicional </w:t>
      </w:r>
      <w:r w:rsidR="005B44A2" w:rsidRPr="00B4594E">
        <w:rPr>
          <w:rFonts w:ascii="Arial" w:hAnsi="Arial"/>
          <w:sz w:val="24"/>
        </w:rPr>
        <w:t xml:space="preserve">cuarta </w:t>
      </w:r>
      <w:r>
        <w:rPr>
          <w:rFonts w:ascii="Arial" w:hAnsi="Arial"/>
          <w:sz w:val="24"/>
        </w:rPr>
        <w:t xml:space="preserve">recoge la aplicación de </w:t>
      </w:r>
      <w:r w:rsidR="005B44A2" w:rsidRPr="00B4594E">
        <w:rPr>
          <w:rFonts w:ascii="Arial" w:hAnsi="Arial"/>
          <w:sz w:val="24"/>
        </w:rPr>
        <w:t>las leyes reguladoras de la Defensa Nacional</w:t>
      </w:r>
      <w:r>
        <w:rPr>
          <w:rFonts w:ascii="Arial" w:hAnsi="Arial"/>
          <w:sz w:val="24"/>
        </w:rPr>
        <w:t xml:space="preserve"> a lo dispuesto en esta ley</w:t>
      </w:r>
      <w:r w:rsidR="005B44A2" w:rsidRPr="00B4594E">
        <w:rPr>
          <w:rFonts w:ascii="Arial" w:hAnsi="Arial"/>
          <w:sz w:val="24"/>
        </w:rPr>
        <w:t xml:space="preserve">; la </w:t>
      </w:r>
      <w:r w:rsidR="00C42709" w:rsidRPr="00565BD5">
        <w:rPr>
          <w:rFonts w:ascii="Arial" w:hAnsi="Arial" w:cs="Arial"/>
          <w:sz w:val="24"/>
          <w:szCs w:val="24"/>
        </w:rPr>
        <w:t xml:space="preserve">disposición adicional </w:t>
      </w:r>
      <w:r w:rsidR="005B44A2" w:rsidRPr="00B4594E">
        <w:rPr>
          <w:rFonts w:ascii="Arial" w:hAnsi="Arial"/>
          <w:sz w:val="24"/>
        </w:rPr>
        <w:t xml:space="preserve">quinta prevé la aplicación de esta </w:t>
      </w:r>
      <w:r w:rsidR="000C4016" w:rsidRPr="00565BD5">
        <w:rPr>
          <w:rFonts w:ascii="Arial" w:hAnsi="Arial" w:cs="Arial"/>
          <w:sz w:val="24"/>
          <w:szCs w:val="24"/>
        </w:rPr>
        <w:t>l</w:t>
      </w:r>
      <w:r w:rsidR="005B44A2" w:rsidRPr="00565BD5">
        <w:rPr>
          <w:rFonts w:ascii="Arial" w:hAnsi="Arial" w:cs="Arial"/>
          <w:sz w:val="24"/>
          <w:szCs w:val="24"/>
        </w:rPr>
        <w:t>ey</w:t>
      </w:r>
      <w:r w:rsidR="005B44A2" w:rsidRPr="00B4594E">
        <w:rPr>
          <w:rFonts w:ascii="Arial" w:hAnsi="Arial"/>
          <w:sz w:val="24"/>
        </w:rPr>
        <w:t xml:space="preserve"> sin perjuicio de las normas sobre protección de la salud y prevención de riesgos laborales; la</w:t>
      </w:r>
      <w:r w:rsidR="00C42709" w:rsidRPr="00B4594E">
        <w:rPr>
          <w:rFonts w:ascii="Arial" w:hAnsi="Arial"/>
          <w:sz w:val="24"/>
        </w:rPr>
        <w:t xml:space="preserve"> </w:t>
      </w:r>
      <w:r w:rsidR="00C42709" w:rsidRPr="00565BD5">
        <w:rPr>
          <w:rFonts w:ascii="Arial" w:hAnsi="Arial" w:cs="Arial"/>
          <w:sz w:val="24"/>
          <w:szCs w:val="24"/>
        </w:rPr>
        <w:t>disposición adicional</w:t>
      </w:r>
      <w:r w:rsidR="005B44A2" w:rsidRPr="00565BD5">
        <w:rPr>
          <w:rFonts w:ascii="Arial" w:hAnsi="Arial" w:cs="Arial"/>
          <w:sz w:val="24"/>
          <w:szCs w:val="24"/>
        </w:rPr>
        <w:t xml:space="preserve"> </w:t>
      </w:r>
      <w:r w:rsidR="008F0A76">
        <w:rPr>
          <w:rFonts w:ascii="Arial" w:hAnsi="Arial"/>
          <w:sz w:val="24"/>
        </w:rPr>
        <w:t>sexta</w:t>
      </w:r>
      <w:r w:rsidR="008F0A76" w:rsidRPr="00B4594E">
        <w:rPr>
          <w:rFonts w:ascii="Arial" w:hAnsi="Arial"/>
          <w:sz w:val="24"/>
        </w:rPr>
        <w:t xml:space="preserve"> </w:t>
      </w:r>
      <w:r w:rsidR="005B44A2" w:rsidRPr="00B4594E">
        <w:rPr>
          <w:rFonts w:ascii="Arial" w:hAnsi="Arial"/>
          <w:sz w:val="24"/>
        </w:rPr>
        <w:t xml:space="preserve">permite que los sujetos obligados a suscribir garantías con arreglo a esta ley y a otras normas lo hagan en un solo instrumento y especifica que las destinadas a cubrir la restauración ambiental se calcularán con arreglo a la normativa de responsabilidad medioambiental; la </w:t>
      </w:r>
      <w:r w:rsidR="00C42709" w:rsidRPr="00565BD5">
        <w:rPr>
          <w:rFonts w:ascii="Arial" w:hAnsi="Arial" w:cs="Arial"/>
          <w:sz w:val="24"/>
          <w:szCs w:val="24"/>
        </w:rPr>
        <w:t xml:space="preserve">disposición adicional </w:t>
      </w:r>
      <w:r w:rsidR="008F0A76">
        <w:rPr>
          <w:rFonts w:ascii="Arial" w:hAnsi="Arial"/>
          <w:sz w:val="24"/>
        </w:rPr>
        <w:t>séptima</w:t>
      </w:r>
      <w:r w:rsidR="008F0A76" w:rsidRPr="00B4594E">
        <w:rPr>
          <w:rFonts w:ascii="Arial" w:hAnsi="Arial"/>
          <w:sz w:val="24"/>
        </w:rPr>
        <w:t xml:space="preserve"> </w:t>
      </w:r>
      <w:r w:rsidR="008F0A76">
        <w:rPr>
          <w:rFonts w:ascii="Arial" w:hAnsi="Arial"/>
          <w:sz w:val="24"/>
        </w:rPr>
        <w:t xml:space="preserve">especifica la adecuación de la normativa a esta ley. La disposición adicional octava </w:t>
      </w:r>
      <w:r w:rsidR="005B44A2" w:rsidRPr="00B4594E">
        <w:rPr>
          <w:rFonts w:ascii="Arial" w:hAnsi="Arial"/>
          <w:sz w:val="24"/>
        </w:rPr>
        <w:t xml:space="preserve">permite la tramitación de los procedimientos y el envío de información por vía electrónica de acuerdo con la Ley </w:t>
      </w:r>
      <w:r w:rsidR="00DA4224" w:rsidRPr="00B4594E">
        <w:rPr>
          <w:rFonts w:ascii="Arial" w:hAnsi="Arial"/>
          <w:sz w:val="24"/>
        </w:rPr>
        <w:t>17/2009, de 23 de noviembre, sobre el libre acceso a las actividades de servicios y su ejercicio</w:t>
      </w:r>
      <w:r w:rsidR="005B44A2" w:rsidRPr="00B4594E">
        <w:rPr>
          <w:rFonts w:ascii="Arial" w:hAnsi="Arial"/>
          <w:sz w:val="24"/>
        </w:rPr>
        <w:t xml:space="preserve">; la disposición adicional </w:t>
      </w:r>
      <w:r w:rsidR="00FE6624">
        <w:rPr>
          <w:rFonts w:ascii="Arial" w:hAnsi="Arial"/>
          <w:sz w:val="24"/>
        </w:rPr>
        <w:t xml:space="preserve">novena </w:t>
      </w:r>
      <w:r w:rsidR="00FE6624" w:rsidRPr="00B4594E">
        <w:rPr>
          <w:rFonts w:ascii="Arial" w:hAnsi="Arial"/>
          <w:sz w:val="24"/>
        </w:rPr>
        <w:t xml:space="preserve">prevé que </w:t>
      </w:r>
      <w:r w:rsidR="00DA4224" w:rsidRPr="00B4594E">
        <w:rPr>
          <w:rFonts w:ascii="Arial" w:hAnsi="Arial"/>
          <w:sz w:val="24"/>
        </w:rPr>
        <w:t xml:space="preserve">los productores de residuos reciclables </w:t>
      </w:r>
      <w:r w:rsidR="00FE6624">
        <w:rPr>
          <w:rFonts w:ascii="Arial" w:hAnsi="Arial"/>
          <w:sz w:val="24"/>
        </w:rPr>
        <w:t xml:space="preserve">puedan </w:t>
      </w:r>
      <w:r w:rsidR="00DA4224" w:rsidRPr="00B4594E">
        <w:rPr>
          <w:rFonts w:ascii="Arial" w:hAnsi="Arial"/>
          <w:sz w:val="24"/>
        </w:rPr>
        <w:t>priori</w:t>
      </w:r>
      <w:r w:rsidR="00766195" w:rsidRPr="00B4594E">
        <w:rPr>
          <w:rFonts w:ascii="Arial" w:hAnsi="Arial"/>
          <w:sz w:val="24"/>
        </w:rPr>
        <w:t>zar</w:t>
      </w:r>
      <w:r w:rsidR="00DA4224" w:rsidRPr="00B4594E">
        <w:rPr>
          <w:rFonts w:ascii="Arial" w:hAnsi="Arial"/>
          <w:sz w:val="24"/>
        </w:rPr>
        <w:t xml:space="preserve"> su tratamiento completo dentro de la Unión Europea</w:t>
      </w:r>
      <w:r w:rsidR="00EF130B">
        <w:rPr>
          <w:rFonts w:ascii="Arial" w:hAnsi="Arial"/>
          <w:sz w:val="24"/>
        </w:rPr>
        <w:t>; por último, la disposición adicional décima contempla la posibilidad de que las autoridades competentes establezcan procedimientos administrativos simplificados en situaciones de emergencia</w:t>
      </w:r>
      <w:r w:rsidR="003F410E">
        <w:rPr>
          <w:rFonts w:ascii="Arial" w:hAnsi="Arial"/>
          <w:sz w:val="24"/>
        </w:rPr>
        <w:t xml:space="preserve"> así como la consideración de la gestión de residuos como servicio esencial en caso de crisis sanitarias como las acontecidas por el COVID-19, previendo en esos casos la modificación de las autorizaciones que puedan ser necesarias para prestar tal servicio, lo que sería llevado a cabo de oficio por parte de las administraciones autonómicas, previa audiencia al titular de las mismas.</w:t>
      </w:r>
    </w:p>
    <w:p w14:paraId="2F0CD8A1" w14:textId="6C8528CA" w:rsidR="005B44A2" w:rsidRPr="00063C32" w:rsidRDefault="005B44A2" w:rsidP="004274A6">
      <w:pPr>
        <w:spacing w:before="120" w:after="120" w:line="240" w:lineRule="auto"/>
        <w:jc w:val="both"/>
        <w:rPr>
          <w:rFonts w:ascii="Arial" w:hAnsi="Arial"/>
          <w:sz w:val="24"/>
        </w:rPr>
      </w:pPr>
      <w:r w:rsidRPr="00063C32">
        <w:rPr>
          <w:rFonts w:ascii="Arial" w:hAnsi="Arial"/>
          <w:sz w:val="24"/>
        </w:rPr>
        <w:t>Se establecen regímenes transitorios en relación con los subproductos</w:t>
      </w:r>
      <w:r w:rsidR="00DA4224" w:rsidRPr="00063C32">
        <w:rPr>
          <w:rFonts w:ascii="Arial" w:hAnsi="Arial"/>
          <w:sz w:val="24"/>
        </w:rPr>
        <w:t xml:space="preserve"> y el fin de la condición de residuo</w:t>
      </w:r>
      <w:r w:rsidRPr="00063C32">
        <w:rPr>
          <w:rFonts w:ascii="Arial" w:hAnsi="Arial"/>
          <w:sz w:val="24"/>
        </w:rPr>
        <w:t xml:space="preserve">, los contratos en vigor de las entidades locales para la gestión de residuos </w:t>
      </w:r>
      <w:r w:rsidR="00DA4224" w:rsidRPr="00063C32">
        <w:rPr>
          <w:rFonts w:ascii="Arial" w:hAnsi="Arial"/>
          <w:sz w:val="24"/>
        </w:rPr>
        <w:t>de su competencia</w:t>
      </w:r>
      <w:r w:rsidRPr="00063C32">
        <w:rPr>
          <w:rFonts w:ascii="Arial" w:hAnsi="Arial"/>
          <w:sz w:val="24"/>
        </w:rPr>
        <w:t>, los sistemas de responsabilidad ampliada del productor, las garantías financieras vigentes, las autorizaciones y comunicaciones</w:t>
      </w:r>
      <w:r w:rsidR="004F76E9">
        <w:rPr>
          <w:rFonts w:ascii="Arial" w:hAnsi="Arial"/>
          <w:sz w:val="24"/>
        </w:rPr>
        <w:t xml:space="preserve">, </w:t>
      </w:r>
      <w:r w:rsidR="00E25033" w:rsidRPr="00063C32">
        <w:rPr>
          <w:rFonts w:ascii="Arial" w:hAnsi="Arial"/>
          <w:sz w:val="24"/>
        </w:rPr>
        <w:t>para el Registro Integrado Industrial</w:t>
      </w:r>
      <w:r w:rsidR="00044458">
        <w:rPr>
          <w:rFonts w:ascii="Arial" w:hAnsi="Arial"/>
          <w:sz w:val="24"/>
        </w:rPr>
        <w:t>,</w:t>
      </w:r>
      <w:r w:rsidR="004F76E9">
        <w:rPr>
          <w:rFonts w:ascii="Arial" w:hAnsi="Arial"/>
          <w:sz w:val="24"/>
        </w:rPr>
        <w:t xml:space="preserve"> para el compost inscrito en el Registro de productos fertilizantes</w:t>
      </w:r>
      <w:r w:rsidR="00044458">
        <w:rPr>
          <w:rFonts w:ascii="Arial" w:hAnsi="Arial"/>
          <w:sz w:val="24"/>
        </w:rPr>
        <w:t xml:space="preserve">  y para la inscripción en el registro territorial </w:t>
      </w:r>
      <w:r w:rsidR="00000039">
        <w:rPr>
          <w:rFonts w:ascii="Arial" w:hAnsi="Arial"/>
          <w:sz w:val="24"/>
        </w:rPr>
        <w:t>del impuesto especial sobre los envases de plástico no reutilizables</w:t>
      </w:r>
      <w:r w:rsidRPr="00063C32">
        <w:rPr>
          <w:rFonts w:ascii="Arial" w:hAnsi="Arial"/>
          <w:sz w:val="24"/>
        </w:rPr>
        <w:t xml:space="preserve">. </w:t>
      </w:r>
    </w:p>
    <w:p w14:paraId="1ADF613F" w14:textId="5B3EF69C" w:rsidR="005B44A2" w:rsidRPr="00063C32" w:rsidRDefault="00FE6624" w:rsidP="004274A6">
      <w:pPr>
        <w:spacing w:before="120" w:after="120" w:line="240" w:lineRule="auto"/>
        <w:jc w:val="both"/>
        <w:rPr>
          <w:rFonts w:ascii="Arial" w:hAnsi="Arial"/>
          <w:sz w:val="24"/>
        </w:rPr>
      </w:pPr>
      <w:r>
        <w:rPr>
          <w:rFonts w:ascii="Arial" w:hAnsi="Arial"/>
          <w:sz w:val="24"/>
        </w:rPr>
        <w:t xml:space="preserve">Por otro lado, se deroga de forma </w:t>
      </w:r>
      <w:r w:rsidR="005B44A2" w:rsidRPr="00063C32">
        <w:rPr>
          <w:rFonts w:ascii="Arial" w:hAnsi="Arial"/>
          <w:sz w:val="24"/>
        </w:rPr>
        <w:t xml:space="preserve">expresa </w:t>
      </w:r>
      <w:r w:rsidR="00EE63FF" w:rsidRPr="00063C32">
        <w:rPr>
          <w:rFonts w:ascii="Arial" w:hAnsi="Arial"/>
          <w:sz w:val="24"/>
        </w:rPr>
        <w:t xml:space="preserve">la Ley </w:t>
      </w:r>
      <w:r w:rsidR="00E25033" w:rsidRPr="00063C32">
        <w:rPr>
          <w:rFonts w:ascii="Arial" w:hAnsi="Arial"/>
          <w:sz w:val="24"/>
        </w:rPr>
        <w:t>22/2011, de 28 de julio,</w:t>
      </w:r>
      <w:r>
        <w:rPr>
          <w:rFonts w:ascii="Arial" w:hAnsi="Arial"/>
          <w:sz w:val="24"/>
        </w:rPr>
        <w:t xml:space="preserve"> </w:t>
      </w:r>
      <w:r w:rsidR="005961CA">
        <w:rPr>
          <w:rFonts w:ascii="Arial" w:hAnsi="Arial"/>
          <w:sz w:val="24"/>
        </w:rPr>
        <w:t xml:space="preserve">y se mantiene </w:t>
      </w:r>
      <w:r w:rsidR="00A97383">
        <w:rPr>
          <w:rFonts w:ascii="Arial" w:hAnsi="Arial"/>
          <w:sz w:val="24"/>
        </w:rPr>
        <w:t xml:space="preserve">la deslegalización de la </w:t>
      </w:r>
      <w:r w:rsidR="00A97383">
        <w:rPr>
          <w:rFonts w:ascii="Arial" w:hAnsi="Arial" w:cs="Arial"/>
          <w:sz w:val="24"/>
          <w:szCs w:val="24"/>
        </w:rPr>
        <w:t>L</w:t>
      </w:r>
      <w:r w:rsidR="00A97383" w:rsidRPr="00565BD5">
        <w:rPr>
          <w:rFonts w:ascii="Arial" w:hAnsi="Arial" w:cs="Arial"/>
          <w:sz w:val="24"/>
          <w:szCs w:val="24"/>
        </w:rPr>
        <w:t>ey</w:t>
      </w:r>
      <w:r w:rsidR="00A97383" w:rsidRPr="00063C32">
        <w:rPr>
          <w:rFonts w:ascii="Arial" w:hAnsi="Arial"/>
          <w:sz w:val="24"/>
        </w:rPr>
        <w:t xml:space="preserve"> 11/1997, de 24 de abril</w:t>
      </w:r>
      <w:r w:rsidR="00A97383" w:rsidRPr="00565BD5">
        <w:rPr>
          <w:rFonts w:ascii="Arial" w:hAnsi="Arial" w:cs="Arial"/>
          <w:sz w:val="24"/>
          <w:szCs w:val="24"/>
        </w:rPr>
        <w:t xml:space="preserve">, de Envases y residuos de </w:t>
      </w:r>
      <w:r w:rsidR="00A97383">
        <w:rPr>
          <w:rFonts w:ascii="Arial" w:hAnsi="Arial" w:cs="Arial"/>
          <w:sz w:val="24"/>
          <w:szCs w:val="24"/>
        </w:rPr>
        <w:t>e</w:t>
      </w:r>
      <w:r w:rsidR="00A97383" w:rsidRPr="00565BD5">
        <w:rPr>
          <w:rFonts w:ascii="Arial" w:hAnsi="Arial" w:cs="Arial"/>
          <w:sz w:val="24"/>
          <w:szCs w:val="24"/>
        </w:rPr>
        <w:t>nvases</w:t>
      </w:r>
      <w:r w:rsidR="00A97383" w:rsidRPr="00063C32">
        <w:rPr>
          <w:rFonts w:ascii="Arial" w:hAnsi="Arial"/>
          <w:sz w:val="24"/>
        </w:rPr>
        <w:t>, puesto que todavía no ha sido aprobado el nuevo reglamento regulador de este flujo de residuos</w:t>
      </w:r>
      <w:r w:rsidR="00A97383">
        <w:rPr>
          <w:rFonts w:ascii="Arial" w:hAnsi="Arial"/>
          <w:sz w:val="24"/>
        </w:rPr>
        <w:t xml:space="preserve">; </w:t>
      </w:r>
      <w:r w:rsidR="00E25033" w:rsidRPr="00063C32">
        <w:rPr>
          <w:rFonts w:ascii="Arial" w:hAnsi="Arial"/>
          <w:sz w:val="24"/>
        </w:rPr>
        <w:t xml:space="preserve">el Real Decreto 833/1988, de 20 de julio, </w:t>
      </w:r>
      <w:r w:rsidR="009444A2" w:rsidRPr="00565BD5">
        <w:rPr>
          <w:rFonts w:ascii="Arial" w:hAnsi="Arial" w:cs="Arial"/>
          <w:sz w:val="24"/>
          <w:szCs w:val="24"/>
        </w:rPr>
        <w:t>por el que se aprueba el Reglamento para la ejecución de la Ley 20/1986, Básica de Residuos Tóxicos y Peligrosos</w:t>
      </w:r>
      <w:r w:rsidR="00A97383">
        <w:rPr>
          <w:rFonts w:ascii="Arial" w:hAnsi="Arial" w:cs="Arial"/>
          <w:sz w:val="24"/>
          <w:szCs w:val="24"/>
        </w:rPr>
        <w:t>; y las órdenes relativas a la publicación de las operaciones de valorización y eliminación de residuos y lista europea de residuos, así como la relativa a la determinación de los métodos de caracterización de los residuos tóxicos y peligrosos</w:t>
      </w:r>
      <w:r w:rsidR="00EE63FF" w:rsidRPr="00063C32">
        <w:rPr>
          <w:rFonts w:ascii="Arial" w:hAnsi="Arial"/>
          <w:sz w:val="24"/>
        </w:rPr>
        <w:t>.</w:t>
      </w:r>
    </w:p>
    <w:p w14:paraId="28A760D3" w14:textId="76DAEEDA" w:rsidR="00A97383" w:rsidRDefault="005B44A2" w:rsidP="004274A6">
      <w:pPr>
        <w:spacing w:before="120" w:after="120" w:line="240" w:lineRule="auto"/>
        <w:jc w:val="both"/>
        <w:rPr>
          <w:rFonts w:ascii="Arial" w:hAnsi="Arial"/>
          <w:sz w:val="24"/>
        </w:rPr>
      </w:pPr>
      <w:r w:rsidRPr="00063C32">
        <w:rPr>
          <w:rFonts w:ascii="Arial" w:hAnsi="Arial"/>
          <w:sz w:val="24"/>
        </w:rPr>
        <w:t>Las disposiciones finales</w:t>
      </w:r>
      <w:r w:rsidR="00C42709" w:rsidRPr="00063C32">
        <w:rPr>
          <w:rFonts w:ascii="Arial" w:hAnsi="Arial"/>
          <w:sz w:val="24"/>
        </w:rPr>
        <w:t xml:space="preserve"> </w:t>
      </w:r>
      <w:r w:rsidRPr="00063C32">
        <w:rPr>
          <w:rFonts w:ascii="Arial" w:hAnsi="Arial"/>
          <w:sz w:val="24"/>
        </w:rPr>
        <w:t>están dedicadas</w:t>
      </w:r>
      <w:r w:rsidR="003B7A44">
        <w:rPr>
          <w:rFonts w:ascii="Arial" w:hAnsi="Arial"/>
          <w:sz w:val="24"/>
        </w:rPr>
        <w:t>, en primer lugar,</w:t>
      </w:r>
      <w:r w:rsidRPr="00063C32">
        <w:rPr>
          <w:rFonts w:ascii="Arial" w:hAnsi="Arial"/>
          <w:sz w:val="24"/>
        </w:rPr>
        <w:t xml:space="preserve"> </w:t>
      </w:r>
      <w:r w:rsidR="00A97383">
        <w:rPr>
          <w:rFonts w:ascii="Arial" w:hAnsi="Arial"/>
          <w:sz w:val="24"/>
        </w:rPr>
        <w:t xml:space="preserve">a </w:t>
      </w:r>
      <w:r w:rsidRPr="00063C32">
        <w:rPr>
          <w:rFonts w:ascii="Arial" w:hAnsi="Arial"/>
          <w:sz w:val="24"/>
        </w:rPr>
        <w:t>la definición de los títulos competenciales</w:t>
      </w:r>
      <w:r w:rsidR="003B7A44">
        <w:rPr>
          <w:rFonts w:ascii="Arial" w:hAnsi="Arial"/>
          <w:sz w:val="24"/>
        </w:rPr>
        <w:t xml:space="preserve">: </w:t>
      </w:r>
      <w:r w:rsidR="003B7A44" w:rsidRPr="003B7A44">
        <w:rPr>
          <w:rFonts w:ascii="Arial" w:hAnsi="Arial"/>
          <w:sz w:val="24"/>
        </w:rPr>
        <w:t xml:space="preserve">esta Ley tiene el carácter de legislación básica de protección del medio ambiente, sin perjuicio de las facultades de las comunidades autónomas de establecer normas adicionales de protección, de conformidad con lo dispuesto en el artículo 149.1.23ª de la Constitución Española, con excepción de los artículos que se detallan en </w:t>
      </w:r>
      <w:r w:rsidR="00A97383">
        <w:rPr>
          <w:rFonts w:ascii="Arial" w:hAnsi="Arial"/>
          <w:sz w:val="24"/>
        </w:rPr>
        <w:t xml:space="preserve">esta </w:t>
      </w:r>
      <w:r w:rsidR="003B7A44" w:rsidRPr="003B7A44">
        <w:rPr>
          <w:rFonts w:ascii="Arial" w:hAnsi="Arial"/>
          <w:sz w:val="24"/>
        </w:rPr>
        <w:t xml:space="preserve">disposición final </w:t>
      </w:r>
      <w:r w:rsidR="005625AA">
        <w:rPr>
          <w:rFonts w:ascii="Arial" w:hAnsi="Arial"/>
          <w:sz w:val="24"/>
        </w:rPr>
        <w:t>primera</w:t>
      </w:r>
      <w:r w:rsidR="003B7A44" w:rsidRPr="003B7A44">
        <w:rPr>
          <w:rFonts w:ascii="Arial" w:hAnsi="Arial"/>
          <w:sz w:val="24"/>
        </w:rPr>
        <w:t>, que se dictan al amparo de otros títulos competenciale</w:t>
      </w:r>
      <w:r w:rsidR="003B7A44">
        <w:rPr>
          <w:rFonts w:ascii="Arial" w:hAnsi="Arial"/>
          <w:sz w:val="24"/>
        </w:rPr>
        <w:t>s.</w:t>
      </w:r>
      <w:r w:rsidR="00A97383">
        <w:rPr>
          <w:rFonts w:ascii="Arial" w:hAnsi="Arial"/>
          <w:sz w:val="24"/>
        </w:rPr>
        <w:t xml:space="preserve"> La disposición final </w:t>
      </w:r>
      <w:r w:rsidR="005625AA">
        <w:rPr>
          <w:rFonts w:ascii="Arial" w:hAnsi="Arial"/>
          <w:sz w:val="24"/>
        </w:rPr>
        <w:t>segunda</w:t>
      </w:r>
      <w:r w:rsidR="005625AA" w:rsidRPr="00063C32">
        <w:rPr>
          <w:rFonts w:ascii="Arial" w:hAnsi="Arial"/>
          <w:sz w:val="24"/>
        </w:rPr>
        <w:t xml:space="preserve"> </w:t>
      </w:r>
      <w:r w:rsidRPr="00063C32">
        <w:rPr>
          <w:rFonts w:ascii="Arial" w:hAnsi="Arial"/>
          <w:sz w:val="24"/>
        </w:rPr>
        <w:t xml:space="preserve">hace explícita la labor de </w:t>
      </w:r>
      <w:r w:rsidR="00AE58BB">
        <w:rPr>
          <w:rFonts w:ascii="Arial" w:hAnsi="Arial"/>
          <w:sz w:val="24"/>
        </w:rPr>
        <w:t>incorporación al derecho nacional</w:t>
      </w:r>
      <w:r w:rsidR="00AE58BB" w:rsidRPr="00063C32">
        <w:rPr>
          <w:rFonts w:ascii="Arial" w:hAnsi="Arial"/>
          <w:sz w:val="24"/>
        </w:rPr>
        <w:t xml:space="preserve"> </w:t>
      </w:r>
      <w:r w:rsidR="00E25033" w:rsidRPr="00063C32">
        <w:rPr>
          <w:rFonts w:ascii="Arial" w:hAnsi="Arial"/>
          <w:sz w:val="24"/>
        </w:rPr>
        <w:t>de la</w:t>
      </w:r>
      <w:r w:rsidR="004D4CF2">
        <w:rPr>
          <w:rFonts w:ascii="Arial" w:hAnsi="Arial"/>
          <w:sz w:val="24"/>
        </w:rPr>
        <w:t xml:space="preserve">s Directivas de la Unión </w:t>
      </w:r>
      <w:r w:rsidR="00AE58BB">
        <w:rPr>
          <w:rFonts w:ascii="Arial" w:hAnsi="Arial"/>
          <w:sz w:val="24"/>
        </w:rPr>
        <w:t>E</w:t>
      </w:r>
      <w:r w:rsidR="004D4CF2">
        <w:rPr>
          <w:rFonts w:ascii="Arial" w:hAnsi="Arial"/>
          <w:sz w:val="24"/>
        </w:rPr>
        <w:t xml:space="preserve">uropea, tanto de la </w:t>
      </w:r>
      <w:r w:rsidR="004D4CF2" w:rsidRPr="00D50310">
        <w:rPr>
          <w:rFonts w:ascii="Arial" w:hAnsi="Arial"/>
          <w:sz w:val="24"/>
        </w:rPr>
        <w:t>Directiva (UE) 2018/851</w:t>
      </w:r>
      <w:r w:rsidR="004D4CF2">
        <w:rPr>
          <w:rFonts w:ascii="Arial" w:hAnsi="Arial"/>
          <w:sz w:val="24"/>
        </w:rPr>
        <w:t xml:space="preserve">, como de la </w:t>
      </w:r>
      <w:r w:rsidR="007E7CF9" w:rsidRPr="007E7CF9">
        <w:rPr>
          <w:rFonts w:ascii="Arial" w:hAnsi="Arial"/>
          <w:sz w:val="24"/>
        </w:rPr>
        <w:t xml:space="preserve">Directiva </w:t>
      </w:r>
      <w:r w:rsidR="003B7A44">
        <w:rPr>
          <w:rFonts w:ascii="Arial" w:hAnsi="Arial"/>
          <w:sz w:val="24"/>
        </w:rPr>
        <w:t>(UE) 2019/904,</w:t>
      </w:r>
      <w:r w:rsidR="00C00633">
        <w:rPr>
          <w:rFonts w:ascii="Arial" w:hAnsi="Arial"/>
          <w:sz w:val="24"/>
        </w:rPr>
        <w:t xml:space="preserve"> </w:t>
      </w:r>
      <w:r w:rsidR="00A97383">
        <w:rPr>
          <w:rFonts w:ascii="Arial" w:hAnsi="Arial"/>
          <w:sz w:val="24"/>
        </w:rPr>
        <w:t xml:space="preserve">mientras que la disposición final </w:t>
      </w:r>
      <w:r w:rsidR="005625AA">
        <w:rPr>
          <w:rFonts w:ascii="Arial" w:hAnsi="Arial"/>
          <w:sz w:val="24"/>
        </w:rPr>
        <w:t xml:space="preserve">tercera </w:t>
      </w:r>
      <w:r w:rsidRPr="00063C32">
        <w:rPr>
          <w:rFonts w:ascii="Arial" w:hAnsi="Arial"/>
          <w:sz w:val="24"/>
        </w:rPr>
        <w:t>autoriza al Gobierno a realizar el desarrollo reglamentario</w:t>
      </w:r>
      <w:r w:rsidR="00085E31">
        <w:rPr>
          <w:rFonts w:ascii="Arial" w:hAnsi="Arial"/>
          <w:sz w:val="24"/>
        </w:rPr>
        <w:t xml:space="preserve"> y describe la habilitación para el desarrollo normativo</w:t>
      </w:r>
      <w:r w:rsidR="00C00633">
        <w:rPr>
          <w:rFonts w:ascii="Arial" w:hAnsi="Arial"/>
          <w:sz w:val="24"/>
        </w:rPr>
        <w:t xml:space="preserve">. </w:t>
      </w:r>
      <w:r w:rsidR="00D96152">
        <w:rPr>
          <w:rFonts w:ascii="Arial" w:hAnsi="Arial"/>
          <w:sz w:val="24"/>
        </w:rPr>
        <w:t>Para la adaptación al progreso científico y técnico, y a la normativa comunitaria aprobada mediante decisiones de la Comisión Europea, e</w:t>
      </w:r>
      <w:r w:rsidR="00631ED8">
        <w:rPr>
          <w:rFonts w:ascii="Arial" w:hAnsi="Arial"/>
          <w:sz w:val="24"/>
        </w:rPr>
        <w:t>n determinadas ocasione</w:t>
      </w:r>
      <w:r w:rsidR="00E046AB">
        <w:rPr>
          <w:rFonts w:ascii="Arial" w:hAnsi="Arial"/>
          <w:sz w:val="24"/>
        </w:rPr>
        <w:t>s, expresamente mencionadas en est</w:t>
      </w:r>
      <w:r w:rsidR="00631ED8">
        <w:rPr>
          <w:rFonts w:ascii="Arial" w:hAnsi="Arial"/>
          <w:sz w:val="24"/>
        </w:rPr>
        <w:t xml:space="preserve">a disposición final, este desarrollo reglamentario es necesario mediante orden ministerial, para garantizar que se realice </w:t>
      </w:r>
      <w:r w:rsidR="00D96152">
        <w:rPr>
          <w:rFonts w:ascii="Arial" w:hAnsi="Arial"/>
          <w:sz w:val="24"/>
        </w:rPr>
        <w:t xml:space="preserve">por medio de </w:t>
      </w:r>
      <w:r w:rsidR="00631ED8">
        <w:rPr>
          <w:rFonts w:ascii="Arial" w:hAnsi="Arial"/>
          <w:sz w:val="24"/>
        </w:rPr>
        <w:t>un procedimiento ágil que permita modificaciones puntuales</w:t>
      </w:r>
      <w:r w:rsidR="00D96152">
        <w:rPr>
          <w:rFonts w:ascii="Arial" w:hAnsi="Arial"/>
          <w:sz w:val="24"/>
        </w:rPr>
        <w:t xml:space="preserve"> de carácter técnico.</w:t>
      </w:r>
      <w:r w:rsidR="00631ED8">
        <w:rPr>
          <w:rFonts w:ascii="Arial" w:hAnsi="Arial"/>
          <w:sz w:val="24"/>
        </w:rPr>
        <w:t xml:space="preserve"> </w:t>
      </w:r>
    </w:p>
    <w:p w14:paraId="1648B1B5" w14:textId="4B7ABE99" w:rsidR="00872E70" w:rsidRDefault="00C00633" w:rsidP="004274A6">
      <w:pPr>
        <w:spacing w:before="120" w:after="120" w:line="240" w:lineRule="auto"/>
        <w:jc w:val="both"/>
        <w:rPr>
          <w:rFonts w:ascii="Arial" w:hAnsi="Arial"/>
          <w:sz w:val="24"/>
        </w:rPr>
      </w:pPr>
      <w:r>
        <w:rPr>
          <w:rFonts w:ascii="Arial" w:hAnsi="Arial"/>
          <w:sz w:val="24"/>
        </w:rPr>
        <w:t xml:space="preserve">Por otro lado, </w:t>
      </w:r>
      <w:r w:rsidR="00A97383">
        <w:rPr>
          <w:rFonts w:ascii="Arial" w:hAnsi="Arial"/>
          <w:sz w:val="24"/>
        </w:rPr>
        <w:t xml:space="preserve">las disposiciones finales </w:t>
      </w:r>
      <w:r w:rsidR="005625AA">
        <w:rPr>
          <w:rFonts w:ascii="Arial" w:hAnsi="Arial"/>
          <w:sz w:val="24"/>
        </w:rPr>
        <w:t xml:space="preserve">cuarta </w:t>
      </w:r>
      <w:r w:rsidR="00A97383">
        <w:rPr>
          <w:rFonts w:ascii="Arial" w:hAnsi="Arial"/>
          <w:sz w:val="24"/>
        </w:rPr>
        <w:t xml:space="preserve">y </w:t>
      </w:r>
      <w:r w:rsidR="005625AA">
        <w:rPr>
          <w:rFonts w:ascii="Arial" w:hAnsi="Arial"/>
          <w:sz w:val="24"/>
        </w:rPr>
        <w:t>quinta</w:t>
      </w:r>
      <w:r w:rsidR="00A97383">
        <w:rPr>
          <w:rFonts w:ascii="Arial" w:hAnsi="Arial"/>
          <w:sz w:val="24"/>
        </w:rPr>
        <w:t xml:space="preserve"> prevén, respectivamente, el desarrollo normativo específico para los </w:t>
      </w:r>
      <w:r w:rsidR="00A97383" w:rsidRPr="00B4594E">
        <w:rPr>
          <w:rFonts w:ascii="Arial" w:hAnsi="Arial"/>
          <w:sz w:val="24"/>
        </w:rPr>
        <w:t>regímenes de responsabilidad ampliada para los textiles y los plásticos de uso agrario no envases</w:t>
      </w:r>
      <w:r w:rsidR="00A97383">
        <w:rPr>
          <w:rFonts w:ascii="Arial" w:hAnsi="Arial"/>
          <w:sz w:val="24"/>
        </w:rPr>
        <w:t xml:space="preserve">, y de las ordenanzas de las entidades locales. </w:t>
      </w:r>
      <w:r w:rsidR="002A0909">
        <w:rPr>
          <w:rFonts w:ascii="Arial" w:hAnsi="Arial"/>
          <w:sz w:val="24"/>
        </w:rPr>
        <w:t xml:space="preserve">La disposición final sexta modifica </w:t>
      </w:r>
      <w:r w:rsidR="002A0909" w:rsidRPr="002A0909">
        <w:rPr>
          <w:rFonts w:ascii="Arial" w:hAnsi="Arial"/>
          <w:sz w:val="24"/>
        </w:rPr>
        <w:t>el texto refundido de la Ley Reguladora de las Haciendas Locales, aprobado por el Real Decreto Legislativo 2/2004, de 5 de marzo</w:t>
      </w:r>
      <w:r w:rsidR="002A0909">
        <w:rPr>
          <w:rFonts w:ascii="Arial" w:hAnsi="Arial"/>
          <w:sz w:val="24"/>
        </w:rPr>
        <w:t>.</w:t>
      </w:r>
      <w:r w:rsidR="002A0909" w:rsidRPr="002A0909">
        <w:rPr>
          <w:rFonts w:ascii="Arial" w:hAnsi="Arial"/>
          <w:sz w:val="24"/>
        </w:rPr>
        <w:t xml:space="preserve"> </w:t>
      </w:r>
      <w:r w:rsidR="00A97383">
        <w:rPr>
          <w:rFonts w:ascii="Arial" w:hAnsi="Arial"/>
          <w:sz w:val="24"/>
        </w:rPr>
        <w:t xml:space="preserve">En la disposición final </w:t>
      </w:r>
      <w:r w:rsidR="002A0909">
        <w:rPr>
          <w:rFonts w:ascii="Arial" w:hAnsi="Arial"/>
          <w:sz w:val="24"/>
        </w:rPr>
        <w:t>séptima</w:t>
      </w:r>
      <w:r w:rsidR="00A97383">
        <w:rPr>
          <w:rFonts w:ascii="Arial" w:hAnsi="Arial"/>
          <w:sz w:val="24"/>
        </w:rPr>
        <w:t xml:space="preserve">, </w:t>
      </w:r>
      <w:r w:rsidR="00AE58BB">
        <w:rPr>
          <w:rFonts w:ascii="Arial" w:hAnsi="Arial"/>
          <w:sz w:val="24"/>
        </w:rPr>
        <w:t xml:space="preserve">se prevé el </w:t>
      </w:r>
      <w:r w:rsidR="00AE58BB" w:rsidRPr="00B4594E">
        <w:rPr>
          <w:rFonts w:ascii="Arial" w:hAnsi="Arial"/>
          <w:sz w:val="24"/>
        </w:rPr>
        <w:t>control de las actividades de gestión de residuos relevan</w:t>
      </w:r>
      <w:r w:rsidR="00AE58BB">
        <w:rPr>
          <w:rFonts w:ascii="Arial" w:hAnsi="Arial"/>
          <w:sz w:val="24"/>
        </w:rPr>
        <w:t>tes para la seguridad ciudadana</w:t>
      </w:r>
      <w:r>
        <w:rPr>
          <w:rFonts w:ascii="Arial" w:hAnsi="Arial"/>
          <w:sz w:val="24"/>
        </w:rPr>
        <w:t xml:space="preserve">. </w:t>
      </w:r>
    </w:p>
    <w:p w14:paraId="18D76457" w14:textId="2901D1A2" w:rsidR="00FE6624" w:rsidRDefault="00FE6624" w:rsidP="004274A6">
      <w:pPr>
        <w:spacing w:before="120" w:after="120" w:line="240" w:lineRule="auto"/>
        <w:jc w:val="both"/>
        <w:rPr>
          <w:rFonts w:ascii="Arial" w:hAnsi="Arial"/>
          <w:sz w:val="24"/>
        </w:rPr>
      </w:pPr>
      <w:r>
        <w:rPr>
          <w:rFonts w:ascii="Arial" w:hAnsi="Arial"/>
          <w:sz w:val="24"/>
        </w:rPr>
        <w:t xml:space="preserve">Finalmente, </w:t>
      </w:r>
      <w:r w:rsidR="00C00633" w:rsidRPr="00C00633">
        <w:rPr>
          <w:rFonts w:ascii="Arial" w:hAnsi="Arial"/>
          <w:sz w:val="24"/>
        </w:rPr>
        <w:t xml:space="preserve">se fija como entrada en vigor de la ley, el día siguiente al de su publicación en </w:t>
      </w:r>
      <w:r w:rsidR="00C00633">
        <w:rPr>
          <w:rFonts w:ascii="Arial" w:hAnsi="Arial"/>
          <w:sz w:val="24"/>
        </w:rPr>
        <w:t>el «Boletín Oficial del Estado»</w:t>
      </w:r>
      <w:r w:rsidR="00F4524A">
        <w:rPr>
          <w:rFonts w:ascii="Arial" w:hAnsi="Arial"/>
          <w:sz w:val="24"/>
        </w:rPr>
        <w:t>, para dar cumplimiento al plazo de transposición de las dos directivas citadas en el párrafo anterior, de acuerdo con lo previsto en el segundo párrafo del artículo 23 de la Ley 50/1997, de 27 de noviembre del Gobierno</w:t>
      </w:r>
      <w:r>
        <w:rPr>
          <w:rFonts w:ascii="Arial" w:hAnsi="Arial"/>
          <w:sz w:val="24"/>
        </w:rPr>
        <w:t xml:space="preserve">. </w:t>
      </w:r>
    </w:p>
    <w:p w14:paraId="2CDE121F" w14:textId="77777777" w:rsidR="004D4CF2" w:rsidRPr="00E55DBE" w:rsidRDefault="004D4CF2" w:rsidP="004274A6">
      <w:pPr>
        <w:spacing w:before="120" w:after="120" w:line="240" w:lineRule="auto"/>
        <w:jc w:val="both"/>
        <w:rPr>
          <w:rFonts w:ascii="Arial" w:hAnsi="Arial"/>
          <w:sz w:val="24"/>
        </w:rPr>
      </w:pPr>
    </w:p>
    <w:p w14:paraId="20A305C2" w14:textId="4912562D" w:rsidR="005B44A2" w:rsidRPr="00063C32" w:rsidRDefault="005B44A2" w:rsidP="00311860">
      <w:pPr>
        <w:spacing w:before="120" w:after="120" w:line="240" w:lineRule="auto"/>
        <w:jc w:val="center"/>
        <w:rPr>
          <w:rFonts w:ascii="Arial" w:hAnsi="Arial"/>
          <w:sz w:val="24"/>
        </w:rPr>
      </w:pPr>
      <w:r w:rsidRPr="00063C32">
        <w:rPr>
          <w:rFonts w:ascii="Arial" w:hAnsi="Arial"/>
          <w:sz w:val="24"/>
        </w:rPr>
        <w:t>X</w:t>
      </w:r>
      <w:r w:rsidR="00EE5559">
        <w:rPr>
          <w:rFonts w:ascii="Arial" w:hAnsi="Arial"/>
          <w:sz w:val="24"/>
        </w:rPr>
        <w:t>V</w:t>
      </w:r>
      <w:r w:rsidR="00BD6386">
        <w:rPr>
          <w:rFonts w:ascii="Arial" w:hAnsi="Arial"/>
          <w:sz w:val="24"/>
        </w:rPr>
        <w:t>I</w:t>
      </w:r>
    </w:p>
    <w:p w14:paraId="5EF17312" w14:textId="2F069B7F" w:rsidR="00B04DC7" w:rsidRPr="00063C32" w:rsidRDefault="005B44A2" w:rsidP="00480004">
      <w:pPr>
        <w:spacing w:before="120" w:after="120" w:line="240" w:lineRule="auto"/>
        <w:jc w:val="both"/>
        <w:rPr>
          <w:rFonts w:ascii="Arial" w:hAnsi="Arial"/>
          <w:sz w:val="24"/>
        </w:rPr>
      </w:pPr>
      <w:r w:rsidRPr="00063C32">
        <w:rPr>
          <w:rFonts w:ascii="Arial" w:hAnsi="Arial"/>
          <w:sz w:val="24"/>
        </w:rPr>
        <w:t xml:space="preserve">En cuanto a los anexos, el </w:t>
      </w:r>
      <w:r w:rsidR="00766195" w:rsidRPr="00063C32">
        <w:rPr>
          <w:rFonts w:ascii="Arial" w:hAnsi="Arial"/>
          <w:sz w:val="24"/>
        </w:rPr>
        <w:t xml:space="preserve">anexo </w:t>
      </w:r>
      <w:r w:rsidRPr="00063C32">
        <w:rPr>
          <w:rFonts w:ascii="Arial" w:hAnsi="Arial"/>
          <w:sz w:val="24"/>
        </w:rPr>
        <w:t xml:space="preserve">I describe las características de los residuos que permiten calificarlos como peligrosos. </w:t>
      </w:r>
    </w:p>
    <w:p w14:paraId="703C28A0" w14:textId="53B76C30" w:rsidR="00C46596" w:rsidRDefault="002E3049" w:rsidP="00480004">
      <w:pPr>
        <w:spacing w:before="120" w:after="120" w:line="240" w:lineRule="auto"/>
        <w:jc w:val="both"/>
        <w:rPr>
          <w:rFonts w:ascii="Arial" w:hAnsi="Arial"/>
          <w:sz w:val="24"/>
        </w:rPr>
      </w:pPr>
      <w:r>
        <w:rPr>
          <w:rFonts w:ascii="Arial" w:hAnsi="Arial"/>
          <w:sz w:val="24"/>
        </w:rPr>
        <w:t>L</w:t>
      </w:r>
      <w:r w:rsidR="00CC62E4" w:rsidRPr="00063C32">
        <w:rPr>
          <w:rFonts w:ascii="Arial" w:hAnsi="Arial"/>
          <w:sz w:val="24"/>
        </w:rPr>
        <w:t xml:space="preserve">os </w:t>
      </w:r>
      <w:r w:rsidR="004666D6" w:rsidRPr="00565BD5">
        <w:rPr>
          <w:rFonts w:ascii="Arial" w:hAnsi="Arial" w:cs="Arial"/>
          <w:sz w:val="24"/>
          <w:szCs w:val="24"/>
        </w:rPr>
        <w:t>a</w:t>
      </w:r>
      <w:r w:rsidR="00CC62E4" w:rsidRPr="00565BD5">
        <w:rPr>
          <w:rFonts w:ascii="Arial" w:hAnsi="Arial" w:cs="Arial"/>
          <w:sz w:val="24"/>
          <w:szCs w:val="24"/>
        </w:rPr>
        <w:t>nexos</w:t>
      </w:r>
      <w:r w:rsidR="00CC62E4" w:rsidRPr="00063C32">
        <w:rPr>
          <w:rFonts w:ascii="Arial" w:hAnsi="Arial"/>
          <w:sz w:val="24"/>
        </w:rPr>
        <w:t xml:space="preserve"> II y I</w:t>
      </w:r>
      <w:r w:rsidR="00A529B8">
        <w:rPr>
          <w:rFonts w:ascii="Arial" w:hAnsi="Arial"/>
          <w:sz w:val="24"/>
        </w:rPr>
        <w:t>II</w:t>
      </w:r>
      <w:r w:rsidR="00CC62E4" w:rsidRPr="00063C32">
        <w:rPr>
          <w:rFonts w:ascii="Arial" w:hAnsi="Arial"/>
          <w:sz w:val="24"/>
        </w:rPr>
        <w:t xml:space="preserve"> ofrecen un listado no exhaustivo de operaciones de tratamiento, valorización y eliminación a las que se pueden someter los residuos. Las operaciones de valorización son aquellas en las que el residuo sirve para una función sustituyendo a otros materiales no residuo</w:t>
      </w:r>
      <w:r w:rsidR="00803AC2">
        <w:rPr>
          <w:rFonts w:ascii="Arial" w:hAnsi="Arial"/>
          <w:sz w:val="24"/>
        </w:rPr>
        <w:t>s</w:t>
      </w:r>
      <w:r w:rsidR="00CC62E4" w:rsidRPr="00063C32">
        <w:rPr>
          <w:rFonts w:ascii="Arial" w:hAnsi="Arial"/>
          <w:sz w:val="24"/>
        </w:rPr>
        <w:t xml:space="preserve"> o en las que el residuo es preparado para ser utilizado como materia prima en otros procesos</w:t>
      </w:r>
      <w:r w:rsidR="00800204" w:rsidRPr="00063C32">
        <w:rPr>
          <w:rFonts w:ascii="Arial" w:hAnsi="Arial"/>
          <w:sz w:val="24"/>
        </w:rPr>
        <w:t xml:space="preserve"> o en la economía en general</w:t>
      </w:r>
      <w:r w:rsidR="00CC62E4" w:rsidRPr="00063C32">
        <w:rPr>
          <w:rFonts w:ascii="Arial" w:hAnsi="Arial"/>
          <w:sz w:val="24"/>
        </w:rPr>
        <w:t xml:space="preserve">. Las operaciones de eliminación son aquellas que retiran los residuos de forma permanente del ciclo de los materiales, aunque fruto de ellas pueda aprovecharse una parte del residuo. </w:t>
      </w:r>
    </w:p>
    <w:p w14:paraId="3A9CCE7F" w14:textId="4EEF6A80" w:rsidR="00CC62E4" w:rsidRPr="00E55DBE" w:rsidRDefault="00CC62E4" w:rsidP="00480004">
      <w:pPr>
        <w:spacing w:before="120" w:after="120" w:line="240" w:lineRule="auto"/>
        <w:jc w:val="both"/>
        <w:rPr>
          <w:rFonts w:ascii="Arial" w:hAnsi="Arial"/>
          <w:sz w:val="24"/>
        </w:rPr>
      </w:pPr>
      <w:r w:rsidRPr="00063C32">
        <w:rPr>
          <w:rFonts w:ascii="Arial" w:hAnsi="Arial"/>
          <w:sz w:val="24"/>
        </w:rPr>
        <w:t>Entre las operaciones de valorización se encuentran la valorización energética</w:t>
      </w:r>
      <w:r w:rsidR="00800204" w:rsidRPr="00063C32">
        <w:rPr>
          <w:rFonts w:ascii="Arial" w:hAnsi="Arial"/>
          <w:sz w:val="24"/>
        </w:rPr>
        <w:t xml:space="preserve"> y </w:t>
      </w:r>
      <w:r w:rsidRPr="00063C32">
        <w:rPr>
          <w:rFonts w:ascii="Arial" w:hAnsi="Arial"/>
          <w:sz w:val="24"/>
        </w:rPr>
        <w:t xml:space="preserve">la valorización </w:t>
      </w:r>
      <w:r w:rsidR="00800204" w:rsidRPr="00063C32">
        <w:rPr>
          <w:rFonts w:ascii="Arial" w:hAnsi="Arial"/>
          <w:sz w:val="24"/>
        </w:rPr>
        <w:t xml:space="preserve">de </w:t>
      </w:r>
      <w:r w:rsidRPr="00063C32">
        <w:rPr>
          <w:rFonts w:ascii="Arial" w:hAnsi="Arial"/>
          <w:sz w:val="24"/>
        </w:rPr>
        <w:t>material</w:t>
      </w:r>
      <w:r w:rsidR="00800204" w:rsidRPr="00063C32">
        <w:rPr>
          <w:rFonts w:ascii="Arial" w:hAnsi="Arial"/>
          <w:sz w:val="24"/>
        </w:rPr>
        <w:t>es</w:t>
      </w:r>
      <w:r w:rsidRPr="00063C32">
        <w:rPr>
          <w:rFonts w:ascii="Arial" w:hAnsi="Arial"/>
          <w:sz w:val="24"/>
        </w:rPr>
        <w:t>, incluida</w:t>
      </w:r>
      <w:r w:rsidR="00800204" w:rsidRPr="00063C32">
        <w:rPr>
          <w:rFonts w:ascii="Arial" w:hAnsi="Arial"/>
          <w:sz w:val="24"/>
        </w:rPr>
        <w:t xml:space="preserve"> en esta última</w:t>
      </w:r>
      <w:r w:rsidRPr="00063C32">
        <w:rPr>
          <w:rFonts w:ascii="Arial" w:hAnsi="Arial"/>
          <w:sz w:val="24"/>
        </w:rPr>
        <w:t xml:space="preserve"> la preparación para la reutilización, el reciclado, la recuperación de materias primas y componentes de éstas y el relleno</w:t>
      </w:r>
      <w:r w:rsidR="00800204" w:rsidRPr="00063C32">
        <w:rPr>
          <w:rFonts w:ascii="Arial" w:hAnsi="Arial"/>
          <w:sz w:val="24"/>
        </w:rPr>
        <w:t xml:space="preserve">. Se incluye también como valorización </w:t>
      </w:r>
      <w:r w:rsidRPr="00063C32">
        <w:rPr>
          <w:rFonts w:ascii="Arial" w:hAnsi="Arial"/>
          <w:sz w:val="24"/>
        </w:rPr>
        <w:t xml:space="preserve">los tratamientos previos a </w:t>
      </w:r>
      <w:r w:rsidR="000C255B" w:rsidRPr="00063C32">
        <w:rPr>
          <w:rFonts w:ascii="Arial" w:hAnsi="Arial"/>
          <w:sz w:val="24"/>
        </w:rPr>
        <w:t>las anteriores</w:t>
      </w:r>
      <w:r w:rsidRPr="00063C32">
        <w:rPr>
          <w:rFonts w:ascii="Arial" w:hAnsi="Arial"/>
          <w:sz w:val="24"/>
        </w:rPr>
        <w:t xml:space="preserve">, entre los que se incluyen los almacenamientos y las operaciones de preparación del residuo. Así pues, no todas las operaciones de valorización </w:t>
      </w:r>
      <w:r w:rsidR="00800204" w:rsidRPr="00063C32">
        <w:rPr>
          <w:rFonts w:ascii="Arial" w:hAnsi="Arial"/>
          <w:sz w:val="24"/>
        </w:rPr>
        <w:t xml:space="preserve">de </w:t>
      </w:r>
      <w:r w:rsidRPr="00063C32">
        <w:rPr>
          <w:rFonts w:ascii="Arial" w:hAnsi="Arial"/>
          <w:sz w:val="24"/>
        </w:rPr>
        <w:t>material</w:t>
      </w:r>
      <w:r w:rsidR="00800204" w:rsidRPr="00063C32">
        <w:rPr>
          <w:rFonts w:ascii="Arial" w:hAnsi="Arial"/>
          <w:sz w:val="24"/>
        </w:rPr>
        <w:t>es</w:t>
      </w:r>
      <w:r w:rsidRPr="00063C32">
        <w:rPr>
          <w:rFonts w:ascii="Arial" w:hAnsi="Arial"/>
          <w:sz w:val="24"/>
        </w:rPr>
        <w:t xml:space="preserve"> listadas bajo los códigos R2-R10 pueden considerarse como operaciones de reciclado</w:t>
      </w:r>
      <w:r w:rsidR="00800204" w:rsidRPr="00063C32">
        <w:rPr>
          <w:rFonts w:ascii="Arial" w:hAnsi="Arial"/>
          <w:sz w:val="24"/>
        </w:rPr>
        <w:t xml:space="preserve">, entendiéndose esta operación como </w:t>
      </w:r>
      <w:r w:rsidRPr="00063C32">
        <w:rPr>
          <w:rFonts w:ascii="Arial" w:hAnsi="Arial"/>
          <w:sz w:val="24"/>
        </w:rPr>
        <w:t xml:space="preserve"> la transformación del residuo </w:t>
      </w:r>
      <w:r w:rsidR="00800204" w:rsidRPr="00063C32">
        <w:rPr>
          <w:rFonts w:ascii="Arial" w:hAnsi="Arial"/>
          <w:sz w:val="24"/>
        </w:rPr>
        <w:t xml:space="preserve">para </w:t>
      </w:r>
      <w:r w:rsidRPr="00063C32">
        <w:rPr>
          <w:rFonts w:ascii="Arial" w:hAnsi="Arial"/>
          <w:sz w:val="24"/>
        </w:rPr>
        <w:t>obten</w:t>
      </w:r>
      <w:r w:rsidR="00800204" w:rsidRPr="00063C32">
        <w:rPr>
          <w:rFonts w:ascii="Arial" w:hAnsi="Arial"/>
          <w:sz w:val="24"/>
        </w:rPr>
        <w:t xml:space="preserve">er </w:t>
      </w:r>
      <w:r w:rsidRPr="00063C32">
        <w:rPr>
          <w:rFonts w:ascii="Arial" w:hAnsi="Arial"/>
          <w:sz w:val="24"/>
        </w:rPr>
        <w:t xml:space="preserve">un nuevo material, sustancia o producto que </w:t>
      </w:r>
      <w:r w:rsidRPr="00E55DBE">
        <w:rPr>
          <w:rFonts w:ascii="Arial" w:hAnsi="Arial"/>
          <w:sz w:val="24"/>
        </w:rPr>
        <w:t>tenga características comparables a las del material al que sustituye, de tal manera que permita su uso directo en un proceso productivo</w:t>
      </w:r>
      <w:r w:rsidR="00800204" w:rsidRPr="00E55DBE">
        <w:rPr>
          <w:rFonts w:ascii="Arial" w:hAnsi="Arial"/>
          <w:sz w:val="24"/>
        </w:rPr>
        <w:t xml:space="preserve"> con la misma finalidad u otra diferente</w:t>
      </w:r>
      <w:r w:rsidRPr="00E55DBE">
        <w:rPr>
          <w:rFonts w:ascii="Arial" w:hAnsi="Arial"/>
          <w:sz w:val="24"/>
        </w:rPr>
        <w:t>, garantizándose la protección de la salud humana y del medio ambiente.</w:t>
      </w:r>
      <w:r w:rsidR="00800204" w:rsidRPr="00E55DBE">
        <w:rPr>
          <w:rFonts w:ascii="Arial" w:hAnsi="Arial"/>
          <w:sz w:val="24"/>
        </w:rPr>
        <w:t xml:space="preserve"> No se incluye</w:t>
      </w:r>
      <w:r w:rsidR="000C255B" w:rsidRPr="00E55DBE">
        <w:rPr>
          <w:rFonts w:ascii="Arial" w:hAnsi="Arial"/>
          <w:sz w:val="24"/>
        </w:rPr>
        <w:t>n</w:t>
      </w:r>
      <w:r w:rsidR="00800204" w:rsidRPr="00E55DBE">
        <w:rPr>
          <w:rFonts w:ascii="Arial" w:hAnsi="Arial"/>
          <w:sz w:val="24"/>
        </w:rPr>
        <w:t xml:space="preserve"> en el concepto de reciclado, la valorización energética</w:t>
      </w:r>
      <w:r w:rsidR="000C255B" w:rsidRPr="00E55DBE">
        <w:rPr>
          <w:rFonts w:ascii="Arial" w:hAnsi="Arial"/>
          <w:sz w:val="24"/>
        </w:rPr>
        <w:t xml:space="preserve">, el relleno ni </w:t>
      </w:r>
      <w:r w:rsidR="00800204" w:rsidRPr="00E55DBE">
        <w:rPr>
          <w:rFonts w:ascii="Arial" w:hAnsi="Arial"/>
          <w:sz w:val="24"/>
        </w:rPr>
        <w:t xml:space="preserve">la transformación en materiales que se vayan a usar como combustibles o para operaciones de relleno. </w:t>
      </w:r>
    </w:p>
    <w:p w14:paraId="0C470CC5" w14:textId="2D126646" w:rsidR="00B04DC7" w:rsidRPr="00063C32" w:rsidRDefault="00B04DC7" w:rsidP="00B04DC7">
      <w:pPr>
        <w:jc w:val="both"/>
        <w:rPr>
          <w:rFonts w:ascii="Arial" w:hAnsi="Arial"/>
          <w:sz w:val="24"/>
        </w:rPr>
      </w:pPr>
      <w:r w:rsidRPr="00E55DBE">
        <w:rPr>
          <w:rFonts w:ascii="Arial" w:hAnsi="Arial"/>
          <w:sz w:val="24"/>
        </w:rPr>
        <w:t>Puesto que un aspecto clave en la gestión de los residuos es la trazabilidad, la identificación inequívoca de las operaciones de tratamiento a las que se someten los residuos cobr</w:t>
      </w:r>
      <w:r w:rsidR="00800204" w:rsidRPr="00E55DBE">
        <w:rPr>
          <w:rFonts w:ascii="Arial" w:hAnsi="Arial"/>
          <w:sz w:val="24"/>
        </w:rPr>
        <w:t>a</w:t>
      </w:r>
      <w:r w:rsidRPr="00E55DBE">
        <w:rPr>
          <w:rFonts w:ascii="Arial" w:hAnsi="Arial"/>
          <w:sz w:val="24"/>
        </w:rPr>
        <w:t xml:space="preserve"> una especial relevancia.</w:t>
      </w:r>
      <w:r w:rsidRPr="00E55DBE">
        <w:rPr>
          <w:rFonts w:ascii="Arial" w:hAnsi="Arial"/>
          <w:color w:val="FF0000"/>
          <w:sz w:val="24"/>
        </w:rPr>
        <w:t xml:space="preserve"> </w:t>
      </w:r>
      <w:r w:rsidRPr="00E55DBE">
        <w:rPr>
          <w:rFonts w:ascii="Arial" w:hAnsi="Arial"/>
          <w:sz w:val="24"/>
        </w:rPr>
        <w:t xml:space="preserve">Para asegurar la correcta identificación de los tratamientos de residuos que se </w:t>
      </w:r>
      <w:r w:rsidRPr="00063C32">
        <w:rPr>
          <w:rFonts w:ascii="Arial" w:hAnsi="Arial"/>
          <w:sz w:val="24"/>
        </w:rPr>
        <w:t>realizan en la actualidad en las instalaciones de tratamiento existentes</w:t>
      </w:r>
      <w:r w:rsidR="000C255B" w:rsidRPr="00063C32">
        <w:rPr>
          <w:rFonts w:ascii="Arial" w:hAnsi="Arial"/>
          <w:sz w:val="24"/>
        </w:rPr>
        <w:t>,</w:t>
      </w:r>
      <w:r w:rsidRPr="00063C32">
        <w:rPr>
          <w:rFonts w:ascii="Arial" w:hAnsi="Arial"/>
          <w:sz w:val="24"/>
        </w:rPr>
        <w:t xml:space="preserve"> resulta necesario desagregar las operaciones de valorización y eliminación listadas en los anexos I y II de la </w:t>
      </w:r>
      <w:r w:rsidR="00803AC2" w:rsidRPr="008D4426">
        <w:rPr>
          <w:rFonts w:ascii="Arial" w:hAnsi="Arial" w:cs="Arial"/>
          <w:sz w:val="24"/>
          <w:szCs w:val="24"/>
        </w:rPr>
        <w:t>Directiva Marco de residuos</w:t>
      </w:r>
      <w:r w:rsidR="00803AC2">
        <w:rPr>
          <w:rFonts w:ascii="Arial" w:hAnsi="Arial" w:cs="Arial"/>
          <w:sz w:val="24"/>
          <w:szCs w:val="24"/>
        </w:rPr>
        <w:t xml:space="preserve"> </w:t>
      </w:r>
      <w:r w:rsidRPr="00063C32">
        <w:rPr>
          <w:rFonts w:ascii="Arial" w:hAnsi="Arial"/>
          <w:sz w:val="24"/>
        </w:rPr>
        <w:t>e identificar mediante códigos diferenciados los principales tratamientos existentes. La desagregación de las operaciones de valorización y eliminación propuesta en los anexos II y I</w:t>
      </w:r>
      <w:r w:rsidR="00A529B8">
        <w:rPr>
          <w:rFonts w:ascii="Arial" w:hAnsi="Arial"/>
          <w:sz w:val="24"/>
        </w:rPr>
        <w:t>II</w:t>
      </w:r>
      <w:r w:rsidRPr="00063C32">
        <w:rPr>
          <w:rFonts w:ascii="Arial" w:hAnsi="Arial"/>
          <w:sz w:val="24"/>
        </w:rPr>
        <w:t xml:space="preserve"> pretende describir con precisión las trasformaciones que sufren los residuos en las instalaciones de tratamiento. Además, la desagregación propuesta permite asegurar un lenguaje común en las autorizaciones de estas instalaciones de tratamiento y facilita el intercambio de información sobre la gestión de residuos entre administraciones y empresas, así como la elaboración de estadísticas y el reporte de información sobre la gestión de los residuos.</w:t>
      </w:r>
    </w:p>
    <w:p w14:paraId="51D58B63" w14:textId="0898FE75" w:rsidR="00C46596" w:rsidRDefault="00A529B8" w:rsidP="004274A6">
      <w:pPr>
        <w:spacing w:before="120" w:after="120" w:line="240" w:lineRule="auto"/>
        <w:jc w:val="both"/>
        <w:rPr>
          <w:rFonts w:ascii="Arial" w:hAnsi="Arial"/>
          <w:sz w:val="24"/>
        </w:rPr>
      </w:pPr>
      <w:r>
        <w:rPr>
          <w:rFonts w:ascii="Arial" w:hAnsi="Arial"/>
          <w:sz w:val="24"/>
        </w:rPr>
        <w:t xml:space="preserve">El anexo IV </w:t>
      </w:r>
      <w:r w:rsidRPr="00063C32">
        <w:rPr>
          <w:rFonts w:ascii="Arial" w:hAnsi="Arial"/>
          <w:sz w:val="24"/>
        </w:rPr>
        <w:t xml:space="preserve">enumera los artículos de plástico de un solo uso que quedan regulados por las distintas disposiciones incluidas en el </w:t>
      </w:r>
      <w:r>
        <w:rPr>
          <w:rFonts w:ascii="Arial" w:hAnsi="Arial"/>
          <w:sz w:val="24"/>
        </w:rPr>
        <w:t>t</w:t>
      </w:r>
      <w:r w:rsidRPr="00063C32">
        <w:rPr>
          <w:rFonts w:ascii="Arial" w:hAnsi="Arial"/>
          <w:sz w:val="24"/>
        </w:rPr>
        <w:t xml:space="preserve">ítulo </w:t>
      </w:r>
      <w:r w:rsidRPr="00565BD5">
        <w:rPr>
          <w:rFonts w:ascii="Arial" w:hAnsi="Arial" w:cs="Arial"/>
          <w:sz w:val="24"/>
          <w:szCs w:val="24"/>
        </w:rPr>
        <w:t>V</w:t>
      </w:r>
      <w:r w:rsidRPr="00063C32">
        <w:rPr>
          <w:rFonts w:ascii="Arial" w:hAnsi="Arial"/>
          <w:sz w:val="24"/>
        </w:rPr>
        <w:t xml:space="preserve">. </w:t>
      </w:r>
      <w:r w:rsidR="00E25033" w:rsidRPr="00E55DBE">
        <w:rPr>
          <w:rFonts w:ascii="Arial" w:hAnsi="Arial"/>
          <w:sz w:val="24"/>
        </w:rPr>
        <w:t xml:space="preserve">El anexo V contiene los ejemplos de instrumentos económicos y otras medidas para incentivar la aplicación </w:t>
      </w:r>
      <w:r w:rsidR="00E25033" w:rsidRPr="00063C32">
        <w:rPr>
          <w:rFonts w:ascii="Arial" w:hAnsi="Arial"/>
          <w:sz w:val="24"/>
        </w:rPr>
        <w:t>de la jerarquía de residuos</w:t>
      </w:r>
      <w:r w:rsidR="00234A54">
        <w:rPr>
          <w:rFonts w:ascii="Arial" w:hAnsi="Arial"/>
          <w:sz w:val="24"/>
        </w:rPr>
        <w:t>,</w:t>
      </w:r>
      <w:r w:rsidR="00E25033" w:rsidRPr="00063C32">
        <w:rPr>
          <w:rFonts w:ascii="Arial" w:hAnsi="Arial"/>
          <w:sz w:val="24"/>
        </w:rPr>
        <w:t xml:space="preserve"> mientras que e</w:t>
      </w:r>
      <w:r w:rsidR="005B44A2" w:rsidRPr="00063C32">
        <w:rPr>
          <w:rFonts w:ascii="Arial" w:hAnsi="Arial"/>
          <w:sz w:val="24"/>
        </w:rPr>
        <w:t>l anexo V</w:t>
      </w:r>
      <w:r w:rsidR="00E25033" w:rsidRPr="00063C32">
        <w:rPr>
          <w:rFonts w:ascii="Arial" w:hAnsi="Arial"/>
          <w:sz w:val="24"/>
        </w:rPr>
        <w:t>I</w:t>
      </w:r>
      <w:r w:rsidR="005B44A2" w:rsidRPr="00063C32">
        <w:rPr>
          <w:rFonts w:ascii="Arial" w:hAnsi="Arial"/>
          <w:sz w:val="24"/>
        </w:rPr>
        <w:t xml:space="preserve"> contiene ejemplos de medidas de prevención de residuos. El </w:t>
      </w:r>
      <w:r w:rsidR="00803AC2">
        <w:rPr>
          <w:rFonts w:ascii="Arial" w:hAnsi="Arial"/>
          <w:sz w:val="24"/>
        </w:rPr>
        <w:t xml:space="preserve">anexo </w:t>
      </w:r>
      <w:r w:rsidR="005B44A2" w:rsidRPr="00063C32">
        <w:rPr>
          <w:rFonts w:ascii="Arial" w:hAnsi="Arial"/>
          <w:sz w:val="24"/>
        </w:rPr>
        <w:t>V</w:t>
      </w:r>
      <w:r w:rsidR="00E25033" w:rsidRPr="00063C32">
        <w:rPr>
          <w:rFonts w:ascii="Arial" w:hAnsi="Arial"/>
          <w:sz w:val="24"/>
        </w:rPr>
        <w:t>II</w:t>
      </w:r>
      <w:r w:rsidR="00234A54">
        <w:rPr>
          <w:rFonts w:ascii="Arial" w:hAnsi="Arial"/>
          <w:sz w:val="24"/>
        </w:rPr>
        <w:t xml:space="preserve"> </w:t>
      </w:r>
      <w:r w:rsidR="005B44A2" w:rsidRPr="00063C32">
        <w:rPr>
          <w:rFonts w:ascii="Arial" w:hAnsi="Arial"/>
          <w:sz w:val="24"/>
        </w:rPr>
        <w:t>especifica el contenido de los planes autonómicos de gestión de residuos.</w:t>
      </w:r>
      <w:r w:rsidR="00766195" w:rsidRPr="00063C32">
        <w:rPr>
          <w:rFonts w:ascii="Arial" w:hAnsi="Arial"/>
          <w:sz w:val="24"/>
        </w:rPr>
        <w:t xml:space="preserve"> </w:t>
      </w:r>
      <w:r w:rsidR="00E25033" w:rsidRPr="00063C32">
        <w:rPr>
          <w:rFonts w:ascii="Arial" w:hAnsi="Arial"/>
          <w:sz w:val="24"/>
        </w:rPr>
        <w:t>El anexo VIII describe las normas relativas al cálculo de los objetivos de preparación para la reutilización y reciclado de los residuos municipales.</w:t>
      </w:r>
      <w:r w:rsidR="00766195" w:rsidRPr="00063C32">
        <w:rPr>
          <w:rFonts w:ascii="Arial" w:hAnsi="Arial"/>
          <w:sz w:val="24"/>
        </w:rPr>
        <w:t xml:space="preserve"> </w:t>
      </w:r>
      <w:r w:rsidR="00803AC2">
        <w:rPr>
          <w:rFonts w:ascii="Arial" w:hAnsi="Arial"/>
          <w:sz w:val="24"/>
        </w:rPr>
        <w:t>Por otro lado, e</w:t>
      </w:r>
      <w:r w:rsidR="005B44A2" w:rsidRPr="00063C32">
        <w:rPr>
          <w:rFonts w:ascii="Arial" w:hAnsi="Arial"/>
          <w:sz w:val="24"/>
        </w:rPr>
        <w:t>l anexo I</w:t>
      </w:r>
      <w:r w:rsidR="00E25033" w:rsidRPr="00063C32">
        <w:rPr>
          <w:rFonts w:ascii="Arial" w:hAnsi="Arial"/>
          <w:sz w:val="24"/>
        </w:rPr>
        <w:t>X</w:t>
      </w:r>
      <w:r w:rsidR="005B44A2" w:rsidRPr="00063C32">
        <w:rPr>
          <w:rFonts w:ascii="Arial" w:hAnsi="Arial"/>
          <w:sz w:val="24"/>
        </w:rPr>
        <w:t xml:space="preserve"> </w:t>
      </w:r>
      <w:r w:rsidR="00234A54">
        <w:rPr>
          <w:rFonts w:ascii="Arial" w:hAnsi="Arial"/>
          <w:sz w:val="24"/>
        </w:rPr>
        <w:t xml:space="preserve">indica </w:t>
      </w:r>
      <w:r w:rsidR="005B44A2" w:rsidRPr="00063C32">
        <w:rPr>
          <w:rFonts w:ascii="Arial" w:hAnsi="Arial"/>
          <w:sz w:val="24"/>
        </w:rPr>
        <w:t xml:space="preserve">el contenido de la solicitud de autorización </w:t>
      </w:r>
      <w:r w:rsidR="00E25033" w:rsidRPr="00063C32">
        <w:rPr>
          <w:rFonts w:ascii="Arial" w:hAnsi="Arial"/>
          <w:sz w:val="24"/>
        </w:rPr>
        <w:t>de las instalaciones de recogida y tratamiento de residuos y de los gestores de tratamiento de residuos</w:t>
      </w:r>
      <w:r w:rsidR="00803AC2">
        <w:rPr>
          <w:rFonts w:ascii="Arial" w:hAnsi="Arial"/>
          <w:sz w:val="24"/>
        </w:rPr>
        <w:t xml:space="preserve">, </w:t>
      </w:r>
      <w:r w:rsidR="005B44A2" w:rsidRPr="00063C32">
        <w:rPr>
          <w:rFonts w:ascii="Arial" w:hAnsi="Arial"/>
          <w:sz w:val="24"/>
        </w:rPr>
        <w:t xml:space="preserve">el </w:t>
      </w:r>
      <w:r w:rsidR="00803AC2">
        <w:rPr>
          <w:rFonts w:ascii="Arial" w:hAnsi="Arial"/>
          <w:sz w:val="24"/>
        </w:rPr>
        <w:t xml:space="preserve">anexo </w:t>
      </w:r>
      <w:r w:rsidR="00DE1846" w:rsidRPr="00063C32">
        <w:rPr>
          <w:rFonts w:ascii="Arial" w:hAnsi="Arial"/>
          <w:sz w:val="24"/>
        </w:rPr>
        <w:t xml:space="preserve">X </w:t>
      </w:r>
      <w:r w:rsidR="00803AC2">
        <w:rPr>
          <w:rFonts w:ascii="Arial" w:hAnsi="Arial"/>
          <w:sz w:val="24"/>
        </w:rPr>
        <w:t xml:space="preserve">describe </w:t>
      </w:r>
      <w:r w:rsidR="005B44A2" w:rsidRPr="00063C32">
        <w:rPr>
          <w:rFonts w:ascii="Arial" w:hAnsi="Arial"/>
          <w:sz w:val="24"/>
        </w:rPr>
        <w:t xml:space="preserve">el contenido de </w:t>
      </w:r>
      <w:r w:rsidR="00DE1846" w:rsidRPr="00063C32">
        <w:rPr>
          <w:rFonts w:ascii="Arial" w:hAnsi="Arial"/>
          <w:sz w:val="24"/>
        </w:rPr>
        <w:t>estas mismas autorizaciones</w:t>
      </w:r>
      <w:r w:rsidR="00234A54">
        <w:rPr>
          <w:rFonts w:ascii="Arial" w:hAnsi="Arial"/>
          <w:sz w:val="24"/>
        </w:rPr>
        <w:t>,</w:t>
      </w:r>
      <w:r w:rsidR="005B44A2" w:rsidRPr="00063C32">
        <w:rPr>
          <w:rFonts w:ascii="Arial" w:hAnsi="Arial"/>
          <w:sz w:val="24"/>
        </w:rPr>
        <w:t xml:space="preserve"> y el </w:t>
      </w:r>
      <w:r w:rsidR="00803AC2">
        <w:rPr>
          <w:rFonts w:ascii="Arial" w:hAnsi="Arial"/>
          <w:sz w:val="24"/>
        </w:rPr>
        <w:t xml:space="preserve">anexo </w:t>
      </w:r>
      <w:r w:rsidR="00DE1846" w:rsidRPr="00063C32">
        <w:rPr>
          <w:rFonts w:ascii="Arial" w:hAnsi="Arial"/>
          <w:sz w:val="24"/>
        </w:rPr>
        <w:t xml:space="preserve">XI </w:t>
      </w:r>
      <w:r w:rsidR="005B44A2" w:rsidRPr="00063C32">
        <w:rPr>
          <w:rFonts w:ascii="Arial" w:hAnsi="Arial"/>
          <w:sz w:val="24"/>
        </w:rPr>
        <w:t xml:space="preserve">el contenido de las comunicaciones reguladas en la </w:t>
      </w:r>
      <w:r w:rsidR="009444A2" w:rsidRPr="00565BD5">
        <w:rPr>
          <w:rFonts w:ascii="Arial" w:hAnsi="Arial" w:cs="Arial"/>
          <w:sz w:val="24"/>
          <w:szCs w:val="24"/>
        </w:rPr>
        <w:t>l</w:t>
      </w:r>
      <w:r w:rsidR="005B44A2" w:rsidRPr="00565BD5">
        <w:rPr>
          <w:rFonts w:ascii="Arial" w:hAnsi="Arial" w:cs="Arial"/>
          <w:sz w:val="24"/>
          <w:szCs w:val="24"/>
        </w:rPr>
        <w:t>ey</w:t>
      </w:r>
      <w:r w:rsidR="005B44A2" w:rsidRPr="00063C32">
        <w:rPr>
          <w:rFonts w:ascii="Arial" w:hAnsi="Arial"/>
          <w:sz w:val="24"/>
        </w:rPr>
        <w:t>.</w:t>
      </w:r>
      <w:r w:rsidR="00766195" w:rsidRPr="00063C32">
        <w:rPr>
          <w:rFonts w:ascii="Arial" w:hAnsi="Arial"/>
          <w:sz w:val="24"/>
        </w:rPr>
        <w:t xml:space="preserve"> </w:t>
      </w:r>
      <w:r w:rsidR="005B44A2" w:rsidRPr="00063C32">
        <w:rPr>
          <w:rFonts w:ascii="Arial" w:hAnsi="Arial"/>
          <w:sz w:val="24"/>
        </w:rPr>
        <w:t>Los anexos X</w:t>
      </w:r>
      <w:r w:rsidR="00DE1846" w:rsidRPr="00063C32">
        <w:rPr>
          <w:rFonts w:ascii="Arial" w:hAnsi="Arial"/>
          <w:sz w:val="24"/>
        </w:rPr>
        <w:t>II</w:t>
      </w:r>
      <w:r w:rsidR="005B44A2" w:rsidRPr="00063C32">
        <w:rPr>
          <w:rFonts w:ascii="Arial" w:hAnsi="Arial"/>
          <w:sz w:val="24"/>
        </w:rPr>
        <w:t xml:space="preserve"> y X</w:t>
      </w:r>
      <w:r w:rsidR="00DE1846" w:rsidRPr="00063C32">
        <w:rPr>
          <w:rFonts w:ascii="Arial" w:hAnsi="Arial"/>
          <w:sz w:val="24"/>
        </w:rPr>
        <w:t>III</w:t>
      </w:r>
      <w:r w:rsidR="005B44A2" w:rsidRPr="00063C32">
        <w:rPr>
          <w:rFonts w:ascii="Arial" w:hAnsi="Arial"/>
          <w:sz w:val="24"/>
        </w:rPr>
        <w:t xml:space="preserve"> especifican el contenido </w:t>
      </w:r>
      <w:r w:rsidR="00DE1846" w:rsidRPr="00063C32">
        <w:rPr>
          <w:rFonts w:ascii="Arial" w:hAnsi="Arial"/>
          <w:sz w:val="24"/>
        </w:rPr>
        <w:t xml:space="preserve">mínimo </w:t>
      </w:r>
      <w:r w:rsidR="005B44A2" w:rsidRPr="00063C32">
        <w:rPr>
          <w:rFonts w:ascii="Arial" w:hAnsi="Arial"/>
          <w:sz w:val="24"/>
        </w:rPr>
        <w:t>de la comunicación y de la autorización, respectivamente, de los sistemas individuales y colectivos de responsabilidad ampliada del productor.</w:t>
      </w:r>
      <w:r w:rsidR="00766195" w:rsidRPr="00063C32">
        <w:rPr>
          <w:rFonts w:ascii="Arial" w:hAnsi="Arial"/>
          <w:sz w:val="24"/>
        </w:rPr>
        <w:t xml:space="preserve"> </w:t>
      </w:r>
    </w:p>
    <w:p w14:paraId="0FB24F3C" w14:textId="39966BD2" w:rsidR="005B44A2" w:rsidRDefault="005B44A2" w:rsidP="004274A6">
      <w:pPr>
        <w:spacing w:before="120" w:after="120" w:line="240" w:lineRule="auto"/>
        <w:jc w:val="both"/>
        <w:rPr>
          <w:rFonts w:ascii="Arial" w:hAnsi="Arial"/>
          <w:sz w:val="24"/>
        </w:rPr>
      </w:pPr>
      <w:r w:rsidRPr="00063C32">
        <w:rPr>
          <w:rFonts w:ascii="Arial" w:hAnsi="Arial"/>
          <w:sz w:val="24"/>
        </w:rPr>
        <w:t>Finalmente</w:t>
      </w:r>
      <w:r w:rsidR="00766195" w:rsidRPr="00063C32">
        <w:rPr>
          <w:rFonts w:ascii="Arial" w:hAnsi="Arial"/>
          <w:sz w:val="24"/>
        </w:rPr>
        <w:t>,</w:t>
      </w:r>
      <w:r w:rsidRPr="00063C32">
        <w:rPr>
          <w:rFonts w:ascii="Arial" w:hAnsi="Arial"/>
          <w:sz w:val="24"/>
        </w:rPr>
        <w:t xml:space="preserve"> el anexo XI</w:t>
      </w:r>
      <w:r w:rsidR="00DE1846" w:rsidRPr="00063C32">
        <w:rPr>
          <w:rFonts w:ascii="Arial" w:hAnsi="Arial"/>
          <w:sz w:val="24"/>
        </w:rPr>
        <w:t>V</w:t>
      </w:r>
      <w:r w:rsidRPr="00063C32">
        <w:rPr>
          <w:rFonts w:ascii="Arial" w:hAnsi="Arial"/>
          <w:sz w:val="24"/>
        </w:rPr>
        <w:t xml:space="preserve"> contiene las obligaciones de información en m</w:t>
      </w:r>
      <w:r w:rsidR="00766195" w:rsidRPr="00063C32">
        <w:rPr>
          <w:rFonts w:ascii="Arial" w:hAnsi="Arial"/>
          <w:sz w:val="24"/>
        </w:rPr>
        <w:t>ateria de suelos contaminados</w:t>
      </w:r>
      <w:r w:rsidR="00234A54">
        <w:rPr>
          <w:rFonts w:ascii="Arial" w:hAnsi="Arial"/>
          <w:sz w:val="24"/>
        </w:rPr>
        <w:t>,</w:t>
      </w:r>
      <w:r w:rsidR="00803AC2">
        <w:rPr>
          <w:rFonts w:ascii="Arial" w:hAnsi="Arial"/>
          <w:sz w:val="24"/>
        </w:rPr>
        <w:t xml:space="preserve">  </w:t>
      </w:r>
      <w:r w:rsidRPr="00063C32">
        <w:rPr>
          <w:rFonts w:ascii="Arial" w:hAnsi="Arial"/>
          <w:sz w:val="24"/>
        </w:rPr>
        <w:t xml:space="preserve">el </w:t>
      </w:r>
      <w:r w:rsidR="00803AC2">
        <w:rPr>
          <w:rFonts w:ascii="Arial" w:hAnsi="Arial"/>
          <w:sz w:val="24"/>
        </w:rPr>
        <w:t xml:space="preserve">anexo </w:t>
      </w:r>
      <w:r w:rsidR="00DE1846" w:rsidRPr="00063C32">
        <w:rPr>
          <w:rFonts w:ascii="Arial" w:hAnsi="Arial"/>
          <w:sz w:val="24"/>
        </w:rPr>
        <w:t xml:space="preserve">XV </w:t>
      </w:r>
      <w:r w:rsidR="00803AC2">
        <w:rPr>
          <w:rFonts w:ascii="Arial" w:hAnsi="Arial"/>
          <w:sz w:val="24"/>
        </w:rPr>
        <w:t xml:space="preserve">describe </w:t>
      </w:r>
      <w:r w:rsidR="00DE1846" w:rsidRPr="00063C32">
        <w:rPr>
          <w:rFonts w:ascii="Arial" w:hAnsi="Arial"/>
          <w:sz w:val="24"/>
        </w:rPr>
        <w:t>la</w:t>
      </w:r>
      <w:r w:rsidRPr="00063C32">
        <w:rPr>
          <w:rFonts w:ascii="Arial" w:hAnsi="Arial"/>
          <w:sz w:val="24"/>
        </w:rPr>
        <w:t xml:space="preserve"> información </w:t>
      </w:r>
      <w:r w:rsidR="00DE1846" w:rsidRPr="00063C32">
        <w:rPr>
          <w:rFonts w:ascii="Arial" w:hAnsi="Arial"/>
          <w:sz w:val="24"/>
        </w:rPr>
        <w:t>requerida en la memoria anual</w:t>
      </w:r>
      <w:r w:rsidR="00766195" w:rsidRPr="00063C32">
        <w:rPr>
          <w:rFonts w:ascii="Arial" w:hAnsi="Arial"/>
          <w:sz w:val="24"/>
        </w:rPr>
        <w:t xml:space="preserve"> y e</w:t>
      </w:r>
      <w:r w:rsidR="00DE1846" w:rsidRPr="00063C32">
        <w:rPr>
          <w:rFonts w:ascii="Arial" w:hAnsi="Arial"/>
          <w:sz w:val="24"/>
        </w:rPr>
        <w:t>l último anexo, el XVI, está dedicado al procedimiento para la toma de muestras y análisis de las mismas.</w:t>
      </w:r>
    </w:p>
    <w:p w14:paraId="1B845180" w14:textId="77777777" w:rsidR="004135B6" w:rsidRDefault="004135B6" w:rsidP="004274A6">
      <w:pPr>
        <w:spacing w:before="120" w:after="120" w:line="240" w:lineRule="auto"/>
        <w:jc w:val="both"/>
        <w:rPr>
          <w:rFonts w:ascii="Arial" w:hAnsi="Arial"/>
          <w:sz w:val="24"/>
        </w:rPr>
      </w:pPr>
    </w:p>
    <w:p w14:paraId="3E3757AB" w14:textId="5F80C686" w:rsidR="004135B6" w:rsidRDefault="004135B6" w:rsidP="004135B6">
      <w:pPr>
        <w:spacing w:before="120" w:after="120" w:line="240" w:lineRule="auto"/>
        <w:jc w:val="center"/>
        <w:rPr>
          <w:rFonts w:ascii="Arial" w:hAnsi="Arial"/>
          <w:sz w:val="24"/>
        </w:rPr>
      </w:pPr>
      <w:r>
        <w:rPr>
          <w:rFonts w:ascii="Arial" w:hAnsi="Arial"/>
          <w:sz w:val="24"/>
        </w:rPr>
        <w:t>XVI</w:t>
      </w:r>
      <w:r w:rsidR="00BD6386">
        <w:rPr>
          <w:rFonts w:ascii="Arial" w:hAnsi="Arial"/>
          <w:sz w:val="24"/>
        </w:rPr>
        <w:t>I</w:t>
      </w:r>
    </w:p>
    <w:p w14:paraId="29EA81CD" w14:textId="60773FC1" w:rsidR="00155A8A" w:rsidRPr="00155A8A" w:rsidRDefault="00155A8A" w:rsidP="00155A8A">
      <w:pPr>
        <w:spacing w:before="120" w:after="120" w:line="240" w:lineRule="auto"/>
        <w:jc w:val="both"/>
        <w:rPr>
          <w:rFonts w:ascii="Arial" w:hAnsi="Arial"/>
          <w:sz w:val="24"/>
        </w:rPr>
      </w:pPr>
      <w:r w:rsidRPr="00155A8A">
        <w:rPr>
          <w:rFonts w:ascii="Arial" w:hAnsi="Arial"/>
          <w:sz w:val="24"/>
        </w:rPr>
        <w:t>Est</w:t>
      </w:r>
      <w:r>
        <w:rPr>
          <w:rFonts w:ascii="Arial" w:hAnsi="Arial"/>
          <w:sz w:val="24"/>
        </w:rPr>
        <w:t xml:space="preserve">a norma </w:t>
      </w:r>
      <w:r w:rsidRPr="00155A8A">
        <w:rPr>
          <w:rFonts w:ascii="Arial" w:hAnsi="Arial"/>
          <w:sz w:val="24"/>
        </w:rPr>
        <w:t xml:space="preserve">se adecúa a los principios de buena regulación del artículo 129 de la Ley 39/2015, de 1 de octubre, del Procedimiento Administrativo Común de las Administraciones Públicas, </w:t>
      </w:r>
      <w:r>
        <w:rPr>
          <w:rFonts w:ascii="Arial" w:hAnsi="Arial"/>
          <w:sz w:val="24"/>
        </w:rPr>
        <w:t>en particular, a los p</w:t>
      </w:r>
      <w:r w:rsidRPr="00155A8A">
        <w:rPr>
          <w:rFonts w:ascii="Arial" w:hAnsi="Arial"/>
          <w:sz w:val="24"/>
        </w:rPr>
        <w:t>ri</w:t>
      </w:r>
      <w:r>
        <w:rPr>
          <w:rFonts w:ascii="Arial" w:hAnsi="Arial"/>
          <w:sz w:val="24"/>
        </w:rPr>
        <w:t>ncipios de necesidad y eficacia</w:t>
      </w:r>
      <w:r w:rsidRPr="00155A8A">
        <w:rPr>
          <w:rFonts w:ascii="Arial" w:hAnsi="Arial"/>
          <w:sz w:val="24"/>
        </w:rPr>
        <w:t>,</w:t>
      </w:r>
      <w:r>
        <w:rPr>
          <w:rFonts w:ascii="Arial" w:hAnsi="Arial"/>
          <w:sz w:val="24"/>
        </w:rPr>
        <w:t xml:space="preserve"> dado que</w:t>
      </w:r>
      <w:r w:rsidRPr="00155A8A">
        <w:rPr>
          <w:rFonts w:ascii="Arial" w:hAnsi="Arial"/>
          <w:sz w:val="24"/>
        </w:rPr>
        <w:t xml:space="preserve"> la protección del medio ambiente y el derecho a un medio ambiente adecuado no son sino una razón de interés general en que se fundamenta esta norma, siendo ésta el instrumento más adecuado para garantizar la consecución de los objetivos planteados. En este sentido, la Unión Europea aboga por mejorar la gestión de los residuos con miras a proteger, preservar y mejorar la calidad del medio ambiente, así como proteger la salud humana y los principios de economía circular, entre otros.  </w:t>
      </w:r>
    </w:p>
    <w:p w14:paraId="5156C82E" w14:textId="7507C69A" w:rsidR="00155A8A" w:rsidRDefault="00155A8A" w:rsidP="00155A8A">
      <w:pPr>
        <w:spacing w:before="120" w:after="120" w:line="240" w:lineRule="auto"/>
        <w:jc w:val="both"/>
        <w:rPr>
          <w:rFonts w:ascii="Arial" w:hAnsi="Arial"/>
          <w:sz w:val="24"/>
        </w:rPr>
      </w:pPr>
      <w:r w:rsidRPr="004135B6">
        <w:rPr>
          <w:rFonts w:ascii="Arial" w:hAnsi="Arial"/>
          <w:sz w:val="24"/>
        </w:rPr>
        <w:t xml:space="preserve">Igualmente, se adecúa al principio de proporcionalidad, en la medida en que la norma </w:t>
      </w:r>
      <w:r w:rsidRPr="00155A8A">
        <w:rPr>
          <w:rFonts w:ascii="Arial" w:hAnsi="Arial"/>
          <w:sz w:val="24"/>
        </w:rPr>
        <w:t>incorpora a nuestro ordenamiento las prescripciones de las directivas reseñadas</w:t>
      </w:r>
      <w:r>
        <w:rPr>
          <w:rFonts w:ascii="Arial" w:hAnsi="Arial"/>
          <w:sz w:val="24"/>
        </w:rPr>
        <w:t xml:space="preserve">, incluyendo </w:t>
      </w:r>
      <w:r w:rsidRPr="00155A8A">
        <w:rPr>
          <w:rFonts w:ascii="Arial" w:hAnsi="Arial"/>
          <w:sz w:val="24"/>
        </w:rPr>
        <w:t>las prescripciones en materia de gestión de residuos necesarias para cumplir con los objetivos que marca la Unión Eur</w:t>
      </w:r>
      <w:r>
        <w:rPr>
          <w:rFonts w:ascii="Arial" w:hAnsi="Arial"/>
          <w:sz w:val="24"/>
        </w:rPr>
        <w:t>opea para los estados miembros, y dejando l</w:t>
      </w:r>
      <w:r w:rsidRPr="00155A8A">
        <w:rPr>
          <w:rFonts w:ascii="Arial" w:hAnsi="Arial"/>
          <w:sz w:val="24"/>
        </w:rPr>
        <w:t>ibertad a las comunidades autónomas para dictar normas adicionales de protección del medio ambiente en el ejercicio de sus competencias constitucionalmente atribuidas, fijando objetivos más ambiciosos que los marcados por la normativa básica.</w:t>
      </w:r>
    </w:p>
    <w:p w14:paraId="7F38A26A" w14:textId="6675A984" w:rsidR="00155A8A" w:rsidRDefault="00155A8A" w:rsidP="00155A8A">
      <w:pPr>
        <w:spacing w:before="120" w:after="120" w:line="240" w:lineRule="auto"/>
        <w:jc w:val="both"/>
        <w:rPr>
          <w:rFonts w:ascii="Arial" w:hAnsi="Arial"/>
          <w:sz w:val="24"/>
        </w:rPr>
      </w:pPr>
      <w:r w:rsidRPr="004135B6">
        <w:rPr>
          <w:rFonts w:ascii="Arial" w:hAnsi="Arial"/>
          <w:sz w:val="24"/>
        </w:rPr>
        <w:t xml:space="preserve">De acuerdo con el principio de seguridad jurídica, la norma es coherente con el resto del ordenamiento jurídico nacional y de la Unión Europea, en tanto en cuanto transpone las directivas comunitarias que se han dictado en la materia y se adecúa a la </w:t>
      </w:r>
      <w:r>
        <w:rPr>
          <w:rFonts w:ascii="Arial" w:hAnsi="Arial"/>
          <w:sz w:val="24"/>
        </w:rPr>
        <w:t xml:space="preserve">restante </w:t>
      </w:r>
      <w:r w:rsidRPr="004135B6">
        <w:rPr>
          <w:rFonts w:ascii="Arial" w:hAnsi="Arial"/>
          <w:sz w:val="24"/>
        </w:rPr>
        <w:t>normativa sobre protección del medio ambiente.</w:t>
      </w:r>
    </w:p>
    <w:p w14:paraId="147D9CDC" w14:textId="5C3D5FA9" w:rsidR="004135B6" w:rsidRDefault="00031B1A" w:rsidP="00031B1A">
      <w:pPr>
        <w:spacing w:before="120" w:after="120" w:line="240" w:lineRule="auto"/>
        <w:jc w:val="both"/>
        <w:rPr>
          <w:rFonts w:ascii="Arial" w:hAnsi="Arial"/>
          <w:sz w:val="24"/>
        </w:rPr>
      </w:pPr>
      <w:r>
        <w:rPr>
          <w:rFonts w:ascii="Arial" w:hAnsi="Arial"/>
          <w:sz w:val="24"/>
        </w:rPr>
        <w:t>E</w:t>
      </w:r>
      <w:r w:rsidR="00155A8A" w:rsidRPr="00155A8A">
        <w:rPr>
          <w:rFonts w:ascii="Arial" w:hAnsi="Arial"/>
          <w:sz w:val="24"/>
        </w:rPr>
        <w:t>n la elaboración de la norma se ha cumplido con los trámites</w:t>
      </w:r>
      <w:r>
        <w:rPr>
          <w:rFonts w:ascii="Arial" w:hAnsi="Arial"/>
          <w:sz w:val="24"/>
        </w:rPr>
        <w:t xml:space="preserve"> de</w:t>
      </w:r>
      <w:r w:rsidR="00155A8A" w:rsidRPr="00155A8A">
        <w:rPr>
          <w:rFonts w:ascii="Arial" w:hAnsi="Arial"/>
          <w:sz w:val="24"/>
        </w:rPr>
        <w:t xml:space="preserve"> participación y audiencia a los sectores e interesados</w:t>
      </w:r>
      <w:r>
        <w:rPr>
          <w:rFonts w:ascii="Arial" w:hAnsi="Arial"/>
          <w:sz w:val="24"/>
        </w:rPr>
        <w:t xml:space="preserve"> tal como se establece en la normativa aplicable, d</w:t>
      </w:r>
      <w:r w:rsidRPr="00155A8A">
        <w:rPr>
          <w:rFonts w:ascii="Arial" w:hAnsi="Arial"/>
          <w:sz w:val="24"/>
        </w:rPr>
        <w:t>e conformidad con el principio de transparencia</w:t>
      </w:r>
      <w:r>
        <w:rPr>
          <w:rFonts w:ascii="Arial" w:hAnsi="Arial"/>
          <w:sz w:val="24"/>
        </w:rPr>
        <w:t>. Asimismo, e</w:t>
      </w:r>
      <w:r w:rsidR="00155A8A" w:rsidRPr="00155A8A">
        <w:rPr>
          <w:rFonts w:ascii="Arial" w:hAnsi="Arial"/>
          <w:sz w:val="24"/>
        </w:rPr>
        <w:t>n aplicac</w:t>
      </w:r>
      <w:r>
        <w:rPr>
          <w:rFonts w:ascii="Arial" w:hAnsi="Arial"/>
          <w:sz w:val="24"/>
        </w:rPr>
        <w:t>ión del principio de eficiencia</w:t>
      </w:r>
      <w:r w:rsidR="00155A8A" w:rsidRPr="00155A8A">
        <w:rPr>
          <w:rFonts w:ascii="Arial" w:hAnsi="Arial"/>
          <w:sz w:val="24"/>
        </w:rPr>
        <w:t>, esta norma no contiene nuevas cargas administrat</w:t>
      </w:r>
      <w:r>
        <w:rPr>
          <w:rFonts w:ascii="Arial" w:hAnsi="Arial"/>
          <w:sz w:val="24"/>
        </w:rPr>
        <w:t xml:space="preserve">ivas innecesarias o accesorias </w:t>
      </w:r>
      <w:r w:rsidR="004135B6" w:rsidRPr="004135B6">
        <w:rPr>
          <w:rFonts w:ascii="Arial" w:hAnsi="Arial"/>
          <w:sz w:val="24"/>
        </w:rPr>
        <w:t>y se racionaliza la gestión de los recursos públicos.</w:t>
      </w:r>
    </w:p>
    <w:p w14:paraId="6114442C" w14:textId="4606CA12" w:rsidR="00F70724" w:rsidRPr="00F70724" w:rsidRDefault="00F70724" w:rsidP="00F70724">
      <w:pPr>
        <w:spacing w:before="120" w:after="120" w:line="240" w:lineRule="auto"/>
        <w:jc w:val="both"/>
        <w:rPr>
          <w:rFonts w:ascii="Arial" w:hAnsi="Arial"/>
          <w:sz w:val="24"/>
        </w:rPr>
      </w:pPr>
      <w:r>
        <w:rPr>
          <w:rFonts w:ascii="Arial" w:hAnsi="Arial"/>
          <w:sz w:val="24"/>
        </w:rPr>
        <w:t>Asimismo, e</w:t>
      </w:r>
      <w:r w:rsidRPr="00F70724">
        <w:rPr>
          <w:rFonts w:ascii="Arial" w:hAnsi="Arial"/>
          <w:sz w:val="24"/>
        </w:rPr>
        <w:t>sta Ley ha sido sometida al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w:t>
      </w:r>
      <w:r>
        <w:rPr>
          <w:rFonts w:ascii="Arial" w:hAnsi="Arial"/>
          <w:sz w:val="24"/>
        </w:rPr>
        <w:t>e la sociedad de la información</w:t>
      </w:r>
      <w:r w:rsidRPr="00F70724">
        <w:rPr>
          <w:rFonts w:ascii="Arial" w:hAnsi="Arial"/>
          <w:sz w:val="24"/>
        </w:rPr>
        <w:t>.</w:t>
      </w:r>
    </w:p>
    <w:p w14:paraId="61882945" w14:textId="77777777" w:rsidR="00F70724" w:rsidRPr="00F70724" w:rsidRDefault="00F70724" w:rsidP="00F70724">
      <w:pPr>
        <w:spacing w:before="120" w:after="120" w:line="240" w:lineRule="auto"/>
        <w:jc w:val="both"/>
        <w:rPr>
          <w:rFonts w:ascii="Arial" w:hAnsi="Arial"/>
          <w:sz w:val="24"/>
        </w:rPr>
      </w:pPr>
    </w:p>
    <w:p w14:paraId="4F9CFCBC" w14:textId="3C477DAD" w:rsidR="00F70724" w:rsidRPr="004135B6" w:rsidRDefault="00F70724" w:rsidP="00031B1A">
      <w:pPr>
        <w:spacing w:before="120" w:after="120" w:line="240" w:lineRule="auto"/>
        <w:jc w:val="both"/>
        <w:rPr>
          <w:rFonts w:ascii="Arial" w:hAnsi="Arial"/>
          <w:sz w:val="24"/>
        </w:rPr>
      </w:pPr>
    </w:p>
    <w:p w14:paraId="2090BDE2" w14:textId="77777777" w:rsidR="004135B6" w:rsidRPr="00A32D87" w:rsidRDefault="004135B6" w:rsidP="004135B6">
      <w:pPr>
        <w:spacing w:before="120" w:after="120" w:line="240" w:lineRule="auto"/>
        <w:jc w:val="both"/>
        <w:rPr>
          <w:rFonts w:ascii="Arial" w:hAnsi="Arial"/>
          <w:sz w:val="24"/>
        </w:rPr>
      </w:pPr>
    </w:p>
    <w:p w14:paraId="11B94B30" w14:textId="77777777" w:rsidR="00A5427C" w:rsidRPr="00063C32" w:rsidRDefault="00A5427C" w:rsidP="004274A6">
      <w:pPr>
        <w:spacing w:before="120" w:after="120" w:line="240" w:lineRule="auto"/>
        <w:jc w:val="both"/>
        <w:rPr>
          <w:rFonts w:ascii="Arial" w:hAnsi="Arial"/>
          <w:sz w:val="24"/>
        </w:rPr>
      </w:pPr>
    </w:p>
    <w:p w14:paraId="76DFC67D" w14:textId="1AD4499A" w:rsidR="00470921" w:rsidRPr="00E55DBE" w:rsidRDefault="00234A54" w:rsidP="00565BD5">
      <w:pPr>
        <w:spacing w:before="120" w:after="120" w:line="240" w:lineRule="auto"/>
        <w:jc w:val="center"/>
        <w:rPr>
          <w:rFonts w:ascii="Arial" w:hAnsi="Arial" w:cs="Arial"/>
          <w:sz w:val="24"/>
          <w:szCs w:val="24"/>
        </w:rPr>
      </w:pPr>
      <w:r>
        <w:rPr>
          <w:rFonts w:ascii="Arial" w:hAnsi="Arial" w:cs="Arial"/>
          <w:sz w:val="24"/>
          <w:szCs w:val="24"/>
        </w:rPr>
        <w:t>TÍTULO PRELIMINAR</w:t>
      </w:r>
    </w:p>
    <w:p w14:paraId="75790511" w14:textId="6E68D4EA" w:rsidR="00A96224" w:rsidRPr="00565BD5" w:rsidRDefault="00A96224" w:rsidP="00565BD5">
      <w:pPr>
        <w:spacing w:before="120" w:after="120" w:line="240" w:lineRule="auto"/>
        <w:jc w:val="center"/>
        <w:rPr>
          <w:rFonts w:ascii="Arial" w:hAnsi="Arial" w:cs="Arial"/>
          <w:b/>
          <w:sz w:val="24"/>
          <w:szCs w:val="24"/>
        </w:rPr>
      </w:pPr>
      <w:r w:rsidRPr="00565BD5">
        <w:rPr>
          <w:rFonts w:ascii="Arial" w:hAnsi="Arial" w:cs="Arial"/>
          <w:b/>
          <w:sz w:val="24"/>
          <w:szCs w:val="24"/>
        </w:rPr>
        <w:t>D</w:t>
      </w:r>
      <w:r w:rsidR="00470921" w:rsidRPr="00565BD5">
        <w:rPr>
          <w:rFonts w:ascii="Arial" w:hAnsi="Arial" w:cs="Arial"/>
          <w:b/>
          <w:sz w:val="24"/>
          <w:szCs w:val="24"/>
        </w:rPr>
        <w:t xml:space="preserve">isposiciones y principios generales </w:t>
      </w:r>
    </w:p>
    <w:p w14:paraId="18637418" w14:textId="04BEFAC5" w:rsidR="00470921" w:rsidRPr="00E55DBE" w:rsidRDefault="00A96224" w:rsidP="00565BD5">
      <w:pPr>
        <w:spacing w:before="120" w:after="120" w:line="240" w:lineRule="auto"/>
        <w:jc w:val="center"/>
        <w:rPr>
          <w:rFonts w:ascii="Arial" w:hAnsi="Arial" w:cs="Arial"/>
          <w:sz w:val="24"/>
          <w:szCs w:val="24"/>
        </w:rPr>
      </w:pPr>
      <w:r w:rsidRPr="00E55DBE">
        <w:rPr>
          <w:rFonts w:ascii="Arial" w:hAnsi="Arial"/>
          <w:sz w:val="24"/>
        </w:rPr>
        <w:t xml:space="preserve">CAPÍTULO I </w:t>
      </w:r>
    </w:p>
    <w:p w14:paraId="0D8FCBF4" w14:textId="3A69742B" w:rsidR="00A96224" w:rsidRPr="00E55DBE" w:rsidRDefault="00A96224" w:rsidP="00E55DBE">
      <w:pPr>
        <w:spacing w:before="120" w:after="120" w:line="240" w:lineRule="auto"/>
        <w:jc w:val="center"/>
        <w:rPr>
          <w:rFonts w:ascii="Arial" w:hAnsi="Arial"/>
          <w:b/>
          <w:sz w:val="24"/>
        </w:rPr>
      </w:pPr>
      <w:r w:rsidRPr="00E55DBE">
        <w:rPr>
          <w:rFonts w:ascii="Arial" w:hAnsi="Arial"/>
          <w:b/>
          <w:sz w:val="24"/>
        </w:rPr>
        <w:t>Disposiciones generales</w:t>
      </w:r>
    </w:p>
    <w:p w14:paraId="0F478DE9" w14:textId="361B5310" w:rsidR="00A96224" w:rsidRPr="00E55DBE" w:rsidRDefault="00A96224" w:rsidP="004274A6">
      <w:pPr>
        <w:spacing w:before="120" w:after="120" w:line="240" w:lineRule="auto"/>
        <w:jc w:val="both"/>
        <w:rPr>
          <w:rFonts w:ascii="Arial" w:hAnsi="Arial"/>
          <w:b/>
          <w:sz w:val="24"/>
        </w:rPr>
      </w:pPr>
      <w:r w:rsidRPr="00E55DBE">
        <w:rPr>
          <w:rFonts w:ascii="Arial" w:hAnsi="Arial"/>
          <w:b/>
          <w:sz w:val="24"/>
        </w:rPr>
        <w:t xml:space="preserve">Artículo 1. </w:t>
      </w:r>
      <w:r w:rsidRPr="00E55DBE">
        <w:rPr>
          <w:rFonts w:ascii="Arial" w:hAnsi="Arial"/>
          <w:b/>
          <w:i/>
          <w:sz w:val="24"/>
        </w:rPr>
        <w:t>Objeto</w:t>
      </w:r>
      <w:r w:rsidR="00B47893">
        <w:rPr>
          <w:rFonts w:ascii="Arial" w:hAnsi="Arial"/>
          <w:b/>
          <w:i/>
          <w:sz w:val="24"/>
        </w:rPr>
        <w:t xml:space="preserve"> y finalidad</w:t>
      </w:r>
      <w:r w:rsidRPr="00E55DBE">
        <w:rPr>
          <w:rFonts w:ascii="Arial" w:hAnsi="Arial"/>
          <w:b/>
          <w:sz w:val="24"/>
        </w:rPr>
        <w:t>.</w:t>
      </w:r>
    </w:p>
    <w:p w14:paraId="471BE0C9" w14:textId="0DA36201" w:rsidR="00C019CB" w:rsidRPr="00063C32" w:rsidRDefault="00A96224">
      <w:pPr>
        <w:spacing w:before="120" w:after="120" w:line="240" w:lineRule="auto"/>
        <w:jc w:val="both"/>
        <w:rPr>
          <w:rFonts w:ascii="Arial" w:hAnsi="Arial"/>
          <w:sz w:val="24"/>
        </w:rPr>
      </w:pPr>
      <w:r w:rsidRPr="00063C32">
        <w:rPr>
          <w:rFonts w:ascii="Arial" w:hAnsi="Arial"/>
          <w:sz w:val="24"/>
        </w:rPr>
        <w:t xml:space="preserve">Esta </w:t>
      </w:r>
      <w:r w:rsidR="00047722">
        <w:rPr>
          <w:rFonts w:ascii="Arial" w:hAnsi="Arial"/>
          <w:sz w:val="24"/>
        </w:rPr>
        <w:t>l</w:t>
      </w:r>
      <w:r w:rsidRPr="00063C32">
        <w:rPr>
          <w:rFonts w:ascii="Arial" w:hAnsi="Arial"/>
          <w:sz w:val="24"/>
        </w:rPr>
        <w:t xml:space="preserve">ey tiene por objeto </w:t>
      </w:r>
      <w:r w:rsidR="00063C32" w:rsidRPr="00063C32">
        <w:rPr>
          <w:rFonts w:ascii="Arial" w:hAnsi="Arial"/>
          <w:sz w:val="24"/>
        </w:rPr>
        <w:t>la prevención o la reducción de la generación de residuos y de los impactos adversos de su generación y gestión</w:t>
      </w:r>
      <w:r w:rsidR="001A0856">
        <w:rPr>
          <w:rFonts w:ascii="Arial" w:hAnsi="Arial"/>
          <w:sz w:val="24"/>
        </w:rPr>
        <w:t xml:space="preserve">, </w:t>
      </w:r>
      <w:r w:rsidR="001A0856" w:rsidRPr="00063C32">
        <w:rPr>
          <w:rFonts w:ascii="Arial" w:hAnsi="Arial"/>
          <w:sz w:val="24"/>
        </w:rPr>
        <w:t>la reducción del impacto g</w:t>
      </w:r>
      <w:r w:rsidR="001A0856">
        <w:rPr>
          <w:rFonts w:ascii="Arial" w:hAnsi="Arial"/>
          <w:sz w:val="24"/>
        </w:rPr>
        <w:t xml:space="preserve">lobal del uso de los recursos y </w:t>
      </w:r>
      <w:r w:rsidR="001A0856" w:rsidRPr="00063C32">
        <w:rPr>
          <w:rFonts w:ascii="Arial" w:hAnsi="Arial"/>
          <w:sz w:val="24"/>
        </w:rPr>
        <w:t xml:space="preserve">la mejora de la eficiencia de </w:t>
      </w:r>
      <w:r w:rsidR="001A0856">
        <w:rPr>
          <w:rFonts w:ascii="Arial" w:hAnsi="Arial"/>
          <w:sz w:val="24"/>
        </w:rPr>
        <w:t>dicho</w:t>
      </w:r>
      <w:r w:rsidR="001A0856" w:rsidRPr="00063C32">
        <w:rPr>
          <w:rFonts w:ascii="Arial" w:hAnsi="Arial"/>
          <w:sz w:val="24"/>
        </w:rPr>
        <w:t xml:space="preserve"> uso</w:t>
      </w:r>
      <w:r w:rsidR="001A0856">
        <w:rPr>
          <w:rFonts w:ascii="Arial" w:hAnsi="Arial"/>
          <w:sz w:val="24"/>
        </w:rPr>
        <w:t xml:space="preserve"> con el objeto de, en última instancia, </w:t>
      </w:r>
      <w:r w:rsidRPr="00063C32">
        <w:rPr>
          <w:rFonts w:ascii="Arial" w:hAnsi="Arial"/>
          <w:sz w:val="24"/>
        </w:rPr>
        <w:t xml:space="preserve">proteger el medio ambiente y la salud humana </w:t>
      </w:r>
      <w:r w:rsidR="00063C32">
        <w:rPr>
          <w:rFonts w:ascii="Arial" w:hAnsi="Arial"/>
          <w:sz w:val="24"/>
        </w:rPr>
        <w:t xml:space="preserve">y </w:t>
      </w:r>
      <w:r w:rsidRPr="00063C32">
        <w:rPr>
          <w:rFonts w:ascii="Arial" w:hAnsi="Arial"/>
          <w:sz w:val="24"/>
        </w:rPr>
        <w:t>efectuar la transición a una economía circular</w:t>
      </w:r>
      <w:r w:rsidR="001A0856">
        <w:rPr>
          <w:rFonts w:ascii="Arial" w:hAnsi="Arial"/>
          <w:sz w:val="24"/>
        </w:rPr>
        <w:t xml:space="preserve"> </w:t>
      </w:r>
      <w:r w:rsidR="007235E9">
        <w:rPr>
          <w:rFonts w:ascii="Arial" w:hAnsi="Arial"/>
          <w:sz w:val="24"/>
        </w:rPr>
        <w:t xml:space="preserve">y baja en carbono </w:t>
      </w:r>
      <w:r w:rsidR="001A0856" w:rsidRPr="00063C32">
        <w:rPr>
          <w:rFonts w:ascii="Arial" w:hAnsi="Arial"/>
          <w:sz w:val="24"/>
        </w:rPr>
        <w:t xml:space="preserve">con modelos empresariales, productos y materiales innovadores y sostenibles para garantizar el funcionamiento </w:t>
      </w:r>
      <w:r w:rsidR="001A0856">
        <w:rPr>
          <w:rFonts w:ascii="Arial" w:hAnsi="Arial"/>
          <w:sz w:val="24"/>
        </w:rPr>
        <w:t xml:space="preserve">eficiente del mercado interior y </w:t>
      </w:r>
      <w:r w:rsidRPr="00063C32">
        <w:rPr>
          <w:rFonts w:ascii="Arial" w:hAnsi="Arial"/>
          <w:sz w:val="24"/>
        </w:rPr>
        <w:t xml:space="preserve">la competitividad de España a largo plazo. </w:t>
      </w:r>
    </w:p>
    <w:p w14:paraId="2940028E" w14:textId="2D9AC131" w:rsidR="001A0856" w:rsidRPr="001A0856" w:rsidRDefault="004B7FEA">
      <w:pPr>
        <w:spacing w:before="120" w:after="120" w:line="240" w:lineRule="auto"/>
        <w:jc w:val="both"/>
        <w:rPr>
          <w:rFonts w:ascii="Arial" w:hAnsi="Arial"/>
          <w:sz w:val="24"/>
        </w:rPr>
      </w:pPr>
      <w:r w:rsidRPr="001A0856">
        <w:rPr>
          <w:rFonts w:ascii="Arial" w:hAnsi="Arial"/>
          <w:sz w:val="24"/>
        </w:rPr>
        <w:t xml:space="preserve">Asimismo, esta ley tiene por objeto prevenir y reducir el impacto de determinados productos de plástico en </w:t>
      </w:r>
      <w:r w:rsidR="00810FC9" w:rsidRPr="00810FC9">
        <w:rPr>
          <w:rFonts w:ascii="Arial" w:hAnsi="Arial"/>
          <w:sz w:val="24"/>
        </w:rPr>
        <w:t xml:space="preserve">la salud humana </w:t>
      </w:r>
      <w:r w:rsidR="00810FC9">
        <w:rPr>
          <w:rFonts w:ascii="Arial" w:hAnsi="Arial"/>
          <w:sz w:val="24"/>
        </w:rPr>
        <w:t xml:space="preserve">y en </w:t>
      </w:r>
      <w:r w:rsidRPr="001A0856">
        <w:rPr>
          <w:rFonts w:ascii="Arial" w:hAnsi="Arial"/>
          <w:sz w:val="24"/>
        </w:rPr>
        <w:t xml:space="preserve">el medio ambiente, </w:t>
      </w:r>
      <w:r w:rsidR="00810FC9">
        <w:rPr>
          <w:rFonts w:ascii="Arial" w:hAnsi="Arial"/>
          <w:sz w:val="24"/>
        </w:rPr>
        <w:t xml:space="preserve">con especial atención al </w:t>
      </w:r>
      <w:r w:rsidRPr="001A0856">
        <w:rPr>
          <w:rFonts w:ascii="Arial" w:hAnsi="Arial"/>
          <w:sz w:val="24"/>
        </w:rPr>
        <w:t>medio acuático</w:t>
      </w:r>
      <w:r w:rsidR="001A0856">
        <w:rPr>
          <w:rFonts w:ascii="Arial" w:hAnsi="Arial"/>
          <w:sz w:val="24"/>
        </w:rPr>
        <w:t>.</w:t>
      </w:r>
    </w:p>
    <w:p w14:paraId="138B6141" w14:textId="24F23AA3" w:rsidR="00A96224" w:rsidRPr="001A0856" w:rsidRDefault="005B38FF" w:rsidP="004274A6">
      <w:pPr>
        <w:spacing w:before="120" w:after="120" w:line="240" w:lineRule="auto"/>
        <w:jc w:val="both"/>
        <w:rPr>
          <w:rFonts w:ascii="Arial" w:hAnsi="Arial"/>
          <w:sz w:val="24"/>
        </w:rPr>
      </w:pPr>
      <w:r w:rsidRPr="001A0856">
        <w:rPr>
          <w:rFonts w:ascii="Arial" w:hAnsi="Arial"/>
          <w:sz w:val="24"/>
        </w:rPr>
        <w:t>Por último</w:t>
      </w:r>
      <w:r w:rsidR="00A96224" w:rsidRPr="001A0856">
        <w:rPr>
          <w:rFonts w:ascii="Arial" w:hAnsi="Arial"/>
          <w:sz w:val="24"/>
        </w:rPr>
        <w:t xml:space="preserve">, esta </w:t>
      </w:r>
      <w:r w:rsidR="00CA3068" w:rsidRPr="00565BD5">
        <w:rPr>
          <w:rFonts w:ascii="Arial" w:hAnsi="Arial" w:cs="Arial"/>
          <w:sz w:val="24"/>
          <w:szCs w:val="24"/>
        </w:rPr>
        <w:t>l</w:t>
      </w:r>
      <w:r w:rsidR="00A96224" w:rsidRPr="00565BD5">
        <w:rPr>
          <w:rFonts w:ascii="Arial" w:hAnsi="Arial" w:cs="Arial"/>
          <w:sz w:val="24"/>
          <w:szCs w:val="24"/>
        </w:rPr>
        <w:t>ey</w:t>
      </w:r>
      <w:r w:rsidR="00A96224" w:rsidRPr="001A0856">
        <w:rPr>
          <w:rFonts w:ascii="Arial" w:hAnsi="Arial"/>
          <w:sz w:val="24"/>
        </w:rPr>
        <w:t xml:space="preserve"> </w:t>
      </w:r>
      <w:r w:rsidR="006B4516">
        <w:rPr>
          <w:rFonts w:ascii="Arial" w:hAnsi="Arial"/>
          <w:sz w:val="24"/>
        </w:rPr>
        <w:t xml:space="preserve">tiene por objeto </w:t>
      </w:r>
      <w:r w:rsidR="00A96224" w:rsidRPr="001A0856">
        <w:rPr>
          <w:rFonts w:ascii="Arial" w:hAnsi="Arial"/>
          <w:sz w:val="24"/>
        </w:rPr>
        <w:t>regula</w:t>
      </w:r>
      <w:r w:rsidR="006B4516">
        <w:rPr>
          <w:rFonts w:ascii="Arial" w:hAnsi="Arial"/>
          <w:sz w:val="24"/>
        </w:rPr>
        <w:t>r</w:t>
      </w:r>
      <w:r w:rsidR="00A96224" w:rsidRPr="001A0856">
        <w:rPr>
          <w:rFonts w:ascii="Arial" w:hAnsi="Arial"/>
          <w:sz w:val="24"/>
        </w:rPr>
        <w:t xml:space="preserve"> el régimen jurídico de los suelos contaminados.</w:t>
      </w:r>
    </w:p>
    <w:p w14:paraId="70A232D4" w14:textId="77777777" w:rsidR="00A96224" w:rsidRPr="00E55DBE" w:rsidRDefault="00A96224" w:rsidP="004274A6">
      <w:pPr>
        <w:spacing w:before="120" w:after="120" w:line="240" w:lineRule="auto"/>
        <w:jc w:val="both"/>
        <w:rPr>
          <w:rFonts w:ascii="Arial" w:hAnsi="Arial"/>
          <w:sz w:val="24"/>
        </w:rPr>
      </w:pPr>
    </w:p>
    <w:p w14:paraId="51EEB997" w14:textId="3EBE3D16" w:rsidR="003A1F9B" w:rsidRDefault="0F588873" w:rsidP="4B897C5B">
      <w:pPr>
        <w:jc w:val="both"/>
        <w:rPr>
          <w:rFonts w:ascii="Arial" w:eastAsia="Arial" w:hAnsi="Arial" w:cs="Arial"/>
          <w:b/>
          <w:bCs/>
          <w:sz w:val="24"/>
          <w:szCs w:val="24"/>
        </w:rPr>
      </w:pPr>
      <w:r w:rsidRPr="4B897C5B">
        <w:rPr>
          <w:rFonts w:ascii="Arial" w:eastAsia="Arial" w:hAnsi="Arial" w:cs="Arial"/>
          <w:b/>
          <w:bCs/>
          <w:sz w:val="24"/>
          <w:szCs w:val="24"/>
        </w:rPr>
        <w:t xml:space="preserve">Artículo </w:t>
      </w:r>
      <w:r w:rsidR="00AD084A">
        <w:rPr>
          <w:rFonts w:ascii="Arial" w:eastAsia="Arial" w:hAnsi="Arial" w:cs="Arial"/>
          <w:b/>
          <w:bCs/>
          <w:sz w:val="24"/>
          <w:szCs w:val="24"/>
        </w:rPr>
        <w:t>2</w:t>
      </w:r>
      <w:r w:rsidRPr="4B897C5B">
        <w:rPr>
          <w:rFonts w:ascii="Arial" w:eastAsia="Arial" w:hAnsi="Arial" w:cs="Arial"/>
          <w:b/>
          <w:bCs/>
          <w:sz w:val="24"/>
          <w:szCs w:val="24"/>
        </w:rPr>
        <w:t xml:space="preserve">. </w:t>
      </w:r>
      <w:r w:rsidRPr="4B897C5B">
        <w:rPr>
          <w:rFonts w:ascii="Arial" w:eastAsia="Arial" w:hAnsi="Arial" w:cs="Arial"/>
          <w:b/>
          <w:bCs/>
          <w:i/>
          <w:iCs/>
          <w:sz w:val="24"/>
          <w:szCs w:val="24"/>
        </w:rPr>
        <w:t>Definiciones</w:t>
      </w:r>
      <w:r w:rsidRPr="4B897C5B">
        <w:rPr>
          <w:rFonts w:ascii="Arial" w:eastAsia="Arial" w:hAnsi="Arial" w:cs="Arial"/>
          <w:b/>
          <w:bCs/>
          <w:sz w:val="24"/>
          <w:szCs w:val="24"/>
        </w:rPr>
        <w:t>.</w:t>
      </w:r>
    </w:p>
    <w:p w14:paraId="708E7869" w14:textId="7C44797C" w:rsidR="0F588873" w:rsidRDefault="0F588873" w:rsidP="00DA438F">
      <w:pPr>
        <w:jc w:val="both"/>
        <w:rPr>
          <w:rFonts w:ascii="Arial" w:eastAsia="Arial" w:hAnsi="Arial" w:cs="Arial"/>
          <w:sz w:val="24"/>
          <w:szCs w:val="24"/>
        </w:rPr>
      </w:pPr>
      <w:r w:rsidRPr="4B897C5B">
        <w:rPr>
          <w:rFonts w:ascii="Arial" w:eastAsia="Arial" w:hAnsi="Arial" w:cs="Arial"/>
          <w:sz w:val="24"/>
          <w:szCs w:val="24"/>
        </w:rPr>
        <w:t>A los efectos de esta ley se entenderá por:</w:t>
      </w:r>
    </w:p>
    <w:p w14:paraId="63AB60FA" w14:textId="741E4A52" w:rsidR="0F588873" w:rsidRDefault="0F588873" w:rsidP="00DA438F">
      <w:pPr>
        <w:jc w:val="both"/>
        <w:rPr>
          <w:rFonts w:ascii="Arial" w:eastAsia="Arial" w:hAnsi="Arial" w:cs="Arial"/>
          <w:sz w:val="24"/>
          <w:szCs w:val="24"/>
        </w:rPr>
      </w:pPr>
      <w:r w:rsidRPr="4B897C5B">
        <w:rPr>
          <w:rFonts w:ascii="Arial" w:eastAsia="Arial" w:hAnsi="Arial" w:cs="Arial"/>
          <w:sz w:val="24"/>
          <w:szCs w:val="24"/>
        </w:rPr>
        <w:t>a) «Residuo»: cualquier sustancia u objeto que su poseedor deseche o tenga la intención o la obligación de desechar.</w:t>
      </w:r>
    </w:p>
    <w:p w14:paraId="4EBE1F1C" w14:textId="26E35B40" w:rsidR="0F588873" w:rsidRDefault="0F588873" w:rsidP="00DA438F">
      <w:pPr>
        <w:jc w:val="both"/>
        <w:rPr>
          <w:rFonts w:ascii="Arial" w:eastAsia="Arial" w:hAnsi="Arial" w:cs="Arial"/>
          <w:sz w:val="24"/>
          <w:szCs w:val="24"/>
        </w:rPr>
      </w:pPr>
      <w:r w:rsidRPr="4B897C5B">
        <w:rPr>
          <w:rFonts w:ascii="Arial" w:eastAsia="Arial" w:hAnsi="Arial" w:cs="Arial"/>
          <w:sz w:val="24"/>
          <w:szCs w:val="24"/>
        </w:rPr>
        <w:t>b) «Residuos domésticos»: residuos generados en los hogares como consecuencia de las actividades domésticas. Se consideran también residuos domésticos los similares a los anteriores generados en servicios e industrias, que no se generen como consecuencia de la actividad principal del servicio o industria.</w:t>
      </w:r>
    </w:p>
    <w:p w14:paraId="24B4C1F4" w14:textId="37E72098" w:rsidR="0F588873" w:rsidRDefault="0F588873" w:rsidP="00DA438F">
      <w:pPr>
        <w:jc w:val="both"/>
        <w:rPr>
          <w:rFonts w:ascii="Arial" w:eastAsia="Arial" w:hAnsi="Arial" w:cs="Arial"/>
          <w:sz w:val="24"/>
          <w:szCs w:val="24"/>
        </w:rPr>
      </w:pPr>
      <w:r w:rsidRPr="4B897C5B">
        <w:rPr>
          <w:rFonts w:ascii="Arial" w:eastAsia="Arial" w:hAnsi="Arial" w:cs="Arial"/>
          <w:sz w:val="24"/>
          <w:szCs w:val="24"/>
        </w:rPr>
        <w:t>Se incluyen también en esta categoría los residuos que se generan en los hogares de aparatos eléctricos y electrónicos, ropa, pilas, acumuladores, muebles y enseres, así como los residuos y escombros procedentes de obras menores de construcción y reparación domiciliaria.</w:t>
      </w:r>
    </w:p>
    <w:p w14:paraId="75DBDA38" w14:textId="1CA89DE0" w:rsidR="0F588873" w:rsidRDefault="0F588873" w:rsidP="00DA438F">
      <w:pPr>
        <w:jc w:val="both"/>
        <w:rPr>
          <w:rFonts w:ascii="Arial" w:eastAsia="Arial" w:hAnsi="Arial" w:cs="Arial"/>
          <w:sz w:val="24"/>
          <w:szCs w:val="24"/>
        </w:rPr>
      </w:pPr>
      <w:r w:rsidRPr="4B897C5B">
        <w:rPr>
          <w:rFonts w:ascii="Arial" w:eastAsia="Arial" w:hAnsi="Arial" w:cs="Arial"/>
          <w:sz w:val="24"/>
          <w:szCs w:val="24"/>
        </w:rPr>
        <w:t>Tendrán la consideración de residuos domésticos, los residuos procedentes de limpieza de vías públicas, zonas verdes, áreas recreativas y playas, los animales domésticos muertos y los vehículos abandonados.</w:t>
      </w:r>
    </w:p>
    <w:p w14:paraId="39C8C7DC" w14:textId="0082B682" w:rsidR="0F588873" w:rsidRDefault="0F588873" w:rsidP="00DA438F">
      <w:pPr>
        <w:jc w:val="both"/>
        <w:rPr>
          <w:rFonts w:ascii="Arial" w:eastAsia="Arial" w:hAnsi="Arial" w:cs="Arial"/>
          <w:sz w:val="24"/>
          <w:szCs w:val="24"/>
        </w:rPr>
      </w:pPr>
      <w:r w:rsidRPr="4B897C5B">
        <w:rPr>
          <w:rFonts w:ascii="Arial" w:eastAsia="Arial" w:hAnsi="Arial" w:cs="Arial"/>
          <w:sz w:val="24"/>
          <w:szCs w:val="24"/>
        </w:rPr>
        <w:t>c) «Residuos comerciales»: residuos generados por la actividad propia del comercio, al por mayor y al por menor, de los servicios de restauración y bares, de las oficinas y de los mercados, así como del resto del sector servicios.</w:t>
      </w:r>
    </w:p>
    <w:p w14:paraId="27F68E63" w14:textId="5A11FE90" w:rsidR="0F588873" w:rsidRDefault="0F588873" w:rsidP="00DA438F">
      <w:pPr>
        <w:jc w:val="both"/>
        <w:rPr>
          <w:rFonts w:ascii="Arial" w:eastAsia="Arial" w:hAnsi="Arial" w:cs="Arial"/>
          <w:sz w:val="24"/>
          <w:szCs w:val="24"/>
        </w:rPr>
      </w:pPr>
      <w:r w:rsidRPr="4B897C5B">
        <w:rPr>
          <w:rFonts w:ascii="Arial" w:eastAsia="Arial" w:hAnsi="Arial" w:cs="Arial"/>
          <w:sz w:val="24"/>
          <w:szCs w:val="24"/>
        </w:rPr>
        <w:t xml:space="preserve">d) «Residuos industriales»: residuos resultantes de los procesos de fabricación, de transformación, de utilización, de consumo, de limpieza o de mantenimiento generados por la actividad industrial. </w:t>
      </w:r>
    </w:p>
    <w:p w14:paraId="5859F5E2" w14:textId="6103E5BF" w:rsidR="0F588873" w:rsidRDefault="0F588873" w:rsidP="00DA438F">
      <w:pPr>
        <w:jc w:val="both"/>
        <w:rPr>
          <w:rFonts w:ascii="Arial" w:eastAsia="Arial" w:hAnsi="Arial" w:cs="Arial"/>
          <w:sz w:val="24"/>
          <w:szCs w:val="24"/>
        </w:rPr>
      </w:pPr>
      <w:r w:rsidRPr="4B897C5B">
        <w:rPr>
          <w:rFonts w:ascii="Arial" w:eastAsia="Arial" w:hAnsi="Arial" w:cs="Arial"/>
          <w:sz w:val="24"/>
          <w:szCs w:val="24"/>
        </w:rPr>
        <w:t xml:space="preserve">e) «Residuos de competencia </w:t>
      </w:r>
      <w:r w:rsidR="005759EF">
        <w:rPr>
          <w:rFonts w:ascii="Arial" w:eastAsia="Arial" w:hAnsi="Arial" w:cs="Arial"/>
          <w:sz w:val="24"/>
          <w:szCs w:val="24"/>
        </w:rPr>
        <w:t>local</w:t>
      </w:r>
      <w:r w:rsidRPr="4B897C5B">
        <w:rPr>
          <w:rFonts w:ascii="Arial" w:eastAsia="Arial" w:hAnsi="Arial" w:cs="Arial"/>
          <w:sz w:val="24"/>
          <w:szCs w:val="24"/>
        </w:rPr>
        <w:t>»: residuos gestionados por las entidades locales, de acuerdo a lo establecido en el artículo 12.5.</w:t>
      </w:r>
    </w:p>
    <w:p w14:paraId="57BB0354" w14:textId="0E640E33" w:rsidR="0F588873" w:rsidRDefault="0F588873" w:rsidP="00DA438F">
      <w:pPr>
        <w:jc w:val="both"/>
        <w:rPr>
          <w:rFonts w:ascii="Arial" w:eastAsia="Arial" w:hAnsi="Arial" w:cs="Arial"/>
          <w:sz w:val="24"/>
          <w:szCs w:val="24"/>
        </w:rPr>
      </w:pPr>
      <w:r w:rsidRPr="4B897C5B">
        <w:rPr>
          <w:rFonts w:ascii="Arial" w:eastAsia="Arial" w:hAnsi="Arial" w:cs="Arial"/>
          <w:sz w:val="24"/>
          <w:szCs w:val="24"/>
        </w:rPr>
        <w:t xml:space="preserve">f) «Residuos municipales»: </w:t>
      </w:r>
    </w:p>
    <w:p w14:paraId="26F01E84" w14:textId="6D85E59D" w:rsidR="0F588873" w:rsidRDefault="0F588873" w:rsidP="00DA438F">
      <w:pPr>
        <w:jc w:val="both"/>
        <w:rPr>
          <w:rFonts w:ascii="Arial" w:eastAsia="Arial" w:hAnsi="Arial" w:cs="Arial"/>
          <w:sz w:val="24"/>
          <w:szCs w:val="24"/>
        </w:rPr>
      </w:pPr>
      <w:r w:rsidRPr="4B897C5B">
        <w:rPr>
          <w:rFonts w:ascii="Arial" w:eastAsia="Arial" w:hAnsi="Arial" w:cs="Arial"/>
          <w:sz w:val="24"/>
          <w:szCs w:val="24"/>
        </w:rPr>
        <w:t>1º los residuos mezclados y los residuos recogidos de forma separada de origen doméstico, incluidos papel y cartón, vidrio, metales, plásticos, biorresiduos, madera, textiles, envases, residuos de aparatos eléctricos y electrónicos, residuos de pilas y acumuladores, y residuos voluminosos, incluidos los colchones y los muebles,</w:t>
      </w:r>
    </w:p>
    <w:p w14:paraId="3133CB51" w14:textId="68A17CF7" w:rsidR="0F588873" w:rsidRDefault="0F588873" w:rsidP="00DA438F">
      <w:pPr>
        <w:jc w:val="both"/>
        <w:rPr>
          <w:rFonts w:ascii="Arial" w:eastAsia="Arial" w:hAnsi="Arial" w:cs="Arial"/>
          <w:sz w:val="24"/>
          <w:szCs w:val="24"/>
        </w:rPr>
      </w:pPr>
      <w:r w:rsidRPr="4B897C5B">
        <w:rPr>
          <w:rFonts w:ascii="Arial" w:eastAsia="Arial" w:hAnsi="Arial" w:cs="Arial"/>
          <w:sz w:val="24"/>
          <w:szCs w:val="24"/>
        </w:rPr>
        <w:t>2º los residuos mezclados y los residuos recogidos de forma separada procedentes de otras fuentes, cuando esos residuos sean similares en naturaleza y composición a los residuos de origen doméstico.</w:t>
      </w:r>
    </w:p>
    <w:p w14:paraId="22A0A140" w14:textId="2B9C0C08" w:rsidR="0F588873" w:rsidRDefault="0F588873" w:rsidP="00DA438F">
      <w:pPr>
        <w:jc w:val="both"/>
        <w:rPr>
          <w:rFonts w:ascii="Arial" w:eastAsia="Arial" w:hAnsi="Arial" w:cs="Arial"/>
          <w:sz w:val="24"/>
          <w:szCs w:val="24"/>
        </w:rPr>
      </w:pPr>
      <w:r w:rsidRPr="4B897C5B">
        <w:rPr>
          <w:rFonts w:ascii="Arial" w:eastAsia="Arial" w:hAnsi="Arial" w:cs="Arial"/>
          <w:sz w:val="24"/>
          <w:szCs w:val="24"/>
        </w:rPr>
        <w:t>Los residuos municipales no comprenden los residuos procedentes de la producción, la agricultura, la silvicultura, la pesca, las fosas sépticas y la red de alcantarillado y plantas de tratamiento de aguas residuales, incluidos los lodos de depuradora, los vehículos al final de su vida útil ni los residuos de construcción y demolición.</w:t>
      </w:r>
    </w:p>
    <w:p w14:paraId="6BFB726D" w14:textId="0FCB9E76" w:rsidR="0F588873" w:rsidRDefault="0F588873" w:rsidP="00DA438F">
      <w:pPr>
        <w:jc w:val="both"/>
        <w:rPr>
          <w:rFonts w:ascii="Arial" w:eastAsia="Arial" w:hAnsi="Arial" w:cs="Arial"/>
          <w:sz w:val="24"/>
          <w:szCs w:val="24"/>
        </w:rPr>
      </w:pPr>
      <w:r w:rsidRPr="4B897C5B">
        <w:rPr>
          <w:rFonts w:ascii="Arial" w:eastAsia="Arial" w:hAnsi="Arial" w:cs="Arial"/>
          <w:sz w:val="24"/>
          <w:szCs w:val="24"/>
        </w:rPr>
        <w:t>La presente definición se introduce a efectos de determinar el ámbito de aplicación de los objetivos en materia de preparación para la reutilización y de reciclado y sus normas de cálculo establecidos en esta ley y se entiende sin perjuicio de la distribución de responsabilidades para la gestión de residuos entre los agentes públicos y los privados a la luz de la distribución de competencias establecida en el artículo 12.5.</w:t>
      </w:r>
    </w:p>
    <w:p w14:paraId="6FCED93B" w14:textId="35EA644C" w:rsidR="0F588873" w:rsidRDefault="0F588873" w:rsidP="00DA438F">
      <w:pPr>
        <w:jc w:val="both"/>
        <w:rPr>
          <w:rFonts w:ascii="Arial" w:eastAsia="Arial" w:hAnsi="Arial" w:cs="Arial"/>
          <w:sz w:val="24"/>
          <w:szCs w:val="24"/>
        </w:rPr>
      </w:pPr>
      <w:r w:rsidRPr="4B897C5B">
        <w:rPr>
          <w:rFonts w:ascii="Arial" w:eastAsia="Arial" w:hAnsi="Arial" w:cs="Arial"/>
          <w:sz w:val="24"/>
          <w:szCs w:val="24"/>
        </w:rPr>
        <w:t>g) «Residuo peligroso»: residuo que presenta una o varias de las características peligrosas enumeradas en el anexo I y aquél que pueda aprobar el Gobierno de conformidad con lo establecido en la normativa de la Unión Europea o en los convenios internacionales de los que España sea parte</w:t>
      </w:r>
      <w:r w:rsidR="00A27750">
        <w:rPr>
          <w:rFonts w:ascii="Arial" w:eastAsia="Arial" w:hAnsi="Arial" w:cs="Arial"/>
          <w:sz w:val="24"/>
          <w:szCs w:val="24"/>
        </w:rPr>
        <w:t>. También se comprenden en esta definición</w:t>
      </w:r>
      <w:r w:rsidRPr="4B897C5B">
        <w:rPr>
          <w:rFonts w:ascii="Arial" w:eastAsia="Arial" w:hAnsi="Arial" w:cs="Arial"/>
          <w:sz w:val="24"/>
          <w:szCs w:val="24"/>
        </w:rPr>
        <w:t xml:space="preserve"> los recipientes y envases que contengan restos de sustancias peligrosas o estén contaminados por ellas.</w:t>
      </w:r>
    </w:p>
    <w:p w14:paraId="11D46221" w14:textId="233A520E" w:rsidR="0F588873" w:rsidRDefault="0F588873" w:rsidP="00DA438F">
      <w:pPr>
        <w:jc w:val="both"/>
        <w:rPr>
          <w:rFonts w:ascii="Arial" w:eastAsia="Arial" w:hAnsi="Arial" w:cs="Arial"/>
          <w:sz w:val="24"/>
          <w:szCs w:val="24"/>
        </w:rPr>
      </w:pPr>
      <w:r w:rsidRPr="4B897C5B">
        <w:rPr>
          <w:rFonts w:ascii="Arial" w:eastAsia="Arial" w:hAnsi="Arial" w:cs="Arial"/>
          <w:sz w:val="24"/>
          <w:szCs w:val="24"/>
        </w:rPr>
        <w:t xml:space="preserve">h) «Residuo no peligroso»: residuo que no está cubierto por el apartado </w:t>
      </w:r>
      <w:r w:rsidR="00871DD7">
        <w:rPr>
          <w:rFonts w:ascii="Arial" w:eastAsia="Arial" w:hAnsi="Arial" w:cs="Arial"/>
          <w:sz w:val="24"/>
          <w:szCs w:val="24"/>
        </w:rPr>
        <w:t>g</w:t>
      </w:r>
      <w:r w:rsidRPr="4B897C5B">
        <w:rPr>
          <w:rFonts w:ascii="Arial" w:eastAsia="Arial" w:hAnsi="Arial" w:cs="Arial"/>
          <w:sz w:val="24"/>
          <w:szCs w:val="24"/>
        </w:rPr>
        <w:t>).</w:t>
      </w:r>
    </w:p>
    <w:p w14:paraId="21E1A848" w14:textId="14C078B6" w:rsidR="0F588873" w:rsidRDefault="0F588873" w:rsidP="00DA438F">
      <w:pPr>
        <w:jc w:val="both"/>
        <w:rPr>
          <w:rFonts w:ascii="Arial" w:eastAsia="Arial" w:hAnsi="Arial" w:cs="Arial"/>
          <w:sz w:val="24"/>
          <w:szCs w:val="24"/>
        </w:rPr>
      </w:pPr>
      <w:r w:rsidRPr="4B897C5B">
        <w:rPr>
          <w:rFonts w:ascii="Arial" w:eastAsia="Arial" w:hAnsi="Arial" w:cs="Arial"/>
          <w:sz w:val="24"/>
          <w:szCs w:val="24"/>
        </w:rPr>
        <w:t>i) «Aceites usados»: todos los aceites minerales o sintéticos, industriales o de lubricación, que hayan dejado de ser aptos para el uso originalmente previsto, como los aceites usados de motores de combustión y los aceites de cajas de cambios, los aceites lubricantes, los aceites para turbinas y los aceites hidráulicos, excluidos los aceites de cocina usados de origen vegetal o animal.</w:t>
      </w:r>
    </w:p>
    <w:p w14:paraId="143268EB" w14:textId="18184C87" w:rsidR="0F588873" w:rsidRDefault="0F588873" w:rsidP="00DA438F">
      <w:pPr>
        <w:jc w:val="both"/>
        <w:rPr>
          <w:rFonts w:ascii="Arial" w:eastAsia="Arial" w:hAnsi="Arial" w:cs="Arial"/>
          <w:sz w:val="24"/>
          <w:szCs w:val="24"/>
        </w:rPr>
      </w:pPr>
      <w:r w:rsidRPr="4B897C5B">
        <w:rPr>
          <w:rFonts w:ascii="Arial" w:eastAsia="Arial" w:hAnsi="Arial" w:cs="Arial"/>
          <w:sz w:val="24"/>
          <w:szCs w:val="24"/>
        </w:rPr>
        <w:t>j) «Residuos de construcción y demolición»: residuos generados por las actividades de construcción y demolición.</w:t>
      </w:r>
    </w:p>
    <w:p w14:paraId="07179E8D" w14:textId="77777777" w:rsidR="009F092F" w:rsidRDefault="009F092F" w:rsidP="009F092F">
      <w:pPr>
        <w:jc w:val="both"/>
        <w:rPr>
          <w:rFonts w:ascii="Arial" w:eastAsia="Arial" w:hAnsi="Arial" w:cs="Arial"/>
          <w:sz w:val="24"/>
          <w:szCs w:val="24"/>
        </w:rPr>
      </w:pPr>
      <w:r w:rsidRPr="4B897C5B">
        <w:rPr>
          <w:rFonts w:ascii="Arial" w:eastAsia="Arial" w:hAnsi="Arial" w:cs="Arial"/>
          <w:sz w:val="24"/>
          <w:szCs w:val="24"/>
        </w:rPr>
        <w:t>k) «Residuo de artes de pesca»: cualquier arte de pesca que se ajuste a la definición de residuo, incluidos todos los componentes separados, sustancias o materiales que formaban parte del arte de pesca o estaban unidos a él cuando se descartó</w:t>
      </w:r>
      <w:r>
        <w:rPr>
          <w:rFonts w:ascii="Arial" w:eastAsia="Arial" w:hAnsi="Arial" w:cs="Arial"/>
          <w:sz w:val="24"/>
          <w:szCs w:val="24"/>
        </w:rPr>
        <w:t>. Se incluyen también las artes de pesca y sus componentes abandonados o perdidos</w:t>
      </w:r>
      <w:r w:rsidRPr="4B897C5B">
        <w:rPr>
          <w:rFonts w:ascii="Arial" w:eastAsia="Arial" w:hAnsi="Arial" w:cs="Arial"/>
          <w:sz w:val="24"/>
          <w:szCs w:val="24"/>
        </w:rPr>
        <w:t>.</w:t>
      </w:r>
    </w:p>
    <w:p w14:paraId="72C0E29D" w14:textId="59538BD2" w:rsidR="0F588873" w:rsidRDefault="0F588873" w:rsidP="00DA438F">
      <w:pPr>
        <w:jc w:val="both"/>
        <w:rPr>
          <w:rFonts w:ascii="Arial" w:eastAsia="Arial" w:hAnsi="Arial" w:cs="Arial"/>
          <w:sz w:val="24"/>
          <w:szCs w:val="24"/>
        </w:rPr>
      </w:pPr>
      <w:r w:rsidRPr="4B897C5B">
        <w:rPr>
          <w:rFonts w:ascii="Arial" w:eastAsia="Arial" w:hAnsi="Arial" w:cs="Arial"/>
          <w:sz w:val="24"/>
          <w:szCs w:val="24"/>
        </w:rPr>
        <w:t>l) «Residuos alimentarios»: todos los alimentos, tal como se definen en el artículo 2 del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que se han convertido en residuos.</w:t>
      </w:r>
    </w:p>
    <w:p w14:paraId="4915AD57" w14:textId="69ABEB0F" w:rsidR="0F588873" w:rsidRDefault="0F588873" w:rsidP="00DA438F">
      <w:pPr>
        <w:jc w:val="both"/>
        <w:rPr>
          <w:rFonts w:ascii="Arial" w:eastAsia="Arial" w:hAnsi="Arial" w:cs="Arial"/>
          <w:sz w:val="24"/>
          <w:szCs w:val="24"/>
        </w:rPr>
      </w:pPr>
      <w:r w:rsidRPr="4B897C5B">
        <w:rPr>
          <w:rFonts w:ascii="Arial" w:eastAsia="Arial" w:hAnsi="Arial" w:cs="Arial"/>
          <w:sz w:val="24"/>
          <w:szCs w:val="24"/>
        </w:rPr>
        <w:t>m) “Biorresiduo”: residuo biodegradable de jardines y parques, residuos alimentarios y de cocina procedentes de hogares, oficinas, restaurantes, mayoristas, comedores, servicios de restauración colectiva y establecimientos de consumo al por menor, y residuos comparables procedentes de plantas de transformación de alimentos.</w:t>
      </w:r>
    </w:p>
    <w:p w14:paraId="16BEBDFF" w14:textId="7E420C37" w:rsidR="0F588873" w:rsidRDefault="0F588873" w:rsidP="00DA438F">
      <w:pPr>
        <w:jc w:val="both"/>
        <w:rPr>
          <w:rFonts w:ascii="Arial" w:eastAsia="Arial" w:hAnsi="Arial" w:cs="Arial"/>
          <w:sz w:val="24"/>
          <w:szCs w:val="24"/>
        </w:rPr>
      </w:pPr>
      <w:r w:rsidRPr="4B897C5B">
        <w:rPr>
          <w:rFonts w:ascii="Arial" w:eastAsia="Arial" w:hAnsi="Arial" w:cs="Arial"/>
          <w:sz w:val="24"/>
          <w:szCs w:val="24"/>
        </w:rPr>
        <w:t>n) «Compost»: enmienda orgánica obtenida a partir del tratamiento biológico aerobio y termófilo de residuos biodegradables recogidos separadamente. No se considerará compost el material orgánico obtenido de las plantas de tratamiento mecánico biológico de residuos mezclados, que se denominará material bioestabilizado.</w:t>
      </w:r>
    </w:p>
    <w:p w14:paraId="24917409" w14:textId="1EDC63E3" w:rsidR="0F588873" w:rsidRDefault="0F588873" w:rsidP="00DA438F">
      <w:pPr>
        <w:jc w:val="both"/>
        <w:rPr>
          <w:rFonts w:ascii="Arial" w:eastAsia="Arial" w:hAnsi="Arial" w:cs="Arial"/>
          <w:sz w:val="24"/>
          <w:szCs w:val="24"/>
        </w:rPr>
      </w:pPr>
      <w:r w:rsidRPr="4B897C5B">
        <w:rPr>
          <w:rFonts w:ascii="Arial" w:eastAsia="Arial" w:hAnsi="Arial" w:cs="Arial"/>
          <w:sz w:val="24"/>
          <w:szCs w:val="24"/>
        </w:rPr>
        <w:t>ñ) «Digerido»: enmienda orgánica obtenida a partir del tratamiento biológico anaerobio de residuos biodegradables recogidos separadamente. No se considerará digerido el material orgánico obtenido de las plantas de tratamiento mecánico biológico anaerobio de residuos mezclados, que se denominará material bioestabilizado.</w:t>
      </w:r>
    </w:p>
    <w:p w14:paraId="0CCECC99" w14:textId="52754674" w:rsidR="0F588873" w:rsidRDefault="0F588873" w:rsidP="00DA438F">
      <w:pPr>
        <w:jc w:val="both"/>
        <w:rPr>
          <w:rFonts w:ascii="Arial" w:eastAsia="Arial" w:hAnsi="Arial" w:cs="Arial"/>
          <w:sz w:val="24"/>
          <w:szCs w:val="24"/>
        </w:rPr>
      </w:pPr>
      <w:r w:rsidRPr="4B897C5B">
        <w:rPr>
          <w:rFonts w:ascii="Arial" w:eastAsia="Arial" w:hAnsi="Arial" w:cs="Arial"/>
          <w:sz w:val="24"/>
          <w:szCs w:val="24"/>
        </w:rPr>
        <w:t>o) «Prevención»: conjunto de medidas adoptadas en la fase de concepción y diseño, de producción, de distribución y de consumo de una sustancia, material o producto, para reducir:</w:t>
      </w:r>
    </w:p>
    <w:p w14:paraId="2CEF2741" w14:textId="65B83D7D" w:rsidR="0F588873" w:rsidRDefault="0F588873" w:rsidP="00DA438F">
      <w:pPr>
        <w:jc w:val="both"/>
        <w:rPr>
          <w:rFonts w:ascii="Arial" w:eastAsia="Arial" w:hAnsi="Arial" w:cs="Arial"/>
          <w:sz w:val="24"/>
          <w:szCs w:val="24"/>
        </w:rPr>
      </w:pPr>
      <w:r w:rsidRPr="4B897C5B">
        <w:rPr>
          <w:rFonts w:ascii="Arial" w:eastAsia="Arial" w:hAnsi="Arial" w:cs="Arial"/>
          <w:sz w:val="24"/>
          <w:szCs w:val="24"/>
        </w:rPr>
        <w:t>1º La cantidad de residuo, incluso mediante la reutilización de los productos o el alargamiento de la vida útil de los productos.</w:t>
      </w:r>
    </w:p>
    <w:p w14:paraId="4C79ABBC" w14:textId="52256EF4" w:rsidR="0F588873" w:rsidRDefault="0F588873" w:rsidP="00DA438F">
      <w:pPr>
        <w:jc w:val="both"/>
        <w:rPr>
          <w:rFonts w:ascii="Arial" w:eastAsia="Arial" w:hAnsi="Arial" w:cs="Arial"/>
          <w:sz w:val="24"/>
          <w:szCs w:val="24"/>
        </w:rPr>
      </w:pPr>
      <w:r w:rsidRPr="4B897C5B">
        <w:rPr>
          <w:rFonts w:ascii="Arial" w:eastAsia="Arial" w:hAnsi="Arial" w:cs="Arial"/>
          <w:sz w:val="24"/>
          <w:szCs w:val="24"/>
        </w:rPr>
        <w:t>2º Los impactos adversos sobre el medio ambiente y la salud humana de los residuos generados, incluyendo el ahorro en el uso de materiales o energía.</w:t>
      </w:r>
    </w:p>
    <w:p w14:paraId="1C7454E0" w14:textId="4DC1FF87" w:rsidR="0F588873" w:rsidRDefault="0F588873" w:rsidP="00DA438F">
      <w:pPr>
        <w:jc w:val="both"/>
        <w:rPr>
          <w:rFonts w:ascii="Arial" w:eastAsia="Arial" w:hAnsi="Arial" w:cs="Arial"/>
          <w:sz w:val="24"/>
          <w:szCs w:val="24"/>
        </w:rPr>
      </w:pPr>
      <w:r w:rsidRPr="4B897C5B">
        <w:rPr>
          <w:rFonts w:ascii="Arial" w:eastAsia="Arial" w:hAnsi="Arial" w:cs="Arial"/>
          <w:sz w:val="24"/>
          <w:szCs w:val="24"/>
        </w:rPr>
        <w:t>3º El contenido de sustancias peligrosas en materiales y productos.</w:t>
      </w:r>
    </w:p>
    <w:p w14:paraId="44F459E3" w14:textId="02E63FA5" w:rsidR="0F588873" w:rsidRDefault="0F588873" w:rsidP="00DA438F">
      <w:pPr>
        <w:jc w:val="both"/>
        <w:rPr>
          <w:rFonts w:ascii="Arial" w:eastAsia="Arial" w:hAnsi="Arial" w:cs="Arial"/>
          <w:sz w:val="24"/>
          <w:szCs w:val="24"/>
        </w:rPr>
      </w:pPr>
      <w:r w:rsidRPr="4B897C5B">
        <w:rPr>
          <w:rFonts w:ascii="Arial" w:eastAsia="Arial" w:hAnsi="Arial" w:cs="Arial"/>
          <w:sz w:val="24"/>
          <w:szCs w:val="24"/>
        </w:rPr>
        <w:t>p) «Reutilización»: cualquier operación mediante la cual productos o componentes de productos que no sean residuos se utilizan de nuevo con la misma finalidad para la que fueron concebidos.</w:t>
      </w:r>
    </w:p>
    <w:p w14:paraId="4B9FB7BB" w14:textId="6D91AE92" w:rsidR="0F588873" w:rsidRDefault="0F588873" w:rsidP="00DA438F">
      <w:pPr>
        <w:jc w:val="both"/>
        <w:rPr>
          <w:rFonts w:ascii="Arial" w:eastAsia="Arial" w:hAnsi="Arial" w:cs="Arial"/>
          <w:sz w:val="24"/>
          <w:szCs w:val="24"/>
        </w:rPr>
      </w:pPr>
      <w:r w:rsidRPr="4B897C5B">
        <w:rPr>
          <w:rFonts w:ascii="Arial" w:eastAsia="Arial" w:hAnsi="Arial" w:cs="Arial"/>
          <w:sz w:val="24"/>
          <w:szCs w:val="24"/>
        </w:rPr>
        <w:t xml:space="preserve">q) «Productor de residuos»: cualquier persona física o jurídica cuya actividad produzca residuos (productor inicial de residuos) o cualquier persona que efectúe operaciones de tratamiento previo, de mezcla o de otro tipo, que ocasionen un cambio de naturaleza o de composición de esos residuos. En el caso de las mercancías retiradas por los servicios de control e inspección en las instalaciones fronterizas, se considerará productor de residuos al </w:t>
      </w:r>
      <w:r w:rsidR="004C47BB">
        <w:rPr>
          <w:rFonts w:ascii="Arial" w:eastAsia="Arial" w:hAnsi="Arial" w:cs="Arial"/>
          <w:sz w:val="24"/>
          <w:szCs w:val="24"/>
        </w:rPr>
        <w:t>titular</w:t>
      </w:r>
      <w:r w:rsidR="004C47BB" w:rsidRPr="4B897C5B">
        <w:rPr>
          <w:rFonts w:ascii="Arial" w:eastAsia="Arial" w:hAnsi="Arial" w:cs="Arial"/>
          <w:sz w:val="24"/>
          <w:szCs w:val="24"/>
        </w:rPr>
        <w:t xml:space="preserve"> </w:t>
      </w:r>
      <w:r w:rsidRPr="4B897C5B">
        <w:rPr>
          <w:rFonts w:ascii="Arial" w:eastAsia="Arial" w:hAnsi="Arial" w:cs="Arial"/>
          <w:sz w:val="24"/>
          <w:szCs w:val="24"/>
        </w:rPr>
        <w:t>de la mercancía o bien al importador o exportador de la misma</w:t>
      </w:r>
      <w:r w:rsidR="004C47BB">
        <w:rPr>
          <w:rFonts w:ascii="Arial" w:eastAsia="Arial" w:hAnsi="Arial" w:cs="Arial"/>
          <w:sz w:val="24"/>
          <w:szCs w:val="24"/>
        </w:rPr>
        <w:t xml:space="preserve"> según se define en la legislación aduanera</w:t>
      </w:r>
      <w:r w:rsidRPr="4B897C5B">
        <w:rPr>
          <w:rFonts w:ascii="Arial" w:eastAsia="Arial" w:hAnsi="Arial" w:cs="Arial"/>
          <w:sz w:val="24"/>
          <w:szCs w:val="24"/>
        </w:rPr>
        <w:t>.</w:t>
      </w:r>
    </w:p>
    <w:p w14:paraId="5BBAE603" w14:textId="79DAF3D6" w:rsidR="0F588873" w:rsidRDefault="0F588873" w:rsidP="00DA438F">
      <w:pPr>
        <w:jc w:val="both"/>
        <w:rPr>
          <w:rFonts w:ascii="Arial" w:eastAsia="Arial" w:hAnsi="Arial" w:cs="Arial"/>
          <w:sz w:val="24"/>
          <w:szCs w:val="24"/>
        </w:rPr>
      </w:pPr>
      <w:r w:rsidRPr="4B897C5B">
        <w:rPr>
          <w:rFonts w:ascii="Arial" w:eastAsia="Arial" w:hAnsi="Arial" w:cs="Arial"/>
          <w:sz w:val="24"/>
          <w:szCs w:val="24"/>
        </w:rPr>
        <w:t>r) «Poseedor de residuos»: el productor de residuos u otra persona física o jurídica que esté en posesión de residuos.</w:t>
      </w:r>
    </w:p>
    <w:p w14:paraId="066CDE28" w14:textId="2796B1E7" w:rsidR="0F588873" w:rsidRDefault="0F588873" w:rsidP="00DA438F">
      <w:pPr>
        <w:jc w:val="both"/>
        <w:rPr>
          <w:rFonts w:ascii="Arial" w:eastAsia="Arial" w:hAnsi="Arial" w:cs="Arial"/>
          <w:sz w:val="24"/>
          <w:szCs w:val="24"/>
        </w:rPr>
      </w:pPr>
      <w:r w:rsidRPr="4B897C5B">
        <w:rPr>
          <w:rFonts w:ascii="Arial" w:eastAsia="Arial" w:hAnsi="Arial" w:cs="Arial"/>
          <w:sz w:val="24"/>
          <w:szCs w:val="24"/>
        </w:rPr>
        <w:t>s) «Gestión de residuos»: la recogida, el transporte, la valorización (incluida la clasificación) y la eliminación de los residuos, incluida la vigilancia de estas operaciones, así como el mantenimiento posterior al cierre de los vertederos, incluidas las actuaciones realizadas en calidad de negociante o agente.</w:t>
      </w:r>
    </w:p>
    <w:p w14:paraId="5242AE8B" w14:textId="4517330E" w:rsidR="0F588873" w:rsidRDefault="0F588873" w:rsidP="00DA438F">
      <w:pPr>
        <w:jc w:val="both"/>
        <w:rPr>
          <w:rFonts w:ascii="Arial" w:eastAsia="Arial" w:hAnsi="Arial" w:cs="Arial"/>
          <w:sz w:val="24"/>
          <w:szCs w:val="24"/>
        </w:rPr>
      </w:pPr>
      <w:r w:rsidRPr="4B897C5B">
        <w:rPr>
          <w:rFonts w:ascii="Arial" w:eastAsia="Arial" w:hAnsi="Arial" w:cs="Arial"/>
          <w:sz w:val="24"/>
          <w:szCs w:val="24"/>
        </w:rPr>
        <w:t>t) «Recogida»: operación consistente en el acopio, la clasificación y almacenamiento iniciales de residuos, con el objeto de transportarlos posteriormente a una instalación de tratamiento.</w:t>
      </w:r>
    </w:p>
    <w:p w14:paraId="5DD765A4" w14:textId="0723A28F" w:rsidR="0F588873" w:rsidRDefault="0F588873" w:rsidP="00DA438F">
      <w:pPr>
        <w:jc w:val="both"/>
        <w:rPr>
          <w:rFonts w:ascii="Arial" w:eastAsia="Arial" w:hAnsi="Arial" w:cs="Arial"/>
          <w:sz w:val="24"/>
          <w:szCs w:val="24"/>
        </w:rPr>
      </w:pPr>
      <w:r w:rsidRPr="4B897C5B">
        <w:rPr>
          <w:rFonts w:ascii="Arial" w:eastAsia="Arial" w:hAnsi="Arial" w:cs="Arial"/>
          <w:sz w:val="24"/>
          <w:szCs w:val="24"/>
        </w:rPr>
        <w:t>u) «Recogida separada»: la recogida en la que un flujo de residuos se mantiene por separado, según su tipo y naturaleza, para facilitar un tratamiento específico.</w:t>
      </w:r>
    </w:p>
    <w:p w14:paraId="7E4879E8" w14:textId="5419A6E2" w:rsidR="0F588873" w:rsidRDefault="0F588873" w:rsidP="00DA438F">
      <w:pPr>
        <w:jc w:val="both"/>
        <w:rPr>
          <w:rFonts w:ascii="Arial" w:eastAsia="Arial" w:hAnsi="Arial" w:cs="Arial"/>
          <w:sz w:val="24"/>
          <w:szCs w:val="24"/>
        </w:rPr>
      </w:pPr>
      <w:r w:rsidRPr="4B897C5B">
        <w:rPr>
          <w:rFonts w:ascii="Arial" w:eastAsia="Arial" w:hAnsi="Arial" w:cs="Arial"/>
          <w:sz w:val="24"/>
          <w:szCs w:val="24"/>
        </w:rPr>
        <w:t>v) «Transporte de residuos»: operación de gestión llevada a cabo por empresas dedicadas, como actividad principal, al transporte de residuos de forma profesional por encargo de terceros, así como el transporte que realizan las empresas en el marco de su actividad profesional como uno de los cometidos que realiza de forma habitual, aunque no sea su actividad principal.</w:t>
      </w:r>
    </w:p>
    <w:p w14:paraId="34171A63" w14:textId="4BF26964" w:rsidR="0F588873" w:rsidRDefault="0F588873" w:rsidP="00DA438F">
      <w:pPr>
        <w:jc w:val="both"/>
        <w:rPr>
          <w:rFonts w:ascii="Arial" w:eastAsia="Arial" w:hAnsi="Arial" w:cs="Arial"/>
          <w:sz w:val="24"/>
          <w:szCs w:val="24"/>
        </w:rPr>
      </w:pPr>
      <w:r w:rsidRPr="4B897C5B">
        <w:rPr>
          <w:rFonts w:ascii="Arial" w:eastAsia="Arial" w:hAnsi="Arial" w:cs="Arial"/>
          <w:sz w:val="24"/>
          <w:szCs w:val="24"/>
        </w:rPr>
        <w:t>w) «Tratamiento»: las operaciones de valorización o eliminación, incluida la preparación anterior a la valorización o eliminación.</w:t>
      </w:r>
    </w:p>
    <w:p w14:paraId="39F4F6E4" w14:textId="7C167B6B" w:rsidR="0F588873" w:rsidRDefault="0F588873" w:rsidP="00DA438F">
      <w:pPr>
        <w:jc w:val="both"/>
        <w:rPr>
          <w:rFonts w:ascii="Arial" w:eastAsia="Arial" w:hAnsi="Arial" w:cs="Arial"/>
          <w:sz w:val="24"/>
          <w:szCs w:val="24"/>
        </w:rPr>
      </w:pPr>
      <w:r w:rsidRPr="4B897C5B">
        <w:rPr>
          <w:rFonts w:ascii="Arial" w:eastAsia="Arial" w:hAnsi="Arial" w:cs="Arial"/>
          <w:sz w:val="24"/>
          <w:szCs w:val="24"/>
        </w:rPr>
        <w:t>x) «Valorización»: cualquier operación cuyo resultado principal sea que el residuo sirva a una finalidad útil al sustituir a otros materiales, que de otro modo se habrían utilizado para cumplir una función particular o que el residuo sea preparado para cumplir esa función en la instalación o en la economía en general. En el anexo II, se recoge una lista no exhaustiva de operaciones de valorización.</w:t>
      </w:r>
    </w:p>
    <w:p w14:paraId="1AF10599" w14:textId="5320F6ED" w:rsidR="0F588873" w:rsidRDefault="0F588873" w:rsidP="00DA438F">
      <w:pPr>
        <w:jc w:val="both"/>
        <w:rPr>
          <w:rFonts w:ascii="Arial" w:eastAsia="Arial" w:hAnsi="Arial" w:cs="Arial"/>
          <w:sz w:val="24"/>
          <w:szCs w:val="24"/>
        </w:rPr>
      </w:pPr>
      <w:r w:rsidRPr="4B897C5B">
        <w:rPr>
          <w:rFonts w:ascii="Arial" w:eastAsia="Arial" w:hAnsi="Arial" w:cs="Arial"/>
          <w:sz w:val="24"/>
          <w:szCs w:val="24"/>
        </w:rPr>
        <w:t>y) «Valorización de materiales»: toda operación de valorización distinta de la valorización energética y de la transformación en materiales que se vayan a usar como combustibles u otros medios de generar energía. Incluye, entre otras operaciones, la preparación para la reutilización, el reciclado y el relleno.</w:t>
      </w:r>
    </w:p>
    <w:p w14:paraId="207F23D6" w14:textId="5BA20980" w:rsidR="0F588873" w:rsidRDefault="0F588873" w:rsidP="00DA438F">
      <w:pPr>
        <w:jc w:val="both"/>
        <w:rPr>
          <w:rFonts w:ascii="Arial" w:eastAsia="Arial" w:hAnsi="Arial" w:cs="Arial"/>
          <w:sz w:val="24"/>
          <w:szCs w:val="24"/>
        </w:rPr>
      </w:pPr>
      <w:r w:rsidRPr="4B897C5B">
        <w:rPr>
          <w:rFonts w:ascii="Arial" w:eastAsia="Arial" w:hAnsi="Arial" w:cs="Arial"/>
          <w:sz w:val="24"/>
          <w:szCs w:val="24"/>
        </w:rPr>
        <w:t>z) «Preparación para la reutilización»: la operación de valorización consistente en la comprobación, limpieza o reparación, mediante la cual productos o componentes de productos que se hayan convertido en residuos se preparan para que puedan reutilizarse sin ninguna otra transformación previa.</w:t>
      </w:r>
    </w:p>
    <w:p w14:paraId="1257275F" w14:textId="7BF380C7" w:rsidR="0F588873" w:rsidRDefault="0F588873" w:rsidP="00DA438F">
      <w:pPr>
        <w:jc w:val="both"/>
        <w:rPr>
          <w:rFonts w:ascii="Arial" w:eastAsia="Arial" w:hAnsi="Arial" w:cs="Arial"/>
          <w:sz w:val="24"/>
          <w:szCs w:val="24"/>
        </w:rPr>
      </w:pPr>
      <w:r w:rsidRPr="4B897C5B">
        <w:rPr>
          <w:rFonts w:ascii="Arial" w:eastAsia="Arial" w:hAnsi="Arial" w:cs="Arial"/>
          <w:sz w:val="24"/>
          <w:szCs w:val="24"/>
        </w:rPr>
        <w:t>aa) «Reciclado»: toda operación de valorización mediante la cual los materiales de residuos son transformados de nuevo en productos, materiales o sustancias, tanto si es con la finalidad original como con cualquier otra finalidad. Incluye la transformación del material orgánico, pero no la valorización energética ni la transformación en materiales que se vayan a usar como combustibles o para operaciones de relleno.</w:t>
      </w:r>
    </w:p>
    <w:p w14:paraId="29B1B2E2" w14:textId="0ED8E8BE" w:rsidR="0F588873" w:rsidRDefault="0F588873" w:rsidP="00DA438F">
      <w:pPr>
        <w:jc w:val="both"/>
        <w:rPr>
          <w:rFonts w:ascii="Arial" w:eastAsia="Arial" w:hAnsi="Arial" w:cs="Arial"/>
          <w:sz w:val="24"/>
          <w:szCs w:val="24"/>
        </w:rPr>
      </w:pPr>
      <w:r w:rsidRPr="4B897C5B">
        <w:rPr>
          <w:rFonts w:ascii="Arial" w:eastAsia="Arial" w:hAnsi="Arial" w:cs="Arial"/>
          <w:sz w:val="24"/>
          <w:szCs w:val="24"/>
        </w:rPr>
        <w:t>ab) «</w:t>
      </w:r>
      <w:r w:rsidRPr="4B897C5B">
        <w:rPr>
          <w:rFonts w:ascii="Arial" w:eastAsia="Arial" w:hAnsi="Arial" w:cs="Arial"/>
          <w:sz w:val="24"/>
          <w:szCs w:val="24"/>
          <w:lang w:val=""/>
        </w:rPr>
        <w:t>Relleno</w:t>
      </w:r>
      <w:r w:rsidRPr="4B897C5B">
        <w:rPr>
          <w:rFonts w:ascii="Arial" w:eastAsia="Arial" w:hAnsi="Arial" w:cs="Arial"/>
          <w:sz w:val="24"/>
          <w:szCs w:val="24"/>
        </w:rPr>
        <w:t>»</w:t>
      </w:r>
      <w:r w:rsidRPr="4B897C5B">
        <w:rPr>
          <w:rFonts w:ascii="Arial" w:eastAsia="Arial" w:hAnsi="Arial" w:cs="Arial"/>
          <w:sz w:val="24"/>
          <w:szCs w:val="24"/>
          <w:lang w:val=""/>
        </w:rPr>
        <w:t xml:space="preserve">: toda operación de valorización en la que se utilizan residuos no peligrosos aptos para fines de regeneración en zonas excavadas o para obras de ingeniería paisajística. Los residuos empleados para relleno deben sustituir a materiales que no sean residuos y ser aptos para los fines mencionados ante­riormente. La operaciones de relleno, por otra parte, deben venir </w:t>
      </w:r>
      <w:r w:rsidRPr="4B897C5B">
        <w:rPr>
          <w:rFonts w:ascii="Arial" w:eastAsia="Arial" w:hAnsi="Arial" w:cs="Arial"/>
          <w:sz w:val="24"/>
          <w:szCs w:val="24"/>
        </w:rPr>
        <w:t xml:space="preserve">justificadas por la necesidad de restituir la topografía original del terreno y la cantidad de residuos a utilizar se limitará </w:t>
      </w:r>
      <w:r w:rsidRPr="4B897C5B">
        <w:rPr>
          <w:rFonts w:ascii="Arial" w:eastAsia="Arial" w:hAnsi="Arial" w:cs="Arial"/>
          <w:sz w:val="24"/>
          <w:szCs w:val="24"/>
          <w:lang w:val=""/>
        </w:rPr>
        <w:t>a la cantidad estrictamente necesaria para lograr dichos fines</w:t>
      </w:r>
      <w:r w:rsidRPr="4B897C5B">
        <w:rPr>
          <w:rFonts w:ascii="Arial" w:eastAsia="Arial" w:hAnsi="Arial" w:cs="Arial"/>
          <w:sz w:val="24"/>
          <w:szCs w:val="24"/>
        </w:rPr>
        <w:t>.</w:t>
      </w:r>
    </w:p>
    <w:p w14:paraId="3C1EB025" w14:textId="0292DB6A" w:rsidR="0F588873" w:rsidRDefault="0F588873" w:rsidP="00DA438F">
      <w:pPr>
        <w:jc w:val="both"/>
        <w:rPr>
          <w:rFonts w:ascii="Arial" w:eastAsia="Arial" w:hAnsi="Arial" w:cs="Arial"/>
          <w:sz w:val="24"/>
          <w:szCs w:val="24"/>
        </w:rPr>
      </w:pPr>
      <w:r w:rsidRPr="4B897C5B">
        <w:rPr>
          <w:rFonts w:ascii="Arial" w:eastAsia="Arial" w:hAnsi="Arial" w:cs="Arial"/>
          <w:sz w:val="24"/>
          <w:szCs w:val="24"/>
        </w:rPr>
        <w:t>ac) «Regeneración de aceites usados»: cualquier operación de reciclado que permita producir aceites de base mediante el refinado de aceites usados, en particular mediante la retirada de los contaminantes, los productos de la oxidación y los aditivos que contengan dichos aceites.</w:t>
      </w:r>
    </w:p>
    <w:p w14:paraId="2CCD4725" w14:textId="57BD4629" w:rsidR="0F588873" w:rsidRDefault="0F588873" w:rsidP="00DA438F">
      <w:pPr>
        <w:jc w:val="both"/>
        <w:rPr>
          <w:rFonts w:ascii="Arial" w:eastAsia="Arial" w:hAnsi="Arial" w:cs="Arial"/>
          <w:sz w:val="24"/>
          <w:szCs w:val="24"/>
        </w:rPr>
      </w:pPr>
      <w:r w:rsidRPr="4B897C5B">
        <w:rPr>
          <w:rFonts w:ascii="Arial" w:eastAsia="Arial" w:hAnsi="Arial" w:cs="Arial"/>
          <w:sz w:val="24"/>
          <w:szCs w:val="24"/>
        </w:rPr>
        <w:t>ad) «Tratamiento intermedio</w:t>
      </w:r>
      <w:r w:rsidR="00703799" w:rsidRPr="4B897C5B">
        <w:rPr>
          <w:rFonts w:ascii="Arial" w:eastAsia="Arial" w:hAnsi="Arial" w:cs="Arial"/>
          <w:sz w:val="24"/>
          <w:szCs w:val="24"/>
        </w:rPr>
        <w:t>»</w:t>
      </w:r>
      <w:r w:rsidRPr="4B897C5B">
        <w:rPr>
          <w:rFonts w:ascii="Arial" w:eastAsia="Arial" w:hAnsi="Arial" w:cs="Arial"/>
          <w:sz w:val="24"/>
          <w:szCs w:val="24"/>
        </w:rPr>
        <w:t>: las operaciones de valorización R12 y R13 y las operaciones de eliminación D8, D9, D13, D14 y D15</w:t>
      </w:r>
      <w:r w:rsidR="00703799">
        <w:rPr>
          <w:rFonts w:ascii="Arial" w:eastAsia="Arial" w:hAnsi="Arial" w:cs="Arial"/>
          <w:sz w:val="24"/>
          <w:szCs w:val="24"/>
        </w:rPr>
        <w:t xml:space="preserve">, </w:t>
      </w:r>
      <w:r w:rsidR="00C42FDC">
        <w:rPr>
          <w:rFonts w:ascii="Arial" w:eastAsia="Arial" w:hAnsi="Arial" w:cs="Arial"/>
          <w:sz w:val="24"/>
          <w:szCs w:val="24"/>
        </w:rPr>
        <w:t>conforme a los anexos II y I</w:t>
      </w:r>
      <w:r w:rsidR="00D72A0D">
        <w:rPr>
          <w:rFonts w:ascii="Arial" w:eastAsia="Arial" w:hAnsi="Arial" w:cs="Arial"/>
          <w:sz w:val="24"/>
          <w:szCs w:val="24"/>
        </w:rPr>
        <w:t>II</w:t>
      </w:r>
      <w:r w:rsidRPr="4B897C5B">
        <w:rPr>
          <w:rFonts w:ascii="Arial" w:eastAsia="Arial" w:hAnsi="Arial" w:cs="Arial"/>
          <w:sz w:val="24"/>
          <w:szCs w:val="24"/>
        </w:rPr>
        <w:t>.</w:t>
      </w:r>
    </w:p>
    <w:p w14:paraId="27421964" w14:textId="0589A07A" w:rsidR="0F588873" w:rsidRDefault="0F588873" w:rsidP="00DA438F">
      <w:pPr>
        <w:jc w:val="both"/>
        <w:rPr>
          <w:rFonts w:ascii="Arial" w:eastAsia="Arial" w:hAnsi="Arial" w:cs="Arial"/>
          <w:sz w:val="24"/>
          <w:szCs w:val="24"/>
        </w:rPr>
      </w:pPr>
      <w:r w:rsidRPr="4B897C5B">
        <w:rPr>
          <w:rFonts w:ascii="Arial" w:eastAsia="Arial" w:hAnsi="Arial" w:cs="Arial"/>
          <w:sz w:val="24"/>
          <w:szCs w:val="24"/>
        </w:rPr>
        <w:t>ae) «Eliminación»: cualquier operación que no sea la valorización, incluso cuando la operación tenga como consecuencia secundaria el aprovechamiento de sustancias o energía. En el anexo I</w:t>
      </w:r>
      <w:r w:rsidR="00D72A0D">
        <w:rPr>
          <w:rFonts w:ascii="Arial" w:eastAsia="Arial" w:hAnsi="Arial" w:cs="Arial"/>
          <w:sz w:val="24"/>
          <w:szCs w:val="24"/>
        </w:rPr>
        <w:t>II</w:t>
      </w:r>
      <w:r w:rsidRPr="4B897C5B">
        <w:rPr>
          <w:rFonts w:ascii="Arial" w:eastAsia="Arial" w:hAnsi="Arial" w:cs="Arial"/>
          <w:sz w:val="24"/>
          <w:szCs w:val="24"/>
        </w:rPr>
        <w:t xml:space="preserve"> se recoge una lista no exhaustiva de operaciones de eliminación.</w:t>
      </w:r>
    </w:p>
    <w:p w14:paraId="1FE4169A" w14:textId="2C0EC3E1" w:rsidR="0F588873" w:rsidRDefault="0F588873" w:rsidP="00DA438F">
      <w:pPr>
        <w:jc w:val="both"/>
        <w:rPr>
          <w:rFonts w:ascii="Arial" w:eastAsia="Arial" w:hAnsi="Arial" w:cs="Arial"/>
          <w:sz w:val="24"/>
          <w:szCs w:val="24"/>
        </w:rPr>
      </w:pPr>
      <w:r w:rsidRPr="4B897C5B">
        <w:rPr>
          <w:rFonts w:ascii="Arial" w:eastAsia="Arial" w:hAnsi="Arial" w:cs="Arial"/>
          <w:sz w:val="24"/>
          <w:szCs w:val="24"/>
        </w:rPr>
        <w:t>af) «Mejores técnicas disponibles»: las mejores técnicas disponibles tal y como se definen en el artículo 3</w:t>
      </w:r>
      <w:r w:rsidR="00703799">
        <w:rPr>
          <w:rFonts w:ascii="Arial" w:eastAsia="Arial" w:hAnsi="Arial" w:cs="Arial"/>
          <w:sz w:val="24"/>
          <w:szCs w:val="24"/>
        </w:rPr>
        <w:t>.</w:t>
      </w:r>
      <w:r w:rsidRPr="4B897C5B">
        <w:rPr>
          <w:rFonts w:ascii="Arial" w:eastAsia="Arial" w:hAnsi="Arial" w:cs="Arial"/>
          <w:sz w:val="24"/>
          <w:szCs w:val="24"/>
        </w:rPr>
        <w:t>ñ), del texto refundido de la Ley de prevención y control integrados de la contaminación, aprobado por el Real Decreto Legislativo 1/2016, de 16 de diciembre, por el que se aprueba el texto refundido de la Ley de prevención y control integrados de la contaminación.</w:t>
      </w:r>
    </w:p>
    <w:p w14:paraId="348F7F4C" w14:textId="7D4A05A8" w:rsidR="0F588873" w:rsidRDefault="0F588873" w:rsidP="00DA438F">
      <w:pPr>
        <w:jc w:val="both"/>
        <w:rPr>
          <w:rFonts w:ascii="Arial" w:eastAsia="Arial" w:hAnsi="Arial" w:cs="Arial"/>
          <w:sz w:val="24"/>
          <w:szCs w:val="24"/>
        </w:rPr>
      </w:pPr>
      <w:r w:rsidRPr="4B897C5B">
        <w:rPr>
          <w:rFonts w:ascii="Arial" w:eastAsia="Arial" w:hAnsi="Arial" w:cs="Arial"/>
          <w:sz w:val="24"/>
          <w:szCs w:val="24"/>
        </w:rPr>
        <w:t>ag) «Gestor de residuos»: la persona o entidad, pública o privada, registrada mediante autorización o comunicación que realice cualquiera de las operaciones que componen la gestión de los residuos, sea o no el productor de los mismos.</w:t>
      </w:r>
    </w:p>
    <w:p w14:paraId="3D8B249F" w14:textId="06997844" w:rsidR="0F588873" w:rsidRDefault="0F588873" w:rsidP="00DA438F">
      <w:pPr>
        <w:jc w:val="both"/>
        <w:rPr>
          <w:rFonts w:ascii="Arial" w:eastAsia="Arial" w:hAnsi="Arial" w:cs="Arial"/>
          <w:sz w:val="24"/>
          <w:szCs w:val="24"/>
        </w:rPr>
      </w:pPr>
      <w:r w:rsidRPr="4B897C5B">
        <w:rPr>
          <w:rFonts w:ascii="Arial" w:eastAsia="Arial" w:hAnsi="Arial" w:cs="Arial"/>
          <w:sz w:val="24"/>
          <w:szCs w:val="24"/>
        </w:rPr>
        <w:t>ah) «Negociante»: toda persona física o jurídica que actúe por cuenta propia en la compra y posterior venta de residuos, incluid</w:t>
      </w:r>
      <w:r w:rsidR="00662EB1">
        <w:rPr>
          <w:rFonts w:ascii="Arial" w:eastAsia="Arial" w:hAnsi="Arial" w:cs="Arial"/>
          <w:sz w:val="24"/>
          <w:szCs w:val="24"/>
        </w:rPr>
        <w:t>a</w:t>
      </w:r>
      <w:r w:rsidRPr="4B897C5B">
        <w:rPr>
          <w:rFonts w:ascii="Arial" w:eastAsia="Arial" w:hAnsi="Arial" w:cs="Arial"/>
          <w:sz w:val="24"/>
          <w:szCs w:val="24"/>
        </w:rPr>
        <w:t>s</w:t>
      </w:r>
      <w:r w:rsidR="001A3ACF">
        <w:rPr>
          <w:rFonts w:ascii="Arial" w:eastAsia="Arial" w:hAnsi="Arial" w:cs="Arial"/>
          <w:sz w:val="24"/>
          <w:szCs w:val="24"/>
        </w:rPr>
        <w:t xml:space="preserve"> aquéllas</w:t>
      </w:r>
      <w:r w:rsidRPr="4B897C5B">
        <w:rPr>
          <w:rFonts w:ascii="Arial" w:eastAsia="Arial" w:hAnsi="Arial" w:cs="Arial"/>
          <w:sz w:val="24"/>
          <w:szCs w:val="24"/>
        </w:rPr>
        <w:t xml:space="preserve"> que no tomen posesión física de los residuos.</w:t>
      </w:r>
    </w:p>
    <w:p w14:paraId="430FDD99" w14:textId="2D519FC5" w:rsidR="0F588873" w:rsidRDefault="0F588873" w:rsidP="00DA438F">
      <w:pPr>
        <w:jc w:val="both"/>
        <w:rPr>
          <w:rFonts w:ascii="Arial" w:eastAsia="Arial" w:hAnsi="Arial" w:cs="Arial"/>
          <w:sz w:val="24"/>
          <w:szCs w:val="24"/>
        </w:rPr>
      </w:pPr>
      <w:r w:rsidRPr="4B897C5B">
        <w:rPr>
          <w:rFonts w:ascii="Arial" w:eastAsia="Arial" w:hAnsi="Arial" w:cs="Arial"/>
          <w:sz w:val="24"/>
          <w:szCs w:val="24"/>
        </w:rPr>
        <w:t>ai) «Agente»: toda persona física o jurídica que organiza la valorización o la eliminación de residuos por encargo de terceros, incluid</w:t>
      </w:r>
      <w:r w:rsidR="006717E1">
        <w:rPr>
          <w:rFonts w:ascii="Arial" w:eastAsia="Arial" w:hAnsi="Arial" w:cs="Arial"/>
          <w:sz w:val="24"/>
          <w:szCs w:val="24"/>
        </w:rPr>
        <w:t>a</w:t>
      </w:r>
      <w:r w:rsidRPr="4B897C5B">
        <w:rPr>
          <w:rFonts w:ascii="Arial" w:eastAsia="Arial" w:hAnsi="Arial" w:cs="Arial"/>
          <w:sz w:val="24"/>
          <w:szCs w:val="24"/>
        </w:rPr>
        <w:t xml:space="preserve">s </w:t>
      </w:r>
      <w:r w:rsidR="006717E1">
        <w:rPr>
          <w:rFonts w:ascii="Arial" w:eastAsia="Arial" w:hAnsi="Arial" w:cs="Arial"/>
          <w:sz w:val="24"/>
          <w:szCs w:val="24"/>
        </w:rPr>
        <w:t>aquéllas</w:t>
      </w:r>
      <w:r w:rsidRPr="4B897C5B">
        <w:rPr>
          <w:rFonts w:ascii="Arial" w:eastAsia="Arial" w:hAnsi="Arial" w:cs="Arial"/>
          <w:sz w:val="24"/>
          <w:szCs w:val="24"/>
        </w:rPr>
        <w:t xml:space="preserve"> que no tomen posesión física de los residuos.</w:t>
      </w:r>
    </w:p>
    <w:p w14:paraId="4C51DF62" w14:textId="77777777" w:rsidR="009F092F" w:rsidRDefault="009F092F" w:rsidP="009F092F">
      <w:pPr>
        <w:jc w:val="both"/>
        <w:rPr>
          <w:rFonts w:ascii="Arial" w:eastAsia="Arial" w:hAnsi="Arial" w:cs="Arial"/>
          <w:sz w:val="24"/>
          <w:szCs w:val="24"/>
        </w:rPr>
      </w:pPr>
      <w:r w:rsidRPr="4B897C5B">
        <w:rPr>
          <w:rFonts w:ascii="Arial" w:eastAsia="Arial" w:hAnsi="Arial" w:cs="Arial"/>
          <w:sz w:val="24"/>
          <w:szCs w:val="24"/>
        </w:rPr>
        <w:t>aj) «Productor de</w:t>
      </w:r>
      <w:r>
        <w:rPr>
          <w:rFonts w:ascii="Arial" w:eastAsia="Arial" w:hAnsi="Arial" w:cs="Arial"/>
          <w:sz w:val="24"/>
          <w:szCs w:val="24"/>
        </w:rPr>
        <w:t>l</w:t>
      </w:r>
      <w:r w:rsidRPr="4B897C5B">
        <w:rPr>
          <w:rFonts w:ascii="Arial" w:eastAsia="Arial" w:hAnsi="Arial" w:cs="Arial"/>
          <w:sz w:val="24"/>
          <w:szCs w:val="24"/>
        </w:rPr>
        <w:t xml:space="preserve"> producto»: cualquier persona física o jurídica que desarrolle, fabrique, procese, trate, llene, venda o importe productos de forma profesional, con independencia de la técnica de venta utilizada</w:t>
      </w:r>
      <w:r>
        <w:rPr>
          <w:rFonts w:ascii="Arial" w:eastAsia="Arial" w:hAnsi="Arial" w:cs="Arial"/>
          <w:sz w:val="24"/>
          <w:szCs w:val="24"/>
        </w:rPr>
        <w:t xml:space="preserve"> en su introducción en el mercado nacional</w:t>
      </w:r>
      <w:r w:rsidRPr="4B897C5B">
        <w:rPr>
          <w:rFonts w:ascii="Arial" w:eastAsia="Arial" w:hAnsi="Arial" w:cs="Arial"/>
          <w:sz w:val="24"/>
          <w:szCs w:val="24"/>
        </w:rPr>
        <w:t>. Se incluye en este concepto tanto a los que están establecidos en el territorio nacional e introducen productos en el mercado nacional como a los que estén en otro estado miembro o tercer país y vendan directamente a hogares u otros usuarios distintos de los hogares privados mediante contratos a distancia, tal y como se definen en el artículo 92.1 del texto refundido de la Ley General para la Defensa de los Consumidores y Usuarios y otras leyes complementarias, aprobado por el Real Decreto Legislativo 1/2007, de 16 de noviembre.</w:t>
      </w:r>
    </w:p>
    <w:p w14:paraId="5FB46457" w14:textId="242DFF15" w:rsidR="0F588873" w:rsidRDefault="0F588873" w:rsidP="00DA438F">
      <w:pPr>
        <w:jc w:val="both"/>
        <w:rPr>
          <w:rFonts w:ascii="Arial" w:eastAsia="Arial" w:hAnsi="Arial" w:cs="Arial"/>
          <w:sz w:val="24"/>
          <w:szCs w:val="24"/>
        </w:rPr>
      </w:pPr>
      <w:r w:rsidRPr="4B897C5B">
        <w:rPr>
          <w:rFonts w:ascii="Arial" w:eastAsia="Arial" w:hAnsi="Arial" w:cs="Arial"/>
          <w:sz w:val="24"/>
          <w:szCs w:val="24"/>
        </w:rPr>
        <w:t>ak) «Régimen de responsabilidad ampliada del productor»: el conjunto de medidas adoptadas para garantizar que los productores de productos asuman la responsabilidad financiera o bien responsabilidad financiera y organizativa de la gestión de la fase de residuo del ciclo de vida de un producto.</w:t>
      </w:r>
    </w:p>
    <w:p w14:paraId="1BC5043B" w14:textId="3A012EF4" w:rsidR="0F588873" w:rsidRDefault="0F588873" w:rsidP="00DA438F">
      <w:pPr>
        <w:jc w:val="both"/>
        <w:rPr>
          <w:rFonts w:ascii="Arial" w:eastAsia="Arial" w:hAnsi="Arial" w:cs="Arial"/>
          <w:sz w:val="24"/>
          <w:szCs w:val="24"/>
        </w:rPr>
      </w:pPr>
      <w:r w:rsidRPr="4B897C5B">
        <w:rPr>
          <w:rFonts w:ascii="Arial" w:eastAsia="Arial" w:hAnsi="Arial" w:cs="Arial"/>
          <w:sz w:val="24"/>
          <w:szCs w:val="24"/>
        </w:rPr>
        <w:t>al) «</w:t>
      </w:r>
      <w:r w:rsidR="00703799">
        <w:rPr>
          <w:rFonts w:ascii="Arial" w:eastAsia="Arial" w:hAnsi="Arial" w:cs="Arial"/>
          <w:sz w:val="24"/>
          <w:szCs w:val="24"/>
        </w:rPr>
        <w:t>E</w:t>
      </w:r>
      <w:r w:rsidRPr="4B897C5B">
        <w:rPr>
          <w:rFonts w:ascii="Arial" w:eastAsia="Arial" w:hAnsi="Arial" w:cs="Arial"/>
          <w:sz w:val="24"/>
          <w:szCs w:val="24"/>
        </w:rPr>
        <w:t>nvase»: un envase, tal y como se define en la Ley 11/1997, del 24 de abril, de envases y residuos de envases.</w:t>
      </w:r>
    </w:p>
    <w:p w14:paraId="29A1C94A" w14:textId="7C9D8154" w:rsidR="0F588873" w:rsidRDefault="0F588873" w:rsidP="00DA438F">
      <w:pPr>
        <w:jc w:val="both"/>
        <w:rPr>
          <w:rFonts w:ascii="Arial" w:eastAsia="Arial" w:hAnsi="Arial" w:cs="Arial"/>
          <w:sz w:val="24"/>
          <w:szCs w:val="24"/>
        </w:rPr>
      </w:pPr>
      <w:r w:rsidRPr="4B897C5B">
        <w:rPr>
          <w:rFonts w:ascii="Arial" w:eastAsia="Arial" w:hAnsi="Arial" w:cs="Arial"/>
          <w:sz w:val="24"/>
          <w:szCs w:val="24"/>
        </w:rPr>
        <w:t>am) «Plástico»: el material compuesto por un polímero tal como se define en el artículo 3</w:t>
      </w:r>
      <w:r w:rsidR="00703799">
        <w:rPr>
          <w:rFonts w:ascii="Arial" w:eastAsia="Arial" w:hAnsi="Arial" w:cs="Arial"/>
          <w:sz w:val="24"/>
          <w:szCs w:val="24"/>
        </w:rPr>
        <w:t>.</w:t>
      </w:r>
      <w:r w:rsidRPr="4B897C5B">
        <w:rPr>
          <w:rFonts w:ascii="Arial" w:eastAsia="Arial" w:hAnsi="Arial" w:cs="Arial"/>
          <w:sz w:val="24"/>
          <w:szCs w:val="24"/>
        </w:rPr>
        <w:t>5, del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 al que pueden haberse añadido aditivos u otras sustancias, y que puede funcionar como principal componente estructural de los productos finales, con la excepción de los polímeros naturales que no han sido modificados químicamente.</w:t>
      </w:r>
    </w:p>
    <w:p w14:paraId="61327800" w14:textId="484C07B3" w:rsidR="0F588873" w:rsidRDefault="0F588873" w:rsidP="00DA438F">
      <w:pPr>
        <w:jc w:val="both"/>
        <w:rPr>
          <w:rFonts w:ascii="Arial" w:eastAsia="Arial" w:hAnsi="Arial" w:cs="Arial"/>
          <w:sz w:val="24"/>
          <w:szCs w:val="24"/>
        </w:rPr>
      </w:pPr>
      <w:r w:rsidRPr="4B897C5B">
        <w:rPr>
          <w:rFonts w:ascii="Arial" w:eastAsia="Arial" w:hAnsi="Arial" w:cs="Arial"/>
          <w:sz w:val="24"/>
          <w:szCs w:val="24"/>
        </w:rPr>
        <w:t>an) «Producto de plástico de un solo uso»: un producto fabricado total o parcialmente con plástico y que no ha sido concebido, diseñado o introducido en el mercado para completar, dentro de su período de vida, múltiples circuitos o rotaciones mediante su devolución a un productor para ser rellenado o reutilizado con el mismo fin para el que fue concebido.</w:t>
      </w:r>
    </w:p>
    <w:p w14:paraId="5040CE5B" w14:textId="219DE949" w:rsidR="0F588873" w:rsidRDefault="0F588873" w:rsidP="00DA438F">
      <w:pPr>
        <w:jc w:val="both"/>
        <w:rPr>
          <w:rFonts w:ascii="Arial" w:eastAsia="Arial" w:hAnsi="Arial" w:cs="Arial"/>
          <w:sz w:val="24"/>
          <w:szCs w:val="24"/>
        </w:rPr>
      </w:pPr>
      <w:r w:rsidRPr="4B897C5B">
        <w:rPr>
          <w:rFonts w:ascii="Arial" w:eastAsia="Arial" w:hAnsi="Arial" w:cs="Arial"/>
          <w:sz w:val="24"/>
          <w:szCs w:val="24"/>
        </w:rPr>
        <w:t>añ) «Plástico oxodegradable»: materiales plásticos que incluyen aditivos los cuales, mediante oxidación, provocan la fragmentación del material plástico en microfragmentos o su descomposición química.</w:t>
      </w:r>
    </w:p>
    <w:p w14:paraId="73518DB1" w14:textId="71A16E46" w:rsidR="0F588873" w:rsidRDefault="0F588873" w:rsidP="00DA438F">
      <w:pPr>
        <w:jc w:val="both"/>
        <w:rPr>
          <w:rFonts w:ascii="Arial" w:eastAsia="Arial" w:hAnsi="Arial" w:cs="Arial"/>
          <w:sz w:val="24"/>
          <w:szCs w:val="24"/>
        </w:rPr>
      </w:pPr>
      <w:r w:rsidRPr="4B897C5B">
        <w:rPr>
          <w:rFonts w:ascii="Arial" w:eastAsia="Arial" w:hAnsi="Arial" w:cs="Arial"/>
          <w:sz w:val="24"/>
          <w:szCs w:val="24"/>
        </w:rPr>
        <w:t>ao) «Plástico biodegradable»: un plástico capaz de sufrir descomposición física o biológica, de modo que, en último término, se descompone en dióxido de carbono (CO</w:t>
      </w:r>
      <w:r w:rsidRPr="4B897C5B">
        <w:rPr>
          <w:rFonts w:ascii="Arial" w:eastAsia="Arial" w:hAnsi="Arial" w:cs="Arial"/>
          <w:sz w:val="24"/>
          <w:szCs w:val="24"/>
          <w:vertAlign w:val="subscript"/>
        </w:rPr>
        <w:t>2</w:t>
      </w:r>
      <w:r w:rsidRPr="4B897C5B">
        <w:rPr>
          <w:rFonts w:ascii="Arial" w:eastAsia="Arial" w:hAnsi="Arial" w:cs="Arial"/>
          <w:sz w:val="24"/>
          <w:szCs w:val="24"/>
        </w:rPr>
        <w:t>), biomasa y agua, y que, conforme a las normas europeas en materia de envases, es valorizable mediante compostaje y digestión anaerobia.</w:t>
      </w:r>
    </w:p>
    <w:p w14:paraId="1F785278" w14:textId="0FBE0C15" w:rsidR="009F092F" w:rsidRDefault="009F092F" w:rsidP="009F092F">
      <w:pPr>
        <w:jc w:val="both"/>
        <w:rPr>
          <w:rFonts w:ascii="Arial" w:eastAsia="Arial" w:hAnsi="Arial" w:cs="Arial"/>
          <w:sz w:val="24"/>
          <w:szCs w:val="24"/>
        </w:rPr>
      </w:pPr>
      <w:r>
        <w:rPr>
          <w:rFonts w:ascii="Arial" w:eastAsia="Arial" w:hAnsi="Arial" w:cs="Arial"/>
          <w:sz w:val="24"/>
          <w:szCs w:val="24"/>
        </w:rPr>
        <w:t>ap</w:t>
      </w:r>
      <w:r w:rsidRPr="4B897C5B">
        <w:rPr>
          <w:rFonts w:ascii="Arial" w:eastAsia="Arial" w:hAnsi="Arial" w:cs="Arial"/>
          <w:sz w:val="24"/>
          <w:szCs w:val="24"/>
        </w:rPr>
        <w:t>) «Arte de pesca»: todo artículo o componente de un equipo que se utiliza en la pesca o la acuicultura para atraer, capturar, o criar recursos biológicos marinos</w:t>
      </w:r>
      <w:r>
        <w:rPr>
          <w:rFonts w:ascii="Arial" w:eastAsia="Arial" w:hAnsi="Arial" w:cs="Arial"/>
          <w:sz w:val="24"/>
          <w:szCs w:val="24"/>
        </w:rPr>
        <w:t xml:space="preserve"> y de aguas continentales</w:t>
      </w:r>
      <w:r w:rsidRPr="4B897C5B">
        <w:rPr>
          <w:rFonts w:ascii="Arial" w:eastAsia="Arial" w:hAnsi="Arial" w:cs="Arial"/>
          <w:sz w:val="24"/>
          <w:szCs w:val="24"/>
        </w:rPr>
        <w:t xml:space="preserve"> o que flota en la superficie y se despliega con el objetivo de atraer, capturar o criar tales recursos biológicos marinos</w:t>
      </w:r>
      <w:r>
        <w:rPr>
          <w:rFonts w:ascii="Arial" w:eastAsia="Arial" w:hAnsi="Arial" w:cs="Arial"/>
          <w:sz w:val="24"/>
          <w:szCs w:val="24"/>
        </w:rPr>
        <w:t xml:space="preserve"> y de aguas continentales</w:t>
      </w:r>
      <w:r w:rsidRPr="4B897C5B">
        <w:rPr>
          <w:rFonts w:ascii="Arial" w:eastAsia="Arial" w:hAnsi="Arial" w:cs="Arial"/>
          <w:sz w:val="24"/>
          <w:szCs w:val="24"/>
        </w:rPr>
        <w:t>.</w:t>
      </w:r>
    </w:p>
    <w:p w14:paraId="0BFEBE26" w14:textId="37412BAE" w:rsidR="0F588873" w:rsidRDefault="009F092F" w:rsidP="00DA438F">
      <w:pPr>
        <w:spacing w:line="257" w:lineRule="auto"/>
        <w:jc w:val="both"/>
        <w:rPr>
          <w:rFonts w:ascii="Arial" w:eastAsia="Arial" w:hAnsi="Arial" w:cs="Arial"/>
          <w:sz w:val="24"/>
          <w:szCs w:val="24"/>
        </w:rPr>
      </w:pPr>
      <w:r>
        <w:rPr>
          <w:rFonts w:ascii="Arial" w:eastAsia="Arial" w:hAnsi="Arial" w:cs="Arial"/>
          <w:sz w:val="24"/>
          <w:szCs w:val="24"/>
        </w:rPr>
        <w:t>aq</w:t>
      </w:r>
      <w:r w:rsidR="0F588873" w:rsidRPr="4B897C5B">
        <w:rPr>
          <w:rFonts w:ascii="Arial" w:eastAsia="Arial" w:hAnsi="Arial" w:cs="Arial"/>
          <w:sz w:val="24"/>
          <w:szCs w:val="24"/>
        </w:rPr>
        <w:t>) «Instalaciones portuarias receptoras»:  las instalaciones portuarias receptoras, tal y como se definen en el Real Decreto 1381/2002, de 20 de diciembre, sobre instalaciones portuarias de recepción de desechos generados por los buques y residuos de carga.</w:t>
      </w:r>
    </w:p>
    <w:p w14:paraId="77247FCA" w14:textId="367404E2" w:rsidR="0F588873" w:rsidRDefault="009F092F" w:rsidP="00DA438F">
      <w:pPr>
        <w:jc w:val="both"/>
        <w:rPr>
          <w:rFonts w:ascii="Arial" w:eastAsia="Arial" w:hAnsi="Arial" w:cs="Arial"/>
          <w:sz w:val="24"/>
          <w:szCs w:val="24"/>
        </w:rPr>
      </w:pPr>
      <w:r>
        <w:rPr>
          <w:rFonts w:ascii="Arial" w:eastAsia="Arial" w:hAnsi="Arial" w:cs="Arial"/>
          <w:sz w:val="24"/>
          <w:szCs w:val="24"/>
        </w:rPr>
        <w:t>ar</w:t>
      </w:r>
      <w:r w:rsidR="0F588873" w:rsidRPr="4B897C5B">
        <w:rPr>
          <w:rFonts w:ascii="Arial" w:eastAsia="Arial" w:hAnsi="Arial" w:cs="Arial"/>
          <w:sz w:val="24"/>
          <w:szCs w:val="24"/>
        </w:rPr>
        <w:t>) «Productos del tabaco»: los productos del tabaco tal como se definen en el artículo 3</w:t>
      </w:r>
      <w:r w:rsidR="00703799">
        <w:rPr>
          <w:rFonts w:ascii="Arial" w:eastAsia="Arial" w:hAnsi="Arial" w:cs="Arial"/>
          <w:sz w:val="24"/>
          <w:szCs w:val="24"/>
        </w:rPr>
        <w:t>.</w:t>
      </w:r>
      <w:r w:rsidR="0F588873" w:rsidRPr="4B897C5B">
        <w:rPr>
          <w:rFonts w:ascii="Arial" w:eastAsia="Arial" w:hAnsi="Arial" w:cs="Arial"/>
          <w:sz w:val="24"/>
          <w:szCs w:val="24"/>
        </w:rPr>
        <w:t>ac) del Real Decreto 579/2017, de 9 de junio, por el que se regulan determinados aspectos relativos a la fabricación, presentación y comercialización de los productos del tabaco y los productos relacionados.</w:t>
      </w:r>
    </w:p>
    <w:p w14:paraId="2ACA4D50" w14:textId="59C7C11B" w:rsidR="0F588873" w:rsidRDefault="009F092F" w:rsidP="00DA438F">
      <w:pPr>
        <w:jc w:val="both"/>
        <w:rPr>
          <w:rFonts w:ascii="Arial" w:eastAsia="Arial" w:hAnsi="Arial" w:cs="Arial"/>
          <w:sz w:val="24"/>
          <w:szCs w:val="24"/>
        </w:rPr>
      </w:pPr>
      <w:r>
        <w:rPr>
          <w:rFonts w:ascii="Arial" w:eastAsia="Arial" w:hAnsi="Arial" w:cs="Arial"/>
          <w:sz w:val="24"/>
          <w:szCs w:val="24"/>
        </w:rPr>
        <w:t>as</w:t>
      </w:r>
      <w:r w:rsidR="0F588873" w:rsidRPr="4B897C5B">
        <w:rPr>
          <w:rFonts w:ascii="Arial" w:eastAsia="Arial" w:hAnsi="Arial" w:cs="Arial"/>
          <w:sz w:val="24"/>
          <w:szCs w:val="24"/>
        </w:rPr>
        <w:t>) «Introducción en el mercado»: primera comercialización de un producto en el mercado nacional.</w:t>
      </w:r>
    </w:p>
    <w:p w14:paraId="735C131E" w14:textId="0E8A8541" w:rsidR="0F588873" w:rsidRDefault="009F092F" w:rsidP="00DA438F">
      <w:pPr>
        <w:jc w:val="both"/>
        <w:rPr>
          <w:rFonts w:ascii="Arial" w:eastAsia="Arial" w:hAnsi="Arial" w:cs="Arial"/>
          <w:sz w:val="24"/>
          <w:szCs w:val="24"/>
        </w:rPr>
      </w:pPr>
      <w:r>
        <w:rPr>
          <w:rFonts w:ascii="Arial" w:eastAsia="Arial" w:hAnsi="Arial" w:cs="Arial"/>
          <w:sz w:val="24"/>
          <w:szCs w:val="24"/>
        </w:rPr>
        <w:t>at</w:t>
      </w:r>
      <w:r w:rsidR="0F588873" w:rsidRPr="4B897C5B">
        <w:rPr>
          <w:rFonts w:ascii="Arial" w:eastAsia="Arial" w:hAnsi="Arial" w:cs="Arial"/>
          <w:sz w:val="24"/>
          <w:szCs w:val="24"/>
        </w:rPr>
        <w:t>) «Comercialización»: todo suministro de un producto para su distribución, consumo o utilización en el mercado nacional en el transcurso de una actividad comercial, ya sea previo pago o a título gratuito.</w:t>
      </w:r>
    </w:p>
    <w:p w14:paraId="59EADF24" w14:textId="538656F0" w:rsidR="0F588873" w:rsidRDefault="009F092F" w:rsidP="00DA438F">
      <w:pPr>
        <w:jc w:val="both"/>
        <w:rPr>
          <w:rFonts w:ascii="Arial" w:eastAsia="Arial" w:hAnsi="Arial" w:cs="Arial"/>
          <w:sz w:val="24"/>
          <w:szCs w:val="24"/>
        </w:rPr>
      </w:pPr>
      <w:r>
        <w:rPr>
          <w:rFonts w:ascii="Arial" w:eastAsia="Arial" w:hAnsi="Arial" w:cs="Arial"/>
          <w:sz w:val="24"/>
          <w:szCs w:val="24"/>
        </w:rPr>
        <w:t>au</w:t>
      </w:r>
      <w:r w:rsidR="0F588873" w:rsidRPr="4B897C5B">
        <w:rPr>
          <w:rFonts w:ascii="Arial" w:eastAsia="Arial" w:hAnsi="Arial" w:cs="Arial"/>
          <w:sz w:val="24"/>
          <w:szCs w:val="24"/>
        </w:rPr>
        <w:t>) «Suelo contaminado»: aquel cuyas características han sido alteradas negativamente por la presencia de componentes químicos de carácter peligroso procedentes de la actividad humana en concentración tal que comporte un riesgo inaceptable para la salud humana o el medio ambiente, de acuerdo con los criterios y estándares que se determinen por el Gobierno y así se haya declarado mediante resolución expresa.</w:t>
      </w:r>
    </w:p>
    <w:p w14:paraId="62DFF878" w14:textId="7E1AB655" w:rsidR="0F588873" w:rsidRDefault="009F092F" w:rsidP="00DA438F">
      <w:pPr>
        <w:jc w:val="both"/>
        <w:rPr>
          <w:rFonts w:ascii="Arial" w:eastAsia="Arial" w:hAnsi="Arial" w:cs="Arial"/>
          <w:sz w:val="24"/>
          <w:szCs w:val="24"/>
        </w:rPr>
      </w:pPr>
      <w:r>
        <w:rPr>
          <w:rFonts w:ascii="Arial" w:eastAsia="Arial" w:hAnsi="Arial" w:cs="Arial"/>
          <w:sz w:val="24"/>
          <w:szCs w:val="24"/>
        </w:rPr>
        <w:t>av</w:t>
      </w:r>
      <w:r w:rsidR="0F588873" w:rsidRPr="4B897C5B">
        <w:rPr>
          <w:rFonts w:ascii="Arial" w:eastAsia="Arial" w:hAnsi="Arial" w:cs="Arial"/>
          <w:sz w:val="24"/>
          <w:szCs w:val="24"/>
        </w:rPr>
        <w:t>) «Norma armonizada»: una norma armonizada con arreglo a la definición del artículo 2</w:t>
      </w:r>
      <w:r w:rsidR="00703799">
        <w:rPr>
          <w:rFonts w:ascii="Arial" w:eastAsia="Arial" w:hAnsi="Arial" w:cs="Arial"/>
          <w:sz w:val="24"/>
          <w:szCs w:val="24"/>
        </w:rPr>
        <w:t>.</w:t>
      </w:r>
      <w:r w:rsidR="0F588873" w:rsidRPr="4B897C5B">
        <w:rPr>
          <w:rFonts w:ascii="Arial" w:eastAsia="Arial" w:hAnsi="Arial" w:cs="Arial"/>
          <w:sz w:val="24"/>
          <w:szCs w:val="24"/>
        </w:rPr>
        <w:t>1</w:t>
      </w:r>
      <w:r w:rsidR="00703799">
        <w:rPr>
          <w:rFonts w:ascii="Arial" w:eastAsia="Arial" w:hAnsi="Arial" w:cs="Arial"/>
          <w:sz w:val="24"/>
          <w:szCs w:val="24"/>
        </w:rPr>
        <w:t>.</w:t>
      </w:r>
      <w:r w:rsidR="0F588873" w:rsidRPr="4B897C5B">
        <w:rPr>
          <w:rFonts w:ascii="Arial" w:eastAsia="Arial" w:hAnsi="Arial" w:cs="Arial"/>
          <w:sz w:val="24"/>
          <w:szCs w:val="24"/>
        </w:rPr>
        <w:t>c) del Reglamento (UE) n° 1025/2012 del Parlamento Europeo y del Consejo, de 25 de octubre de 2012 ,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 ° 1673/2006/CE del Parlamento Europeo y del Consejo Texto pertinente a efectos del EEE.</w:t>
      </w:r>
    </w:p>
    <w:p w14:paraId="71F9E11C" w14:textId="15DC75F2" w:rsidR="4B897C5B" w:rsidRPr="0046140C" w:rsidRDefault="009F092F" w:rsidP="4B897C5B">
      <w:pPr>
        <w:jc w:val="both"/>
        <w:rPr>
          <w:rFonts w:ascii="Arial" w:hAnsi="Arial"/>
          <w:sz w:val="24"/>
          <w:szCs w:val="24"/>
        </w:rPr>
      </w:pPr>
      <w:r>
        <w:rPr>
          <w:rFonts w:ascii="Arial" w:hAnsi="Arial"/>
          <w:sz w:val="24"/>
        </w:rPr>
        <w:t>aw</w:t>
      </w:r>
      <w:r w:rsidR="00703799" w:rsidRPr="0046140C">
        <w:rPr>
          <w:rFonts w:ascii="Arial" w:hAnsi="Arial"/>
          <w:sz w:val="24"/>
        </w:rPr>
        <w:t xml:space="preserve">) «Autoridad competente»: </w:t>
      </w:r>
      <w:r w:rsidR="00C42FDC" w:rsidRPr="0046140C">
        <w:rPr>
          <w:rFonts w:ascii="Arial" w:hAnsi="Arial"/>
          <w:sz w:val="24"/>
        </w:rPr>
        <w:t>a</w:t>
      </w:r>
      <w:r w:rsidR="00703799" w:rsidRPr="0046140C">
        <w:rPr>
          <w:rFonts w:ascii="Arial" w:hAnsi="Arial"/>
          <w:sz w:val="24"/>
        </w:rPr>
        <w:t>quella encargada de desempeñar los cometidos previstos en la presente Ley, que designen en su ámbito respectivo de competencias, el Gobierno y las administraciones públicas: la Administración General del Estado, las comunidades autónomas, así como las ciudades de Ceuta y Melilla para la ejecución de esta Ley, las diputaciones forales y las entidades locales, conforme a lo dispuesto en el artículo 12.</w:t>
      </w:r>
    </w:p>
    <w:p w14:paraId="39CF78D5" w14:textId="77777777" w:rsidR="00E411CE" w:rsidRDefault="00E411CE" w:rsidP="004274A6">
      <w:pPr>
        <w:spacing w:before="120" w:after="120" w:line="240" w:lineRule="auto"/>
        <w:jc w:val="both"/>
        <w:rPr>
          <w:rFonts w:ascii="Arial" w:hAnsi="Arial"/>
          <w:sz w:val="24"/>
        </w:rPr>
      </w:pPr>
    </w:p>
    <w:p w14:paraId="7B8E9519" w14:textId="3364A3A0" w:rsidR="00AD084A" w:rsidRPr="005649E3" w:rsidRDefault="00AD084A" w:rsidP="00AD084A">
      <w:pPr>
        <w:spacing w:before="120" w:after="120" w:line="240" w:lineRule="auto"/>
        <w:jc w:val="both"/>
        <w:rPr>
          <w:rFonts w:ascii="Arial" w:hAnsi="Arial"/>
          <w:b/>
          <w:sz w:val="24"/>
        </w:rPr>
      </w:pPr>
      <w:r w:rsidRPr="005649E3">
        <w:rPr>
          <w:rFonts w:ascii="Arial" w:hAnsi="Arial"/>
          <w:b/>
          <w:sz w:val="24"/>
        </w:rPr>
        <w:t xml:space="preserve">Artículo </w:t>
      </w:r>
      <w:r>
        <w:rPr>
          <w:rFonts w:ascii="Arial" w:hAnsi="Arial"/>
          <w:b/>
          <w:sz w:val="24"/>
        </w:rPr>
        <w:t>3</w:t>
      </w:r>
      <w:r w:rsidRPr="005649E3">
        <w:rPr>
          <w:rFonts w:ascii="Arial" w:hAnsi="Arial"/>
          <w:b/>
          <w:sz w:val="24"/>
        </w:rPr>
        <w:t xml:space="preserve">. </w:t>
      </w:r>
      <w:r w:rsidRPr="005649E3">
        <w:rPr>
          <w:rFonts w:ascii="Arial" w:hAnsi="Arial"/>
          <w:b/>
          <w:i/>
          <w:sz w:val="24"/>
        </w:rPr>
        <w:t>Ámbito de aplicación</w:t>
      </w:r>
      <w:r w:rsidRPr="005649E3">
        <w:rPr>
          <w:rFonts w:ascii="Arial" w:hAnsi="Arial"/>
          <w:b/>
          <w:sz w:val="24"/>
        </w:rPr>
        <w:t>.</w:t>
      </w:r>
    </w:p>
    <w:p w14:paraId="17C04B48" w14:textId="77777777" w:rsidR="003F66C3" w:rsidRDefault="003F66C3" w:rsidP="003F66C3">
      <w:pPr>
        <w:pStyle w:val="Prrafodelista"/>
        <w:numPr>
          <w:ilvl w:val="0"/>
          <w:numId w:val="24"/>
        </w:numPr>
        <w:spacing w:before="120" w:after="120" w:line="240" w:lineRule="auto"/>
        <w:jc w:val="both"/>
        <w:rPr>
          <w:rFonts w:ascii="Arial" w:hAnsi="Arial"/>
          <w:sz w:val="24"/>
        </w:rPr>
      </w:pPr>
      <w:r w:rsidRPr="00937E72">
        <w:rPr>
          <w:rFonts w:ascii="Arial" w:hAnsi="Arial"/>
          <w:sz w:val="24"/>
        </w:rPr>
        <w:t xml:space="preserve">Esta </w:t>
      </w:r>
      <w:r w:rsidRPr="00937E72">
        <w:rPr>
          <w:rFonts w:ascii="Arial" w:hAnsi="Arial" w:cs="Arial"/>
          <w:sz w:val="24"/>
          <w:szCs w:val="24"/>
        </w:rPr>
        <w:t>ley</w:t>
      </w:r>
      <w:r w:rsidRPr="00937E72">
        <w:rPr>
          <w:rFonts w:ascii="Arial" w:hAnsi="Arial"/>
          <w:sz w:val="24"/>
        </w:rPr>
        <w:t xml:space="preserve"> es de aplicación a</w:t>
      </w:r>
      <w:r>
        <w:rPr>
          <w:rFonts w:ascii="Arial" w:hAnsi="Arial"/>
          <w:sz w:val="24"/>
        </w:rPr>
        <w:t>:</w:t>
      </w:r>
    </w:p>
    <w:p w14:paraId="4714D97B" w14:textId="77777777" w:rsidR="003F66C3" w:rsidRPr="006B1639" w:rsidRDefault="003F66C3" w:rsidP="003F66C3">
      <w:pPr>
        <w:spacing w:before="120" w:after="120" w:line="240" w:lineRule="auto"/>
        <w:jc w:val="both"/>
        <w:rPr>
          <w:rFonts w:ascii="Arial" w:hAnsi="Arial"/>
          <w:sz w:val="24"/>
        </w:rPr>
      </w:pPr>
      <w:r>
        <w:rPr>
          <w:rFonts w:ascii="Arial" w:hAnsi="Arial"/>
          <w:sz w:val="24"/>
        </w:rPr>
        <w:t xml:space="preserve">a) </w:t>
      </w:r>
      <w:r w:rsidRPr="006B1639">
        <w:rPr>
          <w:rFonts w:ascii="Arial" w:hAnsi="Arial"/>
          <w:sz w:val="24"/>
        </w:rPr>
        <w:t xml:space="preserve">Todo tipo de residuos, teniendo en cuenta las exclusiones recogidas en los apartados 2 y 3. </w:t>
      </w:r>
    </w:p>
    <w:p w14:paraId="05E812BD" w14:textId="77777777" w:rsidR="003F66C3" w:rsidRPr="006B1639" w:rsidRDefault="003F66C3" w:rsidP="003F66C3">
      <w:pPr>
        <w:spacing w:before="120" w:after="120" w:line="240" w:lineRule="auto"/>
        <w:jc w:val="both"/>
        <w:rPr>
          <w:rFonts w:ascii="Arial" w:hAnsi="Arial"/>
          <w:sz w:val="24"/>
        </w:rPr>
      </w:pPr>
      <w:r>
        <w:rPr>
          <w:rFonts w:ascii="Arial" w:hAnsi="Arial"/>
          <w:sz w:val="24"/>
        </w:rPr>
        <w:t xml:space="preserve">b) </w:t>
      </w:r>
      <w:r w:rsidRPr="006B1639">
        <w:rPr>
          <w:rFonts w:ascii="Arial" w:hAnsi="Arial"/>
          <w:sz w:val="24"/>
        </w:rPr>
        <w:t>Los productos de plástico de un solo uso enumerados en el anexo I. Cualquier producto fabricado con plástico oxodegradable y a los artes de pesca que contienen plásticos. Cuando las medidas que se establezcan para estos productos de plástico puedan entrar en conflicto con las restantes previsiones que se establezcan en esta ley o en la normativa de envases, prevalecerán las medidas establecidas en esta ley para esos productos de plástico.</w:t>
      </w:r>
    </w:p>
    <w:p w14:paraId="332381FA" w14:textId="77777777" w:rsidR="003F66C3" w:rsidRPr="006B1639" w:rsidRDefault="003F66C3" w:rsidP="003F66C3">
      <w:pPr>
        <w:spacing w:before="120" w:after="120" w:line="240" w:lineRule="auto"/>
        <w:jc w:val="both"/>
        <w:rPr>
          <w:rFonts w:ascii="Arial" w:hAnsi="Arial"/>
          <w:sz w:val="24"/>
        </w:rPr>
      </w:pPr>
      <w:r>
        <w:rPr>
          <w:rFonts w:ascii="Arial" w:hAnsi="Arial"/>
          <w:sz w:val="24"/>
        </w:rPr>
        <w:t xml:space="preserve">c) </w:t>
      </w:r>
      <w:r w:rsidRPr="006B1639">
        <w:rPr>
          <w:rFonts w:ascii="Arial" w:hAnsi="Arial"/>
          <w:sz w:val="24"/>
        </w:rPr>
        <w:t>Los suelos contaminados, que se regirán por el título VI de suelos contaminados.</w:t>
      </w:r>
    </w:p>
    <w:p w14:paraId="743E18D4" w14:textId="77777777" w:rsidR="003F66C3" w:rsidRPr="00937E72" w:rsidRDefault="003F66C3" w:rsidP="003F66C3">
      <w:pPr>
        <w:pStyle w:val="Prrafodelista"/>
        <w:numPr>
          <w:ilvl w:val="0"/>
          <w:numId w:val="23"/>
        </w:numPr>
        <w:spacing w:before="120" w:after="120" w:line="240" w:lineRule="auto"/>
        <w:jc w:val="both"/>
        <w:rPr>
          <w:rFonts w:ascii="Arial" w:hAnsi="Arial"/>
          <w:sz w:val="24"/>
        </w:rPr>
      </w:pPr>
      <w:r>
        <w:rPr>
          <w:rFonts w:ascii="Arial" w:hAnsi="Arial"/>
          <w:sz w:val="24"/>
        </w:rPr>
        <w:t>Esta ley no es de aplicación a:</w:t>
      </w:r>
      <w:r w:rsidRPr="00937E72">
        <w:rPr>
          <w:rFonts w:ascii="Arial" w:hAnsi="Arial"/>
          <w:sz w:val="24"/>
        </w:rPr>
        <w:tab/>
      </w:r>
    </w:p>
    <w:p w14:paraId="0D4B6206"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a) Las emisiones a la atmósfera reguladas en la Ley 34/2007, de 15 de noviembre, de calidad del aire y protección de la atmósfera, así como el dióxido de carbono capturado y transportado con fines de almacenamiento geológico y efectivamente almacenado en formaciones geológicas de conformidad con la Ley 40/2010, de 29 de diciembre, de almacenamiento geológico de dióxido de carbono. Tampoco se aplicará al almacenamiento geológico de dióxido de carbono realizado con fines de investigación, desarrollo o experimentación de nuevos productos y procesos siempre que la capacidad prevista de almacenamiento sea inferior a 100 kilotoneladas.</w:t>
      </w:r>
    </w:p>
    <w:p w14:paraId="1FFC2DF7"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b) Los suelos no contaminados excavados y otros materiales naturales excavados durante las actividades de construcción, cuando se tenga la certeza de que estos materiales se utilizarán con fines de construcción en su estado natural en el lugar u obra donde fueron extraídos.</w:t>
      </w:r>
      <w:r w:rsidRPr="00565BD5">
        <w:rPr>
          <w:rFonts w:ascii="Arial" w:hAnsi="Arial" w:cs="Arial"/>
          <w:sz w:val="24"/>
          <w:szCs w:val="24"/>
        </w:rPr>
        <w:t xml:space="preserve"> </w:t>
      </w:r>
    </w:p>
    <w:p w14:paraId="287C0F89"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c) Los residuos radiactivos.</w:t>
      </w:r>
    </w:p>
    <w:p w14:paraId="3A6CB417"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d) Los explosivos desclasificados.</w:t>
      </w:r>
    </w:p>
    <w:p w14:paraId="7745AE78"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e) Las materias fecales, si no están contempladas en el apartado 2.b), paja y otro material natural, agrícola o silvícola, no peligroso, utilizado en explotaciones agrícolas y ganaderas, en la silvicultura o en la producción de energía a base de esta biomasa, mediante procedimientos o métodos que no pongan en peligro la salud humana o dañen el medio ambiente.</w:t>
      </w:r>
    </w:p>
    <w:p w14:paraId="474322CF" w14:textId="77777777" w:rsidR="003F66C3" w:rsidRPr="005649E3" w:rsidRDefault="003F66C3" w:rsidP="003F66C3">
      <w:pPr>
        <w:spacing w:before="120" w:after="120" w:line="240" w:lineRule="auto"/>
        <w:jc w:val="both"/>
        <w:rPr>
          <w:rFonts w:ascii="Arial" w:hAnsi="Arial"/>
          <w:sz w:val="24"/>
        </w:rPr>
      </w:pPr>
      <w:r w:rsidRPr="006B1639">
        <w:rPr>
          <w:rFonts w:ascii="Arial" w:hAnsi="Arial"/>
          <w:sz w:val="24"/>
        </w:rPr>
        <w:t xml:space="preserve">3. Esta </w:t>
      </w:r>
      <w:r w:rsidRPr="00565BD5">
        <w:rPr>
          <w:rFonts w:ascii="Arial" w:hAnsi="Arial" w:cs="Arial"/>
          <w:sz w:val="24"/>
          <w:szCs w:val="24"/>
        </w:rPr>
        <w:t>ley</w:t>
      </w:r>
      <w:r w:rsidRPr="005649E3">
        <w:rPr>
          <w:rFonts w:ascii="Arial" w:hAnsi="Arial"/>
          <w:sz w:val="24"/>
        </w:rPr>
        <w:t xml:space="preserve"> no será de aplicación a los residuos que se citan a continuación, en los aspectos ya regulados por otra norma comunitaria o nacional que incorpore a nuestro ordenamiento normas comunitarias:</w:t>
      </w:r>
    </w:p>
    <w:p w14:paraId="759B4AB8"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a) Las aguas residuales.</w:t>
      </w:r>
    </w:p>
    <w:p w14:paraId="618E67C8"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 xml:space="preserve">b) </w:t>
      </w:r>
      <w:r>
        <w:rPr>
          <w:rFonts w:ascii="Arial" w:hAnsi="Arial" w:cs="Arial"/>
          <w:sz w:val="24"/>
          <w:szCs w:val="24"/>
        </w:rPr>
        <w:t>L</w:t>
      </w:r>
      <w:r w:rsidRPr="00565BD5">
        <w:rPr>
          <w:rFonts w:ascii="Arial" w:hAnsi="Arial" w:cs="Arial"/>
          <w:sz w:val="24"/>
          <w:szCs w:val="24"/>
        </w:rPr>
        <w:t>os</w:t>
      </w:r>
      <w:r w:rsidRPr="005649E3">
        <w:rPr>
          <w:rFonts w:ascii="Arial" w:hAnsi="Arial"/>
          <w:sz w:val="24"/>
        </w:rPr>
        <w:t xml:space="preserve"> subproductos animales cubiertos por el Reglamento (CE) n.º 1069/2009 del Parlamento Europeo y del Consejo, de 21 de octubre de 2009, por el que se establecen las normas sanitarias aplicables a los subproductos animales y los productos derivados no destinados al consumo humano y por el que se deroga el Reglamento (CE) n.º 1774/2002.</w:t>
      </w:r>
      <w:r w:rsidRPr="00565BD5">
        <w:rPr>
          <w:rFonts w:ascii="Arial" w:hAnsi="Arial" w:cs="Arial"/>
          <w:sz w:val="24"/>
          <w:szCs w:val="24"/>
        </w:rPr>
        <w:t xml:space="preserve"> </w:t>
      </w:r>
    </w:p>
    <w:p w14:paraId="2F305613" w14:textId="77777777" w:rsidR="003F66C3" w:rsidRPr="006B1639" w:rsidRDefault="003F66C3" w:rsidP="003F66C3">
      <w:pPr>
        <w:spacing w:before="120" w:after="120" w:line="240" w:lineRule="auto"/>
        <w:jc w:val="both"/>
        <w:rPr>
          <w:rFonts w:ascii="Arial" w:hAnsi="Arial"/>
          <w:sz w:val="24"/>
        </w:rPr>
      </w:pPr>
      <w:r w:rsidRPr="005649E3">
        <w:rPr>
          <w:rFonts w:ascii="Arial" w:hAnsi="Arial"/>
          <w:sz w:val="24"/>
        </w:rPr>
        <w:t xml:space="preserve">No se incluyen en esta excepción, y por tanto se regularán por esta </w:t>
      </w:r>
      <w:r>
        <w:rPr>
          <w:rFonts w:ascii="Arial" w:hAnsi="Arial" w:cs="Arial"/>
          <w:sz w:val="24"/>
          <w:szCs w:val="24"/>
        </w:rPr>
        <w:t>l</w:t>
      </w:r>
      <w:r w:rsidRPr="00565BD5">
        <w:rPr>
          <w:rFonts w:ascii="Arial" w:hAnsi="Arial" w:cs="Arial"/>
          <w:sz w:val="24"/>
          <w:szCs w:val="24"/>
        </w:rPr>
        <w:t>ey</w:t>
      </w:r>
      <w:r w:rsidRPr="005649E3">
        <w:rPr>
          <w:rFonts w:ascii="Arial" w:hAnsi="Arial"/>
          <w:sz w:val="24"/>
        </w:rPr>
        <w:t>,</w:t>
      </w:r>
      <w:r>
        <w:rPr>
          <w:rFonts w:ascii="Arial" w:hAnsi="Arial"/>
          <w:color w:val="00B050"/>
          <w:sz w:val="24"/>
        </w:rPr>
        <w:t xml:space="preserve"> </w:t>
      </w:r>
      <w:r w:rsidRPr="006B1639">
        <w:rPr>
          <w:rFonts w:ascii="Arial" w:hAnsi="Arial"/>
          <w:sz w:val="24"/>
        </w:rPr>
        <w:t>los subproductos animales y sus productos derivados, cuando se destinen a la incineración, a los vertederos o sean utilizados en una planta de biogás, de compostaje o de obtención de combustibles.</w:t>
      </w:r>
    </w:p>
    <w:p w14:paraId="6C62D863"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c) Los cadáveres de animales que hayan muerto de forma diferente al sacrificio, incluidos los que han sido muertos con el fin de erradicar epizootias, y que son eliminados con arreglo al Reglamento (CE) n.º 1069/2009 del Parlamento Europeo y del Consejo, de 21 de octubre de 2009.</w:t>
      </w:r>
      <w:r w:rsidRPr="00565BD5">
        <w:rPr>
          <w:rFonts w:ascii="Arial" w:hAnsi="Arial" w:cs="Arial"/>
          <w:sz w:val="24"/>
          <w:szCs w:val="24"/>
        </w:rPr>
        <w:t xml:space="preserve"> </w:t>
      </w:r>
    </w:p>
    <w:p w14:paraId="271444BA" w14:textId="530DC7DD" w:rsidR="003F66C3" w:rsidRPr="005649E3" w:rsidRDefault="003F66C3" w:rsidP="003F66C3">
      <w:pPr>
        <w:spacing w:before="120" w:after="120" w:line="240" w:lineRule="auto"/>
        <w:jc w:val="both"/>
        <w:rPr>
          <w:rFonts w:ascii="Arial" w:hAnsi="Arial"/>
          <w:sz w:val="24"/>
        </w:rPr>
      </w:pPr>
      <w:r w:rsidRPr="005649E3">
        <w:rPr>
          <w:rFonts w:ascii="Arial" w:hAnsi="Arial"/>
          <w:sz w:val="24"/>
        </w:rPr>
        <w:t>d) Los residuos resultantes de la prospección, de la extracción, del tratamiento o del almacenamiento de recursos minerales, así como de la explotación de canteras</w:t>
      </w:r>
      <w:r>
        <w:rPr>
          <w:rFonts w:ascii="Arial" w:hAnsi="Arial"/>
          <w:sz w:val="24"/>
        </w:rPr>
        <w:t>, de acuerdo con</w:t>
      </w:r>
      <w:r w:rsidRPr="005649E3">
        <w:rPr>
          <w:rFonts w:ascii="Arial" w:hAnsi="Arial"/>
          <w:sz w:val="24"/>
        </w:rPr>
        <w:t xml:space="preserve"> el Real Decreto 975/2009, de 12 de junio, sobre gestión de los residuos de industrias extractivas y de protección y rehabilitación del espacio afectado por actividades mineras.</w:t>
      </w:r>
    </w:p>
    <w:p w14:paraId="4F9D69AA" w14:textId="77777777" w:rsidR="003F66C3" w:rsidRPr="005649E3" w:rsidRDefault="003F66C3" w:rsidP="003F66C3">
      <w:pPr>
        <w:spacing w:before="120" w:after="120" w:line="240" w:lineRule="auto"/>
        <w:jc w:val="both"/>
        <w:rPr>
          <w:rFonts w:ascii="Arial" w:hAnsi="Arial"/>
          <w:sz w:val="24"/>
        </w:rPr>
      </w:pPr>
      <w:r w:rsidRPr="005649E3">
        <w:rPr>
          <w:rFonts w:ascii="Arial" w:hAnsi="Arial"/>
          <w:sz w:val="24"/>
        </w:rPr>
        <w:t xml:space="preserve">e) </w:t>
      </w:r>
      <w:r>
        <w:rPr>
          <w:rFonts w:ascii="Arial" w:hAnsi="Arial" w:cs="Arial"/>
          <w:sz w:val="24"/>
          <w:szCs w:val="24"/>
        </w:rPr>
        <w:t>L</w:t>
      </w:r>
      <w:r w:rsidRPr="00565BD5">
        <w:rPr>
          <w:rFonts w:ascii="Arial" w:hAnsi="Arial" w:cs="Arial"/>
          <w:sz w:val="24"/>
          <w:szCs w:val="24"/>
        </w:rPr>
        <w:t>as sustancias</w:t>
      </w:r>
      <w:r w:rsidRPr="005649E3">
        <w:rPr>
          <w:rFonts w:ascii="Arial" w:hAnsi="Arial"/>
          <w:sz w:val="24"/>
        </w:rPr>
        <w:t xml:space="preserve"> que no sean subproductos animales ni los contengan y que se destinen a ser utilizadas como materias primas para piensos tal c</w:t>
      </w:r>
      <w:r>
        <w:rPr>
          <w:rFonts w:ascii="Arial" w:hAnsi="Arial"/>
          <w:sz w:val="24"/>
        </w:rPr>
        <w:t>omo se definen en el artículo 3.2 g)</w:t>
      </w:r>
      <w:r w:rsidRPr="005649E3">
        <w:rPr>
          <w:rFonts w:ascii="Arial" w:hAnsi="Arial"/>
          <w:sz w:val="24"/>
        </w:rPr>
        <w:t xml:space="preserve"> del Reglamento (CE) nº 767/2009 del Parlamento Europeo y del Consejo, de 13 de julio de 2009, sobre la comercialización y la utilización de los piensos, por el que se modifica el Reglamento (CE) nº 1831/2003 y se derogan las Directivas 79/373/CEE del Consejo, 80/511/CEE de la Comisión, 82/471/CEE del Consejo, 83/228/CEE del Consejo, 93/74/CEE del Consejo, 93/113/CE del Consejo y 96/25/CE del Consejo y la Decisión 2004/217/CE de la Comisión. </w:t>
      </w:r>
    </w:p>
    <w:p w14:paraId="17FACEC9" w14:textId="565DBC83" w:rsidR="00AD084A" w:rsidRPr="005649E3" w:rsidRDefault="003F66C3" w:rsidP="00AD084A">
      <w:pPr>
        <w:spacing w:before="120" w:after="120" w:line="240" w:lineRule="auto"/>
        <w:jc w:val="both"/>
        <w:rPr>
          <w:rFonts w:ascii="Arial" w:hAnsi="Arial"/>
          <w:sz w:val="24"/>
        </w:rPr>
      </w:pPr>
      <w:r>
        <w:rPr>
          <w:rFonts w:ascii="Arial" w:hAnsi="Arial"/>
          <w:sz w:val="24"/>
        </w:rPr>
        <w:t>4</w:t>
      </w:r>
      <w:r w:rsidR="00AD084A" w:rsidRPr="005649E3">
        <w:rPr>
          <w:rFonts w:ascii="Arial" w:hAnsi="Arial"/>
          <w:sz w:val="24"/>
        </w:rPr>
        <w:t xml:space="preserve">. Sin perjuicio de las obligaciones impuestas en virtud de la normativa específica aplicable, se excluirán del ámbito de aplicación de esta </w:t>
      </w:r>
      <w:r w:rsidR="00AD084A">
        <w:rPr>
          <w:rFonts w:ascii="Arial" w:hAnsi="Arial" w:cs="Arial"/>
          <w:sz w:val="24"/>
          <w:szCs w:val="24"/>
        </w:rPr>
        <w:t>l</w:t>
      </w:r>
      <w:r w:rsidR="00AD084A" w:rsidRPr="00565BD5">
        <w:rPr>
          <w:rFonts w:ascii="Arial" w:hAnsi="Arial" w:cs="Arial"/>
          <w:sz w:val="24"/>
          <w:szCs w:val="24"/>
        </w:rPr>
        <w:t>ey</w:t>
      </w:r>
      <w:r w:rsidR="00AD084A" w:rsidRPr="005649E3">
        <w:rPr>
          <w:rFonts w:ascii="Arial" w:hAnsi="Arial"/>
          <w:sz w:val="24"/>
        </w:rPr>
        <w:t xml:space="preserve"> aquellos sedimentos que </w:t>
      </w:r>
      <w:r w:rsidR="00AD084A">
        <w:rPr>
          <w:rFonts w:ascii="Arial" w:hAnsi="Arial"/>
          <w:sz w:val="24"/>
        </w:rPr>
        <w:t>se demuestre que no sean</w:t>
      </w:r>
      <w:r w:rsidR="00AD084A" w:rsidRPr="005649E3">
        <w:rPr>
          <w:rFonts w:ascii="Arial" w:hAnsi="Arial"/>
          <w:sz w:val="24"/>
        </w:rPr>
        <w:t xml:space="preserve"> peligrosos</w:t>
      </w:r>
      <w:r w:rsidR="00AD084A">
        <w:rPr>
          <w:rFonts w:ascii="Arial" w:hAnsi="Arial"/>
          <w:sz w:val="24"/>
        </w:rPr>
        <w:t xml:space="preserve">, de conformidad </w:t>
      </w:r>
      <w:r w:rsidR="00AD084A" w:rsidRPr="00204B78">
        <w:rPr>
          <w:rFonts w:ascii="Arial" w:hAnsi="Arial"/>
          <w:sz w:val="24"/>
        </w:rPr>
        <w:t>las Directrices que apruebe el Gobierno, de conformidad con lo establecido en el artículo 4.2 de la Ley 41/2010, de 29 de diciembre, de protección del medio marino</w:t>
      </w:r>
      <w:r w:rsidR="00AD084A">
        <w:rPr>
          <w:rFonts w:ascii="Arial" w:hAnsi="Arial"/>
          <w:sz w:val="24"/>
        </w:rPr>
        <w:t>,</w:t>
      </w:r>
      <w:r w:rsidR="00AD084A" w:rsidRPr="005649E3">
        <w:rPr>
          <w:rFonts w:ascii="Arial" w:hAnsi="Arial"/>
          <w:sz w:val="24"/>
        </w:rPr>
        <w:t xml:space="preserve"> y sean reubicados bajo lámina de agua superficial, con las siguientes finalidades: a efectos de gestión de las aguas y las vías de navegación, creación de nuevas superficies de terreno, o prevención de inundaciones o atenuación de los efectos de las inundaciones y las sequías.</w:t>
      </w:r>
    </w:p>
    <w:p w14:paraId="552EB2CF" w14:textId="77777777" w:rsidR="00AD084A" w:rsidRPr="00E55DBE" w:rsidRDefault="00AD084A" w:rsidP="004274A6">
      <w:pPr>
        <w:spacing w:before="120" w:after="120" w:line="240" w:lineRule="auto"/>
        <w:jc w:val="both"/>
        <w:rPr>
          <w:rFonts w:ascii="Arial" w:hAnsi="Arial"/>
          <w:sz w:val="24"/>
        </w:rPr>
      </w:pPr>
    </w:p>
    <w:p w14:paraId="0B3FCA91" w14:textId="77777777" w:rsidR="00A96224" w:rsidRPr="00E55DBE" w:rsidRDefault="00A96224" w:rsidP="004274A6">
      <w:pPr>
        <w:spacing w:before="120" w:after="120" w:line="240" w:lineRule="auto"/>
        <w:jc w:val="both"/>
        <w:rPr>
          <w:rFonts w:ascii="Arial" w:hAnsi="Arial"/>
          <w:b/>
          <w:sz w:val="24"/>
        </w:rPr>
      </w:pPr>
      <w:r w:rsidRPr="00E55DBE">
        <w:rPr>
          <w:rFonts w:ascii="Arial" w:hAnsi="Arial"/>
          <w:b/>
          <w:sz w:val="24"/>
        </w:rPr>
        <w:t xml:space="preserve">Artículo 4. </w:t>
      </w:r>
      <w:r w:rsidRPr="00E55DBE">
        <w:rPr>
          <w:rFonts w:ascii="Arial" w:hAnsi="Arial"/>
          <w:b/>
          <w:i/>
          <w:sz w:val="24"/>
        </w:rPr>
        <w:t>Subproductos</w:t>
      </w:r>
      <w:r w:rsidRPr="00E55DBE">
        <w:rPr>
          <w:rFonts w:ascii="Arial" w:hAnsi="Arial"/>
          <w:b/>
          <w:sz w:val="24"/>
        </w:rPr>
        <w:t>.</w:t>
      </w:r>
    </w:p>
    <w:p w14:paraId="17D64DCF" w14:textId="045928D5" w:rsidR="006355C2" w:rsidRPr="00E55DBE" w:rsidRDefault="006355C2" w:rsidP="004274A6">
      <w:pPr>
        <w:spacing w:before="120" w:after="120" w:line="240" w:lineRule="auto"/>
        <w:jc w:val="both"/>
        <w:rPr>
          <w:rFonts w:ascii="Arial" w:hAnsi="Arial"/>
          <w:sz w:val="24"/>
        </w:rPr>
      </w:pPr>
      <w:r w:rsidRPr="00E55DBE">
        <w:rPr>
          <w:rFonts w:ascii="Arial" w:hAnsi="Arial"/>
          <w:sz w:val="24"/>
        </w:rPr>
        <w:t xml:space="preserve">1. </w:t>
      </w:r>
      <w:r w:rsidR="00A96224" w:rsidRPr="00E55DBE">
        <w:rPr>
          <w:rFonts w:ascii="Arial" w:hAnsi="Arial"/>
          <w:sz w:val="24"/>
        </w:rPr>
        <w:t xml:space="preserve">Una sustancia u objeto, resultante de un proceso de producción, cuya finalidad primaria no sea la producción de esa sustancia u objeto, puede ser considerada como subproducto y no como </w:t>
      </w:r>
      <w:r w:rsidR="00A96224" w:rsidRPr="00AB2F9D">
        <w:rPr>
          <w:rFonts w:ascii="Arial" w:hAnsi="Arial"/>
          <w:sz w:val="24"/>
        </w:rPr>
        <w:t xml:space="preserve">residuo, cuando </w:t>
      </w:r>
      <w:r w:rsidR="00A96224" w:rsidRPr="00E55DBE">
        <w:rPr>
          <w:rFonts w:ascii="Arial" w:hAnsi="Arial"/>
          <w:sz w:val="24"/>
        </w:rPr>
        <w:t>se cumplan las siguientes condiciones:</w:t>
      </w:r>
    </w:p>
    <w:p w14:paraId="1C842EFC" w14:textId="6B802F9E" w:rsidR="006355C2" w:rsidRPr="00AB2F9D" w:rsidRDefault="006355C2" w:rsidP="008C08BE">
      <w:pPr>
        <w:spacing w:before="120" w:after="120" w:line="240" w:lineRule="auto"/>
        <w:jc w:val="both"/>
        <w:rPr>
          <w:rFonts w:ascii="Arial" w:hAnsi="Arial"/>
          <w:sz w:val="24"/>
        </w:rPr>
      </w:pPr>
      <w:r w:rsidRPr="00AB2F9D">
        <w:rPr>
          <w:rFonts w:ascii="Arial" w:hAnsi="Arial"/>
          <w:sz w:val="24"/>
        </w:rPr>
        <w:t>a) Q</w:t>
      </w:r>
      <w:r w:rsidR="00A96224" w:rsidRPr="00AB2F9D">
        <w:rPr>
          <w:rFonts w:ascii="Arial" w:hAnsi="Arial"/>
          <w:sz w:val="24"/>
        </w:rPr>
        <w:t>ue se tenga la seguridad de que la sustancia u objeto va a ser utilizado ulteriormente</w:t>
      </w:r>
      <w:r w:rsidR="00926944" w:rsidRPr="00565BD5">
        <w:rPr>
          <w:rFonts w:ascii="Arial" w:hAnsi="Arial" w:cs="Arial"/>
          <w:sz w:val="24"/>
          <w:szCs w:val="24"/>
        </w:rPr>
        <w:t>.</w:t>
      </w:r>
    </w:p>
    <w:p w14:paraId="49D74B1A" w14:textId="5A6D9D78" w:rsidR="006355C2" w:rsidRPr="00AB2F9D" w:rsidRDefault="006355C2" w:rsidP="008C08BE">
      <w:pPr>
        <w:spacing w:before="120" w:after="120" w:line="240" w:lineRule="auto"/>
        <w:jc w:val="both"/>
        <w:rPr>
          <w:rFonts w:ascii="Arial" w:hAnsi="Arial"/>
          <w:sz w:val="24"/>
        </w:rPr>
      </w:pPr>
      <w:r w:rsidRPr="00AB2F9D">
        <w:rPr>
          <w:rFonts w:ascii="Arial" w:hAnsi="Arial"/>
          <w:sz w:val="24"/>
        </w:rPr>
        <w:t xml:space="preserve">b) </w:t>
      </w:r>
      <w:r w:rsidR="00926944" w:rsidRPr="00565BD5">
        <w:rPr>
          <w:rFonts w:ascii="Arial" w:hAnsi="Arial" w:cs="Arial"/>
          <w:sz w:val="24"/>
          <w:szCs w:val="24"/>
        </w:rPr>
        <w:t>Q</w:t>
      </w:r>
      <w:r w:rsidR="00A96224" w:rsidRPr="00565BD5">
        <w:rPr>
          <w:rFonts w:ascii="Arial" w:hAnsi="Arial" w:cs="Arial"/>
          <w:sz w:val="24"/>
          <w:szCs w:val="24"/>
        </w:rPr>
        <w:t>ue</w:t>
      </w:r>
      <w:r w:rsidR="00A96224" w:rsidRPr="00AB2F9D">
        <w:rPr>
          <w:rFonts w:ascii="Arial" w:hAnsi="Arial"/>
          <w:sz w:val="24"/>
        </w:rPr>
        <w:t xml:space="preserve"> la sustancia u objeto se pueda utilizar directamente sin tener que someterse a una transformación ulterior distinta de la práctica industrial habitual</w:t>
      </w:r>
      <w:r w:rsidR="00926944" w:rsidRPr="00565BD5">
        <w:rPr>
          <w:rFonts w:ascii="Arial" w:hAnsi="Arial" w:cs="Arial"/>
          <w:sz w:val="24"/>
          <w:szCs w:val="24"/>
        </w:rPr>
        <w:t>.</w:t>
      </w:r>
    </w:p>
    <w:p w14:paraId="4448A2B2" w14:textId="1D6BA602" w:rsidR="006355C2" w:rsidRPr="00AB2F9D" w:rsidRDefault="006355C2" w:rsidP="008C08BE">
      <w:pPr>
        <w:spacing w:before="120" w:after="120" w:line="240" w:lineRule="auto"/>
        <w:jc w:val="both"/>
        <w:rPr>
          <w:rFonts w:ascii="Arial" w:hAnsi="Arial"/>
          <w:sz w:val="24"/>
        </w:rPr>
      </w:pPr>
      <w:r w:rsidRPr="00AB2F9D">
        <w:rPr>
          <w:rFonts w:ascii="Arial" w:hAnsi="Arial"/>
          <w:sz w:val="24"/>
        </w:rPr>
        <w:t xml:space="preserve">c) </w:t>
      </w:r>
      <w:r w:rsidR="00926944" w:rsidRPr="00565BD5">
        <w:rPr>
          <w:rFonts w:ascii="Arial" w:hAnsi="Arial" w:cs="Arial"/>
          <w:sz w:val="24"/>
          <w:szCs w:val="24"/>
        </w:rPr>
        <w:t>Q</w:t>
      </w:r>
      <w:r w:rsidR="00A96224" w:rsidRPr="00565BD5">
        <w:rPr>
          <w:rFonts w:ascii="Arial" w:hAnsi="Arial" w:cs="Arial"/>
          <w:sz w:val="24"/>
          <w:szCs w:val="24"/>
        </w:rPr>
        <w:t>ue</w:t>
      </w:r>
      <w:r w:rsidR="00A96224" w:rsidRPr="00AB2F9D">
        <w:rPr>
          <w:rFonts w:ascii="Arial" w:hAnsi="Arial"/>
          <w:sz w:val="24"/>
        </w:rPr>
        <w:t xml:space="preserve"> la sustancia u objeto se produzca como parte integrante de un proceso de producción</w:t>
      </w:r>
      <w:r w:rsidR="00926944" w:rsidRPr="00565BD5">
        <w:rPr>
          <w:rFonts w:ascii="Arial" w:hAnsi="Arial" w:cs="Arial"/>
          <w:sz w:val="24"/>
          <w:szCs w:val="24"/>
        </w:rPr>
        <w:t>.</w:t>
      </w:r>
    </w:p>
    <w:p w14:paraId="04050742" w14:textId="45AE11CF" w:rsidR="00A96224" w:rsidRPr="00AB2F9D" w:rsidRDefault="006355C2" w:rsidP="008C08BE">
      <w:pPr>
        <w:spacing w:before="120" w:after="120" w:line="240" w:lineRule="auto"/>
        <w:jc w:val="both"/>
        <w:rPr>
          <w:rFonts w:ascii="Arial" w:hAnsi="Arial"/>
          <w:sz w:val="24"/>
        </w:rPr>
      </w:pPr>
      <w:r w:rsidRPr="00AB2F9D">
        <w:rPr>
          <w:rFonts w:ascii="Arial" w:hAnsi="Arial"/>
          <w:sz w:val="24"/>
        </w:rPr>
        <w:t xml:space="preserve">d) </w:t>
      </w:r>
      <w:r w:rsidR="007B0CB6">
        <w:rPr>
          <w:rFonts w:ascii="Arial" w:hAnsi="Arial" w:cs="Arial"/>
          <w:sz w:val="24"/>
          <w:szCs w:val="24"/>
        </w:rPr>
        <w:t>Q</w:t>
      </w:r>
      <w:r w:rsidR="00A96224" w:rsidRPr="00565BD5">
        <w:rPr>
          <w:rFonts w:ascii="Arial" w:hAnsi="Arial" w:cs="Arial"/>
          <w:sz w:val="24"/>
          <w:szCs w:val="24"/>
        </w:rPr>
        <w:t>ue</w:t>
      </w:r>
      <w:r w:rsidR="00A96224" w:rsidRPr="00AB2F9D">
        <w:rPr>
          <w:rFonts w:ascii="Arial" w:hAnsi="Arial"/>
          <w:sz w:val="24"/>
        </w:rPr>
        <w:t xml:space="preserve"> el </w:t>
      </w:r>
      <w:r w:rsidR="00A96224" w:rsidRPr="00E55DBE">
        <w:rPr>
          <w:rFonts w:ascii="Arial" w:hAnsi="Arial"/>
          <w:sz w:val="24"/>
        </w:rPr>
        <w:t xml:space="preserve">uso ulterior cumpla todos los requisitos pertinentes </w:t>
      </w:r>
      <w:r w:rsidR="00F71DD3" w:rsidRPr="00E55DBE">
        <w:rPr>
          <w:rFonts w:ascii="Arial" w:hAnsi="Arial"/>
          <w:sz w:val="24"/>
        </w:rPr>
        <w:t xml:space="preserve">relativos a los </w:t>
      </w:r>
      <w:r w:rsidR="00F71DD3" w:rsidRPr="00AB2F9D">
        <w:rPr>
          <w:rFonts w:ascii="Arial" w:hAnsi="Arial"/>
          <w:sz w:val="24"/>
        </w:rPr>
        <w:t>productos</w:t>
      </w:r>
      <w:r w:rsidR="00F71DD3">
        <w:rPr>
          <w:rFonts w:ascii="Arial" w:hAnsi="Arial"/>
          <w:sz w:val="24"/>
        </w:rPr>
        <w:t xml:space="preserve"> y a la protección de</w:t>
      </w:r>
      <w:r w:rsidR="00F71DD3" w:rsidRPr="00AB2F9D">
        <w:rPr>
          <w:rFonts w:ascii="Arial" w:hAnsi="Arial"/>
          <w:sz w:val="24"/>
        </w:rPr>
        <w:t xml:space="preserve"> la salud humana y del medio ambiente</w:t>
      </w:r>
      <w:r w:rsidR="00F71DD3">
        <w:rPr>
          <w:rFonts w:ascii="Arial" w:hAnsi="Arial"/>
          <w:sz w:val="24"/>
        </w:rPr>
        <w:t xml:space="preserve"> para la aplicación específica</w:t>
      </w:r>
      <w:r w:rsidR="00A96224" w:rsidRPr="00AB2F9D">
        <w:rPr>
          <w:rFonts w:ascii="Arial" w:hAnsi="Arial"/>
          <w:sz w:val="24"/>
        </w:rPr>
        <w:t xml:space="preserve">, </w:t>
      </w:r>
      <w:r w:rsidR="00F71DD3">
        <w:rPr>
          <w:rFonts w:ascii="Arial" w:hAnsi="Arial"/>
          <w:sz w:val="24"/>
        </w:rPr>
        <w:t>y no</w:t>
      </w:r>
      <w:r w:rsidR="00A96224" w:rsidRPr="00AB2F9D">
        <w:rPr>
          <w:rFonts w:ascii="Arial" w:hAnsi="Arial"/>
          <w:sz w:val="24"/>
        </w:rPr>
        <w:t xml:space="preserve"> produzca impactos generales adversos para la salud humana o el medio ambiente.</w:t>
      </w:r>
    </w:p>
    <w:p w14:paraId="5A05A00E" w14:textId="77777777" w:rsidR="00ED251B" w:rsidRPr="00ED251B" w:rsidRDefault="00ED251B" w:rsidP="00ED251B">
      <w:pPr>
        <w:spacing w:before="120" w:after="120" w:line="240" w:lineRule="auto"/>
        <w:jc w:val="both"/>
        <w:rPr>
          <w:rFonts w:ascii="Arial" w:hAnsi="Arial"/>
          <w:sz w:val="24"/>
        </w:rPr>
      </w:pPr>
      <w:r w:rsidRPr="00ED251B">
        <w:rPr>
          <w:rFonts w:ascii="Arial" w:hAnsi="Arial"/>
          <w:sz w:val="24"/>
        </w:rPr>
        <w:t xml:space="preserve">2. La consideración de estas sustancias u objetos como subproductos se evaluará según el procedimiento que se desarrolle reglamentariamente, acordado previamente por la Comisión de coordinación en materia de residuos, teniendo en cuenta lo establecido en su caso al respecto para el ámbito de la Unión Europea. En esta evaluación, deberá garantizarse un elevado nivel de protección del medio ambiente y de la salud humana y se facilitará el uso prudente y racional de los recursos naturales. </w:t>
      </w:r>
    </w:p>
    <w:p w14:paraId="24DA1F84" w14:textId="77777777" w:rsidR="00ED251B" w:rsidRPr="00ED251B" w:rsidRDefault="00ED251B" w:rsidP="00ED251B">
      <w:pPr>
        <w:spacing w:before="120" w:after="120" w:line="240" w:lineRule="auto"/>
        <w:jc w:val="both"/>
        <w:rPr>
          <w:rFonts w:ascii="Arial" w:hAnsi="Arial"/>
          <w:sz w:val="24"/>
        </w:rPr>
      </w:pPr>
      <w:r w:rsidRPr="00ED251B">
        <w:rPr>
          <w:rFonts w:ascii="Arial" w:hAnsi="Arial"/>
          <w:sz w:val="24"/>
        </w:rPr>
        <w:t>La citada evaluación será llevada a cabo:</w:t>
      </w:r>
    </w:p>
    <w:p w14:paraId="5EF7CA0B" w14:textId="77777777" w:rsidR="00ED251B" w:rsidRPr="00ED251B" w:rsidRDefault="00ED251B" w:rsidP="00ED251B">
      <w:pPr>
        <w:spacing w:before="120" w:after="120" w:line="240" w:lineRule="auto"/>
        <w:jc w:val="both"/>
        <w:rPr>
          <w:rFonts w:ascii="Arial" w:hAnsi="Arial"/>
          <w:sz w:val="24"/>
        </w:rPr>
      </w:pPr>
      <w:r w:rsidRPr="00ED251B">
        <w:rPr>
          <w:rFonts w:ascii="Arial" w:hAnsi="Arial"/>
          <w:sz w:val="24"/>
        </w:rPr>
        <w:t xml:space="preserve">a) cuando se trate de casos generales, para el uso en cualquier parte del territorio estatal, por el Ministerio para la Transición Ecológica y el Reto Demográfico. A estos efectos, el Ministerio que informará del resultado de la evaluación a la Comisión de coordinación en materia de residuos y, en su caso, procederá a su aprobación mediante la orden ministerial correspondiente. </w:t>
      </w:r>
    </w:p>
    <w:p w14:paraId="630EDF96" w14:textId="77777777" w:rsidR="00ED251B" w:rsidRPr="00ED251B" w:rsidRDefault="00ED251B" w:rsidP="00ED251B">
      <w:pPr>
        <w:spacing w:before="120" w:after="120" w:line="240" w:lineRule="auto"/>
        <w:jc w:val="both"/>
        <w:rPr>
          <w:rFonts w:ascii="Arial" w:hAnsi="Arial"/>
          <w:sz w:val="24"/>
        </w:rPr>
      </w:pPr>
      <w:r w:rsidRPr="00ED251B">
        <w:rPr>
          <w:rFonts w:ascii="Arial" w:hAnsi="Arial"/>
          <w:sz w:val="24"/>
        </w:rPr>
        <w:t>b) cuando se trate de casos específicos, por la autoridad competente de la comunidad autónoma en la que se ubique la empresa productora de la sustancia u objeto que se destine a una actividad o proceso industrial concreto en el territorio de la propia comunidad autónoma o en el de otra comunidad autónoma, en cuyo caso se requerirá del informe previo favorable de la misma. La comunidad autónoma que haya llevado a cabo la evaluación informará del resultado de la misma a la Comisión de coordinación en materia de residuos y, en los casos en los que dicha evaluación sea favorable, procederá a su aprobación conforme al instrumento determinado por dicha comunidad autónoma. No será posible aprobar como subproducto una sustancia u objeto que haya sido informado desfavorablemente por el Ministerio para la Transición Ecológica y el Reto Demográfico de conformidad con lo previsto en el párrafo anterior.</w:t>
      </w:r>
    </w:p>
    <w:p w14:paraId="08CD5CFB" w14:textId="4CA4644B" w:rsidR="005B4DCA" w:rsidRPr="00D53AB1" w:rsidRDefault="00ED251B" w:rsidP="00ED251B">
      <w:pPr>
        <w:spacing w:before="120" w:after="120" w:line="240" w:lineRule="auto"/>
        <w:jc w:val="both"/>
        <w:rPr>
          <w:rFonts w:ascii="Arial" w:hAnsi="Arial"/>
          <w:sz w:val="24"/>
        </w:rPr>
      </w:pPr>
      <w:r w:rsidRPr="00ED251B">
        <w:rPr>
          <w:rFonts w:ascii="Arial" w:hAnsi="Arial"/>
          <w:sz w:val="24"/>
        </w:rPr>
        <w:t>A partir de las declaraciones de subproductos llevadas a cabo de conformidad con el apartado b), el Ministerio para la Transición Ecológica y el Reto Demográfico evaluará la necesidad de una regulación a nivel nacional. A tal fin, tomará como punto de partida las que ofrezcan mayor grado de protección desde el punto de vista ambiental.</w:t>
      </w:r>
    </w:p>
    <w:p w14:paraId="7080C2C3" w14:textId="54625BA7" w:rsidR="00227915" w:rsidRPr="00D53AB1" w:rsidRDefault="00CF71D2" w:rsidP="004274A6">
      <w:pPr>
        <w:spacing w:before="120" w:after="120" w:line="240" w:lineRule="auto"/>
        <w:jc w:val="both"/>
        <w:rPr>
          <w:rFonts w:ascii="Arial" w:hAnsi="Arial"/>
          <w:sz w:val="24"/>
        </w:rPr>
      </w:pPr>
      <w:r w:rsidRPr="00D53AB1">
        <w:rPr>
          <w:rFonts w:ascii="Arial" w:hAnsi="Arial"/>
          <w:sz w:val="24"/>
        </w:rPr>
        <w:t xml:space="preserve">3. </w:t>
      </w:r>
      <w:r w:rsidR="00EC27AA">
        <w:rPr>
          <w:rFonts w:ascii="Arial" w:hAnsi="Arial"/>
          <w:sz w:val="24"/>
        </w:rPr>
        <w:t>C</w:t>
      </w:r>
      <w:r w:rsidR="00E7487D" w:rsidRPr="00D53AB1">
        <w:rPr>
          <w:rFonts w:ascii="Arial" w:hAnsi="Arial"/>
          <w:sz w:val="24"/>
        </w:rPr>
        <w:t xml:space="preserve">on carácter previo </w:t>
      </w:r>
      <w:r w:rsidRPr="00D53AB1">
        <w:rPr>
          <w:rFonts w:ascii="Arial" w:hAnsi="Arial"/>
          <w:sz w:val="24"/>
        </w:rPr>
        <w:t xml:space="preserve">a la aprobación de la declaración de subproducto, </w:t>
      </w:r>
      <w:r w:rsidR="00EC27AA">
        <w:rPr>
          <w:rFonts w:ascii="Arial" w:hAnsi="Arial"/>
          <w:sz w:val="24"/>
        </w:rPr>
        <w:t>la autoridad competente en los casos contemplados en el apartado anterior</w:t>
      </w:r>
      <w:r w:rsidR="00A96224" w:rsidRPr="00D53AB1">
        <w:rPr>
          <w:rFonts w:ascii="Arial" w:hAnsi="Arial"/>
          <w:sz w:val="24"/>
        </w:rPr>
        <w:t xml:space="preserve"> notificará a la Comisión </w:t>
      </w:r>
      <w:r w:rsidR="003E7D0C" w:rsidRPr="00D53AB1">
        <w:rPr>
          <w:rFonts w:ascii="Arial" w:hAnsi="Arial"/>
          <w:sz w:val="24"/>
        </w:rPr>
        <w:t>Europea</w:t>
      </w:r>
      <w:r w:rsidR="00227915" w:rsidRPr="00D53AB1">
        <w:rPr>
          <w:rFonts w:ascii="Arial" w:hAnsi="Arial"/>
          <w:sz w:val="24"/>
        </w:rPr>
        <w:t>,</w:t>
      </w:r>
      <w:r w:rsidR="003E7D0C" w:rsidRPr="00D53AB1">
        <w:rPr>
          <w:rFonts w:ascii="Arial" w:hAnsi="Arial"/>
          <w:sz w:val="24"/>
        </w:rPr>
        <w:t xml:space="preserve"> </w:t>
      </w:r>
      <w:r w:rsidR="00A96224" w:rsidRPr="00D53AB1">
        <w:rPr>
          <w:rFonts w:ascii="Arial" w:hAnsi="Arial"/>
          <w:sz w:val="24"/>
        </w:rPr>
        <w:t xml:space="preserve">de conformidad con </w:t>
      </w:r>
      <w:r w:rsidR="00227915" w:rsidRPr="00D53AB1">
        <w:rPr>
          <w:rFonts w:ascii="Arial" w:hAnsi="Arial"/>
          <w:sz w:val="24"/>
        </w:rPr>
        <w:t>el Real Decreto 1337/1999, de 31 de julio, por el que se regula la remisión de información en materia de normas y reglamentaciones técnicas y reglamentos relativos a los servicios de la sociedad de la información a los efectos de dar cumplimiento a lo dispuesto en la Directiva (UE) 2015/1535 del Parlamento Europeo y del Consejo, de 9 de septiembre de 2015, por la que se establece un procedimiento de información en materia de reglamentaciones técnicas y de reglas relativas a los servicios de la sociedad de la información</w:t>
      </w:r>
      <w:r w:rsidR="00EC27AA">
        <w:rPr>
          <w:rFonts w:ascii="Arial" w:hAnsi="Arial"/>
          <w:sz w:val="24"/>
        </w:rPr>
        <w:t>, cuando dicho Real Decreto así lo requiera</w:t>
      </w:r>
      <w:r w:rsidR="00227915" w:rsidRPr="00D53AB1">
        <w:rPr>
          <w:rFonts w:ascii="Arial" w:hAnsi="Arial"/>
          <w:sz w:val="24"/>
        </w:rPr>
        <w:t>.</w:t>
      </w:r>
    </w:p>
    <w:p w14:paraId="364BAF80" w14:textId="77777777" w:rsidR="005B4DCA" w:rsidRDefault="005B4DCA" w:rsidP="005B4DCA">
      <w:pPr>
        <w:spacing w:before="120" w:after="120" w:line="240" w:lineRule="auto"/>
        <w:jc w:val="both"/>
        <w:rPr>
          <w:rFonts w:ascii="Arial" w:hAnsi="Arial"/>
          <w:sz w:val="24"/>
        </w:rPr>
      </w:pPr>
      <w:r w:rsidRPr="00D53AB1">
        <w:rPr>
          <w:rFonts w:ascii="Arial" w:hAnsi="Arial"/>
          <w:sz w:val="24"/>
        </w:rPr>
        <w:t>Una vez aprobadas las declaraciones de subproductos se inscribirán en el Registro de Subproductos del sistema de información de residuos previsto en el artículo 57, siguiendo el procedimiento determinado reglamentariamente.</w:t>
      </w:r>
    </w:p>
    <w:p w14:paraId="26B3E43E" w14:textId="75B6FCD1" w:rsidR="00BD55B7" w:rsidRPr="00D53AB1" w:rsidRDefault="00297C4C" w:rsidP="004274A6">
      <w:pPr>
        <w:spacing w:before="120" w:after="120" w:line="240" w:lineRule="auto"/>
        <w:jc w:val="both"/>
        <w:rPr>
          <w:rFonts w:ascii="Arial" w:hAnsi="Arial"/>
          <w:sz w:val="24"/>
        </w:rPr>
      </w:pPr>
      <w:r w:rsidRPr="00D53AB1">
        <w:rPr>
          <w:rFonts w:ascii="Arial" w:hAnsi="Arial"/>
          <w:sz w:val="24"/>
        </w:rPr>
        <w:t>4</w:t>
      </w:r>
      <w:r w:rsidR="00A96224" w:rsidRPr="00D53AB1">
        <w:rPr>
          <w:rFonts w:ascii="Arial" w:hAnsi="Arial"/>
          <w:sz w:val="24"/>
        </w:rPr>
        <w:t xml:space="preserve">. Las </w:t>
      </w:r>
      <w:r w:rsidR="00C01E2C">
        <w:rPr>
          <w:rFonts w:ascii="Arial" w:hAnsi="Arial"/>
          <w:sz w:val="24"/>
        </w:rPr>
        <w:t>disposiciones</w:t>
      </w:r>
      <w:r w:rsidR="00A96224" w:rsidRPr="00D53AB1">
        <w:rPr>
          <w:rFonts w:ascii="Arial" w:hAnsi="Arial"/>
          <w:sz w:val="24"/>
        </w:rPr>
        <w:t xml:space="preserve"> relativas a los subproductos</w:t>
      </w:r>
      <w:r w:rsidR="00C01E2C">
        <w:rPr>
          <w:rFonts w:ascii="Arial" w:hAnsi="Arial"/>
          <w:sz w:val="24"/>
        </w:rPr>
        <w:t xml:space="preserve"> establecidas de conformidad con el apartado 2</w:t>
      </w:r>
      <w:r w:rsidR="00A96224" w:rsidRPr="00D53AB1">
        <w:rPr>
          <w:rFonts w:ascii="Arial" w:hAnsi="Arial"/>
          <w:sz w:val="24"/>
        </w:rPr>
        <w:t xml:space="preserve"> deben aplicarse sin perjuicio de otras disposiciones del Derecho de la Unión</w:t>
      </w:r>
      <w:r w:rsidR="00F63006">
        <w:rPr>
          <w:rFonts w:ascii="Arial" w:hAnsi="Arial"/>
          <w:sz w:val="24"/>
        </w:rPr>
        <w:t xml:space="preserve"> europea</w:t>
      </w:r>
      <w:r w:rsidR="00A96224" w:rsidRPr="00D53AB1">
        <w:rPr>
          <w:rFonts w:ascii="Arial" w:hAnsi="Arial"/>
          <w:sz w:val="24"/>
        </w:rPr>
        <w:t>, en especial, el artículo 28 y el artículo 50, apartados 4 bis y 4 ter, del Reglamento (CE) nº 1013/2006 del Parlamento Europeo y del Consejo relativo a los traslados de residuos, la legislación en materia de sustancias</w:t>
      </w:r>
      <w:r w:rsidR="004D7131" w:rsidRPr="00D53AB1">
        <w:rPr>
          <w:rFonts w:ascii="Arial" w:hAnsi="Arial"/>
          <w:sz w:val="24"/>
        </w:rPr>
        <w:t xml:space="preserve"> y mezclas </w:t>
      </w:r>
      <w:r w:rsidR="00A96224" w:rsidRPr="00D53AB1">
        <w:rPr>
          <w:rFonts w:ascii="Arial" w:hAnsi="Arial"/>
          <w:sz w:val="24"/>
        </w:rPr>
        <w:t>químicas y la legislación relativa a la comercialización de determinados productos.</w:t>
      </w:r>
    </w:p>
    <w:p w14:paraId="64519541" w14:textId="77777777" w:rsidR="002A7DCD" w:rsidRPr="00D53AB1" w:rsidRDefault="002A7DCD" w:rsidP="004274A6">
      <w:pPr>
        <w:spacing w:before="120" w:after="120" w:line="240" w:lineRule="auto"/>
        <w:jc w:val="both"/>
        <w:rPr>
          <w:rFonts w:ascii="Arial" w:hAnsi="Arial"/>
          <w:sz w:val="24"/>
        </w:rPr>
      </w:pPr>
    </w:p>
    <w:p w14:paraId="359E2CCF" w14:textId="5E47DD3D" w:rsidR="00A96224" w:rsidRPr="00D53AB1" w:rsidRDefault="00A96224" w:rsidP="004274A6">
      <w:pPr>
        <w:spacing w:before="120" w:after="120" w:line="240" w:lineRule="auto"/>
        <w:jc w:val="both"/>
        <w:rPr>
          <w:rFonts w:ascii="Arial" w:hAnsi="Arial"/>
          <w:sz w:val="24"/>
        </w:rPr>
      </w:pPr>
      <w:r w:rsidRPr="00D53AB1">
        <w:rPr>
          <w:rFonts w:ascii="Arial" w:hAnsi="Arial"/>
          <w:b/>
          <w:sz w:val="24"/>
        </w:rPr>
        <w:t xml:space="preserve">Artículo 5. </w:t>
      </w:r>
      <w:r w:rsidRPr="00D53AB1">
        <w:rPr>
          <w:rFonts w:ascii="Arial" w:hAnsi="Arial"/>
          <w:b/>
          <w:i/>
          <w:sz w:val="24"/>
        </w:rPr>
        <w:t>Fin de la condición de residuo</w:t>
      </w:r>
      <w:r w:rsidRPr="00D53AB1">
        <w:rPr>
          <w:rFonts w:ascii="Arial" w:hAnsi="Arial"/>
          <w:b/>
          <w:sz w:val="24"/>
        </w:rPr>
        <w:t>.</w:t>
      </w:r>
    </w:p>
    <w:p w14:paraId="1029C29D" w14:textId="4BACBB38" w:rsidR="00A96224" w:rsidRPr="00D53AB1" w:rsidRDefault="00D34594" w:rsidP="004274A6">
      <w:pPr>
        <w:spacing w:before="120" w:after="120" w:line="240" w:lineRule="auto"/>
        <w:jc w:val="both"/>
        <w:rPr>
          <w:rFonts w:ascii="Arial" w:hAnsi="Arial"/>
          <w:sz w:val="24"/>
        </w:rPr>
      </w:pPr>
      <w:r w:rsidRPr="00D53AB1">
        <w:rPr>
          <w:rFonts w:ascii="Arial" w:hAnsi="Arial"/>
          <w:sz w:val="24"/>
        </w:rPr>
        <w:t xml:space="preserve">1. </w:t>
      </w:r>
      <w:r w:rsidR="00340399">
        <w:rPr>
          <w:rFonts w:ascii="Arial" w:hAnsi="Arial"/>
          <w:sz w:val="24"/>
        </w:rPr>
        <w:t xml:space="preserve">Reglamentariamente, </w:t>
      </w:r>
      <w:r w:rsidR="00A96224" w:rsidRPr="00E55DBE">
        <w:rPr>
          <w:rFonts w:ascii="Arial" w:hAnsi="Arial"/>
          <w:sz w:val="24"/>
        </w:rPr>
        <w:t xml:space="preserve">el </w:t>
      </w:r>
      <w:r w:rsidR="00F71DD3">
        <w:rPr>
          <w:rFonts w:ascii="Arial" w:hAnsi="Arial"/>
          <w:sz w:val="24"/>
        </w:rPr>
        <w:t>Ministerio para la Transición Ecológica y el Reto Demográfico</w:t>
      </w:r>
      <w:r w:rsidR="00340399">
        <w:rPr>
          <w:rFonts w:ascii="Arial" w:hAnsi="Arial"/>
          <w:sz w:val="24"/>
        </w:rPr>
        <w:t>,</w:t>
      </w:r>
      <w:r w:rsidR="00522EC2" w:rsidRPr="00D53AB1">
        <w:rPr>
          <w:rFonts w:ascii="Arial" w:hAnsi="Arial"/>
          <w:sz w:val="24"/>
        </w:rPr>
        <w:t xml:space="preserve"> </w:t>
      </w:r>
      <w:r w:rsidR="00A96224" w:rsidRPr="00D53AB1">
        <w:rPr>
          <w:rFonts w:ascii="Arial" w:hAnsi="Arial"/>
          <w:sz w:val="24"/>
        </w:rPr>
        <w:t xml:space="preserve">podrá establecer los criterios específicos que determinados tipos de residuos, que hayan sido sometidos a una operación de valorización, incluido el reciclado, deberán cumplir para que puedan dejar de ser considerados como tales, a los efectos de lo dispuesto en esta </w:t>
      </w:r>
      <w:r w:rsidR="005212B6" w:rsidRPr="00565BD5">
        <w:rPr>
          <w:rFonts w:ascii="Arial" w:hAnsi="Arial" w:cs="Arial"/>
          <w:sz w:val="24"/>
          <w:szCs w:val="24"/>
        </w:rPr>
        <w:t>l</w:t>
      </w:r>
      <w:r w:rsidR="00A96224" w:rsidRPr="00565BD5">
        <w:rPr>
          <w:rFonts w:ascii="Arial" w:hAnsi="Arial" w:cs="Arial"/>
          <w:sz w:val="24"/>
          <w:szCs w:val="24"/>
        </w:rPr>
        <w:t>ey</w:t>
      </w:r>
      <w:r w:rsidR="00A96224" w:rsidRPr="00D53AB1">
        <w:rPr>
          <w:rFonts w:ascii="Arial" w:hAnsi="Arial"/>
          <w:sz w:val="24"/>
        </w:rPr>
        <w:t xml:space="preserve"> y siempre que se cumplan las siguientes condiciones:</w:t>
      </w:r>
    </w:p>
    <w:p w14:paraId="2D1BCA77" w14:textId="3C97429D" w:rsidR="00A96224" w:rsidRPr="00D53AB1" w:rsidRDefault="007B0CB6" w:rsidP="008C08BE">
      <w:pPr>
        <w:spacing w:before="120" w:after="120" w:line="240" w:lineRule="auto"/>
        <w:jc w:val="both"/>
        <w:rPr>
          <w:rFonts w:ascii="Arial" w:hAnsi="Arial"/>
          <w:sz w:val="24"/>
        </w:rPr>
      </w:pPr>
      <w:r w:rsidRPr="00D53AB1">
        <w:rPr>
          <w:rFonts w:ascii="Arial" w:hAnsi="Arial"/>
          <w:sz w:val="24"/>
        </w:rPr>
        <w:t xml:space="preserve">a) </w:t>
      </w:r>
      <w:r w:rsidR="00A96224" w:rsidRPr="00D53AB1">
        <w:rPr>
          <w:rFonts w:ascii="Arial" w:hAnsi="Arial"/>
          <w:sz w:val="24"/>
        </w:rPr>
        <w:t>Que las sustancias u objetos resultantes deban ser usad</w:t>
      </w:r>
      <w:r w:rsidR="00340399">
        <w:rPr>
          <w:rFonts w:ascii="Arial" w:hAnsi="Arial"/>
          <w:sz w:val="24"/>
        </w:rPr>
        <w:t>o</w:t>
      </w:r>
      <w:r w:rsidR="00A96224" w:rsidRPr="00D53AB1">
        <w:rPr>
          <w:rFonts w:ascii="Arial" w:hAnsi="Arial"/>
          <w:sz w:val="24"/>
        </w:rPr>
        <w:t>s para finalidades específicas</w:t>
      </w:r>
      <w:r>
        <w:rPr>
          <w:rFonts w:ascii="Arial" w:hAnsi="Arial" w:cs="Arial"/>
          <w:sz w:val="24"/>
          <w:szCs w:val="24"/>
        </w:rPr>
        <w:t>.</w:t>
      </w:r>
    </w:p>
    <w:p w14:paraId="1E33115F" w14:textId="1E2495E9" w:rsidR="00A96224" w:rsidRPr="00D53AB1" w:rsidRDefault="00A96224" w:rsidP="008C08BE">
      <w:pPr>
        <w:spacing w:before="120" w:after="120" w:line="240" w:lineRule="auto"/>
        <w:jc w:val="both"/>
        <w:rPr>
          <w:rFonts w:ascii="Arial" w:hAnsi="Arial"/>
          <w:sz w:val="24"/>
        </w:rPr>
      </w:pPr>
      <w:r w:rsidRPr="00D53AB1">
        <w:rPr>
          <w:rFonts w:ascii="Arial" w:hAnsi="Arial"/>
          <w:sz w:val="24"/>
        </w:rPr>
        <w:t xml:space="preserve">b) </w:t>
      </w:r>
      <w:r w:rsidR="007B0CB6">
        <w:rPr>
          <w:rFonts w:ascii="Arial" w:hAnsi="Arial" w:cs="Arial"/>
          <w:sz w:val="24"/>
          <w:szCs w:val="24"/>
        </w:rPr>
        <w:t>Q</w:t>
      </w:r>
      <w:r w:rsidRPr="00565BD5">
        <w:rPr>
          <w:rFonts w:ascii="Arial" w:hAnsi="Arial" w:cs="Arial"/>
          <w:sz w:val="24"/>
          <w:szCs w:val="24"/>
        </w:rPr>
        <w:t>ue</w:t>
      </w:r>
      <w:r w:rsidRPr="00D53AB1">
        <w:rPr>
          <w:rFonts w:ascii="Arial" w:hAnsi="Arial"/>
          <w:sz w:val="24"/>
        </w:rPr>
        <w:t xml:space="preserve"> exista un mercado o una demanda para dichas sustancias u objetos</w:t>
      </w:r>
      <w:r w:rsidR="007B0CB6">
        <w:rPr>
          <w:rFonts w:ascii="Arial" w:hAnsi="Arial" w:cs="Arial"/>
          <w:sz w:val="24"/>
          <w:szCs w:val="24"/>
        </w:rPr>
        <w:t>.</w:t>
      </w:r>
    </w:p>
    <w:p w14:paraId="282E30B2" w14:textId="66F2FE41" w:rsidR="00A96224" w:rsidRPr="00D53AB1" w:rsidRDefault="00A96224" w:rsidP="008C08BE">
      <w:pPr>
        <w:spacing w:before="120" w:after="120" w:line="240" w:lineRule="auto"/>
        <w:jc w:val="both"/>
        <w:rPr>
          <w:rFonts w:ascii="Arial" w:hAnsi="Arial"/>
          <w:sz w:val="24"/>
        </w:rPr>
      </w:pPr>
      <w:r w:rsidRPr="00D53AB1">
        <w:rPr>
          <w:rFonts w:ascii="Arial" w:hAnsi="Arial"/>
          <w:sz w:val="24"/>
        </w:rPr>
        <w:t xml:space="preserve">c) </w:t>
      </w:r>
      <w:r w:rsidR="007B0CB6">
        <w:rPr>
          <w:rFonts w:ascii="Arial" w:hAnsi="Arial" w:cs="Arial"/>
          <w:sz w:val="24"/>
          <w:szCs w:val="24"/>
        </w:rPr>
        <w:t>Q</w:t>
      </w:r>
      <w:r w:rsidRPr="00565BD5">
        <w:rPr>
          <w:rFonts w:ascii="Arial" w:hAnsi="Arial" w:cs="Arial"/>
          <w:sz w:val="24"/>
          <w:szCs w:val="24"/>
        </w:rPr>
        <w:t>ue</w:t>
      </w:r>
      <w:r w:rsidRPr="00D53AB1">
        <w:rPr>
          <w:rFonts w:ascii="Arial" w:hAnsi="Arial"/>
          <w:sz w:val="24"/>
        </w:rPr>
        <w:t xml:space="preserve"> las sustancias u objetos resultantes cumplan los requisitos técnicos para finalidades específicas, la legislación existente y las normas aplicables a los productos</w:t>
      </w:r>
      <w:r w:rsidR="007B0CB6">
        <w:rPr>
          <w:rFonts w:ascii="Arial" w:hAnsi="Arial" w:cs="Arial"/>
          <w:sz w:val="24"/>
          <w:szCs w:val="24"/>
        </w:rPr>
        <w:t>.</w:t>
      </w:r>
    </w:p>
    <w:p w14:paraId="4989E1C3" w14:textId="131103D2" w:rsidR="003C4F06" w:rsidRPr="00D53AB1" w:rsidRDefault="00A96224" w:rsidP="008C08BE">
      <w:pPr>
        <w:spacing w:before="120" w:after="120" w:line="240" w:lineRule="auto"/>
        <w:jc w:val="both"/>
        <w:rPr>
          <w:rFonts w:ascii="Arial" w:hAnsi="Arial"/>
          <w:sz w:val="24"/>
        </w:rPr>
      </w:pPr>
      <w:r w:rsidRPr="00D53AB1">
        <w:rPr>
          <w:rFonts w:ascii="Arial" w:hAnsi="Arial"/>
          <w:sz w:val="24"/>
        </w:rPr>
        <w:t xml:space="preserve">d) </w:t>
      </w:r>
      <w:r w:rsidR="007B0CB6">
        <w:rPr>
          <w:rFonts w:ascii="Arial" w:hAnsi="Arial" w:cs="Arial"/>
          <w:sz w:val="24"/>
          <w:szCs w:val="24"/>
        </w:rPr>
        <w:t>Q</w:t>
      </w:r>
      <w:r w:rsidRPr="00565BD5">
        <w:rPr>
          <w:rFonts w:ascii="Arial" w:hAnsi="Arial" w:cs="Arial"/>
          <w:sz w:val="24"/>
          <w:szCs w:val="24"/>
        </w:rPr>
        <w:t>ue</w:t>
      </w:r>
      <w:r w:rsidRPr="00D53AB1">
        <w:rPr>
          <w:rFonts w:ascii="Arial" w:hAnsi="Arial"/>
          <w:sz w:val="24"/>
        </w:rPr>
        <w:t xml:space="preserve"> el uso de la sustancia u objeto resultante no genere impactos adversos para el medio ambiente o la salud</w:t>
      </w:r>
      <w:r w:rsidR="004D0DB2" w:rsidRPr="00D53AB1">
        <w:rPr>
          <w:rFonts w:ascii="Arial" w:hAnsi="Arial"/>
          <w:sz w:val="24"/>
        </w:rPr>
        <w:t xml:space="preserve"> humana</w:t>
      </w:r>
      <w:r w:rsidRPr="00D53AB1">
        <w:rPr>
          <w:rFonts w:ascii="Arial" w:hAnsi="Arial"/>
          <w:sz w:val="24"/>
        </w:rPr>
        <w:t>.</w:t>
      </w:r>
    </w:p>
    <w:p w14:paraId="49A6D9DE" w14:textId="5FB3B867" w:rsidR="00A96224" w:rsidRPr="00D53AB1" w:rsidRDefault="00D34594" w:rsidP="004274A6">
      <w:pPr>
        <w:spacing w:before="120" w:after="120" w:line="240" w:lineRule="auto"/>
        <w:jc w:val="both"/>
        <w:rPr>
          <w:rFonts w:ascii="Arial" w:hAnsi="Arial"/>
          <w:sz w:val="24"/>
        </w:rPr>
      </w:pPr>
      <w:r w:rsidRPr="00D53AB1">
        <w:rPr>
          <w:rFonts w:ascii="Arial" w:hAnsi="Arial"/>
          <w:sz w:val="24"/>
        </w:rPr>
        <w:t xml:space="preserve">2. </w:t>
      </w:r>
      <w:r w:rsidR="00A96224" w:rsidRPr="00D53AB1">
        <w:rPr>
          <w:rFonts w:ascii="Arial" w:hAnsi="Arial"/>
          <w:sz w:val="24"/>
        </w:rPr>
        <w:t xml:space="preserve">En la </w:t>
      </w:r>
      <w:r w:rsidR="00340399">
        <w:rPr>
          <w:rFonts w:ascii="Arial" w:hAnsi="Arial"/>
          <w:sz w:val="24"/>
        </w:rPr>
        <w:t>determinación reglamentaria de los criterios específicos</w:t>
      </w:r>
      <w:r w:rsidR="00F63006">
        <w:rPr>
          <w:rFonts w:ascii="Arial" w:hAnsi="Arial"/>
          <w:sz w:val="24"/>
        </w:rPr>
        <w:t>,</w:t>
      </w:r>
      <w:r w:rsidR="00522EC2" w:rsidRPr="00D53AB1">
        <w:rPr>
          <w:rFonts w:ascii="Arial" w:hAnsi="Arial"/>
          <w:sz w:val="24"/>
        </w:rPr>
        <w:t xml:space="preserve"> </w:t>
      </w:r>
      <w:r w:rsidR="00A96224" w:rsidRPr="00D53AB1">
        <w:rPr>
          <w:rFonts w:ascii="Arial" w:hAnsi="Arial"/>
          <w:sz w:val="24"/>
        </w:rPr>
        <w:t>se tendrá</w:t>
      </w:r>
      <w:r w:rsidR="00FE56B1" w:rsidRPr="00D53AB1">
        <w:rPr>
          <w:rFonts w:ascii="Arial" w:hAnsi="Arial"/>
          <w:sz w:val="24"/>
        </w:rPr>
        <w:t>n</w:t>
      </w:r>
      <w:r w:rsidR="00A96224" w:rsidRPr="00D53AB1">
        <w:rPr>
          <w:rFonts w:ascii="Arial" w:hAnsi="Arial"/>
          <w:sz w:val="24"/>
        </w:rPr>
        <w:t xml:space="preserve"> en cuenta </w:t>
      </w:r>
      <w:r w:rsidR="00FE56B1" w:rsidRPr="00D53AB1">
        <w:rPr>
          <w:rFonts w:ascii="Arial" w:hAnsi="Arial"/>
          <w:sz w:val="24"/>
        </w:rPr>
        <w:t xml:space="preserve">los estudios previos realizados para este fin que se </w:t>
      </w:r>
      <w:r w:rsidR="00F306FC" w:rsidRPr="00D53AB1">
        <w:rPr>
          <w:rFonts w:ascii="Arial" w:hAnsi="Arial"/>
          <w:sz w:val="24"/>
        </w:rPr>
        <w:t>analizarán</w:t>
      </w:r>
      <w:r w:rsidR="00FE56B1" w:rsidRPr="00D53AB1">
        <w:rPr>
          <w:rFonts w:ascii="Arial" w:hAnsi="Arial"/>
          <w:sz w:val="24"/>
        </w:rPr>
        <w:t xml:space="preserve"> en la </w:t>
      </w:r>
      <w:r w:rsidR="00A96224" w:rsidRPr="00D53AB1">
        <w:rPr>
          <w:rFonts w:ascii="Arial" w:hAnsi="Arial"/>
          <w:sz w:val="24"/>
        </w:rPr>
        <w:t xml:space="preserve">Comisión de coordinación en materia de residuos </w:t>
      </w:r>
      <w:r w:rsidR="00FE56B1" w:rsidRPr="00D53AB1">
        <w:rPr>
          <w:rFonts w:ascii="Arial" w:hAnsi="Arial"/>
          <w:sz w:val="24"/>
        </w:rPr>
        <w:t xml:space="preserve">y </w:t>
      </w:r>
      <w:r w:rsidR="00A96224" w:rsidRPr="00D53AB1">
        <w:rPr>
          <w:rFonts w:ascii="Arial" w:hAnsi="Arial"/>
          <w:sz w:val="24"/>
        </w:rPr>
        <w:t xml:space="preserve">que </w:t>
      </w:r>
      <w:r w:rsidR="00FE56B1" w:rsidRPr="00D53AB1">
        <w:rPr>
          <w:rFonts w:ascii="Arial" w:hAnsi="Arial"/>
          <w:sz w:val="24"/>
        </w:rPr>
        <w:t>tendrán en cuenta</w:t>
      </w:r>
      <w:r w:rsidR="00A96224" w:rsidRPr="00D53AB1">
        <w:rPr>
          <w:rFonts w:ascii="Arial" w:hAnsi="Arial"/>
          <w:sz w:val="24"/>
        </w:rPr>
        <w:t xml:space="preserve"> lo establecido</w:t>
      </w:r>
      <w:r w:rsidR="000C7561">
        <w:rPr>
          <w:rFonts w:ascii="Arial" w:hAnsi="Arial"/>
          <w:sz w:val="24"/>
        </w:rPr>
        <w:t>,</w:t>
      </w:r>
      <w:r w:rsidR="00A96224" w:rsidRPr="00D53AB1">
        <w:rPr>
          <w:rFonts w:ascii="Arial" w:hAnsi="Arial"/>
          <w:sz w:val="24"/>
        </w:rPr>
        <w:t xml:space="preserve"> en su caso</w:t>
      </w:r>
      <w:r w:rsidR="000C7561">
        <w:rPr>
          <w:rFonts w:ascii="Arial" w:hAnsi="Arial"/>
          <w:sz w:val="24"/>
        </w:rPr>
        <w:t>,</w:t>
      </w:r>
      <w:r w:rsidR="00A96224" w:rsidRPr="00D53AB1">
        <w:rPr>
          <w:rFonts w:ascii="Arial" w:hAnsi="Arial"/>
          <w:sz w:val="24"/>
        </w:rPr>
        <w:t xml:space="preserve"> por la Unión Europea, la jurisprudencia aplicable, los principios de precaución y prevención, los eventuales impactos nocivos del material resultante y cuando sea necesario, la procedencia de incluir valores límite para las sustancias contaminantes.</w:t>
      </w:r>
    </w:p>
    <w:p w14:paraId="2101064C" w14:textId="1785E918" w:rsidR="00A96224" w:rsidRPr="00D53AB1" w:rsidRDefault="00A96224" w:rsidP="004274A6">
      <w:pPr>
        <w:spacing w:before="120" w:after="120" w:line="240" w:lineRule="auto"/>
        <w:jc w:val="both"/>
        <w:rPr>
          <w:rFonts w:ascii="Arial" w:hAnsi="Arial"/>
          <w:sz w:val="24"/>
        </w:rPr>
      </w:pPr>
      <w:r w:rsidRPr="00D53AB1">
        <w:rPr>
          <w:rFonts w:ascii="Arial" w:hAnsi="Arial"/>
          <w:sz w:val="24"/>
        </w:rPr>
        <w:t xml:space="preserve">En esta evaluación, deberá garantizarse un elevado nivel de protección del medio ambiente y de la salud humana y </w:t>
      </w:r>
      <w:r w:rsidR="004D0DB2" w:rsidRPr="00D53AB1">
        <w:rPr>
          <w:rFonts w:ascii="Arial" w:hAnsi="Arial"/>
          <w:sz w:val="24"/>
        </w:rPr>
        <w:t xml:space="preserve">se </w:t>
      </w:r>
      <w:r w:rsidRPr="00D53AB1">
        <w:rPr>
          <w:rFonts w:ascii="Arial" w:hAnsi="Arial"/>
          <w:sz w:val="24"/>
        </w:rPr>
        <w:t xml:space="preserve">facilitará el uso prudente y racional de los recursos naturales. La </w:t>
      </w:r>
      <w:r w:rsidR="007D0191">
        <w:rPr>
          <w:rFonts w:ascii="Arial" w:hAnsi="Arial"/>
          <w:sz w:val="24"/>
        </w:rPr>
        <w:t>determinación reglamentaria de los criterios específicos</w:t>
      </w:r>
      <w:r w:rsidRPr="00D53AB1">
        <w:rPr>
          <w:rFonts w:ascii="Arial" w:hAnsi="Arial"/>
          <w:sz w:val="24"/>
        </w:rPr>
        <w:t xml:space="preserve"> incluirá: </w:t>
      </w:r>
    </w:p>
    <w:p w14:paraId="3F5B539F" w14:textId="2BF7F992" w:rsidR="00A96224" w:rsidRPr="00D53AB1" w:rsidRDefault="003C4F06" w:rsidP="008C08BE">
      <w:pPr>
        <w:spacing w:before="120" w:after="120" w:line="240" w:lineRule="auto"/>
        <w:jc w:val="both"/>
        <w:rPr>
          <w:rFonts w:ascii="Arial" w:hAnsi="Arial"/>
          <w:sz w:val="24"/>
        </w:rPr>
      </w:pPr>
      <w:r w:rsidRPr="00D53AB1">
        <w:rPr>
          <w:rFonts w:ascii="Arial" w:hAnsi="Arial"/>
          <w:sz w:val="24"/>
        </w:rPr>
        <w:t xml:space="preserve">a) </w:t>
      </w:r>
      <w:r w:rsidR="007B0CB6">
        <w:rPr>
          <w:rFonts w:ascii="Arial" w:hAnsi="Arial" w:cs="Arial"/>
          <w:sz w:val="24"/>
          <w:szCs w:val="24"/>
        </w:rPr>
        <w:t>L</w:t>
      </w:r>
      <w:r w:rsidR="00A96224" w:rsidRPr="00565BD5">
        <w:rPr>
          <w:rFonts w:ascii="Arial" w:hAnsi="Arial" w:cs="Arial"/>
          <w:sz w:val="24"/>
          <w:szCs w:val="24"/>
        </w:rPr>
        <w:t>os</w:t>
      </w:r>
      <w:r w:rsidR="00A96224" w:rsidRPr="00D53AB1">
        <w:rPr>
          <w:rFonts w:ascii="Arial" w:hAnsi="Arial"/>
          <w:sz w:val="24"/>
        </w:rPr>
        <w:t xml:space="preserve"> residuos autorizados como material de entrada para la operación de valorización</w:t>
      </w:r>
      <w:r w:rsidR="007B0CB6">
        <w:rPr>
          <w:rFonts w:ascii="Arial" w:hAnsi="Arial" w:cs="Arial"/>
          <w:sz w:val="24"/>
          <w:szCs w:val="24"/>
        </w:rPr>
        <w:t>.</w:t>
      </w:r>
    </w:p>
    <w:p w14:paraId="2DA3D594" w14:textId="7A496670" w:rsidR="00A96224" w:rsidRPr="00D53AB1" w:rsidRDefault="003C4F06" w:rsidP="008C08BE">
      <w:pPr>
        <w:spacing w:before="120" w:after="120" w:line="240" w:lineRule="auto"/>
        <w:jc w:val="both"/>
        <w:rPr>
          <w:rFonts w:ascii="Arial" w:hAnsi="Arial"/>
          <w:sz w:val="24"/>
        </w:rPr>
      </w:pPr>
      <w:r w:rsidRPr="00D53AB1">
        <w:rPr>
          <w:rFonts w:ascii="Arial" w:hAnsi="Arial"/>
          <w:sz w:val="24"/>
        </w:rPr>
        <w:t xml:space="preserve">b) </w:t>
      </w:r>
      <w:r w:rsidR="007B0CB6">
        <w:rPr>
          <w:rFonts w:ascii="Arial" w:hAnsi="Arial" w:cs="Arial"/>
          <w:sz w:val="24"/>
          <w:szCs w:val="24"/>
        </w:rPr>
        <w:t>L</w:t>
      </w:r>
      <w:r w:rsidR="00A96224" w:rsidRPr="00565BD5">
        <w:rPr>
          <w:rFonts w:ascii="Arial" w:hAnsi="Arial" w:cs="Arial"/>
          <w:sz w:val="24"/>
          <w:szCs w:val="24"/>
        </w:rPr>
        <w:t>os</w:t>
      </w:r>
      <w:r w:rsidR="00A96224" w:rsidRPr="00D53AB1">
        <w:rPr>
          <w:rFonts w:ascii="Arial" w:hAnsi="Arial"/>
          <w:sz w:val="24"/>
        </w:rPr>
        <w:t xml:space="preserve"> procedimientos y técnicas de tratamiento permitidos</w:t>
      </w:r>
      <w:r w:rsidR="007B0CB6">
        <w:rPr>
          <w:rFonts w:ascii="Arial" w:hAnsi="Arial" w:cs="Arial"/>
          <w:sz w:val="24"/>
          <w:szCs w:val="24"/>
        </w:rPr>
        <w:t>.</w:t>
      </w:r>
    </w:p>
    <w:p w14:paraId="014547F1" w14:textId="2E0D2119" w:rsidR="00A96224" w:rsidRPr="00F71DD3" w:rsidRDefault="003C4F06" w:rsidP="008C08BE">
      <w:pPr>
        <w:spacing w:before="120" w:after="120" w:line="240" w:lineRule="auto"/>
        <w:jc w:val="both"/>
        <w:rPr>
          <w:rFonts w:ascii="Arial" w:hAnsi="Arial"/>
          <w:sz w:val="24"/>
        </w:rPr>
      </w:pPr>
      <w:r w:rsidRPr="00D53AB1">
        <w:rPr>
          <w:rFonts w:ascii="Arial" w:hAnsi="Arial"/>
          <w:sz w:val="24"/>
        </w:rPr>
        <w:t xml:space="preserve">c) </w:t>
      </w:r>
      <w:r w:rsidR="007B0CB6">
        <w:rPr>
          <w:rFonts w:ascii="Arial" w:hAnsi="Arial" w:cs="Arial"/>
          <w:sz w:val="24"/>
          <w:szCs w:val="24"/>
        </w:rPr>
        <w:t>L</w:t>
      </w:r>
      <w:r w:rsidR="00A96224" w:rsidRPr="00565BD5">
        <w:rPr>
          <w:rFonts w:ascii="Arial" w:hAnsi="Arial" w:cs="Arial"/>
          <w:sz w:val="24"/>
          <w:szCs w:val="24"/>
        </w:rPr>
        <w:t>os</w:t>
      </w:r>
      <w:r w:rsidR="00A96224" w:rsidRPr="00F71DD3">
        <w:rPr>
          <w:rFonts w:ascii="Arial" w:hAnsi="Arial"/>
          <w:sz w:val="24"/>
        </w:rPr>
        <w:t xml:space="preserve"> criterios de calidad para los materiales que dejan de ser residuos tras la operación de valorización, en consonancia con las normas aplicables en materia de productos, incluyendo los valores límite para las sustancias contaminantes cuando sea necesario</w:t>
      </w:r>
      <w:r w:rsidR="007B0CB6">
        <w:rPr>
          <w:rFonts w:ascii="Arial" w:hAnsi="Arial" w:cs="Arial"/>
          <w:sz w:val="24"/>
          <w:szCs w:val="24"/>
        </w:rPr>
        <w:t>.</w:t>
      </w:r>
    </w:p>
    <w:p w14:paraId="59E58C5E" w14:textId="3B0FFCE9" w:rsidR="00A96224" w:rsidRPr="00F71DD3" w:rsidRDefault="003C4F06" w:rsidP="008C08BE">
      <w:pPr>
        <w:spacing w:before="120" w:after="120" w:line="240" w:lineRule="auto"/>
        <w:jc w:val="both"/>
        <w:rPr>
          <w:rFonts w:ascii="Arial" w:hAnsi="Arial"/>
          <w:sz w:val="24"/>
        </w:rPr>
      </w:pPr>
      <w:r w:rsidRPr="00F71DD3">
        <w:rPr>
          <w:rFonts w:ascii="Arial" w:hAnsi="Arial"/>
          <w:sz w:val="24"/>
        </w:rPr>
        <w:t xml:space="preserve">d) </w:t>
      </w:r>
      <w:r w:rsidR="007B0CB6">
        <w:rPr>
          <w:rFonts w:ascii="Arial" w:hAnsi="Arial" w:cs="Arial"/>
          <w:sz w:val="24"/>
          <w:szCs w:val="24"/>
        </w:rPr>
        <w:t>L</w:t>
      </w:r>
      <w:r w:rsidR="00A96224" w:rsidRPr="00565BD5">
        <w:rPr>
          <w:rFonts w:ascii="Arial" w:hAnsi="Arial" w:cs="Arial"/>
          <w:sz w:val="24"/>
          <w:szCs w:val="24"/>
        </w:rPr>
        <w:t>os</w:t>
      </w:r>
      <w:r w:rsidR="00A96224" w:rsidRPr="00F71DD3">
        <w:rPr>
          <w:rFonts w:ascii="Arial" w:hAnsi="Arial"/>
          <w:sz w:val="24"/>
        </w:rPr>
        <w:t xml:space="preserve"> requisitos de los sistemas de gestión para demostrar el cumplimiento de los criterios relativos al fin de la condición de residuo, concretamente para el control de calidad y el autoseguimiento y la acreditación, en su caso</w:t>
      </w:r>
      <w:r w:rsidR="007B0CB6">
        <w:rPr>
          <w:rFonts w:ascii="Arial" w:hAnsi="Arial" w:cs="Arial"/>
          <w:sz w:val="24"/>
          <w:szCs w:val="24"/>
        </w:rPr>
        <w:t>.</w:t>
      </w:r>
    </w:p>
    <w:p w14:paraId="5646C53E" w14:textId="6F66520E" w:rsidR="00A96224" w:rsidRPr="00F71DD3" w:rsidRDefault="003C4F06" w:rsidP="008C08BE">
      <w:pPr>
        <w:spacing w:before="120" w:after="120" w:line="240" w:lineRule="auto"/>
        <w:jc w:val="both"/>
        <w:rPr>
          <w:rFonts w:ascii="Arial" w:hAnsi="Arial"/>
          <w:sz w:val="24"/>
        </w:rPr>
      </w:pPr>
      <w:r w:rsidRPr="00F71DD3">
        <w:rPr>
          <w:rFonts w:ascii="Arial" w:hAnsi="Arial"/>
          <w:sz w:val="24"/>
        </w:rPr>
        <w:t xml:space="preserve">e) </w:t>
      </w:r>
      <w:r w:rsidR="007B0CB6">
        <w:rPr>
          <w:rFonts w:ascii="Arial" w:hAnsi="Arial" w:cs="Arial"/>
          <w:sz w:val="24"/>
          <w:szCs w:val="24"/>
        </w:rPr>
        <w:t>E</w:t>
      </w:r>
      <w:r w:rsidR="00A96224" w:rsidRPr="00565BD5">
        <w:rPr>
          <w:rFonts w:ascii="Arial" w:hAnsi="Arial" w:cs="Arial"/>
          <w:sz w:val="24"/>
          <w:szCs w:val="24"/>
        </w:rPr>
        <w:t>l</w:t>
      </w:r>
      <w:r w:rsidR="00A96224" w:rsidRPr="00F71DD3">
        <w:rPr>
          <w:rFonts w:ascii="Arial" w:hAnsi="Arial"/>
          <w:sz w:val="24"/>
        </w:rPr>
        <w:t xml:space="preserve"> requisito de contar con una declaración de conformidad.</w:t>
      </w:r>
    </w:p>
    <w:p w14:paraId="7409D1AF" w14:textId="7366D2FC" w:rsidR="00A96224" w:rsidRPr="00F71DD3" w:rsidRDefault="00340399" w:rsidP="004274A6">
      <w:pPr>
        <w:spacing w:before="120" w:after="120" w:line="240" w:lineRule="auto"/>
        <w:jc w:val="both"/>
        <w:rPr>
          <w:rFonts w:ascii="Arial" w:hAnsi="Arial"/>
          <w:sz w:val="24"/>
        </w:rPr>
      </w:pPr>
      <w:r>
        <w:rPr>
          <w:rFonts w:ascii="Arial" w:hAnsi="Arial"/>
          <w:sz w:val="24"/>
        </w:rPr>
        <w:t>La disposición por la que se haya efectuado dicha determinación</w:t>
      </w:r>
      <w:r w:rsidR="00FE56B1" w:rsidRPr="00F71DD3">
        <w:rPr>
          <w:rFonts w:ascii="Arial" w:hAnsi="Arial"/>
          <w:sz w:val="24"/>
        </w:rPr>
        <w:t xml:space="preserve"> se notificará a la Comisión Europea de conformidad con el Real Decreto 1337/1999, de 31 de julio</w:t>
      </w:r>
      <w:r w:rsidR="00623D7C" w:rsidRPr="00F71DD3">
        <w:rPr>
          <w:rFonts w:ascii="Arial" w:hAnsi="Arial"/>
          <w:sz w:val="24"/>
        </w:rPr>
        <w:t>,</w:t>
      </w:r>
      <w:r w:rsidR="00FE56B1" w:rsidRPr="00F71DD3">
        <w:rPr>
          <w:rFonts w:ascii="Arial" w:hAnsi="Arial"/>
          <w:sz w:val="24"/>
        </w:rPr>
        <w:t xml:space="preserve"> a los efectos de dar cumplimiento a lo dispuesto en la </w:t>
      </w:r>
      <w:r w:rsidR="00A96224" w:rsidRPr="00F71DD3">
        <w:rPr>
          <w:rFonts w:ascii="Arial" w:hAnsi="Arial"/>
          <w:sz w:val="24"/>
        </w:rPr>
        <w:t>Directiva (UE) 2015/1535 del Parlamento Europeo y del Consejo, de 9 de septiembre de 2015</w:t>
      </w:r>
      <w:r w:rsidR="00623D7C" w:rsidRPr="00F71DD3">
        <w:rPr>
          <w:rFonts w:ascii="Arial" w:hAnsi="Arial"/>
          <w:sz w:val="24"/>
        </w:rPr>
        <w:t>.</w:t>
      </w:r>
    </w:p>
    <w:p w14:paraId="11B4F691" w14:textId="00F27D8B" w:rsidR="00A96224" w:rsidRPr="00F71DD3" w:rsidRDefault="00A96224" w:rsidP="004274A6">
      <w:pPr>
        <w:spacing w:before="120" w:after="120" w:line="240" w:lineRule="auto"/>
        <w:jc w:val="both"/>
        <w:rPr>
          <w:rFonts w:ascii="Arial" w:hAnsi="Arial"/>
          <w:sz w:val="24"/>
        </w:rPr>
      </w:pPr>
      <w:r w:rsidRPr="00F71DD3">
        <w:rPr>
          <w:rFonts w:ascii="Arial" w:hAnsi="Arial"/>
          <w:sz w:val="24"/>
        </w:rPr>
        <w:t xml:space="preserve">3. Una </w:t>
      </w:r>
      <w:r w:rsidR="00522EC2" w:rsidRPr="00565BD5">
        <w:rPr>
          <w:rFonts w:ascii="Arial" w:hAnsi="Arial" w:cs="Arial"/>
          <w:sz w:val="24"/>
          <w:szCs w:val="24"/>
        </w:rPr>
        <w:t>c</w:t>
      </w:r>
      <w:r w:rsidRPr="00565BD5">
        <w:rPr>
          <w:rFonts w:ascii="Arial" w:hAnsi="Arial" w:cs="Arial"/>
          <w:sz w:val="24"/>
          <w:szCs w:val="24"/>
        </w:rPr>
        <w:t xml:space="preserve">omunidad </w:t>
      </w:r>
      <w:r w:rsidR="00522EC2" w:rsidRPr="00565BD5">
        <w:rPr>
          <w:rFonts w:ascii="Arial" w:hAnsi="Arial" w:cs="Arial"/>
          <w:sz w:val="24"/>
          <w:szCs w:val="24"/>
        </w:rPr>
        <w:t>a</w:t>
      </w:r>
      <w:r w:rsidRPr="00565BD5">
        <w:rPr>
          <w:rFonts w:ascii="Arial" w:hAnsi="Arial" w:cs="Arial"/>
          <w:sz w:val="24"/>
          <w:szCs w:val="24"/>
        </w:rPr>
        <w:t>utónoma</w:t>
      </w:r>
      <w:r w:rsidR="003E7D0C" w:rsidRPr="00F71DD3">
        <w:rPr>
          <w:rFonts w:ascii="Arial" w:hAnsi="Arial"/>
          <w:sz w:val="24"/>
        </w:rPr>
        <w:t>, previa verificación del cumplimiento de las condiciones del apartado 1,</w:t>
      </w:r>
      <w:r w:rsidRPr="00F71DD3">
        <w:rPr>
          <w:rFonts w:ascii="Arial" w:hAnsi="Arial"/>
          <w:sz w:val="24"/>
        </w:rPr>
        <w:t xml:space="preserve"> podrá </w:t>
      </w:r>
      <w:r w:rsidR="003E7D0C" w:rsidRPr="00F71DD3">
        <w:rPr>
          <w:rFonts w:ascii="Arial" w:hAnsi="Arial"/>
          <w:sz w:val="24"/>
        </w:rPr>
        <w:t>incluir</w:t>
      </w:r>
      <w:r w:rsidRPr="00F71DD3">
        <w:rPr>
          <w:rFonts w:ascii="Arial" w:hAnsi="Arial"/>
          <w:sz w:val="24"/>
        </w:rPr>
        <w:t xml:space="preserve"> en la autorización c</w:t>
      </w:r>
      <w:r w:rsidR="009D6273" w:rsidRPr="00F71DD3">
        <w:rPr>
          <w:rFonts w:ascii="Arial" w:hAnsi="Arial"/>
          <w:sz w:val="24"/>
        </w:rPr>
        <w:t>oncedida conforme al artículo 33</w:t>
      </w:r>
      <w:r w:rsidRPr="00F71DD3">
        <w:rPr>
          <w:rFonts w:ascii="Arial" w:hAnsi="Arial"/>
          <w:sz w:val="24"/>
        </w:rPr>
        <w:t xml:space="preserve">, que un residuo valorizado en una instalación ubicada en su territorio, deja de ser residuo </w:t>
      </w:r>
      <w:r w:rsidR="003E7D0C" w:rsidRPr="00F71DD3">
        <w:rPr>
          <w:rFonts w:ascii="Arial" w:hAnsi="Arial"/>
          <w:sz w:val="24"/>
        </w:rPr>
        <w:t>para que sea</w:t>
      </w:r>
      <w:r w:rsidRPr="00F71DD3">
        <w:rPr>
          <w:rFonts w:ascii="Arial" w:hAnsi="Arial"/>
          <w:sz w:val="24"/>
        </w:rPr>
        <w:t xml:space="preserve"> usado en un</w:t>
      </w:r>
      <w:r w:rsidR="00680D5B">
        <w:rPr>
          <w:rFonts w:ascii="Arial" w:hAnsi="Arial"/>
          <w:sz w:val="24"/>
        </w:rPr>
        <w:t xml:space="preserve">a actividad o proceso industrial </w:t>
      </w:r>
      <w:r w:rsidR="00755A66">
        <w:rPr>
          <w:rFonts w:ascii="Arial" w:hAnsi="Arial"/>
          <w:sz w:val="24"/>
        </w:rPr>
        <w:t xml:space="preserve">concreto </w:t>
      </w:r>
      <w:r w:rsidRPr="00F71DD3">
        <w:rPr>
          <w:rFonts w:ascii="Arial" w:hAnsi="Arial"/>
          <w:sz w:val="24"/>
        </w:rPr>
        <w:t xml:space="preserve">ubicado en esa misma </w:t>
      </w:r>
      <w:r w:rsidR="00522EC2" w:rsidRPr="00565BD5">
        <w:rPr>
          <w:rFonts w:ascii="Arial" w:hAnsi="Arial" w:cs="Arial"/>
          <w:sz w:val="24"/>
          <w:szCs w:val="24"/>
        </w:rPr>
        <w:t>c</w:t>
      </w:r>
      <w:r w:rsidRPr="00565BD5">
        <w:rPr>
          <w:rFonts w:ascii="Arial" w:hAnsi="Arial" w:cs="Arial"/>
          <w:sz w:val="24"/>
          <w:szCs w:val="24"/>
        </w:rPr>
        <w:t xml:space="preserve">omunidad </w:t>
      </w:r>
      <w:r w:rsidR="00522EC2" w:rsidRPr="00565BD5">
        <w:rPr>
          <w:rFonts w:ascii="Arial" w:hAnsi="Arial" w:cs="Arial"/>
          <w:sz w:val="24"/>
          <w:szCs w:val="24"/>
        </w:rPr>
        <w:t>a</w:t>
      </w:r>
      <w:r w:rsidRPr="00565BD5">
        <w:rPr>
          <w:rFonts w:ascii="Arial" w:hAnsi="Arial" w:cs="Arial"/>
          <w:sz w:val="24"/>
          <w:szCs w:val="24"/>
        </w:rPr>
        <w:t>utónoma</w:t>
      </w:r>
      <w:r w:rsidR="00520549">
        <w:rPr>
          <w:rFonts w:ascii="Arial" w:hAnsi="Arial" w:cs="Arial"/>
          <w:sz w:val="24"/>
          <w:szCs w:val="24"/>
        </w:rPr>
        <w:t>, o bien en otra comunidad autónoma previo informe favorable de esta última</w:t>
      </w:r>
      <w:r w:rsidRPr="00565BD5">
        <w:rPr>
          <w:rFonts w:ascii="Arial" w:hAnsi="Arial" w:cs="Arial"/>
          <w:sz w:val="24"/>
          <w:szCs w:val="24"/>
        </w:rPr>
        <w:t>.</w:t>
      </w:r>
      <w:r w:rsidRPr="00F71DD3">
        <w:rPr>
          <w:rFonts w:ascii="Arial" w:hAnsi="Arial"/>
          <w:sz w:val="24"/>
        </w:rPr>
        <w:t xml:space="preserve"> En estos casos, la autorización deberá contemplar los criterios establecidos en el apartado 2 y </w:t>
      </w:r>
      <w:r w:rsidR="003E7D0C" w:rsidRPr="00F71DD3">
        <w:rPr>
          <w:rFonts w:ascii="Arial" w:hAnsi="Arial"/>
          <w:sz w:val="24"/>
        </w:rPr>
        <w:t>fijará</w:t>
      </w:r>
      <w:r w:rsidRPr="00F71DD3">
        <w:rPr>
          <w:rFonts w:ascii="Arial" w:hAnsi="Arial"/>
          <w:sz w:val="24"/>
        </w:rPr>
        <w:t xml:space="preserve"> los valores límite para</w:t>
      </w:r>
      <w:r w:rsidR="003E7D0C" w:rsidRPr="00F71DD3">
        <w:rPr>
          <w:rFonts w:ascii="Arial" w:hAnsi="Arial"/>
          <w:sz w:val="24"/>
        </w:rPr>
        <w:t xml:space="preserve"> las sustancias contaminantes, teniendo en cuenta los posibles</w:t>
      </w:r>
      <w:r w:rsidRPr="00F71DD3">
        <w:rPr>
          <w:rFonts w:ascii="Arial" w:hAnsi="Arial"/>
          <w:sz w:val="24"/>
        </w:rPr>
        <w:t xml:space="preserve"> impacto</w:t>
      </w:r>
      <w:r w:rsidR="003E7D0C" w:rsidRPr="00F71DD3">
        <w:rPr>
          <w:rFonts w:ascii="Arial" w:hAnsi="Arial"/>
          <w:sz w:val="24"/>
        </w:rPr>
        <w:t>s</w:t>
      </w:r>
      <w:r w:rsidRPr="00F71DD3">
        <w:rPr>
          <w:rFonts w:ascii="Arial" w:hAnsi="Arial"/>
          <w:sz w:val="24"/>
        </w:rPr>
        <w:t xml:space="preserve"> adverso</w:t>
      </w:r>
      <w:r w:rsidR="003E7D0C" w:rsidRPr="00F71DD3">
        <w:rPr>
          <w:rFonts w:ascii="Arial" w:hAnsi="Arial"/>
          <w:sz w:val="24"/>
        </w:rPr>
        <w:t>s</w:t>
      </w:r>
      <w:r w:rsidRPr="00F71DD3">
        <w:rPr>
          <w:rFonts w:ascii="Arial" w:hAnsi="Arial"/>
          <w:sz w:val="24"/>
        </w:rPr>
        <w:t xml:space="preserve"> sobre la salud humana y el medio ambiente. </w:t>
      </w:r>
    </w:p>
    <w:p w14:paraId="41312029" w14:textId="1EC0B46E" w:rsidR="00B4269B" w:rsidRDefault="00A96224" w:rsidP="004274A6">
      <w:pPr>
        <w:spacing w:before="120" w:after="120" w:line="240" w:lineRule="auto"/>
        <w:jc w:val="both"/>
        <w:rPr>
          <w:rFonts w:ascii="Arial" w:hAnsi="Arial"/>
          <w:sz w:val="24"/>
        </w:rPr>
      </w:pPr>
      <w:r w:rsidRPr="00F71DD3">
        <w:rPr>
          <w:rFonts w:ascii="Arial" w:hAnsi="Arial"/>
          <w:sz w:val="24"/>
        </w:rPr>
        <w:t xml:space="preserve">Las </w:t>
      </w:r>
      <w:r w:rsidR="00522EC2" w:rsidRPr="00565BD5">
        <w:rPr>
          <w:rFonts w:ascii="Arial" w:hAnsi="Arial" w:cs="Arial"/>
          <w:sz w:val="24"/>
          <w:szCs w:val="24"/>
        </w:rPr>
        <w:t>c</w:t>
      </w:r>
      <w:r w:rsidRPr="00565BD5">
        <w:rPr>
          <w:rFonts w:ascii="Arial" w:hAnsi="Arial" w:cs="Arial"/>
          <w:sz w:val="24"/>
          <w:szCs w:val="24"/>
        </w:rPr>
        <w:t xml:space="preserve">omunidades </w:t>
      </w:r>
      <w:r w:rsidR="00522EC2" w:rsidRPr="00565BD5">
        <w:rPr>
          <w:rFonts w:ascii="Arial" w:hAnsi="Arial" w:cs="Arial"/>
          <w:sz w:val="24"/>
          <w:szCs w:val="24"/>
        </w:rPr>
        <w:t>a</w:t>
      </w:r>
      <w:r w:rsidRPr="00565BD5">
        <w:rPr>
          <w:rFonts w:ascii="Arial" w:hAnsi="Arial" w:cs="Arial"/>
          <w:sz w:val="24"/>
          <w:szCs w:val="24"/>
        </w:rPr>
        <w:t>utónomas</w:t>
      </w:r>
      <w:r w:rsidRPr="00F71DD3">
        <w:rPr>
          <w:rFonts w:ascii="Arial" w:hAnsi="Arial"/>
          <w:sz w:val="24"/>
        </w:rPr>
        <w:t xml:space="preserve"> informarán al Reg</w:t>
      </w:r>
      <w:r w:rsidR="00B4269B" w:rsidRPr="00F71DD3">
        <w:rPr>
          <w:rFonts w:ascii="Arial" w:hAnsi="Arial"/>
          <w:sz w:val="24"/>
        </w:rPr>
        <w:t>istro de Producción y Gestión</w:t>
      </w:r>
      <w:r w:rsidR="00340399">
        <w:rPr>
          <w:rFonts w:ascii="Arial" w:hAnsi="Arial"/>
          <w:sz w:val="24"/>
        </w:rPr>
        <w:t>, previsto en el título VII de esta Ley,</w:t>
      </w:r>
      <w:r w:rsidR="00B4269B" w:rsidRPr="00F71DD3">
        <w:rPr>
          <w:rFonts w:ascii="Arial" w:hAnsi="Arial"/>
          <w:sz w:val="24"/>
        </w:rPr>
        <w:t xml:space="preserve"> de las declaraciones de fin de condición de residuo concedidas caso a caso incluidas en las autorizaciones, conforme a este apartado. </w:t>
      </w:r>
      <w:r w:rsidRPr="00F71DD3">
        <w:rPr>
          <w:rFonts w:ascii="Arial" w:hAnsi="Arial"/>
          <w:sz w:val="24"/>
        </w:rPr>
        <w:t>Dicha información se po</w:t>
      </w:r>
      <w:r w:rsidR="00B4269B" w:rsidRPr="00F71DD3">
        <w:rPr>
          <w:rFonts w:ascii="Arial" w:hAnsi="Arial"/>
          <w:sz w:val="24"/>
        </w:rPr>
        <w:t>ndrá a disposición del público.</w:t>
      </w:r>
    </w:p>
    <w:p w14:paraId="457B3125" w14:textId="15C296F4" w:rsidR="00250B06" w:rsidRPr="00F71DD3" w:rsidRDefault="00755A66" w:rsidP="004274A6">
      <w:pPr>
        <w:spacing w:before="120" w:after="120" w:line="240" w:lineRule="auto"/>
        <w:jc w:val="both"/>
        <w:rPr>
          <w:rFonts w:ascii="Arial" w:hAnsi="Arial"/>
          <w:sz w:val="24"/>
        </w:rPr>
      </w:pPr>
      <w:r>
        <w:rPr>
          <w:rFonts w:ascii="Arial" w:hAnsi="Arial"/>
          <w:sz w:val="24"/>
        </w:rPr>
        <w:t xml:space="preserve">A partir </w:t>
      </w:r>
      <w:r w:rsidR="00250B06" w:rsidRPr="00F71DD3">
        <w:rPr>
          <w:rFonts w:ascii="Arial" w:hAnsi="Arial"/>
          <w:sz w:val="24"/>
        </w:rPr>
        <w:t xml:space="preserve">de </w:t>
      </w:r>
      <w:r>
        <w:rPr>
          <w:rFonts w:ascii="Arial" w:hAnsi="Arial"/>
          <w:sz w:val="24"/>
        </w:rPr>
        <w:t>las declaraciones de fin de condición de residuos incluidas en las autorizaciones</w:t>
      </w:r>
      <w:r w:rsidR="00250B06" w:rsidRPr="00F71DD3">
        <w:rPr>
          <w:rFonts w:ascii="Arial" w:hAnsi="Arial"/>
          <w:sz w:val="24"/>
        </w:rPr>
        <w:t xml:space="preserve"> autonómic</w:t>
      </w:r>
      <w:r>
        <w:rPr>
          <w:rFonts w:ascii="Arial" w:hAnsi="Arial"/>
          <w:sz w:val="24"/>
        </w:rPr>
        <w:t>a</w:t>
      </w:r>
      <w:r w:rsidR="00250B06" w:rsidRPr="00F71DD3">
        <w:rPr>
          <w:rFonts w:ascii="Arial" w:hAnsi="Arial"/>
          <w:sz w:val="24"/>
        </w:rPr>
        <w:t xml:space="preserve">s </w:t>
      </w:r>
      <w:r>
        <w:rPr>
          <w:rFonts w:ascii="Arial" w:hAnsi="Arial"/>
          <w:sz w:val="24"/>
        </w:rPr>
        <w:t>previstas en este apartado, el Ministerio para la Transición Ecológica y el Reto Demográfico</w:t>
      </w:r>
      <w:r w:rsidR="00250B06" w:rsidRPr="00F71DD3">
        <w:rPr>
          <w:rFonts w:ascii="Arial" w:hAnsi="Arial"/>
          <w:sz w:val="24"/>
        </w:rPr>
        <w:t xml:space="preserve"> evaluará la necesidad de desarrollar criterios a nivel nacional. A tal fin, tendrá en cuenta los criterios pertinentes recogidos en las autorizaciones autonómicas y tomará como punto de partida los criterios </w:t>
      </w:r>
      <w:r w:rsidR="001D4D99" w:rsidRPr="001D4D99">
        <w:rPr>
          <w:rFonts w:ascii="Arial" w:hAnsi="Arial"/>
          <w:sz w:val="24"/>
        </w:rPr>
        <w:t xml:space="preserve">que ofrezcan mayor grado de protección </w:t>
      </w:r>
      <w:r w:rsidR="00250B06" w:rsidRPr="00F71DD3">
        <w:rPr>
          <w:rFonts w:ascii="Arial" w:hAnsi="Arial"/>
          <w:sz w:val="24"/>
        </w:rPr>
        <w:t>desde el punto de vista ambiental.</w:t>
      </w:r>
    </w:p>
    <w:p w14:paraId="761608B6" w14:textId="58FA9C1C" w:rsidR="00A96224" w:rsidRPr="00F71DD3" w:rsidRDefault="00B4269B" w:rsidP="004274A6">
      <w:pPr>
        <w:spacing w:before="120" w:after="120" w:line="240" w:lineRule="auto"/>
        <w:jc w:val="both"/>
        <w:rPr>
          <w:rFonts w:ascii="Arial" w:hAnsi="Arial"/>
          <w:sz w:val="24"/>
        </w:rPr>
      </w:pPr>
      <w:r w:rsidRPr="00F71DD3">
        <w:rPr>
          <w:rFonts w:ascii="Arial" w:hAnsi="Arial"/>
          <w:sz w:val="24"/>
        </w:rPr>
        <w:t xml:space="preserve">4. </w:t>
      </w:r>
      <w:r w:rsidR="00A96224" w:rsidRPr="00F71DD3">
        <w:rPr>
          <w:rFonts w:ascii="Arial" w:hAnsi="Arial"/>
          <w:sz w:val="24"/>
        </w:rPr>
        <w:t>Las sustancias u objetos afectados por los apartados anteriores y por sus normas de desarrollo, serán computados como residuos reciclados y valorizados a los efectos del cumplimiento de los objetivos en materia de reciclado y valorización cuando se cumplan los criterios de valorización y reciclado previstos en dichas normas.</w:t>
      </w:r>
    </w:p>
    <w:p w14:paraId="62AC9BA4" w14:textId="311747B0" w:rsidR="00A96224" w:rsidRPr="00F71DD3" w:rsidRDefault="00B4269B" w:rsidP="004274A6">
      <w:pPr>
        <w:spacing w:before="120" w:after="120" w:line="240" w:lineRule="auto"/>
        <w:jc w:val="both"/>
        <w:rPr>
          <w:rFonts w:ascii="Arial" w:hAnsi="Arial"/>
          <w:sz w:val="24"/>
        </w:rPr>
      </w:pPr>
      <w:r w:rsidRPr="00F71DD3">
        <w:rPr>
          <w:rFonts w:ascii="Arial" w:hAnsi="Arial"/>
          <w:sz w:val="24"/>
        </w:rPr>
        <w:t>5</w:t>
      </w:r>
      <w:r w:rsidR="00A96224" w:rsidRPr="00F71DD3">
        <w:rPr>
          <w:rFonts w:ascii="Arial" w:hAnsi="Arial"/>
          <w:sz w:val="24"/>
        </w:rPr>
        <w:t xml:space="preserve">. </w:t>
      </w:r>
      <w:r w:rsidR="00846A29" w:rsidRPr="00F71DD3">
        <w:rPr>
          <w:rFonts w:ascii="Arial" w:hAnsi="Arial"/>
          <w:sz w:val="24"/>
        </w:rPr>
        <w:t xml:space="preserve">Las </w:t>
      </w:r>
      <w:r w:rsidR="005935B6">
        <w:rPr>
          <w:rFonts w:ascii="Arial" w:hAnsi="Arial"/>
          <w:sz w:val="24"/>
        </w:rPr>
        <w:t>disposiciones</w:t>
      </w:r>
      <w:r w:rsidR="005935B6" w:rsidRPr="00F71DD3">
        <w:rPr>
          <w:rFonts w:ascii="Arial" w:hAnsi="Arial"/>
          <w:sz w:val="24"/>
        </w:rPr>
        <w:t xml:space="preserve"> </w:t>
      </w:r>
      <w:r w:rsidR="00846A29" w:rsidRPr="00F71DD3">
        <w:rPr>
          <w:rFonts w:ascii="Arial" w:hAnsi="Arial"/>
          <w:sz w:val="24"/>
        </w:rPr>
        <w:t xml:space="preserve">relativas al fin de condición de residuo </w:t>
      </w:r>
      <w:r w:rsidR="005935B6">
        <w:rPr>
          <w:rFonts w:ascii="Arial" w:hAnsi="Arial"/>
          <w:sz w:val="24"/>
        </w:rPr>
        <w:t xml:space="preserve">que se establezcan en desarrollo de los apartados 2 y 3, </w:t>
      </w:r>
      <w:r w:rsidR="00A96224" w:rsidRPr="00F71DD3">
        <w:rPr>
          <w:rFonts w:ascii="Arial" w:hAnsi="Arial"/>
          <w:sz w:val="24"/>
        </w:rPr>
        <w:t>deben aplicarse sin perjuicio de otras disposiciones del Derecho de la Unión</w:t>
      </w:r>
      <w:r w:rsidR="003E3652">
        <w:rPr>
          <w:rFonts w:ascii="Arial" w:hAnsi="Arial"/>
          <w:sz w:val="24"/>
        </w:rPr>
        <w:t xml:space="preserve"> europea</w:t>
      </w:r>
      <w:r w:rsidR="00A96224" w:rsidRPr="00F71DD3">
        <w:rPr>
          <w:rFonts w:ascii="Arial" w:hAnsi="Arial"/>
          <w:sz w:val="24"/>
        </w:rPr>
        <w:t>, en especial, el artículo 28 y el artículo 50</w:t>
      </w:r>
      <w:r w:rsidR="00AD3145">
        <w:rPr>
          <w:rFonts w:ascii="Arial" w:hAnsi="Arial"/>
          <w:sz w:val="24"/>
        </w:rPr>
        <w:t>.</w:t>
      </w:r>
      <w:r w:rsidR="00A96224" w:rsidRPr="00F71DD3">
        <w:rPr>
          <w:rFonts w:ascii="Arial" w:hAnsi="Arial"/>
          <w:sz w:val="24"/>
        </w:rPr>
        <w:t xml:space="preserve">4 bis y 4 ter, del </w:t>
      </w:r>
      <w:r w:rsidR="00623D7C" w:rsidRPr="00F71DD3">
        <w:rPr>
          <w:rFonts w:ascii="Arial" w:hAnsi="Arial"/>
          <w:sz w:val="24"/>
        </w:rPr>
        <w:t>Reglamento (CE) nº 1013/2006 del Parlamento Europeo y del Consejo, de 14 de junio de 2006</w:t>
      </w:r>
      <w:r w:rsidR="00A96224" w:rsidRPr="00F71DD3">
        <w:rPr>
          <w:rFonts w:ascii="Arial" w:hAnsi="Arial"/>
          <w:sz w:val="24"/>
        </w:rPr>
        <w:t xml:space="preserve">, la legislación en materia de sustancias </w:t>
      </w:r>
      <w:r w:rsidR="00F306FC" w:rsidRPr="00F71DD3">
        <w:rPr>
          <w:rFonts w:ascii="Arial" w:hAnsi="Arial"/>
          <w:sz w:val="24"/>
        </w:rPr>
        <w:t xml:space="preserve">y mezclas </w:t>
      </w:r>
      <w:r w:rsidR="00A96224" w:rsidRPr="00F71DD3">
        <w:rPr>
          <w:rFonts w:ascii="Arial" w:hAnsi="Arial"/>
          <w:sz w:val="24"/>
        </w:rPr>
        <w:t>químicas y la legislación relativa a la comercialización de determinados productos.</w:t>
      </w:r>
    </w:p>
    <w:p w14:paraId="66ECDFE7" w14:textId="0D524398" w:rsidR="00215966" w:rsidRPr="00F71DD3" w:rsidRDefault="00B4269B" w:rsidP="004274A6">
      <w:pPr>
        <w:spacing w:before="120" w:after="120" w:line="240" w:lineRule="auto"/>
        <w:jc w:val="both"/>
        <w:rPr>
          <w:rFonts w:ascii="Arial" w:hAnsi="Arial"/>
          <w:sz w:val="24"/>
        </w:rPr>
      </w:pPr>
      <w:r w:rsidRPr="00F71DD3">
        <w:rPr>
          <w:rFonts w:ascii="Arial" w:hAnsi="Arial"/>
          <w:sz w:val="24"/>
        </w:rPr>
        <w:t>6</w:t>
      </w:r>
      <w:r w:rsidR="003C4F06" w:rsidRPr="00F71DD3">
        <w:rPr>
          <w:rFonts w:ascii="Arial" w:hAnsi="Arial"/>
          <w:sz w:val="24"/>
        </w:rPr>
        <w:t xml:space="preserve">. </w:t>
      </w:r>
      <w:r w:rsidR="00A96224" w:rsidRPr="00F71DD3">
        <w:rPr>
          <w:rFonts w:ascii="Arial" w:hAnsi="Arial"/>
          <w:sz w:val="24"/>
        </w:rPr>
        <w:t>La persona física o jurídica que</w:t>
      </w:r>
      <w:r w:rsidR="00EE0F56" w:rsidRPr="00F71DD3">
        <w:rPr>
          <w:rFonts w:ascii="Arial" w:hAnsi="Arial"/>
          <w:sz w:val="24"/>
        </w:rPr>
        <w:t xml:space="preserve"> </w:t>
      </w:r>
      <w:r w:rsidR="00A96224" w:rsidRPr="00F71DD3">
        <w:rPr>
          <w:rFonts w:ascii="Arial" w:hAnsi="Arial"/>
          <w:sz w:val="24"/>
        </w:rPr>
        <w:t>utilice por primera vez un material que ha dejado de ser residuo y que no ha sido comercializado o</w:t>
      </w:r>
      <w:r w:rsidR="00EE0F56" w:rsidRPr="00F71DD3">
        <w:rPr>
          <w:rFonts w:ascii="Arial" w:hAnsi="Arial"/>
          <w:sz w:val="24"/>
        </w:rPr>
        <w:t xml:space="preserve"> </w:t>
      </w:r>
      <w:r w:rsidR="00A96224" w:rsidRPr="00F71DD3">
        <w:rPr>
          <w:rFonts w:ascii="Arial" w:hAnsi="Arial"/>
          <w:sz w:val="24"/>
        </w:rPr>
        <w:t>comercialice por primera vez un material después de que este haya dejado de ser residuo,</w:t>
      </w:r>
      <w:r w:rsidR="00EE0F56" w:rsidRPr="00F71DD3">
        <w:rPr>
          <w:rFonts w:ascii="Arial" w:hAnsi="Arial"/>
          <w:sz w:val="24"/>
        </w:rPr>
        <w:t xml:space="preserve"> </w:t>
      </w:r>
      <w:r w:rsidR="00A96224" w:rsidRPr="00F71DD3">
        <w:rPr>
          <w:rFonts w:ascii="Arial" w:hAnsi="Arial"/>
          <w:sz w:val="24"/>
        </w:rPr>
        <w:t xml:space="preserve">garantizará que el material cumpla los requisitos pertinentes establecidos en la normativa aplicable en materia de productos y </w:t>
      </w:r>
      <w:r w:rsidR="00F306FC" w:rsidRPr="00F71DD3">
        <w:rPr>
          <w:rFonts w:ascii="Arial" w:hAnsi="Arial"/>
          <w:sz w:val="24"/>
        </w:rPr>
        <w:t xml:space="preserve">de </w:t>
      </w:r>
      <w:r w:rsidR="00A96224" w:rsidRPr="00F71DD3">
        <w:rPr>
          <w:rFonts w:ascii="Arial" w:hAnsi="Arial"/>
          <w:sz w:val="24"/>
        </w:rPr>
        <w:t xml:space="preserve">sustancias </w:t>
      </w:r>
      <w:r w:rsidR="00F306FC" w:rsidRPr="00F71DD3">
        <w:rPr>
          <w:rFonts w:ascii="Arial" w:hAnsi="Arial"/>
          <w:sz w:val="24"/>
        </w:rPr>
        <w:t xml:space="preserve">y mezclas </w:t>
      </w:r>
      <w:r w:rsidR="00A96224" w:rsidRPr="00F71DD3">
        <w:rPr>
          <w:rFonts w:ascii="Arial" w:hAnsi="Arial"/>
          <w:sz w:val="24"/>
        </w:rPr>
        <w:t xml:space="preserve">químicas. </w:t>
      </w:r>
    </w:p>
    <w:p w14:paraId="1ACF4096" w14:textId="3B71CE8F" w:rsidR="003C4F06" w:rsidRDefault="00232D78" w:rsidP="004274A6">
      <w:pPr>
        <w:spacing w:before="120" w:after="120" w:line="240" w:lineRule="auto"/>
        <w:jc w:val="both"/>
        <w:rPr>
          <w:rFonts w:ascii="Arial" w:hAnsi="Arial"/>
          <w:sz w:val="24"/>
        </w:rPr>
      </w:pPr>
      <w:r w:rsidRPr="00E55DBE">
        <w:rPr>
          <w:rFonts w:ascii="Arial" w:hAnsi="Arial"/>
          <w:sz w:val="24"/>
        </w:rPr>
        <w:t>En todo caso, l</w:t>
      </w:r>
      <w:r w:rsidR="00A96224" w:rsidRPr="00E55DBE">
        <w:rPr>
          <w:rFonts w:ascii="Arial" w:hAnsi="Arial"/>
          <w:sz w:val="24"/>
        </w:rPr>
        <w:t xml:space="preserve">as condiciones establecidas en el apartado 1 deberán cumplirse antes de que la normativa en materia de productos y </w:t>
      </w:r>
      <w:r w:rsidR="0048272F">
        <w:rPr>
          <w:rFonts w:ascii="Arial" w:hAnsi="Arial"/>
          <w:sz w:val="24"/>
        </w:rPr>
        <w:t xml:space="preserve">de </w:t>
      </w:r>
      <w:r w:rsidR="00A96224" w:rsidRPr="00E55DBE">
        <w:rPr>
          <w:rFonts w:ascii="Arial" w:hAnsi="Arial"/>
          <w:sz w:val="24"/>
        </w:rPr>
        <w:t>sustancias</w:t>
      </w:r>
      <w:r w:rsidR="0048272F">
        <w:rPr>
          <w:rFonts w:ascii="Arial" w:hAnsi="Arial"/>
          <w:sz w:val="24"/>
        </w:rPr>
        <w:t xml:space="preserve"> y mezclas</w:t>
      </w:r>
      <w:r w:rsidR="00A96224" w:rsidRPr="00E55DBE">
        <w:rPr>
          <w:rFonts w:ascii="Arial" w:hAnsi="Arial"/>
          <w:sz w:val="24"/>
        </w:rPr>
        <w:t xml:space="preserve"> químicas se aplique al material que ha dejado de ser residuo.</w:t>
      </w:r>
    </w:p>
    <w:p w14:paraId="6ED20DA0" w14:textId="77777777" w:rsidR="0048272F" w:rsidRPr="00E55DBE" w:rsidRDefault="0048272F" w:rsidP="004274A6">
      <w:pPr>
        <w:spacing w:before="120" w:after="120" w:line="240" w:lineRule="auto"/>
        <w:jc w:val="both"/>
        <w:rPr>
          <w:rFonts w:ascii="Arial" w:hAnsi="Arial"/>
          <w:sz w:val="24"/>
        </w:rPr>
      </w:pPr>
    </w:p>
    <w:p w14:paraId="1BED734A" w14:textId="77777777" w:rsidR="00A96224" w:rsidRPr="00E55DBE" w:rsidRDefault="00A96224" w:rsidP="004274A6">
      <w:pPr>
        <w:spacing w:before="120" w:after="120" w:line="240" w:lineRule="auto"/>
        <w:jc w:val="both"/>
        <w:rPr>
          <w:rFonts w:ascii="Arial" w:hAnsi="Arial"/>
          <w:b/>
          <w:sz w:val="24"/>
        </w:rPr>
      </w:pPr>
      <w:r w:rsidRPr="00E55DBE">
        <w:rPr>
          <w:rFonts w:ascii="Arial" w:hAnsi="Arial"/>
          <w:b/>
          <w:sz w:val="24"/>
        </w:rPr>
        <w:t xml:space="preserve">Artículo 6. </w:t>
      </w:r>
      <w:r w:rsidRPr="00E55DBE">
        <w:rPr>
          <w:rFonts w:ascii="Arial" w:hAnsi="Arial"/>
          <w:b/>
          <w:i/>
          <w:sz w:val="24"/>
        </w:rPr>
        <w:t>Clasificación y Lista europea de residuos.</w:t>
      </w:r>
    </w:p>
    <w:p w14:paraId="288BAE5E" w14:textId="310B4727" w:rsidR="00B723AE" w:rsidRPr="00E55DBE" w:rsidRDefault="00570081" w:rsidP="004274A6">
      <w:pPr>
        <w:spacing w:before="120" w:after="120" w:line="240" w:lineRule="auto"/>
        <w:jc w:val="both"/>
        <w:rPr>
          <w:rFonts w:ascii="Arial" w:hAnsi="Arial"/>
          <w:sz w:val="24"/>
        </w:rPr>
      </w:pPr>
      <w:r w:rsidRPr="00E55DBE">
        <w:rPr>
          <w:rFonts w:ascii="Arial" w:hAnsi="Arial"/>
          <w:sz w:val="24"/>
        </w:rPr>
        <w:t xml:space="preserve">1. </w:t>
      </w:r>
      <w:r w:rsidR="00A96224" w:rsidRPr="00E55DBE">
        <w:rPr>
          <w:rFonts w:ascii="Arial" w:hAnsi="Arial"/>
          <w:sz w:val="24"/>
        </w:rPr>
        <w:t xml:space="preserve">La </w:t>
      </w:r>
      <w:r w:rsidR="00F13D41" w:rsidRPr="00E55DBE">
        <w:rPr>
          <w:rFonts w:ascii="Arial" w:hAnsi="Arial"/>
          <w:sz w:val="24"/>
        </w:rPr>
        <w:t>identificación</w:t>
      </w:r>
      <w:r w:rsidR="000962F3" w:rsidRPr="00E55DBE">
        <w:rPr>
          <w:rFonts w:ascii="Arial" w:hAnsi="Arial"/>
          <w:sz w:val="24"/>
        </w:rPr>
        <w:t xml:space="preserve"> </w:t>
      </w:r>
      <w:r w:rsidR="00A96224" w:rsidRPr="00E55DBE">
        <w:rPr>
          <w:rFonts w:ascii="Arial" w:hAnsi="Arial"/>
          <w:sz w:val="24"/>
        </w:rPr>
        <w:t xml:space="preserve">de los residuos se hará de conformidad con la lista establecida en la </w:t>
      </w:r>
      <w:r w:rsidR="00EE772A" w:rsidRPr="00E55DBE">
        <w:rPr>
          <w:rFonts w:ascii="Arial" w:hAnsi="Arial"/>
          <w:sz w:val="24"/>
        </w:rPr>
        <w:t>Decisión 2000/532/CE de la Comisión, de 3 de mayo de 2000, que sustituye a la Decisión 94/3/CE por la que se establece una lista de residuos de conformidad con la letra a) del artículo 1 de la Directiva 75/442/CEE del Consejo relativa a los residuos y a la Decisión 94/904/CE del Consejo por la que se establece una lista de residuos peligrosos en virtud del artículo 1</w:t>
      </w:r>
      <w:r w:rsidR="00AD3145">
        <w:rPr>
          <w:rFonts w:ascii="Arial" w:hAnsi="Arial"/>
          <w:sz w:val="24"/>
        </w:rPr>
        <w:t>.4</w:t>
      </w:r>
      <w:r w:rsidR="00EE772A" w:rsidRPr="00E55DBE">
        <w:rPr>
          <w:rFonts w:ascii="Arial" w:hAnsi="Arial"/>
          <w:sz w:val="24"/>
        </w:rPr>
        <w:t xml:space="preserve"> de la Directiva 91/689/CEE del Consejo</w:t>
      </w:r>
      <w:r w:rsidR="00814640">
        <w:rPr>
          <w:rFonts w:ascii="Arial" w:hAnsi="Arial"/>
          <w:sz w:val="24"/>
        </w:rPr>
        <w:t>,</w:t>
      </w:r>
      <w:r w:rsidR="00EE772A" w:rsidRPr="00E55DBE">
        <w:rPr>
          <w:rFonts w:ascii="Arial" w:hAnsi="Arial"/>
          <w:sz w:val="24"/>
        </w:rPr>
        <w:t xml:space="preserve"> relativa a los residuos peligrosos</w:t>
      </w:r>
      <w:r w:rsidR="005E6513" w:rsidRPr="00E55DBE">
        <w:rPr>
          <w:rFonts w:ascii="Arial" w:hAnsi="Arial"/>
          <w:sz w:val="24"/>
        </w:rPr>
        <w:t xml:space="preserve"> o, en su caso, conforme a la normativa </w:t>
      </w:r>
      <w:r w:rsidR="00CF35AE">
        <w:rPr>
          <w:rFonts w:ascii="Arial" w:hAnsi="Arial"/>
          <w:sz w:val="24"/>
        </w:rPr>
        <w:t xml:space="preserve">específica de residuos </w:t>
      </w:r>
      <w:r w:rsidR="005E6513" w:rsidRPr="00E55DBE">
        <w:rPr>
          <w:rFonts w:ascii="Arial" w:hAnsi="Arial"/>
          <w:sz w:val="24"/>
        </w:rPr>
        <w:t>que se apruebe</w:t>
      </w:r>
      <w:r w:rsidR="00B723AE" w:rsidRPr="00E55DBE">
        <w:rPr>
          <w:rFonts w:ascii="Arial" w:hAnsi="Arial"/>
          <w:sz w:val="24"/>
        </w:rPr>
        <w:t xml:space="preserve">, para incluir nuevos códigos o desagregar los anteriores, cuando sea necesario por su peculiar composición o peligrosidad. </w:t>
      </w:r>
    </w:p>
    <w:p w14:paraId="1443AACD" w14:textId="0BDE0B51" w:rsidR="00D2112C" w:rsidRPr="005000AD" w:rsidRDefault="00D2112C" w:rsidP="004274A6">
      <w:pPr>
        <w:spacing w:before="120" w:after="120" w:line="240" w:lineRule="auto"/>
        <w:jc w:val="both"/>
        <w:rPr>
          <w:rFonts w:ascii="Arial" w:hAnsi="Arial"/>
          <w:sz w:val="24"/>
        </w:rPr>
      </w:pPr>
      <w:r w:rsidRPr="005000AD">
        <w:rPr>
          <w:rFonts w:ascii="Arial" w:hAnsi="Arial"/>
          <w:sz w:val="24"/>
        </w:rPr>
        <w:t xml:space="preserve">2. </w:t>
      </w:r>
      <w:r w:rsidR="00F13D41" w:rsidRPr="005000AD">
        <w:rPr>
          <w:rFonts w:ascii="Arial" w:hAnsi="Arial"/>
          <w:sz w:val="24"/>
        </w:rPr>
        <w:t xml:space="preserve">La consideración de un residuo como peligroso se determinará </w:t>
      </w:r>
      <w:r w:rsidR="009D4E8E">
        <w:rPr>
          <w:rFonts w:ascii="Arial" w:hAnsi="Arial"/>
          <w:sz w:val="24"/>
        </w:rPr>
        <w:t xml:space="preserve">según </w:t>
      </w:r>
      <w:r w:rsidR="00F13D41" w:rsidRPr="005000AD">
        <w:rPr>
          <w:rFonts w:ascii="Arial" w:hAnsi="Arial"/>
          <w:sz w:val="24"/>
        </w:rPr>
        <w:t xml:space="preserve">los criterios establecidos en el </w:t>
      </w:r>
      <w:r w:rsidR="004666D6" w:rsidRPr="00565BD5">
        <w:rPr>
          <w:rFonts w:ascii="Arial" w:hAnsi="Arial" w:cs="Arial"/>
          <w:sz w:val="24"/>
          <w:szCs w:val="24"/>
        </w:rPr>
        <w:t>a</w:t>
      </w:r>
      <w:r w:rsidR="00F13D41" w:rsidRPr="00565BD5">
        <w:rPr>
          <w:rFonts w:ascii="Arial" w:hAnsi="Arial" w:cs="Arial"/>
          <w:sz w:val="24"/>
          <w:szCs w:val="24"/>
        </w:rPr>
        <w:t>nexo</w:t>
      </w:r>
      <w:r w:rsidR="00F13D41" w:rsidRPr="005000AD">
        <w:rPr>
          <w:rFonts w:ascii="Arial" w:hAnsi="Arial"/>
          <w:sz w:val="24"/>
        </w:rPr>
        <w:t xml:space="preserve"> I.</w:t>
      </w:r>
      <w:r w:rsidR="00F13D41" w:rsidRPr="005000AD" w:rsidDel="00F13D41">
        <w:rPr>
          <w:rFonts w:ascii="Arial" w:hAnsi="Arial"/>
          <w:sz w:val="24"/>
        </w:rPr>
        <w:t xml:space="preserve"> </w:t>
      </w:r>
    </w:p>
    <w:p w14:paraId="0D4C5FD8" w14:textId="1F8294F9" w:rsidR="00A96224" w:rsidRPr="005000AD" w:rsidRDefault="00D2112C" w:rsidP="004274A6">
      <w:pPr>
        <w:spacing w:before="120" w:after="120" w:line="240" w:lineRule="auto"/>
        <w:jc w:val="both"/>
        <w:rPr>
          <w:rFonts w:ascii="Arial" w:hAnsi="Arial"/>
          <w:sz w:val="24"/>
        </w:rPr>
      </w:pPr>
      <w:r w:rsidRPr="005000AD">
        <w:rPr>
          <w:rFonts w:ascii="Arial" w:hAnsi="Arial"/>
          <w:sz w:val="24"/>
        </w:rPr>
        <w:t>3</w:t>
      </w:r>
      <w:r w:rsidR="00441EDD" w:rsidRPr="005000AD">
        <w:rPr>
          <w:rFonts w:ascii="Arial" w:hAnsi="Arial"/>
          <w:sz w:val="24"/>
        </w:rPr>
        <w:t xml:space="preserve">. </w:t>
      </w:r>
      <w:r w:rsidR="00814640">
        <w:rPr>
          <w:rFonts w:ascii="Arial" w:hAnsi="Arial"/>
          <w:sz w:val="24"/>
        </w:rPr>
        <w:t xml:space="preserve">Reglamentariamente, </w:t>
      </w:r>
      <w:r w:rsidR="005000AD" w:rsidRPr="005000AD">
        <w:rPr>
          <w:rFonts w:ascii="Arial" w:hAnsi="Arial"/>
          <w:sz w:val="24"/>
        </w:rPr>
        <w:t xml:space="preserve">el </w:t>
      </w:r>
      <w:r w:rsidR="005000AD">
        <w:rPr>
          <w:rFonts w:ascii="Arial" w:hAnsi="Arial"/>
          <w:sz w:val="24"/>
        </w:rPr>
        <w:t>Ministerio para la Transición Ecológica y el Reto Demográfico</w:t>
      </w:r>
      <w:r w:rsidR="00A96224" w:rsidRPr="005000AD">
        <w:rPr>
          <w:rFonts w:ascii="Arial" w:hAnsi="Arial"/>
          <w:sz w:val="24"/>
        </w:rPr>
        <w:t>, previa consulta a la Comisión de coordinación en materia de residuos, podrá reclasificar un residuo en los siguientes términos</w:t>
      </w:r>
      <w:r w:rsidR="00707A08" w:rsidRPr="005000AD">
        <w:rPr>
          <w:rFonts w:ascii="Arial" w:hAnsi="Arial"/>
          <w:sz w:val="24"/>
        </w:rPr>
        <w:t>:</w:t>
      </w:r>
    </w:p>
    <w:p w14:paraId="4605995D" w14:textId="6064CF3B" w:rsidR="00A96224" w:rsidRPr="005000AD" w:rsidRDefault="00A96224" w:rsidP="008C08BE">
      <w:pPr>
        <w:spacing w:before="120" w:after="120" w:line="240" w:lineRule="auto"/>
        <w:jc w:val="both"/>
        <w:rPr>
          <w:rFonts w:ascii="Arial" w:hAnsi="Arial"/>
          <w:sz w:val="24"/>
        </w:rPr>
      </w:pPr>
      <w:r w:rsidRPr="005000AD">
        <w:rPr>
          <w:rFonts w:ascii="Arial" w:hAnsi="Arial"/>
          <w:sz w:val="24"/>
        </w:rPr>
        <w:t>a) Se podrá considerar un residuo como peligroso cuando, aunque no figure como tal en la lista de residuos, presente una o más de las características indicadas en el anexo I.</w:t>
      </w:r>
    </w:p>
    <w:p w14:paraId="5FD971F4" w14:textId="166EFC1A" w:rsidR="00A96224" w:rsidRPr="005000AD" w:rsidRDefault="00A96224" w:rsidP="008C08BE">
      <w:pPr>
        <w:spacing w:before="120" w:after="120" w:line="240" w:lineRule="auto"/>
        <w:jc w:val="both"/>
        <w:rPr>
          <w:rFonts w:ascii="Arial" w:hAnsi="Arial"/>
          <w:sz w:val="24"/>
        </w:rPr>
      </w:pPr>
      <w:r w:rsidRPr="005000AD">
        <w:rPr>
          <w:rFonts w:ascii="Arial" w:hAnsi="Arial"/>
          <w:sz w:val="24"/>
        </w:rPr>
        <w:t>b) Se podrá considerar un residuo como no peligroso cuando se tengan pruebas de que un determinado residuo que figure en la lista como peligroso, no presenta ninguna de las características indicadas en el anexo I.</w:t>
      </w:r>
    </w:p>
    <w:p w14:paraId="6EB2B04A" w14:textId="70308F8A" w:rsidR="00A96224" w:rsidRPr="005000AD" w:rsidRDefault="00A96224" w:rsidP="004274A6">
      <w:pPr>
        <w:spacing w:before="120" w:after="120" w:line="240" w:lineRule="auto"/>
        <w:jc w:val="both"/>
        <w:rPr>
          <w:rFonts w:ascii="Arial" w:hAnsi="Arial"/>
          <w:sz w:val="24"/>
        </w:rPr>
      </w:pPr>
      <w:r w:rsidRPr="005000AD">
        <w:rPr>
          <w:rFonts w:ascii="Arial" w:hAnsi="Arial"/>
          <w:sz w:val="24"/>
        </w:rPr>
        <w:t xml:space="preserve">Cuando se den los supuestos de los </w:t>
      </w:r>
      <w:r w:rsidR="00814640">
        <w:rPr>
          <w:rFonts w:ascii="Arial" w:hAnsi="Arial"/>
          <w:sz w:val="24"/>
        </w:rPr>
        <w:t>apartados</w:t>
      </w:r>
      <w:r w:rsidR="00B37D14">
        <w:rPr>
          <w:rFonts w:ascii="Arial" w:hAnsi="Arial"/>
          <w:sz w:val="24"/>
        </w:rPr>
        <w:t xml:space="preserve"> a) y b) </w:t>
      </w:r>
      <w:r w:rsidRPr="005000AD">
        <w:rPr>
          <w:rFonts w:ascii="Arial" w:hAnsi="Arial"/>
          <w:sz w:val="24"/>
        </w:rPr>
        <w:t xml:space="preserve">anteriores, el </w:t>
      </w:r>
      <w:r w:rsidR="00F71DD3">
        <w:rPr>
          <w:rFonts w:ascii="Arial" w:hAnsi="Arial"/>
          <w:sz w:val="24"/>
        </w:rPr>
        <w:t>Ministerio para la Transición Ecológica y el Reto Demográfico</w:t>
      </w:r>
      <w:r w:rsidRPr="009030ED">
        <w:t xml:space="preserve"> </w:t>
      </w:r>
      <w:r w:rsidRPr="005000AD">
        <w:rPr>
          <w:rFonts w:ascii="Arial" w:hAnsi="Arial"/>
          <w:sz w:val="24"/>
        </w:rPr>
        <w:t>lo notificará sin demora a la Comisión Europea y le presentar</w:t>
      </w:r>
      <w:r w:rsidR="00441EDD" w:rsidRPr="005000AD">
        <w:rPr>
          <w:rFonts w:ascii="Arial" w:hAnsi="Arial"/>
          <w:sz w:val="24"/>
        </w:rPr>
        <w:t>á toda la información relevante para que pueda evaluar la adaptación de la lista mencionada en el apartado 1.</w:t>
      </w:r>
    </w:p>
    <w:p w14:paraId="27F5FCAD" w14:textId="5D0E0660" w:rsidR="00A96224" w:rsidRPr="005000AD" w:rsidRDefault="00D2112C" w:rsidP="004274A6">
      <w:pPr>
        <w:spacing w:before="120" w:after="120" w:line="240" w:lineRule="auto"/>
        <w:jc w:val="both"/>
        <w:rPr>
          <w:rFonts w:ascii="Arial" w:hAnsi="Arial"/>
          <w:sz w:val="24"/>
        </w:rPr>
      </w:pPr>
      <w:r w:rsidRPr="005000AD">
        <w:rPr>
          <w:rFonts w:ascii="Arial" w:hAnsi="Arial"/>
          <w:sz w:val="24"/>
        </w:rPr>
        <w:t>4</w:t>
      </w:r>
      <w:r w:rsidR="00A96224" w:rsidRPr="005000AD">
        <w:rPr>
          <w:rFonts w:ascii="Arial" w:hAnsi="Arial"/>
          <w:sz w:val="24"/>
        </w:rPr>
        <w:t>. La reclasificación de residuos peligrosos en residuos no peligrosos no podrá realizarse por medio de una dilución o mezcla cuyo objeto sea la disminución de las concentraciones iniciales de sustancias peligrosas por debajo de los límites que definen el ca</w:t>
      </w:r>
      <w:r w:rsidR="00570081" w:rsidRPr="005000AD">
        <w:rPr>
          <w:rFonts w:ascii="Arial" w:hAnsi="Arial"/>
          <w:sz w:val="24"/>
        </w:rPr>
        <w:t>rácter peligroso de un residuo.</w:t>
      </w:r>
    </w:p>
    <w:p w14:paraId="22EB3CBC" w14:textId="77777777" w:rsidR="006540A5" w:rsidRPr="005000AD" w:rsidRDefault="006540A5" w:rsidP="004274A6">
      <w:pPr>
        <w:spacing w:before="120" w:after="120" w:line="240" w:lineRule="auto"/>
        <w:jc w:val="both"/>
        <w:rPr>
          <w:rFonts w:ascii="Arial" w:hAnsi="Arial"/>
          <w:sz w:val="24"/>
        </w:rPr>
      </w:pPr>
    </w:p>
    <w:p w14:paraId="797081AB" w14:textId="61E08851" w:rsidR="00522EC2" w:rsidRPr="00565BD5" w:rsidRDefault="00A96224" w:rsidP="00565BD5">
      <w:pPr>
        <w:spacing w:before="120" w:after="120" w:line="240" w:lineRule="auto"/>
        <w:jc w:val="center"/>
        <w:rPr>
          <w:rFonts w:ascii="Arial" w:hAnsi="Arial" w:cs="Arial"/>
          <w:b/>
          <w:sz w:val="24"/>
          <w:szCs w:val="24"/>
        </w:rPr>
      </w:pPr>
      <w:r w:rsidRPr="005000AD">
        <w:rPr>
          <w:rFonts w:ascii="Arial" w:hAnsi="Arial"/>
          <w:b/>
          <w:sz w:val="24"/>
        </w:rPr>
        <w:t xml:space="preserve">CAPÍTULO II </w:t>
      </w:r>
    </w:p>
    <w:p w14:paraId="3585C181" w14:textId="6C2B8184" w:rsidR="00A96224" w:rsidRPr="005000AD" w:rsidRDefault="00A96224" w:rsidP="005000AD">
      <w:pPr>
        <w:spacing w:before="120" w:after="120" w:line="240" w:lineRule="auto"/>
        <w:jc w:val="center"/>
        <w:rPr>
          <w:rFonts w:ascii="Arial" w:hAnsi="Arial"/>
          <w:b/>
          <w:sz w:val="24"/>
        </w:rPr>
      </w:pPr>
      <w:r w:rsidRPr="005000AD">
        <w:rPr>
          <w:rFonts w:ascii="Arial" w:hAnsi="Arial"/>
          <w:b/>
          <w:sz w:val="24"/>
        </w:rPr>
        <w:t>Principios de la política de residuos y competencias administrativas</w:t>
      </w:r>
    </w:p>
    <w:p w14:paraId="7E178DA0" w14:textId="77777777" w:rsidR="00A96224" w:rsidRPr="005000AD" w:rsidRDefault="00A96224" w:rsidP="004274A6">
      <w:pPr>
        <w:spacing w:before="120" w:after="120" w:line="240" w:lineRule="auto"/>
        <w:jc w:val="both"/>
        <w:rPr>
          <w:rFonts w:ascii="Arial" w:hAnsi="Arial"/>
          <w:b/>
          <w:i/>
          <w:sz w:val="24"/>
        </w:rPr>
      </w:pPr>
      <w:r w:rsidRPr="005000AD">
        <w:rPr>
          <w:rFonts w:ascii="Arial" w:hAnsi="Arial"/>
          <w:b/>
          <w:sz w:val="24"/>
        </w:rPr>
        <w:t>Artículo 7.</w:t>
      </w:r>
      <w:r w:rsidRPr="005000AD">
        <w:rPr>
          <w:rFonts w:ascii="Arial" w:hAnsi="Arial"/>
          <w:b/>
          <w:i/>
          <w:sz w:val="24"/>
        </w:rPr>
        <w:t xml:space="preserve"> Protección de la salud humana y el medio ambiente.</w:t>
      </w:r>
    </w:p>
    <w:p w14:paraId="68A12144" w14:textId="77777777" w:rsidR="00A96224" w:rsidRPr="005000AD" w:rsidRDefault="00A96224" w:rsidP="004274A6">
      <w:pPr>
        <w:spacing w:before="120" w:after="120" w:line="240" w:lineRule="auto"/>
        <w:jc w:val="both"/>
        <w:rPr>
          <w:rFonts w:ascii="Arial" w:hAnsi="Arial"/>
          <w:sz w:val="24"/>
        </w:rPr>
      </w:pPr>
      <w:r w:rsidRPr="005000AD">
        <w:rPr>
          <w:rFonts w:ascii="Arial" w:hAnsi="Arial"/>
          <w:sz w:val="24"/>
        </w:rPr>
        <w:t>1. Las autoridades competentes adoptarán las medidas necesarias para asegurar que la gestión de los residuos se realice sin poner en peligro la salud humana y sin dañar al medio ambiente y, en particular:</w:t>
      </w:r>
    </w:p>
    <w:p w14:paraId="08862E82" w14:textId="1D85031D" w:rsidR="00A96224" w:rsidRPr="005000AD" w:rsidRDefault="000F7A6B" w:rsidP="008C08BE">
      <w:pPr>
        <w:spacing w:before="120" w:after="120" w:line="240" w:lineRule="auto"/>
        <w:jc w:val="both"/>
        <w:rPr>
          <w:rFonts w:ascii="Arial" w:hAnsi="Arial"/>
          <w:sz w:val="24"/>
        </w:rPr>
      </w:pPr>
      <w:r w:rsidRPr="005000AD">
        <w:rPr>
          <w:rFonts w:ascii="Arial" w:hAnsi="Arial"/>
          <w:sz w:val="24"/>
        </w:rPr>
        <w:t xml:space="preserve">a) </w:t>
      </w:r>
      <w:r w:rsidR="00926944" w:rsidRPr="00565BD5">
        <w:rPr>
          <w:rFonts w:ascii="Arial" w:hAnsi="Arial" w:cs="Arial"/>
          <w:sz w:val="24"/>
          <w:szCs w:val="24"/>
        </w:rPr>
        <w:t>N</w:t>
      </w:r>
      <w:r w:rsidR="00A96224" w:rsidRPr="00565BD5">
        <w:rPr>
          <w:rFonts w:ascii="Arial" w:hAnsi="Arial" w:cs="Arial"/>
          <w:sz w:val="24"/>
          <w:szCs w:val="24"/>
        </w:rPr>
        <w:t>o</w:t>
      </w:r>
      <w:r w:rsidR="00A96224" w:rsidRPr="005000AD">
        <w:rPr>
          <w:rFonts w:ascii="Arial" w:hAnsi="Arial"/>
          <w:sz w:val="24"/>
        </w:rPr>
        <w:t xml:space="preserve"> generarán riesgos para el agua, el aire o el suelo, ni para la fauna y la flora</w:t>
      </w:r>
      <w:r w:rsidR="00926944" w:rsidRPr="00565BD5">
        <w:rPr>
          <w:rFonts w:ascii="Arial" w:hAnsi="Arial" w:cs="Arial"/>
          <w:sz w:val="24"/>
          <w:szCs w:val="24"/>
        </w:rPr>
        <w:t>.</w:t>
      </w:r>
    </w:p>
    <w:p w14:paraId="1EB2EDEC" w14:textId="15D539F4"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b) </w:t>
      </w:r>
      <w:r w:rsidR="00926944" w:rsidRPr="00565BD5">
        <w:rPr>
          <w:rFonts w:ascii="Arial" w:hAnsi="Arial" w:cs="Arial"/>
          <w:sz w:val="24"/>
          <w:szCs w:val="24"/>
        </w:rPr>
        <w:t>N</w:t>
      </w:r>
      <w:r w:rsidRPr="00565BD5">
        <w:rPr>
          <w:rFonts w:ascii="Arial" w:hAnsi="Arial" w:cs="Arial"/>
          <w:sz w:val="24"/>
          <w:szCs w:val="24"/>
        </w:rPr>
        <w:t>o</w:t>
      </w:r>
      <w:r w:rsidRPr="005000AD">
        <w:rPr>
          <w:rFonts w:ascii="Arial" w:hAnsi="Arial"/>
          <w:sz w:val="24"/>
        </w:rPr>
        <w:t xml:space="preserve"> causarán incomodidades por el ruido o los olores</w:t>
      </w:r>
      <w:r w:rsidR="00926944" w:rsidRPr="00565BD5">
        <w:rPr>
          <w:rFonts w:ascii="Arial" w:hAnsi="Arial" w:cs="Arial"/>
          <w:sz w:val="24"/>
          <w:szCs w:val="24"/>
        </w:rPr>
        <w:t>.</w:t>
      </w:r>
    </w:p>
    <w:p w14:paraId="515E2F28" w14:textId="57053B79" w:rsidR="00A96224" w:rsidRPr="005000AD" w:rsidRDefault="005000AD" w:rsidP="008C08BE">
      <w:pPr>
        <w:spacing w:before="120" w:after="120" w:line="240" w:lineRule="auto"/>
        <w:jc w:val="both"/>
        <w:rPr>
          <w:rFonts w:ascii="Arial" w:hAnsi="Arial"/>
          <w:sz w:val="24"/>
        </w:rPr>
      </w:pPr>
      <w:r>
        <w:rPr>
          <w:rFonts w:ascii="Arial" w:hAnsi="Arial"/>
          <w:sz w:val="24"/>
        </w:rPr>
        <w:t xml:space="preserve">c) </w:t>
      </w:r>
      <w:r w:rsidR="00926944" w:rsidRPr="00565BD5">
        <w:rPr>
          <w:rFonts w:ascii="Arial" w:hAnsi="Arial" w:cs="Arial"/>
          <w:sz w:val="24"/>
          <w:szCs w:val="24"/>
        </w:rPr>
        <w:t>N</w:t>
      </w:r>
      <w:r w:rsidR="00A96224" w:rsidRPr="00565BD5">
        <w:rPr>
          <w:rFonts w:ascii="Arial" w:hAnsi="Arial" w:cs="Arial"/>
          <w:sz w:val="24"/>
          <w:szCs w:val="24"/>
        </w:rPr>
        <w:t>o</w:t>
      </w:r>
      <w:r w:rsidR="00A96224" w:rsidRPr="005000AD">
        <w:rPr>
          <w:rFonts w:ascii="Arial" w:hAnsi="Arial"/>
          <w:sz w:val="24"/>
        </w:rPr>
        <w:t xml:space="preserve"> atentarán adversamente a paisajes ni a lugares de especial interés legalmente protegidos.</w:t>
      </w:r>
    </w:p>
    <w:p w14:paraId="2543E2C1" w14:textId="77777777" w:rsidR="00A96224" w:rsidRPr="005000AD" w:rsidRDefault="00A96224" w:rsidP="004274A6">
      <w:pPr>
        <w:spacing w:before="120" w:after="120" w:line="240" w:lineRule="auto"/>
        <w:jc w:val="both"/>
        <w:rPr>
          <w:rFonts w:ascii="Arial" w:hAnsi="Arial"/>
          <w:sz w:val="24"/>
        </w:rPr>
      </w:pPr>
      <w:r w:rsidRPr="005000AD">
        <w:rPr>
          <w:rFonts w:ascii="Arial" w:hAnsi="Arial"/>
          <w:sz w:val="24"/>
        </w:rPr>
        <w:t>2. Las medidas que se adopten en materia de residuos deberán ser coherentes con las estrategias de lucha contra el cambio climático.</w:t>
      </w:r>
    </w:p>
    <w:p w14:paraId="385EDC0F" w14:textId="78D33FA4" w:rsidR="006540A5" w:rsidRPr="00E55DBE" w:rsidRDefault="00570081" w:rsidP="004274A6">
      <w:pPr>
        <w:tabs>
          <w:tab w:val="left" w:pos="1905"/>
        </w:tabs>
        <w:spacing w:before="120" w:after="120" w:line="240" w:lineRule="auto"/>
        <w:jc w:val="both"/>
        <w:rPr>
          <w:rFonts w:ascii="Arial" w:hAnsi="Arial"/>
          <w:sz w:val="24"/>
        </w:rPr>
      </w:pPr>
      <w:r w:rsidRPr="00E55DBE">
        <w:rPr>
          <w:rFonts w:ascii="Arial" w:hAnsi="Arial"/>
          <w:sz w:val="24"/>
        </w:rPr>
        <w:tab/>
      </w:r>
    </w:p>
    <w:p w14:paraId="2A2CEC0A" w14:textId="77777777"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Artículo 8.</w:t>
      </w:r>
      <w:r w:rsidRPr="00E55DBE">
        <w:rPr>
          <w:rFonts w:ascii="Arial" w:hAnsi="Arial"/>
          <w:b/>
          <w:i/>
          <w:sz w:val="24"/>
        </w:rPr>
        <w:t xml:space="preserve"> Jerarquía de residuos.</w:t>
      </w:r>
    </w:p>
    <w:p w14:paraId="18680524" w14:textId="6F42A51B" w:rsidR="00A96224" w:rsidRPr="00E55DBE" w:rsidRDefault="00A96224" w:rsidP="4B897C5B">
      <w:pPr>
        <w:spacing w:before="120" w:after="120" w:line="240" w:lineRule="auto"/>
        <w:jc w:val="both"/>
        <w:rPr>
          <w:rFonts w:ascii="Arial" w:hAnsi="Arial"/>
          <w:sz w:val="24"/>
          <w:szCs w:val="24"/>
        </w:rPr>
      </w:pPr>
      <w:r w:rsidRPr="4B897C5B">
        <w:rPr>
          <w:rFonts w:ascii="Arial" w:hAnsi="Arial"/>
          <w:sz w:val="24"/>
          <w:szCs w:val="24"/>
        </w:rPr>
        <w:t xml:space="preserve">1. Las </w:t>
      </w:r>
      <w:r w:rsidR="00814640">
        <w:rPr>
          <w:rFonts w:ascii="Arial" w:hAnsi="Arial"/>
          <w:sz w:val="24"/>
          <w:szCs w:val="24"/>
        </w:rPr>
        <w:t>autoridades</w:t>
      </w:r>
      <w:r w:rsidR="26C7889D" w:rsidRPr="4B897C5B">
        <w:rPr>
          <w:rFonts w:ascii="Arial" w:hAnsi="Arial"/>
          <w:sz w:val="24"/>
          <w:szCs w:val="24"/>
        </w:rPr>
        <w:t xml:space="preserve"> </w:t>
      </w:r>
      <w:r w:rsidRPr="4B897C5B">
        <w:rPr>
          <w:rFonts w:ascii="Arial" w:hAnsi="Arial"/>
          <w:sz w:val="24"/>
          <w:szCs w:val="24"/>
        </w:rPr>
        <w:t>competentes, en el desarrollo de las políticas y de la legislación en materia de prevención y gestión de residuos, aplicarán para conseguir el mejor resultado ambiental global, la jerarquía de residuos por el siguiente orden de prioridad:</w:t>
      </w:r>
    </w:p>
    <w:p w14:paraId="6999F0D2" w14:textId="7EC765B3"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a) </w:t>
      </w:r>
      <w:r w:rsidR="007B0CB6">
        <w:rPr>
          <w:rFonts w:ascii="Arial" w:hAnsi="Arial" w:cs="Arial"/>
          <w:sz w:val="24"/>
          <w:szCs w:val="24"/>
        </w:rPr>
        <w:t>p</w:t>
      </w:r>
      <w:r w:rsidRPr="00565BD5">
        <w:rPr>
          <w:rFonts w:ascii="Arial" w:hAnsi="Arial" w:cs="Arial"/>
          <w:sz w:val="24"/>
          <w:szCs w:val="24"/>
        </w:rPr>
        <w:t>revención</w:t>
      </w:r>
      <w:r w:rsidR="007B0CB6">
        <w:rPr>
          <w:rFonts w:ascii="Arial" w:hAnsi="Arial" w:cs="Arial"/>
          <w:sz w:val="24"/>
          <w:szCs w:val="24"/>
        </w:rPr>
        <w:t>,</w:t>
      </w:r>
    </w:p>
    <w:p w14:paraId="51B891B6" w14:textId="79BFE2A1"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b) </w:t>
      </w:r>
      <w:r w:rsidR="007B0CB6">
        <w:rPr>
          <w:rFonts w:ascii="Arial" w:hAnsi="Arial" w:cs="Arial"/>
          <w:sz w:val="24"/>
          <w:szCs w:val="24"/>
        </w:rPr>
        <w:t>p</w:t>
      </w:r>
      <w:r w:rsidRPr="00565BD5">
        <w:rPr>
          <w:rFonts w:ascii="Arial" w:hAnsi="Arial" w:cs="Arial"/>
          <w:sz w:val="24"/>
          <w:szCs w:val="24"/>
        </w:rPr>
        <w:t>reparación</w:t>
      </w:r>
      <w:r w:rsidRPr="005000AD">
        <w:rPr>
          <w:rFonts w:ascii="Arial" w:hAnsi="Arial"/>
          <w:sz w:val="24"/>
        </w:rPr>
        <w:t xml:space="preserve"> para la reutilización</w:t>
      </w:r>
      <w:r w:rsidR="007B0CB6">
        <w:rPr>
          <w:rFonts w:ascii="Arial" w:hAnsi="Arial" w:cs="Arial"/>
          <w:sz w:val="24"/>
          <w:szCs w:val="24"/>
        </w:rPr>
        <w:t>,</w:t>
      </w:r>
    </w:p>
    <w:p w14:paraId="30BAE2C3" w14:textId="51662389"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c) </w:t>
      </w:r>
      <w:r w:rsidR="007B0CB6">
        <w:rPr>
          <w:rFonts w:ascii="Arial" w:hAnsi="Arial" w:cs="Arial"/>
          <w:sz w:val="24"/>
          <w:szCs w:val="24"/>
        </w:rPr>
        <w:t>r</w:t>
      </w:r>
      <w:r w:rsidRPr="00565BD5">
        <w:rPr>
          <w:rFonts w:ascii="Arial" w:hAnsi="Arial" w:cs="Arial"/>
          <w:sz w:val="24"/>
          <w:szCs w:val="24"/>
        </w:rPr>
        <w:t>eciclado</w:t>
      </w:r>
      <w:r w:rsidR="007B0CB6">
        <w:rPr>
          <w:rFonts w:ascii="Arial" w:hAnsi="Arial" w:cs="Arial"/>
          <w:sz w:val="24"/>
          <w:szCs w:val="24"/>
        </w:rPr>
        <w:t>,</w:t>
      </w:r>
    </w:p>
    <w:p w14:paraId="0C9A1F0C" w14:textId="5C843E5F"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d) </w:t>
      </w:r>
      <w:r w:rsidR="007B0CB6">
        <w:rPr>
          <w:rFonts w:ascii="Arial" w:hAnsi="Arial" w:cs="Arial"/>
          <w:sz w:val="24"/>
          <w:szCs w:val="24"/>
        </w:rPr>
        <w:t>o</w:t>
      </w:r>
      <w:r w:rsidRPr="00565BD5">
        <w:rPr>
          <w:rFonts w:ascii="Arial" w:hAnsi="Arial" w:cs="Arial"/>
          <w:sz w:val="24"/>
          <w:szCs w:val="24"/>
        </w:rPr>
        <w:t>tro</w:t>
      </w:r>
      <w:r w:rsidRPr="005000AD">
        <w:rPr>
          <w:rFonts w:ascii="Arial" w:hAnsi="Arial"/>
          <w:sz w:val="24"/>
        </w:rPr>
        <w:t xml:space="preserve"> tipo de valorización, incluida la valorización energética</w:t>
      </w:r>
      <w:r w:rsidR="007B0CB6" w:rsidRPr="005000AD">
        <w:rPr>
          <w:rFonts w:ascii="Arial" w:hAnsi="Arial"/>
          <w:sz w:val="24"/>
        </w:rPr>
        <w:t xml:space="preserve"> y</w:t>
      </w:r>
    </w:p>
    <w:p w14:paraId="0FA5B86C" w14:textId="5859AE2F" w:rsidR="00A96224" w:rsidRPr="005000AD" w:rsidRDefault="00A96224" w:rsidP="008C08BE">
      <w:pPr>
        <w:spacing w:before="120" w:after="120" w:line="240" w:lineRule="auto"/>
        <w:jc w:val="both"/>
        <w:rPr>
          <w:rFonts w:ascii="Arial" w:hAnsi="Arial"/>
          <w:sz w:val="24"/>
        </w:rPr>
      </w:pPr>
      <w:r w:rsidRPr="005000AD">
        <w:rPr>
          <w:rFonts w:ascii="Arial" w:hAnsi="Arial"/>
          <w:sz w:val="24"/>
        </w:rPr>
        <w:t xml:space="preserve">e) </w:t>
      </w:r>
      <w:r w:rsidR="007B0CB6">
        <w:rPr>
          <w:rFonts w:ascii="Arial" w:hAnsi="Arial" w:cs="Arial"/>
          <w:sz w:val="24"/>
          <w:szCs w:val="24"/>
        </w:rPr>
        <w:t>e</w:t>
      </w:r>
      <w:r w:rsidRPr="00565BD5">
        <w:rPr>
          <w:rFonts w:ascii="Arial" w:hAnsi="Arial" w:cs="Arial"/>
          <w:sz w:val="24"/>
          <w:szCs w:val="24"/>
        </w:rPr>
        <w:t>liminación.</w:t>
      </w:r>
    </w:p>
    <w:p w14:paraId="2B410619" w14:textId="77777777" w:rsidR="00A96224" w:rsidRPr="005000AD" w:rsidRDefault="00A96224" w:rsidP="004274A6">
      <w:pPr>
        <w:spacing w:before="120" w:after="120" w:line="240" w:lineRule="auto"/>
        <w:jc w:val="both"/>
        <w:rPr>
          <w:rFonts w:ascii="Arial" w:hAnsi="Arial"/>
          <w:sz w:val="24"/>
        </w:rPr>
      </w:pPr>
      <w:r w:rsidRPr="005000AD">
        <w:rPr>
          <w:rFonts w:ascii="Arial" w:hAnsi="Arial"/>
          <w:sz w:val="24"/>
        </w:rPr>
        <w:t>2. No obstante, si para conseguir el mejor resultado medioambiental global en determinados flujos de residuos fuera necesario apartarse de dicha jerarquía, se podrá adoptar un orden distinto de prioridades previa justificación por un enfoque de ciclo de vida sobre los impactos de la generación y gestión de esos residuos, teniendo en cuenta los principios generales de precaución y sostenibilidad en el ámbito de la protección medioambiental, viabilidad técnica y económica, protección de los recursos, así como el conjunto de impactos medioambientales sobre la salud humana, económicos y sociales, de acuerdo con los artículos 1 y 7.</w:t>
      </w:r>
    </w:p>
    <w:p w14:paraId="5477891E" w14:textId="0FD0753C" w:rsidR="00A96224" w:rsidRPr="005000AD" w:rsidRDefault="003C4F06" w:rsidP="4B897C5B">
      <w:pPr>
        <w:spacing w:before="120" w:after="120" w:line="240" w:lineRule="auto"/>
        <w:jc w:val="both"/>
        <w:rPr>
          <w:rFonts w:ascii="Arial" w:hAnsi="Arial"/>
          <w:sz w:val="24"/>
          <w:szCs w:val="24"/>
        </w:rPr>
      </w:pPr>
      <w:r w:rsidRPr="4B897C5B">
        <w:rPr>
          <w:rFonts w:ascii="Arial" w:hAnsi="Arial"/>
          <w:sz w:val="24"/>
          <w:szCs w:val="24"/>
        </w:rPr>
        <w:t xml:space="preserve">3. </w:t>
      </w:r>
      <w:r w:rsidR="002D2F5E" w:rsidRPr="4B897C5B">
        <w:rPr>
          <w:rFonts w:ascii="Arial" w:hAnsi="Arial"/>
          <w:sz w:val="24"/>
          <w:szCs w:val="24"/>
        </w:rPr>
        <w:t>Para la aplicación de la jerarquía de residuos, l</w:t>
      </w:r>
      <w:r w:rsidR="00A96224" w:rsidRPr="4B897C5B">
        <w:rPr>
          <w:rFonts w:ascii="Arial" w:hAnsi="Arial"/>
          <w:sz w:val="24"/>
          <w:szCs w:val="24"/>
        </w:rPr>
        <w:t xml:space="preserve">as </w:t>
      </w:r>
      <w:r w:rsidR="00814640">
        <w:rPr>
          <w:rFonts w:ascii="Arial" w:hAnsi="Arial"/>
          <w:sz w:val="24"/>
          <w:szCs w:val="24"/>
        </w:rPr>
        <w:t>autoridades</w:t>
      </w:r>
      <w:r w:rsidR="6C5B6F48" w:rsidRPr="4B897C5B">
        <w:rPr>
          <w:rFonts w:ascii="Arial" w:hAnsi="Arial"/>
          <w:sz w:val="24"/>
          <w:szCs w:val="24"/>
        </w:rPr>
        <w:t xml:space="preserve"> </w:t>
      </w:r>
      <w:r w:rsidR="00A96224" w:rsidRPr="4B897C5B">
        <w:rPr>
          <w:rFonts w:ascii="Arial" w:hAnsi="Arial"/>
          <w:sz w:val="24"/>
          <w:szCs w:val="24"/>
        </w:rPr>
        <w:t xml:space="preserve">competentes </w:t>
      </w:r>
      <w:r w:rsidR="00441EDD" w:rsidRPr="4B897C5B">
        <w:rPr>
          <w:rFonts w:ascii="Arial" w:hAnsi="Arial"/>
          <w:sz w:val="24"/>
          <w:szCs w:val="24"/>
        </w:rPr>
        <w:t>deberán usar</w:t>
      </w:r>
      <w:r w:rsidR="00A96224" w:rsidRPr="4B897C5B">
        <w:rPr>
          <w:rFonts w:ascii="Arial" w:hAnsi="Arial"/>
          <w:sz w:val="24"/>
          <w:szCs w:val="24"/>
        </w:rPr>
        <w:t xml:space="preserve"> instrumentos económicos y otras medidas </w:t>
      </w:r>
      <w:r w:rsidR="002D2F5E" w:rsidRPr="4B897C5B">
        <w:rPr>
          <w:rFonts w:ascii="Arial" w:hAnsi="Arial"/>
          <w:sz w:val="24"/>
          <w:szCs w:val="24"/>
        </w:rPr>
        <w:t>incentivadoras</w:t>
      </w:r>
      <w:r w:rsidR="00A96224" w:rsidRPr="4B897C5B">
        <w:rPr>
          <w:rFonts w:ascii="Arial" w:hAnsi="Arial"/>
          <w:sz w:val="24"/>
          <w:szCs w:val="24"/>
        </w:rPr>
        <w:t>, como l</w:t>
      </w:r>
      <w:r w:rsidR="002D2F5E" w:rsidRPr="4B897C5B">
        <w:rPr>
          <w:rFonts w:ascii="Arial" w:hAnsi="Arial"/>
          <w:sz w:val="24"/>
          <w:szCs w:val="24"/>
        </w:rPr>
        <w:t>a</w:t>
      </w:r>
      <w:r w:rsidR="00A96224" w:rsidRPr="4B897C5B">
        <w:rPr>
          <w:rFonts w:ascii="Arial" w:hAnsi="Arial"/>
          <w:sz w:val="24"/>
          <w:szCs w:val="24"/>
        </w:rPr>
        <w:t xml:space="preserve">s que se </w:t>
      </w:r>
      <w:r w:rsidR="00814640">
        <w:rPr>
          <w:rFonts w:ascii="Arial" w:hAnsi="Arial"/>
          <w:sz w:val="24"/>
          <w:szCs w:val="24"/>
        </w:rPr>
        <w:t>relacionan</w:t>
      </w:r>
      <w:r w:rsidR="00F1184A" w:rsidRPr="4B897C5B">
        <w:rPr>
          <w:rFonts w:ascii="Arial" w:hAnsi="Arial"/>
          <w:sz w:val="24"/>
          <w:szCs w:val="24"/>
        </w:rPr>
        <w:t xml:space="preserve"> </w:t>
      </w:r>
      <w:r w:rsidR="00A96224" w:rsidRPr="4B897C5B">
        <w:rPr>
          <w:rFonts w:ascii="Arial" w:hAnsi="Arial"/>
          <w:sz w:val="24"/>
          <w:szCs w:val="24"/>
        </w:rPr>
        <w:t>en el anexo </w:t>
      </w:r>
      <w:r w:rsidR="0059299E" w:rsidRPr="4B897C5B">
        <w:rPr>
          <w:rFonts w:ascii="Arial" w:hAnsi="Arial"/>
          <w:sz w:val="24"/>
          <w:szCs w:val="24"/>
        </w:rPr>
        <w:t>V</w:t>
      </w:r>
      <w:r w:rsidR="00A96224" w:rsidRPr="4B897C5B">
        <w:rPr>
          <w:rFonts w:ascii="Arial" w:hAnsi="Arial"/>
          <w:sz w:val="24"/>
          <w:szCs w:val="24"/>
        </w:rPr>
        <w:t>.</w:t>
      </w:r>
    </w:p>
    <w:p w14:paraId="08D42921" w14:textId="77777777" w:rsidR="00A96224" w:rsidRPr="005000AD" w:rsidRDefault="00A96224" w:rsidP="004274A6">
      <w:pPr>
        <w:spacing w:before="120" w:after="120" w:line="240" w:lineRule="auto"/>
        <w:jc w:val="both"/>
        <w:rPr>
          <w:rFonts w:ascii="Arial" w:hAnsi="Arial"/>
          <w:sz w:val="24"/>
        </w:rPr>
      </w:pPr>
    </w:p>
    <w:p w14:paraId="4E3A99AD" w14:textId="77777777"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Artículo 9.</w:t>
      </w:r>
      <w:r w:rsidRPr="00E55DBE">
        <w:rPr>
          <w:rFonts w:ascii="Arial" w:hAnsi="Arial"/>
          <w:b/>
          <w:i/>
          <w:sz w:val="24"/>
        </w:rPr>
        <w:t xml:space="preserve"> Autosuficiencia y proximidad.</w:t>
      </w:r>
    </w:p>
    <w:p w14:paraId="5FB6B021" w14:textId="24E2923A" w:rsidR="000C6AB0" w:rsidRPr="005000AD" w:rsidRDefault="00A96224" w:rsidP="004274A6">
      <w:pPr>
        <w:spacing w:before="120" w:after="120" w:line="240" w:lineRule="auto"/>
        <w:jc w:val="both"/>
        <w:rPr>
          <w:rFonts w:ascii="Arial" w:hAnsi="Arial"/>
          <w:sz w:val="24"/>
        </w:rPr>
      </w:pPr>
      <w:r w:rsidRPr="005000AD">
        <w:rPr>
          <w:rFonts w:ascii="Arial" w:hAnsi="Arial"/>
          <w:sz w:val="24"/>
        </w:rPr>
        <w:t>1. El Ministerio</w:t>
      </w:r>
      <w:r w:rsidR="005F50F8">
        <w:rPr>
          <w:rFonts w:ascii="Arial" w:hAnsi="Arial"/>
          <w:sz w:val="24"/>
        </w:rPr>
        <w:t xml:space="preserve"> </w:t>
      </w:r>
      <w:r w:rsidR="003E3A67" w:rsidRPr="005000AD">
        <w:rPr>
          <w:rFonts w:ascii="Arial" w:hAnsi="Arial" w:cs="Arial"/>
          <w:sz w:val="24"/>
          <w:szCs w:val="24"/>
        </w:rPr>
        <w:t>para la Transición Ecológica</w:t>
      </w:r>
      <w:r w:rsidR="002E0E93">
        <w:rPr>
          <w:rFonts w:ascii="Arial" w:hAnsi="Arial" w:cs="Arial"/>
          <w:sz w:val="24"/>
          <w:szCs w:val="24"/>
        </w:rPr>
        <w:t xml:space="preserve"> y el Reto Demográfico</w:t>
      </w:r>
      <w:r w:rsidR="000C6AB0" w:rsidRPr="005000AD">
        <w:rPr>
          <w:rFonts w:ascii="Arial" w:hAnsi="Arial"/>
          <w:sz w:val="24"/>
        </w:rPr>
        <w:t xml:space="preserve">, las </w:t>
      </w:r>
      <w:r w:rsidR="00522EC2" w:rsidRPr="00565BD5">
        <w:rPr>
          <w:rFonts w:ascii="Arial" w:hAnsi="Arial" w:cs="Arial"/>
          <w:sz w:val="24"/>
          <w:szCs w:val="24"/>
        </w:rPr>
        <w:t>c</w:t>
      </w:r>
      <w:r w:rsidR="000C6AB0" w:rsidRPr="00565BD5">
        <w:rPr>
          <w:rFonts w:ascii="Arial" w:hAnsi="Arial" w:cs="Arial"/>
          <w:sz w:val="24"/>
          <w:szCs w:val="24"/>
        </w:rPr>
        <w:t xml:space="preserve">omunidades </w:t>
      </w:r>
      <w:r w:rsidR="00522EC2" w:rsidRPr="00565BD5">
        <w:rPr>
          <w:rFonts w:ascii="Arial" w:hAnsi="Arial" w:cs="Arial"/>
          <w:sz w:val="24"/>
          <w:szCs w:val="24"/>
        </w:rPr>
        <w:t>a</w:t>
      </w:r>
      <w:r w:rsidR="000C6AB0" w:rsidRPr="00565BD5">
        <w:rPr>
          <w:rFonts w:ascii="Arial" w:hAnsi="Arial" w:cs="Arial"/>
          <w:sz w:val="24"/>
          <w:szCs w:val="24"/>
        </w:rPr>
        <w:t>utónomas</w:t>
      </w:r>
      <w:r w:rsidR="000C6AB0" w:rsidRPr="005000AD">
        <w:rPr>
          <w:rFonts w:ascii="Arial" w:hAnsi="Arial"/>
          <w:sz w:val="24"/>
        </w:rPr>
        <w:t xml:space="preserve"> </w:t>
      </w:r>
      <w:r w:rsidRPr="005000AD">
        <w:rPr>
          <w:rFonts w:ascii="Arial" w:hAnsi="Arial"/>
          <w:sz w:val="24"/>
        </w:rPr>
        <w:t>y</w:t>
      </w:r>
      <w:r w:rsidR="000C6AB0" w:rsidRPr="005000AD">
        <w:rPr>
          <w:rFonts w:ascii="Arial" w:hAnsi="Arial"/>
          <w:sz w:val="24"/>
        </w:rPr>
        <w:t>,</w:t>
      </w:r>
      <w:r w:rsidRPr="005000AD">
        <w:rPr>
          <w:rFonts w:ascii="Arial" w:hAnsi="Arial"/>
          <w:sz w:val="24"/>
        </w:rPr>
        <w:t xml:space="preserve"> si fuera necesario</w:t>
      </w:r>
      <w:r w:rsidR="000C6AB0" w:rsidRPr="005000AD">
        <w:rPr>
          <w:rFonts w:ascii="Arial" w:hAnsi="Arial"/>
          <w:sz w:val="24"/>
        </w:rPr>
        <w:t>,</w:t>
      </w:r>
      <w:r w:rsidRPr="005000AD">
        <w:rPr>
          <w:rFonts w:ascii="Arial" w:hAnsi="Arial"/>
          <w:sz w:val="24"/>
        </w:rPr>
        <w:t xml:space="preserve"> </w:t>
      </w:r>
      <w:r w:rsidR="000C6AB0" w:rsidRPr="005000AD">
        <w:rPr>
          <w:rFonts w:ascii="Arial" w:hAnsi="Arial"/>
          <w:sz w:val="24"/>
        </w:rPr>
        <w:t>en colaboración con</w:t>
      </w:r>
      <w:r w:rsidRPr="005000AD">
        <w:rPr>
          <w:rFonts w:ascii="Arial" w:hAnsi="Arial"/>
          <w:sz w:val="24"/>
        </w:rPr>
        <w:t xml:space="preserve"> otros </w:t>
      </w:r>
      <w:r w:rsidR="00522EC2" w:rsidRPr="00565BD5">
        <w:rPr>
          <w:rFonts w:ascii="Arial" w:hAnsi="Arial" w:cs="Arial"/>
          <w:sz w:val="24"/>
          <w:szCs w:val="24"/>
        </w:rPr>
        <w:t>e</w:t>
      </w:r>
      <w:r w:rsidRPr="00565BD5">
        <w:rPr>
          <w:rFonts w:ascii="Arial" w:hAnsi="Arial" w:cs="Arial"/>
          <w:sz w:val="24"/>
          <w:szCs w:val="24"/>
        </w:rPr>
        <w:t>stados</w:t>
      </w:r>
      <w:r w:rsidRPr="005000AD">
        <w:rPr>
          <w:rFonts w:ascii="Arial" w:hAnsi="Arial"/>
          <w:sz w:val="24"/>
        </w:rPr>
        <w:t xml:space="preserve"> miembros, tomará</w:t>
      </w:r>
      <w:r w:rsidR="000C6AB0" w:rsidRPr="005000AD">
        <w:rPr>
          <w:rFonts w:ascii="Arial" w:hAnsi="Arial"/>
          <w:sz w:val="24"/>
        </w:rPr>
        <w:t>n</w:t>
      </w:r>
      <w:r w:rsidRPr="005000AD">
        <w:rPr>
          <w:rFonts w:ascii="Arial" w:hAnsi="Arial"/>
          <w:sz w:val="24"/>
        </w:rPr>
        <w:t xml:space="preserve"> las medidas adecuadas, sin perjuicio de la aplicación de la jerarquía de residuos en su gestión, para establecer una red </w:t>
      </w:r>
      <w:r w:rsidR="000C6AB0" w:rsidRPr="005000AD">
        <w:rPr>
          <w:rFonts w:ascii="Arial" w:hAnsi="Arial"/>
          <w:sz w:val="24"/>
        </w:rPr>
        <w:t xml:space="preserve">estatal </w:t>
      </w:r>
      <w:r w:rsidRPr="005000AD">
        <w:rPr>
          <w:rFonts w:ascii="Arial" w:hAnsi="Arial"/>
          <w:sz w:val="24"/>
        </w:rPr>
        <w:t>integrada de instalaciones de eliminación de residuos y de instalaciones para la valorización de residuos domésticos mezclados, incluso cuando la recogida también abarque residuos similares procedentes de otros productores, teniendo en cuenta la</w:t>
      </w:r>
      <w:r w:rsidR="002D1C85" w:rsidRPr="005000AD">
        <w:rPr>
          <w:rFonts w:ascii="Arial" w:hAnsi="Arial"/>
          <w:sz w:val="24"/>
        </w:rPr>
        <w:t xml:space="preserve">s mejores técnicas disponibles. </w:t>
      </w:r>
      <w:r w:rsidR="000C6AB0" w:rsidRPr="005000AD">
        <w:rPr>
          <w:rFonts w:ascii="Arial" w:hAnsi="Arial"/>
          <w:sz w:val="24"/>
        </w:rPr>
        <w:t xml:space="preserve">Para proteger esta red, se podrán limitar los traslados de residuos conforme a lo establecido en el </w:t>
      </w:r>
      <w:r w:rsidR="002D1C85" w:rsidRPr="005000AD">
        <w:rPr>
          <w:rFonts w:ascii="Arial" w:hAnsi="Arial"/>
          <w:sz w:val="24"/>
        </w:rPr>
        <w:t>artículo</w:t>
      </w:r>
      <w:r w:rsidR="009D6273" w:rsidRPr="005000AD">
        <w:rPr>
          <w:rFonts w:ascii="Arial" w:hAnsi="Arial"/>
          <w:sz w:val="24"/>
        </w:rPr>
        <w:t xml:space="preserve"> 32</w:t>
      </w:r>
      <w:r w:rsidR="000C6AB0" w:rsidRPr="005000AD">
        <w:rPr>
          <w:rFonts w:ascii="Arial" w:hAnsi="Arial"/>
          <w:sz w:val="24"/>
        </w:rPr>
        <w:t>.3.</w:t>
      </w:r>
    </w:p>
    <w:p w14:paraId="6B178115" w14:textId="77777777" w:rsidR="00A96224" w:rsidRPr="005000AD" w:rsidRDefault="00A96224" w:rsidP="004274A6">
      <w:pPr>
        <w:spacing w:before="120" w:after="120" w:line="240" w:lineRule="auto"/>
        <w:jc w:val="both"/>
        <w:rPr>
          <w:rFonts w:ascii="Arial" w:hAnsi="Arial"/>
          <w:sz w:val="24"/>
        </w:rPr>
      </w:pPr>
      <w:r w:rsidRPr="005000AD">
        <w:rPr>
          <w:rFonts w:ascii="Arial" w:hAnsi="Arial"/>
          <w:sz w:val="24"/>
        </w:rPr>
        <w:t>2. La red deberá permitir la eliminación de los residuos o la valorización de los residuos mencionados en el apartado 1, en una de las instalaciones adecuadas más próximas, mediante la utilización de las tecnologías y los métodos más adecuados para asegurar un nivel elevado de protección del medio ambiente y de la salud pública.</w:t>
      </w:r>
    </w:p>
    <w:p w14:paraId="7FC002C1" w14:textId="77777777" w:rsidR="00A96224" w:rsidRPr="005000AD" w:rsidRDefault="00A96224" w:rsidP="004274A6">
      <w:pPr>
        <w:spacing w:before="120" w:after="120" w:line="240" w:lineRule="auto"/>
        <w:jc w:val="both"/>
        <w:rPr>
          <w:rFonts w:ascii="Arial" w:hAnsi="Arial"/>
          <w:sz w:val="24"/>
        </w:rPr>
      </w:pPr>
    </w:p>
    <w:p w14:paraId="04369755" w14:textId="77777777" w:rsidR="00A96224" w:rsidRPr="005000AD" w:rsidRDefault="00A96224" w:rsidP="004274A6">
      <w:pPr>
        <w:spacing w:before="120" w:after="120" w:line="240" w:lineRule="auto"/>
        <w:jc w:val="both"/>
        <w:rPr>
          <w:rFonts w:ascii="Arial" w:hAnsi="Arial"/>
          <w:b/>
          <w:i/>
          <w:sz w:val="24"/>
        </w:rPr>
      </w:pPr>
      <w:r w:rsidRPr="005000AD">
        <w:rPr>
          <w:rFonts w:ascii="Arial" w:hAnsi="Arial"/>
          <w:b/>
          <w:sz w:val="24"/>
        </w:rPr>
        <w:t xml:space="preserve">Artículo 10. </w:t>
      </w:r>
      <w:r w:rsidRPr="005000AD">
        <w:rPr>
          <w:rFonts w:ascii="Arial" w:hAnsi="Arial"/>
          <w:b/>
          <w:i/>
          <w:sz w:val="24"/>
        </w:rPr>
        <w:t>Acceso a la información y participación en materia de residuos.</w:t>
      </w:r>
    </w:p>
    <w:p w14:paraId="3D585D0A" w14:textId="4735D0FD" w:rsidR="00A96224" w:rsidRPr="005000AD" w:rsidRDefault="005F50F8" w:rsidP="00296F86">
      <w:pPr>
        <w:spacing w:before="120" w:after="120" w:line="240" w:lineRule="auto"/>
        <w:jc w:val="both"/>
        <w:rPr>
          <w:rFonts w:ascii="Arial" w:hAnsi="Arial"/>
          <w:sz w:val="24"/>
        </w:rPr>
      </w:pPr>
      <w:r>
        <w:rPr>
          <w:rFonts w:ascii="Arial" w:hAnsi="Arial"/>
          <w:sz w:val="24"/>
        </w:rPr>
        <w:t xml:space="preserve">1. </w:t>
      </w:r>
      <w:r w:rsidR="00814640">
        <w:rPr>
          <w:rFonts w:ascii="Arial" w:hAnsi="Arial"/>
          <w:sz w:val="24"/>
        </w:rPr>
        <w:t>E</w:t>
      </w:r>
      <w:r w:rsidR="00A96224" w:rsidRPr="005000AD">
        <w:rPr>
          <w:rFonts w:ascii="Arial" w:hAnsi="Arial"/>
          <w:sz w:val="24"/>
        </w:rPr>
        <w:t>n los términos previstos en la Ley 27/2006, de 18 de julio, por la que se regulan los derechos de acceso a la información, de participación pública y de acceso a la justicia en materia de medio ambiente</w:t>
      </w:r>
      <w:r w:rsidR="00814640">
        <w:rPr>
          <w:rFonts w:ascii="Arial" w:hAnsi="Arial"/>
          <w:sz w:val="24"/>
        </w:rPr>
        <w:t>, las autoridades competentes relacionadas en su artículo 2.4 garantizarán los derechos de acceso a la información y de participación en materia de residuos</w:t>
      </w:r>
      <w:r w:rsidR="00A96224" w:rsidRPr="005000AD">
        <w:rPr>
          <w:rFonts w:ascii="Arial" w:hAnsi="Arial"/>
          <w:sz w:val="24"/>
        </w:rPr>
        <w:t>.</w:t>
      </w:r>
    </w:p>
    <w:p w14:paraId="29BB0C6A" w14:textId="769F4ECD" w:rsidR="005000AD" w:rsidRDefault="00420011" w:rsidP="004274A6">
      <w:pPr>
        <w:spacing w:before="120" w:after="120" w:line="240" w:lineRule="auto"/>
        <w:jc w:val="both"/>
        <w:rPr>
          <w:rFonts w:ascii="Arial" w:hAnsi="Arial"/>
          <w:sz w:val="24"/>
        </w:rPr>
      </w:pPr>
      <w:r>
        <w:rPr>
          <w:rFonts w:ascii="Arial" w:hAnsi="Arial"/>
          <w:sz w:val="24"/>
        </w:rPr>
        <w:t xml:space="preserve">2. </w:t>
      </w:r>
      <w:r w:rsidR="00814640">
        <w:rPr>
          <w:rFonts w:ascii="Arial" w:hAnsi="Arial"/>
          <w:sz w:val="24"/>
        </w:rPr>
        <w:t>En el ámbito de sus respectivas competencias, las autoridades competentes</w:t>
      </w:r>
      <w:r w:rsidR="00A96224" w:rsidRPr="005000AD">
        <w:rPr>
          <w:rFonts w:ascii="Arial" w:hAnsi="Arial"/>
          <w:sz w:val="24"/>
        </w:rPr>
        <w:t xml:space="preserve"> elaborarán y publicarán, como mínimo, cada año un informe de coyuntura sobre la situación de la producción y gestión de los residuos, incluyendo datos de recogida y tratamiento desglosados por fracciones y procedencia. Estos informes serán de ámbito nacional y autonómico y, en su caso, local. </w:t>
      </w:r>
    </w:p>
    <w:p w14:paraId="429A81E1" w14:textId="06B89DB1" w:rsidR="00420011" w:rsidRDefault="005000AD" w:rsidP="004274A6">
      <w:pPr>
        <w:spacing w:before="120" w:after="120" w:line="240" w:lineRule="auto"/>
        <w:jc w:val="both"/>
        <w:rPr>
          <w:rFonts w:ascii="Arial" w:hAnsi="Arial"/>
          <w:sz w:val="24"/>
        </w:rPr>
      </w:pPr>
      <w:r>
        <w:rPr>
          <w:rFonts w:ascii="Arial" w:hAnsi="Arial"/>
          <w:sz w:val="24"/>
        </w:rPr>
        <w:t>3. L</w:t>
      </w:r>
      <w:r w:rsidR="00420011" w:rsidRPr="00A52905">
        <w:rPr>
          <w:rFonts w:ascii="Arial" w:hAnsi="Arial"/>
          <w:sz w:val="24"/>
        </w:rPr>
        <w:t>a información contenida en el Registro de producción y gestión de residuos será pública conforme a lo previsto en el artículo 54</w:t>
      </w:r>
      <w:r w:rsidR="00E56E3B">
        <w:rPr>
          <w:rFonts w:ascii="Arial" w:hAnsi="Arial"/>
          <w:sz w:val="24"/>
        </w:rPr>
        <w:t>.</w:t>
      </w:r>
    </w:p>
    <w:p w14:paraId="01988480" w14:textId="3F92A9EB" w:rsidR="00420011" w:rsidRDefault="005000AD" w:rsidP="004274A6">
      <w:pPr>
        <w:spacing w:before="120" w:after="120" w:line="240" w:lineRule="auto"/>
        <w:jc w:val="both"/>
        <w:rPr>
          <w:rFonts w:ascii="Arial" w:hAnsi="Arial"/>
          <w:sz w:val="24"/>
        </w:rPr>
      </w:pPr>
      <w:r>
        <w:rPr>
          <w:rFonts w:ascii="Arial" w:hAnsi="Arial"/>
          <w:sz w:val="24"/>
        </w:rPr>
        <w:t>4</w:t>
      </w:r>
      <w:r w:rsidR="00420011">
        <w:rPr>
          <w:rFonts w:ascii="Arial" w:hAnsi="Arial"/>
          <w:sz w:val="24"/>
        </w:rPr>
        <w:t xml:space="preserve">. </w:t>
      </w:r>
      <w:r w:rsidR="00420011" w:rsidRPr="00A52905">
        <w:rPr>
          <w:rFonts w:ascii="Arial" w:hAnsi="Arial"/>
          <w:sz w:val="24"/>
        </w:rPr>
        <w:t xml:space="preserve">Las </w:t>
      </w:r>
      <w:r w:rsidR="00814640">
        <w:rPr>
          <w:rFonts w:ascii="Arial" w:hAnsi="Arial"/>
          <w:sz w:val="24"/>
        </w:rPr>
        <w:t>autoridades competentes</w:t>
      </w:r>
      <w:r w:rsidR="00420011" w:rsidRPr="00A52905">
        <w:rPr>
          <w:rFonts w:ascii="Arial" w:hAnsi="Arial"/>
          <w:sz w:val="24"/>
        </w:rPr>
        <w:t xml:space="preserve"> garantizarán la salvaguarda de la confidencialidad de la información sobre productos que pueda resultar relevante para la actividad productiva o comercial de los productores de productos, en especial, las cifras de puesta en el mercado. </w:t>
      </w:r>
    </w:p>
    <w:p w14:paraId="58988485" w14:textId="390E411A" w:rsidR="00A96224" w:rsidRPr="005000AD" w:rsidRDefault="005000AD" w:rsidP="004274A6">
      <w:pPr>
        <w:spacing w:before="120" w:after="120" w:line="240" w:lineRule="auto"/>
        <w:jc w:val="both"/>
        <w:rPr>
          <w:rFonts w:ascii="Arial" w:hAnsi="Arial"/>
          <w:sz w:val="24"/>
        </w:rPr>
      </w:pPr>
      <w:r>
        <w:rPr>
          <w:rFonts w:ascii="Arial" w:hAnsi="Arial"/>
          <w:sz w:val="24"/>
        </w:rPr>
        <w:t>5</w:t>
      </w:r>
      <w:r w:rsidR="00612BD2">
        <w:rPr>
          <w:rFonts w:ascii="Arial" w:hAnsi="Arial"/>
          <w:sz w:val="24"/>
        </w:rPr>
        <w:t xml:space="preserve">. </w:t>
      </w:r>
      <w:r w:rsidR="00A96224" w:rsidRPr="005000AD">
        <w:rPr>
          <w:rFonts w:ascii="Arial" w:hAnsi="Arial"/>
          <w:sz w:val="24"/>
        </w:rPr>
        <w:t xml:space="preserve">Las </w:t>
      </w:r>
      <w:r w:rsidR="00814640">
        <w:rPr>
          <w:rFonts w:ascii="Arial" w:hAnsi="Arial"/>
          <w:sz w:val="24"/>
        </w:rPr>
        <w:t>autoridades competentes</w:t>
      </w:r>
      <w:r w:rsidR="00A96224" w:rsidRPr="005000AD">
        <w:rPr>
          <w:rFonts w:ascii="Arial" w:hAnsi="Arial"/>
          <w:sz w:val="24"/>
        </w:rPr>
        <w:t>, los interesados y el público en general tendrán la oportunidad de participar en la elaboración de los planes y programas recogidos en los artículos 14 y 15</w:t>
      </w:r>
      <w:r w:rsidR="00814640">
        <w:rPr>
          <w:rFonts w:ascii="Arial" w:hAnsi="Arial"/>
          <w:sz w:val="24"/>
        </w:rPr>
        <w:t>, a</w:t>
      </w:r>
      <w:r w:rsidR="00A96224" w:rsidRPr="005000AD">
        <w:rPr>
          <w:rFonts w:ascii="Arial" w:hAnsi="Arial"/>
          <w:sz w:val="24"/>
        </w:rPr>
        <w:t xml:space="preserve">sí como en la evaluación de los efectos de determinados planes y programas en el medio ambiente de conformidad con la Ley 9/2006, de 28 de abril, sobre evaluación de los efectos de determinados planes y programas en el medio ambiente. Estos planes y programas tendrán carácter público y las autoridades competentes los </w:t>
      </w:r>
      <w:r w:rsidR="00814640">
        <w:rPr>
          <w:rFonts w:ascii="Arial" w:hAnsi="Arial"/>
          <w:sz w:val="24"/>
        </w:rPr>
        <w:t>publicarán</w:t>
      </w:r>
      <w:r w:rsidR="00A96224" w:rsidRPr="005000AD">
        <w:rPr>
          <w:rFonts w:ascii="Arial" w:hAnsi="Arial"/>
          <w:sz w:val="24"/>
        </w:rPr>
        <w:t xml:space="preserve"> en una página web accesible al público.</w:t>
      </w:r>
    </w:p>
    <w:p w14:paraId="6BC71C83" w14:textId="77777777" w:rsidR="00302E63" w:rsidRPr="005000AD" w:rsidRDefault="00302E63" w:rsidP="004274A6">
      <w:pPr>
        <w:spacing w:before="120" w:after="120" w:line="240" w:lineRule="auto"/>
        <w:jc w:val="both"/>
        <w:rPr>
          <w:rFonts w:ascii="Arial" w:hAnsi="Arial"/>
          <w:sz w:val="24"/>
        </w:rPr>
      </w:pPr>
    </w:p>
    <w:p w14:paraId="78E21313" w14:textId="77777777" w:rsidR="00A96224" w:rsidRPr="005000AD" w:rsidRDefault="00A96224" w:rsidP="004274A6">
      <w:pPr>
        <w:spacing w:before="120" w:after="120" w:line="240" w:lineRule="auto"/>
        <w:jc w:val="both"/>
        <w:rPr>
          <w:rFonts w:ascii="Arial" w:hAnsi="Arial"/>
          <w:b/>
          <w:i/>
          <w:sz w:val="24"/>
        </w:rPr>
      </w:pPr>
      <w:r w:rsidRPr="005000AD">
        <w:rPr>
          <w:rFonts w:ascii="Arial" w:hAnsi="Arial"/>
          <w:b/>
          <w:sz w:val="24"/>
        </w:rPr>
        <w:t xml:space="preserve">Artículo 11. </w:t>
      </w:r>
      <w:r w:rsidRPr="005000AD">
        <w:rPr>
          <w:rFonts w:ascii="Arial" w:hAnsi="Arial"/>
          <w:b/>
          <w:i/>
          <w:sz w:val="24"/>
        </w:rPr>
        <w:t>Costes de la gestión de los residuos.</w:t>
      </w:r>
    </w:p>
    <w:p w14:paraId="1402B29F" w14:textId="071A0413" w:rsidR="00A96224" w:rsidRPr="005000AD" w:rsidRDefault="00A96224" w:rsidP="004274A6">
      <w:pPr>
        <w:spacing w:before="120" w:after="120" w:line="240" w:lineRule="auto"/>
        <w:jc w:val="both"/>
        <w:rPr>
          <w:rFonts w:ascii="Arial" w:hAnsi="Arial"/>
          <w:sz w:val="24"/>
        </w:rPr>
      </w:pPr>
      <w:r w:rsidRPr="005000AD">
        <w:rPr>
          <w:rFonts w:ascii="Arial" w:hAnsi="Arial"/>
          <w:sz w:val="24"/>
        </w:rPr>
        <w:t>1. De acuerdo con el principio de quien contamina paga, los costes relativos a la gestión de los residuos, incluidos los costes correspondientes a la infraestructura necesaria y a su funcionamiento</w:t>
      </w:r>
      <w:r w:rsidR="007235E9">
        <w:rPr>
          <w:rFonts w:ascii="Arial" w:hAnsi="Arial"/>
          <w:sz w:val="24"/>
        </w:rPr>
        <w:t xml:space="preserve">, así como los costes relativos a los impactos medioambientales y en particular </w:t>
      </w:r>
      <w:r w:rsidR="00C77EF1">
        <w:rPr>
          <w:rFonts w:ascii="Arial" w:hAnsi="Arial"/>
          <w:sz w:val="24"/>
        </w:rPr>
        <w:t xml:space="preserve">los </w:t>
      </w:r>
      <w:r w:rsidR="007235E9">
        <w:rPr>
          <w:rFonts w:ascii="Arial" w:hAnsi="Arial"/>
          <w:sz w:val="24"/>
        </w:rPr>
        <w:t>de las emisiones de gases de efecto invernadero</w:t>
      </w:r>
      <w:r w:rsidRPr="005000AD">
        <w:rPr>
          <w:rFonts w:ascii="Arial" w:hAnsi="Arial"/>
          <w:sz w:val="24"/>
        </w:rPr>
        <w:t xml:space="preserve">, tendrán que correr a cargo del productor inicial de residuos, del poseedor actual o del anterior poseedor de residuos de acuerdo con lo establecido en el artículo </w:t>
      </w:r>
      <w:r w:rsidR="004F57A7">
        <w:rPr>
          <w:rFonts w:ascii="Arial" w:hAnsi="Arial"/>
          <w:sz w:val="24"/>
        </w:rPr>
        <w:t>76</w:t>
      </w:r>
      <w:r w:rsidR="00A73A4A" w:rsidRPr="005000AD">
        <w:rPr>
          <w:rFonts w:ascii="Arial" w:hAnsi="Arial"/>
          <w:sz w:val="24"/>
        </w:rPr>
        <w:t>.</w:t>
      </w:r>
      <w:r w:rsidRPr="005000AD">
        <w:rPr>
          <w:rFonts w:ascii="Arial" w:hAnsi="Arial"/>
          <w:sz w:val="24"/>
        </w:rPr>
        <w:t xml:space="preserve"> </w:t>
      </w:r>
    </w:p>
    <w:p w14:paraId="7ADEA4C6" w14:textId="5F861141" w:rsidR="00740622" w:rsidRPr="005000AD" w:rsidRDefault="00740622" w:rsidP="004274A6">
      <w:pPr>
        <w:spacing w:before="120" w:after="120" w:line="240" w:lineRule="auto"/>
        <w:jc w:val="both"/>
        <w:rPr>
          <w:rFonts w:ascii="Arial" w:hAnsi="Arial"/>
          <w:sz w:val="24"/>
        </w:rPr>
      </w:pPr>
      <w:r w:rsidRPr="005000AD">
        <w:rPr>
          <w:rFonts w:ascii="Arial" w:hAnsi="Arial"/>
          <w:sz w:val="24"/>
        </w:rPr>
        <w:t xml:space="preserve">2. Las normas que regulen la responsabilidad ampliada del productor para flujos de residuos determinados, de conformidad con el </w:t>
      </w:r>
      <w:r w:rsidR="00515EDD">
        <w:rPr>
          <w:rFonts w:ascii="Arial" w:hAnsi="Arial"/>
          <w:sz w:val="24"/>
        </w:rPr>
        <w:t>t</w:t>
      </w:r>
      <w:r w:rsidRPr="005000AD">
        <w:rPr>
          <w:rFonts w:ascii="Arial" w:hAnsi="Arial"/>
          <w:sz w:val="24"/>
        </w:rPr>
        <w:t xml:space="preserve">ítulo </w:t>
      </w:r>
      <w:r w:rsidR="007B0CB6">
        <w:rPr>
          <w:rFonts w:ascii="Arial" w:hAnsi="Arial" w:cs="Arial"/>
          <w:sz w:val="24"/>
          <w:szCs w:val="24"/>
        </w:rPr>
        <w:t>I</w:t>
      </w:r>
      <w:r w:rsidRPr="00565BD5">
        <w:rPr>
          <w:rFonts w:ascii="Arial" w:hAnsi="Arial" w:cs="Arial"/>
          <w:sz w:val="24"/>
          <w:szCs w:val="24"/>
        </w:rPr>
        <w:t>V</w:t>
      </w:r>
      <w:r w:rsidRPr="005000AD">
        <w:rPr>
          <w:rFonts w:ascii="Arial" w:hAnsi="Arial"/>
          <w:sz w:val="24"/>
        </w:rPr>
        <w:t>, establecerán los supuestos en los que los costes relativos a su</w:t>
      </w:r>
      <w:r w:rsidR="000F7A6B" w:rsidRPr="005000AD">
        <w:rPr>
          <w:rFonts w:ascii="Arial" w:hAnsi="Arial"/>
          <w:sz w:val="24"/>
        </w:rPr>
        <w:t xml:space="preserve"> </w:t>
      </w:r>
      <w:r w:rsidRPr="005000AD">
        <w:rPr>
          <w:rFonts w:ascii="Arial" w:hAnsi="Arial"/>
          <w:sz w:val="24"/>
        </w:rPr>
        <w:t>gestión tendrán que ser sufr</w:t>
      </w:r>
      <w:r w:rsidR="000F7A6B" w:rsidRPr="005000AD">
        <w:rPr>
          <w:rFonts w:ascii="Arial" w:hAnsi="Arial"/>
          <w:sz w:val="24"/>
        </w:rPr>
        <w:t>agados, parcial o totalmente, p</w:t>
      </w:r>
      <w:r w:rsidRPr="005000AD">
        <w:rPr>
          <w:rFonts w:ascii="Arial" w:hAnsi="Arial"/>
          <w:sz w:val="24"/>
        </w:rPr>
        <w:t>o</w:t>
      </w:r>
      <w:r w:rsidR="000F7A6B" w:rsidRPr="005000AD">
        <w:rPr>
          <w:rFonts w:ascii="Arial" w:hAnsi="Arial"/>
          <w:sz w:val="24"/>
        </w:rPr>
        <w:t>r</w:t>
      </w:r>
      <w:r w:rsidRPr="005000AD">
        <w:rPr>
          <w:rFonts w:ascii="Arial" w:hAnsi="Arial"/>
          <w:sz w:val="24"/>
        </w:rPr>
        <w:t xml:space="preserve"> el productor del producto del que proceden los residuos y cuándo los distribuidores del producto podrán compartir dichos costes.</w:t>
      </w:r>
    </w:p>
    <w:p w14:paraId="04F2E387" w14:textId="0C1B0A7F" w:rsidR="00A96224" w:rsidRPr="005000AD" w:rsidRDefault="00740622" w:rsidP="004274A6">
      <w:pPr>
        <w:spacing w:before="120" w:after="120" w:line="240" w:lineRule="auto"/>
        <w:jc w:val="both"/>
        <w:rPr>
          <w:rFonts w:ascii="Arial" w:hAnsi="Arial"/>
          <w:sz w:val="24"/>
        </w:rPr>
      </w:pPr>
      <w:r w:rsidRPr="005000AD">
        <w:rPr>
          <w:rFonts w:ascii="Arial" w:hAnsi="Arial"/>
          <w:sz w:val="24"/>
        </w:rPr>
        <w:t>3</w:t>
      </w:r>
      <w:r w:rsidR="00A96224" w:rsidRPr="005000AD">
        <w:rPr>
          <w:rFonts w:ascii="Arial" w:hAnsi="Arial"/>
          <w:sz w:val="24"/>
        </w:rPr>
        <w:t xml:space="preserve">. En </w:t>
      </w:r>
      <w:r w:rsidR="0010778E">
        <w:rPr>
          <w:rFonts w:ascii="Arial" w:hAnsi="Arial"/>
          <w:sz w:val="24"/>
        </w:rPr>
        <w:t>el caso</w:t>
      </w:r>
      <w:r w:rsidR="00A96224" w:rsidRPr="005000AD">
        <w:rPr>
          <w:rFonts w:ascii="Arial" w:hAnsi="Arial"/>
          <w:sz w:val="24"/>
        </w:rPr>
        <w:t xml:space="preserve"> de los costes de gestión de los residuos de competencia </w:t>
      </w:r>
      <w:r w:rsidR="005759EF">
        <w:rPr>
          <w:rFonts w:ascii="Arial" w:hAnsi="Arial"/>
          <w:sz w:val="24"/>
        </w:rPr>
        <w:t>loca</w:t>
      </w:r>
      <w:r w:rsidR="005759EF" w:rsidRPr="005000AD">
        <w:rPr>
          <w:rFonts w:ascii="Arial" w:hAnsi="Arial"/>
          <w:sz w:val="24"/>
        </w:rPr>
        <w:t>l</w:t>
      </w:r>
      <w:r w:rsidR="00A96224" w:rsidRPr="005000AD">
        <w:rPr>
          <w:rFonts w:ascii="Arial" w:hAnsi="Arial"/>
          <w:sz w:val="24"/>
        </w:rPr>
        <w:t xml:space="preserve">, las </w:t>
      </w:r>
      <w:r w:rsidR="005A50F3">
        <w:rPr>
          <w:rFonts w:ascii="Arial" w:hAnsi="Arial"/>
          <w:sz w:val="24"/>
        </w:rPr>
        <w:t>entidades</w:t>
      </w:r>
      <w:r w:rsidR="005A50F3" w:rsidRPr="005000AD">
        <w:rPr>
          <w:rFonts w:ascii="Arial" w:hAnsi="Arial"/>
          <w:sz w:val="24"/>
        </w:rPr>
        <w:t xml:space="preserve"> </w:t>
      </w:r>
      <w:r w:rsidR="00A96224" w:rsidRPr="005000AD">
        <w:rPr>
          <w:rFonts w:ascii="Arial" w:hAnsi="Arial"/>
          <w:sz w:val="24"/>
        </w:rPr>
        <w:t>locales establecerán</w:t>
      </w:r>
      <w:r w:rsidR="00DE5D6D">
        <w:rPr>
          <w:rFonts w:ascii="Arial" w:hAnsi="Arial"/>
          <w:sz w:val="24"/>
        </w:rPr>
        <w:t xml:space="preserve">, </w:t>
      </w:r>
      <w:r w:rsidR="00DE5D6D" w:rsidRPr="00DE5D6D">
        <w:rPr>
          <w:rFonts w:ascii="Arial" w:hAnsi="Arial"/>
          <w:sz w:val="24"/>
        </w:rPr>
        <w:t>de acuerdo con lo dispuesto en el texto refundido de la Ley reguladora de las Haciendas Locales, aprobado por Real Decreto Legislativo 2/2004, de 5 de marzo</w:t>
      </w:r>
      <w:r w:rsidR="00DE5D6D">
        <w:rPr>
          <w:rFonts w:ascii="Arial" w:hAnsi="Arial"/>
          <w:sz w:val="24"/>
        </w:rPr>
        <w:t>,</w:t>
      </w:r>
      <w:r w:rsidR="00A96224" w:rsidRPr="005000AD">
        <w:rPr>
          <w:rFonts w:ascii="Arial" w:hAnsi="Arial"/>
          <w:sz w:val="24"/>
        </w:rPr>
        <w:t xml:space="preserve"> una tasa</w:t>
      </w:r>
      <w:r w:rsidR="00DE5D6D">
        <w:rPr>
          <w:rFonts w:ascii="Arial" w:hAnsi="Arial"/>
          <w:sz w:val="24"/>
        </w:rPr>
        <w:t xml:space="preserve"> o, en su caso, una prestación patrimonial de carácter público no tributaria</w:t>
      </w:r>
      <w:r w:rsidR="00A96224" w:rsidRPr="005000AD">
        <w:rPr>
          <w:rFonts w:ascii="Arial" w:hAnsi="Arial"/>
          <w:sz w:val="24"/>
        </w:rPr>
        <w:t xml:space="preserve"> específica </w:t>
      </w:r>
      <w:r w:rsidR="002D1C85" w:rsidRPr="005000AD">
        <w:rPr>
          <w:rFonts w:ascii="Arial" w:hAnsi="Arial"/>
          <w:sz w:val="24"/>
        </w:rPr>
        <w:t>diferenciada</w:t>
      </w:r>
      <w:r w:rsidR="00D14870" w:rsidRPr="005000AD">
        <w:rPr>
          <w:rFonts w:ascii="Arial" w:hAnsi="Arial"/>
          <w:sz w:val="24"/>
        </w:rPr>
        <w:t xml:space="preserve"> que</w:t>
      </w:r>
      <w:r w:rsidR="00DE5D6D">
        <w:rPr>
          <w:rFonts w:ascii="Arial" w:hAnsi="Arial"/>
          <w:sz w:val="24"/>
        </w:rPr>
        <w:t>,</w:t>
      </w:r>
      <w:r w:rsidR="00D14870" w:rsidRPr="005000AD">
        <w:rPr>
          <w:rFonts w:ascii="Arial" w:hAnsi="Arial"/>
          <w:sz w:val="24"/>
        </w:rPr>
        <w:t xml:space="preserve"> refleje el coste real de las operaciones de recogida, transporte y tratamiento de los residuos, incluidos la vigilancia de estas operaciones y el mantenimiento</w:t>
      </w:r>
      <w:r w:rsidR="00C7146F" w:rsidRPr="005000AD">
        <w:rPr>
          <w:rFonts w:ascii="Arial" w:hAnsi="Arial"/>
          <w:sz w:val="24"/>
        </w:rPr>
        <w:t xml:space="preserve"> y vigilancia</w:t>
      </w:r>
      <w:r w:rsidR="00D14870" w:rsidRPr="005000AD">
        <w:rPr>
          <w:rFonts w:ascii="Arial" w:hAnsi="Arial"/>
          <w:sz w:val="24"/>
        </w:rPr>
        <w:t xml:space="preserve"> posterior al cierre de los vertederos y que permita</w:t>
      </w:r>
      <w:r w:rsidR="002D1C85" w:rsidRPr="005000AD">
        <w:rPr>
          <w:rFonts w:ascii="Arial" w:hAnsi="Arial"/>
          <w:sz w:val="24"/>
        </w:rPr>
        <w:t xml:space="preserve"> </w:t>
      </w:r>
      <w:r w:rsidR="00D14870" w:rsidRPr="005000AD">
        <w:rPr>
          <w:rFonts w:ascii="Arial" w:hAnsi="Arial"/>
          <w:sz w:val="24"/>
        </w:rPr>
        <w:t>avanzar en el establecimiento de sistemas de pago por generación.</w:t>
      </w:r>
    </w:p>
    <w:p w14:paraId="750F6E35" w14:textId="77777777" w:rsidR="006540A5" w:rsidRPr="005000AD" w:rsidRDefault="006540A5" w:rsidP="004274A6">
      <w:pPr>
        <w:spacing w:before="120" w:after="120" w:line="240" w:lineRule="auto"/>
        <w:jc w:val="both"/>
        <w:rPr>
          <w:rFonts w:ascii="Arial" w:hAnsi="Arial"/>
          <w:sz w:val="24"/>
        </w:rPr>
      </w:pPr>
    </w:p>
    <w:p w14:paraId="6C03E1FC" w14:textId="77777777"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 xml:space="preserve">Artículo 12. </w:t>
      </w:r>
      <w:r w:rsidRPr="00E55DBE">
        <w:rPr>
          <w:rFonts w:ascii="Arial" w:hAnsi="Arial"/>
          <w:b/>
          <w:i/>
          <w:sz w:val="24"/>
        </w:rPr>
        <w:t>Competencias administrativas.</w:t>
      </w:r>
    </w:p>
    <w:p w14:paraId="6C016EC4" w14:textId="493B4332"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1. El </w:t>
      </w:r>
      <w:r w:rsidR="00814640">
        <w:rPr>
          <w:rFonts w:ascii="Arial" w:hAnsi="Arial"/>
          <w:sz w:val="24"/>
        </w:rPr>
        <w:t>Gobierno</w:t>
      </w:r>
      <w:r w:rsidR="00BE001E">
        <w:rPr>
          <w:rFonts w:ascii="Arial" w:hAnsi="Arial"/>
          <w:sz w:val="24"/>
        </w:rPr>
        <w:t xml:space="preserve"> aprobará</w:t>
      </w:r>
      <w:r w:rsidR="00814640">
        <w:rPr>
          <w:rFonts w:ascii="Arial" w:hAnsi="Arial"/>
          <w:sz w:val="24"/>
        </w:rPr>
        <w:t xml:space="preserve">, </w:t>
      </w:r>
      <w:r w:rsidRPr="00E55DBE">
        <w:rPr>
          <w:rFonts w:ascii="Arial" w:hAnsi="Arial"/>
          <w:sz w:val="24"/>
        </w:rPr>
        <w:t xml:space="preserve">a propuesta del </w:t>
      </w:r>
      <w:r w:rsidR="00F71DD3">
        <w:rPr>
          <w:rFonts w:ascii="Arial" w:hAnsi="Arial"/>
          <w:sz w:val="24"/>
        </w:rPr>
        <w:t>Ministerio para la Transición Ecológica y el Reto Demográfico</w:t>
      </w:r>
      <w:r w:rsidRPr="00E55DBE">
        <w:rPr>
          <w:rFonts w:ascii="Arial" w:hAnsi="Arial"/>
          <w:sz w:val="24"/>
        </w:rPr>
        <w:t xml:space="preserve">, </w:t>
      </w:r>
      <w:r w:rsidR="00EB016F">
        <w:rPr>
          <w:rFonts w:ascii="Arial" w:hAnsi="Arial"/>
          <w:sz w:val="24"/>
        </w:rPr>
        <w:t>los reglamentos que se prevén en esta Ley cuando le sean atribuidos</w:t>
      </w:r>
      <w:r w:rsidR="00BE001E">
        <w:rPr>
          <w:rFonts w:ascii="Arial" w:hAnsi="Arial"/>
          <w:sz w:val="24"/>
        </w:rPr>
        <w:t>. Asimismo, por Acuerdo del Consejo de Ministros, se aprobarán las</w:t>
      </w:r>
      <w:r w:rsidR="00EB016F">
        <w:rPr>
          <w:rFonts w:ascii="Arial" w:hAnsi="Arial"/>
          <w:sz w:val="24"/>
        </w:rPr>
        <w:t xml:space="preserve"> </w:t>
      </w:r>
      <w:r w:rsidR="002858B5" w:rsidRPr="00E55DBE">
        <w:rPr>
          <w:rFonts w:ascii="Arial" w:hAnsi="Arial"/>
          <w:sz w:val="24"/>
        </w:rPr>
        <w:t xml:space="preserve">estrategias, planes y programas estatales en materia de </w:t>
      </w:r>
      <w:r w:rsidR="002C0489">
        <w:rPr>
          <w:rFonts w:ascii="Arial" w:hAnsi="Arial"/>
          <w:sz w:val="24"/>
        </w:rPr>
        <w:t>prevención</w:t>
      </w:r>
      <w:r w:rsidR="00412875">
        <w:rPr>
          <w:rFonts w:ascii="Arial" w:hAnsi="Arial"/>
          <w:sz w:val="24"/>
        </w:rPr>
        <w:t xml:space="preserve">, </w:t>
      </w:r>
      <w:r w:rsidR="00BE001E">
        <w:rPr>
          <w:rFonts w:ascii="Arial" w:hAnsi="Arial"/>
          <w:sz w:val="24"/>
        </w:rPr>
        <w:t xml:space="preserve">de </w:t>
      </w:r>
      <w:r w:rsidR="002C0489">
        <w:rPr>
          <w:rFonts w:ascii="Arial" w:hAnsi="Arial"/>
          <w:sz w:val="24"/>
        </w:rPr>
        <w:t xml:space="preserve">gestión de </w:t>
      </w:r>
      <w:r w:rsidR="002858B5" w:rsidRPr="00E55DBE">
        <w:rPr>
          <w:rFonts w:ascii="Arial" w:hAnsi="Arial"/>
          <w:sz w:val="24"/>
        </w:rPr>
        <w:t xml:space="preserve">residuos y </w:t>
      </w:r>
      <w:r w:rsidR="000F7A6B" w:rsidRPr="00E55DBE">
        <w:rPr>
          <w:rFonts w:ascii="Arial" w:hAnsi="Arial"/>
          <w:sz w:val="24"/>
        </w:rPr>
        <w:t xml:space="preserve">de </w:t>
      </w:r>
      <w:r w:rsidR="002858B5" w:rsidRPr="00E55DBE">
        <w:rPr>
          <w:rFonts w:ascii="Arial" w:hAnsi="Arial"/>
          <w:sz w:val="24"/>
        </w:rPr>
        <w:t>economía circular</w:t>
      </w:r>
      <w:r w:rsidR="00CD39FE">
        <w:rPr>
          <w:rFonts w:ascii="Arial" w:hAnsi="Arial"/>
          <w:sz w:val="24"/>
        </w:rPr>
        <w:t>,</w:t>
      </w:r>
      <w:r w:rsidR="00BE001E">
        <w:rPr>
          <w:rFonts w:ascii="Arial" w:hAnsi="Arial"/>
          <w:sz w:val="24"/>
        </w:rPr>
        <w:t xml:space="preserve"> </w:t>
      </w:r>
      <w:r w:rsidR="00CD39FE">
        <w:rPr>
          <w:rFonts w:ascii="Arial" w:hAnsi="Arial"/>
          <w:sz w:val="24"/>
        </w:rPr>
        <w:t>que tendrán carácter programático</w:t>
      </w:r>
      <w:r w:rsidR="00EB016F">
        <w:rPr>
          <w:rFonts w:ascii="Arial" w:hAnsi="Arial"/>
          <w:sz w:val="24"/>
        </w:rPr>
        <w:t>.</w:t>
      </w:r>
      <w:r w:rsidR="002858B5" w:rsidRPr="00E55DBE">
        <w:rPr>
          <w:rFonts w:ascii="Arial" w:hAnsi="Arial"/>
          <w:sz w:val="24"/>
        </w:rPr>
        <w:t xml:space="preserve"> </w:t>
      </w:r>
    </w:p>
    <w:p w14:paraId="2C4FFDD0" w14:textId="0396EF7A" w:rsidR="00A96224" w:rsidRPr="00E55DBE" w:rsidRDefault="00A96224" w:rsidP="004274A6">
      <w:pPr>
        <w:spacing w:before="120" w:after="120" w:line="240" w:lineRule="auto"/>
        <w:jc w:val="both"/>
        <w:rPr>
          <w:rFonts w:ascii="Arial" w:hAnsi="Arial"/>
          <w:sz w:val="24"/>
        </w:rPr>
      </w:pPr>
      <w:r w:rsidRPr="00E55DBE">
        <w:rPr>
          <w:rFonts w:ascii="Arial" w:hAnsi="Arial"/>
          <w:sz w:val="24"/>
        </w:rPr>
        <w:t>2. La Administración General del Estado deberá ejercer la potestad de vigilancia</w:t>
      </w:r>
      <w:r w:rsidR="00D261E7" w:rsidRPr="00E55DBE">
        <w:rPr>
          <w:rFonts w:ascii="Arial" w:hAnsi="Arial"/>
          <w:sz w:val="24"/>
        </w:rPr>
        <w:t>,</w:t>
      </w:r>
      <w:r w:rsidR="00570081" w:rsidRPr="00E55DBE">
        <w:rPr>
          <w:rFonts w:ascii="Arial" w:hAnsi="Arial"/>
          <w:sz w:val="24"/>
        </w:rPr>
        <w:t xml:space="preserve"> </w:t>
      </w:r>
      <w:r w:rsidRPr="00E55DBE">
        <w:rPr>
          <w:rFonts w:ascii="Arial" w:hAnsi="Arial"/>
          <w:sz w:val="24"/>
        </w:rPr>
        <w:t xml:space="preserve">inspección y </w:t>
      </w:r>
      <w:r w:rsidR="00D261E7" w:rsidRPr="00E55DBE">
        <w:rPr>
          <w:rFonts w:ascii="Arial" w:hAnsi="Arial"/>
          <w:sz w:val="24"/>
        </w:rPr>
        <w:t>sanción</w:t>
      </w:r>
      <w:r w:rsidRPr="00E55DBE">
        <w:rPr>
          <w:rFonts w:ascii="Arial" w:hAnsi="Arial"/>
          <w:sz w:val="24"/>
        </w:rPr>
        <w:t xml:space="preserve"> en el ámbito de sus competencias.</w:t>
      </w:r>
      <w:r w:rsidR="00432961" w:rsidRPr="00E55DBE">
        <w:rPr>
          <w:rFonts w:ascii="Arial" w:hAnsi="Arial"/>
          <w:sz w:val="24"/>
        </w:rPr>
        <w:t xml:space="preserve"> </w:t>
      </w:r>
      <w:r w:rsidR="001E3C8D" w:rsidRPr="00E55DBE">
        <w:rPr>
          <w:rFonts w:ascii="Arial" w:hAnsi="Arial"/>
          <w:sz w:val="24"/>
        </w:rPr>
        <w:t xml:space="preserve">En particular, en relación con las disposiciones que se establezcan en la normativa ambiental relativa a la fabricación de productos, </w:t>
      </w:r>
      <w:r w:rsidR="00C754DF">
        <w:rPr>
          <w:rFonts w:ascii="Arial" w:hAnsi="Arial"/>
          <w:sz w:val="24"/>
        </w:rPr>
        <w:t>las potestades de</w:t>
      </w:r>
      <w:r w:rsidR="00C754DF" w:rsidRPr="00E55DBE">
        <w:rPr>
          <w:rFonts w:ascii="Arial" w:hAnsi="Arial"/>
          <w:sz w:val="24"/>
        </w:rPr>
        <w:t xml:space="preserve"> </w:t>
      </w:r>
      <w:r w:rsidR="001E3C8D" w:rsidRPr="00E55DBE">
        <w:rPr>
          <w:rFonts w:ascii="Arial" w:hAnsi="Arial"/>
          <w:sz w:val="24"/>
        </w:rPr>
        <w:t xml:space="preserve">vigilancia, inspección y sanción </w:t>
      </w:r>
      <w:r w:rsidR="00432961" w:rsidRPr="00E55DBE">
        <w:rPr>
          <w:rFonts w:ascii="Arial" w:hAnsi="Arial"/>
          <w:sz w:val="24"/>
        </w:rPr>
        <w:t>será</w:t>
      </w:r>
      <w:r w:rsidR="00C754DF">
        <w:rPr>
          <w:rFonts w:ascii="Arial" w:hAnsi="Arial"/>
          <w:sz w:val="24"/>
        </w:rPr>
        <w:t>n</w:t>
      </w:r>
      <w:r w:rsidR="00432961" w:rsidRPr="00E55DBE">
        <w:rPr>
          <w:rFonts w:ascii="Arial" w:hAnsi="Arial"/>
          <w:sz w:val="24"/>
        </w:rPr>
        <w:t xml:space="preserve"> ejercida</w:t>
      </w:r>
      <w:r w:rsidR="00C754DF">
        <w:rPr>
          <w:rFonts w:ascii="Arial" w:hAnsi="Arial"/>
          <w:sz w:val="24"/>
        </w:rPr>
        <w:t>s</w:t>
      </w:r>
      <w:r w:rsidR="00432961" w:rsidRPr="00E55DBE">
        <w:rPr>
          <w:rFonts w:ascii="Arial" w:hAnsi="Arial"/>
          <w:sz w:val="24"/>
        </w:rPr>
        <w:t xml:space="preserve"> por la autoridad competente</w:t>
      </w:r>
      <w:r w:rsidR="001E3C8D" w:rsidRPr="00E55DBE">
        <w:rPr>
          <w:rFonts w:ascii="Arial" w:hAnsi="Arial"/>
          <w:sz w:val="24"/>
        </w:rPr>
        <w:t>,</w:t>
      </w:r>
      <w:r w:rsidR="00432961" w:rsidRPr="00E55DBE">
        <w:rPr>
          <w:rFonts w:ascii="Arial" w:hAnsi="Arial"/>
          <w:sz w:val="24"/>
        </w:rPr>
        <w:t xml:space="preserve"> de conformidad con lo establecido en la </w:t>
      </w:r>
      <w:r w:rsidR="001329EC" w:rsidRPr="00E55DBE">
        <w:rPr>
          <w:rFonts w:ascii="Arial" w:hAnsi="Arial"/>
          <w:sz w:val="24"/>
        </w:rPr>
        <w:t>Ley 21/1992, de 16 de julio, de Industria</w:t>
      </w:r>
      <w:r w:rsidR="00FE11C3">
        <w:rPr>
          <w:rFonts w:ascii="Arial" w:hAnsi="Arial"/>
          <w:sz w:val="24"/>
        </w:rPr>
        <w:t xml:space="preserve"> y</w:t>
      </w:r>
      <w:r w:rsidR="00D11B0B">
        <w:rPr>
          <w:rFonts w:ascii="Arial" w:hAnsi="Arial"/>
          <w:sz w:val="24"/>
        </w:rPr>
        <w:t xml:space="preserve"> en</w:t>
      </w:r>
      <w:r w:rsidR="00FE11C3">
        <w:rPr>
          <w:rFonts w:ascii="Arial" w:hAnsi="Arial"/>
          <w:sz w:val="24"/>
        </w:rPr>
        <w:t xml:space="preserve"> </w:t>
      </w:r>
      <w:r w:rsidR="00D11B0B" w:rsidRPr="00FE11C3">
        <w:rPr>
          <w:rFonts w:ascii="Arial" w:hAnsi="Arial"/>
          <w:sz w:val="24"/>
        </w:rPr>
        <w:t>el texto refundido de la Ley General para la Defensa de los Consumidores y Usuarios y otras leyes complementarias</w:t>
      </w:r>
      <w:r w:rsidR="00D11B0B">
        <w:rPr>
          <w:rFonts w:ascii="Arial" w:hAnsi="Arial"/>
          <w:sz w:val="24"/>
        </w:rPr>
        <w:t xml:space="preserve"> aprobado por</w:t>
      </w:r>
      <w:r w:rsidR="00FE11C3">
        <w:rPr>
          <w:rFonts w:ascii="Arial" w:hAnsi="Arial"/>
          <w:sz w:val="24"/>
        </w:rPr>
        <w:t xml:space="preserve"> el </w:t>
      </w:r>
      <w:r w:rsidR="00FE11C3" w:rsidRPr="00FE11C3">
        <w:rPr>
          <w:rFonts w:ascii="Arial" w:hAnsi="Arial"/>
          <w:sz w:val="24"/>
        </w:rPr>
        <w:t>Real Decreto Legisla</w:t>
      </w:r>
      <w:r w:rsidR="00D11B0B">
        <w:rPr>
          <w:rFonts w:ascii="Arial" w:hAnsi="Arial"/>
          <w:sz w:val="24"/>
        </w:rPr>
        <w:t>tivo 1/2007, de 16 de noviembre</w:t>
      </w:r>
      <w:r w:rsidR="001329EC" w:rsidRPr="00E55DBE">
        <w:rPr>
          <w:rFonts w:ascii="Arial" w:hAnsi="Arial"/>
          <w:sz w:val="24"/>
        </w:rPr>
        <w:t>.</w:t>
      </w:r>
    </w:p>
    <w:p w14:paraId="1B247CFC" w14:textId="3275F496" w:rsidR="003C4F06" w:rsidRPr="00E55DBE" w:rsidRDefault="00A96224" w:rsidP="4B897C5B">
      <w:pPr>
        <w:spacing w:before="120" w:after="120" w:line="240" w:lineRule="auto"/>
        <w:jc w:val="both"/>
        <w:rPr>
          <w:rFonts w:ascii="Arial" w:hAnsi="Arial"/>
          <w:sz w:val="24"/>
          <w:szCs w:val="24"/>
        </w:rPr>
      </w:pPr>
      <w:r w:rsidRPr="4B897C5B">
        <w:rPr>
          <w:rFonts w:ascii="Arial" w:hAnsi="Arial"/>
          <w:sz w:val="24"/>
          <w:szCs w:val="24"/>
        </w:rPr>
        <w:t xml:space="preserve">3. </w:t>
      </w:r>
      <w:r w:rsidR="00AA7AC5">
        <w:rPr>
          <w:rFonts w:ascii="Arial" w:hAnsi="Arial"/>
          <w:sz w:val="24"/>
          <w:szCs w:val="24"/>
        </w:rPr>
        <w:t>Corresponde a</w:t>
      </w:r>
      <w:r w:rsidRPr="4B897C5B">
        <w:rPr>
          <w:rFonts w:ascii="Arial" w:hAnsi="Arial"/>
          <w:sz w:val="24"/>
          <w:szCs w:val="24"/>
        </w:rPr>
        <w:t xml:space="preserve">l Ministerio </w:t>
      </w:r>
      <w:r w:rsidR="14C22AF1" w:rsidRPr="4B897C5B">
        <w:rPr>
          <w:rFonts w:ascii="Arial" w:hAnsi="Arial"/>
          <w:sz w:val="24"/>
          <w:szCs w:val="24"/>
        </w:rPr>
        <w:t>para la Transición Ecológica y el Reto Demográfico</w:t>
      </w:r>
      <w:r w:rsidRPr="4B897C5B">
        <w:rPr>
          <w:rFonts w:ascii="Arial" w:hAnsi="Arial"/>
          <w:sz w:val="24"/>
          <w:szCs w:val="24"/>
        </w:rPr>
        <w:t>:</w:t>
      </w:r>
    </w:p>
    <w:p w14:paraId="61DB94C7" w14:textId="5A572A3D" w:rsidR="003C4F06" w:rsidRPr="009257AA" w:rsidRDefault="00A96224" w:rsidP="00F3066F">
      <w:pPr>
        <w:spacing w:before="120" w:after="120" w:line="240" w:lineRule="auto"/>
        <w:jc w:val="both"/>
        <w:rPr>
          <w:rFonts w:ascii="Arial" w:hAnsi="Arial"/>
          <w:sz w:val="24"/>
        </w:rPr>
      </w:pPr>
      <w:r w:rsidRPr="009257AA">
        <w:rPr>
          <w:rFonts w:ascii="Arial" w:hAnsi="Arial"/>
          <w:sz w:val="24"/>
        </w:rPr>
        <w:t xml:space="preserve">a) Elaborar </w:t>
      </w:r>
      <w:r w:rsidR="007E6640" w:rsidRPr="009257AA">
        <w:rPr>
          <w:rFonts w:ascii="Arial" w:hAnsi="Arial"/>
          <w:sz w:val="24"/>
        </w:rPr>
        <w:t xml:space="preserve">estrategias en materia de economía circular, el Programa estatal de prevención de residuos y </w:t>
      </w:r>
      <w:r w:rsidRPr="009257AA">
        <w:rPr>
          <w:rFonts w:ascii="Arial" w:hAnsi="Arial"/>
          <w:sz w:val="24"/>
        </w:rPr>
        <w:t xml:space="preserve">el Plan </w:t>
      </w:r>
      <w:r w:rsidR="007E6640" w:rsidRPr="009257AA">
        <w:rPr>
          <w:rFonts w:ascii="Arial" w:hAnsi="Arial"/>
          <w:sz w:val="24"/>
        </w:rPr>
        <w:t>estatal</w:t>
      </w:r>
      <w:r w:rsidRPr="009257AA">
        <w:rPr>
          <w:rFonts w:ascii="Arial" w:hAnsi="Arial"/>
          <w:sz w:val="24"/>
        </w:rPr>
        <w:t xml:space="preserve"> marco de gestión de residuos.</w:t>
      </w:r>
    </w:p>
    <w:p w14:paraId="3FE79034" w14:textId="77777777" w:rsidR="00A96224" w:rsidRPr="00E55DBE" w:rsidRDefault="00A96224" w:rsidP="00F3066F">
      <w:pPr>
        <w:spacing w:before="120" w:after="120" w:line="240" w:lineRule="auto"/>
        <w:jc w:val="both"/>
        <w:rPr>
          <w:rFonts w:ascii="Arial" w:hAnsi="Arial"/>
          <w:sz w:val="24"/>
        </w:rPr>
      </w:pPr>
      <w:r w:rsidRPr="00E55DBE">
        <w:rPr>
          <w:rFonts w:ascii="Arial" w:hAnsi="Arial"/>
          <w:sz w:val="24"/>
        </w:rPr>
        <w:t>b) Establecer los objetivos mínimos de reducción en la generación de residuos, así como de preparación para la reutilización, reciclado y otras formas de valorización obligatoria de determinados tipos de residuos.</w:t>
      </w:r>
    </w:p>
    <w:p w14:paraId="3193E2AC" w14:textId="1AD04D47" w:rsidR="003C4F06" w:rsidRPr="009257AA" w:rsidRDefault="00A96224" w:rsidP="00F3066F">
      <w:pPr>
        <w:spacing w:before="120" w:after="120" w:line="240" w:lineRule="auto"/>
        <w:jc w:val="both"/>
        <w:rPr>
          <w:rFonts w:ascii="Arial" w:hAnsi="Arial"/>
          <w:sz w:val="24"/>
        </w:rPr>
      </w:pPr>
      <w:r w:rsidRPr="00E55DBE">
        <w:rPr>
          <w:rFonts w:ascii="Arial" w:hAnsi="Arial"/>
          <w:sz w:val="24"/>
        </w:rPr>
        <w:t>c) Autorizar los traslados de residuos desde o hacia terceros países no pertenecientes a la Unión Europea</w:t>
      </w:r>
      <w:r w:rsidR="004C47BB">
        <w:rPr>
          <w:rFonts w:ascii="Arial" w:hAnsi="Arial"/>
          <w:sz w:val="24"/>
        </w:rPr>
        <w:t>. También</w:t>
      </w:r>
      <w:r w:rsidRPr="00E55DBE">
        <w:rPr>
          <w:rFonts w:ascii="Arial" w:hAnsi="Arial"/>
          <w:sz w:val="24"/>
        </w:rPr>
        <w:t xml:space="preserve"> ejercer las funciones de inspección y sanción derivadas del citado </w:t>
      </w:r>
      <w:r w:rsidRPr="009257AA">
        <w:rPr>
          <w:rFonts w:ascii="Arial" w:hAnsi="Arial"/>
          <w:sz w:val="24"/>
        </w:rPr>
        <w:t>régimen de traslados</w:t>
      </w:r>
      <w:r w:rsidR="004C47BB">
        <w:rPr>
          <w:rFonts w:ascii="Arial" w:hAnsi="Arial"/>
          <w:sz w:val="24"/>
        </w:rPr>
        <w:t xml:space="preserve"> </w:t>
      </w:r>
      <w:r w:rsidR="004C47BB" w:rsidRPr="004C47BB">
        <w:rPr>
          <w:rFonts w:ascii="Arial" w:hAnsi="Arial"/>
          <w:sz w:val="24"/>
        </w:rPr>
        <w:t>hasta el momento en que los residuos se pongan bajo vigilancia aduanera a su exportación o dejen de estar bajo control aduanero a su importación o autorización del tránsito, sin perjuicio de la colaboración de los órganos competentes en la indicada inspección y en la aplicación del sistema aduanero. Las funciones de inspección en las instalaciones de inicio o de destino de los residuos</w:t>
      </w:r>
      <w:r w:rsidR="004C47BB">
        <w:rPr>
          <w:rFonts w:ascii="Arial" w:hAnsi="Arial"/>
          <w:sz w:val="24"/>
        </w:rPr>
        <w:t xml:space="preserve"> </w:t>
      </w:r>
      <w:r w:rsidR="004C47BB" w:rsidRPr="004C47BB">
        <w:rPr>
          <w:rFonts w:ascii="Arial" w:hAnsi="Arial"/>
          <w:sz w:val="24"/>
        </w:rPr>
        <w:t>y en su transporte hasta el momento de competencia de las autoridades aduaneras, se ejercerán</w:t>
      </w:r>
      <w:r w:rsidRPr="009257AA">
        <w:rPr>
          <w:rFonts w:ascii="Arial" w:hAnsi="Arial"/>
          <w:sz w:val="24"/>
        </w:rPr>
        <w:t xml:space="preserve"> sin perjuicio de la colaboración que pueda prestarse por la </w:t>
      </w:r>
      <w:r w:rsidR="007B0CB6">
        <w:rPr>
          <w:rFonts w:ascii="Arial" w:hAnsi="Arial" w:cs="Arial"/>
          <w:sz w:val="24"/>
          <w:szCs w:val="24"/>
        </w:rPr>
        <w:t>c</w:t>
      </w:r>
      <w:r w:rsidRPr="00565BD5">
        <w:rPr>
          <w:rFonts w:ascii="Arial" w:hAnsi="Arial" w:cs="Arial"/>
          <w:sz w:val="24"/>
          <w:szCs w:val="24"/>
        </w:rPr>
        <w:t xml:space="preserve">omunidad </w:t>
      </w:r>
      <w:r w:rsidR="007B0CB6">
        <w:rPr>
          <w:rFonts w:ascii="Arial" w:hAnsi="Arial" w:cs="Arial"/>
          <w:sz w:val="24"/>
          <w:szCs w:val="24"/>
        </w:rPr>
        <w:t>a</w:t>
      </w:r>
      <w:r w:rsidRPr="00565BD5">
        <w:rPr>
          <w:rFonts w:ascii="Arial" w:hAnsi="Arial" w:cs="Arial"/>
          <w:sz w:val="24"/>
          <w:szCs w:val="24"/>
        </w:rPr>
        <w:t>utónoma</w:t>
      </w:r>
      <w:r w:rsidRPr="009257AA">
        <w:rPr>
          <w:rFonts w:ascii="Arial" w:hAnsi="Arial"/>
          <w:sz w:val="24"/>
        </w:rPr>
        <w:t xml:space="preserve"> donde esté situado el centro de la actividad correspondiente.</w:t>
      </w:r>
    </w:p>
    <w:p w14:paraId="116BBAC7" w14:textId="6BAFBCFB" w:rsidR="003C4F06" w:rsidRPr="009257AA" w:rsidRDefault="00A96224" w:rsidP="00F3066F">
      <w:pPr>
        <w:spacing w:before="120" w:after="120" w:line="240" w:lineRule="auto"/>
        <w:jc w:val="both"/>
        <w:rPr>
          <w:rFonts w:ascii="Arial" w:hAnsi="Arial"/>
          <w:sz w:val="24"/>
        </w:rPr>
      </w:pPr>
      <w:r w:rsidRPr="009257AA">
        <w:rPr>
          <w:rFonts w:ascii="Arial" w:hAnsi="Arial"/>
          <w:sz w:val="24"/>
        </w:rPr>
        <w:t>d) Ejercer las funciones que corresponden a la autoridad nacional en los supuestos en que España sea Estado de tránsito a efectos de lo dispuesto en el artículo 53 del Reglamento (CE) n.º 1013/2006 del Parlamento Europeo y del Consejo,</w:t>
      </w:r>
      <w:r w:rsidR="001329EC" w:rsidRPr="009257AA">
        <w:rPr>
          <w:rFonts w:ascii="Arial" w:hAnsi="Arial"/>
          <w:sz w:val="24"/>
        </w:rPr>
        <w:t xml:space="preserve"> de 14 de junio de 2006.</w:t>
      </w:r>
      <w:r w:rsidR="004B642D">
        <w:rPr>
          <w:rFonts w:ascii="Arial" w:hAnsi="Arial"/>
          <w:sz w:val="24"/>
        </w:rPr>
        <w:t xml:space="preserve"> </w:t>
      </w:r>
    </w:p>
    <w:p w14:paraId="5896970D" w14:textId="5440CBE5" w:rsidR="00B63441" w:rsidRPr="009257AA" w:rsidRDefault="004370F0" w:rsidP="00F3066F">
      <w:pPr>
        <w:spacing w:before="120" w:after="120" w:line="240" w:lineRule="auto"/>
        <w:jc w:val="both"/>
        <w:rPr>
          <w:rFonts w:ascii="Arial" w:hAnsi="Arial"/>
          <w:sz w:val="24"/>
        </w:rPr>
      </w:pPr>
      <w:r w:rsidRPr="009257AA">
        <w:rPr>
          <w:rFonts w:ascii="Arial" w:hAnsi="Arial"/>
          <w:sz w:val="24"/>
        </w:rPr>
        <w:t xml:space="preserve">e) Ejercer las funciones que corresponden a la autoridad competente a efectos de lo dispuesto en el artículo 18 del Reglamento (UE) </w:t>
      </w:r>
      <w:r w:rsidR="00C754DF">
        <w:rPr>
          <w:rFonts w:ascii="Arial" w:hAnsi="Arial"/>
          <w:sz w:val="24"/>
        </w:rPr>
        <w:t>nº</w:t>
      </w:r>
      <w:r w:rsidR="00C754DF" w:rsidRPr="009257AA">
        <w:rPr>
          <w:rFonts w:ascii="Arial" w:hAnsi="Arial"/>
          <w:sz w:val="24"/>
        </w:rPr>
        <w:t xml:space="preserve"> </w:t>
      </w:r>
      <w:r w:rsidRPr="009257AA">
        <w:rPr>
          <w:rFonts w:ascii="Arial" w:hAnsi="Arial"/>
          <w:sz w:val="24"/>
        </w:rPr>
        <w:t xml:space="preserve">1257/2013 del Parlamento Europeo y del Consejo, de 20 de noviembre de 2013, relativo al reciclado de buques y por el que se modifican el Reglamento (CE) </w:t>
      </w:r>
      <w:r w:rsidR="00C754DF" w:rsidRPr="009257AA">
        <w:rPr>
          <w:rFonts w:ascii="Arial" w:hAnsi="Arial"/>
          <w:sz w:val="24"/>
        </w:rPr>
        <w:t>n</w:t>
      </w:r>
      <w:r w:rsidR="00C754DF">
        <w:rPr>
          <w:rFonts w:ascii="Arial" w:hAnsi="Arial"/>
          <w:sz w:val="24"/>
        </w:rPr>
        <w:t>º</w:t>
      </w:r>
      <w:r w:rsidR="00C754DF" w:rsidRPr="009257AA">
        <w:rPr>
          <w:rFonts w:ascii="Arial" w:hAnsi="Arial"/>
          <w:sz w:val="24"/>
        </w:rPr>
        <w:t xml:space="preserve"> </w:t>
      </w:r>
      <w:r w:rsidRPr="009257AA">
        <w:rPr>
          <w:rFonts w:ascii="Arial" w:hAnsi="Arial"/>
          <w:sz w:val="24"/>
        </w:rPr>
        <w:t>1013/2006 y la Directiva 2009/16/CE.</w:t>
      </w:r>
    </w:p>
    <w:p w14:paraId="39C38751" w14:textId="5D778A29" w:rsidR="00753D64" w:rsidRPr="009257AA" w:rsidRDefault="00507FF4" w:rsidP="00F3066F">
      <w:pPr>
        <w:spacing w:before="120" w:after="120" w:line="240" w:lineRule="auto"/>
        <w:jc w:val="both"/>
        <w:rPr>
          <w:rFonts w:ascii="Arial" w:hAnsi="Arial"/>
          <w:sz w:val="24"/>
        </w:rPr>
      </w:pPr>
      <w:r w:rsidRPr="009257AA">
        <w:rPr>
          <w:rFonts w:ascii="Arial" w:hAnsi="Arial"/>
          <w:sz w:val="24"/>
        </w:rPr>
        <w:t>f</w:t>
      </w:r>
      <w:r w:rsidR="00A96224" w:rsidRPr="009257AA">
        <w:rPr>
          <w:rFonts w:ascii="Arial" w:hAnsi="Arial"/>
          <w:sz w:val="24"/>
        </w:rPr>
        <w:t>) Recopilar, elaborar y actualizar la información necesaria para el cumplimiento de las obligaciones derivadas de la legislación nacional, comunitaria, de convenios internacionales o cualquier otra ob</w:t>
      </w:r>
      <w:r w:rsidR="00B63441" w:rsidRPr="009257AA">
        <w:rPr>
          <w:rFonts w:ascii="Arial" w:hAnsi="Arial"/>
          <w:sz w:val="24"/>
        </w:rPr>
        <w:t>ligación de información pública</w:t>
      </w:r>
      <w:r w:rsidR="000559BF">
        <w:rPr>
          <w:rFonts w:ascii="Arial" w:hAnsi="Arial" w:cs="Arial"/>
          <w:sz w:val="24"/>
          <w:szCs w:val="24"/>
        </w:rPr>
        <w:t>.</w:t>
      </w:r>
    </w:p>
    <w:p w14:paraId="2039B2F7" w14:textId="112B27AF" w:rsidR="00753D64" w:rsidRPr="009257AA" w:rsidRDefault="00507FF4" w:rsidP="00F3066F">
      <w:pPr>
        <w:spacing w:before="120" w:after="120" w:line="240" w:lineRule="auto"/>
        <w:jc w:val="both"/>
        <w:rPr>
          <w:rFonts w:ascii="Arial" w:hAnsi="Arial"/>
          <w:sz w:val="24"/>
        </w:rPr>
      </w:pPr>
      <w:r w:rsidRPr="009257AA">
        <w:rPr>
          <w:rFonts w:ascii="Arial" w:hAnsi="Arial"/>
          <w:sz w:val="24"/>
        </w:rPr>
        <w:t>g</w:t>
      </w:r>
      <w:r w:rsidR="00753D64" w:rsidRPr="009257AA">
        <w:rPr>
          <w:rFonts w:ascii="Arial" w:hAnsi="Arial"/>
          <w:sz w:val="24"/>
        </w:rPr>
        <w:t>) Ejercer la potestad de vigilancia e inspección, y la potestad sancionadora en relación con las obligaciones de inscripción e información derivadas del Registro de Productores de Productos.</w:t>
      </w:r>
    </w:p>
    <w:p w14:paraId="2C64FB61" w14:textId="7E501149" w:rsidR="00B723AE" w:rsidRPr="009257AA" w:rsidRDefault="00B723AE" w:rsidP="4B897C5B">
      <w:pPr>
        <w:spacing w:before="120" w:after="120" w:line="240" w:lineRule="auto"/>
        <w:jc w:val="both"/>
        <w:rPr>
          <w:rFonts w:ascii="Arial" w:hAnsi="Arial"/>
          <w:sz w:val="24"/>
          <w:szCs w:val="24"/>
        </w:rPr>
      </w:pPr>
      <w:r w:rsidRPr="4B897C5B">
        <w:rPr>
          <w:rFonts w:ascii="Arial" w:hAnsi="Arial"/>
          <w:sz w:val="24"/>
          <w:szCs w:val="24"/>
        </w:rPr>
        <w:t xml:space="preserve">h) </w:t>
      </w:r>
      <w:r w:rsidR="00662EB1">
        <w:rPr>
          <w:rFonts w:ascii="Arial" w:hAnsi="Arial"/>
          <w:sz w:val="24"/>
          <w:szCs w:val="24"/>
        </w:rPr>
        <w:t>Impulsar la cooperación, colaboración y coherencia en las decisiones</w:t>
      </w:r>
      <w:r w:rsidRPr="4B897C5B">
        <w:rPr>
          <w:rFonts w:ascii="Arial" w:hAnsi="Arial"/>
          <w:sz w:val="24"/>
          <w:szCs w:val="24"/>
        </w:rPr>
        <w:t xml:space="preserve"> de las diferentes </w:t>
      </w:r>
      <w:r w:rsidR="54458D5B" w:rsidRPr="4B897C5B">
        <w:rPr>
          <w:rFonts w:ascii="Arial" w:hAnsi="Arial"/>
          <w:sz w:val="24"/>
          <w:szCs w:val="24"/>
        </w:rPr>
        <w:t>a</w:t>
      </w:r>
      <w:r w:rsidRPr="4B897C5B">
        <w:rPr>
          <w:rFonts w:ascii="Arial" w:hAnsi="Arial"/>
          <w:sz w:val="24"/>
          <w:szCs w:val="24"/>
        </w:rPr>
        <w:t xml:space="preserve">dministraciones </w:t>
      </w:r>
      <w:r w:rsidR="371EBF32" w:rsidRPr="4B897C5B">
        <w:rPr>
          <w:rFonts w:ascii="Arial" w:hAnsi="Arial"/>
          <w:sz w:val="24"/>
          <w:szCs w:val="24"/>
        </w:rPr>
        <w:t>p</w:t>
      </w:r>
      <w:r w:rsidRPr="4B897C5B">
        <w:rPr>
          <w:rFonts w:ascii="Arial" w:hAnsi="Arial"/>
          <w:sz w:val="24"/>
          <w:szCs w:val="24"/>
        </w:rPr>
        <w:t>úblicas que guarden relación con las materias objeto de esta ley, de acuerdo con el artículo 140.</w:t>
      </w:r>
      <w:r w:rsidR="00296F86" w:rsidRPr="4B897C5B">
        <w:rPr>
          <w:rFonts w:ascii="Arial" w:hAnsi="Arial"/>
          <w:sz w:val="24"/>
          <w:szCs w:val="24"/>
        </w:rPr>
        <w:t xml:space="preserve">1 </w:t>
      </w:r>
      <w:r w:rsidRPr="4B897C5B">
        <w:rPr>
          <w:rFonts w:ascii="Arial" w:hAnsi="Arial"/>
          <w:sz w:val="24"/>
          <w:szCs w:val="24"/>
        </w:rPr>
        <w:t xml:space="preserve">e) de la Ley 40/2015, de 1 de octubre, de Régimen Jurídico del Sector Público. Esta labor se ejercerá a través de la Comisión de </w:t>
      </w:r>
      <w:r w:rsidR="00296F86" w:rsidRPr="4B897C5B">
        <w:rPr>
          <w:rFonts w:ascii="Arial" w:hAnsi="Arial"/>
          <w:sz w:val="24"/>
          <w:szCs w:val="24"/>
        </w:rPr>
        <w:t>c</w:t>
      </w:r>
      <w:r w:rsidRPr="4B897C5B">
        <w:rPr>
          <w:rFonts w:ascii="Arial" w:hAnsi="Arial"/>
          <w:sz w:val="24"/>
          <w:szCs w:val="24"/>
        </w:rPr>
        <w:t>oordinación</w:t>
      </w:r>
      <w:r w:rsidR="00296F86">
        <w:t xml:space="preserve"> </w:t>
      </w:r>
      <w:r w:rsidR="00296F86" w:rsidRPr="4B897C5B">
        <w:rPr>
          <w:rFonts w:ascii="Arial" w:hAnsi="Arial"/>
          <w:sz w:val="24"/>
          <w:szCs w:val="24"/>
        </w:rPr>
        <w:t>en materia de residuos</w:t>
      </w:r>
      <w:r w:rsidR="00856ABF" w:rsidRPr="4B897C5B">
        <w:rPr>
          <w:rFonts w:ascii="Arial" w:hAnsi="Arial"/>
          <w:sz w:val="24"/>
          <w:szCs w:val="24"/>
        </w:rPr>
        <w:t>.</w:t>
      </w:r>
    </w:p>
    <w:p w14:paraId="448C9A63" w14:textId="3170D4A2" w:rsidR="00A96224" w:rsidRPr="009257AA" w:rsidRDefault="00B723AE" w:rsidP="00F3066F">
      <w:pPr>
        <w:spacing w:before="120" w:after="120" w:line="240" w:lineRule="auto"/>
        <w:jc w:val="both"/>
        <w:rPr>
          <w:rFonts w:ascii="Arial" w:hAnsi="Arial"/>
          <w:sz w:val="24"/>
        </w:rPr>
      </w:pPr>
      <w:r w:rsidRPr="009257AA">
        <w:rPr>
          <w:rFonts w:ascii="Arial" w:hAnsi="Arial"/>
          <w:sz w:val="24"/>
        </w:rPr>
        <w:t>i</w:t>
      </w:r>
      <w:r w:rsidR="00A96224" w:rsidRPr="009257AA">
        <w:rPr>
          <w:rFonts w:ascii="Arial" w:hAnsi="Arial"/>
          <w:sz w:val="24"/>
        </w:rPr>
        <w:t>) Las demás competencias que le atribuyan las restantes normas sobre residuos.</w:t>
      </w:r>
    </w:p>
    <w:p w14:paraId="14E6BD8C" w14:textId="5EAE9518" w:rsidR="003C4F06" w:rsidRPr="009257AA" w:rsidRDefault="00A96224" w:rsidP="004274A6">
      <w:pPr>
        <w:spacing w:before="120" w:after="120" w:line="240" w:lineRule="auto"/>
        <w:jc w:val="both"/>
        <w:rPr>
          <w:rFonts w:ascii="Arial" w:hAnsi="Arial"/>
          <w:sz w:val="24"/>
        </w:rPr>
      </w:pPr>
      <w:r w:rsidRPr="009257AA">
        <w:rPr>
          <w:rFonts w:ascii="Arial" w:hAnsi="Arial"/>
          <w:sz w:val="24"/>
        </w:rPr>
        <w:t>4. Correspon</w:t>
      </w:r>
      <w:r w:rsidR="003C4F06" w:rsidRPr="009257AA">
        <w:rPr>
          <w:rFonts w:ascii="Arial" w:hAnsi="Arial"/>
          <w:sz w:val="24"/>
        </w:rPr>
        <w:t xml:space="preserve">de a las </w:t>
      </w:r>
      <w:r w:rsidR="00DF161D" w:rsidRPr="00565BD5">
        <w:rPr>
          <w:rFonts w:ascii="Arial" w:hAnsi="Arial" w:cs="Arial"/>
          <w:sz w:val="24"/>
          <w:szCs w:val="24"/>
        </w:rPr>
        <w:t>c</w:t>
      </w:r>
      <w:r w:rsidR="003C4F06" w:rsidRPr="00565BD5">
        <w:rPr>
          <w:rFonts w:ascii="Arial" w:hAnsi="Arial" w:cs="Arial"/>
          <w:sz w:val="24"/>
          <w:szCs w:val="24"/>
        </w:rPr>
        <w:t xml:space="preserve">omunidades </w:t>
      </w:r>
      <w:r w:rsidR="00DF161D" w:rsidRPr="00565BD5">
        <w:rPr>
          <w:rFonts w:ascii="Arial" w:hAnsi="Arial" w:cs="Arial"/>
          <w:sz w:val="24"/>
          <w:szCs w:val="24"/>
        </w:rPr>
        <w:t>a</w:t>
      </w:r>
      <w:r w:rsidR="003C4F06" w:rsidRPr="00565BD5">
        <w:rPr>
          <w:rFonts w:ascii="Arial" w:hAnsi="Arial" w:cs="Arial"/>
          <w:sz w:val="24"/>
          <w:szCs w:val="24"/>
        </w:rPr>
        <w:t>utónomas</w:t>
      </w:r>
      <w:r w:rsidR="00AA7AC5">
        <w:rPr>
          <w:rFonts w:ascii="Arial" w:hAnsi="Arial" w:cs="Arial"/>
          <w:sz w:val="24"/>
          <w:szCs w:val="24"/>
        </w:rPr>
        <w:t xml:space="preserve"> y a las ciudades de Ceuta y Melilla</w:t>
      </w:r>
      <w:r w:rsidR="003C4F06" w:rsidRPr="009257AA">
        <w:rPr>
          <w:rFonts w:ascii="Arial" w:hAnsi="Arial"/>
          <w:sz w:val="24"/>
        </w:rPr>
        <w:t>:</w:t>
      </w:r>
    </w:p>
    <w:p w14:paraId="7302632C" w14:textId="4F79D1CF" w:rsidR="003C4F06" w:rsidRPr="009257AA" w:rsidRDefault="00A96224" w:rsidP="00F3066F">
      <w:pPr>
        <w:spacing w:before="120" w:after="120" w:line="240" w:lineRule="auto"/>
        <w:jc w:val="both"/>
        <w:rPr>
          <w:rFonts w:ascii="Arial" w:hAnsi="Arial"/>
          <w:sz w:val="24"/>
        </w:rPr>
      </w:pPr>
      <w:r w:rsidRPr="009257AA">
        <w:rPr>
          <w:rFonts w:ascii="Arial" w:hAnsi="Arial"/>
          <w:sz w:val="24"/>
        </w:rPr>
        <w:t xml:space="preserve">a) </w:t>
      </w:r>
      <w:r w:rsidR="00296F86">
        <w:rPr>
          <w:rFonts w:ascii="Arial" w:hAnsi="Arial"/>
          <w:sz w:val="24"/>
        </w:rPr>
        <w:t>Aprobar l</w:t>
      </w:r>
      <w:r w:rsidRPr="009257AA">
        <w:rPr>
          <w:rFonts w:ascii="Arial" w:hAnsi="Arial"/>
          <w:sz w:val="24"/>
        </w:rPr>
        <w:t>os programas autonómicos de prevención de residuos y los planes autonómicos de gestión de residuos</w:t>
      </w:r>
      <w:r w:rsidR="007E6640" w:rsidRPr="009257AA">
        <w:rPr>
          <w:rFonts w:ascii="Arial" w:hAnsi="Arial"/>
          <w:sz w:val="24"/>
        </w:rPr>
        <w:t xml:space="preserve">. Asimismo, podrán </w:t>
      </w:r>
      <w:r w:rsidR="00296F86">
        <w:rPr>
          <w:rFonts w:ascii="Arial" w:hAnsi="Arial"/>
          <w:sz w:val="24"/>
        </w:rPr>
        <w:t xml:space="preserve">aprobar </w:t>
      </w:r>
      <w:r w:rsidR="007E6640" w:rsidRPr="009257AA">
        <w:rPr>
          <w:rFonts w:ascii="Arial" w:hAnsi="Arial"/>
          <w:sz w:val="24"/>
        </w:rPr>
        <w:t xml:space="preserve">estrategias </w:t>
      </w:r>
      <w:r w:rsidR="00704D89" w:rsidRPr="009257AA">
        <w:rPr>
          <w:rFonts w:ascii="Arial" w:hAnsi="Arial"/>
          <w:sz w:val="24"/>
        </w:rPr>
        <w:t xml:space="preserve">autonómicas </w:t>
      </w:r>
      <w:r w:rsidR="007E6640" w:rsidRPr="009257AA">
        <w:rPr>
          <w:rFonts w:ascii="Arial" w:hAnsi="Arial"/>
          <w:sz w:val="24"/>
        </w:rPr>
        <w:t>en materia de economía circular.</w:t>
      </w:r>
    </w:p>
    <w:p w14:paraId="3DA37B7B" w14:textId="77777777" w:rsidR="00A96224" w:rsidRPr="009257AA" w:rsidRDefault="00A96224" w:rsidP="00F3066F">
      <w:pPr>
        <w:spacing w:before="120" w:after="120" w:line="240" w:lineRule="auto"/>
        <w:jc w:val="both"/>
        <w:rPr>
          <w:rFonts w:ascii="Arial" w:hAnsi="Arial"/>
          <w:sz w:val="24"/>
        </w:rPr>
      </w:pPr>
      <w:r w:rsidRPr="009257AA">
        <w:rPr>
          <w:rFonts w:ascii="Arial" w:hAnsi="Arial"/>
          <w:sz w:val="24"/>
        </w:rPr>
        <w:t>b) La autorización, vigilancia, inspección y sanción de las actividades de producción y gestión de residuos.</w:t>
      </w:r>
    </w:p>
    <w:p w14:paraId="43C4F81F" w14:textId="0E7D49AF" w:rsidR="00A96224" w:rsidRPr="009257AA" w:rsidRDefault="00A96224" w:rsidP="00F3066F">
      <w:pPr>
        <w:spacing w:before="120" w:after="120" w:line="240" w:lineRule="auto"/>
        <w:jc w:val="both"/>
        <w:rPr>
          <w:rFonts w:ascii="Arial" w:hAnsi="Arial"/>
          <w:sz w:val="24"/>
        </w:rPr>
      </w:pPr>
      <w:r w:rsidRPr="009257AA">
        <w:rPr>
          <w:rFonts w:ascii="Arial" w:hAnsi="Arial"/>
          <w:sz w:val="24"/>
        </w:rPr>
        <w:t>c) El registro de la información en materia de producción y gestión de residuos en su ámbito competencial.</w:t>
      </w:r>
    </w:p>
    <w:p w14:paraId="766FA050" w14:textId="77806D40" w:rsidR="00A96224" w:rsidRPr="009257AA" w:rsidRDefault="00A96224" w:rsidP="00F3066F">
      <w:pPr>
        <w:spacing w:before="120" w:after="120" w:line="240" w:lineRule="auto"/>
        <w:jc w:val="both"/>
        <w:rPr>
          <w:rFonts w:ascii="Arial" w:hAnsi="Arial"/>
          <w:sz w:val="24"/>
        </w:rPr>
      </w:pPr>
      <w:r w:rsidRPr="009257AA">
        <w:rPr>
          <w:rFonts w:ascii="Arial" w:hAnsi="Arial"/>
          <w:sz w:val="24"/>
        </w:rPr>
        <w:t xml:space="preserve">d) </w:t>
      </w:r>
      <w:r w:rsidR="00296F86">
        <w:rPr>
          <w:rFonts w:ascii="Arial" w:hAnsi="Arial"/>
          <w:sz w:val="24"/>
        </w:rPr>
        <w:t xml:space="preserve">Autorizar los </w:t>
      </w:r>
      <w:r w:rsidRPr="009257AA">
        <w:rPr>
          <w:rFonts w:ascii="Arial" w:hAnsi="Arial"/>
          <w:sz w:val="24"/>
        </w:rPr>
        <w:t>traslado</w:t>
      </w:r>
      <w:r w:rsidR="00296F86">
        <w:rPr>
          <w:rFonts w:ascii="Arial" w:hAnsi="Arial"/>
          <w:sz w:val="24"/>
        </w:rPr>
        <w:t>s</w:t>
      </w:r>
      <w:r w:rsidRPr="009257AA">
        <w:rPr>
          <w:rFonts w:ascii="Arial" w:hAnsi="Arial"/>
          <w:sz w:val="24"/>
        </w:rPr>
        <w:t xml:space="preserve"> de residuos desde o hacia países de la Unión Europea, regulados en el Reglamento (CE) nº 1013/2006, del Parlamento Europeo y del Consejo, de 14 de junio de 2006</w:t>
      </w:r>
      <w:r w:rsidR="00DF161D" w:rsidRPr="00565BD5">
        <w:rPr>
          <w:rFonts w:ascii="Arial" w:hAnsi="Arial" w:cs="Arial"/>
          <w:sz w:val="24"/>
          <w:szCs w:val="24"/>
        </w:rPr>
        <w:t xml:space="preserve"> relativo al traslado de residuos</w:t>
      </w:r>
      <w:r w:rsidRPr="009257AA">
        <w:rPr>
          <w:rFonts w:ascii="Arial" w:hAnsi="Arial"/>
          <w:sz w:val="24"/>
        </w:rPr>
        <w:t>, así como las de los traslados en el interior del territorio del Estado y la inspección y, en su caso, sanción derivada de los citados regímenes de traslados.</w:t>
      </w:r>
    </w:p>
    <w:p w14:paraId="33662236" w14:textId="14EC36AD" w:rsidR="00A96224" w:rsidRPr="009257AA" w:rsidRDefault="00A96224" w:rsidP="00F3066F">
      <w:pPr>
        <w:spacing w:before="120" w:after="120" w:line="240" w:lineRule="auto"/>
        <w:jc w:val="both"/>
        <w:rPr>
          <w:rFonts w:ascii="Arial" w:hAnsi="Arial"/>
          <w:sz w:val="24"/>
        </w:rPr>
      </w:pPr>
      <w:r w:rsidRPr="009257AA">
        <w:rPr>
          <w:rFonts w:ascii="Arial" w:hAnsi="Arial"/>
          <w:sz w:val="24"/>
        </w:rPr>
        <w:t xml:space="preserve">e) </w:t>
      </w:r>
      <w:r w:rsidR="00296F86" w:rsidRPr="00A52905">
        <w:rPr>
          <w:rFonts w:ascii="Arial" w:hAnsi="Arial"/>
          <w:sz w:val="24"/>
        </w:rPr>
        <w:t xml:space="preserve">Ejercer </w:t>
      </w:r>
      <w:r w:rsidRPr="009257AA">
        <w:rPr>
          <w:rFonts w:ascii="Arial" w:hAnsi="Arial"/>
          <w:sz w:val="24"/>
        </w:rPr>
        <w:t>la potestad de vigilancia e inspección y la potestad sancionadora en el ámbito de sus competencias.</w:t>
      </w:r>
    </w:p>
    <w:p w14:paraId="703B42E9" w14:textId="44FA393A" w:rsidR="00A96224" w:rsidRPr="009257AA" w:rsidRDefault="00A96224" w:rsidP="00F3066F">
      <w:pPr>
        <w:spacing w:before="120" w:after="120" w:line="240" w:lineRule="auto"/>
        <w:jc w:val="both"/>
        <w:rPr>
          <w:rFonts w:ascii="Arial" w:hAnsi="Arial"/>
          <w:sz w:val="24"/>
        </w:rPr>
      </w:pPr>
      <w:r w:rsidRPr="009257AA">
        <w:rPr>
          <w:rFonts w:ascii="Arial" w:hAnsi="Arial"/>
          <w:sz w:val="24"/>
        </w:rPr>
        <w:t>f) Cualquier otra competencia en materia de residuos no incluida en los apartados 1, 2, 3 y 5 de este artículo.</w:t>
      </w:r>
    </w:p>
    <w:p w14:paraId="35080534" w14:textId="38B6472B" w:rsidR="00A96224" w:rsidRPr="009257AA" w:rsidRDefault="00A96224" w:rsidP="004274A6">
      <w:pPr>
        <w:spacing w:before="120" w:after="120" w:line="240" w:lineRule="auto"/>
        <w:jc w:val="both"/>
        <w:rPr>
          <w:rFonts w:ascii="Arial" w:hAnsi="Arial"/>
          <w:sz w:val="24"/>
        </w:rPr>
      </w:pPr>
      <w:r w:rsidRPr="009257AA">
        <w:rPr>
          <w:rFonts w:ascii="Arial" w:hAnsi="Arial"/>
          <w:sz w:val="24"/>
        </w:rPr>
        <w:t xml:space="preserve">5. Corresponde a las </w:t>
      </w:r>
      <w:r w:rsidR="00DF161D" w:rsidRPr="00565BD5">
        <w:rPr>
          <w:rFonts w:ascii="Arial" w:hAnsi="Arial" w:cs="Arial"/>
          <w:sz w:val="24"/>
          <w:szCs w:val="24"/>
        </w:rPr>
        <w:t>e</w:t>
      </w:r>
      <w:r w:rsidRPr="00565BD5">
        <w:rPr>
          <w:rFonts w:ascii="Arial" w:hAnsi="Arial" w:cs="Arial"/>
          <w:sz w:val="24"/>
          <w:szCs w:val="24"/>
        </w:rPr>
        <w:t xml:space="preserve">ntidades </w:t>
      </w:r>
      <w:r w:rsidR="00DF161D" w:rsidRPr="00565BD5">
        <w:rPr>
          <w:rFonts w:ascii="Arial" w:hAnsi="Arial" w:cs="Arial"/>
          <w:sz w:val="24"/>
          <w:szCs w:val="24"/>
        </w:rPr>
        <w:t>l</w:t>
      </w:r>
      <w:r w:rsidRPr="00565BD5">
        <w:rPr>
          <w:rFonts w:ascii="Arial" w:hAnsi="Arial" w:cs="Arial"/>
          <w:sz w:val="24"/>
          <w:szCs w:val="24"/>
        </w:rPr>
        <w:t>ocales</w:t>
      </w:r>
      <w:r w:rsidR="00C754DF">
        <w:rPr>
          <w:rFonts w:ascii="Arial" w:hAnsi="Arial" w:cs="Arial"/>
          <w:sz w:val="24"/>
          <w:szCs w:val="24"/>
        </w:rPr>
        <w:t>, a las ciudades de Ceuta y Melilla</w:t>
      </w:r>
      <w:r w:rsidRPr="009257AA">
        <w:rPr>
          <w:rFonts w:ascii="Arial" w:hAnsi="Arial"/>
          <w:sz w:val="24"/>
        </w:rPr>
        <w:t xml:space="preserve"> o a las </w:t>
      </w:r>
      <w:r w:rsidR="00DF161D" w:rsidRPr="00565BD5">
        <w:rPr>
          <w:rFonts w:ascii="Arial" w:hAnsi="Arial" w:cs="Arial"/>
          <w:sz w:val="24"/>
          <w:szCs w:val="24"/>
        </w:rPr>
        <w:t>d</w:t>
      </w:r>
      <w:r w:rsidRPr="00565BD5">
        <w:rPr>
          <w:rFonts w:ascii="Arial" w:hAnsi="Arial" w:cs="Arial"/>
          <w:sz w:val="24"/>
          <w:szCs w:val="24"/>
        </w:rPr>
        <w:t xml:space="preserve">iputaciones </w:t>
      </w:r>
      <w:r w:rsidR="00DF161D" w:rsidRPr="00565BD5">
        <w:rPr>
          <w:rFonts w:ascii="Arial" w:hAnsi="Arial" w:cs="Arial"/>
          <w:sz w:val="24"/>
          <w:szCs w:val="24"/>
        </w:rPr>
        <w:t>f</w:t>
      </w:r>
      <w:r w:rsidRPr="00565BD5">
        <w:rPr>
          <w:rFonts w:ascii="Arial" w:hAnsi="Arial" w:cs="Arial"/>
          <w:sz w:val="24"/>
          <w:szCs w:val="24"/>
        </w:rPr>
        <w:t>orales</w:t>
      </w:r>
      <w:r w:rsidR="00296F86">
        <w:rPr>
          <w:rFonts w:ascii="Arial" w:hAnsi="Arial" w:cs="Arial"/>
          <w:sz w:val="24"/>
          <w:szCs w:val="24"/>
        </w:rPr>
        <w:t>,</w:t>
      </w:r>
      <w:r w:rsidRPr="009257AA">
        <w:rPr>
          <w:rFonts w:ascii="Arial" w:hAnsi="Arial"/>
          <w:sz w:val="24"/>
        </w:rPr>
        <w:t xml:space="preserve"> cuando proceda:</w:t>
      </w:r>
    </w:p>
    <w:p w14:paraId="0FBC65C6" w14:textId="1CBB20DA" w:rsidR="00A96224" w:rsidRPr="009257AA" w:rsidRDefault="00A96224" w:rsidP="00F3066F">
      <w:pPr>
        <w:spacing w:before="120" w:after="120" w:line="240" w:lineRule="auto"/>
        <w:jc w:val="both"/>
        <w:rPr>
          <w:rFonts w:ascii="Arial" w:hAnsi="Arial"/>
          <w:sz w:val="24"/>
        </w:rPr>
      </w:pPr>
      <w:r w:rsidRPr="009257AA">
        <w:rPr>
          <w:rFonts w:ascii="Arial" w:hAnsi="Arial"/>
          <w:sz w:val="24"/>
        </w:rPr>
        <w:t xml:space="preserve">a) Como servicio obligatorio, la recogida, el transporte y el tratamiento de los residuos domésticos generados en los hogares, comercios y servicios en la forma en que establezcan sus respectivas ordenanzas en el marco jurídico de lo establecido en esta </w:t>
      </w:r>
      <w:r w:rsidR="00076495">
        <w:rPr>
          <w:rFonts w:ascii="Arial" w:hAnsi="Arial" w:cs="Arial"/>
          <w:sz w:val="24"/>
          <w:szCs w:val="24"/>
        </w:rPr>
        <w:t>l</w:t>
      </w:r>
      <w:r w:rsidRPr="00565BD5">
        <w:rPr>
          <w:rFonts w:ascii="Arial" w:hAnsi="Arial" w:cs="Arial"/>
          <w:sz w:val="24"/>
          <w:szCs w:val="24"/>
        </w:rPr>
        <w:t>ey</w:t>
      </w:r>
      <w:r w:rsidRPr="009257AA">
        <w:rPr>
          <w:rFonts w:ascii="Arial" w:hAnsi="Arial"/>
          <w:sz w:val="24"/>
        </w:rPr>
        <w:t xml:space="preserve">, de las que en su caso dicten las </w:t>
      </w:r>
      <w:r w:rsidR="00DF161D" w:rsidRPr="00565BD5">
        <w:rPr>
          <w:rFonts w:ascii="Arial" w:hAnsi="Arial" w:cs="Arial"/>
          <w:sz w:val="24"/>
          <w:szCs w:val="24"/>
        </w:rPr>
        <w:t>c</w:t>
      </w:r>
      <w:r w:rsidRPr="00565BD5">
        <w:rPr>
          <w:rFonts w:ascii="Arial" w:hAnsi="Arial" w:cs="Arial"/>
          <w:sz w:val="24"/>
          <w:szCs w:val="24"/>
        </w:rPr>
        <w:t xml:space="preserve">omunidades </w:t>
      </w:r>
      <w:r w:rsidR="00DF161D" w:rsidRPr="00565BD5">
        <w:rPr>
          <w:rFonts w:ascii="Arial" w:hAnsi="Arial" w:cs="Arial"/>
          <w:sz w:val="24"/>
          <w:szCs w:val="24"/>
        </w:rPr>
        <w:t>a</w:t>
      </w:r>
      <w:r w:rsidRPr="00565BD5">
        <w:rPr>
          <w:rFonts w:ascii="Arial" w:hAnsi="Arial" w:cs="Arial"/>
          <w:sz w:val="24"/>
          <w:szCs w:val="24"/>
        </w:rPr>
        <w:t>utónomas</w:t>
      </w:r>
      <w:r w:rsidRPr="009257AA">
        <w:rPr>
          <w:rFonts w:ascii="Arial" w:hAnsi="Arial"/>
          <w:sz w:val="24"/>
        </w:rPr>
        <w:t xml:space="preserve"> y de la normativa sectorial en materia de responsabilidad ampliada del productor. La prestación de este servicio corresponde a los municipios que podrán llevarla a cabo de forma independiente o asociada.</w:t>
      </w:r>
    </w:p>
    <w:p w14:paraId="4D466226" w14:textId="6CC7605E" w:rsidR="00DF161D" w:rsidRPr="00565BD5" w:rsidRDefault="00A96224" w:rsidP="00F3066F">
      <w:pPr>
        <w:spacing w:before="120" w:after="120" w:line="240" w:lineRule="auto"/>
        <w:jc w:val="both"/>
        <w:rPr>
          <w:rFonts w:ascii="Arial" w:hAnsi="Arial" w:cs="Arial"/>
          <w:sz w:val="24"/>
          <w:szCs w:val="24"/>
        </w:rPr>
      </w:pPr>
      <w:r w:rsidRPr="009257AA">
        <w:rPr>
          <w:rFonts w:ascii="Arial" w:hAnsi="Arial"/>
          <w:sz w:val="24"/>
        </w:rPr>
        <w:t xml:space="preserve">b) </w:t>
      </w:r>
      <w:r w:rsidR="00296F86">
        <w:rPr>
          <w:rFonts w:ascii="Arial" w:hAnsi="Arial"/>
          <w:sz w:val="24"/>
        </w:rPr>
        <w:t xml:space="preserve">Ejercer </w:t>
      </w:r>
      <w:r w:rsidRPr="009257AA">
        <w:rPr>
          <w:rFonts w:ascii="Arial" w:hAnsi="Arial"/>
          <w:sz w:val="24"/>
        </w:rPr>
        <w:t>la potestad de vigilancia e inspección y la potestad sancionadora en el ámbito de sus competencias.</w:t>
      </w:r>
    </w:p>
    <w:p w14:paraId="10A6F0FD" w14:textId="63A9D5D9" w:rsidR="00A96224" w:rsidRPr="009257AA" w:rsidRDefault="00662EB1" w:rsidP="009257AA">
      <w:pPr>
        <w:spacing w:before="120" w:after="120" w:line="240" w:lineRule="auto"/>
        <w:jc w:val="both"/>
        <w:rPr>
          <w:rFonts w:ascii="Arial" w:hAnsi="Arial"/>
          <w:sz w:val="24"/>
        </w:rPr>
      </w:pPr>
      <w:r>
        <w:rPr>
          <w:rFonts w:ascii="Arial" w:hAnsi="Arial"/>
          <w:sz w:val="24"/>
        </w:rPr>
        <w:t>c)</w:t>
      </w:r>
      <w:r w:rsidR="00EC0A0C">
        <w:rPr>
          <w:rFonts w:ascii="Arial" w:hAnsi="Arial"/>
          <w:sz w:val="24"/>
        </w:rPr>
        <w:t xml:space="preserve"> </w:t>
      </w:r>
      <w:r w:rsidR="00EB016F">
        <w:rPr>
          <w:rFonts w:ascii="Arial" w:hAnsi="Arial"/>
          <w:sz w:val="24"/>
        </w:rPr>
        <w:t>Las anteriores autoridades competente</w:t>
      </w:r>
      <w:r w:rsidR="00A07E0D">
        <w:rPr>
          <w:rFonts w:ascii="Arial" w:hAnsi="Arial"/>
          <w:sz w:val="24"/>
        </w:rPr>
        <w:t>s</w:t>
      </w:r>
      <w:r w:rsidR="00EB016F">
        <w:rPr>
          <w:rFonts w:ascii="Arial" w:hAnsi="Arial"/>
          <w:sz w:val="24"/>
        </w:rPr>
        <w:t xml:space="preserve"> podrán</w:t>
      </w:r>
      <w:r w:rsidR="00A96224" w:rsidRPr="009257AA">
        <w:rPr>
          <w:rFonts w:ascii="Arial" w:hAnsi="Arial"/>
          <w:sz w:val="24"/>
        </w:rPr>
        <w:t>:</w:t>
      </w:r>
    </w:p>
    <w:p w14:paraId="6F77E510" w14:textId="6C7BBC29" w:rsidR="00A96224" w:rsidRPr="009257AA" w:rsidRDefault="00662EB1" w:rsidP="00F3066F">
      <w:pPr>
        <w:spacing w:before="120" w:after="120" w:line="240" w:lineRule="auto"/>
        <w:jc w:val="both"/>
        <w:rPr>
          <w:rFonts w:ascii="Arial" w:hAnsi="Arial"/>
          <w:sz w:val="24"/>
        </w:rPr>
      </w:pPr>
      <w:r>
        <w:rPr>
          <w:rFonts w:ascii="Arial" w:hAnsi="Arial" w:cs="Arial"/>
          <w:sz w:val="24"/>
          <w:szCs w:val="24"/>
        </w:rPr>
        <w:t>1.º</w:t>
      </w:r>
      <w:r w:rsidR="00DF161D" w:rsidRPr="00565BD5">
        <w:rPr>
          <w:rFonts w:ascii="Arial" w:hAnsi="Arial" w:cs="Arial"/>
          <w:sz w:val="24"/>
          <w:szCs w:val="24"/>
        </w:rPr>
        <w:t xml:space="preserve"> </w:t>
      </w:r>
      <w:r w:rsidR="00EC0A0C">
        <w:rPr>
          <w:rFonts w:ascii="Arial" w:hAnsi="Arial"/>
          <w:sz w:val="24"/>
        </w:rPr>
        <w:t xml:space="preserve"> </w:t>
      </w:r>
      <w:r w:rsidR="00A96224" w:rsidRPr="009257AA">
        <w:rPr>
          <w:rFonts w:ascii="Arial" w:hAnsi="Arial"/>
          <w:sz w:val="24"/>
        </w:rPr>
        <w:t xml:space="preserve">Elaborar </w:t>
      </w:r>
      <w:r w:rsidR="007E6640" w:rsidRPr="009257AA">
        <w:rPr>
          <w:rFonts w:ascii="Arial" w:hAnsi="Arial"/>
          <w:sz w:val="24"/>
        </w:rPr>
        <w:t xml:space="preserve">estrategias de economía circular, </w:t>
      </w:r>
      <w:r w:rsidR="00A96224" w:rsidRPr="009257AA">
        <w:rPr>
          <w:rFonts w:ascii="Arial" w:hAnsi="Arial"/>
          <w:sz w:val="24"/>
        </w:rPr>
        <w:t>programas de prevención y de gestión de los residuos de su competencia.</w:t>
      </w:r>
    </w:p>
    <w:p w14:paraId="659B77C5" w14:textId="61EE5620" w:rsidR="00A96224" w:rsidRPr="009257AA" w:rsidRDefault="00662EB1" w:rsidP="00F3066F">
      <w:pPr>
        <w:spacing w:before="120" w:after="120" w:line="240" w:lineRule="auto"/>
        <w:jc w:val="both"/>
        <w:rPr>
          <w:rFonts w:ascii="Arial" w:hAnsi="Arial"/>
          <w:sz w:val="24"/>
        </w:rPr>
      </w:pPr>
      <w:r>
        <w:rPr>
          <w:rFonts w:ascii="Arial" w:hAnsi="Arial" w:cs="Arial"/>
          <w:sz w:val="24"/>
          <w:szCs w:val="24"/>
        </w:rPr>
        <w:t>2.º</w:t>
      </w:r>
      <w:r w:rsidR="00DF161D" w:rsidRPr="00565BD5">
        <w:rPr>
          <w:rFonts w:ascii="Arial" w:hAnsi="Arial" w:cs="Arial"/>
          <w:sz w:val="24"/>
          <w:szCs w:val="24"/>
        </w:rPr>
        <w:t xml:space="preserve"> </w:t>
      </w:r>
      <w:r w:rsidR="00A96224" w:rsidRPr="009257AA">
        <w:rPr>
          <w:rFonts w:ascii="Arial" w:hAnsi="Arial"/>
          <w:sz w:val="24"/>
        </w:rPr>
        <w:t xml:space="preserve"> Gestionar los residuos comerciales no peligrosos y los residuos domésticos generados en las industrias en los términos que establezcan sus respectivas ordenanzas, sin perjuicio de que los productores de estos residuos puedan gestionarlos por sí mismos en los térm</w:t>
      </w:r>
      <w:r w:rsidR="001329EC" w:rsidRPr="009257AA">
        <w:rPr>
          <w:rFonts w:ascii="Arial" w:hAnsi="Arial"/>
          <w:sz w:val="24"/>
        </w:rPr>
        <w:t xml:space="preserve">inos previstos en el artículo </w:t>
      </w:r>
      <w:r w:rsidR="00CF72F0" w:rsidRPr="009257AA">
        <w:rPr>
          <w:rFonts w:ascii="Arial" w:hAnsi="Arial"/>
          <w:sz w:val="24"/>
        </w:rPr>
        <w:t>20</w:t>
      </w:r>
      <w:r w:rsidR="00A96224" w:rsidRPr="009257AA">
        <w:rPr>
          <w:rFonts w:ascii="Arial" w:hAnsi="Arial"/>
          <w:sz w:val="24"/>
        </w:rPr>
        <w:t>.3. Cuando la entidad local establezca su propio sistema de gestión</w:t>
      </w:r>
      <w:r w:rsidR="00EC0A0C">
        <w:rPr>
          <w:rFonts w:ascii="Arial" w:hAnsi="Arial"/>
          <w:sz w:val="24"/>
        </w:rPr>
        <w:t>,</w:t>
      </w:r>
      <w:r w:rsidR="00A96224" w:rsidRPr="009257AA">
        <w:rPr>
          <w:rFonts w:ascii="Arial" w:hAnsi="Arial"/>
          <w:sz w:val="24"/>
        </w:rPr>
        <w:t xml:space="preserve"> podrá imponer, de manera motivada y basándose en criterios de mayor eficiencia y eficacia en la gestión de los residuos, la incorporación obligatoria de los productores de residuos a dicho sistema en determinados supuestos.</w:t>
      </w:r>
    </w:p>
    <w:p w14:paraId="184E9C35" w14:textId="0F6AE351" w:rsidR="00A96224" w:rsidRPr="009257AA" w:rsidRDefault="00662EB1" w:rsidP="00F3066F">
      <w:pPr>
        <w:spacing w:before="120" w:after="120" w:line="240" w:lineRule="auto"/>
        <w:jc w:val="both"/>
        <w:rPr>
          <w:rFonts w:ascii="Arial" w:hAnsi="Arial"/>
          <w:sz w:val="24"/>
        </w:rPr>
      </w:pPr>
      <w:r>
        <w:rPr>
          <w:rFonts w:ascii="Arial" w:hAnsi="Arial" w:cs="Arial"/>
          <w:sz w:val="24"/>
          <w:szCs w:val="24"/>
        </w:rPr>
        <w:t>3.º</w:t>
      </w:r>
      <w:r w:rsidR="00DF161D" w:rsidRPr="009257AA">
        <w:rPr>
          <w:rFonts w:ascii="Arial" w:hAnsi="Arial"/>
          <w:sz w:val="24"/>
        </w:rPr>
        <w:t xml:space="preserve"> </w:t>
      </w:r>
      <w:r w:rsidR="00A96224" w:rsidRPr="009257AA">
        <w:rPr>
          <w:rFonts w:ascii="Arial" w:hAnsi="Arial"/>
          <w:sz w:val="24"/>
        </w:rPr>
        <w:t>A través de sus ordenanzas, obligar al productor o a otro poseedor de residuos peligrosos domésticos o de residuos cuyas características dificultan su gestión a que adopten medidas para eliminar o reducir dichas características o a que los depositen en la forma y lugar adecuados.</w:t>
      </w:r>
    </w:p>
    <w:p w14:paraId="1ACB565A" w14:textId="129F5E2A" w:rsidR="00A96224" w:rsidRPr="009257AA" w:rsidRDefault="00662EB1" w:rsidP="00F3066F">
      <w:pPr>
        <w:spacing w:before="120" w:after="120" w:line="240" w:lineRule="auto"/>
        <w:jc w:val="both"/>
        <w:rPr>
          <w:rFonts w:ascii="Arial" w:hAnsi="Arial"/>
          <w:sz w:val="24"/>
        </w:rPr>
      </w:pPr>
      <w:r>
        <w:rPr>
          <w:rFonts w:ascii="Arial" w:hAnsi="Arial" w:cs="Arial"/>
          <w:sz w:val="24"/>
          <w:szCs w:val="24"/>
        </w:rPr>
        <w:t>4.º</w:t>
      </w:r>
      <w:r w:rsidR="00DF161D" w:rsidRPr="009257AA">
        <w:rPr>
          <w:rFonts w:ascii="Arial" w:hAnsi="Arial"/>
          <w:sz w:val="24"/>
        </w:rPr>
        <w:t xml:space="preserve"> </w:t>
      </w:r>
      <w:r w:rsidR="00A96224" w:rsidRPr="009257AA">
        <w:rPr>
          <w:rFonts w:ascii="Arial" w:hAnsi="Arial"/>
          <w:sz w:val="24"/>
        </w:rPr>
        <w:t xml:space="preserve">Realizar sus actividades de gestión de residuos directamente o mediante cualquier otra forma de gestión prevista en la legislación sobre régimen local. Estas actividades podrán llevarse a cabo por cada entidad local de forma independiente o mediante asociación de varias </w:t>
      </w:r>
      <w:r w:rsidR="000559BF">
        <w:rPr>
          <w:rFonts w:ascii="Arial" w:hAnsi="Arial" w:cs="Arial"/>
          <w:sz w:val="24"/>
          <w:szCs w:val="24"/>
        </w:rPr>
        <w:t>e</w:t>
      </w:r>
      <w:r w:rsidR="00A96224" w:rsidRPr="00565BD5">
        <w:rPr>
          <w:rFonts w:ascii="Arial" w:hAnsi="Arial" w:cs="Arial"/>
          <w:sz w:val="24"/>
          <w:szCs w:val="24"/>
        </w:rPr>
        <w:t xml:space="preserve">ntidades </w:t>
      </w:r>
      <w:r w:rsidR="000559BF">
        <w:rPr>
          <w:rFonts w:ascii="Arial" w:hAnsi="Arial" w:cs="Arial"/>
          <w:sz w:val="24"/>
          <w:szCs w:val="24"/>
        </w:rPr>
        <w:t>l</w:t>
      </w:r>
      <w:r w:rsidR="00A96224" w:rsidRPr="00565BD5">
        <w:rPr>
          <w:rFonts w:ascii="Arial" w:hAnsi="Arial" w:cs="Arial"/>
          <w:sz w:val="24"/>
          <w:szCs w:val="24"/>
        </w:rPr>
        <w:t>ocales</w:t>
      </w:r>
      <w:r w:rsidR="00A96224" w:rsidRPr="009257AA">
        <w:rPr>
          <w:rFonts w:ascii="Arial" w:hAnsi="Arial"/>
          <w:sz w:val="24"/>
        </w:rPr>
        <w:t>.</w:t>
      </w:r>
    </w:p>
    <w:p w14:paraId="2B370480" w14:textId="7D598A54" w:rsidR="00A96224" w:rsidRPr="009257AA" w:rsidRDefault="00CB07DE" w:rsidP="4B897C5B">
      <w:pPr>
        <w:spacing w:before="120" w:after="120" w:line="240" w:lineRule="auto"/>
        <w:jc w:val="both"/>
        <w:rPr>
          <w:rFonts w:ascii="Arial" w:hAnsi="Arial"/>
          <w:sz w:val="24"/>
          <w:szCs w:val="24"/>
        </w:rPr>
      </w:pPr>
      <w:r>
        <w:rPr>
          <w:rFonts w:ascii="Arial" w:hAnsi="Arial"/>
          <w:sz w:val="24"/>
          <w:szCs w:val="24"/>
        </w:rPr>
        <w:t>6</w:t>
      </w:r>
      <w:r w:rsidR="00A96224" w:rsidRPr="4B897C5B">
        <w:rPr>
          <w:rFonts w:ascii="Arial" w:hAnsi="Arial"/>
          <w:sz w:val="24"/>
          <w:szCs w:val="24"/>
        </w:rPr>
        <w:t xml:space="preserve">. Las </w:t>
      </w:r>
      <w:r w:rsidR="00822ED3">
        <w:rPr>
          <w:rFonts w:ascii="Arial" w:hAnsi="Arial"/>
          <w:sz w:val="24"/>
          <w:szCs w:val="24"/>
        </w:rPr>
        <w:t>autoridades</w:t>
      </w:r>
      <w:r w:rsidR="11F1E4CC" w:rsidRPr="4B897C5B">
        <w:rPr>
          <w:rFonts w:ascii="Arial" w:hAnsi="Arial"/>
          <w:sz w:val="24"/>
          <w:szCs w:val="24"/>
        </w:rPr>
        <w:t xml:space="preserve"> competentes</w:t>
      </w:r>
      <w:r w:rsidR="00A96224" w:rsidRPr="4B897C5B">
        <w:rPr>
          <w:rFonts w:ascii="Arial" w:hAnsi="Arial"/>
          <w:sz w:val="24"/>
          <w:szCs w:val="24"/>
        </w:rPr>
        <w:t xml:space="preserve"> podrán declarar servicio público todas o algunas de las operaciones de gestión de determinados residuos cuando motivadamente se justifique por razones de adecuada protección de la salud humana y del medio ambiente.</w:t>
      </w:r>
    </w:p>
    <w:p w14:paraId="78B46675" w14:textId="77777777" w:rsidR="006540A5" w:rsidRPr="00E55DBE" w:rsidRDefault="006540A5" w:rsidP="004274A6">
      <w:pPr>
        <w:spacing w:before="120" w:after="120" w:line="240" w:lineRule="auto"/>
        <w:jc w:val="both"/>
        <w:rPr>
          <w:rFonts w:ascii="Arial" w:hAnsi="Arial"/>
          <w:sz w:val="24"/>
        </w:rPr>
      </w:pPr>
    </w:p>
    <w:p w14:paraId="3BCB8D0B" w14:textId="77777777"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 xml:space="preserve">Artículo 13. </w:t>
      </w:r>
      <w:r w:rsidRPr="00E55DBE">
        <w:rPr>
          <w:rFonts w:ascii="Arial" w:hAnsi="Arial"/>
          <w:b/>
          <w:i/>
          <w:sz w:val="24"/>
        </w:rPr>
        <w:t>Comisión de coordinación en materia de residuos.</w:t>
      </w:r>
    </w:p>
    <w:p w14:paraId="0AEEA043" w14:textId="1E657696" w:rsidR="00A96224" w:rsidRPr="00E55DBE" w:rsidRDefault="00A96224" w:rsidP="4B897C5B">
      <w:pPr>
        <w:spacing w:before="120" w:after="120" w:line="240" w:lineRule="auto"/>
        <w:jc w:val="both"/>
        <w:rPr>
          <w:rFonts w:ascii="Arial" w:hAnsi="Arial"/>
          <w:sz w:val="24"/>
          <w:szCs w:val="24"/>
        </w:rPr>
      </w:pPr>
      <w:r w:rsidRPr="4B897C5B">
        <w:rPr>
          <w:rFonts w:ascii="Arial" w:hAnsi="Arial"/>
          <w:sz w:val="24"/>
          <w:szCs w:val="24"/>
        </w:rPr>
        <w:t xml:space="preserve">1. </w:t>
      </w:r>
      <w:r w:rsidR="00507FF4" w:rsidRPr="4B897C5B">
        <w:rPr>
          <w:rFonts w:ascii="Arial" w:hAnsi="Arial"/>
          <w:sz w:val="24"/>
          <w:szCs w:val="24"/>
        </w:rPr>
        <w:t>L</w:t>
      </w:r>
      <w:r w:rsidRPr="4B897C5B">
        <w:rPr>
          <w:rFonts w:ascii="Arial" w:hAnsi="Arial"/>
          <w:sz w:val="24"/>
          <w:szCs w:val="24"/>
        </w:rPr>
        <w:t xml:space="preserve">a Comisión de coordinación </w:t>
      </w:r>
      <w:r w:rsidR="00C03A24" w:rsidRPr="4B897C5B">
        <w:rPr>
          <w:rFonts w:ascii="Arial" w:hAnsi="Arial"/>
          <w:sz w:val="24"/>
          <w:szCs w:val="24"/>
        </w:rPr>
        <w:t>es el órgano colegiado de cooperación técnica</w:t>
      </w:r>
      <w:r w:rsidR="00332DC5">
        <w:rPr>
          <w:rFonts w:ascii="Arial" w:hAnsi="Arial"/>
          <w:sz w:val="24"/>
          <w:szCs w:val="24"/>
        </w:rPr>
        <w:t>,</w:t>
      </w:r>
      <w:r w:rsidR="00C03A24" w:rsidRPr="4B897C5B">
        <w:rPr>
          <w:rFonts w:ascii="Arial" w:hAnsi="Arial"/>
          <w:sz w:val="24"/>
          <w:szCs w:val="24"/>
        </w:rPr>
        <w:t xml:space="preserve"> colaboración </w:t>
      </w:r>
      <w:r w:rsidR="00332DC5">
        <w:rPr>
          <w:rFonts w:ascii="Arial" w:hAnsi="Arial"/>
          <w:sz w:val="24"/>
          <w:szCs w:val="24"/>
        </w:rPr>
        <w:t xml:space="preserve">y coordinación </w:t>
      </w:r>
      <w:r w:rsidR="00C03A24" w:rsidRPr="4B897C5B">
        <w:rPr>
          <w:rFonts w:ascii="Arial" w:hAnsi="Arial"/>
          <w:sz w:val="24"/>
          <w:szCs w:val="24"/>
        </w:rPr>
        <w:t xml:space="preserve">entre las administraciones </w:t>
      </w:r>
      <w:r w:rsidR="2109EF30" w:rsidRPr="4B897C5B">
        <w:rPr>
          <w:rFonts w:ascii="Arial" w:hAnsi="Arial"/>
          <w:sz w:val="24"/>
          <w:szCs w:val="24"/>
        </w:rPr>
        <w:t xml:space="preserve">públicas </w:t>
      </w:r>
      <w:r w:rsidR="00C03A24" w:rsidRPr="4B897C5B">
        <w:rPr>
          <w:rFonts w:ascii="Arial" w:hAnsi="Arial"/>
          <w:sz w:val="24"/>
          <w:szCs w:val="24"/>
        </w:rPr>
        <w:t>competentes en materia de residuos adscrito</w:t>
      </w:r>
      <w:r w:rsidRPr="4B897C5B">
        <w:rPr>
          <w:rFonts w:ascii="Arial" w:hAnsi="Arial"/>
          <w:sz w:val="24"/>
          <w:szCs w:val="24"/>
        </w:rPr>
        <w:t xml:space="preserve"> al </w:t>
      </w:r>
      <w:r w:rsidR="00F71DD3" w:rsidRPr="4B897C5B">
        <w:rPr>
          <w:rFonts w:ascii="Arial" w:hAnsi="Arial"/>
          <w:sz w:val="24"/>
          <w:szCs w:val="24"/>
        </w:rPr>
        <w:t>Ministerio para la Transición Ecológica y el Reto Demográfico</w:t>
      </w:r>
      <w:r w:rsidR="00C03A24" w:rsidRPr="4B897C5B">
        <w:rPr>
          <w:rFonts w:ascii="Arial" w:hAnsi="Arial"/>
          <w:sz w:val="24"/>
          <w:szCs w:val="24"/>
        </w:rPr>
        <w:t>.</w:t>
      </w:r>
    </w:p>
    <w:p w14:paraId="752BFEC2" w14:textId="5532C49C" w:rsidR="00A96224" w:rsidRPr="00E55DBE" w:rsidRDefault="00C03A24" w:rsidP="004274A6">
      <w:pPr>
        <w:spacing w:before="120" w:after="120" w:line="240" w:lineRule="auto"/>
        <w:jc w:val="both"/>
        <w:rPr>
          <w:rFonts w:ascii="Arial" w:hAnsi="Arial"/>
          <w:sz w:val="24"/>
        </w:rPr>
      </w:pPr>
      <w:r w:rsidRPr="00E55DBE">
        <w:rPr>
          <w:rFonts w:ascii="Arial" w:hAnsi="Arial"/>
          <w:sz w:val="24"/>
        </w:rPr>
        <w:t>2. Esta Comisión ejerce</w:t>
      </w:r>
      <w:r w:rsidR="00A96224" w:rsidRPr="00E55DBE">
        <w:rPr>
          <w:rFonts w:ascii="Arial" w:hAnsi="Arial"/>
          <w:sz w:val="24"/>
        </w:rPr>
        <w:t xml:space="preserve"> las </w:t>
      </w:r>
      <w:r w:rsidRPr="00E55DBE">
        <w:rPr>
          <w:rFonts w:ascii="Arial" w:hAnsi="Arial"/>
          <w:sz w:val="24"/>
        </w:rPr>
        <w:t xml:space="preserve">funciones </w:t>
      </w:r>
      <w:r w:rsidR="00A96224" w:rsidRPr="00E55DBE">
        <w:rPr>
          <w:rFonts w:ascii="Arial" w:hAnsi="Arial"/>
          <w:sz w:val="24"/>
        </w:rPr>
        <w:t>siguientes:</w:t>
      </w:r>
    </w:p>
    <w:p w14:paraId="33D94559" w14:textId="74C8032E" w:rsidR="00A96224" w:rsidRPr="00E55DBE" w:rsidRDefault="00A96224" w:rsidP="4B897C5B">
      <w:pPr>
        <w:spacing w:before="120" w:after="120" w:line="240" w:lineRule="auto"/>
        <w:jc w:val="both"/>
        <w:rPr>
          <w:rFonts w:ascii="Arial" w:hAnsi="Arial"/>
          <w:sz w:val="24"/>
          <w:szCs w:val="24"/>
        </w:rPr>
      </w:pPr>
      <w:r w:rsidRPr="4B897C5B">
        <w:rPr>
          <w:rFonts w:ascii="Arial" w:hAnsi="Arial"/>
          <w:sz w:val="24"/>
          <w:szCs w:val="24"/>
        </w:rPr>
        <w:t xml:space="preserve">a) Impulsar la cooperación y colaboración entre las </w:t>
      </w:r>
      <w:r w:rsidR="005A372F">
        <w:rPr>
          <w:rFonts w:ascii="Arial" w:hAnsi="Arial"/>
          <w:sz w:val="24"/>
          <w:szCs w:val="24"/>
        </w:rPr>
        <w:t>autoridades competentes</w:t>
      </w:r>
      <w:r w:rsidRPr="4B897C5B">
        <w:rPr>
          <w:rFonts w:ascii="Arial" w:hAnsi="Arial"/>
          <w:sz w:val="24"/>
          <w:szCs w:val="24"/>
        </w:rPr>
        <w:t xml:space="preserve"> en materia de residuos.</w:t>
      </w:r>
    </w:p>
    <w:p w14:paraId="31463E53" w14:textId="77777777" w:rsidR="00A96224" w:rsidRPr="00E55DBE" w:rsidRDefault="00A96224" w:rsidP="008C08BE">
      <w:pPr>
        <w:spacing w:before="120" w:after="120" w:line="240" w:lineRule="auto"/>
        <w:jc w:val="both"/>
        <w:rPr>
          <w:rFonts w:ascii="Arial" w:hAnsi="Arial"/>
          <w:sz w:val="24"/>
        </w:rPr>
      </w:pPr>
      <w:r w:rsidRPr="00E55DBE">
        <w:rPr>
          <w:rFonts w:ascii="Arial" w:hAnsi="Arial"/>
          <w:sz w:val="24"/>
        </w:rPr>
        <w:t>b) Elaborar los informes, dictámenes o estudios que le sean solicitados por sus miembros o a iniciativa propia.</w:t>
      </w:r>
    </w:p>
    <w:p w14:paraId="6ED1CB91" w14:textId="77777777" w:rsidR="00A96224" w:rsidRPr="00E55DBE" w:rsidRDefault="00A96224" w:rsidP="008C08BE">
      <w:pPr>
        <w:spacing w:before="120" w:after="120" w:line="240" w:lineRule="auto"/>
        <w:jc w:val="both"/>
        <w:rPr>
          <w:rFonts w:ascii="Arial" w:hAnsi="Arial"/>
          <w:sz w:val="24"/>
        </w:rPr>
      </w:pPr>
      <w:r w:rsidRPr="00E55DBE">
        <w:rPr>
          <w:rFonts w:ascii="Arial" w:hAnsi="Arial"/>
          <w:sz w:val="24"/>
        </w:rPr>
        <w:t>c) Elaborar recomendaciones, entre otras materias, sobre la sostenibilidad, eficacia y eficiencia de los sistemas de gestión de los flujos de residuos, exigencias de calidad del reciclado, así como sobre etiquetado.</w:t>
      </w:r>
    </w:p>
    <w:p w14:paraId="017B7C94" w14:textId="77777777" w:rsidR="00A96224" w:rsidRPr="00E55DBE" w:rsidRDefault="00A96224" w:rsidP="008C08BE">
      <w:pPr>
        <w:spacing w:before="120" w:after="120" w:line="240" w:lineRule="auto"/>
        <w:jc w:val="both"/>
        <w:rPr>
          <w:rFonts w:ascii="Arial" w:hAnsi="Arial"/>
          <w:sz w:val="24"/>
        </w:rPr>
      </w:pPr>
      <w:r w:rsidRPr="00E55DBE">
        <w:rPr>
          <w:rFonts w:ascii="Arial" w:hAnsi="Arial"/>
          <w:sz w:val="24"/>
        </w:rPr>
        <w:t>d) Analizar la aplicación de las normas de residuos y sus repercusiones.</w:t>
      </w:r>
    </w:p>
    <w:p w14:paraId="7966F9D3" w14:textId="7468CDF8" w:rsidR="00A96224" w:rsidRPr="00E55DBE" w:rsidRDefault="00A96224" w:rsidP="008C08BE">
      <w:pPr>
        <w:spacing w:before="120" w:after="120" w:line="240" w:lineRule="auto"/>
        <w:jc w:val="both"/>
        <w:rPr>
          <w:rFonts w:ascii="Arial" w:hAnsi="Arial"/>
          <w:sz w:val="24"/>
        </w:rPr>
      </w:pPr>
      <w:r w:rsidRPr="00E55DBE">
        <w:rPr>
          <w:rFonts w:ascii="Arial" w:hAnsi="Arial"/>
          <w:sz w:val="24"/>
        </w:rPr>
        <w:t xml:space="preserve">e) Analizar y valorar la información disponible en materia de residuos con objeto de mantener un conocimiento actualizado y disponible para las autoridades administrativas de la situación de los residuos del Estado español en el contexto de la Unión Europea. </w:t>
      </w:r>
    </w:p>
    <w:p w14:paraId="7E8B1F77" w14:textId="77777777" w:rsidR="00A96224" w:rsidRPr="00E55DBE" w:rsidRDefault="00A96224" w:rsidP="008C08BE">
      <w:pPr>
        <w:spacing w:before="120" w:after="120" w:line="240" w:lineRule="auto"/>
        <w:jc w:val="both"/>
        <w:rPr>
          <w:rFonts w:ascii="Arial" w:hAnsi="Arial"/>
          <w:sz w:val="24"/>
        </w:rPr>
      </w:pPr>
      <w:r w:rsidRPr="00E55DBE">
        <w:rPr>
          <w:rFonts w:ascii="Arial" w:hAnsi="Arial"/>
          <w:sz w:val="24"/>
        </w:rPr>
        <w:t>f) Ejercer las atribuciones que le confiere esta norma en relación con los subproductos, la pérdida de la condición de fin de residuo, la reclasificación de residuos o la recepción de notificaciones de traslado.</w:t>
      </w:r>
    </w:p>
    <w:p w14:paraId="3A4321B9" w14:textId="77777777" w:rsidR="00A96224" w:rsidRDefault="00A96224" w:rsidP="008C08BE">
      <w:pPr>
        <w:spacing w:before="120" w:after="120" w:line="240" w:lineRule="auto"/>
        <w:jc w:val="both"/>
        <w:rPr>
          <w:rFonts w:ascii="Arial" w:hAnsi="Arial"/>
          <w:sz w:val="24"/>
        </w:rPr>
      </w:pPr>
      <w:r w:rsidRPr="00E55DBE">
        <w:rPr>
          <w:rFonts w:ascii="Arial" w:hAnsi="Arial"/>
          <w:sz w:val="24"/>
        </w:rPr>
        <w:t xml:space="preserve">g) Analizar las justificaciones de las alteraciones en el orden de prioridades de la </w:t>
      </w:r>
      <w:r w:rsidRPr="009257AA">
        <w:rPr>
          <w:rFonts w:ascii="Arial" w:hAnsi="Arial"/>
          <w:sz w:val="24"/>
        </w:rPr>
        <w:t>jerarquía de residuos basadas en un enfoque de ciclo de vida.</w:t>
      </w:r>
    </w:p>
    <w:p w14:paraId="0C11ACDD" w14:textId="2D76D9FE" w:rsidR="001F7009" w:rsidRPr="009257AA" w:rsidRDefault="001F7009" w:rsidP="008C08BE">
      <w:pPr>
        <w:spacing w:before="120" w:after="120" w:line="240" w:lineRule="auto"/>
        <w:jc w:val="both"/>
        <w:rPr>
          <w:rFonts w:ascii="Arial" w:hAnsi="Arial"/>
          <w:sz w:val="24"/>
        </w:rPr>
      </w:pPr>
      <w:r>
        <w:rPr>
          <w:rFonts w:ascii="Arial" w:hAnsi="Arial"/>
          <w:sz w:val="24"/>
        </w:rPr>
        <w:t>h</w:t>
      </w:r>
      <w:r w:rsidRPr="009257AA">
        <w:rPr>
          <w:rFonts w:ascii="Arial" w:hAnsi="Arial"/>
          <w:sz w:val="24"/>
        </w:rPr>
        <w:t>) Intercambiar información y hacer recomendaciones sobre la aplicación de las disposiciones en materia de las autorizaciones relativas a los sistemas colectivos de responsabilidad ampliada del productor.</w:t>
      </w:r>
    </w:p>
    <w:p w14:paraId="3C719C09" w14:textId="4395AE54" w:rsidR="00A96224" w:rsidRPr="009257AA" w:rsidRDefault="001F7009" w:rsidP="008C08BE">
      <w:pPr>
        <w:spacing w:before="120" w:after="120" w:line="240" w:lineRule="auto"/>
        <w:jc w:val="both"/>
        <w:rPr>
          <w:rFonts w:ascii="Arial" w:hAnsi="Arial"/>
          <w:sz w:val="24"/>
        </w:rPr>
      </w:pPr>
      <w:r>
        <w:rPr>
          <w:rFonts w:ascii="Arial" w:hAnsi="Arial"/>
          <w:sz w:val="24"/>
        </w:rPr>
        <w:t>i</w:t>
      </w:r>
      <w:r w:rsidR="00A96224" w:rsidRPr="009257AA">
        <w:rPr>
          <w:rFonts w:ascii="Arial" w:hAnsi="Arial"/>
          <w:sz w:val="24"/>
        </w:rPr>
        <w:t xml:space="preserve">) Cualquier otra función de intercambio de información o asesoramiento en cuestiones relacionadas con la materia regulada en esta </w:t>
      </w:r>
      <w:r w:rsidR="00076495">
        <w:rPr>
          <w:rFonts w:ascii="Arial" w:hAnsi="Arial" w:cs="Arial"/>
          <w:sz w:val="24"/>
          <w:szCs w:val="24"/>
        </w:rPr>
        <w:t>l</w:t>
      </w:r>
      <w:r w:rsidR="00A96224" w:rsidRPr="00565BD5">
        <w:rPr>
          <w:rFonts w:ascii="Arial" w:hAnsi="Arial" w:cs="Arial"/>
          <w:sz w:val="24"/>
          <w:szCs w:val="24"/>
        </w:rPr>
        <w:t>ey</w:t>
      </w:r>
      <w:r w:rsidR="00A96224" w:rsidRPr="009257AA">
        <w:rPr>
          <w:rFonts w:ascii="Arial" w:hAnsi="Arial"/>
          <w:sz w:val="24"/>
        </w:rPr>
        <w:t xml:space="preserve"> que pudiera serle encomendadas por el </w:t>
      </w:r>
      <w:r w:rsidR="00F71DD3">
        <w:rPr>
          <w:rFonts w:ascii="Arial" w:hAnsi="Arial"/>
          <w:sz w:val="24"/>
        </w:rPr>
        <w:t>Ministerio para la Transición Ecológica y el Reto Demográfico</w:t>
      </w:r>
      <w:r w:rsidR="00A96224" w:rsidRPr="009257AA">
        <w:rPr>
          <w:rFonts w:ascii="Arial" w:hAnsi="Arial"/>
          <w:sz w:val="24"/>
        </w:rPr>
        <w:t xml:space="preserve"> o las </w:t>
      </w:r>
      <w:r w:rsidR="000559BF">
        <w:rPr>
          <w:rFonts w:ascii="Arial" w:hAnsi="Arial" w:cs="Arial"/>
          <w:sz w:val="24"/>
          <w:szCs w:val="24"/>
        </w:rPr>
        <w:t>c</w:t>
      </w:r>
      <w:r w:rsidR="00A96224" w:rsidRPr="00565BD5">
        <w:rPr>
          <w:rFonts w:ascii="Arial" w:hAnsi="Arial" w:cs="Arial"/>
          <w:sz w:val="24"/>
          <w:szCs w:val="24"/>
        </w:rPr>
        <w:t xml:space="preserve">omunidades </w:t>
      </w:r>
      <w:r w:rsidR="000559BF">
        <w:rPr>
          <w:rFonts w:ascii="Arial" w:hAnsi="Arial" w:cs="Arial"/>
          <w:sz w:val="24"/>
          <w:szCs w:val="24"/>
        </w:rPr>
        <w:t>a</w:t>
      </w:r>
      <w:r w:rsidR="00A96224" w:rsidRPr="00565BD5">
        <w:rPr>
          <w:rFonts w:ascii="Arial" w:hAnsi="Arial" w:cs="Arial"/>
          <w:sz w:val="24"/>
          <w:szCs w:val="24"/>
        </w:rPr>
        <w:t>utónomas</w:t>
      </w:r>
      <w:r w:rsidR="00A96224" w:rsidRPr="009257AA">
        <w:rPr>
          <w:rFonts w:ascii="Arial" w:hAnsi="Arial"/>
          <w:sz w:val="24"/>
        </w:rPr>
        <w:t>.</w:t>
      </w:r>
    </w:p>
    <w:p w14:paraId="16848C5B" w14:textId="05D5FEA5" w:rsidR="00AD5D1E" w:rsidRPr="009257AA" w:rsidRDefault="00C03A24" w:rsidP="008C08BE">
      <w:pPr>
        <w:spacing w:before="120" w:after="120" w:line="240" w:lineRule="auto"/>
        <w:jc w:val="both"/>
        <w:rPr>
          <w:rFonts w:ascii="Arial" w:hAnsi="Arial"/>
          <w:sz w:val="24"/>
        </w:rPr>
      </w:pPr>
      <w:r w:rsidRPr="009257AA">
        <w:rPr>
          <w:rFonts w:ascii="Arial" w:hAnsi="Arial"/>
          <w:sz w:val="24"/>
        </w:rPr>
        <w:t>j</w:t>
      </w:r>
      <w:r w:rsidR="00A96224" w:rsidRPr="009257AA">
        <w:rPr>
          <w:rFonts w:ascii="Arial" w:hAnsi="Arial"/>
          <w:sz w:val="24"/>
        </w:rPr>
        <w:t xml:space="preserve">) Con carácter previo a la elaboración de los planes de gestión de residuos, incluido el Plan </w:t>
      </w:r>
      <w:r w:rsidR="00CF72F0" w:rsidRPr="009257AA">
        <w:rPr>
          <w:rFonts w:ascii="Arial" w:hAnsi="Arial"/>
          <w:sz w:val="24"/>
        </w:rPr>
        <w:t xml:space="preserve">Estatal </w:t>
      </w:r>
      <w:r w:rsidR="00A96224" w:rsidRPr="009257AA">
        <w:rPr>
          <w:rFonts w:ascii="Arial" w:hAnsi="Arial"/>
          <w:sz w:val="24"/>
        </w:rPr>
        <w:t>marco, proponer contenidos y directrices.</w:t>
      </w:r>
    </w:p>
    <w:p w14:paraId="01218202" w14:textId="70C3033D" w:rsidR="00957D96" w:rsidRPr="009257AA" w:rsidRDefault="00957D96" w:rsidP="008C08BE">
      <w:pPr>
        <w:spacing w:before="120" w:after="120" w:line="240" w:lineRule="auto"/>
        <w:jc w:val="both"/>
        <w:rPr>
          <w:rFonts w:ascii="Arial" w:hAnsi="Arial"/>
          <w:sz w:val="24"/>
        </w:rPr>
      </w:pPr>
      <w:r w:rsidRPr="009257AA">
        <w:rPr>
          <w:rFonts w:ascii="Arial" w:hAnsi="Arial"/>
          <w:sz w:val="24"/>
        </w:rPr>
        <w:t xml:space="preserve">k) La supervisión del cumplimiento de las obligaciones en materia de responsabilidad ampliada del productor, en los términos establecidos en el artículo </w:t>
      </w:r>
      <w:r w:rsidR="00836FC4" w:rsidRPr="009257AA">
        <w:rPr>
          <w:rFonts w:ascii="Arial" w:hAnsi="Arial"/>
          <w:sz w:val="24"/>
        </w:rPr>
        <w:t>3</w:t>
      </w:r>
      <w:r w:rsidR="00836FC4">
        <w:rPr>
          <w:rFonts w:ascii="Arial" w:hAnsi="Arial"/>
          <w:sz w:val="24"/>
        </w:rPr>
        <w:t>8</w:t>
      </w:r>
      <w:r w:rsidRPr="009257AA">
        <w:rPr>
          <w:rFonts w:ascii="Arial" w:hAnsi="Arial"/>
          <w:sz w:val="24"/>
        </w:rPr>
        <w:t xml:space="preserve">.6. </w:t>
      </w:r>
    </w:p>
    <w:p w14:paraId="772B0394" w14:textId="63B61245" w:rsidR="00C03A24" w:rsidRPr="009257AA" w:rsidRDefault="00957D96" w:rsidP="008C08BE">
      <w:pPr>
        <w:spacing w:before="120" w:after="120" w:line="240" w:lineRule="auto"/>
        <w:jc w:val="both"/>
        <w:rPr>
          <w:rFonts w:ascii="Arial" w:hAnsi="Arial"/>
          <w:sz w:val="24"/>
        </w:rPr>
      </w:pPr>
      <w:r w:rsidRPr="009257AA">
        <w:rPr>
          <w:rFonts w:ascii="Arial" w:hAnsi="Arial"/>
          <w:sz w:val="24"/>
        </w:rPr>
        <w:t>l</w:t>
      </w:r>
      <w:r w:rsidR="00C03A24" w:rsidRPr="009257AA">
        <w:rPr>
          <w:rFonts w:ascii="Arial" w:hAnsi="Arial"/>
          <w:sz w:val="24"/>
        </w:rPr>
        <w:t xml:space="preserve">) Las funciones que esta </w:t>
      </w:r>
      <w:r w:rsidR="00DF161D" w:rsidRPr="00565BD5">
        <w:rPr>
          <w:rFonts w:ascii="Arial" w:hAnsi="Arial" w:cs="Arial"/>
          <w:sz w:val="24"/>
          <w:szCs w:val="24"/>
        </w:rPr>
        <w:t>l</w:t>
      </w:r>
      <w:r w:rsidR="00C03A24" w:rsidRPr="00565BD5">
        <w:rPr>
          <w:rFonts w:ascii="Arial" w:hAnsi="Arial" w:cs="Arial"/>
          <w:sz w:val="24"/>
          <w:szCs w:val="24"/>
        </w:rPr>
        <w:t>ey</w:t>
      </w:r>
      <w:r w:rsidR="00C03A24" w:rsidRPr="009257AA">
        <w:rPr>
          <w:rFonts w:ascii="Arial" w:hAnsi="Arial"/>
          <w:sz w:val="24"/>
        </w:rPr>
        <w:t xml:space="preserve"> u otras normas le atribuyan.</w:t>
      </w:r>
    </w:p>
    <w:p w14:paraId="5A9F5B09" w14:textId="2E21D8A8" w:rsidR="00A96224" w:rsidRPr="009257AA" w:rsidRDefault="00A96224" w:rsidP="004274A6">
      <w:pPr>
        <w:spacing w:before="120" w:after="120" w:line="240" w:lineRule="auto"/>
        <w:jc w:val="both"/>
        <w:rPr>
          <w:rFonts w:ascii="Arial" w:hAnsi="Arial"/>
          <w:sz w:val="24"/>
        </w:rPr>
      </w:pPr>
      <w:r w:rsidRPr="009257AA">
        <w:rPr>
          <w:rFonts w:ascii="Arial" w:hAnsi="Arial"/>
          <w:sz w:val="24"/>
        </w:rPr>
        <w:t xml:space="preserve">3. La Comisión de coordinación en materia de residuos estará presidida por el Director General de Calidad </w:t>
      </w:r>
      <w:r w:rsidR="00822ED3">
        <w:rPr>
          <w:rFonts w:ascii="Arial" w:hAnsi="Arial"/>
          <w:sz w:val="24"/>
        </w:rPr>
        <w:t xml:space="preserve">y Evaluación </w:t>
      </w:r>
      <w:r w:rsidRPr="009257AA">
        <w:rPr>
          <w:rFonts w:ascii="Arial" w:hAnsi="Arial"/>
          <w:sz w:val="24"/>
        </w:rPr>
        <w:t xml:space="preserve">Ambiental y </w:t>
      </w:r>
      <w:r w:rsidR="00822ED3">
        <w:rPr>
          <w:rFonts w:ascii="Arial" w:hAnsi="Arial"/>
          <w:sz w:val="24"/>
        </w:rPr>
        <w:t>la vicepresidencia será ejercida</w:t>
      </w:r>
      <w:r w:rsidR="00822ED3" w:rsidRPr="009257AA">
        <w:rPr>
          <w:rFonts w:ascii="Arial" w:hAnsi="Arial"/>
          <w:sz w:val="24"/>
        </w:rPr>
        <w:t xml:space="preserve"> </w:t>
      </w:r>
      <w:r w:rsidRPr="009257AA">
        <w:rPr>
          <w:rFonts w:ascii="Arial" w:hAnsi="Arial"/>
          <w:sz w:val="24"/>
        </w:rPr>
        <w:t xml:space="preserve">por uno de los representantes de las </w:t>
      </w:r>
      <w:r w:rsidR="00DF161D" w:rsidRPr="00565BD5">
        <w:rPr>
          <w:rFonts w:ascii="Arial" w:hAnsi="Arial" w:cs="Arial"/>
          <w:sz w:val="24"/>
          <w:szCs w:val="24"/>
        </w:rPr>
        <w:t>c</w:t>
      </w:r>
      <w:r w:rsidRPr="00565BD5">
        <w:rPr>
          <w:rFonts w:ascii="Arial" w:hAnsi="Arial" w:cs="Arial"/>
          <w:sz w:val="24"/>
          <w:szCs w:val="24"/>
        </w:rPr>
        <w:t xml:space="preserve">omunidades </w:t>
      </w:r>
      <w:r w:rsidR="00DF161D" w:rsidRPr="00565BD5">
        <w:rPr>
          <w:rFonts w:ascii="Arial" w:hAnsi="Arial" w:cs="Arial"/>
          <w:sz w:val="24"/>
          <w:szCs w:val="24"/>
        </w:rPr>
        <w:t>a</w:t>
      </w:r>
      <w:r w:rsidRPr="00565BD5">
        <w:rPr>
          <w:rFonts w:ascii="Arial" w:hAnsi="Arial" w:cs="Arial"/>
          <w:sz w:val="24"/>
          <w:szCs w:val="24"/>
        </w:rPr>
        <w:t>utónomas.</w:t>
      </w:r>
      <w:r w:rsidRPr="009257AA">
        <w:rPr>
          <w:rFonts w:ascii="Arial" w:hAnsi="Arial"/>
          <w:sz w:val="24"/>
        </w:rPr>
        <w:t xml:space="preserve"> Por orden </w:t>
      </w:r>
      <w:r w:rsidR="00DF161D" w:rsidRPr="00565BD5">
        <w:rPr>
          <w:rFonts w:ascii="Arial" w:hAnsi="Arial" w:cs="Arial"/>
          <w:sz w:val="24"/>
          <w:szCs w:val="24"/>
        </w:rPr>
        <w:t>ministerial</w:t>
      </w:r>
      <w:r w:rsidR="00DF161D" w:rsidRPr="009257AA">
        <w:rPr>
          <w:rFonts w:ascii="Arial" w:hAnsi="Arial"/>
          <w:sz w:val="24"/>
        </w:rPr>
        <w:t xml:space="preserve"> </w:t>
      </w:r>
      <w:r w:rsidRPr="009257AA">
        <w:rPr>
          <w:rFonts w:ascii="Arial" w:hAnsi="Arial"/>
          <w:sz w:val="24"/>
        </w:rPr>
        <w:t xml:space="preserve">se nombrarán los 30 vocales que compondrán la Comisión, entre ellos un vocal designado por cada una las </w:t>
      </w:r>
      <w:r w:rsidR="00DF161D" w:rsidRPr="00565BD5">
        <w:rPr>
          <w:rFonts w:ascii="Arial" w:hAnsi="Arial" w:cs="Arial"/>
          <w:sz w:val="24"/>
          <w:szCs w:val="24"/>
        </w:rPr>
        <w:t>c</w:t>
      </w:r>
      <w:r w:rsidRPr="00565BD5">
        <w:rPr>
          <w:rFonts w:ascii="Arial" w:hAnsi="Arial" w:cs="Arial"/>
          <w:sz w:val="24"/>
          <w:szCs w:val="24"/>
        </w:rPr>
        <w:t xml:space="preserve">omunidades </w:t>
      </w:r>
      <w:r w:rsidR="00DF161D" w:rsidRPr="00565BD5">
        <w:rPr>
          <w:rFonts w:ascii="Arial" w:hAnsi="Arial" w:cs="Arial"/>
          <w:sz w:val="24"/>
          <w:szCs w:val="24"/>
        </w:rPr>
        <w:t>a</w:t>
      </w:r>
      <w:r w:rsidRPr="00565BD5">
        <w:rPr>
          <w:rFonts w:ascii="Arial" w:hAnsi="Arial" w:cs="Arial"/>
          <w:sz w:val="24"/>
          <w:szCs w:val="24"/>
        </w:rPr>
        <w:t>utónomas</w:t>
      </w:r>
      <w:r w:rsidRPr="009257AA">
        <w:rPr>
          <w:rFonts w:ascii="Arial" w:hAnsi="Arial"/>
          <w:sz w:val="24"/>
        </w:rPr>
        <w:t xml:space="preserve">, un vocal designado por cada una de las ciudades de Ceuta y Melilla, tres vocales de las </w:t>
      </w:r>
      <w:r w:rsidR="00DF161D" w:rsidRPr="00565BD5">
        <w:rPr>
          <w:rFonts w:ascii="Arial" w:hAnsi="Arial" w:cs="Arial"/>
          <w:sz w:val="24"/>
          <w:szCs w:val="24"/>
        </w:rPr>
        <w:t>e</w:t>
      </w:r>
      <w:r w:rsidRPr="00565BD5">
        <w:rPr>
          <w:rFonts w:ascii="Arial" w:hAnsi="Arial" w:cs="Arial"/>
          <w:sz w:val="24"/>
          <w:szCs w:val="24"/>
        </w:rPr>
        <w:t xml:space="preserve">ntidades </w:t>
      </w:r>
      <w:r w:rsidR="00DF161D" w:rsidRPr="00565BD5">
        <w:rPr>
          <w:rFonts w:ascii="Arial" w:hAnsi="Arial" w:cs="Arial"/>
          <w:sz w:val="24"/>
          <w:szCs w:val="24"/>
        </w:rPr>
        <w:t>l</w:t>
      </w:r>
      <w:r w:rsidRPr="00565BD5">
        <w:rPr>
          <w:rFonts w:ascii="Arial" w:hAnsi="Arial" w:cs="Arial"/>
          <w:sz w:val="24"/>
          <w:szCs w:val="24"/>
        </w:rPr>
        <w:t>ocales</w:t>
      </w:r>
      <w:r w:rsidRPr="009257AA">
        <w:rPr>
          <w:rFonts w:ascii="Arial" w:hAnsi="Arial"/>
          <w:sz w:val="24"/>
        </w:rPr>
        <w:t xml:space="preserve"> designados por la asociación de ámbito estatal con mayor implantación y ocho vocales representantes de los departamentos ministeriales, u organismos adscritos a los mismos, con competencias que incidan en esta materia, con rango de subdirector general o equivalente.</w:t>
      </w:r>
    </w:p>
    <w:p w14:paraId="2E744269" w14:textId="442DBBC2" w:rsidR="00A96224" w:rsidRPr="009257AA" w:rsidRDefault="00A96224" w:rsidP="004274A6">
      <w:pPr>
        <w:spacing w:before="120" w:after="120" w:line="240" w:lineRule="auto"/>
        <w:jc w:val="both"/>
        <w:rPr>
          <w:rFonts w:ascii="Arial" w:hAnsi="Arial"/>
          <w:sz w:val="24"/>
        </w:rPr>
      </w:pPr>
      <w:r w:rsidRPr="009257AA">
        <w:rPr>
          <w:rFonts w:ascii="Arial" w:hAnsi="Arial"/>
          <w:sz w:val="24"/>
        </w:rPr>
        <w:t xml:space="preserve">Para cada uno de los miembros de la Comisión se designará un suplente. Actuará como secretario, con voz y sin voto, un funcionario del </w:t>
      </w:r>
      <w:r w:rsidR="00F71DD3">
        <w:rPr>
          <w:rFonts w:ascii="Arial" w:hAnsi="Arial"/>
          <w:sz w:val="24"/>
        </w:rPr>
        <w:t>Ministerio para la Transición Ecológica y el Reto Demográfico</w:t>
      </w:r>
      <w:r w:rsidR="00C03A24" w:rsidRPr="009257AA">
        <w:rPr>
          <w:rFonts w:ascii="Arial" w:hAnsi="Arial"/>
          <w:sz w:val="24"/>
        </w:rPr>
        <w:t>.</w:t>
      </w:r>
    </w:p>
    <w:p w14:paraId="3BE8C86C" w14:textId="3CF875B3" w:rsidR="00A96224" w:rsidRPr="009257AA" w:rsidRDefault="00A96224" w:rsidP="004274A6">
      <w:pPr>
        <w:spacing w:before="120" w:after="120" w:line="240" w:lineRule="auto"/>
        <w:jc w:val="both"/>
        <w:rPr>
          <w:rFonts w:ascii="Arial" w:hAnsi="Arial"/>
          <w:sz w:val="24"/>
        </w:rPr>
      </w:pPr>
      <w:r w:rsidRPr="009257AA">
        <w:rPr>
          <w:rFonts w:ascii="Arial" w:hAnsi="Arial"/>
          <w:sz w:val="24"/>
        </w:rPr>
        <w:t xml:space="preserve">4. La Comisión de coordinación en materia de residuos podrá crear grupos de trabajo especializados que servirán de apoyo para el cumplimiento de las funciones que le encomienda esta </w:t>
      </w:r>
      <w:r w:rsidR="00047722">
        <w:rPr>
          <w:rFonts w:ascii="Arial" w:hAnsi="Arial"/>
          <w:sz w:val="24"/>
        </w:rPr>
        <w:t>l</w:t>
      </w:r>
      <w:r w:rsidRPr="009257AA">
        <w:rPr>
          <w:rFonts w:ascii="Arial" w:hAnsi="Arial"/>
          <w:sz w:val="24"/>
        </w:rPr>
        <w:t>ey. En estos grupos</w:t>
      </w:r>
      <w:r w:rsidR="00F936F8">
        <w:rPr>
          <w:rFonts w:ascii="Arial" w:hAnsi="Arial"/>
          <w:sz w:val="24"/>
        </w:rPr>
        <w:t>,</w:t>
      </w:r>
      <w:r w:rsidRPr="009257AA">
        <w:rPr>
          <w:rFonts w:ascii="Arial" w:hAnsi="Arial"/>
          <w:sz w:val="24"/>
        </w:rPr>
        <w:t xml:space="preserve"> podrán participar técnicos o expertos en la materia de que se trate, procedentes del sector público, del sector privado y de la sociedad civil.</w:t>
      </w:r>
    </w:p>
    <w:p w14:paraId="5FDAE908" w14:textId="71E5B983" w:rsidR="00A96224" w:rsidRPr="009257AA" w:rsidRDefault="004370F0" w:rsidP="004274A6">
      <w:pPr>
        <w:spacing w:before="120" w:after="120" w:line="240" w:lineRule="auto"/>
        <w:jc w:val="both"/>
        <w:rPr>
          <w:rFonts w:ascii="Arial" w:hAnsi="Arial"/>
          <w:sz w:val="24"/>
        </w:rPr>
      </w:pPr>
      <w:r w:rsidRPr="009257AA">
        <w:rPr>
          <w:rFonts w:ascii="Arial" w:hAnsi="Arial"/>
          <w:sz w:val="24"/>
        </w:rPr>
        <w:t>5. La Comisión de coordinación se regirá por lo establecido en su Reglamento interno de composición y funcionamiento, por lo dispuesto en la sección 3ª del capítulo II del título preliminar de la Ley 40/2015, de 1 de octubre, y por lo establecido en esta ley.</w:t>
      </w:r>
    </w:p>
    <w:p w14:paraId="6C2AC4A0" w14:textId="77777777" w:rsidR="00A96224" w:rsidRPr="009257AA" w:rsidRDefault="00A96224" w:rsidP="004274A6">
      <w:pPr>
        <w:spacing w:before="120" w:after="120" w:line="240" w:lineRule="auto"/>
        <w:jc w:val="both"/>
        <w:rPr>
          <w:rFonts w:ascii="Arial" w:hAnsi="Arial"/>
          <w:sz w:val="24"/>
        </w:rPr>
      </w:pPr>
    </w:p>
    <w:p w14:paraId="446E5675" w14:textId="6AC019FC" w:rsidR="000E2CC6" w:rsidRDefault="00A96224" w:rsidP="00E55DBE">
      <w:pPr>
        <w:spacing w:before="120" w:after="120" w:line="240" w:lineRule="auto"/>
        <w:jc w:val="center"/>
        <w:rPr>
          <w:rFonts w:ascii="Arial" w:hAnsi="Arial"/>
          <w:b/>
          <w:sz w:val="24"/>
        </w:rPr>
      </w:pPr>
      <w:r w:rsidRPr="00E55DBE">
        <w:rPr>
          <w:rFonts w:ascii="Arial" w:hAnsi="Arial"/>
          <w:b/>
          <w:sz w:val="24"/>
        </w:rPr>
        <w:t xml:space="preserve">TÍTULO </w:t>
      </w:r>
      <w:r w:rsidRPr="00565BD5">
        <w:rPr>
          <w:rFonts w:ascii="Arial" w:hAnsi="Arial" w:cs="Arial"/>
          <w:b/>
          <w:sz w:val="24"/>
          <w:szCs w:val="24"/>
        </w:rPr>
        <w:t>I</w:t>
      </w:r>
      <w:r w:rsidRPr="00E55DBE">
        <w:rPr>
          <w:rFonts w:ascii="Arial" w:hAnsi="Arial"/>
          <w:b/>
          <w:sz w:val="24"/>
        </w:rPr>
        <w:t xml:space="preserve"> </w:t>
      </w:r>
    </w:p>
    <w:p w14:paraId="3FC61D78" w14:textId="57F7A8F5" w:rsidR="00A96224" w:rsidRPr="00E55DBE" w:rsidRDefault="00A96224" w:rsidP="00E55DBE">
      <w:pPr>
        <w:spacing w:before="120" w:after="120" w:line="240" w:lineRule="auto"/>
        <w:jc w:val="center"/>
        <w:rPr>
          <w:rFonts w:ascii="Arial" w:hAnsi="Arial"/>
          <w:b/>
          <w:sz w:val="24"/>
        </w:rPr>
      </w:pPr>
      <w:r w:rsidRPr="00E55DBE">
        <w:rPr>
          <w:rFonts w:ascii="Arial" w:hAnsi="Arial"/>
          <w:b/>
          <w:sz w:val="24"/>
        </w:rPr>
        <w:t>Instrumentos de la política de residuos</w:t>
      </w:r>
    </w:p>
    <w:p w14:paraId="212B7392" w14:textId="77777777" w:rsidR="00DF161D" w:rsidRPr="00565BD5" w:rsidRDefault="00DF161D" w:rsidP="004274A6">
      <w:pPr>
        <w:spacing w:before="120" w:after="120" w:line="240" w:lineRule="auto"/>
        <w:jc w:val="both"/>
        <w:rPr>
          <w:rFonts w:ascii="Arial" w:hAnsi="Arial" w:cs="Arial"/>
          <w:b/>
          <w:sz w:val="24"/>
          <w:szCs w:val="24"/>
        </w:rPr>
      </w:pPr>
    </w:p>
    <w:p w14:paraId="58953D3E" w14:textId="2209A8F3" w:rsidR="00DF2CD7" w:rsidRPr="00E55DBE" w:rsidRDefault="00DF2CD7" w:rsidP="004274A6">
      <w:pPr>
        <w:spacing w:before="120" w:after="120" w:line="240" w:lineRule="auto"/>
        <w:jc w:val="both"/>
        <w:rPr>
          <w:rFonts w:ascii="Arial" w:hAnsi="Arial"/>
          <w:b/>
          <w:i/>
          <w:sz w:val="24"/>
        </w:rPr>
      </w:pPr>
      <w:r w:rsidRPr="00E55DBE">
        <w:rPr>
          <w:rFonts w:ascii="Arial" w:hAnsi="Arial"/>
          <w:b/>
          <w:sz w:val="24"/>
        </w:rPr>
        <w:t xml:space="preserve">Artículo 14. </w:t>
      </w:r>
      <w:r w:rsidRPr="00E55DBE">
        <w:rPr>
          <w:rFonts w:ascii="Arial" w:hAnsi="Arial"/>
          <w:b/>
          <w:i/>
          <w:sz w:val="24"/>
        </w:rPr>
        <w:t>Programas de prevención</w:t>
      </w:r>
      <w:r w:rsidR="008B77C1">
        <w:rPr>
          <w:rFonts w:ascii="Arial" w:hAnsi="Arial" w:cs="Arial"/>
          <w:b/>
          <w:i/>
          <w:sz w:val="24"/>
          <w:szCs w:val="24"/>
        </w:rPr>
        <w:t>.</w:t>
      </w:r>
      <w:r w:rsidRPr="00565BD5">
        <w:rPr>
          <w:rFonts w:ascii="Arial" w:hAnsi="Arial" w:cs="Arial"/>
          <w:b/>
          <w:i/>
          <w:sz w:val="24"/>
          <w:szCs w:val="24"/>
        </w:rPr>
        <w:t xml:space="preserve"> </w:t>
      </w:r>
    </w:p>
    <w:p w14:paraId="19A8D133" w14:textId="3CF37DFE" w:rsidR="00DF2CD7" w:rsidRPr="00E55DBE" w:rsidRDefault="00570081" w:rsidP="4B897C5B">
      <w:pPr>
        <w:spacing w:before="120" w:after="120" w:line="240" w:lineRule="auto"/>
        <w:jc w:val="both"/>
        <w:rPr>
          <w:rFonts w:ascii="Arial" w:hAnsi="Arial"/>
          <w:sz w:val="24"/>
          <w:szCs w:val="24"/>
        </w:rPr>
      </w:pPr>
      <w:r w:rsidRPr="4B897C5B">
        <w:rPr>
          <w:rFonts w:ascii="Arial" w:hAnsi="Arial"/>
          <w:sz w:val="24"/>
          <w:szCs w:val="24"/>
        </w:rPr>
        <w:t xml:space="preserve">1. </w:t>
      </w:r>
      <w:r w:rsidR="00DF2CD7" w:rsidRPr="4B897C5B">
        <w:rPr>
          <w:rFonts w:ascii="Arial" w:hAnsi="Arial"/>
          <w:sz w:val="24"/>
          <w:szCs w:val="24"/>
        </w:rPr>
        <w:t xml:space="preserve">De acuerdo con los artículos 1 y 8, las </w:t>
      </w:r>
      <w:r w:rsidR="005A372F">
        <w:rPr>
          <w:rFonts w:ascii="Arial" w:hAnsi="Arial"/>
          <w:sz w:val="24"/>
          <w:szCs w:val="24"/>
        </w:rPr>
        <w:t>autoridades</w:t>
      </w:r>
      <w:r w:rsidR="5F4B148A" w:rsidRPr="4B897C5B">
        <w:rPr>
          <w:rFonts w:ascii="Arial" w:hAnsi="Arial"/>
          <w:sz w:val="24"/>
          <w:szCs w:val="24"/>
        </w:rPr>
        <w:t xml:space="preserve"> competentes</w:t>
      </w:r>
      <w:r w:rsidR="00DF2CD7" w:rsidRPr="4B897C5B">
        <w:rPr>
          <w:rFonts w:ascii="Arial" w:hAnsi="Arial"/>
          <w:sz w:val="24"/>
          <w:szCs w:val="24"/>
        </w:rPr>
        <w:t xml:space="preserve"> dispondrán de programas</w:t>
      </w:r>
      <w:r w:rsidR="0066333B" w:rsidRPr="4B897C5B">
        <w:rPr>
          <w:rFonts w:ascii="Arial" w:hAnsi="Arial"/>
          <w:sz w:val="24"/>
          <w:szCs w:val="24"/>
        </w:rPr>
        <w:t xml:space="preserve"> de prevención de residuos.</w:t>
      </w:r>
      <w:r w:rsidR="00DF2CD7" w:rsidRPr="4B897C5B">
        <w:rPr>
          <w:rFonts w:ascii="Arial" w:hAnsi="Arial"/>
          <w:sz w:val="24"/>
          <w:szCs w:val="24"/>
        </w:rPr>
        <w:t xml:space="preserve"> Dichos programas contendrán las medidas de prevención de residuos esta</w:t>
      </w:r>
      <w:r w:rsidR="0066333B" w:rsidRPr="4B897C5B">
        <w:rPr>
          <w:rFonts w:ascii="Arial" w:hAnsi="Arial"/>
          <w:sz w:val="24"/>
          <w:szCs w:val="24"/>
        </w:rPr>
        <w:t>blecidas conforme al artículo 18.1</w:t>
      </w:r>
      <w:r w:rsidR="00DF2CD7" w:rsidRPr="4B897C5B">
        <w:rPr>
          <w:rFonts w:ascii="Arial" w:hAnsi="Arial"/>
          <w:sz w:val="24"/>
          <w:szCs w:val="24"/>
        </w:rPr>
        <w:t>, así como programas específicos de prevención de los residuos alimentarios</w:t>
      </w:r>
      <w:r w:rsidR="00FE784C" w:rsidRPr="4B897C5B">
        <w:rPr>
          <w:rFonts w:ascii="Arial" w:hAnsi="Arial"/>
          <w:sz w:val="24"/>
          <w:szCs w:val="24"/>
        </w:rPr>
        <w:t xml:space="preserve"> y las medidas adoptadas de conformidad con el artículo 40.</w:t>
      </w:r>
    </w:p>
    <w:p w14:paraId="58B4EDFA" w14:textId="77777777" w:rsidR="00570081" w:rsidRPr="00E55DBE" w:rsidRDefault="00DF2CD7" w:rsidP="004274A6">
      <w:pPr>
        <w:spacing w:before="120" w:after="120" w:line="240" w:lineRule="auto"/>
        <w:jc w:val="both"/>
        <w:rPr>
          <w:rFonts w:ascii="Arial" w:hAnsi="Arial"/>
          <w:sz w:val="24"/>
        </w:rPr>
      </w:pPr>
      <w:r w:rsidRPr="00E55DBE">
        <w:rPr>
          <w:rFonts w:ascii="Arial" w:hAnsi="Arial"/>
          <w:sz w:val="24"/>
        </w:rPr>
        <w:t>Al elaborar estos programas de prevención, las administraciones públicas competentes</w:t>
      </w:r>
      <w:r w:rsidR="00570081" w:rsidRPr="00E55DBE">
        <w:rPr>
          <w:rFonts w:ascii="Arial" w:hAnsi="Arial"/>
          <w:sz w:val="24"/>
        </w:rPr>
        <w:t>:</w:t>
      </w:r>
    </w:p>
    <w:p w14:paraId="2E93CF1C" w14:textId="7A6D5D74" w:rsidR="00570081" w:rsidRPr="00E55DBE" w:rsidRDefault="00570081" w:rsidP="00E55DBE">
      <w:pPr>
        <w:spacing w:before="120" w:after="120" w:line="240" w:lineRule="auto"/>
        <w:jc w:val="both"/>
        <w:rPr>
          <w:rFonts w:ascii="Arial" w:hAnsi="Arial"/>
          <w:sz w:val="24"/>
        </w:rPr>
      </w:pPr>
      <w:r w:rsidRPr="00E55DBE">
        <w:rPr>
          <w:rFonts w:ascii="Arial" w:hAnsi="Arial"/>
          <w:sz w:val="24"/>
        </w:rPr>
        <w:t xml:space="preserve">a) </w:t>
      </w:r>
      <w:r w:rsidR="00DF161D" w:rsidRPr="00565BD5">
        <w:rPr>
          <w:rFonts w:ascii="Arial" w:hAnsi="Arial" w:cs="Arial"/>
          <w:sz w:val="24"/>
          <w:szCs w:val="24"/>
        </w:rPr>
        <w:t>D</w:t>
      </w:r>
      <w:r w:rsidR="00DF2CD7" w:rsidRPr="00565BD5">
        <w:rPr>
          <w:rFonts w:ascii="Arial" w:hAnsi="Arial" w:cs="Arial"/>
          <w:sz w:val="24"/>
          <w:szCs w:val="24"/>
        </w:rPr>
        <w:t>escribirán</w:t>
      </w:r>
      <w:r w:rsidR="00DF2CD7" w:rsidRPr="00E55DBE">
        <w:rPr>
          <w:rFonts w:ascii="Arial" w:hAnsi="Arial"/>
          <w:sz w:val="24"/>
        </w:rPr>
        <w:t xml:space="preserve"> las medidas de prevención existentes y su contribución a la prevención de residuos</w:t>
      </w:r>
      <w:r w:rsidR="00CF5C1E" w:rsidRPr="00565BD5">
        <w:rPr>
          <w:rFonts w:ascii="Arial" w:hAnsi="Arial" w:cs="Arial"/>
          <w:sz w:val="24"/>
          <w:szCs w:val="24"/>
        </w:rPr>
        <w:t>.</w:t>
      </w:r>
      <w:r w:rsidR="00DF2CD7" w:rsidRPr="00E55DBE">
        <w:rPr>
          <w:rFonts w:ascii="Arial" w:hAnsi="Arial"/>
          <w:sz w:val="24"/>
        </w:rPr>
        <w:t xml:space="preserve"> </w:t>
      </w:r>
    </w:p>
    <w:p w14:paraId="761CFC8E" w14:textId="098A6395" w:rsidR="00570081" w:rsidRPr="00E55DBE" w:rsidRDefault="00570081" w:rsidP="00E55DBE">
      <w:pPr>
        <w:spacing w:before="120" w:after="120" w:line="240" w:lineRule="auto"/>
        <w:jc w:val="both"/>
        <w:rPr>
          <w:rFonts w:ascii="Arial" w:hAnsi="Arial"/>
          <w:sz w:val="24"/>
        </w:rPr>
      </w:pPr>
      <w:r w:rsidRPr="00E55DBE">
        <w:rPr>
          <w:rFonts w:ascii="Arial" w:hAnsi="Arial"/>
          <w:sz w:val="24"/>
        </w:rPr>
        <w:t xml:space="preserve">b) </w:t>
      </w:r>
      <w:r w:rsidR="00DF161D" w:rsidRPr="00565BD5">
        <w:rPr>
          <w:rFonts w:ascii="Arial" w:hAnsi="Arial" w:cs="Arial"/>
          <w:sz w:val="24"/>
          <w:szCs w:val="24"/>
        </w:rPr>
        <w:t>D</w:t>
      </w:r>
      <w:r w:rsidR="00DF2CD7" w:rsidRPr="00565BD5">
        <w:rPr>
          <w:rFonts w:ascii="Arial" w:hAnsi="Arial" w:cs="Arial"/>
          <w:sz w:val="24"/>
          <w:szCs w:val="24"/>
        </w:rPr>
        <w:t>escribirán</w:t>
      </w:r>
      <w:r w:rsidR="00DF2CD7" w:rsidRPr="00E55DBE">
        <w:rPr>
          <w:rFonts w:ascii="Arial" w:hAnsi="Arial"/>
          <w:sz w:val="24"/>
        </w:rPr>
        <w:t xml:space="preserve">, cuando proceda, la contribución de los instrumentos y medidas del </w:t>
      </w:r>
      <w:r w:rsidR="004666D6" w:rsidRPr="00565BD5">
        <w:rPr>
          <w:rFonts w:ascii="Arial" w:hAnsi="Arial" w:cs="Arial"/>
          <w:sz w:val="24"/>
          <w:szCs w:val="24"/>
        </w:rPr>
        <w:t>a</w:t>
      </w:r>
      <w:r w:rsidR="00DF2CD7" w:rsidRPr="00565BD5">
        <w:rPr>
          <w:rFonts w:ascii="Arial" w:hAnsi="Arial" w:cs="Arial"/>
          <w:sz w:val="24"/>
          <w:szCs w:val="24"/>
        </w:rPr>
        <w:t>nexo</w:t>
      </w:r>
      <w:r w:rsidR="00DF2CD7" w:rsidRPr="00E55DBE">
        <w:rPr>
          <w:rFonts w:ascii="Arial" w:hAnsi="Arial"/>
          <w:sz w:val="24"/>
        </w:rPr>
        <w:t xml:space="preserve"> </w:t>
      </w:r>
      <w:r w:rsidR="006344A6" w:rsidRPr="00E55DBE">
        <w:rPr>
          <w:rFonts w:ascii="Arial" w:hAnsi="Arial"/>
          <w:sz w:val="24"/>
        </w:rPr>
        <w:t>V</w:t>
      </w:r>
      <w:r w:rsidR="00DF2CD7" w:rsidRPr="00E55DBE">
        <w:rPr>
          <w:rFonts w:ascii="Arial" w:hAnsi="Arial"/>
          <w:sz w:val="24"/>
        </w:rPr>
        <w:t xml:space="preserve"> a la prevención de residuos</w:t>
      </w:r>
      <w:r w:rsidR="00CF5C1E" w:rsidRPr="00565BD5">
        <w:rPr>
          <w:rFonts w:ascii="Arial" w:hAnsi="Arial" w:cs="Arial"/>
          <w:sz w:val="24"/>
          <w:szCs w:val="24"/>
        </w:rPr>
        <w:t>.</w:t>
      </w:r>
    </w:p>
    <w:p w14:paraId="728120C6" w14:textId="32DC6CFF" w:rsidR="00FE784C" w:rsidRPr="00E55DBE" w:rsidRDefault="00570081" w:rsidP="00E55DBE">
      <w:pPr>
        <w:spacing w:before="120" w:after="120" w:line="240" w:lineRule="auto"/>
        <w:jc w:val="both"/>
        <w:rPr>
          <w:rFonts w:ascii="Arial" w:hAnsi="Arial"/>
          <w:sz w:val="24"/>
        </w:rPr>
      </w:pPr>
      <w:r w:rsidRPr="00E55DBE">
        <w:rPr>
          <w:rFonts w:ascii="Arial" w:hAnsi="Arial"/>
          <w:sz w:val="24"/>
        </w:rPr>
        <w:t xml:space="preserve">c) </w:t>
      </w:r>
      <w:r w:rsidR="00DF161D" w:rsidRPr="00565BD5">
        <w:rPr>
          <w:rFonts w:ascii="Arial" w:hAnsi="Arial" w:cs="Arial"/>
          <w:sz w:val="24"/>
          <w:szCs w:val="24"/>
        </w:rPr>
        <w:t>E</w:t>
      </w:r>
      <w:r w:rsidR="00DF2CD7" w:rsidRPr="00565BD5">
        <w:rPr>
          <w:rFonts w:ascii="Arial" w:hAnsi="Arial" w:cs="Arial"/>
          <w:sz w:val="24"/>
          <w:szCs w:val="24"/>
        </w:rPr>
        <w:t>valuarán</w:t>
      </w:r>
      <w:r w:rsidR="00DF2CD7" w:rsidRPr="00E55DBE">
        <w:rPr>
          <w:rFonts w:ascii="Arial" w:hAnsi="Arial"/>
          <w:sz w:val="24"/>
        </w:rPr>
        <w:t xml:space="preserve"> la utilidad de los ejemplos de medidas que se indican en el anexo </w:t>
      </w:r>
      <w:r w:rsidR="006344A6" w:rsidRPr="00E55DBE">
        <w:rPr>
          <w:rFonts w:ascii="Arial" w:hAnsi="Arial"/>
          <w:sz w:val="24"/>
        </w:rPr>
        <w:t>VI</w:t>
      </w:r>
      <w:r w:rsidR="00DF2CD7" w:rsidRPr="00E55DBE">
        <w:rPr>
          <w:rFonts w:ascii="Arial" w:hAnsi="Arial"/>
          <w:sz w:val="24"/>
        </w:rPr>
        <w:t xml:space="preserve"> u otras medidas adecuadas.</w:t>
      </w:r>
    </w:p>
    <w:p w14:paraId="0CAA4BB2" w14:textId="78F2208D" w:rsidR="00DF2CD7" w:rsidRPr="00E55DBE" w:rsidRDefault="00570081" w:rsidP="004274A6">
      <w:pPr>
        <w:spacing w:before="120" w:after="120" w:line="240" w:lineRule="auto"/>
        <w:jc w:val="both"/>
        <w:rPr>
          <w:rFonts w:ascii="Arial" w:hAnsi="Arial"/>
          <w:sz w:val="24"/>
        </w:rPr>
      </w:pPr>
      <w:r w:rsidRPr="00E55DBE">
        <w:rPr>
          <w:rFonts w:ascii="Arial" w:hAnsi="Arial"/>
          <w:sz w:val="24"/>
        </w:rPr>
        <w:t xml:space="preserve">2. </w:t>
      </w:r>
      <w:r w:rsidR="00DF2CD7" w:rsidRPr="00E55DBE">
        <w:rPr>
          <w:rFonts w:ascii="Arial" w:hAnsi="Arial"/>
          <w:sz w:val="24"/>
        </w:rPr>
        <w:t>Los programas de prevención de residuos podrán aprobarse de forma independiente o integrarse en los planes y programas sobre gestión de residuos u otros planes ambientales. Cuando los programas de prevención se integren en otros planes y programas, las medidas de prevención y su calendario de aplicación deberán distinguirse claramente.</w:t>
      </w:r>
    </w:p>
    <w:p w14:paraId="72DBE0EB" w14:textId="7BD7C41E" w:rsidR="00DF2CD7" w:rsidRPr="00E55DBE" w:rsidRDefault="00570081" w:rsidP="004274A6">
      <w:pPr>
        <w:spacing w:before="120" w:after="120" w:line="240" w:lineRule="auto"/>
        <w:jc w:val="both"/>
        <w:rPr>
          <w:rFonts w:ascii="Arial" w:hAnsi="Arial"/>
          <w:sz w:val="24"/>
        </w:rPr>
      </w:pPr>
      <w:r w:rsidRPr="00E55DBE">
        <w:rPr>
          <w:rFonts w:ascii="Arial" w:hAnsi="Arial"/>
          <w:sz w:val="24"/>
        </w:rPr>
        <w:t xml:space="preserve">3. </w:t>
      </w:r>
      <w:r w:rsidR="00DF2CD7" w:rsidRPr="00E55DBE">
        <w:rPr>
          <w:rFonts w:ascii="Arial" w:hAnsi="Arial"/>
          <w:sz w:val="24"/>
        </w:rPr>
        <w:t xml:space="preserve">La evaluación de los programas de prevención de residuos se llevará a cabo como mínimo cada seis años, incluirá un análisis de la eficacia de las medidas adoptadas y sus resultados deberán estar accesibles al público. Para ello, se utilizarán indicadores y objetivos cualitativos o cuantitativos adecuados, sobre todo respecto a la cantidad de residuos generados. </w:t>
      </w:r>
    </w:p>
    <w:p w14:paraId="78507F4B" w14:textId="4D4E304D" w:rsidR="00DF2CD7" w:rsidRPr="00E55DBE" w:rsidRDefault="00DF2CD7" w:rsidP="004274A6">
      <w:pPr>
        <w:spacing w:before="120" w:after="120" w:line="240" w:lineRule="auto"/>
        <w:jc w:val="both"/>
        <w:rPr>
          <w:rFonts w:ascii="Arial" w:hAnsi="Arial"/>
          <w:sz w:val="24"/>
        </w:rPr>
      </w:pPr>
      <w:r w:rsidRPr="00E55DBE">
        <w:rPr>
          <w:rFonts w:ascii="Arial" w:hAnsi="Arial"/>
          <w:sz w:val="24"/>
        </w:rPr>
        <w:t xml:space="preserve">La supervisión y la evaluación de la aplicación de las medidas </w:t>
      </w:r>
      <w:r w:rsidR="005F64B3" w:rsidRPr="00E55DBE">
        <w:rPr>
          <w:rFonts w:ascii="Arial" w:hAnsi="Arial"/>
          <w:sz w:val="24"/>
        </w:rPr>
        <w:t xml:space="preserve">de prevención, en particular </w:t>
      </w:r>
      <w:r w:rsidRPr="00E55DBE">
        <w:rPr>
          <w:rFonts w:ascii="Arial" w:hAnsi="Arial"/>
          <w:sz w:val="24"/>
        </w:rPr>
        <w:t xml:space="preserve">sobre la reutilización y </w:t>
      </w:r>
      <w:r w:rsidR="005F64B3" w:rsidRPr="00E55DBE">
        <w:rPr>
          <w:rFonts w:ascii="Arial" w:hAnsi="Arial"/>
          <w:sz w:val="24"/>
        </w:rPr>
        <w:t xml:space="preserve">sobre la </w:t>
      </w:r>
      <w:r w:rsidRPr="00E55DBE">
        <w:rPr>
          <w:rFonts w:ascii="Arial" w:hAnsi="Arial"/>
          <w:sz w:val="24"/>
        </w:rPr>
        <w:t>prevención de residuos alimentarios, se llevará a cabo conforme a la metodología común adoptada a nivel comunitario.</w:t>
      </w:r>
      <w:r w:rsidR="005F64B3" w:rsidRPr="00E55DBE">
        <w:rPr>
          <w:rFonts w:ascii="Arial" w:hAnsi="Arial"/>
          <w:sz w:val="24"/>
        </w:rPr>
        <w:t xml:space="preserve"> A estos efectos, así como para dar cumplimiento a las obligaciones de información en materia de prevención de residuos, el </w:t>
      </w:r>
      <w:r w:rsidR="00F71DD3">
        <w:rPr>
          <w:rFonts w:ascii="Arial" w:hAnsi="Arial"/>
          <w:sz w:val="24"/>
        </w:rPr>
        <w:t>Ministerio para la Transición Ecológica y el Reto Demográfico</w:t>
      </w:r>
      <w:r w:rsidR="005F64B3" w:rsidRPr="00E55DBE">
        <w:rPr>
          <w:rFonts w:ascii="Arial" w:hAnsi="Arial"/>
          <w:sz w:val="24"/>
        </w:rPr>
        <w:t xml:space="preserve"> podrá desarrollar por </w:t>
      </w:r>
      <w:r w:rsidR="000559BF">
        <w:rPr>
          <w:rFonts w:ascii="Arial" w:hAnsi="Arial" w:cs="Arial"/>
          <w:sz w:val="24"/>
          <w:szCs w:val="24"/>
        </w:rPr>
        <w:t>o</w:t>
      </w:r>
      <w:r w:rsidR="005F64B3" w:rsidRPr="00565BD5">
        <w:rPr>
          <w:rFonts w:ascii="Arial" w:hAnsi="Arial" w:cs="Arial"/>
          <w:sz w:val="24"/>
          <w:szCs w:val="24"/>
        </w:rPr>
        <w:t xml:space="preserve">rden </w:t>
      </w:r>
      <w:r w:rsidR="000559BF">
        <w:rPr>
          <w:rFonts w:ascii="Arial" w:hAnsi="Arial" w:cs="Arial"/>
          <w:sz w:val="24"/>
          <w:szCs w:val="24"/>
        </w:rPr>
        <w:t>m</w:t>
      </w:r>
      <w:r w:rsidR="005F64B3" w:rsidRPr="00565BD5">
        <w:rPr>
          <w:rFonts w:ascii="Arial" w:hAnsi="Arial" w:cs="Arial"/>
          <w:sz w:val="24"/>
          <w:szCs w:val="24"/>
        </w:rPr>
        <w:t>inisterial</w:t>
      </w:r>
      <w:r w:rsidR="005F64B3" w:rsidRPr="00E55DBE">
        <w:rPr>
          <w:rFonts w:ascii="Arial" w:hAnsi="Arial"/>
          <w:sz w:val="24"/>
        </w:rPr>
        <w:t xml:space="preserve"> los procedimientos de obtención de la información.</w:t>
      </w:r>
    </w:p>
    <w:p w14:paraId="5179D08E" w14:textId="77777777" w:rsidR="005F64B3" w:rsidRPr="00E55DBE" w:rsidRDefault="005F64B3" w:rsidP="004274A6">
      <w:pPr>
        <w:spacing w:before="120" w:after="120" w:line="240" w:lineRule="auto"/>
        <w:jc w:val="both"/>
        <w:rPr>
          <w:rFonts w:ascii="Arial" w:hAnsi="Arial"/>
          <w:sz w:val="24"/>
        </w:rPr>
      </w:pPr>
    </w:p>
    <w:p w14:paraId="01719F2C" w14:textId="0F39EFAD" w:rsidR="00A96224" w:rsidRPr="00E55DBE" w:rsidRDefault="00DF2CD7" w:rsidP="004274A6">
      <w:pPr>
        <w:spacing w:before="120" w:after="120" w:line="240" w:lineRule="auto"/>
        <w:jc w:val="both"/>
        <w:rPr>
          <w:rFonts w:ascii="Arial" w:hAnsi="Arial"/>
          <w:b/>
          <w:sz w:val="24"/>
        </w:rPr>
      </w:pPr>
      <w:r w:rsidRPr="00E55DBE">
        <w:rPr>
          <w:rFonts w:ascii="Arial" w:hAnsi="Arial"/>
          <w:b/>
          <w:sz w:val="24"/>
        </w:rPr>
        <w:t>Artículo 15</w:t>
      </w:r>
      <w:r w:rsidR="00A96224" w:rsidRPr="00E55DBE">
        <w:rPr>
          <w:rFonts w:ascii="Arial" w:hAnsi="Arial"/>
          <w:b/>
          <w:sz w:val="24"/>
        </w:rPr>
        <w:t xml:space="preserve">. </w:t>
      </w:r>
      <w:r w:rsidR="00A96224" w:rsidRPr="00E55DBE">
        <w:rPr>
          <w:rFonts w:ascii="Arial" w:hAnsi="Arial"/>
          <w:b/>
          <w:i/>
          <w:sz w:val="24"/>
        </w:rPr>
        <w:t>Planes y programas de gestión de residuos.</w:t>
      </w:r>
    </w:p>
    <w:p w14:paraId="757F43A8" w14:textId="6AEEC2CF"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1. El </w:t>
      </w:r>
      <w:r w:rsidR="00F71DD3">
        <w:rPr>
          <w:rFonts w:ascii="Arial" w:hAnsi="Arial"/>
          <w:sz w:val="24"/>
        </w:rPr>
        <w:t>Ministerio para la Transición Ecológica y el Reto Demográfico</w:t>
      </w:r>
      <w:r w:rsidRPr="00E55DBE">
        <w:rPr>
          <w:rFonts w:ascii="Arial" w:hAnsi="Arial"/>
          <w:sz w:val="24"/>
        </w:rPr>
        <w:t xml:space="preserve">, previa consulta a las </w:t>
      </w:r>
      <w:r w:rsidR="00DF161D" w:rsidRPr="00565BD5">
        <w:rPr>
          <w:rFonts w:ascii="Arial" w:hAnsi="Arial" w:cs="Arial"/>
          <w:sz w:val="24"/>
          <w:szCs w:val="24"/>
        </w:rPr>
        <w:t>c</w:t>
      </w:r>
      <w:r w:rsidRPr="00565BD5">
        <w:rPr>
          <w:rFonts w:ascii="Arial" w:hAnsi="Arial" w:cs="Arial"/>
          <w:sz w:val="24"/>
          <w:szCs w:val="24"/>
        </w:rPr>
        <w:t>omunidades</w:t>
      </w:r>
      <w:r w:rsidR="00DF161D" w:rsidRPr="00565BD5">
        <w:rPr>
          <w:rFonts w:ascii="Arial" w:hAnsi="Arial" w:cs="Arial"/>
          <w:sz w:val="24"/>
          <w:szCs w:val="24"/>
        </w:rPr>
        <w:t xml:space="preserve"> a</w:t>
      </w:r>
      <w:r w:rsidRPr="00565BD5">
        <w:rPr>
          <w:rFonts w:ascii="Arial" w:hAnsi="Arial" w:cs="Arial"/>
          <w:sz w:val="24"/>
          <w:szCs w:val="24"/>
        </w:rPr>
        <w:t>utónomas</w:t>
      </w:r>
      <w:r w:rsidRPr="00E55DBE">
        <w:rPr>
          <w:rFonts w:ascii="Arial" w:hAnsi="Arial"/>
          <w:sz w:val="24"/>
        </w:rPr>
        <w:t xml:space="preserve">, a las </w:t>
      </w:r>
      <w:r w:rsidR="00DF161D" w:rsidRPr="00565BD5">
        <w:rPr>
          <w:rFonts w:ascii="Arial" w:hAnsi="Arial" w:cs="Arial"/>
          <w:sz w:val="24"/>
          <w:szCs w:val="24"/>
        </w:rPr>
        <w:t>e</w:t>
      </w:r>
      <w:r w:rsidRPr="00565BD5">
        <w:rPr>
          <w:rFonts w:ascii="Arial" w:hAnsi="Arial" w:cs="Arial"/>
          <w:sz w:val="24"/>
          <w:szCs w:val="24"/>
        </w:rPr>
        <w:t xml:space="preserve">ntidades </w:t>
      </w:r>
      <w:r w:rsidR="00DF161D" w:rsidRPr="00565BD5">
        <w:rPr>
          <w:rFonts w:ascii="Arial" w:hAnsi="Arial" w:cs="Arial"/>
          <w:sz w:val="24"/>
          <w:szCs w:val="24"/>
        </w:rPr>
        <w:t>l</w:t>
      </w:r>
      <w:r w:rsidRPr="00565BD5">
        <w:rPr>
          <w:rFonts w:ascii="Arial" w:hAnsi="Arial" w:cs="Arial"/>
          <w:sz w:val="24"/>
          <w:szCs w:val="24"/>
        </w:rPr>
        <w:t>ocales</w:t>
      </w:r>
      <w:r w:rsidRPr="00E55DBE">
        <w:rPr>
          <w:rFonts w:ascii="Arial" w:hAnsi="Arial"/>
          <w:sz w:val="24"/>
        </w:rPr>
        <w:t xml:space="preserve">, a otros </w:t>
      </w:r>
      <w:r w:rsidR="00DF161D" w:rsidRPr="00565BD5">
        <w:rPr>
          <w:rFonts w:ascii="Arial" w:hAnsi="Arial" w:cs="Arial"/>
          <w:sz w:val="24"/>
          <w:szCs w:val="24"/>
        </w:rPr>
        <w:t>m</w:t>
      </w:r>
      <w:r w:rsidRPr="00565BD5">
        <w:rPr>
          <w:rFonts w:ascii="Arial" w:hAnsi="Arial" w:cs="Arial"/>
          <w:sz w:val="24"/>
          <w:szCs w:val="24"/>
        </w:rPr>
        <w:t>inisterios</w:t>
      </w:r>
      <w:r w:rsidRPr="00E55DBE">
        <w:rPr>
          <w:rFonts w:ascii="Arial" w:hAnsi="Arial"/>
          <w:sz w:val="24"/>
        </w:rPr>
        <w:t xml:space="preserve"> afectados y</w:t>
      </w:r>
      <w:r w:rsidR="000F7A6B" w:rsidRPr="00E55DBE">
        <w:rPr>
          <w:rFonts w:ascii="Arial" w:hAnsi="Arial"/>
          <w:sz w:val="24"/>
        </w:rPr>
        <w:t>,</w:t>
      </w:r>
      <w:r w:rsidRPr="00E55DBE">
        <w:rPr>
          <w:rFonts w:ascii="Arial" w:hAnsi="Arial"/>
          <w:sz w:val="24"/>
        </w:rPr>
        <w:t xml:space="preserve"> cuando proceda en colaboración con otros </w:t>
      </w:r>
      <w:r w:rsidR="00DF161D" w:rsidRPr="00565BD5">
        <w:rPr>
          <w:rFonts w:ascii="Arial" w:hAnsi="Arial" w:cs="Arial"/>
          <w:sz w:val="24"/>
          <w:szCs w:val="24"/>
        </w:rPr>
        <w:t>e</w:t>
      </w:r>
      <w:r w:rsidRPr="00565BD5">
        <w:rPr>
          <w:rFonts w:ascii="Arial" w:hAnsi="Arial" w:cs="Arial"/>
          <w:sz w:val="24"/>
          <w:szCs w:val="24"/>
        </w:rPr>
        <w:t>stados</w:t>
      </w:r>
      <w:r w:rsidRPr="00E55DBE">
        <w:rPr>
          <w:rFonts w:ascii="Arial" w:hAnsi="Arial"/>
          <w:sz w:val="24"/>
        </w:rPr>
        <w:t xml:space="preserve"> miembros, elaborará, de conformidad con esta </w:t>
      </w:r>
      <w:r w:rsidR="000559BF">
        <w:rPr>
          <w:rFonts w:ascii="Arial" w:hAnsi="Arial" w:cs="Arial"/>
          <w:sz w:val="24"/>
          <w:szCs w:val="24"/>
        </w:rPr>
        <w:t>l</w:t>
      </w:r>
      <w:r w:rsidRPr="00565BD5">
        <w:rPr>
          <w:rFonts w:ascii="Arial" w:hAnsi="Arial" w:cs="Arial"/>
          <w:sz w:val="24"/>
          <w:szCs w:val="24"/>
        </w:rPr>
        <w:t>ey</w:t>
      </w:r>
      <w:r w:rsidRPr="00E55DBE">
        <w:rPr>
          <w:rFonts w:ascii="Arial" w:hAnsi="Arial"/>
          <w:sz w:val="24"/>
        </w:rPr>
        <w:t xml:space="preserve">, el Plan estatal marco de gestión de residuos que contendrá la estrategia general </w:t>
      </w:r>
      <w:r w:rsidR="00083875">
        <w:rPr>
          <w:rFonts w:ascii="Arial" w:hAnsi="Arial"/>
          <w:sz w:val="24"/>
        </w:rPr>
        <w:t>y</w:t>
      </w:r>
      <w:r w:rsidR="00083875" w:rsidRPr="00E55DBE">
        <w:rPr>
          <w:rFonts w:ascii="Arial" w:hAnsi="Arial"/>
          <w:sz w:val="24"/>
        </w:rPr>
        <w:t xml:space="preserve"> las orientaciones </w:t>
      </w:r>
      <w:r w:rsidRPr="00E55DBE">
        <w:rPr>
          <w:rFonts w:ascii="Arial" w:hAnsi="Arial"/>
          <w:sz w:val="24"/>
        </w:rPr>
        <w:t>de la política de residuos,</w:t>
      </w:r>
      <w:r w:rsidR="000326FB" w:rsidRPr="00E55DBE">
        <w:rPr>
          <w:rFonts w:ascii="Arial" w:hAnsi="Arial"/>
          <w:sz w:val="24"/>
        </w:rPr>
        <w:t xml:space="preserve"> así como</w:t>
      </w:r>
      <w:r w:rsidRPr="00E55DBE">
        <w:rPr>
          <w:rFonts w:ascii="Arial" w:hAnsi="Arial"/>
          <w:sz w:val="24"/>
        </w:rPr>
        <w:t xml:space="preserve"> </w:t>
      </w:r>
      <w:r w:rsidR="000326FB" w:rsidRPr="00E55DBE">
        <w:rPr>
          <w:rFonts w:ascii="Arial" w:hAnsi="Arial"/>
          <w:sz w:val="24"/>
        </w:rPr>
        <w:t xml:space="preserve">los objetivos de recogida separada, </w:t>
      </w:r>
      <w:r w:rsidRPr="00E55DBE">
        <w:rPr>
          <w:rFonts w:ascii="Arial" w:hAnsi="Arial"/>
          <w:sz w:val="24"/>
        </w:rPr>
        <w:t>preparación para la reutilización, reciclado, valorización y eliminación. La determinación de dichos objetivos será coherente con la</w:t>
      </w:r>
      <w:r w:rsidR="00C36BB6" w:rsidRPr="00E55DBE">
        <w:rPr>
          <w:rFonts w:ascii="Arial" w:hAnsi="Arial"/>
          <w:sz w:val="24"/>
        </w:rPr>
        <w:t xml:space="preserve"> planificación</w:t>
      </w:r>
      <w:r w:rsidRPr="00E55DBE">
        <w:rPr>
          <w:rFonts w:ascii="Arial" w:hAnsi="Arial"/>
          <w:sz w:val="24"/>
        </w:rPr>
        <w:t xml:space="preserve"> </w:t>
      </w:r>
      <w:r w:rsidR="00C36BB6" w:rsidRPr="00E55DBE">
        <w:rPr>
          <w:rFonts w:ascii="Arial" w:hAnsi="Arial"/>
          <w:sz w:val="24"/>
        </w:rPr>
        <w:t xml:space="preserve">en materia de reducción de emisiones </w:t>
      </w:r>
      <w:r w:rsidRPr="00E55DBE">
        <w:rPr>
          <w:rFonts w:ascii="Arial" w:hAnsi="Arial"/>
          <w:sz w:val="24"/>
        </w:rPr>
        <w:t xml:space="preserve">de gases de efecto invernadero y los compromisos internacionales asumidos en materia de </w:t>
      </w:r>
      <w:r w:rsidR="000F7A6B" w:rsidRPr="00E55DBE">
        <w:rPr>
          <w:rFonts w:ascii="Arial" w:hAnsi="Arial"/>
          <w:sz w:val="24"/>
        </w:rPr>
        <w:t xml:space="preserve">lucha contra el </w:t>
      </w:r>
      <w:r w:rsidRPr="00E55DBE">
        <w:rPr>
          <w:rFonts w:ascii="Arial" w:hAnsi="Arial"/>
          <w:sz w:val="24"/>
        </w:rPr>
        <w:t>cambio climático.</w:t>
      </w:r>
    </w:p>
    <w:p w14:paraId="52C01DAB" w14:textId="3414995F" w:rsidR="00A96224" w:rsidRPr="00E55DBE" w:rsidRDefault="00A96224" w:rsidP="004274A6">
      <w:pPr>
        <w:spacing w:before="120" w:after="120" w:line="240" w:lineRule="auto"/>
        <w:jc w:val="both"/>
        <w:rPr>
          <w:rFonts w:ascii="Arial" w:hAnsi="Arial"/>
          <w:sz w:val="24"/>
        </w:rPr>
      </w:pPr>
      <w:r w:rsidRPr="00E55DBE">
        <w:rPr>
          <w:rFonts w:ascii="Arial" w:hAnsi="Arial"/>
          <w:sz w:val="24"/>
        </w:rPr>
        <w:t>2. Las</w:t>
      </w:r>
      <w:r w:rsidR="00DF161D" w:rsidRPr="00E55DBE">
        <w:rPr>
          <w:rFonts w:ascii="Arial" w:hAnsi="Arial"/>
          <w:sz w:val="24"/>
        </w:rPr>
        <w:t xml:space="preserve"> </w:t>
      </w:r>
      <w:r w:rsidR="00DF161D" w:rsidRPr="00565BD5">
        <w:rPr>
          <w:rFonts w:ascii="Arial" w:hAnsi="Arial" w:cs="Arial"/>
          <w:sz w:val="24"/>
          <w:szCs w:val="24"/>
        </w:rPr>
        <w:t>c</w:t>
      </w:r>
      <w:r w:rsidRPr="00565BD5">
        <w:rPr>
          <w:rFonts w:ascii="Arial" w:hAnsi="Arial" w:cs="Arial"/>
          <w:sz w:val="24"/>
          <w:szCs w:val="24"/>
        </w:rPr>
        <w:t xml:space="preserve">omunidades </w:t>
      </w:r>
      <w:r w:rsidR="00DF161D" w:rsidRPr="00565BD5">
        <w:rPr>
          <w:rFonts w:ascii="Arial" w:hAnsi="Arial" w:cs="Arial"/>
          <w:sz w:val="24"/>
          <w:szCs w:val="24"/>
        </w:rPr>
        <w:t>a</w:t>
      </w:r>
      <w:r w:rsidRPr="00565BD5">
        <w:rPr>
          <w:rFonts w:ascii="Arial" w:hAnsi="Arial" w:cs="Arial"/>
          <w:sz w:val="24"/>
          <w:szCs w:val="24"/>
        </w:rPr>
        <w:t>utónomas</w:t>
      </w:r>
      <w:r w:rsidRPr="00E55DBE">
        <w:rPr>
          <w:rFonts w:ascii="Arial" w:hAnsi="Arial"/>
          <w:sz w:val="24"/>
        </w:rPr>
        <w:t xml:space="preserve"> elaborarán los planes autonómicos de gestión de residuos, previa consulta a las </w:t>
      </w:r>
      <w:r w:rsidR="000559BF">
        <w:rPr>
          <w:rFonts w:ascii="Arial" w:hAnsi="Arial" w:cs="Arial"/>
          <w:sz w:val="24"/>
          <w:szCs w:val="24"/>
        </w:rPr>
        <w:t>e</w:t>
      </w:r>
      <w:r w:rsidRPr="00565BD5">
        <w:rPr>
          <w:rFonts w:ascii="Arial" w:hAnsi="Arial" w:cs="Arial"/>
          <w:sz w:val="24"/>
          <w:szCs w:val="24"/>
        </w:rPr>
        <w:t xml:space="preserve">ntidades </w:t>
      </w:r>
      <w:r w:rsidR="000559BF">
        <w:rPr>
          <w:rFonts w:ascii="Arial" w:hAnsi="Arial" w:cs="Arial"/>
          <w:sz w:val="24"/>
          <w:szCs w:val="24"/>
        </w:rPr>
        <w:t>l</w:t>
      </w:r>
      <w:r w:rsidRPr="00565BD5">
        <w:rPr>
          <w:rFonts w:ascii="Arial" w:hAnsi="Arial" w:cs="Arial"/>
          <w:sz w:val="24"/>
          <w:szCs w:val="24"/>
        </w:rPr>
        <w:t>ocales</w:t>
      </w:r>
      <w:r w:rsidRPr="00E55DBE">
        <w:rPr>
          <w:rFonts w:ascii="Arial" w:hAnsi="Arial"/>
          <w:sz w:val="24"/>
        </w:rPr>
        <w:t xml:space="preserve"> en su ca</w:t>
      </w:r>
      <w:r w:rsidR="00BC52F0" w:rsidRPr="00E55DBE">
        <w:rPr>
          <w:rFonts w:ascii="Arial" w:hAnsi="Arial"/>
          <w:sz w:val="24"/>
        </w:rPr>
        <w:t xml:space="preserve">so, de conformidad con esta </w:t>
      </w:r>
      <w:r w:rsidR="00DF161D" w:rsidRPr="00565BD5">
        <w:rPr>
          <w:rFonts w:ascii="Arial" w:hAnsi="Arial" w:cs="Arial"/>
          <w:sz w:val="24"/>
          <w:szCs w:val="24"/>
        </w:rPr>
        <w:t>l</w:t>
      </w:r>
      <w:r w:rsidR="00BC52F0" w:rsidRPr="00565BD5">
        <w:rPr>
          <w:rFonts w:ascii="Arial" w:hAnsi="Arial" w:cs="Arial"/>
          <w:sz w:val="24"/>
          <w:szCs w:val="24"/>
        </w:rPr>
        <w:t>ey</w:t>
      </w:r>
      <w:r w:rsidR="00BC52F0" w:rsidRPr="00E55DBE">
        <w:rPr>
          <w:rFonts w:ascii="Arial" w:hAnsi="Arial"/>
          <w:sz w:val="24"/>
        </w:rPr>
        <w:t xml:space="preserve"> y con el contenido del Plan estatal marco</w:t>
      </w:r>
      <w:r w:rsidR="006344A6" w:rsidRPr="00E55DBE">
        <w:rPr>
          <w:rFonts w:ascii="Arial" w:hAnsi="Arial"/>
          <w:sz w:val="24"/>
        </w:rPr>
        <w:t>.</w:t>
      </w:r>
    </w:p>
    <w:p w14:paraId="2F3EFDF1" w14:textId="752C9FD8"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Los planes autonómicos de gestión contendrán un análisis actualizado de la situación de la gestión de residuos en el ámbito territorial de la </w:t>
      </w:r>
      <w:r w:rsidR="00DF161D" w:rsidRPr="00565BD5">
        <w:rPr>
          <w:rFonts w:ascii="Arial" w:hAnsi="Arial" w:cs="Arial"/>
          <w:sz w:val="24"/>
          <w:szCs w:val="24"/>
        </w:rPr>
        <w:t>c</w:t>
      </w:r>
      <w:r w:rsidRPr="00565BD5">
        <w:rPr>
          <w:rFonts w:ascii="Arial" w:hAnsi="Arial" w:cs="Arial"/>
          <w:sz w:val="24"/>
          <w:szCs w:val="24"/>
        </w:rPr>
        <w:t xml:space="preserve">omunidad </w:t>
      </w:r>
      <w:r w:rsidR="00DF161D" w:rsidRPr="00565BD5">
        <w:rPr>
          <w:rFonts w:ascii="Arial" w:hAnsi="Arial" w:cs="Arial"/>
          <w:sz w:val="24"/>
          <w:szCs w:val="24"/>
        </w:rPr>
        <w:t>a</w:t>
      </w:r>
      <w:r w:rsidRPr="00565BD5">
        <w:rPr>
          <w:rFonts w:ascii="Arial" w:hAnsi="Arial" w:cs="Arial"/>
          <w:sz w:val="24"/>
          <w:szCs w:val="24"/>
        </w:rPr>
        <w:t>utónoma</w:t>
      </w:r>
      <w:r w:rsidRPr="00E55DBE">
        <w:rPr>
          <w:rFonts w:ascii="Arial" w:hAnsi="Arial"/>
          <w:sz w:val="24"/>
        </w:rPr>
        <w:t xml:space="preserve">, así como una exposición de las medidas para facilitar la </w:t>
      </w:r>
      <w:r w:rsidR="00BC52F0" w:rsidRPr="00E55DBE">
        <w:rPr>
          <w:rFonts w:ascii="Arial" w:hAnsi="Arial"/>
          <w:sz w:val="24"/>
        </w:rPr>
        <w:t xml:space="preserve">preparación para la </w:t>
      </w:r>
      <w:r w:rsidRPr="00E55DBE">
        <w:rPr>
          <w:rFonts w:ascii="Arial" w:hAnsi="Arial"/>
          <w:sz w:val="24"/>
        </w:rPr>
        <w:t xml:space="preserve">reutilización, el reciclado, la valorización y la eliminación de los residuos, estableciendo objetivos </w:t>
      </w:r>
      <w:r w:rsidR="00BC52F0" w:rsidRPr="00E55DBE">
        <w:rPr>
          <w:rFonts w:ascii="Arial" w:hAnsi="Arial"/>
          <w:sz w:val="24"/>
        </w:rPr>
        <w:t xml:space="preserve">de </w:t>
      </w:r>
      <w:r w:rsidRPr="00E55DBE">
        <w:rPr>
          <w:rFonts w:ascii="Arial" w:hAnsi="Arial"/>
          <w:sz w:val="24"/>
        </w:rPr>
        <w:t xml:space="preserve">preparación para la reutilización, reciclado, valorización y eliminación y la estimación de su contribución a la consecución de los objetivos establecidos en esta </w:t>
      </w:r>
      <w:r w:rsidR="00DF161D" w:rsidRPr="00565BD5">
        <w:rPr>
          <w:rFonts w:ascii="Arial" w:hAnsi="Arial" w:cs="Arial"/>
          <w:sz w:val="24"/>
          <w:szCs w:val="24"/>
        </w:rPr>
        <w:t>l</w:t>
      </w:r>
      <w:r w:rsidRPr="00565BD5">
        <w:rPr>
          <w:rFonts w:ascii="Arial" w:hAnsi="Arial" w:cs="Arial"/>
          <w:sz w:val="24"/>
          <w:szCs w:val="24"/>
        </w:rPr>
        <w:t>ey</w:t>
      </w:r>
      <w:r w:rsidRPr="00E55DBE">
        <w:rPr>
          <w:rFonts w:ascii="Arial" w:hAnsi="Arial"/>
          <w:sz w:val="24"/>
        </w:rPr>
        <w:t xml:space="preserve">, en las demás normas </w:t>
      </w:r>
      <w:r w:rsidR="00BC52F0" w:rsidRPr="00E55DBE">
        <w:rPr>
          <w:rFonts w:ascii="Arial" w:hAnsi="Arial"/>
          <w:sz w:val="24"/>
        </w:rPr>
        <w:t xml:space="preserve">y planes </w:t>
      </w:r>
      <w:r w:rsidRPr="00E55DBE">
        <w:rPr>
          <w:rFonts w:ascii="Arial" w:hAnsi="Arial"/>
          <w:sz w:val="24"/>
        </w:rPr>
        <w:t>en materia de residuos y en otras normas ambientales.</w:t>
      </w:r>
    </w:p>
    <w:p w14:paraId="1EA0D1B5" w14:textId="4F9D967C" w:rsidR="00A96224" w:rsidRPr="00E55DBE" w:rsidRDefault="00A96224" w:rsidP="004274A6">
      <w:pPr>
        <w:spacing w:before="120" w:after="120" w:line="240" w:lineRule="auto"/>
        <w:jc w:val="both"/>
        <w:rPr>
          <w:rFonts w:ascii="Arial" w:hAnsi="Arial"/>
          <w:sz w:val="24"/>
        </w:rPr>
      </w:pPr>
      <w:r w:rsidRPr="00E55DBE">
        <w:rPr>
          <w:rFonts w:ascii="Arial" w:hAnsi="Arial"/>
          <w:sz w:val="24"/>
        </w:rPr>
        <w:t>Los planes incluirán los elementos que se señalan en el anexo V</w:t>
      </w:r>
      <w:r w:rsidR="006344A6" w:rsidRPr="00E55DBE">
        <w:rPr>
          <w:rFonts w:ascii="Arial" w:hAnsi="Arial"/>
          <w:sz w:val="24"/>
        </w:rPr>
        <w:t>II</w:t>
      </w:r>
      <w:r w:rsidRPr="00E55DBE">
        <w:rPr>
          <w:rFonts w:ascii="Arial" w:hAnsi="Arial"/>
          <w:sz w:val="24"/>
        </w:rPr>
        <w:t>.</w:t>
      </w:r>
    </w:p>
    <w:p w14:paraId="3A9E55D0" w14:textId="4527A184"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3. Las </w:t>
      </w:r>
      <w:r w:rsidR="00DF161D" w:rsidRPr="00565BD5">
        <w:rPr>
          <w:rFonts w:ascii="Arial" w:hAnsi="Arial" w:cs="Arial"/>
          <w:sz w:val="24"/>
          <w:szCs w:val="24"/>
        </w:rPr>
        <w:t>e</w:t>
      </w:r>
      <w:r w:rsidRPr="00565BD5">
        <w:rPr>
          <w:rFonts w:ascii="Arial" w:hAnsi="Arial" w:cs="Arial"/>
          <w:sz w:val="24"/>
          <w:szCs w:val="24"/>
        </w:rPr>
        <w:t xml:space="preserve">ntidades </w:t>
      </w:r>
      <w:r w:rsidR="00DF161D" w:rsidRPr="00565BD5">
        <w:rPr>
          <w:rFonts w:ascii="Arial" w:hAnsi="Arial" w:cs="Arial"/>
          <w:sz w:val="24"/>
          <w:szCs w:val="24"/>
        </w:rPr>
        <w:t>l</w:t>
      </w:r>
      <w:r w:rsidRPr="00565BD5">
        <w:rPr>
          <w:rFonts w:ascii="Arial" w:hAnsi="Arial" w:cs="Arial"/>
          <w:sz w:val="24"/>
          <w:szCs w:val="24"/>
        </w:rPr>
        <w:t>ocales</w:t>
      </w:r>
      <w:r w:rsidRPr="00E55DBE">
        <w:rPr>
          <w:rFonts w:ascii="Arial" w:hAnsi="Arial"/>
          <w:sz w:val="24"/>
        </w:rPr>
        <w:t xml:space="preserve"> en el marco de sus competencias, podrán elaborar programas de gestión de residuos de conformidad y en coordinación con el Plan </w:t>
      </w:r>
      <w:r w:rsidR="00BC52F0" w:rsidRPr="00E55DBE">
        <w:rPr>
          <w:rFonts w:ascii="Arial" w:hAnsi="Arial"/>
          <w:sz w:val="24"/>
        </w:rPr>
        <w:t>estatal</w:t>
      </w:r>
      <w:r w:rsidRPr="00E55DBE">
        <w:rPr>
          <w:rFonts w:ascii="Arial" w:hAnsi="Arial"/>
          <w:sz w:val="24"/>
        </w:rPr>
        <w:t xml:space="preserve"> marco y con los planes autonómicos de gestión de residuos. Las </w:t>
      </w:r>
      <w:r w:rsidR="00DF161D" w:rsidRPr="00565BD5">
        <w:rPr>
          <w:rFonts w:ascii="Arial" w:hAnsi="Arial" w:cs="Arial"/>
          <w:sz w:val="24"/>
          <w:szCs w:val="24"/>
        </w:rPr>
        <w:t>e</w:t>
      </w:r>
      <w:r w:rsidRPr="00565BD5">
        <w:rPr>
          <w:rFonts w:ascii="Arial" w:hAnsi="Arial" w:cs="Arial"/>
          <w:sz w:val="24"/>
          <w:szCs w:val="24"/>
        </w:rPr>
        <w:t xml:space="preserve">ntidades </w:t>
      </w:r>
      <w:r w:rsidR="00DF161D" w:rsidRPr="00565BD5">
        <w:rPr>
          <w:rFonts w:ascii="Arial" w:hAnsi="Arial" w:cs="Arial"/>
          <w:sz w:val="24"/>
          <w:szCs w:val="24"/>
        </w:rPr>
        <w:t>l</w:t>
      </w:r>
      <w:r w:rsidRPr="00565BD5">
        <w:rPr>
          <w:rFonts w:ascii="Arial" w:hAnsi="Arial" w:cs="Arial"/>
          <w:sz w:val="24"/>
          <w:szCs w:val="24"/>
        </w:rPr>
        <w:t>ocales</w:t>
      </w:r>
      <w:r w:rsidRPr="00E55DBE">
        <w:rPr>
          <w:rFonts w:ascii="Arial" w:hAnsi="Arial"/>
          <w:sz w:val="24"/>
        </w:rPr>
        <w:t xml:space="preserve"> podrán elaborar estos programas individualmente o agrupadas.</w:t>
      </w:r>
    </w:p>
    <w:p w14:paraId="67EB13BC" w14:textId="22C81DAF"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4. </w:t>
      </w:r>
      <w:r w:rsidR="00BC52F0" w:rsidRPr="00E55DBE">
        <w:rPr>
          <w:rFonts w:ascii="Arial" w:hAnsi="Arial"/>
          <w:sz w:val="24"/>
        </w:rPr>
        <w:t xml:space="preserve">Los planes y programas de gestión de residuos </w:t>
      </w:r>
      <w:r w:rsidR="005A7F0A" w:rsidRPr="00E55DBE">
        <w:rPr>
          <w:rFonts w:ascii="Arial" w:hAnsi="Arial"/>
          <w:sz w:val="24"/>
        </w:rPr>
        <w:t>se elaborarán respetando los</w:t>
      </w:r>
      <w:r w:rsidR="00BC52F0" w:rsidRPr="00E55DBE">
        <w:rPr>
          <w:rFonts w:ascii="Arial" w:hAnsi="Arial"/>
          <w:sz w:val="24"/>
        </w:rPr>
        <w:t xml:space="preserve"> obje</w:t>
      </w:r>
      <w:r w:rsidR="00C36BB6" w:rsidRPr="00E55DBE">
        <w:rPr>
          <w:rFonts w:ascii="Arial" w:hAnsi="Arial"/>
          <w:sz w:val="24"/>
        </w:rPr>
        <w:t xml:space="preserve">tivos establecidos en esta </w:t>
      </w:r>
      <w:r w:rsidR="00B30B30" w:rsidRPr="00565BD5">
        <w:rPr>
          <w:rFonts w:ascii="Arial" w:hAnsi="Arial" w:cs="Arial"/>
          <w:sz w:val="24"/>
          <w:szCs w:val="24"/>
        </w:rPr>
        <w:t>l</w:t>
      </w:r>
      <w:r w:rsidR="00C36BB6" w:rsidRPr="00565BD5">
        <w:rPr>
          <w:rFonts w:ascii="Arial" w:hAnsi="Arial" w:cs="Arial"/>
          <w:sz w:val="24"/>
          <w:szCs w:val="24"/>
        </w:rPr>
        <w:t>ey</w:t>
      </w:r>
      <w:r w:rsidR="00C36BB6" w:rsidRPr="00E55DBE">
        <w:rPr>
          <w:rFonts w:ascii="Arial" w:hAnsi="Arial"/>
          <w:sz w:val="24"/>
        </w:rPr>
        <w:t>,</w:t>
      </w:r>
      <w:r w:rsidR="00BC52F0" w:rsidRPr="00E55DBE">
        <w:rPr>
          <w:rFonts w:ascii="Arial" w:hAnsi="Arial"/>
          <w:sz w:val="24"/>
        </w:rPr>
        <w:t xml:space="preserve"> l</w:t>
      </w:r>
      <w:r w:rsidR="005A7F0A" w:rsidRPr="00E55DBE">
        <w:rPr>
          <w:rFonts w:ascii="Arial" w:hAnsi="Arial"/>
          <w:sz w:val="24"/>
        </w:rPr>
        <w:t>os requisitos</w:t>
      </w:r>
      <w:r w:rsidR="00BC52F0" w:rsidRPr="00E55DBE">
        <w:rPr>
          <w:rFonts w:ascii="Arial" w:hAnsi="Arial"/>
          <w:sz w:val="24"/>
        </w:rPr>
        <w:t xml:space="preserve"> de planificación </w:t>
      </w:r>
      <w:r w:rsidR="005A7F0A" w:rsidRPr="00E55DBE">
        <w:rPr>
          <w:rFonts w:ascii="Arial" w:hAnsi="Arial"/>
          <w:sz w:val="24"/>
        </w:rPr>
        <w:t>de residuos establecido</w:t>
      </w:r>
      <w:r w:rsidR="00BC52F0" w:rsidRPr="00E55DBE">
        <w:rPr>
          <w:rFonts w:ascii="Arial" w:hAnsi="Arial"/>
          <w:sz w:val="24"/>
        </w:rPr>
        <w:t>s en la normativa sobre e</w:t>
      </w:r>
      <w:r w:rsidR="005A7F0A" w:rsidRPr="00E55DBE">
        <w:rPr>
          <w:rFonts w:ascii="Arial" w:hAnsi="Arial"/>
          <w:sz w:val="24"/>
        </w:rPr>
        <w:t xml:space="preserve">nvases y residuos de envases, </w:t>
      </w:r>
      <w:r w:rsidR="00BC52F0" w:rsidRPr="00E55DBE">
        <w:rPr>
          <w:rFonts w:ascii="Arial" w:hAnsi="Arial"/>
          <w:sz w:val="24"/>
        </w:rPr>
        <w:t xml:space="preserve">los requisitos de la normativa </w:t>
      </w:r>
      <w:r w:rsidR="005A7F0A" w:rsidRPr="00E55DBE">
        <w:rPr>
          <w:rFonts w:ascii="Arial" w:hAnsi="Arial"/>
          <w:sz w:val="24"/>
        </w:rPr>
        <w:t>relativa al depósito de residuos en vertedero</w:t>
      </w:r>
      <w:r w:rsidR="00A74556" w:rsidRPr="00E55DBE">
        <w:rPr>
          <w:rFonts w:ascii="Arial" w:hAnsi="Arial"/>
          <w:sz w:val="24"/>
        </w:rPr>
        <w:t xml:space="preserve">, las medidas establecidas en el </w:t>
      </w:r>
      <w:r w:rsidR="00515EDD">
        <w:rPr>
          <w:rFonts w:ascii="Arial" w:hAnsi="Arial"/>
          <w:sz w:val="24"/>
        </w:rPr>
        <w:t>t</w:t>
      </w:r>
      <w:r w:rsidR="00A74556" w:rsidRPr="00E55DBE">
        <w:rPr>
          <w:rFonts w:ascii="Arial" w:hAnsi="Arial"/>
          <w:sz w:val="24"/>
        </w:rPr>
        <w:t xml:space="preserve">ítulo </w:t>
      </w:r>
      <w:r w:rsidR="00A74556" w:rsidRPr="00565BD5">
        <w:rPr>
          <w:rFonts w:ascii="Arial" w:hAnsi="Arial" w:cs="Arial"/>
          <w:sz w:val="24"/>
          <w:szCs w:val="24"/>
        </w:rPr>
        <w:t>V</w:t>
      </w:r>
      <w:r w:rsidR="00A74556" w:rsidRPr="00E55DBE">
        <w:rPr>
          <w:rFonts w:ascii="Arial" w:hAnsi="Arial"/>
          <w:sz w:val="24"/>
        </w:rPr>
        <w:t xml:space="preserve"> </w:t>
      </w:r>
      <w:r w:rsidR="00BC52F0" w:rsidRPr="00E55DBE">
        <w:rPr>
          <w:rFonts w:ascii="Arial" w:hAnsi="Arial"/>
          <w:sz w:val="24"/>
        </w:rPr>
        <w:t xml:space="preserve"> y, con el propósito </w:t>
      </w:r>
      <w:r w:rsidR="005A7F0A" w:rsidRPr="00E55DBE">
        <w:rPr>
          <w:rFonts w:ascii="Arial" w:hAnsi="Arial"/>
          <w:sz w:val="24"/>
        </w:rPr>
        <w:t xml:space="preserve">de evitar la basura dispersa, </w:t>
      </w:r>
      <w:r w:rsidR="00BC52F0" w:rsidRPr="00E55DBE">
        <w:rPr>
          <w:rFonts w:ascii="Arial" w:hAnsi="Arial"/>
          <w:sz w:val="24"/>
        </w:rPr>
        <w:t xml:space="preserve">los requisitos establecidos en la normativa de protección del medio marino y </w:t>
      </w:r>
      <w:r w:rsidR="00A74556" w:rsidRPr="00E55DBE">
        <w:rPr>
          <w:rFonts w:ascii="Arial" w:hAnsi="Arial"/>
          <w:sz w:val="24"/>
        </w:rPr>
        <w:t>en</w:t>
      </w:r>
      <w:r w:rsidR="00BC52F0" w:rsidRPr="00E55DBE">
        <w:rPr>
          <w:rFonts w:ascii="Arial" w:hAnsi="Arial"/>
          <w:sz w:val="24"/>
        </w:rPr>
        <w:t xml:space="preserve"> la normativa en materia de aguas. </w:t>
      </w:r>
      <w:r w:rsidR="00C36BB6" w:rsidRPr="00E55DBE">
        <w:rPr>
          <w:rFonts w:ascii="Arial" w:hAnsi="Arial"/>
          <w:sz w:val="24"/>
        </w:rPr>
        <w:t>Asimismo, en</w:t>
      </w:r>
      <w:r w:rsidRPr="00E55DBE">
        <w:rPr>
          <w:rFonts w:ascii="Arial" w:hAnsi="Arial"/>
          <w:sz w:val="24"/>
        </w:rPr>
        <w:t xml:space="preserve"> los planes y prog</w:t>
      </w:r>
      <w:r w:rsidR="00C36BB6" w:rsidRPr="00E55DBE">
        <w:rPr>
          <w:rFonts w:ascii="Arial" w:hAnsi="Arial"/>
          <w:sz w:val="24"/>
        </w:rPr>
        <w:t xml:space="preserve">ramas de gestión de residuos promoverán </w:t>
      </w:r>
      <w:r w:rsidRPr="00E55DBE">
        <w:rPr>
          <w:rFonts w:ascii="Arial" w:hAnsi="Arial"/>
          <w:sz w:val="24"/>
        </w:rPr>
        <w:t>aquellas medidas que incidan de forma significativa en la reducción de las emisiones de gases de efecto invernadero.</w:t>
      </w:r>
      <w:r w:rsidR="00BC52F0" w:rsidRPr="00E55DBE">
        <w:rPr>
          <w:rFonts w:ascii="Arial" w:hAnsi="Arial"/>
          <w:sz w:val="24"/>
        </w:rPr>
        <w:t xml:space="preserve"> </w:t>
      </w:r>
    </w:p>
    <w:p w14:paraId="663052F0" w14:textId="4E807867" w:rsidR="00A96224" w:rsidRPr="00E55DBE" w:rsidRDefault="005D0234" w:rsidP="004274A6">
      <w:pPr>
        <w:spacing w:before="120" w:after="120" w:line="240" w:lineRule="auto"/>
        <w:jc w:val="both"/>
        <w:rPr>
          <w:rFonts w:ascii="Arial" w:hAnsi="Arial"/>
          <w:sz w:val="24"/>
        </w:rPr>
      </w:pPr>
      <w:r w:rsidRPr="00E55DBE">
        <w:rPr>
          <w:rFonts w:ascii="Arial" w:hAnsi="Arial"/>
          <w:sz w:val="24"/>
        </w:rPr>
        <w:t>5</w:t>
      </w:r>
      <w:r w:rsidR="00A96224" w:rsidRPr="00E55DBE">
        <w:rPr>
          <w:rFonts w:ascii="Arial" w:hAnsi="Arial"/>
          <w:sz w:val="24"/>
        </w:rPr>
        <w:t>. Los planes y programas de gestión de residuos se evaluarán y revisarán, al menos, cada seis años.</w:t>
      </w:r>
    </w:p>
    <w:p w14:paraId="4E5B5404" w14:textId="77777777" w:rsidR="00BD55B7" w:rsidRPr="00E55DBE" w:rsidRDefault="00BD55B7" w:rsidP="004274A6">
      <w:pPr>
        <w:spacing w:before="120" w:after="120" w:line="240" w:lineRule="auto"/>
        <w:jc w:val="both"/>
        <w:rPr>
          <w:rFonts w:ascii="Arial" w:hAnsi="Arial"/>
          <w:sz w:val="24"/>
        </w:rPr>
      </w:pPr>
    </w:p>
    <w:p w14:paraId="098CAE77" w14:textId="77777777" w:rsidR="00DF2CD7" w:rsidRPr="00E55DBE" w:rsidRDefault="00DF2CD7" w:rsidP="004274A6">
      <w:pPr>
        <w:spacing w:before="120" w:after="120" w:line="240" w:lineRule="auto"/>
        <w:jc w:val="both"/>
        <w:rPr>
          <w:rFonts w:ascii="Arial" w:hAnsi="Arial"/>
          <w:b/>
          <w:i/>
          <w:sz w:val="24"/>
        </w:rPr>
      </w:pPr>
      <w:r w:rsidRPr="00E55DBE">
        <w:rPr>
          <w:rFonts w:ascii="Arial" w:hAnsi="Arial"/>
          <w:b/>
          <w:sz w:val="24"/>
        </w:rPr>
        <w:t xml:space="preserve">Artículo 16. </w:t>
      </w:r>
      <w:r w:rsidRPr="00E55DBE">
        <w:rPr>
          <w:rFonts w:ascii="Arial" w:hAnsi="Arial"/>
          <w:b/>
          <w:i/>
          <w:sz w:val="24"/>
        </w:rPr>
        <w:t>Medidas e instrumentos económicos.</w:t>
      </w:r>
    </w:p>
    <w:p w14:paraId="750DCB11" w14:textId="5037A21C" w:rsidR="00DF2CD7" w:rsidRPr="00E55DBE" w:rsidRDefault="00DF2CD7" w:rsidP="004274A6">
      <w:pPr>
        <w:spacing w:before="120" w:after="120" w:line="240" w:lineRule="auto"/>
        <w:jc w:val="both"/>
        <w:rPr>
          <w:rFonts w:ascii="Arial" w:hAnsi="Arial"/>
          <w:sz w:val="24"/>
        </w:rPr>
      </w:pPr>
      <w:r w:rsidRPr="00E55DBE">
        <w:rPr>
          <w:rFonts w:ascii="Arial" w:hAnsi="Arial"/>
          <w:sz w:val="24"/>
        </w:rPr>
        <w:t xml:space="preserve">1. Las autoridades competentes </w:t>
      </w:r>
      <w:r w:rsidR="007235E9">
        <w:rPr>
          <w:rFonts w:ascii="Arial" w:hAnsi="Arial"/>
          <w:sz w:val="24"/>
        </w:rPr>
        <w:t>deberán</w:t>
      </w:r>
      <w:r w:rsidR="007235E9" w:rsidRPr="00E55DBE">
        <w:rPr>
          <w:rFonts w:ascii="Arial" w:hAnsi="Arial"/>
          <w:sz w:val="24"/>
        </w:rPr>
        <w:t xml:space="preserve"> </w:t>
      </w:r>
      <w:r w:rsidRPr="00E55DBE">
        <w:rPr>
          <w:rFonts w:ascii="Arial" w:hAnsi="Arial"/>
          <w:sz w:val="24"/>
        </w:rPr>
        <w:t xml:space="preserve">establecer medidas económicas, financieras y fiscales para fomentar la prevención de la generación de residuos, implantar la recogida separada, mejorar la gestión de los residuos, impulsar y fortalecer los mercados del reciclado, así como para que el sector de los residuos contribuya a la mitigación de las emisiones de gases de efecto invernadero. Con estas finalidades podrán establecerse cánones aplicables al depósito </w:t>
      </w:r>
      <w:r w:rsidR="000F7A6B" w:rsidRPr="00E55DBE">
        <w:rPr>
          <w:rFonts w:ascii="Arial" w:hAnsi="Arial"/>
          <w:sz w:val="24"/>
        </w:rPr>
        <w:t xml:space="preserve">de residuos </w:t>
      </w:r>
      <w:r w:rsidRPr="00E55DBE">
        <w:rPr>
          <w:rFonts w:ascii="Arial" w:hAnsi="Arial"/>
          <w:sz w:val="24"/>
        </w:rPr>
        <w:t>en vertedero y a la incineración.</w:t>
      </w:r>
    </w:p>
    <w:p w14:paraId="2D344217" w14:textId="2124935A" w:rsidR="00DF2CD7" w:rsidRPr="00E55DBE" w:rsidRDefault="00DF2CD7" w:rsidP="004274A6">
      <w:pPr>
        <w:spacing w:before="120" w:after="120" w:line="240" w:lineRule="auto"/>
        <w:jc w:val="both"/>
        <w:rPr>
          <w:rFonts w:ascii="Arial" w:hAnsi="Arial"/>
          <w:sz w:val="24"/>
        </w:rPr>
      </w:pPr>
      <w:r w:rsidRPr="00E55DBE">
        <w:rPr>
          <w:rFonts w:ascii="Arial" w:hAnsi="Arial"/>
          <w:sz w:val="24"/>
        </w:rPr>
        <w:t>2. Las administraciones públicas promoverán</w:t>
      </w:r>
      <w:r w:rsidR="00F936F8">
        <w:rPr>
          <w:rFonts w:ascii="Arial" w:hAnsi="Arial"/>
          <w:sz w:val="24"/>
        </w:rPr>
        <w:t>,</w:t>
      </w:r>
      <w:r w:rsidRPr="00E55DBE">
        <w:rPr>
          <w:rFonts w:ascii="Arial" w:hAnsi="Arial"/>
          <w:sz w:val="24"/>
        </w:rPr>
        <w:t xml:space="preserve"> en el marco de contratación de las compras públicas</w:t>
      </w:r>
      <w:r w:rsidR="00F936F8">
        <w:rPr>
          <w:rFonts w:ascii="Arial" w:hAnsi="Arial"/>
          <w:sz w:val="24"/>
        </w:rPr>
        <w:t>,</w:t>
      </w:r>
      <w:r w:rsidRPr="00E55DBE">
        <w:rPr>
          <w:rFonts w:ascii="Arial" w:hAnsi="Arial"/>
          <w:sz w:val="24"/>
        </w:rPr>
        <w:t xml:space="preserve"> el uso de productos reutilizables</w:t>
      </w:r>
      <w:r w:rsidR="0043430A">
        <w:rPr>
          <w:rFonts w:ascii="Arial" w:hAnsi="Arial"/>
          <w:sz w:val="24"/>
        </w:rPr>
        <w:t xml:space="preserve"> y reparables</w:t>
      </w:r>
      <w:r w:rsidRPr="00E55DBE">
        <w:rPr>
          <w:rFonts w:ascii="Arial" w:hAnsi="Arial"/>
          <w:sz w:val="24"/>
        </w:rPr>
        <w:t xml:space="preserve"> y de materiales fácilmente reciclables, así como de productos fabricados con materiales procedentes de residuos, cuya calidad cumpla con las especificaciones técnicas requeridas.</w:t>
      </w:r>
    </w:p>
    <w:p w14:paraId="27D0EE77" w14:textId="77777777" w:rsidR="00DF2CD7" w:rsidRPr="00E55DBE" w:rsidRDefault="00DF2CD7" w:rsidP="004274A6">
      <w:pPr>
        <w:spacing w:before="120" w:after="120" w:line="240" w:lineRule="auto"/>
        <w:jc w:val="both"/>
        <w:rPr>
          <w:rFonts w:ascii="Arial" w:hAnsi="Arial"/>
          <w:sz w:val="24"/>
        </w:rPr>
      </w:pPr>
      <w:r w:rsidRPr="00E55DBE">
        <w:rPr>
          <w:rFonts w:ascii="Arial" w:hAnsi="Arial"/>
          <w:sz w:val="24"/>
        </w:rPr>
        <w:t>3. Respecto a los residuos susceptibles de ser reciclados, las administraciones públicas podrán articular con carácter temporal, mecanismos que prioricen su reciclado dentro de la Unión Europea, cuando esté justificado por razones medioambientales.</w:t>
      </w:r>
    </w:p>
    <w:p w14:paraId="66EAB852" w14:textId="77777777" w:rsidR="00AD5D1E" w:rsidRPr="00E55DBE" w:rsidRDefault="00AD5D1E" w:rsidP="004274A6">
      <w:pPr>
        <w:spacing w:before="120" w:after="120" w:line="240" w:lineRule="auto"/>
        <w:jc w:val="both"/>
        <w:rPr>
          <w:rFonts w:ascii="Arial" w:hAnsi="Arial"/>
          <w:sz w:val="24"/>
        </w:rPr>
      </w:pPr>
    </w:p>
    <w:p w14:paraId="52E348D2" w14:textId="28FECC43" w:rsidR="00B30B30" w:rsidRPr="00D53AB1" w:rsidRDefault="00DF2CD7" w:rsidP="00D53AB1">
      <w:pPr>
        <w:spacing w:before="120" w:after="120" w:line="240" w:lineRule="auto"/>
        <w:jc w:val="center"/>
        <w:rPr>
          <w:rFonts w:ascii="Arial" w:hAnsi="Arial"/>
          <w:b/>
          <w:sz w:val="24"/>
        </w:rPr>
      </w:pPr>
      <w:r w:rsidRPr="00E55DBE">
        <w:rPr>
          <w:rFonts w:ascii="Arial" w:hAnsi="Arial"/>
          <w:b/>
          <w:sz w:val="24"/>
        </w:rPr>
        <w:t xml:space="preserve">TÍTULO </w:t>
      </w:r>
      <w:r w:rsidRPr="00565BD5">
        <w:rPr>
          <w:rFonts w:ascii="Arial" w:hAnsi="Arial" w:cs="Arial"/>
          <w:b/>
          <w:sz w:val="24"/>
          <w:szCs w:val="24"/>
        </w:rPr>
        <w:t xml:space="preserve">II </w:t>
      </w:r>
    </w:p>
    <w:p w14:paraId="2EC43C94" w14:textId="746D7268" w:rsidR="00DF2CD7" w:rsidRPr="00565BD5" w:rsidRDefault="00DF2CD7" w:rsidP="00565BD5">
      <w:pPr>
        <w:spacing w:before="120" w:after="120" w:line="240" w:lineRule="auto"/>
        <w:jc w:val="center"/>
        <w:rPr>
          <w:rFonts w:ascii="Arial" w:hAnsi="Arial" w:cs="Arial"/>
          <w:b/>
          <w:sz w:val="24"/>
          <w:szCs w:val="24"/>
        </w:rPr>
      </w:pPr>
      <w:r w:rsidRPr="00565BD5">
        <w:rPr>
          <w:rFonts w:ascii="Arial" w:hAnsi="Arial" w:cs="Arial"/>
          <w:b/>
          <w:sz w:val="24"/>
          <w:szCs w:val="24"/>
        </w:rPr>
        <w:t>Prevención de residuos</w:t>
      </w:r>
    </w:p>
    <w:p w14:paraId="25CB02FC" w14:textId="77777777" w:rsidR="00B30B30" w:rsidRPr="00565BD5" w:rsidRDefault="00B30B30" w:rsidP="00565BD5">
      <w:pPr>
        <w:spacing w:before="120" w:after="120" w:line="240" w:lineRule="auto"/>
        <w:jc w:val="center"/>
        <w:rPr>
          <w:rFonts w:ascii="Arial" w:hAnsi="Arial" w:cs="Arial"/>
          <w:b/>
          <w:sz w:val="24"/>
          <w:szCs w:val="24"/>
        </w:rPr>
      </w:pPr>
    </w:p>
    <w:p w14:paraId="7E29D0AC" w14:textId="252CB09B" w:rsidR="00A741A0" w:rsidRPr="00D53AB1" w:rsidRDefault="00A741A0" w:rsidP="004274A6">
      <w:pPr>
        <w:spacing w:before="120" w:after="120" w:line="240" w:lineRule="auto"/>
        <w:jc w:val="both"/>
        <w:rPr>
          <w:rFonts w:ascii="Arial" w:hAnsi="Arial"/>
          <w:b/>
          <w:i/>
          <w:sz w:val="24"/>
        </w:rPr>
      </w:pPr>
      <w:r w:rsidRPr="00D53AB1">
        <w:rPr>
          <w:rFonts w:ascii="Arial" w:hAnsi="Arial"/>
          <w:b/>
          <w:sz w:val="24"/>
        </w:rPr>
        <w:t>Artículo 1</w:t>
      </w:r>
      <w:r w:rsidR="004B4311" w:rsidRPr="00D53AB1">
        <w:rPr>
          <w:rFonts w:ascii="Arial" w:hAnsi="Arial"/>
          <w:b/>
          <w:sz w:val="24"/>
        </w:rPr>
        <w:t>7</w:t>
      </w:r>
      <w:r w:rsidRPr="00D53AB1">
        <w:rPr>
          <w:rFonts w:ascii="Arial" w:hAnsi="Arial"/>
          <w:b/>
          <w:sz w:val="24"/>
        </w:rPr>
        <w:t xml:space="preserve">. </w:t>
      </w:r>
      <w:r w:rsidRPr="00D53AB1">
        <w:rPr>
          <w:rFonts w:ascii="Arial" w:hAnsi="Arial"/>
          <w:b/>
          <w:i/>
          <w:sz w:val="24"/>
        </w:rPr>
        <w:t>Objetivos de la prevención de residuos</w:t>
      </w:r>
      <w:r w:rsidR="008B77C1">
        <w:rPr>
          <w:rFonts w:ascii="Arial" w:hAnsi="Arial" w:cs="Arial"/>
          <w:b/>
          <w:i/>
          <w:sz w:val="24"/>
          <w:szCs w:val="24"/>
        </w:rPr>
        <w:t>.</w:t>
      </w:r>
    </w:p>
    <w:p w14:paraId="1612F68D" w14:textId="2A288615" w:rsidR="00570081" w:rsidRPr="00D53AB1" w:rsidRDefault="00570081" w:rsidP="004274A6">
      <w:pPr>
        <w:spacing w:before="120" w:after="120" w:line="240" w:lineRule="auto"/>
        <w:jc w:val="both"/>
        <w:rPr>
          <w:rFonts w:ascii="Arial" w:hAnsi="Arial"/>
          <w:sz w:val="24"/>
        </w:rPr>
      </w:pPr>
      <w:r w:rsidRPr="00D53AB1">
        <w:rPr>
          <w:rFonts w:ascii="Arial" w:hAnsi="Arial"/>
          <w:sz w:val="24"/>
        </w:rPr>
        <w:t>1.</w:t>
      </w:r>
      <w:r w:rsidR="005E4224">
        <w:rPr>
          <w:rFonts w:ascii="Arial" w:hAnsi="Arial"/>
          <w:sz w:val="24"/>
        </w:rPr>
        <w:t xml:space="preserve"> Con l</w:t>
      </w:r>
      <w:r w:rsidR="005E4224" w:rsidRPr="005E4224">
        <w:rPr>
          <w:rFonts w:ascii="Arial" w:hAnsi="Arial"/>
          <w:sz w:val="24"/>
        </w:rPr>
        <w:t>a finalidad romper el vínculo entre el crecimiento económico y los impactos sobre la salud humana y el medio ambiente asociados a la generación de residuos</w:t>
      </w:r>
      <w:r w:rsidR="005E4224">
        <w:rPr>
          <w:rFonts w:ascii="Arial" w:hAnsi="Arial"/>
          <w:sz w:val="24"/>
        </w:rPr>
        <w:t>, l</w:t>
      </w:r>
      <w:r w:rsidR="00A741A0" w:rsidRPr="00D53AB1">
        <w:rPr>
          <w:rFonts w:ascii="Arial" w:hAnsi="Arial"/>
          <w:sz w:val="24"/>
        </w:rPr>
        <w:t>as políticas de prevención de residuos se encaminarán a lograr un objetivo de reducción del peso de los residuos producidos, conforme al siguiente calendario:</w:t>
      </w:r>
    </w:p>
    <w:p w14:paraId="407B0EEC" w14:textId="031753E5" w:rsidR="00570081" w:rsidRPr="00D53AB1" w:rsidRDefault="00570081" w:rsidP="008C08BE">
      <w:pPr>
        <w:spacing w:before="120" w:after="120" w:line="240" w:lineRule="auto"/>
        <w:jc w:val="both"/>
        <w:rPr>
          <w:rFonts w:ascii="Arial" w:hAnsi="Arial"/>
          <w:sz w:val="24"/>
        </w:rPr>
      </w:pPr>
      <w:r w:rsidRPr="00D53AB1">
        <w:rPr>
          <w:rFonts w:ascii="Arial" w:hAnsi="Arial"/>
          <w:sz w:val="24"/>
        </w:rPr>
        <w:t xml:space="preserve">a) </w:t>
      </w:r>
      <w:r w:rsidR="00B30B30" w:rsidRPr="00565BD5">
        <w:rPr>
          <w:rFonts w:ascii="Arial" w:hAnsi="Arial" w:cs="Arial"/>
          <w:sz w:val="24"/>
          <w:szCs w:val="24"/>
        </w:rPr>
        <w:t>E</w:t>
      </w:r>
      <w:r w:rsidR="00A741A0" w:rsidRPr="00565BD5">
        <w:rPr>
          <w:rFonts w:ascii="Arial" w:hAnsi="Arial" w:cs="Arial"/>
          <w:sz w:val="24"/>
          <w:szCs w:val="24"/>
        </w:rPr>
        <w:t>n</w:t>
      </w:r>
      <w:r w:rsidR="00A741A0" w:rsidRPr="00D53AB1">
        <w:rPr>
          <w:rFonts w:ascii="Arial" w:hAnsi="Arial"/>
          <w:sz w:val="24"/>
        </w:rPr>
        <w:t xml:space="preserve"> 2020</w:t>
      </w:r>
      <w:r w:rsidR="00AF7D9E">
        <w:rPr>
          <w:rFonts w:ascii="Arial" w:hAnsi="Arial"/>
          <w:sz w:val="24"/>
        </w:rPr>
        <w:t>,</w:t>
      </w:r>
      <w:r w:rsidR="00A741A0" w:rsidRPr="00D53AB1">
        <w:rPr>
          <w:rFonts w:ascii="Arial" w:hAnsi="Arial"/>
          <w:sz w:val="24"/>
        </w:rPr>
        <w:t xml:space="preserve"> un 10% respecto a los generados en 2010</w:t>
      </w:r>
      <w:r w:rsidR="00CF5C1E" w:rsidRPr="00565BD5">
        <w:rPr>
          <w:rFonts w:ascii="Arial" w:hAnsi="Arial" w:cs="Arial"/>
          <w:sz w:val="24"/>
          <w:szCs w:val="24"/>
        </w:rPr>
        <w:t>.</w:t>
      </w:r>
    </w:p>
    <w:p w14:paraId="2049B7D8" w14:textId="089AEE9A" w:rsidR="00570081" w:rsidRPr="00D53AB1" w:rsidRDefault="00570081" w:rsidP="008C08BE">
      <w:pPr>
        <w:spacing w:before="120" w:after="120" w:line="240" w:lineRule="auto"/>
        <w:jc w:val="both"/>
        <w:rPr>
          <w:rFonts w:ascii="Arial" w:hAnsi="Arial"/>
          <w:sz w:val="24"/>
        </w:rPr>
      </w:pPr>
      <w:r w:rsidRPr="00D53AB1">
        <w:rPr>
          <w:rFonts w:ascii="Arial" w:hAnsi="Arial"/>
          <w:sz w:val="24"/>
        </w:rPr>
        <w:t xml:space="preserve">b) </w:t>
      </w:r>
      <w:r w:rsidR="00B30B30" w:rsidRPr="00565BD5">
        <w:rPr>
          <w:rFonts w:ascii="Arial" w:hAnsi="Arial" w:cs="Arial"/>
          <w:sz w:val="24"/>
          <w:szCs w:val="24"/>
        </w:rPr>
        <w:t>E</w:t>
      </w:r>
      <w:r w:rsidR="00A741A0" w:rsidRPr="00565BD5">
        <w:rPr>
          <w:rFonts w:ascii="Arial" w:hAnsi="Arial" w:cs="Arial"/>
          <w:sz w:val="24"/>
          <w:szCs w:val="24"/>
        </w:rPr>
        <w:t>n</w:t>
      </w:r>
      <w:r w:rsidR="00A741A0" w:rsidRPr="00D53AB1">
        <w:rPr>
          <w:rFonts w:ascii="Arial" w:hAnsi="Arial"/>
          <w:sz w:val="24"/>
        </w:rPr>
        <w:t xml:space="preserve"> 2025</w:t>
      </w:r>
      <w:r w:rsidR="00AF7D9E">
        <w:rPr>
          <w:rFonts w:ascii="Arial" w:hAnsi="Arial"/>
          <w:sz w:val="24"/>
        </w:rPr>
        <w:t>,</w:t>
      </w:r>
      <w:r w:rsidR="00A741A0" w:rsidRPr="00D53AB1">
        <w:rPr>
          <w:rFonts w:ascii="Arial" w:hAnsi="Arial"/>
          <w:sz w:val="24"/>
        </w:rPr>
        <w:t xml:space="preserve"> un 13% respecto a los generados en 2010</w:t>
      </w:r>
      <w:r w:rsidR="00CF5C1E" w:rsidRPr="00565BD5">
        <w:rPr>
          <w:rFonts w:ascii="Arial" w:hAnsi="Arial" w:cs="Arial"/>
          <w:sz w:val="24"/>
          <w:szCs w:val="24"/>
        </w:rPr>
        <w:t>.</w:t>
      </w:r>
    </w:p>
    <w:p w14:paraId="4B5954FE" w14:textId="3AC03448" w:rsidR="00A741A0" w:rsidRPr="00D53AB1" w:rsidRDefault="00570081" w:rsidP="008C08BE">
      <w:pPr>
        <w:spacing w:before="120" w:after="120" w:line="240" w:lineRule="auto"/>
        <w:jc w:val="both"/>
        <w:rPr>
          <w:rFonts w:ascii="Arial" w:hAnsi="Arial"/>
          <w:sz w:val="24"/>
        </w:rPr>
      </w:pPr>
      <w:r w:rsidRPr="00D53AB1">
        <w:rPr>
          <w:rFonts w:ascii="Arial" w:hAnsi="Arial"/>
          <w:sz w:val="24"/>
        </w:rPr>
        <w:t xml:space="preserve">c) </w:t>
      </w:r>
      <w:r w:rsidR="00B30B30" w:rsidRPr="00565BD5">
        <w:rPr>
          <w:rFonts w:ascii="Arial" w:hAnsi="Arial" w:cs="Arial"/>
          <w:sz w:val="24"/>
          <w:szCs w:val="24"/>
        </w:rPr>
        <w:t>E</w:t>
      </w:r>
      <w:r w:rsidR="00A741A0" w:rsidRPr="00565BD5">
        <w:rPr>
          <w:rFonts w:ascii="Arial" w:hAnsi="Arial" w:cs="Arial"/>
          <w:sz w:val="24"/>
          <w:szCs w:val="24"/>
        </w:rPr>
        <w:t>n</w:t>
      </w:r>
      <w:r w:rsidR="00A741A0" w:rsidRPr="00D53AB1">
        <w:rPr>
          <w:rFonts w:ascii="Arial" w:hAnsi="Arial"/>
          <w:sz w:val="24"/>
        </w:rPr>
        <w:t xml:space="preserve"> 2030</w:t>
      </w:r>
      <w:r w:rsidR="00AF7D9E">
        <w:rPr>
          <w:rFonts w:ascii="Arial" w:hAnsi="Arial"/>
          <w:sz w:val="24"/>
        </w:rPr>
        <w:t>,</w:t>
      </w:r>
      <w:r w:rsidR="00A741A0" w:rsidRPr="00D53AB1">
        <w:rPr>
          <w:rFonts w:ascii="Arial" w:hAnsi="Arial"/>
          <w:sz w:val="24"/>
        </w:rPr>
        <w:t xml:space="preserve"> un 15% respecto a los generados en 2010</w:t>
      </w:r>
      <w:r w:rsidR="00D73BB6" w:rsidRPr="00D53AB1">
        <w:rPr>
          <w:rFonts w:ascii="Arial" w:hAnsi="Arial"/>
          <w:sz w:val="24"/>
        </w:rPr>
        <w:t>.</w:t>
      </w:r>
    </w:p>
    <w:p w14:paraId="4640BE0D" w14:textId="6A501898" w:rsidR="00A741A0" w:rsidRPr="00D53AB1" w:rsidRDefault="00570081" w:rsidP="004274A6">
      <w:pPr>
        <w:spacing w:before="120" w:after="120" w:line="240" w:lineRule="auto"/>
        <w:jc w:val="both"/>
        <w:rPr>
          <w:rFonts w:ascii="Arial" w:hAnsi="Arial"/>
          <w:sz w:val="24"/>
        </w:rPr>
      </w:pPr>
      <w:r w:rsidRPr="00D53AB1">
        <w:rPr>
          <w:rFonts w:ascii="Arial" w:hAnsi="Arial"/>
          <w:sz w:val="24"/>
        </w:rPr>
        <w:t xml:space="preserve">2. </w:t>
      </w:r>
      <w:r w:rsidR="00343B0E" w:rsidRPr="00D53AB1">
        <w:rPr>
          <w:rFonts w:ascii="Arial" w:hAnsi="Arial"/>
          <w:sz w:val="24"/>
        </w:rPr>
        <w:t xml:space="preserve">Para la consecución de los objetivos establecidos en el apartado anterior, el </w:t>
      </w:r>
      <w:r w:rsidR="0049152E">
        <w:rPr>
          <w:rFonts w:ascii="Arial" w:hAnsi="Arial"/>
          <w:sz w:val="24"/>
        </w:rPr>
        <w:t>Gobierno</w:t>
      </w:r>
      <w:r w:rsidR="00343B0E" w:rsidRPr="00D53AB1">
        <w:rPr>
          <w:rFonts w:ascii="Arial" w:hAnsi="Arial"/>
          <w:sz w:val="24"/>
        </w:rPr>
        <w:t>, a la vista de la información disponible, podrá</w:t>
      </w:r>
      <w:r w:rsidR="00BC46ED" w:rsidRPr="00D53AB1">
        <w:rPr>
          <w:rFonts w:ascii="Arial" w:hAnsi="Arial"/>
          <w:sz w:val="24"/>
        </w:rPr>
        <w:t xml:space="preserve"> establecer</w:t>
      </w:r>
      <w:r w:rsidR="000F0CBC" w:rsidRPr="00D53AB1">
        <w:rPr>
          <w:rFonts w:ascii="Arial" w:hAnsi="Arial"/>
          <w:sz w:val="24"/>
        </w:rPr>
        <w:t xml:space="preserve"> reglamentariamente</w:t>
      </w:r>
      <w:r w:rsidR="00BC46ED" w:rsidRPr="00D53AB1">
        <w:rPr>
          <w:rFonts w:ascii="Arial" w:hAnsi="Arial"/>
          <w:sz w:val="24"/>
        </w:rPr>
        <w:t xml:space="preserve"> objetivos específicos de prevención para determinados productos.</w:t>
      </w:r>
    </w:p>
    <w:p w14:paraId="2B7E2E3C" w14:textId="2C26A5DB" w:rsidR="000A339B" w:rsidRPr="00D53AB1" w:rsidRDefault="000348A6" w:rsidP="004274A6">
      <w:pPr>
        <w:spacing w:before="120" w:after="120" w:line="240" w:lineRule="auto"/>
        <w:jc w:val="both"/>
        <w:rPr>
          <w:rFonts w:ascii="Arial" w:hAnsi="Arial"/>
          <w:sz w:val="24"/>
        </w:rPr>
      </w:pPr>
      <w:r w:rsidRPr="00D53AB1">
        <w:rPr>
          <w:rFonts w:ascii="Arial" w:hAnsi="Arial"/>
          <w:sz w:val="24"/>
        </w:rPr>
        <w:t>3</w:t>
      </w:r>
      <w:r w:rsidR="00570081" w:rsidRPr="00D53AB1">
        <w:rPr>
          <w:rFonts w:ascii="Arial" w:hAnsi="Arial"/>
          <w:sz w:val="24"/>
        </w:rPr>
        <w:t xml:space="preserve">. </w:t>
      </w:r>
      <w:r w:rsidR="00ED389C" w:rsidRPr="00D53AB1">
        <w:rPr>
          <w:rFonts w:ascii="Arial" w:hAnsi="Arial"/>
          <w:sz w:val="24"/>
        </w:rPr>
        <w:t>A partir de 2021</w:t>
      </w:r>
      <w:r w:rsidR="00F72206">
        <w:rPr>
          <w:rFonts w:ascii="Arial" w:hAnsi="Arial"/>
          <w:sz w:val="24"/>
        </w:rPr>
        <w:t>,</w:t>
      </w:r>
      <w:r w:rsidR="00C5766D" w:rsidRPr="00D53AB1">
        <w:rPr>
          <w:rFonts w:ascii="Arial" w:hAnsi="Arial"/>
          <w:sz w:val="24"/>
        </w:rPr>
        <w:t xml:space="preserve"> queda prohibida la destrucción </w:t>
      </w:r>
      <w:r w:rsidR="00792F7C" w:rsidRPr="00D53AB1">
        <w:rPr>
          <w:rFonts w:ascii="Arial" w:hAnsi="Arial"/>
          <w:sz w:val="24"/>
        </w:rPr>
        <w:t>de excedentes</w:t>
      </w:r>
      <w:r w:rsidR="00982980" w:rsidRPr="00D53AB1">
        <w:rPr>
          <w:rFonts w:ascii="Arial" w:hAnsi="Arial"/>
          <w:sz w:val="24"/>
        </w:rPr>
        <w:t xml:space="preserve"> no vendidos</w:t>
      </w:r>
      <w:r w:rsidR="00792F7C" w:rsidRPr="00D53AB1">
        <w:rPr>
          <w:rFonts w:ascii="Arial" w:hAnsi="Arial"/>
          <w:sz w:val="24"/>
        </w:rPr>
        <w:t xml:space="preserve"> de</w:t>
      </w:r>
      <w:r w:rsidR="00982980" w:rsidRPr="00D53AB1">
        <w:rPr>
          <w:rFonts w:ascii="Arial" w:hAnsi="Arial"/>
          <w:sz w:val="24"/>
        </w:rPr>
        <w:t xml:space="preserve"> productos no perecederos tales como</w:t>
      </w:r>
      <w:r w:rsidR="00792F7C" w:rsidRPr="00D53AB1">
        <w:rPr>
          <w:rFonts w:ascii="Arial" w:hAnsi="Arial"/>
          <w:sz w:val="24"/>
        </w:rPr>
        <w:t xml:space="preserve"> textiles</w:t>
      </w:r>
      <w:r w:rsidR="00982980" w:rsidRPr="00D53AB1">
        <w:rPr>
          <w:rFonts w:ascii="Arial" w:hAnsi="Arial"/>
          <w:sz w:val="24"/>
        </w:rPr>
        <w:t xml:space="preserve">, juguetes, </w:t>
      </w:r>
      <w:r w:rsidR="00792F7C" w:rsidRPr="00D53AB1">
        <w:rPr>
          <w:rFonts w:ascii="Arial" w:hAnsi="Arial"/>
          <w:sz w:val="24"/>
        </w:rPr>
        <w:t>apar</w:t>
      </w:r>
      <w:r w:rsidR="00C5766D" w:rsidRPr="00D53AB1">
        <w:rPr>
          <w:rFonts w:ascii="Arial" w:hAnsi="Arial"/>
          <w:sz w:val="24"/>
        </w:rPr>
        <w:t>atos el</w:t>
      </w:r>
      <w:r w:rsidR="00982980" w:rsidRPr="00D53AB1">
        <w:rPr>
          <w:rFonts w:ascii="Arial" w:hAnsi="Arial"/>
          <w:sz w:val="24"/>
        </w:rPr>
        <w:t xml:space="preserve">éctricos, </w:t>
      </w:r>
      <w:r w:rsidR="00ED389C" w:rsidRPr="00D53AB1">
        <w:rPr>
          <w:rFonts w:ascii="Arial" w:hAnsi="Arial"/>
          <w:sz w:val="24"/>
        </w:rPr>
        <w:t xml:space="preserve">entre otros, </w:t>
      </w:r>
      <w:r w:rsidR="00982980" w:rsidRPr="00D53AB1">
        <w:rPr>
          <w:rFonts w:ascii="Arial" w:hAnsi="Arial"/>
          <w:sz w:val="24"/>
        </w:rPr>
        <w:t xml:space="preserve">salvo que dichos productos deban destruirse conforme a otra normativa.  </w:t>
      </w:r>
    </w:p>
    <w:p w14:paraId="39B451F7" w14:textId="2D5C18E8" w:rsidR="006F0C49" w:rsidRPr="00D53AB1" w:rsidRDefault="000348A6" w:rsidP="004274A6">
      <w:pPr>
        <w:spacing w:before="120" w:after="120" w:line="240" w:lineRule="auto"/>
        <w:jc w:val="both"/>
        <w:rPr>
          <w:rFonts w:ascii="Arial" w:hAnsi="Arial"/>
          <w:sz w:val="24"/>
        </w:rPr>
      </w:pPr>
      <w:r w:rsidRPr="00D53AB1">
        <w:rPr>
          <w:rFonts w:ascii="Arial" w:hAnsi="Arial"/>
          <w:sz w:val="24"/>
        </w:rPr>
        <w:t>4</w:t>
      </w:r>
      <w:r w:rsidR="00FF5E26" w:rsidRPr="00D53AB1">
        <w:rPr>
          <w:rFonts w:ascii="Arial" w:hAnsi="Arial"/>
          <w:sz w:val="24"/>
        </w:rPr>
        <w:t xml:space="preserve">. </w:t>
      </w:r>
      <w:r w:rsidR="00E5579B" w:rsidRPr="00D53AB1">
        <w:rPr>
          <w:rFonts w:ascii="Arial" w:hAnsi="Arial"/>
          <w:sz w:val="24"/>
        </w:rPr>
        <w:t>Al objeto de reducir el consumo de envases, l</w:t>
      </w:r>
      <w:r w:rsidR="00957069" w:rsidRPr="00D53AB1">
        <w:rPr>
          <w:rFonts w:ascii="Arial" w:hAnsi="Arial"/>
          <w:sz w:val="24"/>
        </w:rPr>
        <w:t xml:space="preserve">as administraciones públicas adoptarán las medidas necesarias para reducir el consumo de agua embotellada en sus dependencias, </w:t>
      </w:r>
      <w:r w:rsidR="00F94864">
        <w:rPr>
          <w:rFonts w:ascii="Arial" w:hAnsi="Arial"/>
          <w:sz w:val="24"/>
        </w:rPr>
        <w:t>entre otras, mediante el fomento de</w:t>
      </w:r>
      <w:r w:rsidR="00957069" w:rsidRPr="00D53AB1">
        <w:rPr>
          <w:rFonts w:ascii="Arial" w:hAnsi="Arial"/>
          <w:sz w:val="24"/>
        </w:rPr>
        <w:t xml:space="preserve"> </w:t>
      </w:r>
      <w:r w:rsidR="006B1561" w:rsidRPr="00D53AB1">
        <w:rPr>
          <w:rFonts w:ascii="Arial" w:hAnsi="Arial"/>
          <w:sz w:val="24"/>
        </w:rPr>
        <w:t>fuentes de agua potable en condiciones que garanticen la higiene y la seguridad alimentaria</w:t>
      </w:r>
      <w:r w:rsidR="006F0C49" w:rsidRPr="00D53AB1">
        <w:rPr>
          <w:rFonts w:ascii="Arial" w:hAnsi="Arial"/>
          <w:sz w:val="24"/>
        </w:rPr>
        <w:t xml:space="preserve">, suministrando </w:t>
      </w:r>
      <w:r w:rsidR="006B1561" w:rsidRPr="00D53AB1">
        <w:rPr>
          <w:rFonts w:ascii="Arial" w:hAnsi="Arial"/>
          <w:sz w:val="24"/>
        </w:rPr>
        <w:t xml:space="preserve">agua en envases reutilizables, sin perjuicio de que en los centros sanitarios y educativos se permita la comercialización en envases de un solo uso. </w:t>
      </w:r>
    </w:p>
    <w:p w14:paraId="016FD112" w14:textId="685764CA" w:rsidR="006F0C49" w:rsidRPr="00D53AB1" w:rsidRDefault="00E5579B" w:rsidP="004274A6">
      <w:pPr>
        <w:spacing w:before="120" w:after="120" w:line="240" w:lineRule="auto"/>
        <w:jc w:val="both"/>
        <w:rPr>
          <w:rFonts w:ascii="Arial" w:hAnsi="Arial"/>
          <w:sz w:val="24"/>
        </w:rPr>
      </w:pPr>
      <w:r w:rsidRPr="00D53AB1">
        <w:rPr>
          <w:rFonts w:ascii="Arial" w:hAnsi="Arial"/>
          <w:sz w:val="24"/>
        </w:rPr>
        <w:t>Con ese mismo objeto, e</w:t>
      </w:r>
      <w:r w:rsidR="006F0C49" w:rsidRPr="00D53AB1">
        <w:rPr>
          <w:rFonts w:ascii="Arial" w:hAnsi="Arial"/>
          <w:sz w:val="24"/>
        </w:rPr>
        <w:t>n los establecimientos del sector de la hostelería y restauración se tendrá que ofrecer siempre a los consumidores, clientes o usuarios de sus servicios, la posibilidad de consumo de agua no envasada de manera gratuita y complementaria a la oferta del mismo establecimiento siempre que el ayuntamiento o la empresa suministradora del agua garantice que es apta para el consumo humano y que por lo tanto presenta las condiciones sanitarias exigibles.</w:t>
      </w:r>
    </w:p>
    <w:p w14:paraId="11EA8BC9" w14:textId="77777777" w:rsidR="003C3956" w:rsidRPr="00D53AB1" w:rsidRDefault="003C3956" w:rsidP="004274A6">
      <w:pPr>
        <w:spacing w:before="120" w:after="120" w:line="240" w:lineRule="auto"/>
        <w:jc w:val="both"/>
        <w:rPr>
          <w:rFonts w:ascii="Arial" w:hAnsi="Arial"/>
          <w:b/>
          <w:sz w:val="24"/>
        </w:rPr>
      </w:pPr>
    </w:p>
    <w:p w14:paraId="01E6B362" w14:textId="0E86731C" w:rsidR="00DF2CD7" w:rsidRPr="00E55DBE" w:rsidRDefault="00DF2CD7" w:rsidP="004274A6">
      <w:pPr>
        <w:spacing w:before="120" w:after="120" w:line="240" w:lineRule="auto"/>
        <w:jc w:val="both"/>
        <w:rPr>
          <w:rFonts w:ascii="Arial" w:hAnsi="Arial"/>
          <w:b/>
          <w:sz w:val="24"/>
        </w:rPr>
      </w:pPr>
      <w:r w:rsidRPr="0092357E">
        <w:rPr>
          <w:rFonts w:ascii="Arial" w:hAnsi="Arial"/>
          <w:b/>
          <w:sz w:val="24"/>
        </w:rPr>
        <w:t>Artículo 1</w:t>
      </w:r>
      <w:r w:rsidR="00FF7E97" w:rsidRPr="0092357E">
        <w:rPr>
          <w:rFonts w:ascii="Arial" w:hAnsi="Arial"/>
          <w:b/>
          <w:sz w:val="24"/>
        </w:rPr>
        <w:t>8</w:t>
      </w:r>
      <w:r w:rsidRPr="0092357E">
        <w:rPr>
          <w:rFonts w:ascii="Arial" w:hAnsi="Arial"/>
          <w:b/>
          <w:sz w:val="24"/>
        </w:rPr>
        <w:t xml:space="preserve">. </w:t>
      </w:r>
      <w:r w:rsidR="00A741A0" w:rsidRPr="00E55DBE">
        <w:rPr>
          <w:rFonts w:ascii="Arial" w:hAnsi="Arial"/>
          <w:b/>
          <w:i/>
          <w:sz w:val="24"/>
        </w:rPr>
        <w:t>Medidas de prevención</w:t>
      </w:r>
      <w:r w:rsidR="008B77C1" w:rsidRPr="0092357E">
        <w:rPr>
          <w:rFonts w:ascii="Arial" w:hAnsi="Arial" w:cs="Arial"/>
          <w:b/>
          <w:i/>
          <w:sz w:val="24"/>
          <w:szCs w:val="24"/>
        </w:rPr>
        <w:t>.</w:t>
      </w:r>
    </w:p>
    <w:p w14:paraId="773EABE6" w14:textId="58D19FF5" w:rsidR="00570081" w:rsidRPr="00E55DBE" w:rsidRDefault="00570081" w:rsidP="4B897C5B">
      <w:pPr>
        <w:spacing w:before="120" w:after="120" w:line="240" w:lineRule="auto"/>
        <w:jc w:val="both"/>
        <w:rPr>
          <w:rFonts w:ascii="Arial" w:hAnsi="Arial"/>
          <w:sz w:val="24"/>
          <w:szCs w:val="24"/>
        </w:rPr>
      </w:pPr>
      <w:r w:rsidRPr="4B897C5B">
        <w:rPr>
          <w:rFonts w:ascii="Arial" w:hAnsi="Arial"/>
          <w:sz w:val="24"/>
          <w:szCs w:val="24"/>
        </w:rPr>
        <w:t xml:space="preserve">1. </w:t>
      </w:r>
      <w:r w:rsidR="005D0234" w:rsidRPr="4B897C5B">
        <w:rPr>
          <w:rFonts w:ascii="Arial" w:hAnsi="Arial"/>
          <w:sz w:val="24"/>
          <w:szCs w:val="24"/>
        </w:rPr>
        <w:t>Para prevenir la generación de residuos, l</w:t>
      </w:r>
      <w:r w:rsidR="00A96224" w:rsidRPr="4B897C5B">
        <w:rPr>
          <w:rFonts w:ascii="Arial" w:hAnsi="Arial"/>
          <w:sz w:val="24"/>
          <w:szCs w:val="24"/>
        </w:rPr>
        <w:t xml:space="preserve">as </w:t>
      </w:r>
      <w:r w:rsidR="005A372F">
        <w:rPr>
          <w:rFonts w:ascii="Arial" w:hAnsi="Arial"/>
          <w:sz w:val="24"/>
          <w:szCs w:val="24"/>
        </w:rPr>
        <w:t xml:space="preserve">autoridades </w:t>
      </w:r>
      <w:r w:rsidR="73A37A57" w:rsidRPr="4B897C5B">
        <w:rPr>
          <w:rFonts w:ascii="Arial" w:hAnsi="Arial"/>
          <w:sz w:val="24"/>
          <w:szCs w:val="24"/>
        </w:rPr>
        <w:t>competentes</w:t>
      </w:r>
      <w:r w:rsidR="00A96224" w:rsidRPr="4B897C5B">
        <w:rPr>
          <w:rFonts w:ascii="Arial" w:hAnsi="Arial"/>
          <w:sz w:val="24"/>
          <w:szCs w:val="24"/>
        </w:rPr>
        <w:t xml:space="preserve"> adoptarán medidas</w:t>
      </w:r>
      <w:r w:rsidR="005D0234" w:rsidRPr="4B897C5B">
        <w:rPr>
          <w:rFonts w:ascii="Arial" w:hAnsi="Arial"/>
          <w:sz w:val="24"/>
          <w:szCs w:val="24"/>
        </w:rPr>
        <w:t xml:space="preserve"> </w:t>
      </w:r>
      <w:r w:rsidR="00A96224" w:rsidRPr="4B897C5B">
        <w:rPr>
          <w:rFonts w:ascii="Arial" w:hAnsi="Arial"/>
          <w:sz w:val="24"/>
          <w:szCs w:val="24"/>
        </w:rPr>
        <w:t>cuyos fines serán, al menos, los siguientes:</w:t>
      </w:r>
    </w:p>
    <w:p w14:paraId="5F428BDA" w14:textId="46230C02"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a) </w:t>
      </w:r>
      <w:r w:rsidR="00B30B30" w:rsidRPr="00565BD5">
        <w:rPr>
          <w:rFonts w:ascii="Arial" w:hAnsi="Arial" w:cs="Arial"/>
          <w:sz w:val="24"/>
          <w:szCs w:val="24"/>
        </w:rPr>
        <w:t>P</w:t>
      </w:r>
      <w:r w:rsidR="00A96224" w:rsidRPr="00565BD5">
        <w:rPr>
          <w:rFonts w:ascii="Arial" w:hAnsi="Arial" w:cs="Arial"/>
          <w:sz w:val="24"/>
          <w:szCs w:val="24"/>
        </w:rPr>
        <w:t>romover</w:t>
      </w:r>
      <w:r w:rsidR="00A96224" w:rsidRPr="00E55DBE">
        <w:rPr>
          <w:rFonts w:ascii="Arial" w:hAnsi="Arial"/>
          <w:sz w:val="24"/>
        </w:rPr>
        <w:t xml:space="preserve"> y apoyar los modelos de producción y de consumo sostenibles</w:t>
      </w:r>
      <w:r w:rsidR="00CF5C1E" w:rsidRPr="00565BD5">
        <w:rPr>
          <w:rFonts w:ascii="Arial" w:hAnsi="Arial" w:cs="Arial"/>
          <w:sz w:val="24"/>
          <w:szCs w:val="24"/>
        </w:rPr>
        <w:t>.</w:t>
      </w:r>
    </w:p>
    <w:p w14:paraId="1B8A90EA" w14:textId="4AD924B9"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b) </w:t>
      </w:r>
      <w:r w:rsidR="00B30B30" w:rsidRPr="00565BD5">
        <w:rPr>
          <w:rFonts w:ascii="Arial" w:hAnsi="Arial" w:cs="Arial"/>
          <w:sz w:val="24"/>
          <w:szCs w:val="24"/>
        </w:rPr>
        <w:t>F</w:t>
      </w:r>
      <w:r w:rsidR="00A96224" w:rsidRPr="00565BD5">
        <w:rPr>
          <w:rFonts w:ascii="Arial" w:hAnsi="Arial" w:cs="Arial"/>
          <w:sz w:val="24"/>
          <w:szCs w:val="24"/>
        </w:rPr>
        <w:t>omentar</w:t>
      </w:r>
      <w:r w:rsidR="00A96224" w:rsidRPr="00E55DBE">
        <w:rPr>
          <w:rFonts w:ascii="Arial" w:hAnsi="Arial"/>
          <w:sz w:val="24"/>
        </w:rPr>
        <w:t xml:space="preserve"> el diseño, la fabricación y el uso de productos que sean eficientes en el uso de recursos, duraderos (también en términos de vida útil y ausencia de obsolescencia programada), reparables, reutilizables y actualizables</w:t>
      </w:r>
      <w:r w:rsidR="00CF5C1E" w:rsidRPr="00565BD5">
        <w:rPr>
          <w:rFonts w:ascii="Arial" w:hAnsi="Arial" w:cs="Arial"/>
          <w:sz w:val="24"/>
          <w:szCs w:val="24"/>
        </w:rPr>
        <w:t>.</w:t>
      </w:r>
    </w:p>
    <w:p w14:paraId="1DA37413" w14:textId="6F058526"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c) </w:t>
      </w:r>
      <w:r w:rsidR="00B30B30" w:rsidRPr="00565BD5">
        <w:rPr>
          <w:rFonts w:ascii="Arial" w:hAnsi="Arial" w:cs="Arial"/>
          <w:sz w:val="24"/>
          <w:szCs w:val="24"/>
        </w:rPr>
        <w:t>I</w:t>
      </w:r>
      <w:r w:rsidR="00A96224" w:rsidRPr="00565BD5">
        <w:rPr>
          <w:rFonts w:ascii="Arial" w:hAnsi="Arial" w:cs="Arial"/>
          <w:sz w:val="24"/>
          <w:szCs w:val="24"/>
        </w:rPr>
        <w:t>dentificar</w:t>
      </w:r>
      <w:r w:rsidR="00A96224" w:rsidRPr="00E55DBE">
        <w:rPr>
          <w:rFonts w:ascii="Arial" w:hAnsi="Arial"/>
          <w:sz w:val="24"/>
        </w:rPr>
        <w:t xml:space="preserve"> los productos que contengan materias primas críticas, a fin de prevenir que éstas se conviertan en residuos</w:t>
      </w:r>
      <w:r w:rsidR="00CF5C1E" w:rsidRPr="00565BD5">
        <w:rPr>
          <w:rFonts w:ascii="Arial" w:hAnsi="Arial" w:cs="Arial"/>
          <w:sz w:val="24"/>
          <w:szCs w:val="24"/>
        </w:rPr>
        <w:t>.</w:t>
      </w:r>
    </w:p>
    <w:p w14:paraId="26D8ECAE" w14:textId="2F7144FE"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d) </w:t>
      </w:r>
      <w:r w:rsidR="00B30B30" w:rsidRPr="00565BD5">
        <w:rPr>
          <w:rFonts w:ascii="Arial" w:hAnsi="Arial" w:cs="Arial"/>
          <w:sz w:val="24"/>
          <w:szCs w:val="24"/>
        </w:rPr>
        <w:t>F</w:t>
      </w:r>
      <w:r w:rsidR="00A96224" w:rsidRPr="00565BD5">
        <w:rPr>
          <w:rFonts w:ascii="Arial" w:hAnsi="Arial" w:cs="Arial"/>
          <w:sz w:val="24"/>
          <w:szCs w:val="24"/>
        </w:rPr>
        <w:t>omentar</w:t>
      </w:r>
      <w:r w:rsidR="00A96224" w:rsidRPr="00E55DBE">
        <w:rPr>
          <w:rFonts w:ascii="Arial" w:hAnsi="Arial"/>
          <w:sz w:val="24"/>
        </w:rPr>
        <w:t xml:space="preserve"> la reutilización de los productos y la implantación de sistemas que promuevan actividades de reparación y reutilización y en particular para los aparatos eléctricos y electrónicos, textiles y muebles, envases y materiales y productos de construcción</w:t>
      </w:r>
      <w:r w:rsidR="00CF5C1E" w:rsidRPr="00565BD5">
        <w:rPr>
          <w:rFonts w:ascii="Arial" w:hAnsi="Arial" w:cs="Arial"/>
          <w:sz w:val="24"/>
          <w:szCs w:val="24"/>
        </w:rPr>
        <w:t>.</w:t>
      </w:r>
    </w:p>
    <w:p w14:paraId="28478603" w14:textId="139362CD" w:rsidR="00570081" w:rsidRPr="00E55DBE" w:rsidRDefault="00570081" w:rsidP="008C08BE">
      <w:pPr>
        <w:spacing w:before="120" w:after="120" w:line="240" w:lineRule="auto"/>
        <w:jc w:val="both"/>
        <w:rPr>
          <w:rFonts w:ascii="Arial" w:hAnsi="Arial"/>
          <w:sz w:val="24"/>
        </w:rPr>
      </w:pPr>
      <w:r w:rsidRPr="00E55DBE">
        <w:rPr>
          <w:rFonts w:ascii="Arial" w:hAnsi="Arial"/>
          <w:sz w:val="24"/>
        </w:rPr>
        <w:t>e)</w:t>
      </w:r>
      <w:r w:rsidR="00D0611F" w:rsidRPr="00E55DBE">
        <w:rPr>
          <w:rFonts w:ascii="Arial" w:hAnsi="Arial"/>
          <w:sz w:val="24"/>
        </w:rPr>
        <w:t xml:space="preserve"> </w:t>
      </w:r>
      <w:r w:rsidR="00B30B30" w:rsidRPr="00565BD5">
        <w:rPr>
          <w:rFonts w:ascii="Arial" w:hAnsi="Arial" w:cs="Arial"/>
          <w:sz w:val="24"/>
          <w:szCs w:val="24"/>
        </w:rPr>
        <w:t>F</w:t>
      </w:r>
      <w:r w:rsidR="00A96224" w:rsidRPr="00565BD5">
        <w:rPr>
          <w:rFonts w:ascii="Arial" w:hAnsi="Arial" w:cs="Arial"/>
          <w:sz w:val="24"/>
          <w:szCs w:val="24"/>
        </w:rPr>
        <w:t>omentar</w:t>
      </w:r>
      <w:r w:rsidR="00A96224" w:rsidRPr="00E55DBE">
        <w:rPr>
          <w:rFonts w:ascii="Arial" w:hAnsi="Arial"/>
          <w:sz w:val="24"/>
        </w:rPr>
        <w:t>, cuando sea adecuado y sin perjuicio de los derechos de propiedad intelectual</w:t>
      </w:r>
      <w:r w:rsidR="00B710C2">
        <w:rPr>
          <w:rFonts w:ascii="Arial" w:hAnsi="Arial"/>
          <w:sz w:val="24"/>
        </w:rPr>
        <w:t xml:space="preserve"> e industrial</w:t>
      </w:r>
      <w:r w:rsidR="00A96224" w:rsidRPr="00E55DBE">
        <w:rPr>
          <w:rFonts w:ascii="Arial" w:hAnsi="Arial"/>
          <w:sz w:val="24"/>
        </w:rPr>
        <w:t>, la disponibilidad de piezas de repuesto, manuales de instrucciones, información técnica u otros instrumentos, equipos o programas informáticos que permitan reparar y reutilizar productos sin poner en peligro su calidad y seguridad</w:t>
      </w:r>
      <w:r w:rsidR="00CF5C1E" w:rsidRPr="00565BD5">
        <w:rPr>
          <w:rFonts w:ascii="Arial" w:hAnsi="Arial" w:cs="Arial"/>
          <w:sz w:val="24"/>
          <w:szCs w:val="24"/>
        </w:rPr>
        <w:t>.</w:t>
      </w:r>
    </w:p>
    <w:p w14:paraId="54814E5F" w14:textId="2B0BB074"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f) </w:t>
      </w:r>
      <w:r w:rsidR="00B30B30" w:rsidRPr="00565BD5">
        <w:rPr>
          <w:rFonts w:ascii="Arial" w:hAnsi="Arial" w:cs="Arial"/>
          <w:sz w:val="24"/>
          <w:szCs w:val="24"/>
        </w:rPr>
        <w:t>R</w:t>
      </w:r>
      <w:r w:rsidR="00A96224" w:rsidRPr="00565BD5">
        <w:rPr>
          <w:rFonts w:ascii="Arial" w:hAnsi="Arial" w:cs="Arial"/>
          <w:sz w:val="24"/>
          <w:szCs w:val="24"/>
        </w:rPr>
        <w:t>educir</w:t>
      </w:r>
      <w:r w:rsidR="00A96224" w:rsidRPr="00E55DBE">
        <w:rPr>
          <w:rFonts w:ascii="Arial" w:hAnsi="Arial"/>
          <w:sz w:val="24"/>
        </w:rPr>
        <w:t xml:space="preserve"> la generación de residuos en la producción industrial, en la fabricación, en la extracción de minerales y en la construcción y demolición, tomando en consideración las mejores técnicas disponibles</w:t>
      </w:r>
      <w:r w:rsidR="00CF5C1E" w:rsidRPr="00565BD5">
        <w:rPr>
          <w:rFonts w:ascii="Arial" w:hAnsi="Arial" w:cs="Arial"/>
          <w:sz w:val="24"/>
          <w:szCs w:val="24"/>
        </w:rPr>
        <w:t>.</w:t>
      </w:r>
    </w:p>
    <w:p w14:paraId="53A9AD61" w14:textId="2DD3BBF4"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g) </w:t>
      </w:r>
      <w:r w:rsidR="00B30B30" w:rsidRPr="00565BD5">
        <w:rPr>
          <w:rFonts w:ascii="Arial" w:hAnsi="Arial" w:cs="Arial"/>
          <w:sz w:val="24"/>
          <w:szCs w:val="24"/>
        </w:rPr>
        <w:t>R</w:t>
      </w:r>
      <w:r w:rsidR="00A96224" w:rsidRPr="00565BD5">
        <w:rPr>
          <w:rFonts w:ascii="Arial" w:hAnsi="Arial" w:cs="Arial"/>
          <w:sz w:val="24"/>
          <w:szCs w:val="24"/>
        </w:rPr>
        <w:t>educir</w:t>
      </w:r>
      <w:r w:rsidR="00A96224" w:rsidRPr="00E55DBE">
        <w:rPr>
          <w:rFonts w:ascii="Arial" w:hAnsi="Arial"/>
          <w:sz w:val="24"/>
        </w:rPr>
        <w:t xml:space="preserve"> la generación de residuos alimentarios en la producción primaria, en la transformación y la fabricación, en la venta minorista y otros tipos de distribución de alimentos, en restaurantes y servicios de comidas, así como en los hogares; como contribución a los objetivos de desarrollo sostenible de Naciones Unidas para reducir en un 50 % los residuos alimentarios per cápita a escala mundial en el plano de la venta minorista y de los consumidores, y reducir las pérdidas de alimentos a lo largo de las cadenas de producción y suministro para 2030</w:t>
      </w:r>
      <w:r w:rsidR="00CF5C1E" w:rsidRPr="00565BD5">
        <w:rPr>
          <w:rFonts w:ascii="Arial" w:hAnsi="Arial" w:cs="Arial"/>
          <w:sz w:val="24"/>
          <w:szCs w:val="24"/>
        </w:rPr>
        <w:t>.</w:t>
      </w:r>
    </w:p>
    <w:p w14:paraId="52B1C480" w14:textId="2160E946"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h) </w:t>
      </w:r>
      <w:r w:rsidR="00B30B30" w:rsidRPr="00565BD5">
        <w:rPr>
          <w:rFonts w:ascii="Arial" w:hAnsi="Arial" w:cs="Arial"/>
          <w:sz w:val="24"/>
          <w:szCs w:val="24"/>
        </w:rPr>
        <w:t>F</w:t>
      </w:r>
      <w:r w:rsidR="00A96224" w:rsidRPr="00565BD5">
        <w:rPr>
          <w:rFonts w:ascii="Arial" w:hAnsi="Arial" w:cs="Arial"/>
          <w:sz w:val="24"/>
          <w:szCs w:val="24"/>
        </w:rPr>
        <w:t>omentar</w:t>
      </w:r>
      <w:r w:rsidR="00A96224" w:rsidRPr="00E55DBE">
        <w:rPr>
          <w:rFonts w:ascii="Arial" w:hAnsi="Arial"/>
          <w:sz w:val="24"/>
        </w:rPr>
        <w:t xml:space="preserve"> la donación de alimentos y otros tipos de redistribución para consumo humano, priorizándolo frente a la alimentación animal y a la transformación en productos no alimenticios</w:t>
      </w:r>
      <w:r w:rsidR="00CF5C1E" w:rsidRPr="00565BD5">
        <w:rPr>
          <w:rFonts w:ascii="Arial" w:hAnsi="Arial" w:cs="Arial"/>
          <w:sz w:val="24"/>
          <w:szCs w:val="24"/>
        </w:rPr>
        <w:t>.</w:t>
      </w:r>
    </w:p>
    <w:p w14:paraId="596BBC58" w14:textId="7EE5D3C6"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i) </w:t>
      </w:r>
      <w:r w:rsidR="00B30B30" w:rsidRPr="00565BD5">
        <w:rPr>
          <w:rFonts w:ascii="Arial" w:hAnsi="Arial" w:cs="Arial"/>
          <w:sz w:val="24"/>
          <w:szCs w:val="24"/>
        </w:rPr>
        <w:t>F</w:t>
      </w:r>
      <w:r w:rsidR="00A96224" w:rsidRPr="00565BD5">
        <w:rPr>
          <w:rFonts w:ascii="Arial" w:hAnsi="Arial" w:cs="Arial"/>
          <w:sz w:val="24"/>
          <w:szCs w:val="24"/>
        </w:rPr>
        <w:t>omentar</w:t>
      </w:r>
      <w:r w:rsidR="00A96224" w:rsidRPr="00E55DBE">
        <w:rPr>
          <w:rFonts w:ascii="Arial" w:hAnsi="Arial"/>
          <w:sz w:val="24"/>
        </w:rPr>
        <w:t xml:space="preserve"> la reducción del contenido de sustancias peligrosas en materiales y productos, sin perjuicio de los requisitos legales armonizados relativos a dichos materiales y productos establecidos a escala de la Unión</w:t>
      </w:r>
      <w:r w:rsidR="000559BF">
        <w:rPr>
          <w:rFonts w:ascii="Arial" w:hAnsi="Arial" w:cs="Arial"/>
          <w:sz w:val="24"/>
          <w:szCs w:val="24"/>
        </w:rPr>
        <w:t xml:space="preserve"> Europea</w:t>
      </w:r>
      <w:r w:rsidR="00CF5C1E" w:rsidRPr="00565BD5">
        <w:rPr>
          <w:rFonts w:ascii="Arial" w:hAnsi="Arial" w:cs="Arial"/>
          <w:sz w:val="24"/>
          <w:szCs w:val="24"/>
        </w:rPr>
        <w:t>.</w:t>
      </w:r>
    </w:p>
    <w:p w14:paraId="55700B8F" w14:textId="0A00E05D"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j) </w:t>
      </w:r>
      <w:r w:rsidR="00B30B30" w:rsidRPr="00565BD5">
        <w:rPr>
          <w:rFonts w:ascii="Arial" w:hAnsi="Arial" w:cs="Arial"/>
          <w:sz w:val="24"/>
          <w:szCs w:val="24"/>
        </w:rPr>
        <w:t>R</w:t>
      </w:r>
      <w:r w:rsidR="00A96224" w:rsidRPr="00565BD5">
        <w:rPr>
          <w:rFonts w:ascii="Arial" w:hAnsi="Arial" w:cs="Arial"/>
          <w:sz w:val="24"/>
          <w:szCs w:val="24"/>
        </w:rPr>
        <w:t>educir</w:t>
      </w:r>
      <w:r w:rsidR="00A96224" w:rsidRPr="00E55DBE">
        <w:rPr>
          <w:rFonts w:ascii="Arial" w:hAnsi="Arial"/>
          <w:sz w:val="24"/>
        </w:rPr>
        <w:t xml:space="preserve"> la generación de residuos, particularmente de los residuos que no son aptos para su preparación para reutilización o para su reciclado</w:t>
      </w:r>
      <w:r w:rsidR="00CF5C1E" w:rsidRPr="00565BD5">
        <w:rPr>
          <w:rFonts w:ascii="Arial" w:hAnsi="Arial" w:cs="Arial"/>
          <w:sz w:val="24"/>
          <w:szCs w:val="24"/>
        </w:rPr>
        <w:t>.</w:t>
      </w:r>
    </w:p>
    <w:p w14:paraId="7BEA90B6" w14:textId="0722DD3B"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k) </w:t>
      </w:r>
      <w:r w:rsidR="00B30B30" w:rsidRPr="00565BD5">
        <w:rPr>
          <w:rFonts w:ascii="Arial" w:hAnsi="Arial" w:cs="Arial"/>
          <w:sz w:val="24"/>
          <w:szCs w:val="24"/>
        </w:rPr>
        <w:t>I</w:t>
      </w:r>
      <w:r w:rsidR="00A96224" w:rsidRPr="00565BD5">
        <w:rPr>
          <w:rFonts w:ascii="Arial" w:hAnsi="Arial" w:cs="Arial"/>
          <w:sz w:val="24"/>
          <w:szCs w:val="24"/>
        </w:rPr>
        <w:t>dentificar</w:t>
      </w:r>
      <w:r w:rsidR="00A96224" w:rsidRPr="00E55DBE">
        <w:rPr>
          <w:rFonts w:ascii="Arial" w:hAnsi="Arial"/>
          <w:sz w:val="24"/>
        </w:rPr>
        <w:t xml:space="preserve"> los productos que constituyen las principales fuentes de basura dispersa, especialmente en el entorno natural y marino, y adoptar las medidas adecuadas para prevenir y reducir la basura dispersa procedente de esos productos. Cuando estas medidas impliquen restricciones de mercado, las administraciones públicas competentes velarán por que las restricciones sean proporcionadas y no discriminatorias</w:t>
      </w:r>
      <w:r w:rsidR="00CF5C1E" w:rsidRPr="00565BD5">
        <w:rPr>
          <w:rFonts w:ascii="Arial" w:hAnsi="Arial" w:cs="Arial"/>
          <w:sz w:val="24"/>
          <w:szCs w:val="24"/>
        </w:rPr>
        <w:t>.</w:t>
      </w:r>
    </w:p>
    <w:p w14:paraId="3E540CC4" w14:textId="61C1E3E3"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l) </w:t>
      </w:r>
      <w:r w:rsidR="00B30B30" w:rsidRPr="00565BD5">
        <w:rPr>
          <w:rFonts w:ascii="Arial" w:hAnsi="Arial" w:cs="Arial"/>
          <w:sz w:val="24"/>
          <w:szCs w:val="24"/>
        </w:rPr>
        <w:t>F</w:t>
      </w:r>
      <w:r w:rsidR="00A96224" w:rsidRPr="00565BD5">
        <w:rPr>
          <w:rFonts w:ascii="Arial" w:hAnsi="Arial" w:cs="Arial"/>
          <w:sz w:val="24"/>
          <w:szCs w:val="24"/>
        </w:rPr>
        <w:t>renar</w:t>
      </w:r>
      <w:r w:rsidR="00A96224" w:rsidRPr="00E55DBE">
        <w:rPr>
          <w:rFonts w:ascii="Arial" w:hAnsi="Arial"/>
          <w:sz w:val="24"/>
        </w:rPr>
        <w:t xml:space="preserve"> la generación de basura dispersa en el medio marino como contribución al objetivo de desarrollo sostenible de Naciones Unidas consistente en prevenir y reducir considerablemente la contaminación marina de todo tipo</w:t>
      </w:r>
      <w:r w:rsidR="00CF5C1E" w:rsidRPr="00565BD5">
        <w:rPr>
          <w:rFonts w:ascii="Arial" w:hAnsi="Arial" w:cs="Arial"/>
          <w:sz w:val="24"/>
          <w:szCs w:val="24"/>
        </w:rPr>
        <w:t>.</w:t>
      </w:r>
    </w:p>
    <w:p w14:paraId="2F34F394" w14:textId="6650773F" w:rsidR="00570081" w:rsidRPr="00E55DBE" w:rsidRDefault="00570081" w:rsidP="008C08BE">
      <w:pPr>
        <w:spacing w:before="120" w:after="120" w:line="240" w:lineRule="auto"/>
        <w:jc w:val="both"/>
        <w:rPr>
          <w:rFonts w:ascii="Arial" w:hAnsi="Arial"/>
          <w:sz w:val="24"/>
        </w:rPr>
      </w:pPr>
      <w:r w:rsidRPr="00E55DBE">
        <w:rPr>
          <w:rFonts w:ascii="Arial" w:hAnsi="Arial"/>
          <w:sz w:val="24"/>
        </w:rPr>
        <w:t xml:space="preserve">m) </w:t>
      </w:r>
      <w:r w:rsidR="00B30B30" w:rsidRPr="00565BD5">
        <w:rPr>
          <w:rFonts w:ascii="Arial" w:hAnsi="Arial" w:cs="Arial"/>
          <w:sz w:val="24"/>
          <w:szCs w:val="24"/>
        </w:rPr>
        <w:t>D</w:t>
      </w:r>
      <w:r w:rsidR="00A96224" w:rsidRPr="00565BD5">
        <w:rPr>
          <w:rFonts w:ascii="Arial" w:hAnsi="Arial" w:cs="Arial"/>
          <w:sz w:val="24"/>
          <w:szCs w:val="24"/>
        </w:rPr>
        <w:t>esarrollar</w:t>
      </w:r>
      <w:r w:rsidR="00A96224" w:rsidRPr="00E55DBE">
        <w:rPr>
          <w:rFonts w:ascii="Arial" w:hAnsi="Arial"/>
          <w:sz w:val="24"/>
        </w:rPr>
        <w:t xml:space="preserve"> y apoyar campañas informativas de sensibilización sobre la prevención de residuos y el abandono de basura.</w:t>
      </w:r>
    </w:p>
    <w:p w14:paraId="044B89F5" w14:textId="7A40EC51" w:rsidR="00F13C74" w:rsidRPr="00E55DBE" w:rsidRDefault="00570081" w:rsidP="004274A6">
      <w:pPr>
        <w:spacing w:before="120" w:after="120" w:line="240" w:lineRule="auto"/>
        <w:jc w:val="both"/>
        <w:rPr>
          <w:rFonts w:ascii="Arial" w:hAnsi="Arial"/>
          <w:sz w:val="24"/>
        </w:rPr>
      </w:pPr>
      <w:r w:rsidRPr="00E55DBE">
        <w:rPr>
          <w:rFonts w:ascii="Arial" w:hAnsi="Arial"/>
          <w:sz w:val="24"/>
        </w:rPr>
        <w:t xml:space="preserve">2. </w:t>
      </w:r>
      <w:r w:rsidR="00A96224" w:rsidRPr="00E55DBE">
        <w:rPr>
          <w:rFonts w:ascii="Arial" w:hAnsi="Arial"/>
          <w:sz w:val="24"/>
        </w:rPr>
        <w:t>Para fomentar la reducción del contenido de sustancias peligrosas en materiales y productos, a partir del 5</w:t>
      </w:r>
      <w:r w:rsidR="00F71FD1" w:rsidRPr="00E55DBE">
        <w:rPr>
          <w:rFonts w:ascii="Arial" w:hAnsi="Arial"/>
          <w:sz w:val="24"/>
        </w:rPr>
        <w:t xml:space="preserve"> </w:t>
      </w:r>
      <w:r w:rsidR="00A96224" w:rsidRPr="00E55DBE">
        <w:rPr>
          <w:rFonts w:ascii="Arial" w:hAnsi="Arial"/>
          <w:sz w:val="24"/>
        </w:rPr>
        <w:t>de enero de 2021 todo proveedor de un artículo, tal como se define en el artículo 3.33, del Reglamento (CE) nº 1907/2006 del Parlamento Europeo y del Conse</w:t>
      </w:r>
      <w:r w:rsidR="000943C5" w:rsidRPr="00E55DBE">
        <w:rPr>
          <w:rFonts w:ascii="Arial" w:hAnsi="Arial"/>
          <w:sz w:val="24"/>
        </w:rPr>
        <w:t>jo, de 18 de diciembre de 2006</w:t>
      </w:r>
      <w:r w:rsidR="00A96224" w:rsidRPr="00E55DBE">
        <w:rPr>
          <w:rFonts w:ascii="Arial" w:hAnsi="Arial"/>
          <w:sz w:val="24"/>
        </w:rPr>
        <w:t>, deberá facilitar la información de conformidad con el artículo 33.1, de dicho Reglamento, a la base de datos creada por la Agencia Europea de Sustancias y Mezclas Químicas</w:t>
      </w:r>
      <w:r w:rsidR="00610F5D" w:rsidRPr="00E55DBE">
        <w:rPr>
          <w:rFonts w:ascii="Arial" w:hAnsi="Arial"/>
          <w:sz w:val="24"/>
        </w:rPr>
        <w:t>, con el contenido y formato determinado por ésta</w:t>
      </w:r>
      <w:r w:rsidR="00A96224" w:rsidRPr="00E55DBE">
        <w:rPr>
          <w:rFonts w:ascii="Arial" w:hAnsi="Arial"/>
          <w:sz w:val="24"/>
        </w:rPr>
        <w:t xml:space="preserve">. </w:t>
      </w:r>
    </w:p>
    <w:p w14:paraId="2BE6577F" w14:textId="77777777" w:rsidR="00F13C74" w:rsidRPr="00E55DBE" w:rsidRDefault="00A96224" w:rsidP="004274A6">
      <w:pPr>
        <w:spacing w:before="120" w:after="120" w:line="240" w:lineRule="auto"/>
        <w:jc w:val="both"/>
        <w:rPr>
          <w:rFonts w:ascii="Arial" w:hAnsi="Arial"/>
          <w:sz w:val="24"/>
        </w:rPr>
      </w:pPr>
      <w:r w:rsidRPr="00E55DBE">
        <w:rPr>
          <w:rFonts w:ascii="Arial" w:hAnsi="Arial"/>
          <w:sz w:val="24"/>
        </w:rPr>
        <w:t>Los operadores de tratamiento de residuos tendrán acceso a la base de datos creada por la Agencia Europea de Sustancias y Mezclas Químicas. Asimismo, los consumidores también podrán acceder a la base de datos mencionada, previa solicitud.</w:t>
      </w:r>
    </w:p>
    <w:p w14:paraId="5D7744DF" w14:textId="299943CE" w:rsidR="00A35667" w:rsidRPr="00E55DBE" w:rsidRDefault="00A35667" w:rsidP="4B897C5B">
      <w:pPr>
        <w:spacing w:before="120" w:after="120" w:line="240" w:lineRule="auto"/>
        <w:jc w:val="both"/>
        <w:rPr>
          <w:rFonts w:ascii="Arial" w:hAnsi="Arial"/>
          <w:sz w:val="24"/>
          <w:szCs w:val="24"/>
        </w:rPr>
      </w:pPr>
      <w:r w:rsidRPr="4B897C5B">
        <w:rPr>
          <w:rFonts w:ascii="Arial" w:hAnsi="Arial"/>
          <w:sz w:val="24"/>
          <w:szCs w:val="24"/>
        </w:rPr>
        <w:t xml:space="preserve">3. Para dar cumplimiento a las obligaciones de información en materia de prevención de residuos, el Ministerio </w:t>
      </w:r>
      <w:r w:rsidR="1C75272B" w:rsidRPr="4B897C5B">
        <w:rPr>
          <w:rFonts w:ascii="Arial" w:hAnsi="Arial"/>
          <w:sz w:val="24"/>
          <w:szCs w:val="24"/>
        </w:rPr>
        <w:t xml:space="preserve">para la Transición Ecológica y el Reto Demográfico </w:t>
      </w:r>
      <w:r w:rsidRPr="4B897C5B">
        <w:rPr>
          <w:rFonts w:ascii="Arial" w:hAnsi="Arial"/>
          <w:sz w:val="24"/>
          <w:szCs w:val="24"/>
        </w:rPr>
        <w:t xml:space="preserve">podrá desarrollar </w:t>
      </w:r>
      <w:r w:rsidR="00822ED3">
        <w:rPr>
          <w:rFonts w:ascii="Arial" w:hAnsi="Arial"/>
          <w:sz w:val="24"/>
          <w:szCs w:val="24"/>
        </w:rPr>
        <w:t>reglamentariamente</w:t>
      </w:r>
      <w:r w:rsidRPr="4B897C5B">
        <w:rPr>
          <w:rFonts w:ascii="Arial" w:hAnsi="Arial"/>
          <w:sz w:val="24"/>
          <w:szCs w:val="24"/>
        </w:rPr>
        <w:t xml:space="preserve"> los procedimientos de obtención de la información, en especial en materia de residuo alimentario y reutilización</w:t>
      </w:r>
    </w:p>
    <w:p w14:paraId="428A7DF1" w14:textId="72278B40" w:rsidR="00A35667" w:rsidRPr="00E55DBE" w:rsidRDefault="00A35667" w:rsidP="004274A6">
      <w:pPr>
        <w:spacing w:before="120" w:after="120" w:line="240" w:lineRule="auto"/>
        <w:jc w:val="both"/>
        <w:rPr>
          <w:rFonts w:ascii="Arial" w:hAnsi="Arial"/>
          <w:sz w:val="24"/>
        </w:rPr>
      </w:pPr>
      <w:r w:rsidRPr="00E55DBE">
        <w:rPr>
          <w:rFonts w:ascii="Arial" w:hAnsi="Arial"/>
          <w:sz w:val="24"/>
        </w:rPr>
        <w:t>4</w:t>
      </w:r>
      <w:r w:rsidR="00CF0BDD" w:rsidRPr="00E55DBE">
        <w:rPr>
          <w:rFonts w:ascii="Arial" w:hAnsi="Arial"/>
          <w:sz w:val="24"/>
        </w:rPr>
        <w:t xml:space="preserve">. </w:t>
      </w:r>
      <w:r w:rsidR="005019D4" w:rsidRPr="00E55DBE">
        <w:rPr>
          <w:rFonts w:ascii="Arial" w:hAnsi="Arial"/>
          <w:sz w:val="24"/>
        </w:rPr>
        <w:t>A partir del 1 de enero de 2021, l</w:t>
      </w:r>
      <w:r w:rsidR="00623B08" w:rsidRPr="00E55DBE">
        <w:rPr>
          <w:rFonts w:ascii="Arial" w:hAnsi="Arial"/>
          <w:sz w:val="24"/>
        </w:rPr>
        <w:t xml:space="preserve">os productores de residuos peligrosos estarán obligados a </w:t>
      </w:r>
      <w:r w:rsidR="00CF0BDD" w:rsidRPr="00E55DBE">
        <w:rPr>
          <w:rFonts w:ascii="Arial" w:hAnsi="Arial"/>
          <w:sz w:val="24"/>
        </w:rPr>
        <w:t xml:space="preserve">disponer de un plan de minimización que incluya las prácticas adoptadas para reducir la cantidad de residuos peligrosos </w:t>
      </w:r>
      <w:r w:rsidR="005019D4" w:rsidRPr="00E55DBE">
        <w:rPr>
          <w:rFonts w:ascii="Arial" w:hAnsi="Arial"/>
          <w:sz w:val="24"/>
        </w:rPr>
        <w:t xml:space="preserve">generados </w:t>
      </w:r>
      <w:r w:rsidR="00CF0BDD" w:rsidRPr="00E55DBE">
        <w:rPr>
          <w:rFonts w:ascii="Arial" w:hAnsi="Arial"/>
          <w:sz w:val="24"/>
        </w:rPr>
        <w:t xml:space="preserve">y su peligrosidad, y a informar cada tres años </w:t>
      </w:r>
      <w:r w:rsidR="00623B08" w:rsidRPr="00E55DBE">
        <w:rPr>
          <w:rFonts w:ascii="Arial" w:hAnsi="Arial"/>
          <w:sz w:val="24"/>
        </w:rPr>
        <w:t xml:space="preserve">a la </w:t>
      </w:r>
      <w:r w:rsidR="00B30B30" w:rsidRPr="00565BD5">
        <w:rPr>
          <w:rFonts w:ascii="Arial" w:hAnsi="Arial" w:cs="Arial"/>
          <w:sz w:val="24"/>
          <w:szCs w:val="24"/>
        </w:rPr>
        <w:t>c</w:t>
      </w:r>
      <w:r w:rsidR="00623B08" w:rsidRPr="00565BD5">
        <w:rPr>
          <w:rFonts w:ascii="Arial" w:hAnsi="Arial" w:cs="Arial"/>
          <w:sz w:val="24"/>
          <w:szCs w:val="24"/>
        </w:rPr>
        <w:t xml:space="preserve">omunidad </w:t>
      </w:r>
      <w:r w:rsidR="00B30B30" w:rsidRPr="00565BD5">
        <w:rPr>
          <w:rFonts w:ascii="Arial" w:hAnsi="Arial" w:cs="Arial"/>
          <w:sz w:val="24"/>
          <w:szCs w:val="24"/>
        </w:rPr>
        <w:t>a</w:t>
      </w:r>
      <w:r w:rsidR="00623B08" w:rsidRPr="00565BD5">
        <w:rPr>
          <w:rFonts w:ascii="Arial" w:hAnsi="Arial" w:cs="Arial"/>
          <w:sz w:val="24"/>
          <w:szCs w:val="24"/>
        </w:rPr>
        <w:t>utónoma</w:t>
      </w:r>
      <w:r w:rsidR="00623B08" w:rsidRPr="00E55DBE">
        <w:rPr>
          <w:rFonts w:ascii="Arial" w:hAnsi="Arial"/>
          <w:sz w:val="24"/>
        </w:rPr>
        <w:t xml:space="preserve"> </w:t>
      </w:r>
      <w:r w:rsidR="00CF0BDD" w:rsidRPr="00E55DBE">
        <w:rPr>
          <w:rFonts w:ascii="Arial" w:hAnsi="Arial"/>
          <w:sz w:val="24"/>
        </w:rPr>
        <w:t>de los resultados.</w:t>
      </w:r>
      <w:r w:rsidR="0091571F" w:rsidRPr="00E55DBE">
        <w:rPr>
          <w:rFonts w:ascii="Arial" w:hAnsi="Arial"/>
          <w:sz w:val="24"/>
        </w:rPr>
        <w:t xml:space="preserve"> </w:t>
      </w:r>
      <w:r w:rsidR="00623B08" w:rsidRPr="00E55DBE">
        <w:rPr>
          <w:rFonts w:ascii="Arial" w:hAnsi="Arial"/>
          <w:sz w:val="24"/>
        </w:rPr>
        <w:t xml:space="preserve">Quedan exentos de esta obligación los productores de residuos peligrosos </w:t>
      </w:r>
      <w:r w:rsidR="0091571F" w:rsidRPr="00E55DBE">
        <w:rPr>
          <w:rFonts w:ascii="Arial" w:hAnsi="Arial"/>
          <w:sz w:val="24"/>
        </w:rPr>
        <w:t xml:space="preserve">que generen menos de 10 toneladas al año. </w:t>
      </w:r>
    </w:p>
    <w:p w14:paraId="3C0B4DC5" w14:textId="77777777" w:rsidR="00FF7E97" w:rsidRPr="00E55DBE" w:rsidRDefault="00FF7E97" w:rsidP="004274A6">
      <w:pPr>
        <w:spacing w:before="120" w:after="120" w:line="240" w:lineRule="auto"/>
        <w:jc w:val="both"/>
        <w:rPr>
          <w:rFonts w:ascii="Arial" w:hAnsi="Arial"/>
          <w:sz w:val="24"/>
        </w:rPr>
      </w:pPr>
    </w:p>
    <w:p w14:paraId="3167D592" w14:textId="56FAC05A" w:rsidR="00FF7E97" w:rsidRPr="00E55DBE" w:rsidRDefault="00FF7E97" w:rsidP="004274A6">
      <w:pPr>
        <w:spacing w:before="120" w:after="120" w:line="240" w:lineRule="auto"/>
        <w:jc w:val="both"/>
        <w:rPr>
          <w:rFonts w:ascii="Arial" w:hAnsi="Arial"/>
          <w:b/>
          <w:sz w:val="24"/>
        </w:rPr>
      </w:pPr>
      <w:r w:rsidRPr="00E55DBE">
        <w:rPr>
          <w:rFonts w:ascii="Arial" w:hAnsi="Arial"/>
          <w:b/>
          <w:sz w:val="24"/>
        </w:rPr>
        <w:t xml:space="preserve">Artículo 19. </w:t>
      </w:r>
      <w:r w:rsidRPr="00E55DBE">
        <w:rPr>
          <w:rFonts w:ascii="Arial" w:hAnsi="Arial"/>
          <w:b/>
          <w:i/>
          <w:sz w:val="24"/>
        </w:rPr>
        <w:t>Reducción de residuos alimentarios</w:t>
      </w:r>
      <w:r w:rsidR="008B77C1">
        <w:rPr>
          <w:rFonts w:ascii="Arial" w:hAnsi="Arial" w:cs="Arial"/>
          <w:b/>
          <w:i/>
          <w:sz w:val="24"/>
          <w:szCs w:val="24"/>
        </w:rPr>
        <w:t>.</w:t>
      </w:r>
    </w:p>
    <w:p w14:paraId="77790339" w14:textId="72161DCB" w:rsidR="00FF7E97" w:rsidRPr="00E55DBE" w:rsidRDefault="00FF7E97" w:rsidP="004274A6">
      <w:pPr>
        <w:spacing w:before="120" w:after="120" w:line="240" w:lineRule="auto"/>
        <w:jc w:val="both"/>
        <w:rPr>
          <w:rFonts w:ascii="Arial" w:hAnsi="Arial"/>
          <w:sz w:val="24"/>
        </w:rPr>
      </w:pPr>
      <w:r w:rsidRPr="00E55DBE">
        <w:rPr>
          <w:rFonts w:ascii="Arial" w:hAnsi="Arial"/>
          <w:sz w:val="24"/>
        </w:rPr>
        <w:t>1. Al objeto de</w:t>
      </w:r>
      <w:r w:rsidR="00111D0D" w:rsidRPr="00E55DBE">
        <w:rPr>
          <w:rFonts w:ascii="Arial" w:hAnsi="Arial"/>
          <w:sz w:val="24"/>
        </w:rPr>
        <w:t xml:space="preserve"> dar cumplimiento a lo establecido en el artículo 18.1.g), </w:t>
      </w:r>
      <w:r w:rsidRPr="00E55DBE">
        <w:rPr>
          <w:rFonts w:ascii="Arial" w:hAnsi="Arial"/>
          <w:sz w:val="24"/>
        </w:rPr>
        <w:t xml:space="preserve">el programa estatal </w:t>
      </w:r>
      <w:r w:rsidR="008F2056" w:rsidRPr="00E55DBE">
        <w:rPr>
          <w:rFonts w:ascii="Arial" w:hAnsi="Arial"/>
          <w:sz w:val="24"/>
        </w:rPr>
        <w:t xml:space="preserve">de </w:t>
      </w:r>
      <w:r w:rsidRPr="00E55DBE">
        <w:rPr>
          <w:rFonts w:ascii="Arial" w:hAnsi="Arial"/>
          <w:sz w:val="24"/>
        </w:rPr>
        <w:t xml:space="preserve">prevención de residuos incluirá un apartado específico para la reducción de los residuos alimentarios. Dicho apartado contendrá las orientaciones generales a tener en cuenta por los distintos operadores implicados y las actuaciones y líneas de trabajo que, en esta tarea, se impulsarán desde la Administración General del Estado. </w:t>
      </w:r>
    </w:p>
    <w:p w14:paraId="787DA2F5" w14:textId="214B6BCB" w:rsidR="00FF7E97" w:rsidRPr="00E55DBE" w:rsidRDefault="00FF7E97" w:rsidP="004274A6">
      <w:pPr>
        <w:spacing w:before="120" w:after="120" w:line="240" w:lineRule="auto"/>
        <w:jc w:val="both"/>
        <w:rPr>
          <w:rFonts w:ascii="Arial" w:hAnsi="Arial"/>
          <w:sz w:val="24"/>
        </w:rPr>
      </w:pPr>
      <w:r w:rsidRPr="00E55DBE">
        <w:rPr>
          <w:rFonts w:ascii="Arial" w:hAnsi="Arial"/>
          <w:sz w:val="24"/>
        </w:rPr>
        <w:t>De manera similar y en coordinación con el programa estatal, los programas de prevención autonómicos contendrán también un apartado específico sobre reducción de los residuos alimentarios</w:t>
      </w:r>
      <w:r w:rsidR="00DE1C11" w:rsidRPr="00E55DBE">
        <w:rPr>
          <w:rFonts w:ascii="Arial" w:hAnsi="Arial"/>
          <w:sz w:val="24"/>
        </w:rPr>
        <w:t>, conteniendo las actuaciones a llevar a cabo por las administraciones autonómicas</w:t>
      </w:r>
      <w:r w:rsidRPr="00E55DBE">
        <w:rPr>
          <w:rFonts w:ascii="Arial" w:hAnsi="Arial"/>
          <w:sz w:val="24"/>
        </w:rPr>
        <w:t>.</w:t>
      </w:r>
    </w:p>
    <w:p w14:paraId="06E17796" w14:textId="05CE0457" w:rsidR="00FF7E97" w:rsidRPr="00E55DBE" w:rsidRDefault="00FF7E97" w:rsidP="004274A6">
      <w:pPr>
        <w:spacing w:before="120" w:after="120" w:line="240" w:lineRule="auto"/>
        <w:jc w:val="both"/>
        <w:rPr>
          <w:rFonts w:ascii="Arial" w:hAnsi="Arial"/>
          <w:sz w:val="24"/>
        </w:rPr>
      </w:pPr>
      <w:r w:rsidRPr="00E55DBE">
        <w:rPr>
          <w:rFonts w:ascii="Arial" w:hAnsi="Arial"/>
          <w:sz w:val="24"/>
        </w:rPr>
        <w:t xml:space="preserve">2. </w:t>
      </w:r>
      <w:r w:rsidR="00F71FD1" w:rsidRPr="00E55DBE">
        <w:rPr>
          <w:rFonts w:ascii="Arial" w:hAnsi="Arial"/>
          <w:sz w:val="24"/>
        </w:rPr>
        <w:t xml:space="preserve">Al objeto de dar cumplimiento al artículo 18.1.h), </w:t>
      </w:r>
      <w:r w:rsidRPr="00E55DBE">
        <w:rPr>
          <w:rFonts w:ascii="Arial" w:hAnsi="Arial"/>
          <w:sz w:val="24"/>
        </w:rPr>
        <w:t>las industrias alimentarias, las empresas de distribución y de restauración colectiva deberán priorizar por este orden, la donación de alimentos</w:t>
      </w:r>
      <w:r w:rsidR="0043430A">
        <w:rPr>
          <w:rFonts w:ascii="Arial" w:hAnsi="Arial"/>
          <w:sz w:val="24"/>
        </w:rPr>
        <w:t xml:space="preserve"> y otros tipos redistribución para consumo humano,</w:t>
      </w:r>
      <w:r w:rsidRPr="00E55DBE">
        <w:rPr>
          <w:rFonts w:ascii="Arial" w:hAnsi="Arial"/>
          <w:sz w:val="24"/>
        </w:rPr>
        <w:t xml:space="preserve"> o transformación de los productos que no se han vendido pero que siguen siendo aptos para el consumo, la fabricación de piensos y en última instancia, ya como residuos, a la obtención de compost y digerido para su uso en agricultura.</w:t>
      </w:r>
    </w:p>
    <w:p w14:paraId="12B55C3C" w14:textId="2F0C62C6" w:rsidR="00FF7E97" w:rsidRPr="00E55DBE" w:rsidRDefault="00FF7E97" w:rsidP="004274A6">
      <w:pPr>
        <w:spacing w:before="120" w:after="120" w:line="240" w:lineRule="auto"/>
        <w:jc w:val="both"/>
        <w:rPr>
          <w:rFonts w:ascii="Arial" w:hAnsi="Arial"/>
          <w:sz w:val="24"/>
        </w:rPr>
      </w:pPr>
      <w:r w:rsidRPr="00E55DBE">
        <w:rPr>
          <w:rFonts w:ascii="Arial" w:hAnsi="Arial"/>
          <w:sz w:val="24"/>
        </w:rPr>
        <w:t xml:space="preserve">Para facilitar a las empresas la donación de alimentos a las entidades sin ánimo de lucro, </w:t>
      </w:r>
      <w:r w:rsidRPr="005E4224">
        <w:rPr>
          <w:rFonts w:ascii="Arial" w:hAnsi="Arial"/>
          <w:sz w:val="24"/>
        </w:rPr>
        <w:t>el Ministerio de Consumo elaborará, en el plazo de un año, una Guía de buenas prácticas</w:t>
      </w:r>
      <w:r w:rsidRPr="00E55DBE">
        <w:rPr>
          <w:rFonts w:ascii="Arial" w:hAnsi="Arial"/>
          <w:sz w:val="24"/>
        </w:rPr>
        <w:t xml:space="preserve"> de higiene para el aprovechamiento de la comida en el comercio minorista y la restauración.</w:t>
      </w:r>
    </w:p>
    <w:p w14:paraId="52A019C0" w14:textId="47B879A8" w:rsidR="00FF7E97" w:rsidRPr="00E55DBE" w:rsidRDefault="00FF7E97" w:rsidP="004274A6">
      <w:pPr>
        <w:spacing w:before="120" w:after="120" w:line="240" w:lineRule="auto"/>
        <w:jc w:val="both"/>
        <w:rPr>
          <w:rFonts w:ascii="Arial" w:hAnsi="Arial"/>
          <w:sz w:val="24"/>
        </w:rPr>
      </w:pPr>
      <w:r w:rsidRPr="00E55DBE">
        <w:rPr>
          <w:rFonts w:ascii="Arial" w:hAnsi="Arial"/>
          <w:sz w:val="24"/>
        </w:rPr>
        <w:t>3. Las entidades que cumplan los requisitos establecidos en la Ley Orgánica 1/2002, de 22 de marzo, reguladora del derecho de asociación, y los indicados en los artículo</w:t>
      </w:r>
      <w:r w:rsidR="00991BC3">
        <w:rPr>
          <w:rFonts w:ascii="Arial" w:hAnsi="Arial"/>
          <w:sz w:val="24"/>
        </w:rPr>
        <w:t>s</w:t>
      </w:r>
      <w:r w:rsidRPr="00E55DBE">
        <w:rPr>
          <w:rFonts w:ascii="Arial" w:hAnsi="Arial"/>
          <w:sz w:val="24"/>
        </w:rPr>
        <w:t xml:space="preserve"> 2 y 3 de la Ley 49/2002, de 23 de diciembre, de régimen fiscal de las entidades sin fines lucrativos y de los incentivos fiscales al mecenazgo, para ser reconocidas como entidades sin fines lucrativos y tengan en sus Estatutos como fines y actividades sociales, los asistenciales o benéficos, tendrán la consideración de consumidores finales, tal y como estos se definen en la propia Ley 17/2011, de 5 de julio, de seguridad alimentaria y nutrición, respecto a los donantes de alimentos, pero mantendrán las obligaciones como operadores alimentarios respecto a sus beneficiarios, en los términos que establece la mencionada </w:t>
      </w:r>
      <w:r w:rsidR="00076495">
        <w:rPr>
          <w:rFonts w:ascii="Arial" w:hAnsi="Arial" w:cs="Arial"/>
          <w:sz w:val="24"/>
          <w:szCs w:val="24"/>
        </w:rPr>
        <w:t>l</w:t>
      </w:r>
      <w:r w:rsidRPr="00565BD5">
        <w:rPr>
          <w:rFonts w:ascii="Arial" w:hAnsi="Arial" w:cs="Arial"/>
          <w:sz w:val="24"/>
          <w:szCs w:val="24"/>
        </w:rPr>
        <w:t>ey</w:t>
      </w:r>
      <w:r w:rsidRPr="00E55DBE">
        <w:rPr>
          <w:rFonts w:ascii="Arial" w:hAnsi="Arial"/>
          <w:sz w:val="24"/>
        </w:rPr>
        <w:t>.</w:t>
      </w:r>
    </w:p>
    <w:p w14:paraId="6308BE2E" w14:textId="32F837B4" w:rsidR="00FF7E97" w:rsidRPr="00E55DBE" w:rsidRDefault="00FF7E97" w:rsidP="004274A6">
      <w:pPr>
        <w:spacing w:before="120" w:after="120" w:line="240" w:lineRule="auto"/>
        <w:jc w:val="both"/>
        <w:rPr>
          <w:rFonts w:ascii="Arial" w:hAnsi="Arial"/>
          <w:sz w:val="24"/>
        </w:rPr>
      </w:pPr>
      <w:r w:rsidRPr="00E55DBE">
        <w:rPr>
          <w:rFonts w:ascii="Arial" w:hAnsi="Arial"/>
          <w:sz w:val="24"/>
        </w:rPr>
        <w:t xml:space="preserve">4. </w:t>
      </w:r>
      <w:r w:rsidR="004C47BB" w:rsidRPr="004C47BB">
        <w:rPr>
          <w:rFonts w:ascii="Arial" w:hAnsi="Arial"/>
          <w:sz w:val="24"/>
        </w:rPr>
        <w:t>En los términos que prevé el texto refundido de la Ley Reguladora de las Haciendas Locales, aprobado por el Real Decreto Legisla</w:t>
      </w:r>
      <w:r w:rsidR="004C47BB">
        <w:rPr>
          <w:rFonts w:ascii="Arial" w:hAnsi="Arial"/>
          <w:sz w:val="24"/>
        </w:rPr>
        <w:t>tivo 2/2004, de 5 de marzo, las</w:t>
      </w:r>
      <w:r w:rsidRPr="00E55DBE">
        <w:rPr>
          <w:rFonts w:ascii="Arial" w:hAnsi="Arial"/>
          <w:sz w:val="24"/>
        </w:rPr>
        <w:t xml:space="preserve"> </w:t>
      </w:r>
      <w:r w:rsidR="003C454F" w:rsidRPr="00E55DBE">
        <w:rPr>
          <w:rFonts w:ascii="Arial" w:hAnsi="Arial"/>
          <w:sz w:val="24"/>
        </w:rPr>
        <w:t>e</w:t>
      </w:r>
      <w:r w:rsidRPr="00E55DBE">
        <w:rPr>
          <w:rFonts w:ascii="Arial" w:hAnsi="Arial"/>
          <w:sz w:val="24"/>
        </w:rPr>
        <w:t xml:space="preserve">ntidades </w:t>
      </w:r>
      <w:r w:rsidR="003C454F" w:rsidRPr="00E55DBE">
        <w:rPr>
          <w:rFonts w:ascii="Arial" w:hAnsi="Arial"/>
          <w:sz w:val="24"/>
        </w:rPr>
        <w:t>l</w:t>
      </w:r>
      <w:r w:rsidRPr="00E55DBE">
        <w:rPr>
          <w:rFonts w:ascii="Arial" w:hAnsi="Arial"/>
          <w:sz w:val="24"/>
        </w:rPr>
        <w:t>ocales podrán</w:t>
      </w:r>
      <w:r w:rsidR="00B226A1">
        <w:rPr>
          <w:rFonts w:ascii="Arial" w:hAnsi="Arial"/>
          <w:sz w:val="24"/>
        </w:rPr>
        <w:t xml:space="preserve"> </w:t>
      </w:r>
      <w:r w:rsidR="002A0909">
        <w:rPr>
          <w:rFonts w:ascii="Arial" w:hAnsi="Arial"/>
          <w:sz w:val="24"/>
        </w:rPr>
        <w:t>establecer</w:t>
      </w:r>
      <w:r w:rsidRPr="00E55DBE">
        <w:rPr>
          <w:rFonts w:ascii="Arial" w:hAnsi="Arial"/>
          <w:sz w:val="24"/>
        </w:rPr>
        <w:t xml:space="preserve"> en la</w:t>
      </w:r>
      <w:r w:rsidR="0092357E">
        <w:rPr>
          <w:rFonts w:ascii="Arial" w:hAnsi="Arial"/>
          <w:sz w:val="24"/>
        </w:rPr>
        <w:t>s</w:t>
      </w:r>
      <w:r w:rsidRPr="00E55DBE">
        <w:rPr>
          <w:rFonts w:ascii="Arial" w:hAnsi="Arial"/>
          <w:sz w:val="24"/>
        </w:rPr>
        <w:t xml:space="preserve"> correspondiente</w:t>
      </w:r>
      <w:r w:rsidR="0092357E">
        <w:rPr>
          <w:rFonts w:ascii="Arial" w:hAnsi="Arial"/>
          <w:sz w:val="24"/>
        </w:rPr>
        <w:t>s</w:t>
      </w:r>
      <w:r w:rsidRPr="00E55DBE">
        <w:rPr>
          <w:rFonts w:ascii="Arial" w:hAnsi="Arial"/>
          <w:sz w:val="24"/>
        </w:rPr>
        <w:t xml:space="preserve"> ordenanza</w:t>
      </w:r>
      <w:r w:rsidR="0092357E">
        <w:rPr>
          <w:rFonts w:ascii="Arial" w:hAnsi="Arial"/>
          <w:sz w:val="24"/>
        </w:rPr>
        <w:t>s</w:t>
      </w:r>
      <w:r w:rsidRPr="00E55DBE">
        <w:rPr>
          <w:rFonts w:ascii="Arial" w:hAnsi="Arial"/>
          <w:sz w:val="24"/>
        </w:rPr>
        <w:t xml:space="preserve"> sobre la financiación de los servicios de recogida de residuos, bonificaciones </w:t>
      </w:r>
      <w:r w:rsidR="002A0909" w:rsidRPr="002A0909">
        <w:rPr>
          <w:rFonts w:ascii="Arial" w:hAnsi="Arial"/>
          <w:sz w:val="24"/>
        </w:rPr>
        <w:t>en las tasas o en su caso, en las prestaciones patrimoniales de carácter público no tributario que graven la prestación de dichos servicios de recogida</w:t>
      </w:r>
      <w:r w:rsidR="002A0909">
        <w:rPr>
          <w:rFonts w:ascii="Arial" w:hAnsi="Arial"/>
          <w:sz w:val="24"/>
        </w:rPr>
        <w:t>,</w:t>
      </w:r>
      <w:r w:rsidR="002A0909" w:rsidRPr="002A0909">
        <w:rPr>
          <w:rFonts w:ascii="Arial" w:hAnsi="Arial"/>
          <w:sz w:val="24"/>
        </w:rPr>
        <w:t xml:space="preserve"> </w:t>
      </w:r>
      <w:r w:rsidRPr="00E55DBE">
        <w:rPr>
          <w:rFonts w:ascii="Arial" w:hAnsi="Arial"/>
          <w:sz w:val="24"/>
        </w:rPr>
        <w:t xml:space="preserve">para aquellas empresas de distribución alimentaria y de restauración que tengan establecidos, en colaboración con entidades de economía social carentes de ánimo de lucro, sistemas de gestión que reduzcan de forma significativa y verificable el desperdicio de alimentos, siempre que el funcionamiento de dichos sistemas hayan sido previamente verificados por </w:t>
      </w:r>
      <w:r w:rsidR="003C454F" w:rsidRPr="00E55DBE">
        <w:rPr>
          <w:rFonts w:ascii="Arial" w:hAnsi="Arial"/>
          <w:sz w:val="24"/>
        </w:rPr>
        <w:t>la entidad local.</w:t>
      </w:r>
    </w:p>
    <w:p w14:paraId="6E0150BE" w14:textId="25DD0E74" w:rsidR="003C3956" w:rsidRPr="00E55DBE" w:rsidRDefault="003C3956" w:rsidP="004274A6">
      <w:pPr>
        <w:spacing w:before="120" w:after="120" w:line="240" w:lineRule="auto"/>
        <w:jc w:val="both"/>
        <w:rPr>
          <w:rFonts w:ascii="Arial" w:hAnsi="Arial"/>
          <w:sz w:val="24"/>
        </w:rPr>
      </w:pPr>
      <w:r w:rsidRPr="00E55DBE">
        <w:rPr>
          <w:rFonts w:ascii="Arial" w:hAnsi="Arial"/>
          <w:sz w:val="24"/>
        </w:rPr>
        <w:t xml:space="preserve">5. Las </w:t>
      </w:r>
      <w:r w:rsidR="00DE1C11" w:rsidRPr="00E55DBE">
        <w:rPr>
          <w:rFonts w:ascii="Arial" w:hAnsi="Arial"/>
          <w:sz w:val="24"/>
        </w:rPr>
        <w:t>entidades locales</w:t>
      </w:r>
      <w:r w:rsidR="0092357E">
        <w:rPr>
          <w:rFonts w:ascii="Arial" w:hAnsi="Arial"/>
          <w:sz w:val="24"/>
        </w:rPr>
        <w:t>,</w:t>
      </w:r>
      <w:r w:rsidRPr="00E55DBE">
        <w:rPr>
          <w:rFonts w:ascii="Arial" w:hAnsi="Arial"/>
          <w:sz w:val="24"/>
        </w:rPr>
        <w:t xml:space="preserve"> en su</w:t>
      </w:r>
      <w:r w:rsidR="0092357E">
        <w:rPr>
          <w:rFonts w:ascii="Arial" w:hAnsi="Arial"/>
          <w:sz w:val="24"/>
        </w:rPr>
        <w:t>s</w:t>
      </w:r>
      <w:r w:rsidRPr="00E55DBE">
        <w:rPr>
          <w:rFonts w:ascii="Arial" w:hAnsi="Arial"/>
          <w:sz w:val="24"/>
        </w:rPr>
        <w:t xml:space="preserve"> respectivo</w:t>
      </w:r>
      <w:r w:rsidR="0092357E">
        <w:rPr>
          <w:rFonts w:ascii="Arial" w:hAnsi="Arial"/>
          <w:sz w:val="24"/>
        </w:rPr>
        <w:t>s</w:t>
      </w:r>
      <w:r w:rsidRPr="00E55DBE">
        <w:rPr>
          <w:rFonts w:ascii="Arial" w:hAnsi="Arial"/>
          <w:sz w:val="24"/>
        </w:rPr>
        <w:t xml:space="preserve"> ámbito</w:t>
      </w:r>
      <w:r w:rsidR="0092357E">
        <w:rPr>
          <w:rFonts w:ascii="Arial" w:hAnsi="Arial"/>
          <w:sz w:val="24"/>
        </w:rPr>
        <w:t>s</w:t>
      </w:r>
      <w:r w:rsidRPr="00E55DBE">
        <w:rPr>
          <w:rFonts w:ascii="Arial" w:hAnsi="Arial"/>
          <w:sz w:val="24"/>
        </w:rPr>
        <w:t xml:space="preserve"> competencial</w:t>
      </w:r>
      <w:r w:rsidR="0092357E">
        <w:rPr>
          <w:rFonts w:ascii="Arial" w:hAnsi="Arial"/>
          <w:sz w:val="24"/>
        </w:rPr>
        <w:t>es,</w:t>
      </w:r>
      <w:r w:rsidRPr="00E55DBE">
        <w:rPr>
          <w:rFonts w:ascii="Arial" w:hAnsi="Arial"/>
          <w:sz w:val="24"/>
        </w:rPr>
        <w:t xml:space="preserve"> podrán establecer </w:t>
      </w:r>
      <w:r w:rsidR="00DE1C11" w:rsidRPr="00E55DBE">
        <w:rPr>
          <w:rFonts w:ascii="Arial" w:hAnsi="Arial"/>
          <w:sz w:val="24"/>
        </w:rPr>
        <w:t>también</w:t>
      </w:r>
      <w:r w:rsidRPr="00E55DBE">
        <w:rPr>
          <w:rFonts w:ascii="Arial" w:hAnsi="Arial"/>
          <w:sz w:val="24"/>
        </w:rPr>
        <w:t xml:space="preserve"> medidas para favorecer la reducción de los residuos alimentarios.</w:t>
      </w:r>
    </w:p>
    <w:p w14:paraId="4F41DB6C" w14:textId="77777777" w:rsidR="00F13C74" w:rsidRPr="00E55DBE" w:rsidRDefault="00F13C74" w:rsidP="004274A6">
      <w:pPr>
        <w:spacing w:before="120" w:after="120" w:line="240" w:lineRule="auto"/>
        <w:jc w:val="both"/>
        <w:rPr>
          <w:rFonts w:ascii="Arial" w:hAnsi="Arial"/>
          <w:sz w:val="24"/>
        </w:rPr>
      </w:pPr>
    </w:p>
    <w:p w14:paraId="1DD0A8C0" w14:textId="214B65AC" w:rsidR="00B30B30" w:rsidRPr="00E55DBE" w:rsidRDefault="00DF2CD7" w:rsidP="00E55DBE">
      <w:pPr>
        <w:spacing w:before="120" w:after="120" w:line="240" w:lineRule="auto"/>
        <w:jc w:val="center"/>
        <w:rPr>
          <w:rFonts w:ascii="Arial" w:hAnsi="Arial"/>
          <w:b/>
          <w:sz w:val="24"/>
        </w:rPr>
      </w:pPr>
      <w:r w:rsidRPr="00E55DBE">
        <w:rPr>
          <w:rFonts w:ascii="Arial" w:hAnsi="Arial"/>
          <w:b/>
          <w:sz w:val="24"/>
        </w:rPr>
        <w:t xml:space="preserve">TÍTULO </w:t>
      </w:r>
      <w:r w:rsidRPr="00565BD5">
        <w:rPr>
          <w:rFonts w:ascii="Arial" w:hAnsi="Arial" w:cs="Arial"/>
          <w:b/>
          <w:sz w:val="24"/>
          <w:szCs w:val="24"/>
        </w:rPr>
        <w:t>I</w:t>
      </w:r>
      <w:r w:rsidR="000559BF">
        <w:rPr>
          <w:rFonts w:ascii="Arial" w:hAnsi="Arial" w:cs="Arial"/>
          <w:b/>
          <w:sz w:val="24"/>
          <w:szCs w:val="24"/>
        </w:rPr>
        <w:t>II</w:t>
      </w:r>
      <w:r w:rsidR="00A96224" w:rsidRPr="00565BD5">
        <w:rPr>
          <w:rFonts w:ascii="Arial" w:hAnsi="Arial" w:cs="Arial"/>
          <w:b/>
          <w:sz w:val="24"/>
          <w:szCs w:val="24"/>
        </w:rPr>
        <w:t xml:space="preserve"> </w:t>
      </w:r>
    </w:p>
    <w:p w14:paraId="05B43BC8" w14:textId="68E69A66" w:rsidR="00F13C74" w:rsidRPr="00565BD5" w:rsidRDefault="00A96224" w:rsidP="00565BD5">
      <w:pPr>
        <w:spacing w:before="120" w:after="120" w:line="240" w:lineRule="auto"/>
        <w:jc w:val="center"/>
        <w:rPr>
          <w:rFonts w:ascii="Arial" w:hAnsi="Arial" w:cs="Arial"/>
          <w:b/>
          <w:sz w:val="24"/>
          <w:szCs w:val="24"/>
        </w:rPr>
      </w:pPr>
      <w:r w:rsidRPr="00E55DBE">
        <w:rPr>
          <w:rFonts w:ascii="Arial" w:hAnsi="Arial"/>
          <w:b/>
          <w:sz w:val="24"/>
        </w:rPr>
        <w:t>Producción, posesión y gestión de los residuos</w:t>
      </w:r>
    </w:p>
    <w:p w14:paraId="71BE3449" w14:textId="77777777" w:rsidR="00B30B30" w:rsidRPr="00565BD5" w:rsidRDefault="00B30B30" w:rsidP="004274A6">
      <w:pPr>
        <w:spacing w:before="120" w:after="120" w:line="240" w:lineRule="auto"/>
        <w:jc w:val="both"/>
        <w:rPr>
          <w:rFonts w:ascii="Arial" w:hAnsi="Arial" w:cs="Arial"/>
          <w:b/>
          <w:sz w:val="24"/>
          <w:szCs w:val="24"/>
        </w:rPr>
      </w:pPr>
    </w:p>
    <w:p w14:paraId="28E8D0AD" w14:textId="27AD659D" w:rsidR="00B30B30" w:rsidRPr="00565BD5" w:rsidRDefault="00A96224" w:rsidP="00565BD5">
      <w:pPr>
        <w:spacing w:before="120" w:after="120" w:line="240" w:lineRule="auto"/>
        <w:jc w:val="center"/>
        <w:rPr>
          <w:rFonts w:ascii="Arial" w:hAnsi="Arial" w:cs="Arial"/>
          <w:b/>
          <w:sz w:val="24"/>
          <w:szCs w:val="24"/>
        </w:rPr>
      </w:pPr>
      <w:r w:rsidRPr="00E55DBE">
        <w:rPr>
          <w:rFonts w:ascii="Arial" w:hAnsi="Arial"/>
          <w:b/>
          <w:sz w:val="24"/>
        </w:rPr>
        <w:t>CAPÍTULO I</w:t>
      </w:r>
    </w:p>
    <w:p w14:paraId="5CCD08CD" w14:textId="069A55F1" w:rsidR="00F13C74" w:rsidRPr="00565BD5" w:rsidRDefault="00A96224" w:rsidP="00565BD5">
      <w:pPr>
        <w:spacing w:before="120" w:after="120" w:line="240" w:lineRule="auto"/>
        <w:jc w:val="center"/>
        <w:rPr>
          <w:rFonts w:ascii="Arial" w:hAnsi="Arial" w:cs="Arial"/>
          <w:b/>
          <w:sz w:val="24"/>
          <w:szCs w:val="24"/>
        </w:rPr>
      </w:pPr>
      <w:r w:rsidRPr="00E55DBE">
        <w:rPr>
          <w:rFonts w:ascii="Arial" w:hAnsi="Arial"/>
          <w:b/>
          <w:sz w:val="24"/>
        </w:rPr>
        <w:t xml:space="preserve"> De la producción y posesión de los residuos</w:t>
      </w:r>
    </w:p>
    <w:p w14:paraId="69DFB0E6" w14:textId="77777777" w:rsidR="00B30B30" w:rsidRPr="00E55DBE" w:rsidRDefault="00B30B30" w:rsidP="004274A6">
      <w:pPr>
        <w:spacing w:before="120" w:after="120" w:line="240" w:lineRule="auto"/>
        <w:jc w:val="both"/>
        <w:rPr>
          <w:rFonts w:ascii="Arial" w:hAnsi="Arial"/>
          <w:b/>
          <w:sz w:val="24"/>
        </w:rPr>
      </w:pPr>
    </w:p>
    <w:p w14:paraId="40D77DE9" w14:textId="5C41CBCD" w:rsidR="00A96224" w:rsidRPr="00E55DBE" w:rsidRDefault="009D6273" w:rsidP="004274A6">
      <w:pPr>
        <w:spacing w:before="120" w:after="120" w:line="240" w:lineRule="auto"/>
        <w:jc w:val="both"/>
        <w:rPr>
          <w:rFonts w:ascii="Arial" w:hAnsi="Arial"/>
          <w:b/>
          <w:i/>
          <w:sz w:val="24"/>
        </w:rPr>
      </w:pPr>
      <w:r w:rsidRPr="00E55DBE">
        <w:rPr>
          <w:rFonts w:ascii="Arial" w:hAnsi="Arial"/>
          <w:b/>
          <w:sz w:val="24"/>
        </w:rPr>
        <w:t>Artículo 20</w:t>
      </w:r>
      <w:r w:rsidR="00A96224" w:rsidRPr="00E55DBE">
        <w:rPr>
          <w:rFonts w:ascii="Arial" w:hAnsi="Arial"/>
          <w:b/>
          <w:sz w:val="24"/>
        </w:rPr>
        <w:t xml:space="preserve">. </w:t>
      </w:r>
      <w:r w:rsidR="00A96224" w:rsidRPr="00E55DBE">
        <w:rPr>
          <w:rFonts w:ascii="Arial" w:hAnsi="Arial"/>
          <w:b/>
          <w:i/>
          <w:sz w:val="24"/>
        </w:rPr>
        <w:t>Obligaciones del productor</w:t>
      </w:r>
      <w:r w:rsidR="00164FAB" w:rsidRPr="00E55DBE">
        <w:rPr>
          <w:rFonts w:ascii="Arial" w:hAnsi="Arial"/>
          <w:b/>
          <w:i/>
          <w:sz w:val="24"/>
        </w:rPr>
        <w:t xml:space="preserve"> inicial</w:t>
      </w:r>
      <w:r w:rsidR="00A96224" w:rsidRPr="00E55DBE">
        <w:rPr>
          <w:rFonts w:ascii="Arial" w:hAnsi="Arial"/>
          <w:b/>
          <w:i/>
          <w:sz w:val="24"/>
        </w:rPr>
        <w:t xml:space="preserve"> u otro poseedor relativas a la gestión de sus residuos.</w:t>
      </w:r>
    </w:p>
    <w:p w14:paraId="53348070" w14:textId="0F0E6632" w:rsidR="00A96224" w:rsidRPr="00E55DBE" w:rsidRDefault="00821F6D">
      <w:pPr>
        <w:spacing w:before="120" w:after="120" w:line="240" w:lineRule="auto"/>
        <w:jc w:val="both"/>
        <w:rPr>
          <w:rFonts w:ascii="Arial" w:hAnsi="Arial"/>
          <w:sz w:val="24"/>
        </w:rPr>
      </w:pPr>
      <w:r w:rsidRPr="00E55DBE">
        <w:rPr>
          <w:rFonts w:ascii="Arial" w:hAnsi="Arial"/>
          <w:sz w:val="24"/>
        </w:rPr>
        <w:t xml:space="preserve">1. </w:t>
      </w:r>
      <w:r w:rsidR="00A96224" w:rsidRPr="00E55DBE">
        <w:rPr>
          <w:rFonts w:ascii="Arial" w:hAnsi="Arial"/>
          <w:sz w:val="24"/>
        </w:rPr>
        <w:t xml:space="preserve">El productor </w:t>
      </w:r>
      <w:r w:rsidR="00164FAB" w:rsidRPr="00E55DBE">
        <w:rPr>
          <w:rFonts w:ascii="Arial" w:hAnsi="Arial"/>
          <w:sz w:val="24"/>
        </w:rPr>
        <w:t xml:space="preserve">inicial </w:t>
      </w:r>
      <w:r w:rsidR="00A96224" w:rsidRPr="00E55DBE">
        <w:rPr>
          <w:rFonts w:ascii="Arial" w:hAnsi="Arial"/>
          <w:sz w:val="24"/>
        </w:rPr>
        <w:t xml:space="preserve">u otro poseedor </w:t>
      </w:r>
      <w:r w:rsidR="0052481C" w:rsidRPr="00E55DBE">
        <w:rPr>
          <w:rFonts w:ascii="Arial" w:hAnsi="Arial"/>
          <w:sz w:val="24"/>
        </w:rPr>
        <w:t>de residuos</w:t>
      </w:r>
      <w:r w:rsidR="00917719" w:rsidRPr="00E55DBE">
        <w:rPr>
          <w:rFonts w:ascii="Arial" w:hAnsi="Arial"/>
          <w:sz w:val="24"/>
        </w:rPr>
        <w:t xml:space="preserve"> está obligado a asegurar el tratamiento final adecuado de sus residuos, </w:t>
      </w:r>
      <w:r w:rsidR="0052481C" w:rsidRPr="00E55DBE">
        <w:rPr>
          <w:rFonts w:ascii="Arial" w:hAnsi="Arial"/>
          <w:sz w:val="24"/>
        </w:rPr>
        <w:t xml:space="preserve">de conformidad con los </w:t>
      </w:r>
      <w:r w:rsidR="00FC1996">
        <w:rPr>
          <w:rFonts w:ascii="Arial" w:hAnsi="Arial"/>
          <w:sz w:val="24"/>
        </w:rPr>
        <w:t xml:space="preserve">principios establecidos en los </w:t>
      </w:r>
      <w:r w:rsidR="0052481C" w:rsidRPr="00E55DBE">
        <w:rPr>
          <w:rFonts w:ascii="Arial" w:hAnsi="Arial"/>
          <w:sz w:val="24"/>
        </w:rPr>
        <w:t>art</w:t>
      </w:r>
      <w:r w:rsidR="00917719" w:rsidRPr="00E55DBE">
        <w:rPr>
          <w:rFonts w:ascii="Arial" w:hAnsi="Arial"/>
          <w:sz w:val="24"/>
        </w:rPr>
        <w:t xml:space="preserve">ículos 7 y 8. Para ello, </w:t>
      </w:r>
      <w:r w:rsidR="00FC1996">
        <w:rPr>
          <w:rFonts w:ascii="Arial" w:hAnsi="Arial"/>
          <w:sz w:val="24"/>
        </w:rPr>
        <w:t>dispondrá de las siguientes opciones</w:t>
      </w:r>
      <w:r w:rsidR="00917719" w:rsidRPr="00E55DBE">
        <w:rPr>
          <w:rFonts w:ascii="Arial" w:hAnsi="Arial"/>
          <w:sz w:val="24"/>
        </w:rPr>
        <w:t>:</w:t>
      </w:r>
    </w:p>
    <w:p w14:paraId="596A46C1" w14:textId="77777777" w:rsidR="00821F6D" w:rsidRPr="00E55DBE" w:rsidRDefault="00A96224" w:rsidP="008C08BE">
      <w:pPr>
        <w:spacing w:before="120" w:after="120" w:line="240" w:lineRule="auto"/>
        <w:jc w:val="both"/>
        <w:rPr>
          <w:rFonts w:ascii="Arial" w:hAnsi="Arial"/>
          <w:sz w:val="24"/>
        </w:rPr>
      </w:pPr>
      <w:r w:rsidRPr="00E55DBE">
        <w:rPr>
          <w:rFonts w:ascii="Arial" w:hAnsi="Arial"/>
          <w:sz w:val="24"/>
        </w:rPr>
        <w:t>a) Realizar el tratamiento de los residuos por sí mismo.</w:t>
      </w:r>
    </w:p>
    <w:p w14:paraId="125BB690" w14:textId="088D2647" w:rsidR="00821F6D" w:rsidRPr="00E55DBE" w:rsidRDefault="00A96224" w:rsidP="008C08BE">
      <w:pPr>
        <w:spacing w:before="120" w:after="120" w:line="240" w:lineRule="auto"/>
        <w:jc w:val="both"/>
        <w:rPr>
          <w:rFonts w:ascii="Arial" w:hAnsi="Arial"/>
          <w:sz w:val="24"/>
        </w:rPr>
      </w:pPr>
      <w:r w:rsidRPr="00E55DBE">
        <w:rPr>
          <w:rFonts w:ascii="Arial" w:hAnsi="Arial"/>
          <w:sz w:val="24"/>
        </w:rPr>
        <w:t>b) Encargar el tratamiento de sus residuos a un negociante</w:t>
      </w:r>
      <w:r w:rsidR="00BD55B7" w:rsidRPr="00E55DBE">
        <w:rPr>
          <w:rFonts w:ascii="Arial" w:hAnsi="Arial"/>
          <w:sz w:val="24"/>
        </w:rPr>
        <w:t xml:space="preserve"> registrad</w:t>
      </w:r>
      <w:r w:rsidRPr="00E55DBE">
        <w:rPr>
          <w:rFonts w:ascii="Arial" w:hAnsi="Arial"/>
          <w:sz w:val="24"/>
        </w:rPr>
        <w:t>o</w:t>
      </w:r>
      <w:r w:rsidR="00CB244D" w:rsidRPr="00E55DBE">
        <w:rPr>
          <w:rFonts w:ascii="Arial" w:hAnsi="Arial"/>
          <w:sz w:val="24"/>
        </w:rPr>
        <w:t xml:space="preserve"> o</w:t>
      </w:r>
      <w:r w:rsidRPr="00E55DBE">
        <w:rPr>
          <w:rFonts w:ascii="Arial" w:hAnsi="Arial"/>
          <w:sz w:val="24"/>
        </w:rPr>
        <w:t xml:space="preserve"> a una entidad o empresa</w:t>
      </w:r>
      <w:r w:rsidR="00164FAB" w:rsidRPr="00E55DBE">
        <w:rPr>
          <w:rFonts w:ascii="Arial" w:hAnsi="Arial"/>
          <w:sz w:val="24"/>
        </w:rPr>
        <w:t xml:space="preserve"> de tratamiento de residuos</w:t>
      </w:r>
      <w:r w:rsidR="00A436D8" w:rsidRPr="00E55DBE">
        <w:rPr>
          <w:rFonts w:ascii="Arial" w:hAnsi="Arial"/>
          <w:sz w:val="24"/>
        </w:rPr>
        <w:t xml:space="preserve"> autorizada</w:t>
      </w:r>
      <w:r w:rsidR="003F3FCA" w:rsidRPr="00E55DBE">
        <w:rPr>
          <w:rFonts w:ascii="Arial" w:hAnsi="Arial"/>
          <w:sz w:val="24"/>
        </w:rPr>
        <w:t>.</w:t>
      </w:r>
      <w:r w:rsidRPr="00E55DBE">
        <w:rPr>
          <w:rFonts w:ascii="Arial" w:hAnsi="Arial"/>
          <w:sz w:val="24"/>
        </w:rPr>
        <w:t xml:space="preserve"> </w:t>
      </w:r>
    </w:p>
    <w:p w14:paraId="4638F11B" w14:textId="6F33BBB1" w:rsidR="0052481C" w:rsidRPr="00E55DBE" w:rsidRDefault="00A96224" w:rsidP="008C08BE">
      <w:pPr>
        <w:spacing w:before="120" w:after="120" w:line="240" w:lineRule="auto"/>
        <w:jc w:val="both"/>
        <w:rPr>
          <w:rFonts w:ascii="Arial" w:hAnsi="Arial"/>
          <w:sz w:val="24"/>
        </w:rPr>
      </w:pPr>
      <w:r w:rsidRPr="00E55DBE">
        <w:rPr>
          <w:rFonts w:ascii="Arial" w:hAnsi="Arial"/>
          <w:sz w:val="24"/>
        </w:rPr>
        <w:t>c) Entregar los residuos a una entidad pública o privada de recogida de residuos, incluidas las entidades de econom</w:t>
      </w:r>
      <w:r w:rsidR="0052481C" w:rsidRPr="00E55DBE">
        <w:rPr>
          <w:rFonts w:ascii="Arial" w:hAnsi="Arial"/>
          <w:sz w:val="24"/>
        </w:rPr>
        <w:t xml:space="preserve">ía social, para su tratamiento, </w:t>
      </w:r>
      <w:r w:rsidR="0092357E">
        <w:rPr>
          <w:rFonts w:ascii="Arial" w:hAnsi="Arial"/>
          <w:sz w:val="24"/>
        </w:rPr>
        <w:t xml:space="preserve">siempre que estén </w:t>
      </w:r>
      <w:r w:rsidR="0052481C" w:rsidRPr="00E55DBE">
        <w:rPr>
          <w:rFonts w:ascii="Arial" w:hAnsi="Arial"/>
          <w:sz w:val="24"/>
        </w:rPr>
        <w:t>registradas c</w:t>
      </w:r>
      <w:r w:rsidR="008F2056" w:rsidRPr="00E55DBE">
        <w:rPr>
          <w:rFonts w:ascii="Arial" w:hAnsi="Arial"/>
          <w:sz w:val="24"/>
        </w:rPr>
        <w:t>onforme a lo establecido en esta</w:t>
      </w:r>
      <w:r w:rsidR="0052481C" w:rsidRPr="00E55DBE">
        <w:rPr>
          <w:rFonts w:ascii="Arial" w:hAnsi="Arial"/>
          <w:sz w:val="24"/>
        </w:rPr>
        <w:t xml:space="preserve"> </w:t>
      </w:r>
      <w:r w:rsidR="000559BF">
        <w:rPr>
          <w:rFonts w:ascii="Arial" w:hAnsi="Arial" w:cs="Arial"/>
          <w:sz w:val="24"/>
          <w:szCs w:val="24"/>
        </w:rPr>
        <w:t>l</w:t>
      </w:r>
      <w:r w:rsidR="0052481C" w:rsidRPr="00565BD5">
        <w:rPr>
          <w:rFonts w:ascii="Arial" w:hAnsi="Arial" w:cs="Arial"/>
          <w:sz w:val="24"/>
          <w:szCs w:val="24"/>
        </w:rPr>
        <w:t>ey</w:t>
      </w:r>
      <w:r w:rsidR="0052481C" w:rsidRPr="00E55DBE">
        <w:rPr>
          <w:rFonts w:ascii="Arial" w:hAnsi="Arial"/>
          <w:sz w:val="24"/>
        </w:rPr>
        <w:t>.</w:t>
      </w:r>
    </w:p>
    <w:p w14:paraId="4FBE41B6" w14:textId="6E6336A1" w:rsidR="0052481C" w:rsidRPr="00E55DBE" w:rsidRDefault="005E4224" w:rsidP="004274A6">
      <w:pPr>
        <w:spacing w:before="120" w:after="120" w:line="240" w:lineRule="auto"/>
        <w:jc w:val="both"/>
        <w:rPr>
          <w:rFonts w:ascii="Arial" w:hAnsi="Arial"/>
          <w:sz w:val="24"/>
        </w:rPr>
      </w:pPr>
      <w:r>
        <w:rPr>
          <w:rFonts w:ascii="Arial" w:hAnsi="Arial"/>
          <w:sz w:val="24"/>
        </w:rPr>
        <w:t>En las dos últimas opciones, d</w:t>
      </w:r>
      <w:r w:rsidR="0052481C" w:rsidRPr="00E55DBE">
        <w:rPr>
          <w:rFonts w:ascii="Arial" w:hAnsi="Arial"/>
          <w:sz w:val="24"/>
        </w:rPr>
        <w:t>ichas obligaciones deberán acreditarse documentalmente</w:t>
      </w:r>
      <w:r w:rsidR="00A436D8" w:rsidRPr="00E55DBE">
        <w:rPr>
          <w:rFonts w:ascii="Arial" w:hAnsi="Arial"/>
          <w:sz w:val="24"/>
        </w:rPr>
        <w:t xml:space="preserve">, </w:t>
      </w:r>
      <w:r>
        <w:rPr>
          <w:rFonts w:ascii="Arial" w:hAnsi="Arial"/>
          <w:sz w:val="24"/>
        </w:rPr>
        <w:t>a través de los correspondientes documentos de traslado de residuos</w:t>
      </w:r>
      <w:r w:rsidR="004711CD" w:rsidRPr="00E55DBE">
        <w:rPr>
          <w:rFonts w:ascii="Arial" w:hAnsi="Arial"/>
          <w:sz w:val="24"/>
        </w:rPr>
        <w:t>.</w:t>
      </w:r>
    </w:p>
    <w:p w14:paraId="60C70666" w14:textId="499BFED3" w:rsidR="00FA0E5A" w:rsidRPr="00E55DBE" w:rsidRDefault="00D070C2" w:rsidP="004274A6">
      <w:pPr>
        <w:spacing w:before="120" w:after="120" w:line="240" w:lineRule="auto"/>
        <w:jc w:val="both"/>
        <w:rPr>
          <w:rFonts w:ascii="Arial" w:hAnsi="Arial"/>
          <w:sz w:val="24"/>
        </w:rPr>
      </w:pPr>
      <w:r w:rsidRPr="00E55DBE">
        <w:rPr>
          <w:rFonts w:ascii="Arial" w:hAnsi="Arial"/>
          <w:sz w:val="24"/>
        </w:rPr>
        <w:t xml:space="preserve">2. </w:t>
      </w:r>
      <w:r w:rsidR="00FA0E5A" w:rsidRPr="00E55DBE">
        <w:rPr>
          <w:rFonts w:ascii="Arial" w:hAnsi="Arial"/>
          <w:sz w:val="24"/>
        </w:rPr>
        <w:t>Cuando los residuos se entreguen desde el productor inicial o poseedor a alguna de las personas físicas o jurídicas mencionadas en el apartado anterior para el tratamiento intermedio, como norma general no habrá exención de la responsabilidad de llevar a cabo una operación de tratamiento completo. La responsabilidad del productor inicial o poseedor del residuo concluirá cuando quede debidamente documentado el tratamiento completo</w:t>
      </w:r>
      <w:r w:rsidR="00CB244D" w:rsidRPr="00E55DBE">
        <w:rPr>
          <w:rFonts w:ascii="Arial" w:hAnsi="Arial"/>
          <w:sz w:val="24"/>
        </w:rPr>
        <w:t>.</w:t>
      </w:r>
    </w:p>
    <w:p w14:paraId="4E668869" w14:textId="5FFDB33A" w:rsidR="00FA0E5A" w:rsidRPr="00E55DBE" w:rsidRDefault="00821F6D" w:rsidP="004274A6">
      <w:pPr>
        <w:spacing w:before="120" w:after="120" w:line="240" w:lineRule="auto"/>
        <w:jc w:val="both"/>
        <w:rPr>
          <w:rFonts w:ascii="Arial" w:hAnsi="Arial"/>
          <w:sz w:val="24"/>
        </w:rPr>
      </w:pPr>
      <w:r w:rsidRPr="00E55DBE">
        <w:rPr>
          <w:rFonts w:ascii="Arial" w:hAnsi="Arial"/>
          <w:sz w:val="24"/>
        </w:rPr>
        <w:t xml:space="preserve">3. </w:t>
      </w:r>
      <w:r w:rsidR="00FA0E5A" w:rsidRPr="00E55DBE">
        <w:rPr>
          <w:rFonts w:ascii="Arial" w:hAnsi="Arial"/>
          <w:sz w:val="24"/>
        </w:rPr>
        <w:t xml:space="preserve">El productor inicial u otro poseedor de residuos domésticos realizará la entrega de </w:t>
      </w:r>
      <w:r w:rsidR="003418A3" w:rsidRPr="00E55DBE">
        <w:rPr>
          <w:rFonts w:ascii="Arial" w:hAnsi="Arial"/>
          <w:sz w:val="24"/>
        </w:rPr>
        <w:t>é</w:t>
      </w:r>
      <w:r w:rsidR="00FA0E5A" w:rsidRPr="00E55DBE">
        <w:rPr>
          <w:rFonts w:ascii="Arial" w:hAnsi="Arial"/>
          <w:sz w:val="24"/>
        </w:rPr>
        <w:t xml:space="preserve">stos en los términos que se establezcan en las ordenanzas </w:t>
      </w:r>
      <w:r w:rsidR="00F103A2">
        <w:rPr>
          <w:rFonts w:ascii="Arial" w:hAnsi="Arial"/>
          <w:sz w:val="24"/>
        </w:rPr>
        <w:t>de las entidades locales</w:t>
      </w:r>
      <w:r w:rsidR="00FA0E5A" w:rsidRPr="00E55DBE">
        <w:rPr>
          <w:rFonts w:ascii="Arial" w:hAnsi="Arial"/>
          <w:sz w:val="24"/>
        </w:rPr>
        <w:t>.</w:t>
      </w:r>
    </w:p>
    <w:p w14:paraId="7BEE0E91" w14:textId="73433B2E" w:rsidR="00FA0E5A" w:rsidRPr="00E55DBE" w:rsidRDefault="00FA0E5A" w:rsidP="004274A6">
      <w:pPr>
        <w:spacing w:before="120" w:after="120" w:line="240" w:lineRule="auto"/>
        <w:jc w:val="both"/>
        <w:rPr>
          <w:rFonts w:ascii="Arial" w:hAnsi="Arial"/>
          <w:sz w:val="24"/>
        </w:rPr>
      </w:pPr>
      <w:r w:rsidRPr="00E55DBE">
        <w:rPr>
          <w:rFonts w:ascii="Arial" w:hAnsi="Arial"/>
          <w:sz w:val="24"/>
        </w:rPr>
        <w:t>El productor inicial u otro poseedor de res</w:t>
      </w:r>
      <w:r w:rsidR="00867DF9" w:rsidRPr="00E55DBE">
        <w:rPr>
          <w:rFonts w:ascii="Arial" w:hAnsi="Arial"/>
          <w:sz w:val="24"/>
        </w:rPr>
        <w:t xml:space="preserve">iduos comerciales no peligrosos </w:t>
      </w:r>
      <w:r w:rsidRPr="00E55DBE">
        <w:rPr>
          <w:rFonts w:ascii="Arial" w:hAnsi="Arial"/>
          <w:sz w:val="24"/>
        </w:rPr>
        <w:t xml:space="preserve">deberá acreditar documentalmente la correcta gestión de sus residuos ante la entidad local o podrá acogerse al sistema público de gestión de los mismos, cuando exista, en los términos que establezcan las ordenanzas de las </w:t>
      </w:r>
      <w:r w:rsidR="008F105A">
        <w:rPr>
          <w:rFonts w:ascii="Arial" w:hAnsi="Arial"/>
          <w:sz w:val="24"/>
        </w:rPr>
        <w:t>e</w:t>
      </w:r>
      <w:r w:rsidRPr="00E55DBE">
        <w:rPr>
          <w:rFonts w:ascii="Arial" w:hAnsi="Arial"/>
          <w:sz w:val="24"/>
        </w:rPr>
        <w:t xml:space="preserve">ntidades </w:t>
      </w:r>
      <w:r w:rsidR="008F105A">
        <w:rPr>
          <w:rFonts w:ascii="Arial" w:hAnsi="Arial"/>
          <w:sz w:val="24"/>
        </w:rPr>
        <w:t>l</w:t>
      </w:r>
      <w:r w:rsidRPr="00E55DBE">
        <w:rPr>
          <w:rFonts w:ascii="Arial" w:hAnsi="Arial"/>
          <w:sz w:val="24"/>
        </w:rPr>
        <w:t>ocales.</w:t>
      </w:r>
    </w:p>
    <w:p w14:paraId="0EBCDD06" w14:textId="77777777" w:rsidR="00FA0E5A" w:rsidRPr="00E55DBE" w:rsidRDefault="00FA0E5A" w:rsidP="004274A6">
      <w:pPr>
        <w:spacing w:before="120" w:after="120" w:line="240" w:lineRule="auto"/>
        <w:jc w:val="both"/>
        <w:rPr>
          <w:rFonts w:ascii="Arial" w:hAnsi="Arial"/>
          <w:sz w:val="24"/>
        </w:rPr>
      </w:pPr>
      <w:r w:rsidRPr="00E55DBE">
        <w:rPr>
          <w:rFonts w:ascii="Arial" w:hAnsi="Arial"/>
          <w:sz w:val="24"/>
        </w:rPr>
        <w:t>En caso de incumplimiento de las obligaciones de gestión de residuos comerciales no peligrosos por su productor u otro poseedor, la entidad local asumirá subsidiariamente la gestión y podrá repercutir al obligado a realizarla, el coste real de la misma. Todo ello sin perjuicio de las responsabilidades en que el obligado hubiera podido incurrir.</w:t>
      </w:r>
    </w:p>
    <w:p w14:paraId="2019E8BB" w14:textId="7B715478" w:rsidR="00FA0E5A" w:rsidRPr="00E55DBE" w:rsidRDefault="00FA0E5A" w:rsidP="004274A6">
      <w:pPr>
        <w:spacing w:before="120" w:after="120" w:line="240" w:lineRule="auto"/>
        <w:jc w:val="both"/>
        <w:rPr>
          <w:rFonts w:ascii="Arial" w:hAnsi="Arial"/>
          <w:sz w:val="24"/>
        </w:rPr>
      </w:pPr>
      <w:r w:rsidRPr="00E55DBE">
        <w:rPr>
          <w:rFonts w:ascii="Arial" w:hAnsi="Arial"/>
          <w:sz w:val="24"/>
        </w:rPr>
        <w:t xml:space="preserve">La responsabilidad de los productores iniciales u otros poseedores de residuos domésticos y, en su caso, comerciales no peligrosos, concluye cuando los hayan entregado en los términos previstos en las ordenanzas </w:t>
      </w:r>
      <w:r w:rsidR="00F103A2">
        <w:rPr>
          <w:rFonts w:ascii="Arial" w:hAnsi="Arial"/>
          <w:sz w:val="24"/>
        </w:rPr>
        <w:t xml:space="preserve">de las entidades </w:t>
      </w:r>
      <w:r w:rsidRPr="00E55DBE">
        <w:rPr>
          <w:rFonts w:ascii="Arial" w:hAnsi="Arial"/>
          <w:sz w:val="24"/>
        </w:rPr>
        <w:t>locales y en el resto de la normativa aplicable.</w:t>
      </w:r>
    </w:p>
    <w:p w14:paraId="072B9730" w14:textId="3F63ADEC"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4. </w:t>
      </w:r>
      <w:r w:rsidR="00FA0E5A" w:rsidRPr="00E55DBE">
        <w:rPr>
          <w:rFonts w:ascii="Arial" w:hAnsi="Arial"/>
          <w:sz w:val="24"/>
        </w:rPr>
        <w:t>Para facilitar la gestión de sus residuos, e</w:t>
      </w:r>
      <w:r w:rsidRPr="00E55DBE">
        <w:rPr>
          <w:rFonts w:ascii="Arial" w:hAnsi="Arial"/>
          <w:sz w:val="24"/>
        </w:rPr>
        <w:t xml:space="preserve">l productor </w:t>
      </w:r>
      <w:r w:rsidR="00164FAB" w:rsidRPr="00E55DBE">
        <w:rPr>
          <w:rFonts w:ascii="Arial" w:hAnsi="Arial"/>
          <w:sz w:val="24"/>
        </w:rPr>
        <w:t xml:space="preserve">inicial </w:t>
      </w:r>
      <w:r w:rsidRPr="00E55DBE">
        <w:rPr>
          <w:rFonts w:ascii="Arial" w:hAnsi="Arial"/>
          <w:sz w:val="24"/>
        </w:rPr>
        <w:t xml:space="preserve">u otro poseedor de residuos, </w:t>
      </w:r>
      <w:r w:rsidR="009C151C" w:rsidRPr="00E55DBE">
        <w:rPr>
          <w:rFonts w:ascii="Arial" w:hAnsi="Arial"/>
          <w:sz w:val="24"/>
        </w:rPr>
        <w:t>estará obligado a:</w:t>
      </w:r>
    </w:p>
    <w:p w14:paraId="6BA8D26E" w14:textId="0152F6CD" w:rsidR="0097784B" w:rsidRDefault="00A96224" w:rsidP="008C08BE">
      <w:pPr>
        <w:spacing w:before="120" w:after="120" w:line="240" w:lineRule="auto"/>
        <w:jc w:val="both"/>
        <w:rPr>
          <w:rFonts w:ascii="Arial" w:hAnsi="Arial"/>
          <w:sz w:val="24"/>
        </w:rPr>
      </w:pPr>
      <w:r w:rsidRPr="00E55DBE">
        <w:rPr>
          <w:rFonts w:ascii="Arial" w:hAnsi="Arial"/>
          <w:sz w:val="24"/>
        </w:rPr>
        <w:t xml:space="preserve">a) </w:t>
      </w:r>
      <w:r w:rsidR="0097784B" w:rsidRPr="00E55DBE">
        <w:rPr>
          <w:rFonts w:ascii="Arial" w:hAnsi="Arial"/>
          <w:sz w:val="24"/>
        </w:rPr>
        <w:t>Identificar los residuos</w:t>
      </w:r>
      <w:r w:rsidR="005E5348">
        <w:rPr>
          <w:rFonts w:ascii="Arial" w:hAnsi="Arial"/>
          <w:sz w:val="24"/>
        </w:rPr>
        <w:t>,</w:t>
      </w:r>
      <w:r w:rsidR="0097784B" w:rsidRPr="00E55DBE">
        <w:rPr>
          <w:rFonts w:ascii="Arial" w:hAnsi="Arial"/>
          <w:sz w:val="24"/>
        </w:rPr>
        <w:t xml:space="preserve"> </w:t>
      </w:r>
      <w:r w:rsidR="005E5348">
        <w:rPr>
          <w:rFonts w:ascii="Arial" w:hAnsi="Arial"/>
          <w:sz w:val="24"/>
        </w:rPr>
        <w:t xml:space="preserve">antes de la entrega para su gestión, </w:t>
      </w:r>
      <w:r w:rsidR="0097784B" w:rsidRPr="00E55DBE">
        <w:rPr>
          <w:rFonts w:ascii="Arial" w:hAnsi="Arial"/>
          <w:sz w:val="24"/>
        </w:rPr>
        <w:t>conforme a lo establecido en el artículo 6 y, en el caso de que sean residuos peligrosos, determinar sus características de peligrosidad</w:t>
      </w:r>
      <w:r w:rsidR="005E5348">
        <w:rPr>
          <w:rFonts w:ascii="Arial" w:hAnsi="Arial"/>
          <w:sz w:val="24"/>
        </w:rPr>
        <w:t>.</w:t>
      </w:r>
    </w:p>
    <w:p w14:paraId="5F0751AD" w14:textId="41D909ED" w:rsidR="00D91EC7" w:rsidRPr="00E55DBE" w:rsidRDefault="00D91EC7" w:rsidP="008C08BE">
      <w:pPr>
        <w:spacing w:before="120" w:after="120" w:line="240" w:lineRule="auto"/>
        <w:jc w:val="both"/>
        <w:rPr>
          <w:rFonts w:ascii="Arial" w:hAnsi="Arial"/>
          <w:sz w:val="24"/>
        </w:rPr>
      </w:pPr>
      <w:r w:rsidRPr="00D91EC7">
        <w:rPr>
          <w:rFonts w:ascii="Arial" w:hAnsi="Arial"/>
          <w:sz w:val="24"/>
        </w:rPr>
        <w:t>En el caso de residuos entregados por los buques a instalaciones portuarias receptoras, la identificación de los residuos por parte del buque como productor inicial se hará de conformidad con el Convenio MARPOL y la normativa sobre instalaciones portuarias receptoras</w:t>
      </w:r>
    </w:p>
    <w:p w14:paraId="2E53B07B" w14:textId="5A1DC057" w:rsidR="00A96224" w:rsidRPr="00E55DBE" w:rsidRDefault="0097784B" w:rsidP="008C08BE">
      <w:pPr>
        <w:spacing w:before="120" w:after="120" w:line="240" w:lineRule="auto"/>
        <w:jc w:val="both"/>
        <w:rPr>
          <w:rFonts w:ascii="Arial" w:hAnsi="Arial"/>
          <w:sz w:val="24"/>
        </w:rPr>
      </w:pPr>
      <w:r w:rsidRPr="00E55DBE">
        <w:rPr>
          <w:rFonts w:ascii="Arial" w:hAnsi="Arial"/>
          <w:sz w:val="24"/>
        </w:rPr>
        <w:t xml:space="preserve">b) </w:t>
      </w:r>
      <w:r w:rsidR="00A96224" w:rsidRPr="00E55DBE">
        <w:rPr>
          <w:rFonts w:ascii="Arial" w:hAnsi="Arial"/>
          <w:sz w:val="24"/>
        </w:rPr>
        <w:t>Suministrar a las empresas autorizadas para llevar a cabo la gestión de residuos la información necesaria para su adecuado tratamiento y eliminación</w:t>
      </w:r>
      <w:r w:rsidRPr="00E55DBE">
        <w:rPr>
          <w:rFonts w:ascii="Arial" w:hAnsi="Arial"/>
          <w:sz w:val="24"/>
        </w:rPr>
        <w:t>, incluyendo la establecida en el apartado anterior.</w:t>
      </w:r>
    </w:p>
    <w:p w14:paraId="5BA62052" w14:textId="008BBE59" w:rsidR="00A96224" w:rsidRPr="00E55DBE" w:rsidRDefault="004711CD" w:rsidP="008C08BE">
      <w:pPr>
        <w:spacing w:before="120" w:after="120" w:line="240" w:lineRule="auto"/>
        <w:jc w:val="both"/>
        <w:rPr>
          <w:rFonts w:ascii="Arial" w:hAnsi="Arial"/>
          <w:sz w:val="24"/>
        </w:rPr>
      </w:pPr>
      <w:r w:rsidRPr="00E55DBE">
        <w:rPr>
          <w:rFonts w:ascii="Arial" w:hAnsi="Arial"/>
          <w:sz w:val="24"/>
        </w:rPr>
        <w:t>c</w:t>
      </w:r>
      <w:r w:rsidR="00A96224" w:rsidRPr="00E55DBE">
        <w:rPr>
          <w:rFonts w:ascii="Arial" w:hAnsi="Arial"/>
          <w:sz w:val="24"/>
        </w:rPr>
        <w:t xml:space="preserve">) Proporcionar a las </w:t>
      </w:r>
      <w:r w:rsidR="000559BF">
        <w:rPr>
          <w:rFonts w:ascii="Arial" w:hAnsi="Arial" w:cs="Arial"/>
          <w:sz w:val="24"/>
          <w:szCs w:val="24"/>
        </w:rPr>
        <w:t>e</w:t>
      </w:r>
      <w:r w:rsidR="00A96224" w:rsidRPr="00565BD5">
        <w:rPr>
          <w:rFonts w:ascii="Arial" w:hAnsi="Arial" w:cs="Arial"/>
          <w:sz w:val="24"/>
          <w:szCs w:val="24"/>
        </w:rPr>
        <w:t xml:space="preserve">ntidades </w:t>
      </w:r>
      <w:r w:rsidR="000559BF">
        <w:rPr>
          <w:rFonts w:ascii="Arial" w:hAnsi="Arial" w:cs="Arial"/>
          <w:sz w:val="24"/>
          <w:szCs w:val="24"/>
        </w:rPr>
        <w:t>l</w:t>
      </w:r>
      <w:r w:rsidR="00A96224" w:rsidRPr="00565BD5">
        <w:rPr>
          <w:rFonts w:ascii="Arial" w:hAnsi="Arial" w:cs="Arial"/>
          <w:sz w:val="24"/>
          <w:szCs w:val="24"/>
        </w:rPr>
        <w:t>ocales</w:t>
      </w:r>
      <w:r w:rsidR="00A96224" w:rsidRPr="00E55DBE">
        <w:rPr>
          <w:rFonts w:ascii="Arial" w:hAnsi="Arial"/>
          <w:sz w:val="24"/>
        </w:rPr>
        <w:t xml:space="preserve"> información sobre los residuos que les entreguen cuando presenten características especiales, que puedan producir trastornos en el transporte, recogida, valorización o eliminación.</w:t>
      </w:r>
    </w:p>
    <w:p w14:paraId="2A344167" w14:textId="408B3DBE" w:rsidR="00A96224" w:rsidRPr="00E55DBE" w:rsidRDefault="004711CD" w:rsidP="008C08BE">
      <w:pPr>
        <w:spacing w:before="120" w:after="120" w:line="240" w:lineRule="auto"/>
        <w:jc w:val="both"/>
        <w:rPr>
          <w:rFonts w:ascii="Arial" w:hAnsi="Arial"/>
          <w:sz w:val="24"/>
        </w:rPr>
      </w:pPr>
      <w:r w:rsidRPr="00E55DBE">
        <w:rPr>
          <w:rFonts w:ascii="Arial" w:hAnsi="Arial"/>
          <w:sz w:val="24"/>
        </w:rPr>
        <w:t>d</w:t>
      </w:r>
      <w:r w:rsidR="00A96224" w:rsidRPr="00E55DBE">
        <w:rPr>
          <w:rFonts w:ascii="Arial" w:hAnsi="Arial"/>
          <w:sz w:val="24"/>
        </w:rPr>
        <w:t>) Informar inmediatamente a la administración ambiental competente en caso de desaparición, pérdida o escape de residuos peligrosos o de aquellos que por su naturaleza o cantidad puedan dañar el medio ambiente.</w:t>
      </w:r>
    </w:p>
    <w:p w14:paraId="63943178" w14:textId="0C11F9B5" w:rsidR="00821F6D" w:rsidRPr="00E55DBE" w:rsidRDefault="00A96224" w:rsidP="004274A6">
      <w:pPr>
        <w:spacing w:before="120" w:after="120" w:line="240" w:lineRule="auto"/>
        <w:jc w:val="both"/>
        <w:rPr>
          <w:rFonts w:ascii="Arial" w:hAnsi="Arial"/>
          <w:sz w:val="24"/>
        </w:rPr>
      </w:pPr>
      <w:r w:rsidRPr="00E55DBE">
        <w:rPr>
          <w:rFonts w:ascii="Arial" w:hAnsi="Arial"/>
          <w:sz w:val="24"/>
        </w:rPr>
        <w:t>5. Las normas de cada flujo de residuos podrán establecer la obligación del productor u otro poseedor de residuos de separarlos por tipos de materiales, en los términos y condiciones que reglamentariamente se determinen y siempre que esta obligación sea técnica, económica y medioambientalmente factible y adecuada, para cumplir los criterios de calidad necesarios para los sectores de reciclado correspondientes.</w:t>
      </w:r>
    </w:p>
    <w:p w14:paraId="09C6808D" w14:textId="777DD32C" w:rsidR="00A96224" w:rsidRPr="00E55DBE" w:rsidRDefault="00821F6D" w:rsidP="004274A6">
      <w:pPr>
        <w:spacing w:before="120" w:after="120" w:line="240" w:lineRule="auto"/>
        <w:jc w:val="both"/>
        <w:rPr>
          <w:rFonts w:ascii="Arial" w:hAnsi="Arial"/>
          <w:sz w:val="24"/>
        </w:rPr>
      </w:pPr>
      <w:r w:rsidRPr="00E55DBE">
        <w:rPr>
          <w:rFonts w:ascii="Arial" w:hAnsi="Arial"/>
          <w:sz w:val="24"/>
        </w:rPr>
        <w:t xml:space="preserve">6. </w:t>
      </w:r>
      <w:r w:rsidR="00A96224" w:rsidRPr="00E55DBE">
        <w:rPr>
          <w:rFonts w:ascii="Arial" w:hAnsi="Arial"/>
          <w:sz w:val="24"/>
        </w:rPr>
        <w:t>El productor de residuos peligrosos podrá ser obligado a suscribir un</w:t>
      </w:r>
      <w:r w:rsidR="004B545B">
        <w:rPr>
          <w:rFonts w:ascii="Arial" w:hAnsi="Arial"/>
          <w:sz w:val="24"/>
        </w:rPr>
        <w:t xml:space="preserve"> seguro u otra</w:t>
      </w:r>
      <w:r w:rsidR="00A96224" w:rsidRPr="00E55DBE">
        <w:rPr>
          <w:rFonts w:ascii="Arial" w:hAnsi="Arial"/>
          <w:sz w:val="24"/>
        </w:rPr>
        <w:t xml:space="preserve"> garantía financiera que cubra las responsabilidades a que puedan dar lugar sus actividades atendiendo a sus características, peligrosidad y potenc</w:t>
      </w:r>
      <w:r w:rsidR="009C151C" w:rsidRPr="00E55DBE">
        <w:rPr>
          <w:rFonts w:ascii="Arial" w:hAnsi="Arial"/>
          <w:sz w:val="24"/>
        </w:rPr>
        <w:t xml:space="preserve">ial de riesgo. </w:t>
      </w:r>
      <w:r w:rsidR="00A96224" w:rsidRPr="00E55DBE">
        <w:rPr>
          <w:rFonts w:ascii="Arial" w:hAnsi="Arial"/>
          <w:sz w:val="24"/>
        </w:rPr>
        <w:t xml:space="preserve">Quedan exentos de esta obligación los productores de residuos peligrosos </w:t>
      </w:r>
      <w:r w:rsidR="0091571F" w:rsidRPr="00E55DBE">
        <w:rPr>
          <w:rFonts w:ascii="Arial" w:hAnsi="Arial"/>
          <w:sz w:val="24"/>
        </w:rPr>
        <w:t>que generen menos de 10 toneladas al año.</w:t>
      </w:r>
    </w:p>
    <w:p w14:paraId="18A456AD" w14:textId="77777777" w:rsidR="00F13C74" w:rsidRPr="00E55DBE" w:rsidRDefault="00F13C74" w:rsidP="004274A6">
      <w:pPr>
        <w:spacing w:before="120" w:after="120" w:line="240" w:lineRule="auto"/>
        <w:jc w:val="both"/>
        <w:rPr>
          <w:rFonts w:ascii="Arial" w:hAnsi="Arial"/>
          <w:sz w:val="24"/>
        </w:rPr>
      </w:pPr>
    </w:p>
    <w:p w14:paraId="739DE404" w14:textId="6B6AA159" w:rsidR="00A96224" w:rsidRPr="00E55DBE" w:rsidRDefault="00A96224" w:rsidP="004274A6">
      <w:pPr>
        <w:spacing w:before="120" w:after="120" w:line="240" w:lineRule="auto"/>
        <w:jc w:val="both"/>
        <w:rPr>
          <w:rFonts w:ascii="Arial" w:hAnsi="Arial"/>
          <w:b/>
          <w:sz w:val="24"/>
        </w:rPr>
      </w:pPr>
      <w:r w:rsidRPr="00E55DBE">
        <w:rPr>
          <w:rFonts w:ascii="Arial" w:hAnsi="Arial"/>
          <w:b/>
          <w:sz w:val="24"/>
        </w:rPr>
        <w:t xml:space="preserve">Artículo </w:t>
      </w:r>
      <w:r w:rsidR="009D6273" w:rsidRPr="00E55DBE">
        <w:rPr>
          <w:rFonts w:ascii="Arial" w:hAnsi="Arial"/>
          <w:b/>
          <w:sz w:val="24"/>
        </w:rPr>
        <w:t>21</w:t>
      </w:r>
      <w:r w:rsidRPr="00E55DBE">
        <w:rPr>
          <w:rFonts w:ascii="Arial" w:hAnsi="Arial"/>
          <w:b/>
          <w:sz w:val="24"/>
        </w:rPr>
        <w:t xml:space="preserve">. </w:t>
      </w:r>
      <w:r w:rsidRPr="00E55DBE">
        <w:rPr>
          <w:rFonts w:ascii="Arial" w:hAnsi="Arial"/>
          <w:b/>
          <w:i/>
          <w:sz w:val="24"/>
        </w:rPr>
        <w:t>Obligaciones del productor inicial u otro poseedor relativas al almacenamiento, mezcla, envasado y etiquetado de residuos.</w:t>
      </w:r>
    </w:p>
    <w:p w14:paraId="65BFD2E1" w14:textId="5E1D1B5E" w:rsidR="00A96224" w:rsidRPr="00E55DBE" w:rsidRDefault="00A96224" w:rsidP="004274A6">
      <w:pPr>
        <w:spacing w:before="120" w:after="120" w:line="240" w:lineRule="auto"/>
        <w:jc w:val="both"/>
        <w:rPr>
          <w:rFonts w:ascii="Arial" w:hAnsi="Arial"/>
          <w:sz w:val="24"/>
        </w:rPr>
      </w:pPr>
      <w:r w:rsidRPr="00E55DBE">
        <w:rPr>
          <w:rFonts w:ascii="Arial" w:hAnsi="Arial"/>
          <w:sz w:val="24"/>
        </w:rPr>
        <w:t>En relación con el almacenamiento, la mezcla y el etiquetado de residuos en el lugar de producción, el productor</w:t>
      </w:r>
      <w:r w:rsidR="004370F0" w:rsidRPr="00E55DBE">
        <w:rPr>
          <w:rFonts w:ascii="Arial" w:hAnsi="Arial"/>
          <w:sz w:val="24"/>
        </w:rPr>
        <w:t xml:space="preserve"> inicial</w:t>
      </w:r>
      <w:r w:rsidRPr="00E55DBE">
        <w:rPr>
          <w:rFonts w:ascii="Arial" w:hAnsi="Arial"/>
          <w:sz w:val="24"/>
        </w:rPr>
        <w:t xml:space="preserve"> u otro poseedor de residuos está obligado a:</w:t>
      </w:r>
    </w:p>
    <w:p w14:paraId="18D6F94A" w14:textId="3894CDC0" w:rsidR="00F13C74"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 xml:space="preserve">a) </w:t>
      </w:r>
      <w:r w:rsidR="009D44FB" w:rsidRPr="00E55DBE">
        <w:rPr>
          <w:rFonts w:ascii="Arial" w:hAnsi="Arial"/>
          <w:sz w:val="24"/>
        </w:rPr>
        <w:t xml:space="preserve">Almacenar </w:t>
      </w:r>
      <w:r w:rsidR="00A96224" w:rsidRPr="00E55DBE">
        <w:rPr>
          <w:rFonts w:ascii="Arial" w:hAnsi="Arial"/>
          <w:sz w:val="24"/>
        </w:rPr>
        <w:t>los residuos en condiciones adecuadas de higiene y seguridad mientras se encuentren en su poder.</w:t>
      </w:r>
    </w:p>
    <w:p w14:paraId="141EEB60" w14:textId="77777777" w:rsidR="00AE102C" w:rsidRDefault="00A96224" w:rsidP="008C08BE">
      <w:pPr>
        <w:spacing w:before="120" w:after="120" w:line="240" w:lineRule="auto"/>
        <w:jc w:val="both"/>
        <w:rPr>
          <w:rFonts w:ascii="Arial" w:hAnsi="Arial"/>
          <w:sz w:val="24"/>
        </w:rPr>
      </w:pPr>
      <w:r w:rsidRPr="00E55DBE">
        <w:rPr>
          <w:rFonts w:ascii="Arial" w:hAnsi="Arial"/>
          <w:sz w:val="24"/>
        </w:rPr>
        <w:t xml:space="preserve">La duración del almacenamiento de los residuos no peligrosos en el lugar de producción será inferior a dos años cuando se destinen a valorización y a un año cuando se destinen a eliminación. </w:t>
      </w:r>
    </w:p>
    <w:p w14:paraId="0A263925" w14:textId="68FBCF28" w:rsidR="00A96224" w:rsidRPr="00E55DBE" w:rsidRDefault="00A96224" w:rsidP="008C08BE">
      <w:pPr>
        <w:spacing w:before="120" w:after="120" w:line="240" w:lineRule="auto"/>
        <w:jc w:val="both"/>
        <w:rPr>
          <w:rFonts w:ascii="Arial" w:hAnsi="Arial"/>
          <w:sz w:val="24"/>
        </w:rPr>
      </w:pPr>
      <w:r w:rsidRPr="00E55DBE">
        <w:rPr>
          <w:rFonts w:ascii="Arial" w:hAnsi="Arial"/>
          <w:sz w:val="24"/>
        </w:rPr>
        <w:t>En el caso de los residuos peligrosos, en ambos supuestos, la duración máxima será de seis meses</w:t>
      </w:r>
      <w:r w:rsidRPr="00AE102C">
        <w:t>;</w:t>
      </w:r>
      <w:r w:rsidRPr="00E55DBE">
        <w:rPr>
          <w:rFonts w:ascii="Arial" w:hAnsi="Arial"/>
          <w:sz w:val="24"/>
        </w:rPr>
        <w:t xml:space="preserve"> en supuestos excepcionales, el órgano competente de las </w:t>
      </w:r>
      <w:r w:rsidR="00B40098">
        <w:rPr>
          <w:rFonts w:ascii="Arial" w:hAnsi="Arial"/>
          <w:sz w:val="24"/>
        </w:rPr>
        <w:t>c</w:t>
      </w:r>
      <w:r w:rsidRPr="00E55DBE">
        <w:rPr>
          <w:rFonts w:ascii="Arial" w:hAnsi="Arial"/>
          <w:sz w:val="24"/>
        </w:rPr>
        <w:t xml:space="preserve">omunidades </w:t>
      </w:r>
      <w:r w:rsidR="00B40098">
        <w:rPr>
          <w:rFonts w:ascii="Arial" w:hAnsi="Arial"/>
          <w:sz w:val="24"/>
        </w:rPr>
        <w:t>a</w:t>
      </w:r>
      <w:r w:rsidRPr="00E55DBE">
        <w:rPr>
          <w:rFonts w:ascii="Arial" w:hAnsi="Arial"/>
          <w:sz w:val="24"/>
        </w:rPr>
        <w:t>utónomas donde se lleve a cabo dicho almacenamiento, por causas debidamente justificadas y siempre que se garantice la protección de la salud humana y el medio ambiente, podrá modificar este plazo.</w:t>
      </w:r>
    </w:p>
    <w:p w14:paraId="776AE8D3" w14:textId="4F4CD153" w:rsidR="00A96224" w:rsidRPr="00E55DBE" w:rsidRDefault="00A96224" w:rsidP="008C08BE">
      <w:pPr>
        <w:spacing w:before="120" w:after="120" w:line="240" w:lineRule="auto"/>
        <w:jc w:val="both"/>
        <w:rPr>
          <w:rFonts w:ascii="Arial" w:hAnsi="Arial"/>
          <w:sz w:val="24"/>
        </w:rPr>
      </w:pPr>
      <w:r w:rsidRPr="00E55DBE">
        <w:rPr>
          <w:rFonts w:ascii="Arial" w:hAnsi="Arial"/>
          <w:sz w:val="24"/>
        </w:rPr>
        <w:t>Los plazos mencionados empezarán a computar desde que se inicie el depósito de residuos en el lugar de almacenamiento</w:t>
      </w:r>
      <w:r w:rsidR="00652552" w:rsidRPr="00E55DBE">
        <w:rPr>
          <w:rFonts w:ascii="Arial" w:hAnsi="Arial"/>
          <w:sz w:val="24"/>
        </w:rPr>
        <w:t xml:space="preserve"> debiendo constar la fecha de inicio en el archivo cronológico.</w:t>
      </w:r>
    </w:p>
    <w:p w14:paraId="618257B7" w14:textId="3FA6064F" w:rsidR="00A96224"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 xml:space="preserve">b) </w:t>
      </w:r>
      <w:r w:rsidR="00A96224" w:rsidRPr="00E55DBE">
        <w:rPr>
          <w:rFonts w:ascii="Arial" w:hAnsi="Arial"/>
          <w:sz w:val="24"/>
        </w:rPr>
        <w:t>No mezclar ni diluir los residuos peligrosos con otras categorías de residuos peligrosos ni con otros residuos, sustancias o materiales.</w:t>
      </w:r>
    </w:p>
    <w:p w14:paraId="00B10D0F" w14:textId="5C3529FA" w:rsidR="004370F0" w:rsidRPr="00E55DBE" w:rsidRDefault="004370F0" w:rsidP="008C08BE">
      <w:pPr>
        <w:spacing w:before="120" w:after="120" w:line="240" w:lineRule="auto"/>
        <w:jc w:val="both"/>
        <w:rPr>
          <w:rFonts w:ascii="Arial" w:hAnsi="Arial"/>
          <w:sz w:val="24"/>
        </w:rPr>
      </w:pPr>
      <w:r w:rsidRPr="00E55DBE">
        <w:rPr>
          <w:rFonts w:ascii="Arial" w:hAnsi="Arial"/>
          <w:sz w:val="24"/>
        </w:rPr>
        <w:t>En caso de que los residuos peligrosos se hayan mezclado ilegalmente</w:t>
      </w:r>
      <w:r w:rsidR="00415981" w:rsidRPr="00E55DBE">
        <w:rPr>
          <w:rFonts w:ascii="Arial" w:hAnsi="Arial"/>
          <w:sz w:val="24"/>
        </w:rPr>
        <w:t>,</w:t>
      </w:r>
      <w:r w:rsidRPr="00E55DBE">
        <w:rPr>
          <w:rFonts w:ascii="Arial" w:hAnsi="Arial"/>
          <w:sz w:val="24"/>
        </w:rPr>
        <w:t xml:space="preserve"> el productor inicial u otro poseedor tendrá</w:t>
      </w:r>
      <w:r w:rsidR="00AE102C">
        <w:rPr>
          <w:rFonts w:ascii="Arial" w:hAnsi="Arial"/>
          <w:sz w:val="24"/>
        </w:rPr>
        <w:t>n</w:t>
      </w:r>
      <w:r w:rsidRPr="00E55DBE">
        <w:rPr>
          <w:rFonts w:ascii="Arial" w:hAnsi="Arial"/>
          <w:sz w:val="24"/>
        </w:rPr>
        <w:t xml:space="preserve"> la obligación de entregárselos a un gestor</w:t>
      </w:r>
      <w:r w:rsidR="00415981" w:rsidRPr="00E55DBE">
        <w:rPr>
          <w:rFonts w:ascii="Arial" w:hAnsi="Arial"/>
          <w:sz w:val="24"/>
        </w:rPr>
        <w:t xml:space="preserve"> para que lleve a cabo la separación, cuando sea técnicamente viable y necesaria, para cumplir con lo establecido en el artículo 7. En </w:t>
      </w:r>
      <w:r w:rsidR="00AE102C">
        <w:rPr>
          <w:rFonts w:ascii="Arial" w:hAnsi="Arial"/>
          <w:sz w:val="24"/>
        </w:rPr>
        <w:t xml:space="preserve">el </w:t>
      </w:r>
      <w:r w:rsidR="00415981" w:rsidRPr="00E55DBE">
        <w:rPr>
          <w:rFonts w:ascii="Arial" w:hAnsi="Arial"/>
          <w:sz w:val="24"/>
        </w:rPr>
        <w:t>caso de que esta separación no sea técnicamente viable ni necesaria, el productor inicial u otro poseedor lo justificará ante la autoridad competente y deberá entregarlos para su tratamiento a una instalación que haya obtenido una autorización para gestionar este tipo de residuo mezclado.</w:t>
      </w:r>
    </w:p>
    <w:p w14:paraId="63A59CC4" w14:textId="247409C9"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 xml:space="preserve">c) </w:t>
      </w:r>
      <w:r w:rsidR="009D44FB" w:rsidRPr="00E55DBE">
        <w:rPr>
          <w:rFonts w:ascii="Arial" w:hAnsi="Arial"/>
          <w:sz w:val="24"/>
        </w:rPr>
        <w:t>E</w:t>
      </w:r>
      <w:r w:rsidR="00A96224" w:rsidRPr="00E55DBE">
        <w:rPr>
          <w:rFonts w:ascii="Arial" w:hAnsi="Arial"/>
          <w:sz w:val="24"/>
        </w:rPr>
        <w:t xml:space="preserve">nvasar </w:t>
      </w:r>
      <w:r w:rsidR="009D44FB" w:rsidRPr="00E55DBE">
        <w:rPr>
          <w:rFonts w:ascii="Arial" w:hAnsi="Arial"/>
          <w:sz w:val="24"/>
        </w:rPr>
        <w:t xml:space="preserve">los residuos peligrosos de conformidad con lo establecido en el artículo 35 del </w:t>
      </w:r>
      <w:r w:rsidR="00E14FA4" w:rsidRPr="00E55DBE">
        <w:rPr>
          <w:rFonts w:ascii="Arial" w:hAnsi="Arial"/>
          <w:sz w:val="24"/>
        </w:rPr>
        <w:t xml:space="preserve">Reglamento </w:t>
      </w:r>
      <w:r w:rsidR="009D44FB" w:rsidRPr="00E55DBE">
        <w:rPr>
          <w:rFonts w:ascii="Arial" w:hAnsi="Arial"/>
          <w:sz w:val="24"/>
        </w:rPr>
        <w:t xml:space="preserve">(CE) </w:t>
      </w:r>
      <w:r w:rsidR="00991BC3">
        <w:rPr>
          <w:rFonts w:ascii="Arial" w:hAnsi="Arial"/>
          <w:sz w:val="24"/>
        </w:rPr>
        <w:t>n</w:t>
      </w:r>
      <w:r w:rsidR="00991BC3" w:rsidRPr="00E55DBE">
        <w:rPr>
          <w:rFonts w:ascii="Arial" w:hAnsi="Arial"/>
          <w:sz w:val="24"/>
        </w:rPr>
        <w:t xml:space="preserve">º </w:t>
      </w:r>
      <w:r w:rsidR="009D44FB" w:rsidRPr="00E55DBE">
        <w:rPr>
          <w:rFonts w:ascii="Arial" w:hAnsi="Arial"/>
          <w:sz w:val="24"/>
        </w:rPr>
        <w:t xml:space="preserve">1272/2008 </w:t>
      </w:r>
      <w:r w:rsidR="00E14FA4" w:rsidRPr="00E55DBE">
        <w:rPr>
          <w:rFonts w:ascii="Arial" w:hAnsi="Arial"/>
          <w:sz w:val="24"/>
        </w:rPr>
        <w:t>del Parlamento Europeo y del Consejo</w:t>
      </w:r>
      <w:r w:rsidR="009D44FB" w:rsidRPr="00E55DBE">
        <w:rPr>
          <w:rFonts w:ascii="Arial" w:hAnsi="Arial"/>
          <w:sz w:val="24"/>
        </w:rPr>
        <w:t xml:space="preserve"> de 16 de diciembre de 2008 sobre clasificación, etiquetado y envasado de sustancias y mezclas, y por el que se modifican y derogan las Directivas 67/548/CEE y 1999/45/CE y se modifica el Reglamento (CE) n</w:t>
      </w:r>
      <w:r w:rsidR="00965884" w:rsidRPr="00E55DBE">
        <w:rPr>
          <w:rFonts w:ascii="Arial" w:hAnsi="Arial"/>
          <w:sz w:val="24"/>
        </w:rPr>
        <w:t>º</w:t>
      </w:r>
      <w:r w:rsidR="009D44FB" w:rsidRPr="00E55DBE">
        <w:rPr>
          <w:rFonts w:ascii="Arial" w:hAnsi="Arial"/>
          <w:sz w:val="24"/>
        </w:rPr>
        <w:t xml:space="preserve"> 1907/2006.</w:t>
      </w:r>
    </w:p>
    <w:p w14:paraId="71A81323" w14:textId="22195048"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 xml:space="preserve">d) </w:t>
      </w:r>
      <w:r w:rsidR="009D44FB" w:rsidRPr="00E55DBE">
        <w:rPr>
          <w:rFonts w:ascii="Arial" w:hAnsi="Arial"/>
          <w:sz w:val="24"/>
        </w:rPr>
        <w:t xml:space="preserve">Los recipientes o envases que contengan residuos peligrosos deberán estar etiquetados de forma clara, legible e indeleble, al menos en la lengua española oficial del Estado. </w:t>
      </w:r>
    </w:p>
    <w:p w14:paraId="270AEE39" w14:textId="77777777" w:rsidR="009D44FB" w:rsidRPr="00E55DBE" w:rsidRDefault="009D44FB" w:rsidP="008C08BE">
      <w:pPr>
        <w:spacing w:before="120" w:after="120" w:line="240" w:lineRule="auto"/>
        <w:jc w:val="both"/>
        <w:rPr>
          <w:rFonts w:ascii="Arial" w:hAnsi="Arial"/>
          <w:sz w:val="24"/>
        </w:rPr>
      </w:pPr>
      <w:r w:rsidRPr="00E55DBE">
        <w:rPr>
          <w:rFonts w:ascii="Arial" w:hAnsi="Arial"/>
          <w:sz w:val="24"/>
        </w:rPr>
        <w:t xml:space="preserve">En la etiqueta deberá figurar: </w:t>
      </w:r>
    </w:p>
    <w:p w14:paraId="621186B4" w14:textId="2533B171"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1º</w:t>
      </w:r>
      <w:r w:rsidR="009D44FB" w:rsidRPr="00E55DBE">
        <w:rPr>
          <w:rFonts w:ascii="Arial" w:hAnsi="Arial"/>
          <w:sz w:val="24"/>
        </w:rPr>
        <w:t>) El código y la descripción del residuo de acuerdo con</w:t>
      </w:r>
      <w:r w:rsidR="00010663" w:rsidRPr="00E55DBE">
        <w:rPr>
          <w:rFonts w:ascii="Arial" w:hAnsi="Arial"/>
          <w:sz w:val="24"/>
        </w:rPr>
        <w:t xml:space="preserve">forme a lo establecido en el artículo 6, así como </w:t>
      </w:r>
      <w:r w:rsidR="009D44FB" w:rsidRPr="00E55DBE">
        <w:rPr>
          <w:rFonts w:ascii="Arial" w:hAnsi="Arial"/>
          <w:sz w:val="24"/>
        </w:rPr>
        <w:t>el código y la descripción de la</w:t>
      </w:r>
      <w:r w:rsidR="00010663" w:rsidRPr="00E55DBE">
        <w:rPr>
          <w:rFonts w:ascii="Arial" w:hAnsi="Arial"/>
          <w:sz w:val="24"/>
        </w:rPr>
        <w:t>s</w:t>
      </w:r>
      <w:r w:rsidR="009D44FB" w:rsidRPr="00E55DBE">
        <w:rPr>
          <w:rFonts w:ascii="Arial" w:hAnsi="Arial"/>
          <w:sz w:val="24"/>
        </w:rPr>
        <w:t xml:space="preserve"> característica</w:t>
      </w:r>
      <w:r w:rsidR="00010663" w:rsidRPr="00E55DBE">
        <w:rPr>
          <w:rFonts w:ascii="Arial" w:hAnsi="Arial"/>
          <w:sz w:val="24"/>
        </w:rPr>
        <w:t>s</w:t>
      </w:r>
      <w:r w:rsidR="009D44FB" w:rsidRPr="00E55DBE">
        <w:rPr>
          <w:rFonts w:ascii="Arial" w:hAnsi="Arial"/>
          <w:sz w:val="24"/>
        </w:rPr>
        <w:t xml:space="preserve"> de peligrosidad de acuerdo con el anexo I</w:t>
      </w:r>
      <w:r w:rsidR="00FF44B8" w:rsidRPr="00E55DBE">
        <w:rPr>
          <w:rFonts w:ascii="Arial" w:hAnsi="Arial"/>
          <w:sz w:val="24"/>
        </w:rPr>
        <w:t>.</w:t>
      </w:r>
      <w:r w:rsidR="009D44FB" w:rsidRPr="00E55DBE">
        <w:rPr>
          <w:rFonts w:ascii="Arial" w:hAnsi="Arial"/>
          <w:sz w:val="24"/>
        </w:rPr>
        <w:t xml:space="preserve"> </w:t>
      </w:r>
    </w:p>
    <w:p w14:paraId="4C52FD50" w14:textId="5F51C333"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2º</w:t>
      </w:r>
      <w:r w:rsidR="009D44FB" w:rsidRPr="00E55DBE">
        <w:rPr>
          <w:rFonts w:ascii="Arial" w:hAnsi="Arial"/>
          <w:sz w:val="24"/>
        </w:rPr>
        <w:t>) Nombre, dirección</w:t>
      </w:r>
      <w:r w:rsidR="00991BC3">
        <w:rPr>
          <w:rFonts w:ascii="Arial" w:hAnsi="Arial"/>
          <w:sz w:val="24"/>
        </w:rPr>
        <w:t>, postal y electrónica,</w:t>
      </w:r>
      <w:r w:rsidR="009D44FB" w:rsidRPr="00E55DBE">
        <w:rPr>
          <w:rFonts w:ascii="Arial" w:hAnsi="Arial"/>
          <w:sz w:val="24"/>
        </w:rPr>
        <w:t xml:space="preserve"> y teléfono de productor o poseedor de los residuos. </w:t>
      </w:r>
    </w:p>
    <w:p w14:paraId="104C0998" w14:textId="48FB5E79"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3º</w:t>
      </w:r>
      <w:r w:rsidR="009D44FB" w:rsidRPr="00E55DBE">
        <w:rPr>
          <w:rFonts w:ascii="Arial" w:hAnsi="Arial"/>
          <w:sz w:val="24"/>
        </w:rPr>
        <w:t xml:space="preserve">) Fechas de envasado. </w:t>
      </w:r>
    </w:p>
    <w:p w14:paraId="1619278B" w14:textId="1FCE2297" w:rsidR="009D44FB" w:rsidRPr="00E55DBE" w:rsidRDefault="00ED1988" w:rsidP="008C08BE">
      <w:pPr>
        <w:spacing w:before="120" w:after="120" w:line="240" w:lineRule="auto"/>
        <w:jc w:val="both"/>
        <w:rPr>
          <w:rFonts w:ascii="Arial" w:hAnsi="Arial"/>
          <w:sz w:val="24"/>
        </w:rPr>
      </w:pPr>
      <w:r w:rsidRPr="00565BD5">
        <w:rPr>
          <w:rFonts w:ascii="Arial" w:hAnsi="Arial" w:cs="Arial"/>
          <w:sz w:val="24"/>
          <w:szCs w:val="24"/>
        </w:rPr>
        <w:t>4º</w:t>
      </w:r>
      <w:r w:rsidR="009D44FB" w:rsidRPr="00E55DBE">
        <w:rPr>
          <w:rFonts w:ascii="Arial" w:hAnsi="Arial"/>
          <w:sz w:val="24"/>
        </w:rPr>
        <w:t>) La naturaleza de los riesgos que pr</w:t>
      </w:r>
      <w:r w:rsidR="002B3B5A" w:rsidRPr="00E55DBE">
        <w:rPr>
          <w:rFonts w:ascii="Arial" w:hAnsi="Arial"/>
          <w:sz w:val="24"/>
        </w:rPr>
        <w:t>esentan los residuos, se indicará</w:t>
      </w:r>
      <w:r w:rsidR="009D44FB" w:rsidRPr="00E55DBE">
        <w:rPr>
          <w:rFonts w:ascii="Arial" w:hAnsi="Arial"/>
          <w:sz w:val="24"/>
        </w:rPr>
        <w:t xml:space="preserve"> mediante los pictogramas descritos en el Reglamento (CE) </w:t>
      </w:r>
      <w:r w:rsidR="00991BC3">
        <w:rPr>
          <w:rFonts w:ascii="Arial" w:hAnsi="Arial"/>
          <w:sz w:val="24"/>
        </w:rPr>
        <w:t>nº</w:t>
      </w:r>
      <w:r w:rsidR="00991BC3" w:rsidRPr="00E55DBE">
        <w:rPr>
          <w:rFonts w:ascii="Arial" w:hAnsi="Arial"/>
          <w:sz w:val="24"/>
        </w:rPr>
        <w:t xml:space="preserve"> </w:t>
      </w:r>
      <w:r w:rsidR="009D44FB" w:rsidRPr="00E55DBE">
        <w:rPr>
          <w:rFonts w:ascii="Arial" w:hAnsi="Arial"/>
          <w:sz w:val="24"/>
        </w:rPr>
        <w:t>1272/2008 del Parlamento y del Con</w:t>
      </w:r>
      <w:r w:rsidR="00FF44B8" w:rsidRPr="00E55DBE">
        <w:rPr>
          <w:rFonts w:ascii="Arial" w:hAnsi="Arial"/>
          <w:sz w:val="24"/>
        </w:rPr>
        <w:t>sejo de 16 de diciembre de 2008.</w:t>
      </w:r>
    </w:p>
    <w:p w14:paraId="7733B243" w14:textId="5DA30C35" w:rsidR="009D44FB" w:rsidRPr="00E55DBE" w:rsidRDefault="009D44FB" w:rsidP="008C08BE">
      <w:pPr>
        <w:spacing w:before="120" w:after="120" w:line="240" w:lineRule="auto"/>
        <w:jc w:val="both"/>
        <w:rPr>
          <w:rFonts w:ascii="Arial" w:hAnsi="Arial"/>
          <w:sz w:val="24"/>
        </w:rPr>
      </w:pPr>
      <w:r w:rsidRPr="00E55DBE">
        <w:rPr>
          <w:rFonts w:ascii="Arial" w:hAnsi="Arial"/>
          <w:sz w:val="24"/>
        </w:rPr>
        <w:t>Cuando se asigne a un residuo envasado más de un indicador de un pictograma</w:t>
      </w:r>
      <w:r w:rsidR="00976D47">
        <w:rPr>
          <w:rFonts w:ascii="Arial" w:hAnsi="Arial"/>
          <w:sz w:val="24"/>
        </w:rPr>
        <w:t>,</w:t>
      </w:r>
      <w:r w:rsidRPr="00E55DBE">
        <w:rPr>
          <w:rFonts w:ascii="Arial" w:hAnsi="Arial"/>
          <w:sz w:val="24"/>
        </w:rPr>
        <w:t xml:space="preserve"> se tendrán en cuenta los criterios establecidos en el artículo 26 del </w:t>
      </w:r>
      <w:r w:rsidR="00FF44B8" w:rsidRPr="00E55DBE">
        <w:rPr>
          <w:rFonts w:ascii="Arial" w:hAnsi="Arial"/>
          <w:sz w:val="24"/>
        </w:rPr>
        <w:t xml:space="preserve">Reglamento (CE) </w:t>
      </w:r>
      <w:r w:rsidR="00991BC3">
        <w:rPr>
          <w:rFonts w:ascii="Arial" w:hAnsi="Arial"/>
          <w:sz w:val="24"/>
        </w:rPr>
        <w:t>nº</w:t>
      </w:r>
      <w:r w:rsidR="00991BC3" w:rsidRPr="00E55DBE">
        <w:rPr>
          <w:rFonts w:ascii="Arial" w:hAnsi="Arial"/>
          <w:sz w:val="24"/>
        </w:rPr>
        <w:t xml:space="preserve"> </w:t>
      </w:r>
      <w:r w:rsidR="00FF44B8" w:rsidRPr="00E55DBE">
        <w:rPr>
          <w:rFonts w:ascii="Arial" w:hAnsi="Arial"/>
          <w:sz w:val="24"/>
        </w:rPr>
        <w:t>1272/2008 del Parlamento y del Consejo de 16 de diciembre de 2008.</w:t>
      </w:r>
    </w:p>
    <w:p w14:paraId="30CF0F7F" w14:textId="29C77C2A" w:rsidR="009D44FB" w:rsidRPr="00E55DBE" w:rsidRDefault="009D44FB" w:rsidP="008C08BE">
      <w:pPr>
        <w:spacing w:before="120" w:after="120" w:line="240" w:lineRule="auto"/>
        <w:jc w:val="both"/>
        <w:rPr>
          <w:rFonts w:ascii="Arial" w:hAnsi="Arial"/>
          <w:sz w:val="24"/>
        </w:rPr>
      </w:pPr>
      <w:r w:rsidRPr="00E55DBE">
        <w:rPr>
          <w:rFonts w:ascii="Arial" w:hAnsi="Arial"/>
          <w:sz w:val="24"/>
        </w:rPr>
        <w:t xml:space="preserve">La etiqueta debe ser firmemente fijada sobre el envase, debiendo ser anuladas, si fuera necesario, indicaciones o etiquetas anteriores de forma que no induzcan a error o desconocimiento del origen y contenido del envase en ninguna operación posterior del residuo. </w:t>
      </w:r>
    </w:p>
    <w:p w14:paraId="4EBB30BB" w14:textId="77777777" w:rsidR="00E411CE" w:rsidRPr="00E55DBE" w:rsidRDefault="009D44FB" w:rsidP="008C08BE">
      <w:pPr>
        <w:spacing w:before="120" w:after="120" w:line="240" w:lineRule="auto"/>
        <w:jc w:val="both"/>
        <w:rPr>
          <w:rFonts w:ascii="Arial" w:hAnsi="Arial"/>
          <w:sz w:val="24"/>
        </w:rPr>
      </w:pPr>
      <w:r w:rsidRPr="00E55DBE">
        <w:rPr>
          <w:rFonts w:ascii="Arial" w:hAnsi="Arial"/>
          <w:sz w:val="24"/>
        </w:rPr>
        <w:t xml:space="preserve">El tamaño de la etiqueta debe tener como mínimo las dimensiones de 10 × 10 cm. No será necesaria una etiqueta cuando sobre el envase aparezcan marcadas de forma clara las inscripciones indicadas, siempre y cuando estén conformes con los requisitos exigidos. </w:t>
      </w:r>
    </w:p>
    <w:p w14:paraId="41385DC4" w14:textId="77777777" w:rsidR="004274A6" w:rsidRPr="00E55DBE" w:rsidRDefault="004274A6" w:rsidP="004274A6">
      <w:pPr>
        <w:spacing w:before="120" w:after="120" w:line="240" w:lineRule="auto"/>
        <w:jc w:val="both"/>
        <w:rPr>
          <w:rFonts w:ascii="Arial" w:hAnsi="Arial"/>
          <w:b/>
          <w:sz w:val="24"/>
        </w:rPr>
      </w:pPr>
    </w:p>
    <w:p w14:paraId="09373607" w14:textId="7E494F2B" w:rsidR="00982980" w:rsidRPr="00E55DBE" w:rsidRDefault="00A96224" w:rsidP="004274A6">
      <w:pPr>
        <w:spacing w:before="120" w:after="120" w:line="240" w:lineRule="auto"/>
        <w:jc w:val="both"/>
        <w:rPr>
          <w:rFonts w:ascii="Arial" w:hAnsi="Arial"/>
          <w:i/>
          <w:sz w:val="24"/>
        </w:rPr>
      </w:pPr>
      <w:r w:rsidRPr="00E55DBE">
        <w:rPr>
          <w:rFonts w:ascii="Arial" w:hAnsi="Arial"/>
          <w:b/>
          <w:sz w:val="24"/>
        </w:rPr>
        <w:t xml:space="preserve">Artículo </w:t>
      </w:r>
      <w:r w:rsidR="009D6273" w:rsidRPr="00E55DBE">
        <w:rPr>
          <w:rFonts w:ascii="Arial" w:hAnsi="Arial"/>
          <w:b/>
          <w:sz w:val="24"/>
        </w:rPr>
        <w:t>22</w:t>
      </w:r>
      <w:r w:rsidRPr="00E55DBE">
        <w:rPr>
          <w:rFonts w:ascii="Arial" w:hAnsi="Arial"/>
          <w:b/>
          <w:sz w:val="24"/>
        </w:rPr>
        <w:t xml:space="preserve">. </w:t>
      </w:r>
      <w:r w:rsidRPr="00E55DBE">
        <w:rPr>
          <w:rFonts w:ascii="Arial" w:hAnsi="Arial"/>
          <w:b/>
          <w:i/>
          <w:sz w:val="24"/>
        </w:rPr>
        <w:t>Residuos domésticos peligrosos.</w:t>
      </w:r>
    </w:p>
    <w:p w14:paraId="179119FC" w14:textId="45C2857E" w:rsidR="00A96224" w:rsidRPr="00E55DBE" w:rsidRDefault="00AF7D9E">
      <w:pPr>
        <w:spacing w:before="120" w:after="120" w:line="240" w:lineRule="auto"/>
        <w:jc w:val="both"/>
        <w:rPr>
          <w:rFonts w:ascii="Arial" w:hAnsi="Arial"/>
          <w:sz w:val="24"/>
        </w:rPr>
      </w:pPr>
      <w:r w:rsidRPr="005A5AFF">
        <w:rPr>
          <w:rFonts w:ascii="Arial" w:hAnsi="Arial"/>
          <w:sz w:val="24"/>
        </w:rPr>
        <w:t xml:space="preserve">1. </w:t>
      </w:r>
      <w:r w:rsidR="0091571F" w:rsidRPr="00E55DBE">
        <w:rPr>
          <w:rFonts w:ascii="Arial" w:hAnsi="Arial"/>
          <w:sz w:val="24"/>
        </w:rPr>
        <w:t>A</w:t>
      </w:r>
      <w:r w:rsidR="00A96224" w:rsidRPr="00E55DBE">
        <w:rPr>
          <w:rFonts w:ascii="Arial" w:hAnsi="Arial"/>
          <w:sz w:val="24"/>
        </w:rPr>
        <w:t xml:space="preserve"> las fracciones </w:t>
      </w:r>
      <w:r w:rsidR="004A10F9" w:rsidRPr="00E55DBE">
        <w:rPr>
          <w:rFonts w:ascii="Arial" w:hAnsi="Arial"/>
          <w:sz w:val="24"/>
        </w:rPr>
        <w:t xml:space="preserve">de residuos peligrosos generados en los hogares recogidos de forma separada </w:t>
      </w:r>
      <w:r w:rsidR="00FD0193" w:rsidRPr="00E55DBE">
        <w:rPr>
          <w:rFonts w:ascii="Arial" w:hAnsi="Arial"/>
          <w:sz w:val="24"/>
        </w:rPr>
        <w:t xml:space="preserve">por las entidades locales </w:t>
      </w:r>
      <w:r w:rsidR="004A10F9" w:rsidRPr="00E55DBE">
        <w:rPr>
          <w:rFonts w:ascii="Arial" w:hAnsi="Arial"/>
          <w:sz w:val="24"/>
        </w:rPr>
        <w:t xml:space="preserve">de acuerdo a </w:t>
      </w:r>
      <w:r w:rsidR="00FF44B8" w:rsidRPr="00E55DBE">
        <w:rPr>
          <w:rFonts w:ascii="Arial" w:hAnsi="Arial"/>
          <w:sz w:val="24"/>
        </w:rPr>
        <w:t>lo establecido en el artículo 25</w:t>
      </w:r>
      <w:r w:rsidR="004A10F9" w:rsidRPr="00E55DBE">
        <w:rPr>
          <w:rFonts w:ascii="Arial" w:hAnsi="Arial"/>
          <w:sz w:val="24"/>
        </w:rPr>
        <w:t xml:space="preserve">.2, </w:t>
      </w:r>
      <w:r w:rsidR="00A96224" w:rsidRPr="00E55DBE">
        <w:rPr>
          <w:rFonts w:ascii="Arial" w:hAnsi="Arial"/>
          <w:sz w:val="24"/>
        </w:rPr>
        <w:t>no les serán de aplicación las obligaciones derivadas de su consideración como residuos peligro</w:t>
      </w:r>
      <w:r w:rsidR="00B4594E">
        <w:rPr>
          <w:rFonts w:ascii="Arial" w:hAnsi="Arial"/>
          <w:sz w:val="24"/>
        </w:rPr>
        <w:t>sos contenidas en el artículo 21</w:t>
      </w:r>
      <w:r w:rsidR="00A96224" w:rsidRPr="00E55DBE">
        <w:rPr>
          <w:rFonts w:ascii="Arial" w:hAnsi="Arial"/>
          <w:sz w:val="24"/>
        </w:rPr>
        <w:t xml:space="preserve"> y en el Título </w:t>
      </w:r>
      <w:r w:rsidR="00120E4A" w:rsidRPr="00E55DBE">
        <w:rPr>
          <w:rFonts w:ascii="Arial" w:hAnsi="Arial"/>
          <w:sz w:val="24"/>
        </w:rPr>
        <w:t xml:space="preserve">VII </w:t>
      </w:r>
      <w:r w:rsidR="00A96224" w:rsidRPr="00E55DBE">
        <w:rPr>
          <w:rFonts w:ascii="Arial" w:hAnsi="Arial"/>
          <w:sz w:val="24"/>
        </w:rPr>
        <w:t xml:space="preserve">hasta que no </w:t>
      </w:r>
      <w:r w:rsidR="0091571F" w:rsidRPr="00E55DBE">
        <w:rPr>
          <w:rFonts w:ascii="Arial" w:hAnsi="Arial"/>
          <w:sz w:val="24"/>
        </w:rPr>
        <w:t xml:space="preserve">hayan sido </w:t>
      </w:r>
      <w:r w:rsidR="00A96224" w:rsidRPr="00E55DBE">
        <w:rPr>
          <w:rFonts w:ascii="Arial" w:hAnsi="Arial"/>
          <w:sz w:val="24"/>
        </w:rPr>
        <w:t>aceptad</w:t>
      </w:r>
      <w:r w:rsidR="0091571F" w:rsidRPr="00E55DBE">
        <w:rPr>
          <w:rFonts w:ascii="Arial" w:hAnsi="Arial"/>
          <w:sz w:val="24"/>
        </w:rPr>
        <w:t>o</w:t>
      </w:r>
      <w:r w:rsidR="00A96224" w:rsidRPr="00E55DBE">
        <w:rPr>
          <w:rFonts w:ascii="Arial" w:hAnsi="Arial"/>
          <w:sz w:val="24"/>
        </w:rPr>
        <w:t>s por una entidad o empresa registrada para su recogida y tratamiento</w:t>
      </w:r>
      <w:r w:rsidR="00FD0193" w:rsidRPr="00E55DBE">
        <w:rPr>
          <w:rFonts w:ascii="Arial" w:hAnsi="Arial"/>
          <w:sz w:val="24"/>
        </w:rPr>
        <w:t xml:space="preserve">, conforme a lo establecido en las ordenanzas </w:t>
      </w:r>
      <w:r w:rsidR="00F103A2">
        <w:rPr>
          <w:rFonts w:ascii="Arial" w:hAnsi="Arial"/>
          <w:sz w:val="24"/>
        </w:rPr>
        <w:t xml:space="preserve">de las entidades </w:t>
      </w:r>
      <w:r w:rsidR="00FD0193" w:rsidRPr="00E55DBE">
        <w:rPr>
          <w:rFonts w:ascii="Arial" w:hAnsi="Arial"/>
          <w:sz w:val="24"/>
        </w:rPr>
        <w:t>locales.</w:t>
      </w:r>
    </w:p>
    <w:p w14:paraId="349E9DC8" w14:textId="4DBFC321" w:rsidR="00A96224" w:rsidRPr="00E55DBE" w:rsidRDefault="00AF7D9E" w:rsidP="004274A6">
      <w:pPr>
        <w:spacing w:before="120" w:after="120" w:line="240" w:lineRule="auto"/>
        <w:jc w:val="both"/>
        <w:rPr>
          <w:rFonts w:ascii="Arial" w:hAnsi="Arial"/>
          <w:sz w:val="24"/>
        </w:rPr>
      </w:pPr>
      <w:r>
        <w:rPr>
          <w:rFonts w:ascii="Arial" w:hAnsi="Arial"/>
          <w:sz w:val="24"/>
        </w:rPr>
        <w:t xml:space="preserve">2. </w:t>
      </w:r>
      <w:r w:rsidR="00A96224" w:rsidRPr="00E55DBE">
        <w:rPr>
          <w:rFonts w:ascii="Arial" w:hAnsi="Arial"/>
          <w:sz w:val="24"/>
        </w:rPr>
        <w:t>A los residuos domésticos mezclados no les serán de aplicación las obligaciones</w:t>
      </w:r>
      <w:r w:rsidR="00FF44B8" w:rsidRPr="00E55DBE">
        <w:rPr>
          <w:rFonts w:ascii="Arial" w:hAnsi="Arial"/>
          <w:sz w:val="24"/>
        </w:rPr>
        <w:t xml:space="preserve"> </w:t>
      </w:r>
      <w:r w:rsidR="006A48DB" w:rsidRPr="00E55DBE">
        <w:rPr>
          <w:rFonts w:ascii="Arial" w:hAnsi="Arial"/>
          <w:sz w:val="24"/>
        </w:rPr>
        <w:t xml:space="preserve">relativas a los </w:t>
      </w:r>
      <w:r w:rsidR="00A96224" w:rsidRPr="00E55DBE">
        <w:rPr>
          <w:rFonts w:ascii="Arial" w:hAnsi="Arial"/>
          <w:sz w:val="24"/>
        </w:rPr>
        <w:t>residuos peligrosos.</w:t>
      </w:r>
    </w:p>
    <w:p w14:paraId="615AF3AC" w14:textId="1CAE5439" w:rsidR="00F13C74" w:rsidRPr="00E55DBE" w:rsidRDefault="00BD55B7" w:rsidP="004274A6">
      <w:pPr>
        <w:tabs>
          <w:tab w:val="left" w:pos="1140"/>
        </w:tabs>
        <w:spacing w:before="120" w:after="120" w:line="240" w:lineRule="auto"/>
        <w:jc w:val="both"/>
        <w:rPr>
          <w:rFonts w:ascii="Arial" w:hAnsi="Arial"/>
          <w:b/>
          <w:sz w:val="24"/>
        </w:rPr>
      </w:pPr>
      <w:r w:rsidRPr="00E55DBE">
        <w:rPr>
          <w:rFonts w:ascii="Arial" w:hAnsi="Arial"/>
          <w:b/>
          <w:sz w:val="24"/>
        </w:rPr>
        <w:tab/>
      </w:r>
    </w:p>
    <w:p w14:paraId="2ADC3AB9" w14:textId="2FB411F9" w:rsidR="00ED1988" w:rsidRPr="00E55DBE" w:rsidRDefault="00A96224" w:rsidP="00E55DBE">
      <w:pPr>
        <w:spacing w:before="120" w:after="120" w:line="240" w:lineRule="auto"/>
        <w:jc w:val="center"/>
        <w:rPr>
          <w:rFonts w:ascii="Arial" w:hAnsi="Arial"/>
          <w:b/>
          <w:sz w:val="24"/>
        </w:rPr>
      </w:pPr>
      <w:r w:rsidRPr="00E55DBE">
        <w:rPr>
          <w:rFonts w:ascii="Arial" w:hAnsi="Arial"/>
          <w:b/>
          <w:sz w:val="24"/>
        </w:rPr>
        <w:t xml:space="preserve">CAPÍTULO II </w:t>
      </w:r>
    </w:p>
    <w:p w14:paraId="7942E7C5" w14:textId="78882FA9" w:rsidR="00F13C74" w:rsidRPr="00565BD5" w:rsidRDefault="00A96224" w:rsidP="00565BD5">
      <w:pPr>
        <w:spacing w:before="120" w:after="120" w:line="240" w:lineRule="auto"/>
        <w:jc w:val="center"/>
        <w:rPr>
          <w:rFonts w:ascii="Arial" w:hAnsi="Arial" w:cs="Arial"/>
          <w:b/>
          <w:sz w:val="24"/>
          <w:szCs w:val="24"/>
        </w:rPr>
      </w:pPr>
      <w:r w:rsidRPr="00565BD5">
        <w:rPr>
          <w:rFonts w:ascii="Arial" w:hAnsi="Arial" w:cs="Arial"/>
          <w:b/>
          <w:sz w:val="24"/>
          <w:szCs w:val="24"/>
        </w:rPr>
        <w:t>De</w:t>
      </w:r>
      <w:r w:rsidRPr="00E55DBE">
        <w:rPr>
          <w:rFonts w:ascii="Arial" w:hAnsi="Arial"/>
          <w:b/>
          <w:sz w:val="24"/>
        </w:rPr>
        <w:t xml:space="preserve"> la gestión de residuos</w:t>
      </w:r>
    </w:p>
    <w:p w14:paraId="3BB7EF63" w14:textId="7542497F" w:rsidR="00F13C74" w:rsidRPr="00E25E27" w:rsidRDefault="00A96224" w:rsidP="00565BD5">
      <w:pPr>
        <w:spacing w:before="120" w:after="120" w:line="240" w:lineRule="auto"/>
        <w:jc w:val="center"/>
        <w:rPr>
          <w:rFonts w:ascii="Arial" w:hAnsi="Arial" w:cs="Arial"/>
          <w:sz w:val="24"/>
          <w:szCs w:val="24"/>
        </w:rPr>
      </w:pPr>
      <w:r w:rsidRPr="00E25E27">
        <w:rPr>
          <w:rFonts w:ascii="Arial" w:hAnsi="Arial" w:cs="Arial"/>
          <w:sz w:val="24"/>
          <w:szCs w:val="24"/>
        </w:rPr>
        <w:t>S</w:t>
      </w:r>
      <w:r w:rsidR="000559BF" w:rsidRPr="00E25E27">
        <w:rPr>
          <w:rFonts w:ascii="Arial" w:hAnsi="Arial" w:cs="Arial"/>
          <w:sz w:val="24"/>
          <w:szCs w:val="24"/>
        </w:rPr>
        <w:t xml:space="preserve">ECCIÓN </w:t>
      </w:r>
      <w:r w:rsidRPr="00E25E27">
        <w:rPr>
          <w:rFonts w:ascii="Arial" w:hAnsi="Arial" w:cs="Arial"/>
          <w:sz w:val="24"/>
          <w:szCs w:val="24"/>
        </w:rPr>
        <w:t>1.ª O</w:t>
      </w:r>
      <w:r w:rsidR="000559BF" w:rsidRPr="00E25E27">
        <w:rPr>
          <w:rFonts w:ascii="Arial" w:hAnsi="Arial" w:cs="Arial"/>
          <w:sz w:val="24"/>
          <w:szCs w:val="24"/>
        </w:rPr>
        <w:t xml:space="preserve">BLIGACIONES EN LA GESTIÓN DE RESIDUOS </w:t>
      </w:r>
    </w:p>
    <w:p w14:paraId="7E5D1CF0" w14:textId="77777777" w:rsidR="00ED1988" w:rsidRPr="00E55DBE" w:rsidRDefault="00ED1988" w:rsidP="004274A6">
      <w:pPr>
        <w:spacing w:before="120" w:after="120" w:line="240" w:lineRule="auto"/>
        <w:jc w:val="both"/>
        <w:rPr>
          <w:rFonts w:ascii="Arial" w:hAnsi="Arial"/>
          <w:b/>
          <w:sz w:val="24"/>
        </w:rPr>
      </w:pPr>
    </w:p>
    <w:p w14:paraId="1A677971" w14:textId="54A896BE"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Artículo 2</w:t>
      </w:r>
      <w:r w:rsidR="009D6273" w:rsidRPr="00E55DBE">
        <w:rPr>
          <w:rFonts w:ascii="Arial" w:hAnsi="Arial"/>
          <w:b/>
          <w:sz w:val="24"/>
        </w:rPr>
        <w:t>3</w:t>
      </w:r>
      <w:r w:rsidRPr="00E55DBE">
        <w:rPr>
          <w:rFonts w:ascii="Arial" w:hAnsi="Arial"/>
          <w:b/>
          <w:sz w:val="24"/>
        </w:rPr>
        <w:t xml:space="preserve">. </w:t>
      </w:r>
      <w:r w:rsidRPr="00E55DBE">
        <w:rPr>
          <w:rFonts w:ascii="Arial" w:hAnsi="Arial"/>
          <w:b/>
          <w:i/>
          <w:sz w:val="24"/>
        </w:rPr>
        <w:t>Obligaciones de los gestores de residuos.</w:t>
      </w:r>
    </w:p>
    <w:p w14:paraId="37D5BB64" w14:textId="2B8284D3" w:rsidR="00BD55B7" w:rsidRPr="00E55DBE" w:rsidRDefault="001B28E8" w:rsidP="004274A6">
      <w:pPr>
        <w:spacing w:before="120" w:after="120" w:line="240" w:lineRule="auto"/>
        <w:jc w:val="both"/>
        <w:rPr>
          <w:rFonts w:ascii="Arial" w:hAnsi="Arial"/>
          <w:sz w:val="24"/>
        </w:rPr>
      </w:pPr>
      <w:r w:rsidRPr="00E55DBE">
        <w:rPr>
          <w:rFonts w:ascii="Arial" w:hAnsi="Arial"/>
          <w:sz w:val="24"/>
        </w:rPr>
        <w:t>1.</w:t>
      </w:r>
      <w:r w:rsidR="006C25F1" w:rsidRPr="00E55DBE">
        <w:rPr>
          <w:rFonts w:ascii="Arial" w:hAnsi="Arial"/>
          <w:sz w:val="24"/>
        </w:rPr>
        <w:t xml:space="preserve"> </w:t>
      </w:r>
      <w:r w:rsidRPr="00E55DBE">
        <w:rPr>
          <w:rFonts w:ascii="Arial" w:hAnsi="Arial"/>
          <w:sz w:val="24"/>
        </w:rPr>
        <w:t>Las entidades o empresas que realizan actividades de recogida de residuos con carácter profesional deberán:</w:t>
      </w:r>
    </w:p>
    <w:p w14:paraId="7B786F9D" w14:textId="37BE5DFC" w:rsidR="00BD55B7" w:rsidRPr="00E55DBE" w:rsidRDefault="001B28E8" w:rsidP="008C08BE">
      <w:pPr>
        <w:spacing w:before="120" w:after="120" w:line="240" w:lineRule="auto"/>
        <w:jc w:val="both"/>
        <w:rPr>
          <w:rFonts w:ascii="Arial" w:hAnsi="Arial"/>
          <w:sz w:val="24"/>
        </w:rPr>
      </w:pPr>
      <w:r w:rsidRPr="00E55DBE">
        <w:rPr>
          <w:rFonts w:ascii="Arial" w:hAnsi="Arial"/>
          <w:sz w:val="24"/>
        </w:rPr>
        <w:t>a) Acopiar, clasificar y almacenar inicialmente</w:t>
      </w:r>
      <w:r w:rsidR="00497AD0" w:rsidRPr="00E55DBE">
        <w:rPr>
          <w:rFonts w:ascii="Arial" w:hAnsi="Arial"/>
          <w:sz w:val="24"/>
        </w:rPr>
        <w:t xml:space="preserve"> en una instalación autorizada</w:t>
      </w:r>
      <w:r w:rsidR="00EC15DD" w:rsidRPr="00E55DBE">
        <w:rPr>
          <w:rFonts w:ascii="Arial" w:hAnsi="Arial"/>
          <w:sz w:val="24"/>
        </w:rPr>
        <w:t xml:space="preserve"> los residuos en las condiciones adecuadas conforme a lo previsto en su </w:t>
      </w:r>
      <w:r w:rsidR="00E43B3D" w:rsidRPr="00E55DBE">
        <w:rPr>
          <w:rFonts w:ascii="Arial" w:hAnsi="Arial"/>
          <w:sz w:val="24"/>
        </w:rPr>
        <w:t xml:space="preserve">autorización </w:t>
      </w:r>
      <w:r w:rsidR="00295C10" w:rsidRPr="00E55DBE">
        <w:rPr>
          <w:rFonts w:ascii="Arial" w:hAnsi="Arial"/>
          <w:sz w:val="24"/>
        </w:rPr>
        <w:t>y disponer de acreditación documental.</w:t>
      </w:r>
    </w:p>
    <w:p w14:paraId="114DCE2E" w14:textId="1B99640D" w:rsidR="00BD55B7" w:rsidRPr="00E55DBE" w:rsidRDefault="00EC15DD" w:rsidP="008C08BE">
      <w:pPr>
        <w:spacing w:before="120" w:after="120" w:line="240" w:lineRule="auto"/>
        <w:jc w:val="both"/>
        <w:rPr>
          <w:rFonts w:ascii="Arial" w:hAnsi="Arial"/>
          <w:sz w:val="24"/>
        </w:rPr>
      </w:pPr>
      <w:r w:rsidRPr="00E55DBE">
        <w:rPr>
          <w:rFonts w:ascii="Arial" w:hAnsi="Arial"/>
          <w:sz w:val="24"/>
        </w:rPr>
        <w:t>b) Envasar y etiquetar los residuos conforme a la normativa vigent</w:t>
      </w:r>
      <w:r w:rsidR="00BD55B7" w:rsidRPr="00E55DBE">
        <w:rPr>
          <w:rFonts w:ascii="Arial" w:hAnsi="Arial"/>
          <w:sz w:val="24"/>
        </w:rPr>
        <w:t>e para su posterior transporte</w:t>
      </w:r>
      <w:r w:rsidR="00EB6EBA">
        <w:rPr>
          <w:rFonts w:ascii="Arial" w:hAnsi="Arial"/>
          <w:sz w:val="24"/>
        </w:rPr>
        <w:t>.</w:t>
      </w:r>
    </w:p>
    <w:p w14:paraId="31F65729" w14:textId="70EB64AB" w:rsidR="001B28E8" w:rsidRPr="00E55DBE" w:rsidRDefault="001B28E8" w:rsidP="008C08BE">
      <w:pPr>
        <w:spacing w:before="120" w:after="120" w:line="240" w:lineRule="auto"/>
        <w:jc w:val="both"/>
        <w:rPr>
          <w:rFonts w:ascii="Arial" w:hAnsi="Arial"/>
          <w:sz w:val="24"/>
        </w:rPr>
      </w:pPr>
      <w:r w:rsidRPr="00E55DBE">
        <w:rPr>
          <w:rFonts w:ascii="Arial" w:hAnsi="Arial"/>
          <w:sz w:val="24"/>
        </w:rPr>
        <w:t>c) Entregar los residuos para su tratamiento a entidades o empresas autorizadas, y disponer de una acreditación documental de esta entrega.</w:t>
      </w:r>
    </w:p>
    <w:p w14:paraId="3FE8F886" w14:textId="77777777" w:rsidR="00BD55B7" w:rsidRPr="00E55DBE" w:rsidRDefault="001B28E8" w:rsidP="004274A6">
      <w:pPr>
        <w:spacing w:before="120" w:after="120" w:line="240" w:lineRule="auto"/>
        <w:jc w:val="both"/>
        <w:rPr>
          <w:rFonts w:ascii="Arial" w:hAnsi="Arial"/>
          <w:sz w:val="24"/>
        </w:rPr>
      </w:pPr>
      <w:r w:rsidRPr="00E55DBE">
        <w:rPr>
          <w:rFonts w:ascii="Arial" w:hAnsi="Arial"/>
          <w:sz w:val="24"/>
        </w:rPr>
        <w:t>2. Las entidades o empresas que transportan residuos con carácter profesional deberán:</w:t>
      </w:r>
    </w:p>
    <w:p w14:paraId="6762D578" w14:textId="260DA26E" w:rsidR="001B28E8" w:rsidRPr="00E55DBE" w:rsidRDefault="001B28E8" w:rsidP="008C08BE">
      <w:pPr>
        <w:spacing w:before="120" w:after="120" w:line="240" w:lineRule="auto"/>
        <w:jc w:val="both"/>
        <w:rPr>
          <w:rFonts w:ascii="Arial" w:hAnsi="Arial"/>
          <w:sz w:val="24"/>
        </w:rPr>
      </w:pPr>
      <w:r w:rsidRPr="00E55DBE">
        <w:rPr>
          <w:rFonts w:ascii="Arial" w:hAnsi="Arial"/>
          <w:sz w:val="24"/>
        </w:rPr>
        <w:t>a) Transportar los residuos desde el productor inicial u otro poseedor hasta la planta de tratamiento, por encargo del productor inicial u otro poseedor,</w:t>
      </w:r>
      <w:r w:rsidR="005F26D8" w:rsidRPr="00E55DBE">
        <w:rPr>
          <w:rFonts w:ascii="Arial" w:hAnsi="Arial"/>
          <w:sz w:val="24"/>
        </w:rPr>
        <w:t xml:space="preserve"> </w:t>
      </w:r>
      <w:r w:rsidRPr="00E55DBE">
        <w:rPr>
          <w:rFonts w:ascii="Arial" w:hAnsi="Arial"/>
          <w:sz w:val="24"/>
        </w:rPr>
        <w:t>cumpliendo las prescripciones de las normas de transportes, las restantes normas aplicables y las pre</w:t>
      </w:r>
      <w:r w:rsidR="003F3FCA" w:rsidRPr="00E55DBE">
        <w:rPr>
          <w:rFonts w:ascii="Arial" w:hAnsi="Arial"/>
          <w:sz w:val="24"/>
        </w:rPr>
        <w:t>visiones contractuales y disponer de una acreditación documental de la entrega</w:t>
      </w:r>
      <w:r w:rsidR="00CF5C1E" w:rsidRPr="00565BD5">
        <w:rPr>
          <w:rFonts w:ascii="Arial" w:hAnsi="Arial" w:cs="Arial"/>
          <w:sz w:val="24"/>
          <w:szCs w:val="24"/>
        </w:rPr>
        <w:t>.</w:t>
      </w:r>
    </w:p>
    <w:p w14:paraId="55A43D53" w14:textId="5458469A" w:rsidR="001B28E8" w:rsidRPr="00E55DBE" w:rsidRDefault="001B28E8" w:rsidP="008C08BE">
      <w:pPr>
        <w:spacing w:before="120" w:after="120" w:line="240" w:lineRule="auto"/>
        <w:jc w:val="both"/>
        <w:rPr>
          <w:rFonts w:ascii="Arial" w:hAnsi="Arial"/>
          <w:sz w:val="24"/>
        </w:rPr>
      </w:pPr>
      <w:r w:rsidRPr="00E55DBE">
        <w:rPr>
          <w:rFonts w:ascii="Arial" w:hAnsi="Arial"/>
          <w:sz w:val="24"/>
        </w:rPr>
        <w:t>b) Mantener</w:t>
      </w:r>
      <w:r w:rsidR="005F26D8" w:rsidRPr="00E55DBE">
        <w:rPr>
          <w:rFonts w:ascii="Arial" w:hAnsi="Arial"/>
          <w:sz w:val="24"/>
        </w:rPr>
        <w:t xml:space="preserve"> </w:t>
      </w:r>
      <w:r w:rsidRPr="00E55DBE">
        <w:rPr>
          <w:rFonts w:ascii="Arial" w:hAnsi="Arial"/>
          <w:sz w:val="24"/>
        </w:rPr>
        <w:t>los residuos</w:t>
      </w:r>
      <w:r w:rsidR="005F26D8" w:rsidRPr="00E55DBE">
        <w:rPr>
          <w:rFonts w:ascii="Arial" w:hAnsi="Arial"/>
          <w:sz w:val="24"/>
        </w:rPr>
        <w:t xml:space="preserve"> identificados durante su transporte y, en el caso de los residuos peligrosos, </w:t>
      </w:r>
      <w:r w:rsidRPr="00E55DBE">
        <w:rPr>
          <w:rFonts w:ascii="Arial" w:hAnsi="Arial"/>
          <w:sz w:val="24"/>
        </w:rPr>
        <w:t xml:space="preserve">envasados </w:t>
      </w:r>
      <w:r w:rsidR="005F26D8" w:rsidRPr="00E55DBE">
        <w:rPr>
          <w:rFonts w:ascii="Arial" w:hAnsi="Arial"/>
          <w:sz w:val="24"/>
        </w:rPr>
        <w:t>y etiquetados con arreglo a la normativa vigente.</w:t>
      </w:r>
    </w:p>
    <w:p w14:paraId="41FCA249" w14:textId="2A22F8C4" w:rsidR="00A96224" w:rsidRPr="00E55DBE" w:rsidRDefault="001B28E8" w:rsidP="004274A6">
      <w:pPr>
        <w:spacing w:before="120" w:after="120" w:line="240" w:lineRule="auto"/>
        <w:jc w:val="both"/>
        <w:rPr>
          <w:rFonts w:ascii="Arial" w:hAnsi="Arial"/>
          <w:sz w:val="24"/>
        </w:rPr>
      </w:pPr>
      <w:r w:rsidRPr="00E55DBE">
        <w:rPr>
          <w:rFonts w:ascii="Arial" w:hAnsi="Arial"/>
          <w:sz w:val="24"/>
        </w:rPr>
        <w:t>3</w:t>
      </w:r>
      <w:r w:rsidR="00A96224" w:rsidRPr="00E55DBE">
        <w:rPr>
          <w:rFonts w:ascii="Arial" w:hAnsi="Arial"/>
          <w:sz w:val="24"/>
        </w:rPr>
        <w:t>. Las entidades o empresas que realicen una actividad de tratamiento de residuos deberán:</w:t>
      </w:r>
    </w:p>
    <w:p w14:paraId="0C5A25EB" w14:textId="2F49D7A8" w:rsidR="00BD55B7" w:rsidRPr="00E55DBE" w:rsidRDefault="00A96224" w:rsidP="008C08BE">
      <w:pPr>
        <w:spacing w:before="120" w:after="120" w:line="240" w:lineRule="auto"/>
        <w:jc w:val="both"/>
        <w:rPr>
          <w:rFonts w:ascii="Arial" w:hAnsi="Arial"/>
          <w:sz w:val="24"/>
        </w:rPr>
      </w:pPr>
      <w:r w:rsidRPr="00E55DBE">
        <w:rPr>
          <w:rFonts w:ascii="Arial" w:hAnsi="Arial"/>
          <w:sz w:val="24"/>
        </w:rPr>
        <w:t>a) Llevar a cabo el tratamiento de los residuos entregados conforme a lo previsto en su autorización y acreditarlo documentalmente</w:t>
      </w:r>
      <w:r w:rsidR="002B760B">
        <w:rPr>
          <w:rFonts w:ascii="Arial" w:hAnsi="Arial"/>
          <w:sz w:val="24"/>
        </w:rPr>
        <w:t>; en su caso, conforme a las mejores técnicas disponibles</w:t>
      </w:r>
      <w:r w:rsidR="003F3FCA" w:rsidRPr="00E55DBE">
        <w:rPr>
          <w:rFonts w:ascii="Arial" w:hAnsi="Arial"/>
          <w:sz w:val="24"/>
        </w:rPr>
        <w:t>.</w:t>
      </w:r>
    </w:p>
    <w:p w14:paraId="2F54AA69" w14:textId="796D5686" w:rsidR="00A96224" w:rsidRPr="00E55DBE" w:rsidRDefault="00A96224" w:rsidP="008C08BE">
      <w:pPr>
        <w:spacing w:before="120" w:after="120" w:line="240" w:lineRule="auto"/>
        <w:jc w:val="both"/>
        <w:rPr>
          <w:rFonts w:ascii="Arial" w:hAnsi="Arial"/>
          <w:sz w:val="24"/>
        </w:rPr>
      </w:pPr>
      <w:r w:rsidRPr="00E55DBE">
        <w:rPr>
          <w:rFonts w:ascii="Arial" w:hAnsi="Arial"/>
          <w:sz w:val="24"/>
        </w:rPr>
        <w:t>b) Gestionar adecuadamente los residuos que produzcan como consecuencia de su actividad.</w:t>
      </w:r>
    </w:p>
    <w:p w14:paraId="00212631" w14:textId="0BC701C3" w:rsidR="00A96224" w:rsidRPr="00E55DBE" w:rsidRDefault="00224677" w:rsidP="004274A6">
      <w:pPr>
        <w:spacing w:before="120" w:after="120" w:line="240" w:lineRule="auto"/>
        <w:jc w:val="both"/>
        <w:rPr>
          <w:rFonts w:ascii="Arial" w:hAnsi="Arial"/>
          <w:sz w:val="24"/>
        </w:rPr>
      </w:pPr>
      <w:r w:rsidRPr="00E55DBE">
        <w:rPr>
          <w:rFonts w:ascii="Arial" w:hAnsi="Arial"/>
          <w:sz w:val="24"/>
        </w:rPr>
        <w:t xml:space="preserve">4. </w:t>
      </w:r>
      <w:r w:rsidR="00A96224" w:rsidRPr="00E55DBE">
        <w:rPr>
          <w:rFonts w:ascii="Arial" w:hAnsi="Arial"/>
          <w:sz w:val="24"/>
        </w:rPr>
        <w:t>Los negociantes y agentes deberán cumplir con lo declarado en su comunicación de actividades y con las cláusulas y condiciones asumidas contractualmente.</w:t>
      </w:r>
    </w:p>
    <w:p w14:paraId="1B3D20FA" w14:textId="1DC7FADF" w:rsidR="00390138" w:rsidRPr="00E55DBE" w:rsidRDefault="00390138" w:rsidP="004274A6">
      <w:pPr>
        <w:spacing w:before="120" w:after="120" w:line="240" w:lineRule="auto"/>
        <w:jc w:val="both"/>
        <w:rPr>
          <w:rFonts w:ascii="Arial" w:hAnsi="Arial"/>
          <w:sz w:val="24"/>
        </w:rPr>
      </w:pPr>
      <w:r w:rsidRPr="00E55DBE">
        <w:rPr>
          <w:rFonts w:ascii="Arial" w:hAnsi="Arial"/>
          <w:sz w:val="24"/>
        </w:rPr>
        <w:t xml:space="preserve">Los negociantes </w:t>
      </w:r>
      <w:r w:rsidR="00B963A7" w:rsidRPr="00E55DBE">
        <w:rPr>
          <w:rFonts w:ascii="Arial" w:hAnsi="Arial"/>
          <w:sz w:val="24"/>
        </w:rPr>
        <w:t xml:space="preserve">desarrollarán </w:t>
      </w:r>
      <w:r w:rsidRPr="00E55DBE">
        <w:rPr>
          <w:rFonts w:ascii="Arial" w:hAnsi="Arial"/>
          <w:sz w:val="24"/>
        </w:rPr>
        <w:t>su actividad con residuos peligrosos</w:t>
      </w:r>
      <w:r w:rsidR="00B963A7" w:rsidRPr="00E55DBE">
        <w:rPr>
          <w:rFonts w:ascii="Arial" w:hAnsi="Arial"/>
          <w:sz w:val="24"/>
        </w:rPr>
        <w:t xml:space="preserve"> </w:t>
      </w:r>
      <w:r w:rsidRPr="00E55DBE">
        <w:rPr>
          <w:rFonts w:ascii="Arial" w:hAnsi="Arial"/>
          <w:sz w:val="24"/>
        </w:rPr>
        <w:t xml:space="preserve">y </w:t>
      </w:r>
      <w:r w:rsidR="00B963A7" w:rsidRPr="00E55DBE">
        <w:rPr>
          <w:rFonts w:ascii="Arial" w:hAnsi="Arial"/>
          <w:sz w:val="24"/>
        </w:rPr>
        <w:t xml:space="preserve">no </w:t>
      </w:r>
      <w:r w:rsidRPr="00E55DBE">
        <w:rPr>
          <w:rFonts w:ascii="Arial" w:hAnsi="Arial"/>
          <w:sz w:val="24"/>
        </w:rPr>
        <w:t>peligros</w:t>
      </w:r>
      <w:r w:rsidR="00B963A7" w:rsidRPr="00E55DBE">
        <w:rPr>
          <w:rFonts w:ascii="Arial" w:hAnsi="Arial"/>
          <w:sz w:val="24"/>
        </w:rPr>
        <w:t>os que tengan valor positivo y deberán acreditar documentalmente esta condición</w:t>
      </w:r>
      <w:r w:rsidRPr="00E55DBE">
        <w:rPr>
          <w:rFonts w:ascii="Arial" w:hAnsi="Arial"/>
          <w:sz w:val="24"/>
        </w:rPr>
        <w:t xml:space="preserve"> </w:t>
      </w:r>
      <w:r w:rsidR="00B963A7" w:rsidRPr="00E55DBE">
        <w:rPr>
          <w:rFonts w:ascii="Arial" w:hAnsi="Arial"/>
          <w:sz w:val="24"/>
        </w:rPr>
        <w:t>en la correspondiente comunicación</w:t>
      </w:r>
      <w:r w:rsidRPr="00E55DBE">
        <w:rPr>
          <w:rFonts w:ascii="Arial" w:hAnsi="Arial"/>
          <w:sz w:val="24"/>
        </w:rPr>
        <w:t>.</w:t>
      </w:r>
    </w:p>
    <w:p w14:paraId="12C2DAEE" w14:textId="3090E3DE" w:rsidR="00A96224" w:rsidRPr="00E55DBE" w:rsidRDefault="00A96224" w:rsidP="004274A6">
      <w:pPr>
        <w:spacing w:before="120" w:after="120" w:line="240" w:lineRule="auto"/>
        <w:jc w:val="both"/>
        <w:rPr>
          <w:rFonts w:ascii="Arial" w:hAnsi="Arial"/>
          <w:sz w:val="24"/>
        </w:rPr>
      </w:pPr>
      <w:r w:rsidRPr="00E55DBE">
        <w:rPr>
          <w:rFonts w:ascii="Arial" w:hAnsi="Arial"/>
          <w:sz w:val="24"/>
        </w:rPr>
        <w:t>Los negociantes estarán obligados a asegurar que se lleve a cabo una operación completa de tratamiento de los residuos que adquieran y a acreditarlo documentalmente al productor</w:t>
      </w:r>
      <w:r w:rsidR="00390138" w:rsidRPr="00E55DBE">
        <w:rPr>
          <w:rFonts w:ascii="Arial" w:hAnsi="Arial"/>
          <w:sz w:val="24"/>
        </w:rPr>
        <w:t xml:space="preserve"> inicial</w:t>
      </w:r>
      <w:r w:rsidRPr="00E55DBE">
        <w:rPr>
          <w:rFonts w:ascii="Arial" w:hAnsi="Arial"/>
          <w:sz w:val="24"/>
        </w:rPr>
        <w:t xml:space="preserve"> u otro poseedor de dichos residuos.</w:t>
      </w:r>
    </w:p>
    <w:p w14:paraId="6440B895" w14:textId="7C46F86E" w:rsidR="00A96224" w:rsidRPr="00E55DBE" w:rsidRDefault="007B2F38" w:rsidP="004274A6">
      <w:pPr>
        <w:spacing w:before="120" w:after="120" w:line="240" w:lineRule="auto"/>
        <w:jc w:val="both"/>
        <w:rPr>
          <w:rFonts w:ascii="Arial" w:hAnsi="Arial"/>
          <w:sz w:val="24"/>
        </w:rPr>
      </w:pPr>
      <w:r w:rsidRPr="00E55DBE">
        <w:rPr>
          <w:rFonts w:ascii="Arial" w:hAnsi="Arial"/>
          <w:sz w:val="24"/>
        </w:rPr>
        <w:t>5</w:t>
      </w:r>
      <w:r w:rsidR="00A96224" w:rsidRPr="00E55DBE">
        <w:rPr>
          <w:rFonts w:ascii="Arial" w:hAnsi="Arial"/>
          <w:sz w:val="24"/>
        </w:rPr>
        <w:t>. Con carácter general los gestores de residuos están obligados a:</w:t>
      </w:r>
    </w:p>
    <w:p w14:paraId="443F7291" w14:textId="66A011B9" w:rsidR="00BE02A9" w:rsidRPr="00E55DBE" w:rsidRDefault="00A96224" w:rsidP="008C08BE">
      <w:pPr>
        <w:spacing w:before="120" w:after="120" w:line="240" w:lineRule="auto"/>
        <w:jc w:val="both"/>
        <w:rPr>
          <w:rFonts w:ascii="Arial" w:hAnsi="Arial"/>
          <w:sz w:val="24"/>
        </w:rPr>
      </w:pPr>
      <w:r w:rsidRPr="00E55DBE">
        <w:rPr>
          <w:rFonts w:ascii="Arial" w:hAnsi="Arial"/>
          <w:sz w:val="24"/>
        </w:rPr>
        <w:t>a) Mantener los residuos almacenados en las condiciones que fije su autorización. La duración del almacenamiento de los residuos no peligrosos será inferior a dos años cuando se destinen a valorización y a un año cuando se destinen a eliminación. En el caso de los residuos peligrosos, en ambos supuestos, la duración máxima será de seis meses</w:t>
      </w:r>
      <w:r w:rsidR="00321CA5" w:rsidRPr="00E55DBE">
        <w:rPr>
          <w:rFonts w:ascii="Arial" w:hAnsi="Arial"/>
          <w:sz w:val="24"/>
        </w:rPr>
        <w:t xml:space="preserve">; en supuestos excepcionales, el órgano competente de las </w:t>
      </w:r>
      <w:r w:rsidR="00ED05B4">
        <w:rPr>
          <w:rFonts w:ascii="Arial" w:hAnsi="Arial" w:cs="Arial"/>
          <w:sz w:val="24"/>
          <w:szCs w:val="24"/>
        </w:rPr>
        <w:t>c</w:t>
      </w:r>
      <w:r w:rsidR="00321CA5" w:rsidRPr="00565BD5">
        <w:rPr>
          <w:rFonts w:ascii="Arial" w:hAnsi="Arial" w:cs="Arial"/>
          <w:sz w:val="24"/>
          <w:szCs w:val="24"/>
        </w:rPr>
        <w:t xml:space="preserve">omunidades </w:t>
      </w:r>
      <w:r w:rsidR="00ED05B4">
        <w:rPr>
          <w:rFonts w:ascii="Arial" w:hAnsi="Arial" w:cs="Arial"/>
          <w:sz w:val="24"/>
          <w:szCs w:val="24"/>
        </w:rPr>
        <w:t>a</w:t>
      </w:r>
      <w:r w:rsidR="00321CA5" w:rsidRPr="00565BD5">
        <w:rPr>
          <w:rFonts w:ascii="Arial" w:hAnsi="Arial" w:cs="Arial"/>
          <w:sz w:val="24"/>
          <w:szCs w:val="24"/>
        </w:rPr>
        <w:t>utónomas</w:t>
      </w:r>
      <w:r w:rsidR="00321CA5" w:rsidRPr="00E55DBE">
        <w:rPr>
          <w:rFonts w:ascii="Arial" w:hAnsi="Arial"/>
          <w:sz w:val="24"/>
        </w:rPr>
        <w:t xml:space="preserve"> donde se lleve a cabo dicho almacenamiento, por causas debidamente justificadas y siempre que se garantice la protección de la salud humana y el medio ambiente, podrá modificar este plazo</w:t>
      </w:r>
      <w:r w:rsidR="00CF5C1E" w:rsidRPr="00565BD5">
        <w:rPr>
          <w:rFonts w:ascii="Arial" w:hAnsi="Arial" w:cs="Arial"/>
          <w:sz w:val="24"/>
          <w:szCs w:val="24"/>
        </w:rPr>
        <w:t>.</w:t>
      </w:r>
    </w:p>
    <w:p w14:paraId="21F605AC" w14:textId="38D1B33D" w:rsidR="00A96224" w:rsidRPr="00E55DBE" w:rsidRDefault="00A96224" w:rsidP="008C08BE">
      <w:pPr>
        <w:spacing w:before="120" w:after="120" w:line="240" w:lineRule="auto"/>
        <w:jc w:val="both"/>
        <w:rPr>
          <w:rFonts w:ascii="Arial" w:hAnsi="Arial"/>
          <w:sz w:val="24"/>
        </w:rPr>
      </w:pPr>
      <w:r w:rsidRPr="00E55DBE">
        <w:rPr>
          <w:rFonts w:ascii="Arial" w:hAnsi="Arial"/>
          <w:sz w:val="24"/>
        </w:rPr>
        <w:t>Durante su almacenamiento</w:t>
      </w:r>
      <w:r w:rsidR="00EB6EBA">
        <w:rPr>
          <w:rFonts w:ascii="Arial" w:hAnsi="Arial"/>
          <w:sz w:val="24"/>
        </w:rPr>
        <w:t>,</w:t>
      </w:r>
      <w:r w:rsidRPr="00E55DBE">
        <w:rPr>
          <w:rFonts w:ascii="Arial" w:hAnsi="Arial"/>
          <w:sz w:val="24"/>
        </w:rPr>
        <w:t xml:space="preserve"> los residuos </w:t>
      </w:r>
      <w:r w:rsidR="00BE02A9" w:rsidRPr="00E55DBE">
        <w:rPr>
          <w:rFonts w:ascii="Arial" w:hAnsi="Arial"/>
          <w:sz w:val="24"/>
        </w:rPr>
        <w:t xml:space="preserve">deberán permanecer identificados y, en el caso de los residuos </w:t>
      </w:r>
      <w:r w:rsidRPr="00E55DBE">
        <w:rPr>
          <w:rFonts w:ascii="Arial" w:hAnsi="Arial"/>
          <w:sz w:val="24"/>
        </w:rPr>
        <w:t>peligrosos</w:t>
      </w:r>
      <w:r w:rsidR="00BE02A9" w:rsidRPr="00E55DBE">
        <w:rPr>
          <w:rFonts w:ascii="Arial" w:hAnsi="Arial"/>
          <w:sz w:val="24"/>
        </w:rPr>
        <w:t>,</w:t>
      </w:r>
      <w:r w:rsidRPr="00E55DBE">
        <w:rPr>
          <w:rFonts w:ascii="Arial" w:hAnsi="Arial"/>
          <w:sz w:val="24"/>
        </w:rPr>
        <w:t xml:space="preserve"> </w:t>
      </w:r>
      <w:r w:rsidR="00782C10" w:rsidRPr="00E55DBE">
        <w:rPr>
          <w:rFonts w:ascii="Arial" w:hAnsi="Arial"/>
          <w:sz w:val="24"/>
        </w:rPr>
        <w:t xml:space="preserve">además </w:t>
      </w:r>
      <w:r w:rsidRPr="00E55DBE">
        <w:rPr>
          <w:rFonts w:ascii="Arial" w:hAnsi="Arial"/>
          <w:sz w:val="24"/>
        </w:rPr>
        <w:t>deberán</w:t>
      </w:r>
      <w:r w:rsidR="00BE02A9" w:rsidRPr="00E55DBE">
        <w:rPr>
          <w:rFonts w:ascii="Arial" w:hAnsi="Arial"/>
          <w:sz w:val="24"/>
        </w:rPr>
        <w:t xml:space="preserve"> </w:t>
      </w:r>
      <w:r w:rsidRPr="00E55DBE">
        <w:rPr>
          <w:rFonts w:ascii="Arial" w:hAnsi="Arial"/>
          <w:sz w:val="24"/>
        </w:rPr>
        <w:t>estar envasados y etiquetados con arreglo a la</w:t>
      </w:r>
      <w:r w:rsidR="00BE02A9" w:rsidRPr="00E55DBE">
        <w:rPr>
          <w:rFonts w:ascii="Arial" w:hAnsi="Arial"/>
          <w:sz w:val="24"/>
        </w:rPr>
        <w:t xml:space="preserve"> normativa vigente.</w:t>
      </w:r>
    </w:p>
    <w:p w14:paraId="76444D48" w14:textId="7BB07BBF" w:rsidR="00A96224" w:rsidRPr="00E55DBE" w:rsidRDefault="00A96224" w:rsidP="008C08BE">
      <w:pPr>
        <w:spacing w:before="120" w:after="120" w:line="240" w:lineRule="auto"/>
        <w:jc w:val="both"/>
        <w:rPr>
          <w:rFonts w:ascii="Arial" w:hAnsi="Arial"/>
          <w:sz w:val="24"/>
        </w:rPr>
      </w:pPr>
      <w:r w:rsidRPr="00E55DBE">
        <w:rPr>
          <w:rFonts w:ascii="Arial" w:hAnsi="Arial"/>
          <w:sz w:val="24"/>
        </w:rPr>
        <w:t>Los plazos mencionados empezarán a computar desde que se inicie el depósito de residuos en el lugar de almacenamiento</w:t>
      </w:r>
      <w:r w:rsidR="002B3B5A" w:rsidRPr="00E55DBE">
        <w:rPr>
          <w:rFonts w:ascii="Arial" w:hAnsi="Arial"/>
          <w:sz w:val="24"/>
        </w:rPr>
        <w:t xml:space="preserve"> debiendo constar la fecha de inicio en el archivo cronológico</w:t>
      </w:r>
      <w:r w:rsidRPr="00E55DBE">
        <w:rPr>
          <w:rFonts w:ascii="Arial" w:hAnsi="Arial"/>
          <w:sz w:val="24"/>
        </w:rPr>
        <w:t>.</w:t>
      </w:r>
    </w:p>
    <w:p w14:paraId="32DBD8B5" w14:textId="0B0A7BA9" w:rsidR="00A96224" w:rsidRPr="00E55DBE" w:rsidRDefault="00A96224" w:rsidP="008C08BE">
      <w:pPr>
        <w:spacing w:before="120" w:after="120" w:line="240" w:lineRule="auto"/>
        <w:jc w:val="both"/>
        <w:rPr>
          <w:rFonts w:ascii="Arial" w:hAnsi="Arial"/>
          <w:sz w:val="24"/>
        </w:rPr>
      </w:pPr>
      <w:r w:rsidRPr="00E55DBE">
        <w:rPr>
          <w:rFonts w:ascii="Arial" w:hAnsi="Arial"/>
          <w:sz w:val="24"/>
        </w:rPr>
        <w:t xml:space="preserve">b) Constituir una fianza </w:t>
      </w:r>
      <w:r w:rsidR="00905052" w:rsidRPr="00E55DBE">
        <w:rPr>
          <w:rFonts w:ascii="Arial" w:hAnsi="Arial"/>
          <w:sz w:val="24"/>
        </w:rPr>
        <w:t>con</w:t>
      </w:r>
      <w:r w:rsidRPr="00E55DBE">
        <w:rPr>
          <w:rFonts w:ascii="Arial" w:hAnsi="Arial"/>
          <w:sz w:val="24"/>
        </w:rPr>
        <w:t xml:space="preserve"> objeto </w:t>
      </w:r>
      <w:r w:rsidR="00A205C8" w:rsidRPr="00E55DBE">
        <w:rPr>
          <w:rFonts w:ascii="Arial" w:hAnsi="Arial"/>
          <w:sz w:val="24"/>
        </w:rPr>
        <w:t xml:space="preserve">de </w:t>
      </w:r>
      <w:r w:rsidRPr="00E55DBE">
        <w:rPr>
          <w:rFonts w:ascii="Arial" w:hAnsi="Arial"/>
          <w:sz w:val="24"/>
        </w:rPr>
        <w:t>responder frente a la Administración del cumplimiento de las obligaciones que se deriven del ejercicio de la actividad y de la autorización o comunicación.</w:t>
      </w:r>
    </w:p>
    <w:p w14:paraId="4DBEF9DD" w14:textId="47970623" w:rsidR="00A96224" w:rsidRPr="00E55DBE" w:rsidRDefault="00A96224" w:rsidP="008C08BE">
      <w:pPr>
        <w:spacing w:before="120" w:after="120" w:line="240" w:lineRule="auto"/>
        <w:jc w:val="both"/>
        <w:rPr>
          <w:rFonts w:ascii="Arial" w:hAnsi="Arial"/>
          <w:sz w:val="24"/>
        </w:rPr>
      </w:pPr>
      <w:r w:rsidRPr="00E55DBE">
        <w:rPr>
          <w:rFonts w:ascii="Arial" w:hAnsi="Arial"/>
          <w:sz w:val="24"/>
        </w:rPr>
        <w:t xml:space="preserve">c) Suscribir un seguro o constituir una garantía financiera equivalente en el caso de entidades o empresas que realicen operaciones de </w:t>
      </w:r>
      <w:r w:rsidR="00016C7A" w:rsidRPr="00E55DBE">
        <w:rPr>
          <w:rFonts w:ascii="Arial" w:hAnsi="Arial"/>
          <w:sz w:val="24"/>
        </w:rPr>
        <w:t xml:space="preserve">gestión </w:t>
      </w:r>
      <w:r w:rsidRPr="00E55DBE">
        <w:rPr>
          <w:rFonts w:ascii="Arial" w:hAnsi="Arial"/>
          <w:sz w:val="24"/>
        </w:rPr>
        <w:t>de residuos</w:t>
      </w:r>
      <w:r w:rsidR="005C1448" w:rsidRPr="00E55DBE">
        <w:rPr>
          <w:rFonts w:ascii="Arial" w:hAnsi="Arial"/>
          <w:sz w:val="24"/>
        </w:rPr>
        <w:t>, para cubrir las responsabilidades que deriven de tales operaciones.</w:t>
      </w:r>
      <w:r w:rsidR="00016C7A" w:rsidRPr="00E55DBE">
        <w:rPr>
          <w:rFonts w:ascii="Arial" w:hAnsi="Arial"/>
          <w:sz w:val="24"/>
        </w:rPr>
        <w:t xml:space="preserve"> </w:t>
      </w:r>
      <w:r w:rsidRPr="00E55DBE">
        <w:rPr>
          <w:rFonts w:ascii="Arial" w:hAnsi="Arial"/>
          <w:sz w:val="24"/>
        </w:rPr>
        <w:t>Dicha garant</w:t>
      </w:r>
      <w:r w:rsidR="00F13C74" w:rsidRPr="00E55DBE">
        <w:rPr>
          <w:rFonts w:ascii="Arial" w:hAnsi="Arial"/>
          <w:sz w:val="24"/>
        </w:rPr>
        <w:t>ía deberá cubrir, en todo caso:</w:t>
      </w:r>
    </w:p>
    <w:p w14:paraId="32846D0D" w14:textId="50AD99D6" w:rsidR="00F13C74" w:rsidRPr="00E55DBE" w:rsidRDefault="00A96224" w:rsidP="008C08BE">
      <w:pPr>
        <w:spacing w:before="120" w:after="120" w:line="240" w:lineRule="auto"/>
        <w:jc w:val="both"/>
        <w:rPr>
          <w:rFonts w:ascii="Arial" w:hAnsi="Arial"/>
          <w:sz w:val="24"/>
        </w:rPr>
      </w:pPr>
      <w:r w:rsidRPr="00E55DBE">
        <w:rPr>
          <w:rFonts w:ascii="Arial" w:hAnsi="Arial"/>
          <w:sz w:val="24"/>
        </w:rPr>
        <w:t>1.º Las indemnizaciones debidas por muerte, lesiones o enfermedad de las personas.</w:t>
      </w:r>
    </w:p>
    <w:p w14:paraId="1D58566E" w14:textId="77777777" w:rsidR="00F13C74" w:rsidRPr="00E55DBE" w:rsidRDefault="00A96224" w:rsidP="008C08BE">
      <w:pPr>
        <w:spacing w:before="120" w:after="120" w:line="240" w:lineRule="auto"/>
        <w:jc w:val="both"/>
        <w:rPr>
          <w:rFonts w:ascii="Arial" w:hAnsi="Arial"/>
          <w:sz w:val="24"/>
        </w:rPr>
      </w:pPr>
      <w:r w:rsidRPr="00E55DBE">
        <w:rPr>
          <w:rFonts w:ascii="Arial" w:hAnsi="Arial"/>
          <w:sz w:val="24"/>
        </w:rPr>
        <w:t>2.º Las indemnizaciones debidas por daños en las cosas</w:t>
      </w:r>
      <w:r w:rsidR="00F13C74" w:rsidRPr="00E55DBE">
        <w:rPr>
          <w:rFonts w:ascii="Arial" w:hAnsi="Arial"/>
          <w:sz w:val="24"/>
        </w:rPr>
        <w:t>.</w:t>
      </w:r>
    </w:p>
    <w:p w14:paraId="61AE115E" w14:textId="77777777" w:rsidR="00274E59" w:rsidRPr="00E55DBE" w:rsidRDefault="00A96224" w:rsidP="008C08BE">
      <w:pPr>
        <w:spacing w:before="120" w:after="120" w:line="240" w:lineRule="auto"/>
        <w:jc w:val="both"/>
        <w:rPr>
          <w:rFonts w:ascii="Arial" w:hAnsi="Arial"/>
          <w:sz w:val="24"/>
        </w:rPr>
      </w:pPr>
      <w:r w:rsidRPr="00E55DBE">
        <w:rPr>
          <w:rFonts w:ascii="Arial" w:hAnsi="Arial"/>
          <w:sz w:val="24"/>
        </w:rPr>
        <w:t>3.º Los costes de reparación y recuperación del medio ambiente alterado. Esta cuantía se determinará con arreglo a las previsiones de la legislación sobre responsabilidad medioambiental.</w:t>
      </w:r>
    </w:p>
    <w:p w14:paraId="53B86E74" w14:textId="6DDD3C75" w:rsidR="00A96224" w:rsidRPr="00E55DBE" w:rsidRDefault="00A96224" w:rsidP="008C08BE">
      <w:pPr>
        <w:spacing w:before="120" w:after="120" w:line="240" w:lineRule="auto"/>
        <w:jc w:val="both"/>
        <w:rPr>
          <w:rFonts w:ascii="Arial" w:hAnsi="Arial"/>
          <w:sz w:val="24"/>
        </w:rPr>
      </w:pPr>
      <w:r w:rsidRPr="00E55DBE">
        <w:rPr>
          <w:rFonts w:ascii="Arial" w:hAnsi="Arial"/>
          <w:sz w:val="24"/>
        </w:rPr>
        <w:t>d) No mezclar residuos peligrosos con otras categorías de residuos peligrosos ni con otros residuos, sustancias o materiales. La mezcla incluye la dilución de sustancias peligrosas.</w:t>
      </w:r>
    </w:p>
    <w:p w14:paraId="657238B9" w14:textId="77777777" w:rsidR="00A96224" w:rsidRPr="00E55DBE" w:rsidRDefault="00A96224" w:rsidP="008C08BE">
      <w:pPr>
        <w:spacing w:before="120" w:after="120" w:line="240" w:lineRule="auto"/>
        <w:jc w:val="both"/>
        <w:rPr>
          <w:rFonts w:ascii="Arial" w:hAnsi="Arial"/>
          <w:sz w:val="24"/>
        </w:rPr>
      </w:pPr>
      <w:r w:rsidRPr="00E55DBE">
        <w:rPr>
          <w:rFonts w:ascii="Arial" w:hAnsi="Arial"/>
          <w:sz w:val="24"/>
        </w:rPr>
        <w:t>El órgano competente podrá permitir mezclas sólo cuando:</w:t>
      </w:r>
    </w:p>
    <w:p w14:paraId="69F6F037" w14:textId="25D4DF98" w:rsidR="00A96224" w:rsidRPr="00E55DBE" w:rsidRDefault="00A96224" w:rsidP="008C08BE">
      <w:pPr>
        <w:spacing w:before="120" w:after="120" w:line="240" w:lineRule="auto"/>
        <w:jc w:val="both"/>
        <w:rPr>
          <w:rFonts w:ascii="Arial" w:hAnsi="Arial"/>
          <w:sz w:val="24"/>
        </w:rPr>
      </w:pPr>
      <w:r w:rsidRPr="00E55DBE">
        <w:rPr>
          <w:rFonts w:ascii="Arial" w:hAnsi="Arial"/>
          <w:sz w:val="24"/>
        </w:rPr>
        <w:t xml:space="preserve">1.º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operación de mezclado sea efectuada por una empresa autorizada;</w:t>
      </w:r>
    </w:p>
    <w:p w14:paraId="416A541C" w14:textId="72928795" w:rsidR="00A96224" w:rsidRPr="00E55DBE" w:rsidRDefault="00A96224" w:rsidP="008C08BE">
      <w:pPr>
        <w:spacing w:before="120" w:after="120" w:line="240" w:lineRule="auto"/>
        <w:jc w:val="both"/>
        <w:rPr>
          <w:rFonts w:ascii="Arial" w:hAnsi="Arial"/>
          <w:sz w:val="24"/>
        </w:rPr>
      </w:pPr>
      <w:r w:rsidRPr="00E55DBE">
        <w:rPr>
          <w:rFonts w:ascii="Arial" w:hAnsi="Arial"/>
          <w:sz w:val="24"/>
        </w:rPr>
        <w:t xml:space="preserve">2.º </w:t>
      </w:r>
      <w:r w:rsidR="00ED1988" w:rsidRPr="00565BD5">
        <w:rPr>
          <w:rFonts w:ascii="Arial" w:hAnsi="Arial" w:cs="Arial"/>
          <w:sz w:val="24"/>
          <w:szCs w:val="24"/>
        </w:rPr>
        <w:t>N</w:t>
      </w:r>
      <w:r w:rsidRPr="00565BD5">
        <w:rPr>
          <w:rFonts w:ascii="Arial" w:hAnsi="Arial" w:cs="Arial"/>
          <w:sz w:val="24"/>
          <w:szCs w:val="24"/>
        </w:rPr>
        <w:t>o</w:t>
      </w:r>
      <w:r w:rsidRPr="00E55DBE">
        <w:rPr>
          <w:rFonts w:ascii="Arial" w:hAnsi="Arial"/>
          <w:sz w:val="24"/>
        </w:rPr>
        <w:t xml:space="preserve"> aumenten los impactos adversos de la gestión de residuos sobre la salud humana y el medio ambiente, y</w:t>
      </w:r>
    </w:p>
    <w:p w14:paraId="0A7F1C7D" w14:textId="7A685643" w:rsidR="00752AC6" w:rsidRPr="00E55DBE" w:rsidRDefault="00A96224" w:rsidP="008C08BE">
      <w:pPr>
        <w:spacing w:before="120" w:after="120" w:line="240" w:lineRule="auto"/>
        <w:jc w:val="both"/>
        <w:rPr>
          <w:rFonts w:ascii="Arial" w:hAnsi="Arial"/>
          <w:sz w:val="24"/>
        </w:rPr>
      </w:pPr>
      <w:r w:rsidRPr="00E55DBE">
        <w:rPr>
          <w:rFonts w:ascii="Arial" w:hAnsi="Arial"/>
          <w:sz w:val="24"/>
        </w:rPr>
        <w:t xml:space="preserve">3.º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operación se haga conforme a las mejores técnicas disponibles.</w:t>
      </w:r>
      <w:r w:rsidR="00752AC6" w:rsidRPr="00E55DBE">
        <w:rPr>
          <w:rFonts w:ascii="Arial" w:hAnsi="Arial"/>
          <w:sz w:val="24"/>
        </w:rPr>
        <w:t xml:space="preserve"> </w:t>
      </w:r>
    </w:p>
    <w:p w14:paraId="69596575" w14:textId="497496B1" w:rsidR="00752AC6" w:rsidRPr="00E55DBE" w:rsidRDefault="00752AC6" w:rsidP="008C08BE">
      <w:pPr>
        <w:spacing w:before="120" w:after="120" w:line="240" w:lineRule="auto"/>
        <w:jc w:val="both"/>
        <w:rPr>
          <w:rFonts w:ascii="Arial" w:hAnsi="Arial"/>
          <w:sz w:val="24"/>
        </w:rPr>
      </w:pPr>
      <w:r w:rsidRPr="00E55DBE">
        <w:rPr>
          <w:rFonts w:ascii="Arial" w:hAnsi="Arial"/>
          <w:sz w:val="24"/>
        </w:rPr>
        <w:t>En caso de que los residuos peligrosos se hayan mezclado ilegalmente, el gestor estará obligado a llevar a cabo la separación, bien por sí mismo o por otro gestor, cuando sea técnicamente viable y necesario, para cumplir con lo establecido en el artículo 7. En caso de que esta separación no sea técnicamente viable ni necesaria, el gestor lo justificará ante la autoridad competente y deberá entregarlos para su tratamiento a una instalación que haya obtenido una autorización para gestionar este tipo de residuo mezclado.</w:t>
      </w:r>
    </w:p>
    <w:p w14:paraId="0DD00E5D" w14:textId="65F020F5" w:rsidR="00E411CE" w:rsidRPr="00E55DBE" w:rsidRDefault="00752AC6" w:rsidP="008C08BE">
      <w:pPr>
        <w:spacing w:before="120" w:after="120" w:line="240" w:lineRule="auto"/>
        <w:jc w:val="both"/>
        <w:rPr>
          <w:rFonts w:ascii="Arial" w:hAnsi="Arial"/>
          <w:sz w:val="24"/>
        </w:rPr>
      </w:pPr>
      <w:r w:rsidRPr="00E55DBE">
        <w:rPr>
          <w:rFonts w:ascii="Arial" w:hAnsi="Arial"/>
          <w:sz w:val="24"/>
        </w:rPr>
        <w:t xml:space="preserve">e) En caso de que el gestor tenga que proceder al envasado y </w:t>
      </w:r>
      <w:r w:rsidR="00E7487D" w:rsidRPr="00E55DBE">
        <w:rPr>
          <w:rFonts w:ascii="Arial" w:hAnsi="Arial"/>
          <w:sz w:val="24"/>
        </w:rPr>
        <w:t>etiquetado</w:t>
      </w:r>
      <w:r w:rsidRPr="00E55DBE">
        <w:rPr>
          <w:rFonts w:ascii="Arial" w:hAnsi="Arial"/>
          <w:sz w:val="24"/>
        </w:rPr>
        <w:t xml:space="preserve"> de residuos peligrosos se hará de conformidad con </w:t>
      </w:r>
      <w:r w:rsidR="00EA251F" w:rsidRPr="00E55DBE">
        <w:rPr>
          <w:rFonts w:ascii="Arial" w:hAnsi="Arial"/>
          <w:sz w:val="24"/>
        </w:rPr>
        <w:t>el artículo 21</w:t>
      </w:r>
      <w:r w:rsidR="00AD3145">
        <w:rPr>
          <w:rFonts w:ascii="Arial" w:hAnsi="Arial"/>
          <w:sz w:val="24"/>
        </w:rPr>
        <w:t>.c) y d)</w:t>
      </w:r>
      <w:r w:rsidRPr="00E55DBE">
        <w:rPr>
          <w:rFonts w:ascii="Arial" w:hAnsi="Arial"/>
          <w:sz w:val="24"/>
        </w:rPr>
        <w:t>.</w:t>
      </w:r>
    </w:p>
    <w:p w14:paraId="2A720437" w14:textId="77777777" w:rsidR="004274A6" w:rsidRPr="00E55DBE" w:rsidRDefault="004274A6" w:rsidP="004274A6">
      <w:pPr>
        <w:spacing w:before="120" w:after="120" w:line="240" w:lineRule="auto"/>
        <w:jc w:val="both"/>
        <w:rPr>
          <w:rFonts w:ascii="Arial" w:hAnsi="Arial"/>
          <w:b/>
          <w:sz w:val="24"/>
        </w:rPr>
      </w:pPr>
    </w:p>
    <w:p w14:paraId="6AF3C515" w14:textId="6B7E1EC6" w:rsidR="00A96224" w:rsidRPr="00ED05B4" w:rsidRDefault="00A96224" w:rsidP="00565BD5">
      <w:pPr>
        <w:spacing w:before="120" w:after="120" w:line="240" w:lineRule="auto"/>
        <w:jc w:val="center"/>
        <w:rPr>
          <w:rFonts w:ascii="Arial" w:hAnsi="Arial" w:cs="Arial"/>
          <w:sz w:val="24"/>
          <w:szCs w:val="24"/>
        </w:rPr>
      </w:pPr>
      <w:r w:rsidRPr="00E25E27">
        <w:rPr>
          <w:rFonts w:ascii="Arial" w:hAnsi="Arial" w:cs="Arial"/>
          <w:sz w:val="24"/>
          <w:szCs w:val="24"/>
        </w:rPr>
        <w:t>S</w:t>
      </w:r>
      <w:r w:rsidR="00ED05B4" w:rsidRPr="00E25E27">
        <w:rPr>
          <w:rFonts w:ascii="Arial" w:hAnsi="Arial" w:cs="Arial"/>
          <w:sz w:val="24"/>
          <w:szCs w:val="24"/>
        </w:rPr>
        <w:t xml:space="preserve">ECCIÓN </w:t>
      </w:r>
      <w:r w:rsidRPr="00E25E27">
        <w:rPr>
          <w:rFonts w:ascii="Arial" w:hAnsi="Arial" w:cs="Arial"/>
          <w:sz w:val="24"/>
          <w:szCs w:val="24"/>
        </w:rPr>
        <w:t xml:space="preserve">2.ª </w:t>
      </w:r>
      <w:r w:rsidR="004F5338" w:rsidRPr="00E25E27">
        <w:rPr>
          <w:rFonts w:ascii="Arial" w:hAnsi="Arial" w:cs="Arial"/>
          <w:sz w:val="24"/>
          <w:szCs w:val="24"/>
        </w:rPr>
        <w:t>M</w:t>
      </w:r>
      <w:r w:rsidR="00ED05B4" w:rsidRPr="00E25E27">
        <w:rPr>
          <w:rFonts w:ascii="Arial" w:hAnsi="Arial" w:cs="Arial"/>
          <w:sz w:val="24"/>
          <w:szCs w:val="24"/>
        </w:rPr>
        <w:t>EDIDAS Y OBJETIVOS EN LA GESTIÓN DE RESIDUOS</w:t>
      </w:r>
    </w:p>
    <w:p w14:paraId="27884CB6" w14:textId="1B40F20B" w:rsidR="00CA76A0" w:rsidRPr="00E55DBE" w:rsidRDefault="00A96224" w:rsidP="004274A6">
      <w:pPr>
        <w:spacing w:before="120" w:after="120" w:line="240" w:lineRule="auto"/>
        <w:jc w:val="both"/>
        <w:rPr>
          <w:rFonts w:ascii="Arial" w:hAnsi="Arial"/>
          <w:sz w:val="24"/>
          <w:highlight w:val="yellow"/>
        </w:rPr>
      </w:pPr>
      <w:r w:rsidRPr="00E55DBE">
        <w:rPr>
          <w:rFonts w:ascii="Arial" w:hAnsi="Arial"/>
          <w:b/>
          <w:sz w:val="24"/>
        </w:rPr>
        <w:t>Artículo 2</w:t>
      </w:r>
      <w:r w:rsidR="009D6273" w:rsidRPr="00E55DBE">
        <w:rPr>
          <w:rFonts w:ascii="Arial" w:hAnsi="Arial"/>
          <w:b/>
          <w:sz w:val="24"/>
        </w:rPr>
        <w:t>4</w:t>
      </w:r>
      <w:r w:rsidRPr="00E55DBE">
        <w:rPr>
          <w:rFonts w:ascii="Arial" w:hAnsi="Arial"/>
          <w:b/>
          <w:sz w:val="24"/>
        </w:rPr>
        <w:t>.</w:t>
      </w:r>
      <w:r w:rsidR="00F841B9" w:rsidRPr="00E55DBE">
        <w:rPr>
          <w:rFonts w:ascii="Arial" w:hAnsi="Arial"/>
          <w:b/>
          <w:sz w:val="24"/>
        </w:rPr>
        <w:t xml:space="preserve"> </w:t>
      </w:r>
      <w:r w:rsidR="00F841B9" w:rsidRPr="00E55DBE">
        <w:rPr>
          <w:rFonts w:ascii="Arial" w:hAnsi="Arial"/>
          <w:b/>
          <w:i/>
          <w:sz w:val="24"/>
        </w:rPr>
        <w:t>Preparación para la reutilización,</w:t>
      </w:r>
      <w:r w:rsidR="00D63ACF" w:rsidRPr="00E55DBE">
        <w:rPr>
          <w:rFonts w:ascii="Arial" w:hAnsi="Arial"/>
          <w:b/>
          <w:i/>
          <w:sz w:val="24"/>
        </w:rPr>
        <w:t xml:space="preserve"> </w:t>
      </w:r>
      <w:r w:rsidR="00F841B9" w:rsidRPr="00E55DBE">
        <w:rPr>
          <w:rFonts w:ascii="Arial" w:hAnsi="Arial"/>
          <w:b/>
          <w:i/>
          <w:sz w:val="24"/>
        </w:rPr>
        <w:t>reciclado y valorización de residuos</w:t>
      </w:r>
      <w:r w:rsidR="008B77C1">
        <w:rPr>
          <w:rFonts w:ascii="Arial" w:hAnsi="Arial" w:cs="Arial"/>
          <w:b/>
          <w:sz w:val="24"/>
          <w:szCs w:val="24"/>
        </w:rPr>
        <w:t>.</w:t>
      </w:r>
    </w:p>
    <w:p w14:paraId="00EC6078" w14:textId="19D51BFE" w:rsidR="004829C3" w:rsidRPr="00E55DBE" w:rsidRDefault="004829C3" w:rsidP="4B897C5B">
      <w:pPr>
        <w:spacing w:before="120" w:after="120" w:line="240" w:lineRule="auto"/>
        <w:jc w:val="both"/>
        <w:rPr>
          <w:rFonts w:ascii="Arial" w:hAnsi="Arial"/>
          <w:sz w:val="24"/>
          <w:szCs w:val="24"/>
        </w:rPr>
      </w:pPr>
      <w:r w:rsidRPr="4B897C5B">
        <w:rPr>
          <w:rFonts w:ascii="Arial" w:hAnsi="Arial"/>
          <w:sz w:val="24"/>
          <w:szCs w:val="24"/>
        </w:rPr>
        <w:t>1.</w:t>
      </w:r>
      <w:r w:rsidR="006C25F1" w:rsidRPr="4B897C5B">
        <w:rPr>
          <w:rFonts w:ascii="Arial" w:hAnsi="Arial"/>
          <w:sz w:val="24"/>
          <w:szCs w:val="24"/>
        </w:rPr>
        <w:t xml:space="preserve"> </w:t>
      </w:r>
      <w:r w:rsidR="00F841B9" w:rsidRPr="4B897C5B">
        <w:rPr>
          <w:rFonts w:ascii="Arial" w:hAnsi="Arial"/>
          <w:sz w:val="24"/>
          <w:szCs w:val="24"/>
        </w:rPr>
        <w:t xml:space="preserve">Las autoridades </w:t>
      </w:r>
      <w:r w:rsidR="4A2D7F72" w:rsidRPr="4B897C5B">
        <w:rPr>
          <w:rFonts w:ascii="Arial" w:hAnsi="Arial"/>
          <w:sz w:val="24"/>
          <w:szCs w:val="24"/>
        </w:rPr>
        <w:t>competentes</w:t>
      </w:r>
      <w:r w:rsidR="00F841B9" w:rsidRPr="4B897C5B">
        <w:rPr>
          <w:rFonts w:ascii="Arial" w:hAnsi="Arial"/>
          <w:sz w:val="24"/>
          <w:szCs w:val="24"/>
        </w:rPr>
        <w:t xml:space="preserve"> adoptarán las me</w:t>
      </w:r>
      <w:r w:rsidR="00CA76A0" w:rsidRPr="4B897C5B">
        <w:rPr>
          <w:rFonts w:ascii="Arial" w:hAnsi="Arial"/>
          <w:sz w:val="24"/>
          <w:szCs w:val="24"/>
        </w:rPr>
        <w:t>didas necesarias para asegurar</w:t>
      </w:r>
      <w:r w:rsidR="00F841B9" w:rsidRPr="4B897C5B">
        <w:rPr>
          <w:rFonts w:ascii="Arial" w:hAnsi="Arial"/>
          <w:sz w:val="24"/>
          <w:szCs w:val="24"/>
        </w:rPr>
        <w:t xml:space="preserve"> que los residuos se destinen a preparación para la reutilización, reciclado u otras operaciones de valorización, de conformidad con los artículos 7 y 8.</w:t>
      </w:r>
    </w:p>
    <w:p w14:paraId="12EB908D" w14:textId="2AF7AAEE" w:rsidR="006C25F1" w:rsidRPr="00E55DBE" w:rsidRDefault="004829C3" w:rsidP="4B897C5B">
      <w:pPr>
        <w:spacing w:before="120" w:after="120" w:line="240" w:lineRule="auto"/>
        <w:jc w:val="both"/>
        <w:rPr>
          <w:rFonts w:ascii="Arial" w:hAnsi="Arial"/>
          <w:sz w:val="24"/>
          <w:szCs w:val="24"/>
        </w:rPr>
      </w:pPr>
      <w:r w:rsidRPr="4B897C5B">
        <w:rPr>
          <w:rFonts w:ascii="Arial" w:hAnsi="Arial"/>
          <w:sz w:val="24"/>
          <w:szCs w:val="24"/>
        </w:rPr>
        <w:t xml:space="preserve">2. </w:t>
      </w:r>
      <w:r w:rsidR="00F841B9" w:rsidRPr="4B897C5B">
        <w:rPr>
          <w:rFonts w:ascii="Arial" w:hAnsi="Arial"/>
          <w:sz w:val="24"/>
          <w:szCs w:val="24"/>
        </w:rPr>
        <w:t xml:space="preserve">Las autoridades </w:t>
      </w:r>
      <w:r w:rsidR="560C6592" w:rsidRPr="4B897C5B">
        <w:rPr>
          <w:rFonts w:ascii="Arial" w:hAnsi="Arial"/>
          <w:sz w:val="24"/>
          <w:szCs w:val="24"/>
        </w:rPr>
        <w:t>competentes</w:t>
      </w:r>
      <w:r w:rsidR="00991BC3">
        <w:rPr>
          <w:rFonts w:ascii="Arial" w:hAnsi="Arial"/>
          <w:sz w:val="24"/>
          <w:szCs w:val="24"/>
        </w:rPr>
        <w:t>, en sus respectivos ámbitos,</w:t>
      </w:r>
      <w:r w:rsidR="00F841B9" w:rsidRPr="4B897C5B">
        <w:rPr>
          <w:rFonts w:ascii="Arial" w:hAnsi="Arial"/>
          <w:sz w:val="24"/>
          <w:szCs w:val="24"/>
        </w:rPr>
        <w:t xml:space="preserve"> promoverán las actividades de preparación para la reutilización, en particular: </w:t>
      </w:r>
    </w:p>
    <w:p w14:paraId="63C246E6" w14:textId="1874514D" w:rsidR="00F841B9" w:rsidRPr="00E55DBE" w:rsidRDefault="004829C3" w:rsidP="008C08BE">
      <w:pPr>
        <w:spacing w:before="120" w:after="120" w:line="240" w:lineRule="auto"/>
        <w:jc w:val="both"/>
        <w:rPr>
          <w:rFonts w:ascii="Arial" w:hAnsi="Arial"/>
          <w:sz w:val="24"/>
        </w:rPr>
      </w:pPr>
      <w:r w:rsidRPr="00E55DBE">
        <w:rPr>
          <w:rFonts w:ascii="Arial" w:hAnsi="Arial"/>
          <w:sz w:val="24"/>
        </w:rPr>
        <w:t xml:space="preserve">a) </w:t>
      </w:r>
      <w:r w:rsidR="00F841B9" w:rsidRPr="00E55DBE">
        <w:rPr>
          <w:rFonts w:ascii="Arial" w:hAnsi="Arial"/>
          <w:sz w:val="24"/>
        </w:rPr>
        <w:t>Fomentarán el establecimiento de redes de preparación para la reutilización y de reparación y el apoyo a tales redes.</w:t>
      </w:r>
    </w:p>
    <w:p w14:paraId="2F26C8B0" w14:textId="2C36B2E0" w:rsidR="00F841B9" w:rsidRPr="00E55DBE" w:rsidRDefault="004829C3" w:rsidP="008C08BE">
      <w:pPr>
        <w:spacing w:before="120" w:after="120" w:line="240" w:lineRule="auto"/>
        <w:jc w:val="both"/>
        <w:rPr>
          <w:rFonts w:ascii="Arial" w:hAnsi="Arial"/>
          <w:sz w:val="24"/>
        </w:rPr>
      </w:pPr>
      <w:r w:rsidRPr="00E55DBE">
        <w:rPr>
          <w:rFonts w:ascii="Arial" w:hAnsi="Arial"/>
          <w:sz w:val="24"/>
        </w:rPr>
        <w:t xml:space="preserve">b) </w:t>
      </w:r>
      <w:r w:rsidR="00F841B9" w:rsidRPr="00E55DBE">
        <w:rPr>
          <w:rFonts w:ascii="Arial" w:hAnsi="Arial"/>
          <w:sz w:val="24"/>
        </w:rPr>
        <w:t xml:space="preserve">Facilitarán, cuando sea compatible con la correcta gestión de los residuos, el acceso de estas redes a residuos que puedan ser preparados para la reutilización y que estén en posesión de </w:t>
      </w:r>
      <w:r w:rsidR="00CA76A0" w:rsidRPr="00E55DBE">
        <w:rPr>
          <w:rFonts w:ascii="Arial" w:hAnsi="Arial"/>
          <w:sz w:val="24"/>
        </w:rPr>
        <w:t>instalaciones de recogida</w:t>
      </w:r>
      <w:r w:rsidR="00F841B9" w:rsidRPr="00E55DBE">
        <w:rPr>
          <w:rFonts w:ascii="Arial" w:hAnsi="Arial"/>
          <w:sz w:val="24"/>
        </w:rPr>
        <w:t>,</w:t>
      </w:r>
      <w:r w:rsidR="00CA76A0" w:rsidRPr="00E55DBE">
        <w:rPr>
          <w:rFonts w:ascii="Arial" w:hAnsi="Arial"/>
          <w:sz w:val="24"/>
        </w:rPr>
        <w:t xml:space="preserve"> </w:t>
      </w:r>
      <w:r w:rsidR="00F841B9" w:rsidRPr="00E55DBE">
        <w:rPr>
          <w:rFonts w:ascii="Arial" w:hAnsi="Arial"/>
          <w:sz w:val="24"/>
        </w:rPr>
        <w:t>aunque esos residuos no estuvieran originalmente destinados a esa operación.</w:t>
      </w:r>
    </w:p>
    <w:p w14:paraId="41BDED35" w14:textId="585042B4" w:rsidR="004829C3" w:rsidRPr="00E55DBE" w:rsidRDefault="004829C3" w:rsidP="008C08BE">
      <w:pPr>
        <w:spacing w:before="120" w:after="120" w:line="240" w:lineRule="auto"/>
        <w:jc w:val="both"/>
        <w:rPr>
          <w:rFonts w:ascii="Arial" w:hAnsi="Arial"/>
          <w:sz w:val="24"/>
        </w:rPr>
      </w:pPr>
      <w:r w:rsidRPr="00E55DBE">
        <w:rPr>
          <w:rFonts w:ascii="Arial" w:hAnsi="Arial"/>
          <w:sz w:val="24"/>
        </w:rPr>
        <w:t xml:space="preserve">c) </w:t>
      </w:r>
      <w:r w:rsidR="00F841B9" w:rsidRPr="00E55DBE">
        <w:rPr>
          <w:rFonts w:ascii="Arial" w:hAnsi="Arial"/>
          <w:sz w:val="24"/>
        </w:rPr>
        <w:t>Promoverán la utilización de instrumentos económicos, criterios de adjudicación, objetivos cuantitativos u otras medidas.</w:t>
      </w:r>
    </w:p>
    <w:p w14:paraId="343E23CD" w14:textId="5D0ED980" w:rsidR="00F841B9" w:rsidRPr="00E55DBE" w:rsidRDefault="004829C3" w:rsidP="4B897C5B">
      <w:pPr>
        <w:spacing w:before="120" w:after="120" w:line="240" w:lineRule="auto"/>
        <w:jc w:val="both"/>
        <w:rPr>
          <w:rFonts w:ascii="Arial" w:hAnsi="Arial"/>
          <w:sz w:val="24"/>
          <w:szCs w:val="24"/>
        </w:rPr>
      </w:pPr>
      <w:r w:rsidRPr="4B897C5B">
        <w:rPr>
          <w:rFonts w:ascii="Arial" w:hAnsi="Arial"/>
          <w:sz w:val="24"/>
          <w:szCs w:val="24"/>
        </w:rPr>
        <w:t xml:space="preserve">3. </w:t>
      </w:r>
      <w:r w:rsidR="00F841B9" w:rsidRPr="4B897C5B">
        <w:rPr>
          <w:rFonts w:ascii="Arial" w:hAnsi="Arial"/>
          <w:sz w:val="24"/>
          <w:szCs w:val="24"/>
        </w:rPr>
        <w:t xml:space="preserve">Las autoridades </w:t>
      </w:r>
      <w:r w:rsidR="38B937EE" w:rsidRPr="4B897C5B">
        <w:rPr>
          <w:rFonts w:ascii="Arial" w:hAnsi="Arial"/>
          <w:sz w:val="24"/>
          <w:szCs w:val="24"/>
        </w:rPr>
        <w:t>competentes</w:t>
      </w:r>
      <w:r w:rsidR="00991BC3">
        <w:rPr>
          <w:rFonts w:ascii="Arial" w:hAnsi="Arial"/>
          <w:sz w:val="24"/>
          <w:szCs w:val="24"/>
        </w:rPr>
        <w:t>, en sus respectivos ámbitos,</w:t>
      </w:r>
      <w:r w:rsidR="00F841B9" w:rsidRPr="4B897C5B">
        <w:rPr>
          <w:rFonts w:ascii="Arial" w:hAnsi="Arial"/>
          <w:sz w:val="24"/>
          <w:szCs w:val="24"/>
        </w:rPr>
        <w:t xml:space="preserve"> promoverán el reciclado de alta calidad.</w:t>
      </w:r>
    </w:p>
    <w:p w14:paraId="5E4C1D13" w14:textId="77777777" w:rsidR="00F13C74" w:rsidRPr="00E55DBE" w:rsidRDefault="00F13C74" w:rsidP="004274A6">
      <w:pPr>
        <w:spacing w:before="120" w:after="120" w:line="240" w:lineRule="auto"/>
        <w:jc w:val="both"/>
        <w:rPr>
          <w:rFonts w:ascii="Arial" w:hAnsi="Arial"/>
          <w:b/>
          <w:sz w:val="24"/>
        </w:rPr>
      </w:pPr>
    </w:p>
    <w:p w14:paraId="290449C1" w14:textId="50037CDB" w:rsidR="00A96224" w:rsidRPr="00E55DBE" w:rsidRDefault="00A96224" w:rsidP="004274A6">
      <w:pPr>
        <w:spacing w:before="120" w:after="120" w:line="240" w:lineRule="auto"/>
        <w:jc w:val="both"/>
        <w:rPr>
          <w:rFonts w:ascii="Arial" w:hAnsi="Arial"/>
          <w:b/>
          <w:i/>
          <w:sz w:val="24"/>
        </w:rPr>
      </w:pPr>
      <w:r w:rsidRPr="00E55DBE">
        <w:rPr>
          <w:rFonts w:ascii="Arial" w:hAnsi="Arial"/>
          <w:b/>
          <w:sz w:val="24"/>
        </w:rPr>
        <w:t>Artículo 2</w:t>
      </w:r>
      <w:r w:rsidR="009D6273" w:rsidRPr="00E55DBE">
        <w:rPr>
          <w:rFonts w:ascii="Arial" w:hAnsi="Arial"/>
          <w:b/>
          <w:sz w:val="24"/>
        </w:rPr>
        <w:t>5</w:t>
      </w:r>
      <w:r w:rsidRPr="00E55DBE">
        <w:rPr>
          <w:rFonts w:ascii="Arial" w:hAnsi="Arial"/>
          <w:b/>
          <w:sz w:val="24"/>
        </w:rPr>
        <w:t xml:space="preserve">. </w:t>
      </w:r>
      <w:r w:rsidR="00F841B9" w:rsidRPr="00E55DBE">
        <w:rPr>
          <w:rFonts w:ascii="Arial" w:hAnsi="Arial"/>
          <w:b/>
          <w:i/>
          <w:sz w:val="24"/>
        </w:rPr>
        <w:t>Recogida separada de residuos para su valorización.</w:t>
      </w:r>
    </w:p>
    <w:p w14:paraId="6C8D5B9A" w14:textId="4C048B0E" w:rsidR="00F841B9" w:rsidRPr="00E55DBE" w:rsidRDefault="004829C3" w:rsidP="004274A6">
      <w:pPr>
        <w:spacing w:before="120" w:after="120" w:line="240" w:lineRule="auto"/>
        <w:jc w:val="both"/>
        <w:rPr>
          <w:rFonts w:ascii="Arial" w:hAnsi="Arial"/>
          <w:sz w:val="24"/>
        </w:rPr>
      </w:pPr>
      <w:r w:rsidRPr="00E55DBE">
        <w:rPr>
          <w:rFonts w:ascii="Arial" w:hAnsi="Arial"/>
          <w:sz w:val="24"/>
        </w:rPr>
        <w:t xml:space="preserve">1. </w:t>
      </w:r>
      <w:r w:rsidR="00F841B9" w:rsidRPr="00E55DBE">
        <w:rPr>
          <w:rFonts w:ascii="Arial" w:hAnsi="Arial"/>
          <w:sz w:val="24"/>
        </w:rPr>
        <w:t xml:space="preserve">Con objeto de facilitar o mejorar lo dispuesto en </w:t>
      </w:r>
      <w:r w:rsidR="00EA251F" w:rsidRPr="00E55DBE">
        <w:rPr>
          <w:rFonts w:ascii="Arial" w:hAnsi="Arial"/>
          <w:sz w:val="24"/>
        </w:rPr>
        <w:t>el art</w:t>
      </w:r>
      <w:r w:rsidR="008A5F34" w:rsidRPr="00E55DBE">
        <w:rPr>
          <w:rFonts w:ascii="Arial" w:hAnsi="Arial"/>
          <w:sz w:val="24"/>
        </w:rPr>
        <w:t>ículo 24</w:t>
      </w:r>
      <w:r w:rsidR="00F841B9" w:rsidRPr="00E55DBE">
        <w:rPr>
          <w:rFonts w:ascii="Arial" w:hAnsi="Arial"/>
          <w:sz w:val="24"/>
        </w:rPr>
        <w:t>,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 con la finalidad de que sean tratados conforme a los artículos 7 y 8.</w:t>
      </w:r>
    </w:p>
    <w:p w14:paraId="30A9A18F" w14:textId="653EF3D7" w:rsidR="009246D4" w:rsidRPr="00E55DBE" w:rsidRDefault="009246D4" w:rsidP="004274A6">
      <w:pPr>
        <w:spacing w:before="120" w:after="120" w:line="240" w:lineRule="auto"/>
        <w:jc w:val="both"/>
        <w:rPr>
          <w:rFonts w:ascii="Arial" w:hAnsi="Arial"/>
          <w:sz w:val="24"/>
        </w:rPr>
      </w:pPr>
      <w:r w:rsidRPr="00E55DBE">
        <w:rPr>
          <w:rFonts w:ascii="Arial" w:hAnsi="Arial"/>
          <w:sz w:val="24"/>
        </w:rPr>
        <w:t>Se prohíbe la incineración, con y sin valorización energética, y el depósito en vertedero de los residuos recogidos de forma separada para su preparación para la reutilización y para su reciclado, de conform</w:t>
      </w:r>
      <w:r w:rsidR="008A5F34" w:rsidRPr="00E55DBE">
        <w:rPr>
          <w:rFonts w:ascii="Arial" w:hAnsi="Arial"/>
          <w:sz w:val="24"/>
        </w:rPr>
        <w:t>idad con el artículo 24</w:t>
      </w:r>
      <w:r w:rsidRPr="00E55DBE">
        <w:rPr>
          <w:rFonts w:ascii="Arial" w:hAnsi="Arial"/>
          <w:sz w:val="24"/>
        </w:rPr>
        <w:t>, a excepción de los residuos generados en las operaciones de preparación para la reutilización y de reciclado de estos residuos recogidos de forma separada, que podrán destinarse a incineración o depósito en vertedero, si estos destinos ofrecen el mejor resultado medioambiental, de conformidad con el artículo 8.</w:t>
      </w:r>
    </w:p>
    <w:p w14:paraId="654A8F91" w14:textId="311B3692" w:rsidR="009246D4" w:rsidRPr="00E55DBE" w:rsidRDefault="004829C3" w:rsidP="004274A6">
      <w:pPr>
        <w:spacing w:before="120" w:after="120" w:line="240" w:lineRule="auto"/>
        <w:jc w:val="both"/>
        <w:rPr>
          <w:rFonts w:ascii="Arial" w:hAnsi="Arial"/>
          <w:sz w:val="24"/>
        </w:rPr>
      </w:pPr>
      <w:r w:rsidRPr="00E55DBE">
        <w:rPr>
          <w:rFonts w:ascii="Arial" w:hAnsi="Arial"/>
          <w:sz w:val="24"/>
        </w:rPr>
        <w:t xml:space="preserve">2. </w:t>
      </w:r>
      <w:r w:rsidR="009246D4" w:rsidRPr="00E55DBE">
        <w:rPr>
          <w:rFonts w:ascii="Arial" w:hAnsi="Arial"/>
          <w:sz w:val="24"/>
        </w:rPr>
        <w:t>Para facilitar el reciclado de alta calidad, d</w:t>
      </w:r>
      <w:r w:rsidR="00EA251F" w:rsidRPr="00E55DBE">
        <w:rPr>
          <w:rFonts w:ascii="Arial" w:hAnsi="Arial"/>
          <w:sz w:val="24"/>
        </w:rPr>
        <w:t>e conformidad con el artículo 2</w:t>
      </w:r>
      <w:r w:rsidR="008A5F34" w:rsidRPr="00E55DBE">
        <w:rPr>
          <w:rFonts w:ascii="Arial" w:hAnsi="Arial"/>
          <w:sz w:val="24"/>
        </w:rPr>
        <w:t>4</w:t>
      </w:r>
      <w:r w:rsidR="009246D4" w:rsidRPr="00E55DBE">
        <w:rPr>
          <w:rFonts w:ascii="Arial" w:hAnsi="Arial"/>
          <w:sz w:val="24"/>
        </w:rPr>
        <w:t xml:space="preserve">.3, las entidades locales deberán establecer la recogida separada de, al menos, las siguientes fracciones de residuos de competencia </w:t>
      </w:r>
      <w:r w:rsidR="005759EF">
        <w:rPr>
          <w:rFonts w:ascii="Arial" w:hAnsi="Arial"/>
          <w:sz w:val="24"/>
        </w:rPr>
        <w:t>local</w:t>
      </w:r>
      <w:r w:rsidR="009246D4" w:rsidRPr="00E55DBE">
        <w:rPr>
          <w:rFonts w:ascii="Arial" w:hAnsi="Arial"/>
          <w:sz w:val="24"/>
        </w:rPr>
        <w:t xml:space="preserve">: </w:t>
      </w:r>
    </w:p>
    <w:p w14:paraId="78728C9B" w14:textId="76F6ED57"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a) </w:t>
      </w:r>
      <w:r w:rsidR="00CF5C1E" w:rsidRPr="00565BD5">
        <w:rPr>
          <w:rFonts w:ascii="Arial" w:hAnsi="Arial" w:cs="Arial"/>
          <w:sz w:val="24"/>
          <w:szCs w:val="24"/>
        </w:rPr>
        <w:t>e</w:t>
      </w:r>
      <w:r w:rsidR="009246D4" w:rsidRPr="00565BD5">
        <w:rPr>
          <w:rFonts w:ascii="Arial" w:hAnsi="Arial" w:cs="Arial"/>
          <w:sz w:val="24"/>
          <w:szCs w:val="24"/>
        </w:rPr>
        <w:t>l</w:t>
      </w:r>
      <w:r w:rsidR="009246D4" w:rsidRPr="00E55DBE">
        <w:rPr>
          <w:rFonts w:ascii="Arial" w:hAnsi="Arial"/>
          <w:sz w:val="24"/>
        </w:rPr>
        <w:t xml:space="preserve"> papel, los metales, el plástico y el vidrio</w:t>
      </w:r>
      <w:r w:rsidR="00CF5C1E" w:rsidRPr="00565BD5">
        <w:rPr>
          <w:rFonts w:ascii="Arial" w:hAnsi="Arial" w:cs="Arial"/>
          <w:sz w:val="24"/>
          <w:szCs w:val="24"/>
        </w:rPr>
        <w:t>,</w:t>
      </w:r>
      <w:r w:rsidR="009246D4" w:rsidRPr="00E55DBE">
        <w:rPr>
          <w:rFonts w:ascii="Arial" w:hAnsi="Arial"/>
          <w:sz w:val="24"/>
        </w:rPr>
        <w:t xml:space="preserve"> </w:t>
      </w:r>
    </w:p>
    <w:p w14:paraId="5D891BD4" w14:textId="497902DB"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b) </w:t>
      </w:r>
      <w:r w:rsidR="00CF5C1E" w:rsidRPr="00565BD5">
        <w:rPr>
          <w:rFonts w:ascii="Arial" w:hAnsi="Arial" w:cs="Arial"/>
          <w:sz w:val="24"/>
          <w:szCs w:val="24"/>
        </w:rPr>
        <w:t>l</w:t>
      </w:r>
      <w:r w:rsidR="009246D4" w:rsidRPr="00565BD5">
        <w:rPr>
          <w:rFonts w:ascii="Arial" w:hAnsi="Arial" w:cs="Arial"/>
          <w:sz w:val="24"/>
          <w:szCs w:val="24"/>
        </w:rPr>
        <w:t>os</w:t>
      </w:r>
      <w:r w:rsidR="009246D4" w:rsidRPr="00E55DBE">
        <w:rPr>
          <w:rFonts w:ascii="Arial" w:hAnsi="Arial"/>
          <w:sz w:val="24"/>
        </w:rPr>
        <w:t xml:space="preserve"> biorresiduos de origen doméstico antes del 31 de diciembre de 2021 para las entidades locales con población de derecho superior a cinco mil habitantes, y antes del 31 de diciembre de 2023 para el resto. </w:t>
      </w:r>
      <w:r w:rsidR="00EA63DC" w:rsidRPr="00E55DBE">
        <w:rPr>
          <w:rFonts w:ascii="Arial" w:hAnsi="Arial"/>
          <w:sz w:val="24"/>
        </w:rPr>
        <w:t xml:space="preserve">Se entenderá incluida también </w:t>
      </w:r>
      <w:r w:rsidR="004C3B03" w:rsidRPr="00E55DBE">
        <w:rPr>
          <w:rFonts w:ascii="Arial" w:hAnsi="Arial"/>
          <w:sz w:val="24"/>
        </w:rPr>
        <w:t>la separación y reciclaje en origen mediante compostaje doméstico o comunitario</w:t>
      </w:r>
      <w:r w:rsidR="00CF5C1E" w:rsidRPr="00565BD5">
        <w:rPr>
          <w:rFonts w:ascii="Arial" w:hAnsi="Arial" w:cs="Arial"/>
          <w:sz w:val="24"/>
          <w:szCs w:val="24"/>
        </w:rPr>
        <w:t xml:space="preserve">, </w:t>
      </w:r>
    </w:p>
    <w:p w14:paraId="6FFD883A" w14:textId="342EAADC"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c) </w:t>
      </w:r>
      <w:r w:rsidR="00CF5C1E" w:rsidRPr="00565BD5">
        <w:rPr>
          <w:rFonts w:ascii="Arial" w:hAnsi="Arial" w:cs="Arial"/>
          <w:sz w:val="24"/>
          <w:szCs w:val="24"/>
        </w:rPr>
        <w:t>l</w:t>
      </w:r>
      <w:r w:rsidR="009246D4" w:rsidRPr="00565BD5">
        <w:rPr>
          <w:rFonts w:ascii="Arial" w:hAnsi="Arial" w:cs="Arial"/>
          <w:sz w:val="24"/>
          <w:szCs w:val="24"/>
        </w:rPr>
        <w:t>os</w:t>
      </w:r>
      <w:r w:rsidR="009246D4" w:rsidRPr="00E55DBE">
        <w:rPr>
          <w:rFonts w:ascii="Arial" w:hAnsi="Arial"/>
          <w:sz w:val="24"/>
        </w:rPr>
        <w:t xml:space="preserve"> residuos textiles antes del </w:t>
      </w:r>
      <w:r w:rsidR="009872C4" w:rsidRPr="00E55DBE">
        <w:rPr>
          <w:rFonts w:ascii="Arial" w:hAnsi="Arial"/>
          <w:sz w:val="24"/>
        </w:rPr>
        <w:t>3</w:t>
      </w:r>
      <w:r w:rsidR="009246D4" w:rsidRPr="00E55DBE">
        <w:rPr>
          <w:rFonts w:ascii="Arial" w:hAnsi="Arial"/>
          <w:sz w:val="24"/>
        </w:rPr>
        <w:t xml:space="preserve">1 de </w:t>
      </w:r>
      <w:r w:rsidR="009872C4" w:rsidRPr="00E55DBE">
        <w:rPr>
          <w:rFonts w:ascii="Arial" w:hAnsi="Arial"/>
          <w:sz w:val="24"/>
        </w:rPr>
        <w:t xml:space="preserve">diciembre </w:t>
      </w:r>
      <w:r w:rsidR="009246D4" w:rsidRPr="00E55DBE">
        <w:rPr>
          <w:rFonts w:ascii="Arial" w:hAnsi="Arial"/>
          <w:sz w:val="24"/>
        </w:rPr>
        <w:t>de 202</w:t>
      </w:r>
      <w:r w:rsidR="009872C4" w:rsidRPr="00E55DBE">
        <w:rPr>
          <w:rFonts w:ascii="Arial" w:hAnsi="Arial"/>
          <w:sz w:val="24"/>
        </w:rPr>
        <w:t>4</w:t>
      </w:r>
      <w:r w:rsidR="00CF5C1E" w:rsidRPr="00565BD5">
        <w:rPr>
          <w:rFonts w:ascii="Arial" w:hAnsi="Arial" w:cs="Arial"/>
          <w:sz w:val="24"/>
          <w:szCs w:val="24"/>
        </w:rPr>
        <w:t xml:space="preserve">, </w:t>
      </w:r>
      <w:r w:rsidR="009246D4" w:rsidRPr="00E55DBE">
        <w:rPr>
          <w:rFonts w:ascii="Arial" w:hAnsi="Arial"/>
          <w:sz w:val="24"/>
        </w:rPr>
        <w:t xml:space="preserve"> </w:t>
      </w:r>
    </w:p>
    <w:p w14:paraId="6C600EB5" w14:textId="0A452E27"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d) </w:t>
      </w:r>
      <w:r w:rsidR="00CF5C1E" w:rsidRPr="00565BD5">
        <w:rPr>
          <w:rFonts w:ascii="Arial" w:hAnsi="Arial" w:cs="Arial"/>
          <w:sz w:val="24"/>
          <w:szCs w:val="24"/>
        </w:rPr>
        <w:t>l</w:t>
      </w:r>
      <w:r w:rsidR="009246D4" w:rsidRPr="00565BD5">
        <w:rPr>
          <w:rFonts w:ascii="Arial" w:hAnsi="Arial" w:cs="Arial"/>
          <w:sz w:val="24"/>
          <w:szCs w:val="24"/>
        </w:rPr>
        <w:t>os</w:t>
      </w:r>
      <w:r w:rsidR="009246D4" w:rsidRPr="00E55DBE">
        <w:rPr>
          <w:rFonts w:ascii="Arial" w:hAnsi="Arial"/>
          <w:sz w:val="24"/>
        </w:rPr>
        <w:t xml:space="preserve"> aceites de cocina usados antes del </w:t>
      </w:r>
      <w:r w:rsidR="009872C4" w:rsidRPr="00E55DBE">
        <w:rPr>
          <w:rFonts w:ascii="Arial" w:hAnsi="Arial"/>
          <w:sz w:val="24"/>
        </w:rPr>
        <w:t>3</w:t>
      </w:r>
      <w:r w:rsidR="009246D4" w:rsidRPr="00E55DBE">
        <w:rPr>
          <w:rFonts w:ascii="Arial" w:hAnsi="Arial"/>
          <w:sz w:val="24"/>
        </w:rPr>
        <w:t xml:space="preserve">1 de </w:t>
      </w:r>
      <w:r w:rsidR="009872C4" w:rsidRPr="00E55DBE">
        <w:rPr>
          <w:rFonts w:ascii="Arial" w:hAnsi="Arial"/>
          <w:sz w:val="24"/>
        </w:rPr>
        <w:t xml:space="preserve">diciembre </w:t>
      </w:r>
      <w:r w:rsidR="009246D4" w:rsidRPr="00E55DBE">
        <w:rPr>
          <w:rFonts w:ascii="Arial" w:hAnsi="Arial"/>
          <w:sz w:val="24"/>
        </w:rPr>
        <w:t>de 202</w:t>
      </w:r>
      <w:r w:rsidR="00D177F5" w:rsidRPr="00E55DBE">
        <w:rPr>
          <w:rFonts w:ascii="Arial" w:hAnsi="Arial"/>
          <w:sz w:val="24"/>
        </w:rPr>
        <w:t>4</w:t>
      </w:r>
      <w:r w:rsidR="00CF5C1E" w:rsidRPr="00565BD5">
        <w:rPr>
          <w:rFonts w:ascii="Arial" w:hAnsi="Arial" w:cs="Arial"/>
          <w:sz w:val="24"/>
          <w:szCs w:val="24"/>
        </w:rPr>
        <w:t xml:space="preserve">, </w:t>
      </w:r>
    </w:p>
    <w:p w14:paraId="3C21167D" w14:textId="0D0E0823"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e) </w:t>
      </w:r>
      <w:r w:rsidR="00CF5C1E" w:rsidRPr="00565BD5">
        <w:rPr>
          <w:rFonts w:ascii="Arial" w:hAnsi="Arial" w:cs="Arial"/>
          <w:sz w:val="24"/>
          <w:szCs w:val="24"/>
        </w:rPr>
        <w:t>l</w:t>
      </w:r>
      <w:r w:rsidR="009246D4" w:rsidRPr="00565BD5">
        <w:rPr>
          <w:rFonts w:ascii="Arial" w:hAnsi="Arial" w:cs="Arial"/>
          <w:sz w:val="24"/>
          <w:szCs w:val="24"/>
        </w:rPr>
        <w:t>os</w:t>
      </w:r>
      <w:r w:rsidR="009246D4" w:rsidRPr="00E55DBE">
        <w:rPr>
          <w:rFonts w:ascii="Arial" w:hAnsi="Arial"/>
          <w:sz w:val="24"/>
        </w:rPr>
        <w:t xml:space="preserve"> residuos domésticos peligrosos antes del </w:t>
      </w:r>
      <w:r w:rsidR="009872C4" w:rsidRPr="00E55DBE">
        <w:rPr>
          <w:rFonts w:ascii="Arial" w:hAnsi="Arial"/>
          <w:sz w:val="24"/>
        </w:rPr>
        <w:t>3</w:t>
      </w:r>
      <w:r w:rsidR="009246D4" w:rsidRPr="00E55DBE">
        <w:rPr>
          <w:rFonts w:ascii="Arial" w:hAnsi="Arial"/>
          <w:sz w:val="24"/>
        </w:rPr>
        <w:t xml:space="preserve">1 de </w:t>
      </w:r>
      <w:r w:rsidR="009872C4" w:rsidRPr="00E55DBE">
        <w:rPr>
          <w:rFonts w:ascii="Arial" w:hAnsi="Arial"/>
          <w:sz w:val="24"/>
        </w:rPr>
        <w:t xml:space="preserve">diciembre </w:t>
      </w:r>
      <w:r w:rsidR="009246D4" w:rsidRPr="00E55DBE">
        <w:rPr>
          <w:rFonts w:ascii="Arial" w:hAnsi="Arial"/>
          <w:sz w:val="24"/>
        </w:rPr>
        <w:t>de 202</w:t>
      </w:r>
      <w:r w:rsidR="009872C4" w:rsidRPr="00E55DBE">
        <w:rPr>
          <w:rFonts w:ascii="Arial" w:hAnsi="Arial"/>
          <w:sz w:val="24"/>
        </w:rPr>
        <w:t>4</w:t>
      </w:r>
      <w:r w:rsidR="009246D4" w:rsidRPr="00E55DBE">
        <w:rPr>
          <w:rFonts w:ascii="Arial" w:hAnsi="Arial"/>
          <w:sz w:val="24"/>
        </w:rPr>
        <w:t xml:space="preserve">, para garantizar que no contaminen otros flujos de residuos </w:t>
      </w:r>
      <w:r w:rsidR="007E1FF9">
        <w:rPr>
          <w:rFonts w:ascii="Arial" w:hAnsi="Arial"/>
          <w:sz w:val="24"/>
        </w:rPr>
        <w:t xml:space="preserve">de competencia </w:t>
      </w:r>
      <w:r w:rsidR="005759EF">
        <w:rPr>
          <w:rFonts w:ascii="Arial" w:hAnsi="Arial"/>
          <w:sz w:val="24"/>
        </w:rPr>
        <w:t>local</w:t>
      </w:r>
      <w:r w:rsidR="005759EF" w:rsidRPr="00565BD5">
        <w:rPr>
          <w:rFonts w:ascii="Arial" w:hAnsi="Arial" w:cs="Arial"/>
          <w:sz w:val="24"/>
          <w:szCs w:val="24"/>
        </w:rPr>
        <w:t xml:space="preserve"> </w:t>
      </w:r>
      <w:r w:rsidR="00CF5C1E" w:rsidRPr="00565BD5">
        <w:rPr>
          <w:rFonts w:ascii="Arial" w:hAnsi="Arial" w:cs="Arial"/>
          <w:sz w:val="24"/>
          <w:szCs w:val="24"/>
        </w:rPr>
        <w:t>y</w:t>
      </w:r>
    </w:p>
    <w:p w14:paraId="5C688011" w14:textId="6E63457D" w:rsidR="009246D4" w:rsidRPr="00E55DBE" w:rsidRDefault="004829C3" w:rsidP="008C08BE">
      <w:pPr>
        <w:spacing w:before="120" w:after="120" w:line="240" w:lineRule="auto"/>
        <w:jc w:val="both"/>
        <w:rPr>
          <w:rFonts w:ascii="Arial" w:hAnsi="Arial"/>
          <w:sz w:val="24"/>
        </w:rPr>
      </w:pPr>
      <w:r w:rsidRPr="00E55DBE">
        <w:rPr>
          <w:rFonts w:ascii="Arial" w:hAnsi="Arial"/>
          <w:sz w:val="24"/>
        </w:rPr>
        <w:t xml:space="preserve">f) </w:t>
      </w:r>
      <w:r w:rsidR="00CF5C1E" w:rsidRPr="00565BD5">
        <w:rPr>
          <w:rFonts w:ascii="Arial" w:hAnsi="Arial" w:cs="Arial"/>
          <w:sz w:val="24"/>
          <w:szCs w:val="24"/>
        </w:rPr>
        <w:t>o</w:t>
      </w:r>
      <w:r w:rsidR="009246D4" w:rsidRPr="00565BD5">
        <w:rPr>
          <w:rFonts w:ascii="Arial" w:hAnsi="Arial" w:cs="Arial"/>
          <w:sz w:val="24"/>
          <w:szCs w:val="24"/>
        </w:rPr>
        <w:t>tras</w:t>
      </w:r>
      <w:r w:rsidR="009246D4" w:rsidRPr="00E55DBE">
        <w:rPr>
          <w:rFonts w:ascii="Arial" w:hAnsi="Arial"/>
          <w:sz w:val="24"/>
        </w:rPr>
        <w:t xml:space="preserve"> fracciones de residuos determinadas reglamentariamente.</w:t>
      </w:r>
    </w:p>
    <w:p w14:paraId="74791CA9" w14:textId="13C262C4" w:rsidR="009246D4" w:rsidRPr="00E55DBE" w:rsidRDefault="004829C3" w:rsidP="004274A6">
      <w:pPr>
        <w:spacing w:before="120" w:after="120" w:line="240" w:lineRule="auto"/>
        <w:jc w:val="both"/>
        <w:rPr>
          <w:rFonts w:ascii="Arial" w:hAnsi="Arial"/>
          <w:sz w:val="24"/>
        </w:rPr>
      </w:pPr>
      <w:r w:rsidRPr="00E55DBE">
        <w:rPr>
          <w:rFonts w:ascii="Arial" w:hAnsi="Arial"/>
          <w:sz w:val="24"/>
        </w:rPr>
        <w:t xml:space="preserve">3. </w:t>
      </w:r>
      <w:r w:rsidR="009246D4" w:rsidRPr="00E55DBE">
        <w:rPr>
          <w:rFonts w:ascii="Arial" w:hAnsi="Arial"/>
          <w:sz w:val="24"/>
        </w:rPr>
        <w:t xml:space="preserve">En el caso de los residuos comerciales gestionados por vía privada o de los residuos industriales, será también obligatoria la recogida separada de los residuos mencionados en el apartado anterior a partir del </w:t>
      </w:r>
      <w:r w:rsidR="009872C4" w:rsidRPr="00E55DBE">
        <w:rPr>
          <w:rFonts w:ascii="Arial" w:hAnsi="Arial"/>
          <w:sz w:val="24"/>
        </w:rPr>
        <w:t>31</w:t>
      </w:r>
      <w:r w:rsidR="009246D4" w:rsidRPr="00E55DBE">
        <w:rPr>
          <w:rFonts w:ascii="Arial" w:hAnsi="Arial"/>
          <w:sz w:val="24"/>
        </w:rPr>
        <w:t xml:space="preserve"> de </w:t>
      </w:r>
      <w:r w:rsidR="009872C4" w:rsidRPr="00E55DBE">
        <w:rPr>
          <w:rFonts w:ascii="Arial" w:hAnsi="Arial"/>
          <w:sz w:val="24"/>
        </w:rPr>
        <w:t xml:space="preserve">diciembre </w:t>
      </w:r>
      <w:r w:rsidR="009246D4" w:rsidRPr="00E55DBE">
        <w:rPr>
          <w:rFonts w:ascii="Arial" w:hAnsi="Arial"/>
          <w:sz w:val="24"/>
        </w:rPr>
        <w:t>de 202</w:t>
      </w:r>
      <w:r w:rsidR="009872C4" w:rsidRPr="00E55DBE">
        <w:rPr>
          <w:rFonts w:ascii="Arial" w:hAnsi="Arial"/>
          <w:sz w:val="24"/>
        </w:rPr>
        <w:t>1</w:t>
      </w:r>
      <w:r w:rsidR="009246D4" w:rsidRPr="00E55DBE">
        <w:rPr>
          <w:rFonts w:ascii="Arial" w:hAnsi="Arial"/>
          <w:sz w:val="24"/>
        </w:rPr>
        <w:t xml:space="preserve">, así como de otros cuya recogida separada obligatoria se establezca reglamentariamente. </w:t>
      </w:r>
    </w:p>
    <w:p w14:paraId="654D7FE5" w14:textId="77777777" w:rsidR="009246D4" w:rsidRPr="00E55DBE" w:rsidRDefault="009246D4" w:rsidP="004274A6">
      <w:pPr>
        <w:spacing w:before="120" w:after="120" w:line="240" w:lineRule="auto"/>
        <w:jc w:val="both"/>
        <w:rPr>
          <w:rFonts w:ascii="Arial" w:hAnsi="Arial"/>
          <w:sz w:val="24"/>
        </w:rPr>
      </w:pPr>
      <w:r w:rsidRPr="00E55DBE">
        <w:rPr>
          <w:rFonts w:ascii="Arial" w:hAnsi="Arial"/>
          <w:sz w:val="24"/>
        </w:rPr>
        <w:t xml:space="preserve">En el caso de biorresiduos comerciales e industriales, tanto gestionados por las entidades locales como de forma privada, los productores de estos biorresiduos deberán separarlos en origen sin que se produzca la mezcla con otros residuos para su correcto reciclado, conforme al siguiente calendario: </w:t>
      </w:r>
    </w:p>
    <w:p w14:paraId="693061CF" w14:textId="1A6F6A4F" w:rsidR="009246D4" w:rsidRPr="00E55DBE" w:rsidRDefault="009246D4" w:rsidP="008C08BE">
      <w:pPr>
        <w:spacing w:before="120" w:after="120" w:line="240" w:lineRule="auto"/>
        <w:jc w:val="both"/>
        <w:rPr>
          <w:rFonts w:ascii="Arial" w:hAnsi="Arial"/>
          <w:sz w:val="24"/>
        </w:rPr>
      </w:pPr>
      <w:r w:rsidRPr="00E55DBE">
        <w:rPr>
          <w:rFonts w:ascii="Arial" w:hAnsi="Arial"/>
          <w:sz w:val="24"/>
        </w:rPr>
        <w:t xml:space="preserve">a) </w:t>
      </w:r>
      <w:r w:rsidR="00ED1988" w:rsidRPr="00565BD5">
        <w:rPr>
          <w:rFonts w:ascii="Arial" w:hAnsi="Arial" w:cs="Arial"/>
          <w:sz w:val="24"/>
          <w:szCs w:val="24"/>
        </w:rPr>
        <w:t>A</w:t>
      </w:r>
      <w:r w:rsidRPr="00565BD5">
        <w:rPr>
          <w:rFonts w:ascii="Arial" w:hAnsi="Arial" w:cs="Arial"/>
          <w:sz w:val="24"/>
          <w:szCs w:val="24"/>
        </w:rPr>
        <w:t>ntes</w:t>
      </w:r>
      <w:r w:rsidRPr="00E55DBE">
        <w:rPr>
          <w:rFonts w:ascii="Arial" w:hAnsi="Arial"/>
          <w:sz w:val="24"/>
        </w:rPr>
        <w:t xml:space="preserve"> del 31 de diciembre de 2021 si generan más de 50 toneladas/año</w:t>
      </w:r>
      <w:r w:rsidR="006107B1">
        <w:rPr>
          <w:rFonts w:ascii="Arial" w:hAnsi="Arial" w:cs="Arial"/>
          <w:sz w:val="24"/>
          <w:szCs w:val="24"/>
        </w:rPr>
        <w:t>.</w:t>
      </w:r>
      <w:r w:rsidRPr="00E55DBE">
        <w:rPr>
          <w:rFonts w:ascii="Arial" w:hAnsi="Arial"/>
          <w:sz w:val="24"/>
        </w:rPr>
        <w:t xml:space="preserve"> </w:t>
      </w:r>
    </w:p>
    <w:p w14:paraId="00253871" w14:textId="2FCE70AD" w:rsidR="009246D4" w:rsidRPr="00E55DBE" w:rsidRDefault="009246D4" w:rsidP="008C08BE">
      <w:pPr>
        <w:spacing w:before="120" w:after="120" w:line="240" w:lineRule="auto"/>
        <w:jc w:val="both"/>
        <w:rPr>
          <w:rFonts w:ascii="Arial" w:hAnsi="Arial"/>
          <w:sz w:val="24"/>
        </w:rPr>
      </w:pPr>
      <w:r w:rsidRPr="00E55DBE">
        <w:rPr>
          <w:rFonts w:ascii="Arial" w:hAnsi="Arial"/>
          <w:sz w:val="24"/>
        </w:rPr>
        <w:t xml:space="preserve">b) </w:t>
      </w:r>
      <w:r w:rsidR="00ED1988" w:rsidRPr="00565BD5">
        <w:rPr>
          <w:rFonts w:ascii="Arial" w:hAnsi="Arial" w:cs="Arial"/>
          <w:sz w:val="24"/>
          <w:szCs w:val="24"/>
        </w:rPr>
        <w:t>A</w:t>
      </w:r>
      <w:r w:rsidRPr="00565BD5">
        <w:rPr>
          <w:rFonts w:ascii="Arial" w:hAnsi="Arial" w:cs="Arial"/>
          <w:sz w:val="24"/>
          <w:szCs w:val="24"/>
        </w:rPr>
        <w:t>ntes</w:t>
      </w:r>
      <w:r w:rsidRPr="00E55DBE">
        <w:rPr>
          <w:rFonts w:ascii="Arial" w:hAnsi="Arial"/>
          <w:sz w:val="24"/>
        </w:rPr>
        <w:t xml:space="preserve"> del 31 de diciembre de 2022 si generan más de 25 toneladas/año</w:t>
      </w:r>
      <w:r w:rsidR="006107B1">
        <w:rPr>
          <w:rFonts w:ascii="Arial" w:hAnsi="Arial" w:cs="Arial"/>
          <w:sz w:val="24"/>
          <w:szCs w:val="24"/>
        </w:rPr>
        <w:t>.</w:t>
      </w:r>
      <w:r w:rsidRPr="00E55DBE">
        <w:rPr>
          <w:rFonts w:ascii="Arial" w:hAnsi="Arial"/>
          <w:sz w:val="24"/>
        </w:rPr>
        <w:t xml:space="preserve"> </w:t>
      </w:r>
    </w:p>
    <w:p w14:paraId="53C7E6EB" w14:textId="36F2A5F4" w:rsidR="0062380E" w:rsidRDefault="009246D4" w:rsidP="008C08BE">
      <w:pPr>
        <w:spacing w:before="120" w:after="120" w:line="240" w:lineRule="auto"/>
        <w:jc w:val="both"/>
        <w:rPr>
          <w:rFonts w:ascii="Arial" w:hAnsi="Arial"/>
          <w:sz w:val="24"/>
        </w:rPr>
      </w:pPr>
      <w:r w:rsidRPr="00E55DBE">
        <w:rPr>
          <w:rFonts w:ascii="Arial" w:hAnsi="Arial"/>
          <w:sz w:val="24"/>
        </w:rPr>
        <w:t xml:space="preserve">c) </w:t>
      </w:r>
      <w:r w:rsidR="00ED1988" w:rsidRPr="00565BD5">
        <w:rPr>
          <w:rFonts w:ascii="Arial" w:hAnsi="Arial" w:cs="Arial"/>
          <w:sz w:val="24"/>
          <w:szCs w:val="24"/>
        </w:rPr>
        <w:t>A</w:t>
      </w:r>
      <w:r w:rsidRPr="00565BD5">
        <w:rPr>
          <w:rFonts w:ascii="Arial" w:hAnsi="Arial" w:cs="Arial"/>
          <w:sz w:val="24"/>
          <w:szCs w:val="24"/>
        </w:rPr>
        <w:t>ntes</w:t>
      </w:r>
      <w:r w:rsidRPr="00E55DBE">
        <w:rPr>
          <w:rFonts w:ascii="Arial" w:hAnsi="Arial"/>
          <w:sz w:val="24"/>
        </w:rPr>
        <w:t xml:space="preserve"> de 31 de diciembre de 2023, el resto. </w:t>
      </w:r>
    </w:p>
    <w:p w14:paraId="570F0476" w14:textId="15D560A7" w:rsidR="0062380E" w:rsidRPr="00E55DBE" w:rsidRDefault="0062380E" w:rsidP="008C08BE">
      <w:pPr>
        <w:spacing w:before="120" w:after="120" w:line="240" w:lineRule="auto"/>
        <w:jc w:val="both"/>
        <w:rPr>
          <w:rFonts w:ascii="Arial" w:hAnsi="Arial"/>
          <w:sz w:val="24"/>
        </w:rPr>
      </w:pPr>
      <w:r>
        <w:rPr>
          <w:rFonts w:ascii="Arial" w:hAnsi="Arial"/>
          <w:sz w:val="24"/>
        </w:rPr>
        <w:t>4. A los efectos del cumplimiento de los apartados 2 y 3, se podrá establecer reglamentariamente el porcentaje máximo de impropios presente en cada una de las fracciones anteriores para su consideración como recogida separada.</w:t>
      </w:r>
    </w:p>
    <w:p w14:paraId="06000A6D" w14:textId="58E9C32D" w:rsidR="00F841B9" w:rsidRPr="00E55DBE" w:rsidRDefault="002E4511" w:rsidP="004274A6">
      <w:pPr>
        <w:spacing w:before="120" w:after="120" w:line="240" w:lineRule="auto"/>
        <w:jc w:val="both"/>
        <w:rPr>
          <w:rFonts w:ascii="Arial" w:hAnsi="Arial"/>
          <w:sz w:val="24"/>
        </w:rPr>
      </w:pPr>
      <w:r>
        <w:rPr>
          <w:rFonts w:ascii="Arial" w:hAnsi="Arial"/>
          <w:sz w:val="24"/>
        </w:rPr>
        <w:t>5</w:t>
      </w:r>
      <w:r w:rsidR="009246D4" w:rsidRPr="00E55DBE">
        <w:rPr>
          <w:rFonts w:ascii="Arial" w:hAnsi="Arial"/>
          <w:sz w:val="24"/>
        </w:rPr>
        <w:t>. No obstante lo establecido en el apartado 1, e</w:t>
      </w:r>
      <w:r w:rsidR="00F841B9" w:rsidRPr="00E55DBE">
        <w:rPr>
          <w:rFonts w:ascii="Arial" w:hAnsi="Arial"/>
          <w:sz w:val="24"/>
        </w:rPr>
        <w:t xml:space="preserve">l </w:t>
      </w:r>
      <w:r w:rsidR="00F71DD3">
        <w:rPr>
          <w:rFonts w:ascii="Arial" w:hAnsi="Arial"/>
          <w:sz w:val="24"/>
        </w:rPr>
        <w:t>Ministerio para la Transición Ecológica y el Reto Demográfico</w:t>
      </w:r>
      <w:r w:rsidR="00F841B9" w:rsidRPr="00E55DBE">
        <w:rPr>
          <w:rFonts w:ascii="Arial" w:hAnsi="Arial"/>
          <w:sz w:val="24"/>
        </w:rPr>
        <w:t xml:space="preserve">, previa valoración de la Comisión de Coordinación en materia de residuos podrá exceptuar </w:t>
      </w:r>
      <w:r w:rsidR="00991BC3">
        <w:rPr>
          <w:rFonts w:ascii="Arial" w:hAnsi="Arial"/>
          <w:sz w:val="24"/>
        </w:rPr>
        <w:t>reglamentariamente</w:t>
      </w:r>
      <w:r w:rsidR="00991BC3" w:rsidRPr="00E55DBE">
        <w:rPr>
          <w:rFonts w:ascii="Arial" w:hAnsi="Arial"/>
          <w:sz w:val="24"/>
        </w:rPr>
        <w:t xml:space="preserve"> </w:t>
      </w:r>
      <w:r w:rsidR="00F841B9" w:rsidRPr="00E55DBE">
        <w:rPr>
          <w:rFonts w:ascii="Arial" w:hAnsi="Arial"/>
          <w:sz w:val="24"/>
        </w:rPr>
        <w:t>la obligación de recoger por separado los residuos, siempre que se cumpla, al menos, una de las siguientes condiciones:</w:t>
      </w:r>
    </w:p>
    <w:p w14:paraId="4A9CA53B" w14:textId="1B741128" w:rsidR="00F841B9" w:rsidRPr="00E55DBE" w:rsidRDefault="00F841B9" w:rsidP="008C08BE">
      <w:pPr>
        <w:spacing w:before="120" w:after="120" w:line="240" w:lineRule="auto"/>
        <w:jc w:val="both"/>
        <w:rPr>
          <w:rFonts w:ascii="Arial" w:hAnsi="Arial"/>
          <w:sz w:val="24"/>
        </w:rPr>
      </w:pPr>
      <w:r w:rsidRPr="00E55DBE">
        <w:rPr>
          <w:rFonts w:ascii="Arial" w:hAnsi="Arial"/>
          <w:sz w:val="24"/>
        </w:rPr>
        <w:t xml:space="preserve">a)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recogida conjunta de determinados tipos de residuos no afecta a su aptitud para que sean objeto de preparación para la reutilización, de reciclado o de otras operaciones de valorización de conformidad con el artículo 8, y produce, tras dichas operaciones, un resultado de una calidad comparable a la alcanzada mediante la recogida separada</w:t>
      </w:r>
      <w:r w:rsidR="00CF5C1E" w:rsidRPr="00565BD5">
        <w:rPr>
          <w:rFonts w:ascii="Arial" w:hAnsi="Arial" w:cs="Arial"/>
          <w:sz w:val="24"/>
          <w:szCs w:val="24"/>
        </w:rPr>
        <w:t>.</w:t>
      </w:r>
    </w:p>
    <w:p w14:paraId="767B93A9" w14:textId="24CCC315" w:rsidR="00F841B9" w:rsidRPr="00E55DBE" w:rsidRDefault="00F841B9" w:rsidP="008C08BE">
      <w:pPr>
        <w:spacing w:before="120" w:after="120" w:line="240" w:lineRule="auto"/>
        <w:jc w:val="both"/>
        <w:rPr>
          <w:rFonts w:ascii="Arial" w:hAnsi="Arial"/>
          <w:sz w:val="24"/>
        </w:rPr>
      </w:pPr>
      <w:r w:rsidRPr="00E55DBE">
        <w:rPr>
          <w:rFonts w:ascii="Arial" w:hAnsi="Arial"/>
          <w:sz w:val="24"/>
        </w:rPr>
        <w:t xml:space="preserve">b)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recogida separada no proporciona el mejor resultado medioambiental si se tiene en consideración el impacto ambiental global de la gestión de los flujos de residuos de que se trate</w:t>
      </w:r>
      <w:r w:rsidR="00CF5C1E" w:rsidRPr="00565BD5">
        <w:rPr>
          <w:rFonts w:ascii="Arial" w:hAnsi="Arial" w:cs="Arial"/>
          <w:sz w:val="24"/>
          <w:szCs w:val="24"/>
        </w:rPr>
        <w:t>.</w:t>
      </w:r>
    </w:p>
    <w:p w14:paraId="7DDCA251" w14:textId="59FB1401" w:rsidR="00F841B9" w:rsidRPr="00E55DBE" w:rsidRDefault="00F841B9" w:rsidP="008C08BE">
      <w:pPr>
        <w:spacing w:before="120" w:after="120" w:line="240" w:lineRule="auto"/>
        <w:jc w:val="both"/>
        <w:rPr>
          <w:rFonts w:ascii="Arial" w:hAnsi="Arial"/>
          <w:sz w:val="24"/>
        </w:rPr>
      </w:pPr>
      <w:r w:rsidRPr="00E55DBE">
        <w:rPr>
          <w:rFonts w:ascii="Arial" w:hAnsi="Arial"/>
          <w:sz w:val="24"/>
        </w:rPr>
        <w:t xml:space="preserve">c)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recogida separada no es técnicamente viable teniendo en consideración las buenas prácticas en la recogida de residuos</w:t>
      </w:r>
      <w:r w:rsidR="00CF5C1E" w:rsidRPr="00565BD5">
        <w:rPr>
          <w:rFonts w:ascii="Arial" w:hAnsi="Arial" w:cs="Arial"/>
          <w:sz w:val="24"/>
          <w:szCs w:val="24"/>
        </w:rPr>
        <w:t>.</w:t>
      </w:r>
    </w:p>
    <w:p w14:paraId="113B8A9D" w14:textId="103B3D89" w:rsidR="00F841B9" w:rsidRPr="00E55DBE" w:rsidRDefault="00F841B9" w:rsidP="008C08BE">
      <w:pPr>
        <w:spacing w:before="120" w:after="120" w:line="240" w:lineRule="auto"/>
        <w:jc w:val="both"/>
        <w:rPr>
          <w:rFonts w:ascii="Arial" w:hAnsi="Arial"/>
          <w:sz w:val="24"/>
        </w:rPr>
      </w:pPr>
      <w:r w:rsidRPr="00E55DBE">
        <w:rPr>
          <w:rFonts w:ascii="Arial" w:hAnsi="Arial"/>
          <w:sz w:val="24"/>
        </w:rPr>
        <w:t xml:space="preserve">d) </w:t>
      </w:r>
      <w:r w:rsidR="00ED1988" w:rsidRPr="00565BD5">
        <w:rPr>
          <w:rFonts w:ascii="Arial" w:hAnsi="Arial" w:cs="Arial"/>
          <w:sz w:val="24"/>
          <w:szCs w:val="24"/>
        </w:rPr>
        <w:t>L</w:t>
      </w:r>
      <w:r w:rsidRPr="00565BD5">
        <w:rPr>
          <w:rFonts w:ascii="Arial" w:hAnsi="Arial" w:cs="Arial"/>
          <w:sz w:val="24"/>
          <w:szCs w:val="24"/>
        </w:rPr>
        <w:t>a</w:t>
      </w:r>
      <w:r w:rsidRPr="00E55DBE">
        <w:rPr>
          <w:rFonts w:ascii="Arial" w:hAnsi="Arial"/>
          <w:sz w:val="24"/>
        </w:rPr>
        <w:t xml:space="preserve"> recogida separada implicaría unos costes económicos desproporcionados teniendo en cuenta</w:t>
      </w:r>
      <w:r w:rsidR="009246D4" w:rsidRPr="00E55DBE">
        <w:rPr>
          <w:rFonts w:ascii="Arial" w:hAnsi="Arial"/>
          <w:sz w:val="24"/>
        </w:rPr>
        <w:t xml:space="preserve"> e</w:t>
      </w:r>
      <w:r w:rsidRPr="00E55DBE">
        <w:rPr>
          <w:rFonts w:ascii="Arial" w:hAnsi="Arial"/>
          <w:sz w:val="24"/>
        </w:rPr>
        <w:t xml:space="preserve">l coste de los impactos adversos sobre el medio ambiente y la salud derivados de la recogida y del tratamiento de residuos mezclados, </w:t>
      </w:r>
      <w:r w:rsidR="009246D4" w:rsidRPr="00E55DBE">
        <w:rPr>
          <w:rFonts w:ascii="Arial" w:hAnsi="Arial"/>
          <w:sz w:val="24"/>
        </w:rPr>
        <w:t>l</w:t>
      </w:r>
      <w:r w:rsidRPr="00E55DBE">
        <w:rPr>
          <w:rFonts w:ascii="Arial" w:hAnsi="Arial"/>
          <w:sz w:val="24"/>
        </w:rPr>
        <w:t>a capacidad para mejorar la eficiencia en la recogida y el tratamiento de residuos</w:t>
      </w:r>
      <w:r w:rsidR="009246D4" w:rsidRPr="00E55DBE">
        <w:rPr>
          <w:rFonts w:ascii="Arial" w:hAnsi="Arial"/>
          <w:sz w:val="24"/>
        </w:rPr>
        <w:t>, l</w:t>
      </w:r>
      <w:r w:rsidRPr="00E55DBE">
        <w:rPr>
          <w:rFonts w:ascii="Arial" w:hAnsi="Arial"/>
          <w:sz w:val="24"/>
        </w:rPr>
        <w:t>os ingresos procedentes de las ventas de materias primas secundarias,</w:t>
      </w:r>
      <w:r w:rsidR="009246D4" w:rsidRPr="00E55DBE">
        <w:rPr>
          <w:rFonts w:ascii="Arial" w:hAnsi="Arial"/>
          <w:sz w:val="24"/>
        </w:rPr>
        <w:t xml:space="preserve"> l</w:t>
      </w:r>
      <w:r w:rsidRPr="00E55DBE">
        <w:rPr>
          <w:rFonts w:ascii="Arial" w:hAnsi="Arial"/>
          <w:sz w:val="24"/>
        </w:rPr>
        <w:t>a aplicación del principio de que quien contamina paga y la responsabilidad ampliada del productor.</w:t>
      </w:r>
    </w:p>
    <w:p w14:paraId="70A29448" w14:textId="2B573515" w:rsidR="009246D4" w:rsidRPr="00E55DBE" w:rsidRDefault="00F841B9" w:rsidP="008C08BE">
      <w:pPr>
        <w:spacing w:before="120" w:after="120" w:line="240" w:lineRule="auto"/>
        <w:jc w:val="both"/>
        <w:rPr>
          <w:rFonts w:ascii="Arial" w:hAnsi="Arial"/>
          <w:sz w:val="24"/>
        </w:rPr>
      </w:pPr>
      <w:r w:rsidRPr="00E55DBE">
        <w:rPr>
          <w:rFonts w:ascii="Arial" w:hAnsi="Arial"/>
          <w:sz w:val="24"/>
        </w:rPr>
        <w:t xml:space="preserve">El </w:t>
      </w:r>
      <w:r w:rsidR="00F71DD3">
        <w:rPr>
          <w:rFonts w:ascii="Arial" w:hAnsi="Arial"/>
          <w:sz w:val="24"/>
        </w:rPr>
        <w:t>Ministerio para la Transición Ecológica y el Reto Demográfico</w:t>
      </w:r>
      <w:r w:rsidRPr="00E55DBE">
        <w:rPr>
          <w:rFonts w:ascii="Arial" w:hAnsi="Arial"/>
          <w:sz w:val="24"/>
        </w:rPr>
        <w:t xml:space="preserve"> revisará periódicamente estas excepciones tomando en consideración las buenas prácticas en materia de recogida separada de residuos y otros avances en la gestión</w:t>
      </w:r>
      <w:r w:rsidR="00CA76A0" w:rsidRPr="00E55DBE">
        <w:rPr>
          <w:rFonts w:ascii="Arial" w:hAnsi="Arial"/>
          <w:sz w:val="24"/>
        </w:rPr>
        <w:t xml:space="preserve"> de los residuos.</w:t>
      </w:r>
    </w:p>
    <w:p w14:paraId="5FCAC077" w14:textId="3C9503BD" w:rsidR="00E411CE" w:rsidRPr="00E55DBE" w:rsidRDefault="002E4511" w:rsidP="004274A6">
      <w:pPr>
        <w:spacing w:before="120" w:after="120" w:line="240" w:lineRule="auto"/>
        <w:jc w:val="both"/>
        <w:rPr>
          <w:rFonts w:ascii="Arial" w:hAnsi="Arial"/>
          <w:sz w:val="24"/>
        </w:rPr>
      </w:pPr>
      <w:r>
        <w:rPr>
          <w:rFonts w:ascii="Arial" w:hAnsi="Arial"/>
          <w:sz w:val="24"/>
        </w:rPr>
        <w:t>6</w:t>
      </w:r>
      <w:r w:rsidR="009246D4" w:rsidRPr="00E55DBE">
        <w:rPr>
          <w:rFonts w:ascii="Arial" w:hAnsi="Arial"/>
          <w:sz w:val="24"/>
        </w:rPr>
        <w:t>.</w:t>
      </w:r>
      <w:r w:rsidR="004829C3" w:rsidRPr="00E55DBE">
        <w:rPr>
          <w:rFonts w:ascii="Arial" w:hAnsi="Arial"/>
          <w:sz w:val="24"/>
        </w:rPr>
        <w:t xml:space="preserve"> </w:t>
      </w:r>
      <w:r w:rsidR="00F841B9" w:rsidRPr="00E55DBE">
        <w:rPr>
          <w:rFonts w:ascii="Arial" w:hAnsi="Arial"/>
          <w:sz w:val="24"/>
        </w:rPr>
        <w:t>En aplicaci</w:t>
      </w:r>
      <w:r w:rsidR="00607E49" w:rsidRPr="00E55DBE">
        <w:rPr>
          <w:rFonts w:ascii="Arial" w:hAnsi="Arial"/>
          <w:sz w:val="24"/>
        </w:rPr>
        <w:t xml:space="preserve">ón del </w:t>
      </w:r>
      <w:r w:rsidR="009246D4" w:rsidRPr="00E55DBE">
        <w:rPr>
          <w:rFonts w:ascii="Arial" w:hAnsi="Arial"/>
          <w:sz w:val="24"/>
        </w:rPr>
        <w:t>apartado anterior,</w:t>
      </w:r>
      <w:r w:rsidR="00F841B9" w:rsidRPr="00E55DBE">
        <w:rPr>
          <w:rFonts w:ascii="Arial" w:hAnsi="Arial"/>
          <w:sz w:val="24"/>
        </w:rPr>
        <w:t xml:space="preserve"> se permite la recogida conjunta de plástico y metal siempre que se garantice su adecuada separación posterior en tanto que no suponga una pérdida de la calidad de los materiales obtenidos ni un incremento de coste. </w:t>
      </w:r>
    </w:p>
    <w:p w14:paraId="73188DEA" w14:textId="77777777" w:rsidR="004274A6" w:rsidRPr="00E55DBE" w:rsidRDefault="004274A6" w:rsidP="004274A6">
      <w:pPr>
        <w:spacing w:before="120" w:after="120" w:line="240" w:lineRule="auto"/>
        <w:jc w:val="both"/>
        <w:rPr>
          <w:rFonts w:ascii="Arial" w:hAnsi="Arial"/>
          <w:b/>
          <w:sz w:val="24"/>
        </w:rPr>
      </w:pPr>
    </w:p>
    <w:p w14:paraId="27F82789" w14:textId="00467717" w:rsidR="00A96224" w:rsidRPr="00E55DBE" w:rsidRDefault="00A96224" w:rsidP="004274A6">
      <w:pPr>
        <w:spacing w:before="120" w:after="120" w:line="240" w:lineRule="auto"/>
        <w:jc w:val="both"/>
        <w:rPr>
          <w:rFonts w:ascii="Arial" w:hAnsi="Arial"/>
          <w:i/>
          <w:sz w:val="24"/>
        </w:rPr>
      </w:pPr>
      <w:r w:rsidRPr="00E55DBE">
        <w:rPr>
          <w:rFonts w:ascii="Arial" w:hAnsi="Arial"/>
          <w:b/>
          <w:sz w:val="24"/>
        </w:rPr>
        <w:t>Artículo 2</w:t>
      </w:r>
      <w:r w:rsidR="009D6273" w:rsidRPr="00E55DBE">
        <w:rPr>
          <w:rFonts w:ascii="Arial" w:hAnsi="Arial"/>
          <w:b/>
          <w:sz w:val="24"/>
        </w:rPr>
        <w:t>6</w:t>
      </w:r>
      <w:r w:rsidRPr="00E55DBE">
        <w:rPr>
          <w:rFonts w:ascii="Arial" w:hAnsi="Arial"/>
          <w:b/>
          <w:sz w:val="24"/>
        </w:rPr>
        <w:t xml:space="preserve">. </w:t>
      </w:r>
      <w:r w:rsidRPr="00E55DBE">
        <w:rPr>
          <w:rFonts w:ascii="Arial" w:hAnsi="Arial"/>
          <w:b/>
          <w:i/>
          <w:sz w:val="24"/>
        </w:rPr>
        <w:t>Objetivos de preparación para la reutilización, reciclado y valorización.</w:t>
      </w:r>
    </w:p>
    <w:p w14:paraId="190A1CD5" w14:textId="4E049D26" w:rsidR="00A96224" w:rsidRPr="00E55DBE" w:rsidRDefault="00F13C74" w:rsidP="4B897C5B">
      <w:pPr>
        <w:spacing w:before="120" w:after="120" w:line="240" w:lineRule="auto"/>
        <w:jc w:val="both"/>
        <w:rPr>
          <w:rFonts w:ascii="Arial" w:hAnsi="Arial"/>
          <w:sz w:val="24"/>
          <w:szCs w:val="24"/>
        </w:rPr>
      </w:pPr>
      <w:r w:rsidRPr="4B897C5B">
        <w:rPr>
          <w:rFonts w:ascii="Arial" w:hAnsi="Arial"/>
          <w:sz w:val="24"/>
          <w:szCs w:val="24"/>
        </w:rPr>
        <w:t xml:space="preserve">1. </w:t>
      </w:r>
      <w:r w:rsidR="00A96224" w:rsidRPr="4B897C5B">
        <w:rPr>
          <w:rFonts w:ascii="Arial" w:hAnsi="Arial"/>
          <w:sz w:val="24"/>
          <w:szCs w:val="24"/>
        </w:rPr>
        <w:t xml:space="preserve">Con objeto de cumplir los objetivos de la presente </w:t>
      </w:r>
      <w:r w:rsidR="00ED1988" w:rsidRPr="4B897C5B">
        <w:rPr>
          <w:rFonts w:ascii="Arial" w:hAnsi="Arial" w:cs="Arial"/>
          <w:sz w:val="24"/>
          <w:szCs w:val="24"/>
        </w:rPr>
        <w:t>l</w:t>
      </w:r>
      <w:r w:rsidR="00A96224" w:rsidRPr="4B897C5B">
        <w:rPr>
          <w:rFonts w:ascii="Arial" w:hAnsi="Arial" w:cs="Arial"/>
          <w:sz w:val="24"/>
          <w:szCs w:val="24"/>
        </w:rPr>
        <w:t>ey</w:t>
      </w:r>
      <w:r w:rsidR="00A96224" w:rsidRPr="4B897C5B">
        <w:rPr>
          <w:rFonts w:ascii="Arial" w:hAnsi="Arial"/>
          <w:sz w:val="24"/>
          <w:szCs w:val="24"/>
        </w:rPr>
        <w:t xml:space="preserve"> y de contribuir hacia una economía circular europea con un alto nivel de eficiencia de los recursos, las autoridades competentes deberán adoptar las medidas necesarias, a través de los planes y programas de gestión de residuos, para garantizar que se </w:t>
      </w:r>
      <w:r w:rsidRPr="4B897C5B">
        <w:rPr>
          <w:rFonts w:ascii="Arial" w:hAnsi="Arial"/>
          <w:sz w:val="24"/>
          <w:szCs w:val="24"/>
        </w:rPr>
        <w:t>logran los siguientes objetivos:</w:t>
      </w:r>
    </w:p>
    <w:p w14:paraId="3400CBC1" w14:textId="75F24E91" w:rsidR="00A96224" w:rsidRPr="00E55DBE" w:rsidRDefault="00A96224" w:rsidP="00E55DBE">
      <w:pPr>
        <w:spacing w:before="120" w:after="120" w:line="240" w:lineRule="auto"/>
        <w:jc w:val="both"/>
        <w:rPr>
          <w:rFonts w:ascii="Arial" w:hAnsi="Arial"/>
          <w:sz w:val="24"/>
        </w:rPr>
      </w:pPr>
      <w:r w:rsidRPr="00E55DBE">
        <w:rPr>
          <w:rFonts w:ascii="Arial" w:hAnsi="Arial"/>
          <w:sz w:val="24"/>
        </w:rPr>
        <w:t xml:space="preserve">a) </w:t>
      </w:r>
      <w:r w:rsidR="00ED1988" w:rsidRPr="00565BD5">
        <w:rPr>
          <w:rFonts w:ascii="Arial" w:hAnsi="Arial" w:cs="Arial"/>
          <w:sz w:val="24"/>
          <w:szCs w:val="24"/>
        </w:rPr>
        <w:t>P</w:t>
      </w:r>
      <w:r w:rsidRPr="00565BD5">
        <w:rPr>
          <w:rFonts w:ascii="Arial" w:hAnsi="Arial" w:cs="Arial"/>
          <w:sz w:val="24"/>
          <w:szCs w:val="24"/>
        </w:rPr>
        <w:t>ara</w:t>
      </w:r>
      <w:r w:rsidRPr="00E55DBE">
        <w:rPr>
          <w:rFonts w:ascii="Arial" w:hAnsi="Arial"/>
          <w:sz w:val="24"/>
        </w:rPr>
        <w:t xml:space="preserve"> 2020, la cantidad de residuos domésticos y comerciales destinados a la preparación para la reutilización y el reciclado para las fracciones de papel, metales, vidrio, plástico, biorresiduos u otras fracciones reciclables deberá alcanzar, en conjunto, como mínimo el 50% en peso</w:t>
      </w:r>
      <w:r w:rsidR="00886581" w:rsidRPr="00E55DBE">
        <w:rPr>
          <w:rFonts w:ascii="Arial" w:hAnsi="Arial"/>
          <w:sz w:val="24"/>
        </w:rPr>
        <w:t>; al menos un 2% corresponderá a la preparación para la reutilización, fundamentalmente de residuos textiles, residuos de aparatos eléctricos y electrónicos, muebles y otros residuos susceptibles de ser preparados para su reutilización</w:t>
      </w:r>
      <w:r w:rsidR="00CF5C1E" w:rsidRPr="00565BD5">
        <w:rPr>
          <w:rFonts w:ascii="Arial" w:hAnsi="Arial" w:cs="Arial"/>
          <w:sz w:val="24"/>
          <w:szCs w:val="24"/>
        </w:rPr>
        <w:t>.</w:t>
      </w:r>
      <w:r w:rsidR="00886581" w:rsidRPr="00E55DBE">
        <w:rPr>
          <w:rFonts w:ascii="Arial" w:hAnsi="Arial"/>
          <w:sz w:val="24"/>
        </w:rPr>
        <w:t xml:space="preserve"> </w:t>
      </w:r>
    </w:p>
    <w:p w14:paraId="1D9583AE" w14:textId="4E1B069F" w:rsidR="00A96224" w:rsidRPr="00E55DBE" w:rsidRDefault="00A96224" w:rsidP="00E55DBE">
      <w:pPr>
        <w:spacing w:before="120" w:after="120" w:line="240" w:lineRule="auto"/>
        <w:jc w:val="both"/>
        <w:rPr>
          <w:rFonts w:ascii="Arial" w:hAnsi="Arial"/>
          <w:sz w:val="24"/>
        </w:rPr>
      </w:pPr>
      <w:r w:rsidRPr="00E55DBE">
        <w:rPr>
          <w:rFonts w:ascii="Arial" w:hAnsi="Arial"/>
          <w:sz w:val="24"/>
        </w:rPr>
        <w:t xml:space="preserve">b) </w:t>
      </w:r>
      <w:r w:rsidR="00ED1988" w:rsidRPr="00565BD5">
        <w:rPr>
          <w:rFonts w:ascii="Arial" w:hAnsi="Arial" w:cs="Arial"/>
          <w:sz w:val="24"/>
          <w:szCs w:val="24"/>
        </w:rPr>
        <w:t>P</w:t>
      </w:r>
      <w:r w:rsidRPr="00565BD5">
        <w:rPr>
          <w:rFonts w:ascii="Arial" w:hAnsi="Arial" w:cs="Arial"/>
          <w:sz w:val="24"/>
          <w:szCs w:val="24"/>
        </w:rPr>
        <w:t>ara</w:t>
      </w:r>
      <w:r w:rsidRPr="00E55DBE">
        <w:rPr>
          <w:rFonts w:ascii="Arial" w:hAnsi="Arial"/>
          <w:sz w:val="24"/>
        </w:rPr>
        <w:t xml:space="preserve"> 2020, la cantidad de residuos no peligrosos de construcción y demolición destinados a la preparación para la reutilización, el reciclado y otra valorización de materiales, con exclusión de los materiales en estado natural definidos en la categoría 17 05 04 de la lista de residuos, deberá alcanzar como mínimo el 70% en peso de los producidos</w:t>
      </w:r>
      <w:r w:rsidR="00CF5C1E" w:rsidRPr="00565BD5">
        <w:rPr>
          <w:rFonts w:ascii="Arial" w:hAnsi="Arial" w:cs="Arial"/>
          <w:sz w:val="24"/>
          <w:szCs w:val="24"/>
        </w:rPr>
        <w:t>.</w:t>
      </w:r>
    </w:p>
    <w:p w14:paraId="0BE97884" w14:textId="2AF5672B" w:rsidR="00871F1A" w:rsidRPr="00E55DBE" w:rsidRDefault="00A96224" w:rsidP="00E55DBE">
      <w:pPr>
        <w:spacing w:before="120" w:after="120" w:line="240" w:lineRule="auto"/>
        <w:jc w:val="both"/>
        <w:rPr>
          <w:rFonts w:ascii="Arial" w:hAnsi="Arial"/>
          <w:sz w:val="24"/>
        </w:rPr>
      </w:pPr>
      <w:r w:rsidRPr="00E55DBE">
        <w:rPr>
          <w:rFonts w:ascii="Arial" w:hAnsi="Arial"/>
          <w:sz w:val="24"/>
        </w:rPr>
        <w:t xml:space="preserve">c) </w:t>
      </w:r>
      <w:r w:rsidR="00ED1988" w:rsidRPr="00565BD5">
        <w:rPr>
          <w:rFonts w:ascii="Arial" w:hAnsi="Arial" w:cs="Arial"/>
          <w:sz w:val="24"/>
          <w:szCs w:val="24"/>
        </w:rPr>
        <w:t>P</w:t>
      </w:r>
      <w:r w:rsidRPr="00565BD5">
        <w:rPr>
          <w:rFonts w:ascii="Arial" w:hAnsi="Arial" w:cs="Arial"/>
          <w:sz w:val="24"/>
          <w:szCs w:val="24"/>
        </w:rPr>
        <w:t>ara</w:t>
      </w:r>
      <w:r w:rsidRPr="00E55DBE">
        <w:rPr>
          <w:rFonts w:ascii="Arial" w:hAnsi="Arial"/>
          <w:sz w:val="24"/>
        </w:rPr>
        <w:t> 2025, se aumentará la preparación para la reutilización y el reciclado de residuos municipales h</w:t>
      </w:r>
      <w:r w:rsidR="00871F1A" w:rsidRPr="00E55DBE">
        <w:rPr>
          <w:rFonts w:ascii="Arial" w:hAnsi="Arial"/>
          <w:sz w:val="24"/>
        </w:rPr>
        <w:t>asta un mínimo del 55 % en peso</w:t>
      </w:r>
      <w:r w:rsidR="00E14E07" w:rsidRPr="00E55DBE">
        <w:rPr>
          <w:rFonts w:ascii="Arial" w:hAnsi="Arial"/>
          <w:sz w:val="24"/>
        </w:rPr>
        <w:t>; al menos un 5% corresponderá a la preparación para la reutilización, fundamentalmente de residuos textiles, residuos de aparatos eléctricos y electrónicos, muebles y otros residuos susceptibles de ser preparados para su reutilización</w:t>
      </w:r>
      <w:r w:rsidR="00CF5C1E" w:rsidRPr="00565BD5">
        <w:rPr>
          <w:rFonts w:ascii="Arial" w:hAnsi="Arial" w:cs="Arial"/>
          <w:sz w:val="24"/>
          <w:szCs w:val="24"/>
        </w:rPr>
        <w:t>.</w:t>
      </w:r>
    </w:p>
    <w:p w14:paraId="16C10C50" w14:textId="0DF32A71" w:rsidR="00871F1A" w:rsidRPr="00E55DBE" w:rsidRDefault="00871F1A" w:rsidP="00E55DBE">
      <w:pPr>
        <w:spacing w:before="120" w:after="120" w:line="240" w:lineRule="auto"/>
        <w:jc w:val="both"/>
        <w:rPr>
          <w:rFonts w:ascii="Arial" w:hAnsi="Arial"/>
          <w:sz w:val="24"/>
        </w:rPr>
      </w:pPr>
      <w:r w:rsidRPr="00E55DBE">
        <w:rPr>
          <w:rFonts w:ascii="Arial" w:hAnsi="Arial"/>
          <w:sz w:val="24"/>
        </w:rPr>
        <w:t xml:space="preserve">d) </w:t>
      </w:r>
      <w:r w:rsidR="00ED1988" w:rsidRPr="00565BD5">
        <w:rPr>
          <w:rFonts w:ascii="Arial" w:hAnsi="Arial" w:cs="Arial"/>
          <w:sz w:val="24"/>
          <w:szCs w:val="24"/>
        </w:rPr>
        <w:t>P</w:t>
      </w:r>
      <w:r w:rsidR="00A96224" w:rsidRPr="00565BD5">
        <w:rPr>
          <w:rFonts w:ascii="Arial" w:hAnsi="Arial" w:cs="Arial"/>
          <w:sz w:val="24"/>
          <w:szCs w:val="24"/>
        </w:rPr>
        <w:t>ara</w:t>
      </w:r>
      <w:r w:rsidR="00A96224" w:rsidRPr="00E55DBE">
        <w:rPr>
          <w:rFonts w:ascii="Arial" w:hAnsi="Arial"/>
          <w:sz w:val="24"/>
        </w:rPr>
        <w:t> 2030, se aumentará la preparación para la reutilización y el reciclado de residuos municipales ha</w:t>
      </w:r>
      <w:r w:rsidRPr="00E55DBE">
        <w:rPr>
          <w:rFonts w:ascii="Arial" w:hAnsi="Arial"/>
          <w:sz w:val="24"/>
        </w:rPr>
        <w:t>sta un mínimo del 60 % en peso</w:t>
      </w:r>
      <w:r w:rsidR="00E14E07" w:rsidRPr="00E55DBE">
        <w:rPr>
          <w:rFonts w:ascii="Arial" w:hAnsi="Arial"/>
          <w:sz w:val="24"/>
        </w:rPr>
        <w:t>; al menos un 10% corresponderá a la preparación para la reutilización, fundamentalmente de residuos textiles, residuos de aparatos eléctricos y electrónicos, muebles y otros residuos susceptibles de ser preparados para su reutilización</w:t>
      </w:r>
      <w:r w:rsidR="00CF5C1E" w:rsidRPr="00565BD5">
        <w:rPr>
          <w:rFonts w:ascii="Arial" w:hAnsi="Arial" w:cs="Arial"/>
          <w:sz w:val="24"/>
          <w:szCs w:val="24"/>
        </w:rPr>
        <w:t>.</w:t>
      </w:r>
    </w:p>
    <w:p w14:paraId="070220EC" w14:textId="2A212941" w:rsidR="00A96224" w:rsidRPr="00E55DBE" w:rsidRDefault="00A96224" w:rsidP="00E55DBE">
      <w:pPr>
        <w:spacing w:before="120" w:after="120" w:line="240" w:lineRule="auto"/>
        <w:jc w:val="both"/>
        <w:rPr>
          <w:rFonts w:ascii="Arial" w:hAnsi="Arial"/>
          <w:sz w:val="24"/>
        </w:rPr>
      </w:pPr>
      <w:r w:rsidRPr="00E55DBE">
        <w:rPr>
          <w:rFonts w:ascii="Arial" w:hAnsi="Arial"/>
          <w:sz w:val="24"/>
        </w:rPr>
        <w:t xml:space="preserve">e) </w:t>
      </w:r>
      <w:r w:rsidR="00ED1988" w:rsidRPr="00565BD5">
        <w:rPr>
          <w:rFonts w:ascii="Arial" w:hAnsi="Arial" w:cs="Arial"/>
          <w:sz w:val="24"/>
          <w:szCs w:val="24"/>
        </w:rPr>
        <w:t>P</w:t>
      </w:r>
      <w:r w:rsidRPr="00565BD5">
        <w:rPr>
          <w:rFonts w:ascii="Arial" w:hAnsi="Arial" w:cs="Arial"/>
          <w:sz w:val="24"/>
          <w:szCs w:val="24"/>
        </w:rPr>
        <w:t>ara</w:t>
      </w:r>
      <w:r w:rsidRPr="00E55DBE">
        <w:rPr>
          <w:rFonts w:ascii="Arial" w:hAnsi="Arial"/>
          <w:sz w:val="24"/>
        </w:rPr>
        <w:t> 2035, se aumentará la preparación para la reutilización y el reciclado de residuos municipales ha</w:t>
      </w:r>
      <w:r w:rsidR="005F2360" w:rsidRPr="00E55DBE">
        <w:rPr>
          <w:rFonts w:ascii="Arial" w:hAnsi="Arial"/>
          <w:sz w:val="24"/>
        </w:rPr>
        <w:t>sta un mínimo del 65 % en peso</w:t>
      </w:r>
      <w:r w:rsidR="00E14E07" w:rsidRPr="00E55DBE">
        <w:rPr>
          <w:rFonts w:ascii="Arial" w:hAnsi="Arial"/>
          <w:sz w:val="24"/>
        </w:rPr>
        <w:t>; al menos un 15% corresponderá a la preparación para la reutilización, fundamentalmente de residuos textiles, residuos de aparatos eléctricos y electrónicos, muebles y otros residuos susceptibles de ser preparados para su reutilización</w:t>
      </w:r>
      <w:r w:rsidR="00CF5C1E" w:rsidRPr="00565BD5">
        <w:rPr>
          <w:rFonts w:ascii="Arial" w:hAnsi="Arial" w:cs="Arial"/>
          <w:sz w:val="24"/>
          <w:szCs w:val="24"/>
        </w:rPr>
        <w:t>.</w:t>
      </w:r>
    </w:p>
    <w:p w14:paraId="1178C97D" w14:textId="3FC8AB8F"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2. Para garantizar el cumplimiento de estos objetivos y los que reglamentariamente se establezcan, las </w:t>
      </w:r>
      <w:r w:rsidR="00ED1988" w:rsidRPr="00565BD5">
        <w:rPr>
          <w:rFonts w:ascii="Arial" w:hAnsi="Arial" w:cs="Arial"/>
          <w:sz w:val="24"/>
          <w:szCs w:val="24"/>
        </w:rPr>
        <w:t>c</w:t>
      </w:r>
      <w:r w:rsidR="003418A3" w:rsidRPr="00565BD5">
        <w:rPr>
          <w:rFonts w:ascii="Arial" w:hAnsi="Arial" w:cs="Arial"/>
          <w:sz w:val="24"/>
          <w:szCs w:val="24"/>
        </w:rPr>
        <w:t xml:space="preserve">omunidades </w:t>
      </w:r>
      <w:r w:rsidR="00ED1988" w:rsidRPr="00565BD5">
        <w:rPr>
          <w:rFonts w:ascii="Arial" w:hAnsi="Arial" w:cs="Arial"/>
          <w:sz w:val="24"/>
          <w:szCs w:val="24"/>
        </w:rPr>
        <w:t>a</w:t>
      </w:r>
      <w:r w:rsidR="003418A3" w:rsidRPr="00565BD5">
        <w:rPr>
          <w:rFonts w:ascii="Arial" w:hAnsi="Arial" w:cs="Arial"/>
          <w:sz w:val="24"/>
          <w:szCs w:val="24"/>
        </w:rPr>
        <w:t>utónomas</w:t>
      </w:r>
      <w:r w:rsidR="003418A3" w:rsidRPr="00E55DBE">
        <w:rPr>
          <w:rFonts w:ascii="Arial" w:hAnsi="Arial"/>
          <w:sz w:val="24"/>
        </w:rPr>
        <w:t xml:space="preserve"> </w:t>
      </w:r>
      <w:r w:rsidRPr="00E55DBE">
        <w:rPr>
          <w:rFonts w:ascii="Arial" w:hAnsi="Arial"/>
          <w:sz w:val="24"/>
        </w:rPr>
        <w:t>deberán cumplir como mínimo estos objetivos</w:t>
      </w:r>
      <w:r w:rsidR="000326FB" w:rsidRPr="00E55DBE">
        <w:rPr>
          <w:rFonts w:ascii="Arial" w:hAnsi="Arial"/>
          <w:sz w:val="24"/>
        </w:rPr>
        <w:t xml:space="preserve"> y los que puedan establecerse de recogida separada en el plan estatal marco</w:t>
      </w:r>
      <w:r w:rsidRPr="00E55DBE">
        <w:rPr>
          <w:rFonts w:ascii="Arial" w:hAnsi="Arial"/>
          <w:sz w:val="24"/>
        </w:rPr>
        <w:t xml:space="preserve"> con los residuos generados en su territorio, salvo que la normativa sectorial establezca criterios específicos de cumplimiento. Los residuos que se trasladen de una </w:t>
      </w:r>
      <w:r w:rsidR="00ED1988" w:rsidRPr="00565BD5">
        <w:rPr>
          <w:rFonts w:ascii="Arial" w:hAnsi="Arial" w:cs="Arial"/>
          <w:sz w:val="24"/>
          <w:szCs w:val="24"/>
        </w:rPr>
        <w:t>c</w:t>
      </w:r>
      <w:r w:rsidRPr="00565BD5">
        <w:rPr>
          <w:rFonts w:ascii="Arial" w:hAnsi="Arial" w:cs="Arial"/>
          <w:sz w:val="24"/>
          <w:szCs w:val="24"/>
        </w:rPr>
        <w:t xml:space="preserve">omunidad </w:t>
      </w:r>
      <w:r w:rsidR="00ED1988" w:rsidRPr="00565BD5">
        <w:rPr>
          <w:rFonts w:ascii="Arial" w:hAnsi="Arial" w:cs="Arial"/>
          <w:sz w:val="24"/>
          <w:szCs w:val="24"/>
        </w:rPr>
        <w:t>a</w:t>
      </w:r>
      <w:r w:rsidRPr="00565BD5">
        <w:rPr>
          <w:rFonts w:ascii="Arial" w:hAnsi="Arial" w:cs="Arial"/>
          <w:sz w:val="24"/>
          <w:szCs w:val="24"/>
        </w:rPr>
        <w:t>utónoma</w:t>
      </w:r>
      <w:r w:rsidRPr="00E55DBE">
        <w:rPr>
          <w:rFonts w:ascii="Arial" w:hAnsi="Arial"/>
          <w:sz w:val="24"/>
        </w:rPr>
        <w:t xml:space="preserve"> a otra para su tratamiento, se computarán en la </w:t>
      </w:r>
      <w:r w:rsidR="00ED1988" w:rsidRPr="00565BD5">
        <w:rPr>
          <w:rFonts w:ascii="Arial" w:hAnsi="Arial" w:cs="Arial"/>
          <w:sz w:val="24"/>
          <w:szCs w:val="24"/>
        </w:rPr>
        <w:t>c</w:t>
      </w:r>
      <w:r w:rsidRPr="00565BD5">
        <w:rPr>
          <w:rFonts w:ascii="Arial" w:hAnsi="Arial" w:cs="Arial"/>
          <w:sz w:val="24"/>
          <w:szCs w:val="24"/>
        </w:rPr>
        <w:t xml:space="preserve">omunidad </w:t>
      </w:r>
      <w:r w:rsidR="00ED1988" w:rsidRPr="00565BD5">
        <w:rPr>
          <w:rFonts w:ascii="Arial" w:hAnsi="Arial" w:cs="Arial"/>
          <w:sz w:val="24"/>
          <w:szCs w:val="24"/>
        </w:rPr>
        <w:t>a</w:t>
      </w:r>
      <w:r w:rsidRPr="00565BD5">
        <w:rPr>
          <w:rFonts w:ascii="Arial" w:hAnsi="Arial" w:cs="Arial"/>
          <w:sz w:val="24"/>
          <w:szCs w:val="24"/>
        </w:rPr>
        <w:t>utónoma</w:t>
      </w:r>
      <w:r w:rsidRPr="00E55DBE">
        <w:rPr>
          <w:rFonts w:ascii="Arial" w:hAnsi="Arial"/>
          <w:sz w:val="24"/>
        </w:rPr>
        <w:t xml:space="preserve"> en la que se generó el residuo. </w:t>
      </w:r>
    </w:p>
    <w:p w14:paraId="61D68185" w14:textId="106A6A3D" w:rsidR="00A96224" w:rsidRPr="00E55DBE" w:rsidRDefault="00A96224" w:rsidP="004274A6">
      <w:pPr>
        <w:spacing w:before="120" w:after="120" w:line="240" w:lineRule="auto"/>
        <w:jc w:val="both"/>
        <w:rPr>
          <w:rFonts w:ascii="Arial" w:hAnsi="Arial"/>
          <w:sz w:val="24"/>
        </w:rPr>
      </w:pPr>
      <w:r w:rsidRPr="00E55DBE">
        <w:rPr>
          <w:rFonts w:ascii="Arial" w:hAnsi="Arial"/>
          <w:sz w:val="24"/>
        </w:rPr>
        <w:t xml:space="preserve">Para el cumplimiento de los objetivos de los residuos </w:t>
      </w:r>
      <w:r w:rsidR="005F2360" w:rsidRPr="00E55DBE">
        <w:rPr>
          <w:rFonts w:ascii="Arial" w:hAnsi="Arial"/>
          <w:sz w:val="24"/>
        </w:rPr>
        <w:t>municipales</w:t>
      </w:r>
      <w:r w:rsidRPr="00E55DBE">
        <w:rPr>
          <w:rFonts w:ascii="Arial" w:hAnsi="Arial"/>
          <w:sz w:val="24"/>
        </w:rPr>
        <w:t xml:space="preserve">, las </w:t>
      </w:r>
      <w:r w:rsidR="00ED1988" w:rsidRPr="00565BD5">
        <w:rPr>
          <w:rFonts w:ascii="Arial" w:hAnsi="Arial" w:cs="Arial"/>
          <w:sz w:val="24"/>
          <w:szCs w:val="24"/>
        </w:rPr>
        <w:t>c</w:t>
      </w:r>
      <w:r w:rsidR="003418A3" w:rsidRPr="00565BD5">
        <w:rPr>
          <w:rFonts w:ascii="Arial" w:hAnsi="Arial" w:cs="Arial"/>
          <w:sz w:val="24"/>
          <w:szCs w:val="24"/>
        </w:rPr>
        <w:t xml:space="preserve">omunidades </w:t>
      </w:r>
      <w:r w:rsidR="00ED1988" w:rsidRPr="00565BD5">
        <w:rPr>
          <w:rFonts w:ascii="Arial" w:hAnsi="Arial" w:cs="Arial"/>
          <w:sz w:val="24"/>
          <w:szCs w:val="24"/>
        </w:rPr>
        <w:t>a</w:t>
      </w:r>
      <w:r w:rsidR="003418A3" w:rsidRPr="00565BD5">
        <w:rPr>
          <w:rFonts w:ascii="Arial" w:hAnsi="Arial" w:cs="Arial"/>
          <w:sz w:val="24"/>
          <w:szCs w:val="24"/>
        </w:rPr>
        <w:t>utónomas</w:t>
      </w:r>
      <w:r w:rsidR="003418A3" w:rsidRPr="00E55DBE">
        <w:rPr>
          <w:rFonts w:ascii="Arial" w:hAnsi="Arial"/>
          <w:sz w:val="24"/>
        </w:rPr>
        <w:t xml:space="preserve"> </w:t>
      </w:r>
      <w:r w:rsidRPr="00E55DBE">
        <w:rPr>
          <w:rFonts w:ascii="Arial" w:hAnsi="Arial"/>
          <w:sz w:val="24"/>
        </w:rPr>
        <w:t xml:space="preserve">podrán determinar la contribución de las entidades locales, de forma independiente o asociada. </w:t>
      </w:r>
    </w:p>
    <w:p w14:paraId="46306934" w14:textId="59F0419B" w:rsidR="00A96224" w:rsidRPr="00E55DBE" w:rsidRDefault="00A96224" w:rsidP="004274A6">
      <w:pPr>
        <w:spacing w:before="120" w:after="120" w:line="240" w:lineRule="auto"/>
        <w:jc w:val="both"/>
        <w:rPr>
          <w:rFonts w:ascii="Arial" w:hAnsi="Arial"/>
          <w:sz w:val="24"/>
        </w:rPr>
      </w:pPr>
      <w:r w:rsidRPr="00E55DBE">
        <w:rPr>
          <w:rFonts w:ascii="Arial" w:hAnsi="Arial"/>
          <w:sz w:val="24"/>
        </w:rPr>
        <w:t>3.</w:t>
      </w:r>
      <w:r w:rsidR="0093489F" w:rsidRPr="00E55DBE">
        <w:rPr>
          <w:rFonts w:ascii="Arial" w:hAnsi="Arial"/>
          <w:sz w:val="24"/>
        </w:rPr>
        <w:t xml:space="preserve"> </w:t>
      </w:r>
      <w:r w:rsidRPr="00E55DBE">
        <w:rPr>
          <w:rFonts w:ascii="Arial" w:hAnsi="Arial"/>
          <w:sz w:val="24"/>
        </w:rPr>
        <w:t xml:space="preserve">El </w:t>
      </w:r>
      <w:r w:rsidR="00F71DD3">
        <w:rPr>
          <w:rFonts w:ascii="Arial" w:hAnsi="Arial"/>
          <w:sz w:val="24"/>
        </w:rPr>
        <w:t>Ministerio para la Transición Ecológica y el Reto Demográfico</w:t>
      </w:r>
      <w:r w:rsidRPr="00E55DBE">
        <w:rPr>
          <w:rFonts w:ascii="Arial" w:hAnsi="Arial"/>
          <w:sz w:val="24"/>
        </w:rPr>
        <w:t xml:space="preserve">, </w:t>
      </w:r>
      <w:r w:rsidR="00236352">
        <w:rPr>
          <w:rFonts w:ascii="Arial" w:hAnsi="Arial"/>
          <w:sz w:val="24"/>
        </w:rPr>
        <w:t xml:space="preserve">a partir de </w:t>
      </w:r>
      <w:r w:rsidRPr="00E55DBE">
        <w:rPr>
          <w:rFonts w:ascii="Arial" w:hAnsi="Arial"/>
          <w:sz w:val="24"/>
        </w:rPr>
        <w:t xml:space="preserve">la información remitida por las </w:t>
      </w:r>
      <w:r w:rsidR="00ED1988" w:rsidRPr="00565BD5">
        <w:rPr>
          <w:rFonts w:ascii="Arial" w:hAnsi="Arial" w:cs="Arial"/>
          <w:sz w:val="24"/>
          <w:szCs w:val="24"/>
        </w:rPr>
        <w:t>c</w:t>
      </w:r>
      <w:r w:rsidRPr="00565BD5">
        <w:rPr>
          <w:rFonts w:ascii="Arial" w:hAnsi="Arial" w:cs="Arial"/>
          <w:sz w:val="24"/>
          <w:szCs w:val="24"/>
        </w:rPr>
        <w:t xml:space="preserve">omunidades </w:t>
      </w:r>
      <w:r w:rsidR="00ED1988" w:rsidRPr="00565BD5">
        <w:rPr>
          <w:rFonts w:ascii="Arial" w:hAnsi="Arial" w:cs="Arial"/>
          <w:sz w:val="24"/>
          <w:szCs w:val="24"/>
        </w:rPr>
        <w:t>a</w:t>
      </w:r>
      <w:r w:rsidRPr="00565BD5">
        <w:rPr>
          <w:rFonts w:ascii="Arial" w:hAnsi="Arial" w:cs="Arial"/>
          <w:sz w:val="24"/>
          <w:szCs w:val="24"/>
        </w:rPr>
        <w:t>utónomas</w:t>
      </w:r>
      <w:r w:rsidRPr="00E55DBE">
        <w:rPr>
          <w:rFonts w:ascii="Arial" w:hAnsi="Arial"/>
          <w:sz w:val="24"/>
        </w:rPr>
        <w:t xml:space="preserve"> y d</w:t>
      </w:r>
      <w:r w:rsidR="0003380C" w:rsidRPr="00E55DBE">
        <w:rPr>
          <w:rFonts w:ascii="Arial" w:hAnsi="Arial"/>
          <w:sz w:val="24"/>
        </w:rPr>
        <w:t>e conformidad con el artículo 56</w:t>
      </w:r>
      <w:r w:rsidRPr="00E55DBE">
        <w:rPr>
          <w:rFonts w:ascii="Arial" w:hAnsi="Arial"/>
          <w:sz w:val="24"/>
        </w:rPr>
        <w:t xml:space="preserve">, calculará los objetivos de preparación para la reutilización y de reciclado </w:t>
      </w:r>
      <w:r w:rsidR="008537C1" w:rsidRPr="00E55DBE">
        <w:rPr>
          <w:rFonts w:ascii="Arial" w:hAnsi="Arial"/>
          <w:sz w:val="24"/>
        </w:rPr>
        <w:t xml:space="preserve">de acuerdo a las Decisiones comunitarias adoptadas a este respecto y, cuando proceda, </w:t>
      </w:r>
      <w:r w:rsidRPr="00E55DBE">
        <w:rPr>
          <w:rFonts w:ascii="Arial" w:hAnsi="Arial"/>
          <w:sz w:val="24"/>
        </w:rPr>
        <w:t xml:space="preserve">según el método establecido en el </w:t>
      </w:r>
      <w:r w:rsidR="004666D6" w:rsidRPr="00565BD5">
        <w:rPr>
          <w:rFonts w:ascii="Arial" w:hAnsi="Arial" w:cs="Arial"/>
          <w:sz w:val="24"/>
          <w:szCs w:val="24"/>
        </w:rPr>
        <w:t>a</w:t>
      </w:r>
      <w:r w:rsidRPr="00565BD5">
        <w:rPr>
          <w:rFonts w:ascii="Arial" w:hAnsi="Arial" w:cs="Arial"/>
          <w:sz w:val="24"/>
          <w:szCs w:val="24"/>
        </w:rPr>
        <w:t>nexo</w:t>
      </w:r>
      <w:r w:rsidRPr="00E55DBE">
        <w:rPr>
          <w:rFonts w:ascii="Arial" w:hAnsi="Arial"/>
          <w:sz w:val="24"/>
        </w:rPr>
        <w:t xml:space="preserve"> </w:t>
      </w:r>
      <w:r w:rsidR="00F91A75" w:rsidRPr="00E55DBE">
        <w:rPr>
          <w:rFonts w:ascii="Arial" w:hAnsi="Arial"/>
          <w:sz w:val="24"/>
        </w:rPr>
        <w:t>VIII</w:t>
      </w:r>
      <w:r w:rsidR="008537C1" w:rsidRPr="00E55DBE">
        <w:rPr>
          <w:rFonts w:ascii="Arial" w:hAnsi="Arial"/>
          <w:sz w:val="24"/>
        </w:rPr>
        <w:t>.</w:t>
      </w:r>
      <w:r w:rsidRPr="00E55DBE">
        <w:rPr>
          <w:rFonts w:ascii="Arial" w:hAnsi="Arial"/>
          <w:sz w:val="24"/>
        </w:rPr>
        <w:t xml:space="preserve"> </w:t>
      </w:r>
    </w:p>
    <w:p w14:paraId="4A40DC03" w14:textId="77777777" w:rsidR="00112D18" w:rsidRPr="00E55DBE" w:rsidRDefault="00112D18" w:rsidP="004274A6">
      <w:pPr>
        <w:spacing w:before="120" w:after="120" w:line="240" w:lineRule="auto"/>
        <w:jc w:val="both"/>
        <w:rPr>
          <w:rFonts w:ascii="Arial" w:hAnsi="Arial"/>
          <w:sz w:val="24"/>
        </w:rPr>
      </w:pPr>
    </w:p>
    <w:p w14:paraId="35453D0D" w14:textId="5B15900F" w:rsidR="00A96224" w:rsidRPr="00E55DBE" w:rsidRDefault="00F64FDA" w:rsidP="004274A6">
      <w:pPr>
        <w:spacing w:before="120" w:after="120" w:line="240" w:lineRule="auto"/>
        <w:jc w:val="both"/>
        <w:rPr>
          <w:rFonts w:ascii="Arial" w:hAnsi="Arial"/>
          <w:b/>
          <w:i/>
          <w:sz w:val="24"/>
        </w:rPr>
      </w:pPr>
      <w:r w:rsidRPr="00E55DBE">
        <w:rPr>
          <w:rFonts w:ascii="Arial" w:hAnsi="Arial"/>
          <w:b/>
          <w:sz w:val="24"/>
        </w:rPr>
        <w:t>Artículo 2</w:t>
      </w:r>
      <w:r w:rsidR="009D6273" w:rsidRPr="00E55DBE">
        <w:rPr>
          <w:rFonts w:ascii="Arial" w:hAnsi="Arial"/>
          <w:b/>
          <w:sz w:val="24"/>
        </w:rPr>
        <w:t>7</w:t>
      </w:r>
      <w:r w:rsidR="00A96224" w:rsidRPr="00E55DBE">
        <w:rPr>
          <w:rFonts w:ascii="Arial" w:hAnsi="Arial"/>
          <w:b/>
          <w:sz w:val="24"/>
        </w:rPr>
        <w:t xml:space="preserve">. </w:t>
      </w:r>
      <w:r w:rsidR="00A96224" w:rsidRPr="00E55DBE">
        <w:rPr>
          <w:rFonts w:ascii="Arial" w:hAnsi="Arial"/>
          <w:b/>
          <w:i/>
          <w:sz w:val="24"/>
        </w:rPr>
        <w:t>Eliminación de residuos.</w:t>
      </w:r>
    </w:p>
    <w:p w14:paraId="5CFE4E4F" w14:textId="51B69656" w:rsidR="00E411CE" w:rsidRPr="00E55DBE" w:rsidRDefault="00A96224" w:rsidP="4B897C5B">
      <w:pPr>
        <w:spacing w:before="120" w:after="120" w:line="240" w:lineRule="auto"/>
        <w:jc w:val="both"/>
        <w:rPr>
          <w:rFonts w:ascii="Arial" w:hAnsi="Arial"/>
          <w:sz w:val="24"/>
          <w:szCs w:val="24"/>
        </w:rPr>
      </w:pPr>
      <w:r w:rsidRPr="4B897C5B">
        <w:rPr>
          <w:rFonts w:ascii="Arial" w:hAnsi="Arial"/>
          <w:sz w:val="24"/>
          <w:szCs w:val="24"/>
        </w:rPr>
        <w:t xml:space="preserve">Las autoridades </w:t>
      </w:r>
      <w:r w:rsidR="0C5ACAAB" w:rsidRPr="4B897C5B">
        <w:rPr>
          <w:rFonts w:ascii="Arial" w:hAnsi="Arial"/>
          <w:sz w:val="24"/>
          <w:szCs w:val="24"/>
        </w:rPr>
        <w:t>competentes</w:t>
      </w:r>
      <w:r w:rsidR="00991BC3">
        <w:rPr>
          <w:rFonts w:ascii="Arial" w:hAnsi="Arial"/>
          <w:sz w:val="24"/>
          <w:szCs w:val="24"/>
        </w:rPr>
        <w:t>, en sus respectivos ámbitos,</w:t>
      </w:r>
      <w:r w:rsidRPr="4B897C5B">
        <w:rPr>
          <w:rFonts w:ascii="Arial" w:hAnsi="Arial"/>
          <w:sz w:val="24"/>
          <w:szCs w:val="24"/>
        </w:rPr>
        <w:t xml:space="preserve"> se asegurarán de que, cuando no se lleve a cabo la valorización según </w:t>
      </w:r>
      <w:r w:rsidR="008A5F34" w:rsidRPr="4B897C5B">
        <w:rPr>
          <w:rFonts w:ascii="Arial" w:hAnsi="Arial"/>
          <w:sz w:val="24"/>
          <w:szCs w:val="24"/>
        </w:rPr>
        <w:t>lo dispuesto en el artículo 24</w:t>
      </w:r>
      <w:r w:rsidRPr="4B897C5B">
        <w:rPr>
          <w:rFonts w:ascii="Arial" w:hAnsi="Arial"/>
          <w:sz w:val="24"/>
          <w:szCs w:val="24"/>
        </w:rPr>
        <w:t>, los residuos sean objeto de operaciones de eliminación seguras adoptando las medidas que garanticen la protección de la salud humana y el medio ambiente. Los residuos deberán ser sometidos a tratamiento previo a su depósito en vertedero, conforme a lo que se establezca en la normativa aplicable</w:t>
      </w:r>
      <w:r w:rsidR="00112D18" w:rsidRPr="4B897C5B">
        <w:rPr>
          <w:rFonts w:ascii="Arial" w:hAnsi="Arial"/>
          <w:sz w:val="24"/>
          <w:szCs w:val="24"/>
        </w:rPr>
        <w:t>.</w:t>
      </w:r>
    </w:p>
    <w:p w14:paraId="10094558" w14:textId="77777777" w:rsidR="004274A6" w:rsidRPr="00E55DBE" w:rsidRDefault="004274A6" w:rsidP="004274A6">
      <w:pPr>
        <w:spacing w:before="120" w:after="120" w:line="240" w:lineRule="auto"/>
        <w:jc w:val="both"/>
        <w:rPr>
          <w:rFonts w:ascii="Arial" w:hAnsi="Arial"/>
          <w:b/>
          <w:sz w:val="24"/>
        </w:rPr>
      </w:pPr>
    </w:p>
    <w:p w14:paraId="3E908367" w14:textId="7A8CC25D" w:rsidR="00A96224" w:rsidRPr="006107B1" w:rsidRDefault="00A96224" w:rsidP="00565BD5">
      <w:pPr>
        <w:spacing w:before="120" w:after="120" w:line="240" w:lineRule="auto"/>
        <w:jc w:val="center"/>
        <w:rPr>
          <w:rFonts w:ascii="Arial" w:hAnsi="Arial" w:cs="Arial"/>
          <w:sz w:val="24"/>
          <w:szCs w:val="24"/>
        </w:rPr>
      </w:pPr>
      <w:r w:rsidRPr="00E25E27">
        <w:rPr>
          <w:rFonts w:ascii="Arial" w:hAnsi="Arial" w:cs="Arial"/>
          <w:sz w:val="24"/>
          <w:szCs w:val="24"/>
        </w:rPr>
        <w:t>S</w:t>
      </w:r>
      <w:r w:rsidR="006107B1" w:rsidRPr="00E25E27">
        <w:rPr>
          <w:rFonts w:ascii="Arial" w:hAnsi="Arial" w:cs="Arial"/>
          <w:sz w:val="24"/>
          <w:szCs w:val="24"/>
        </w:rPr>
        <w:t xml:space="preserve">ECCIÓN </w:t>
      </w:r>
      <w:r w:rsidRPr="00E25E27">
        <w:rPr>
          <w:rFonts w:ascii="Arial" w:hAnsi="Arial" w:cs="Arial"/>
          <w:sz w:val="24"/>
          <w:szCs w:val="24"/>
        </w:rPr>
        <w:t xml:space="preserve">3.ª </w:t>
      </w:r>
      <w:r w:rsidR="00D37D03" w:rsidRPr="00E25E27">
        <w:rPr>
          <w:rFonts w:ascii="Arial" w:hAnsi="Arial" w:cs="Arial"/>
          <w:sz w:val="24"/>
          <w:szCs w:val="24"/>
        </w:rPr>
        <w:t>M</w:t>
      </w:r>
      <w:r w:rsidR="006107B1" w:rsidRPr="00E25E27">
        <w:rPr>
          <w:rFonts w:ascii="Arial" w:hAnsi="Arial" w:cs="Arial"/>
          <w:sz w:val="24"/>
          <w:szCs w:val="24"/>
        </w:rPr>
        <w:t xml:space="preserve">EDIDAS DE GESTIÓN PARA RESIDUOS ESPECÍFICOS </w:t>
      </w:r>
    </w:p>
    <w:p w14:paraId="31FCD132" w14:textId="0A4D7275" w:rsidR="00A96224" w:rsidRPr="00E55DBE" w:rsidRDefault="00F64FDA" w:rsidP="004274A6">
      <w:pPr>
        <w:spacing w:before="120" w:after="120" w:line="240" w:lineRule="auto"/>
        <w:jc w:val="both"/>
        <w:rPr>
          <w:rFonts w:ascii="Arial" w:hAnsi="Arial"/>
          <w:b/>
          <w:i/>
          <w:sz w:val="24"/>
        </w:rPr>
      </w:pPr>
      <w:r w:rsidRPr="00E55DBE">
        <w:rPr>
          <w:rFonts w:ascii="Arial" w:hAnsi="Arial"/>
          <w:b/>
          <w:sz w:val="24"/>
        </w:rPr>
        <w:t>Artículo 2</w:t>
      </w:r>
      <w:r w:rsidR="009D6273" w:rsidRPr="00E55DBE">
        <w:rPr>
          <w:rFonts w:ascii="Arial" w:hAnsi="Arial"/>
          <w:b/>
          <w:sz w:val="24"/>
        </w:rPr>
        <w:t>8</w:t>
      </w:r>
      <w:r w:rsidR="00A96224" w:rsidRPr="00E55DBE">
        <w:rPr>
          <w:rFonts w:ascii="Arial" w:hAnsi="Arial"/>
          <w:b/>
          <w:sz w:val="24"/>
        </w:rPr>
        <w:t xml:space="preserve">. </w:t>
      </w:r>
      <w:r w:rsidR="00A96224" w:rsidRPr="00E55DBE">
        <w:rPr>
          <w:rFonts w:ascii="Arial" w:hAnsi="Arial"/>
          <w:b/>
          <w:i/>
          <w:sz w:val="24"/>
        </w:rPr>
        <w:t>Biorresiduos</w:t>
      </w:r>
      <w:r w:rsidR="008B77C1">
        <w:rPr>
          <w:rFonts w:ascii="Arial" w:hAnsi="Arial" w:cs="Arial"/>
          <w:b/>
          <w:i/>
          <w:sz w:val="24"/>
          <w:szCs w:val="24"/>
        </w:rPr>
        <w:t>.</w:t>
      </w:r>
    </w:p>
    <w:p w14:paraId="53377A17" w14:textId="2A2DEE23" w:rsidR="00915D49" w:rsidRPr="00E55DBE" w:rsidRDefault="00915D49" w:rsidP="004274A6">
      <w:pPr>
        <w:spacing w:before="120" w:after="120" w:line="240" w:lineRule="auto"/>
        <w:jc w:val="both"/>
        <w:rPr>
          <w:rFonts w:ascii="Arial" w:hAnsi="Arial"/>
          <w:sz w:val="24"/>
        </w:rPr>
      </w:pPr>
      <w:r w:rsidRPr="00E55DBE">
        <w:rPr>
          <w:rFonts w:ascii="Arial" w:hAnsi="Arial"/>
          <w:sz w:val="24"/>
        </w:rPr>
        <w:t xml:space="preserve">1. </w:t>
      </w:r>
      <w:r w:rsidR="00A96224" w:rsidRPr="00E55DBE">
        <w:rPr>
          <w:rFonts w:ascii="Arial" w:hAnsi="Arial"/>
          <w:sz w:val="24"/>
        </w:rPr>
        <w:t>Las entidades locales</w:t>
      </w:r>
      <w:r w:rsidR="00790971" w:rsidRPr="00E55DBE">
        <w:rPr>
          <w:rFonts w:ascii="Arial" w:hAnsi="Arial"/>
          <w:sz w:val="24"/>
        </w:rPr>
        <w:t>, para el cumplimiento de lo establecido en el artículo 2</w:t>
      </w:r>
      <w:r w:rsidR="00D515B1" w:rsidRPr="00E55DBE">
        <w:rPr>
          <w:rFonts w:ascii="Arial" w:hAnsi="Arial"/>
          <w:sz w:val="24"/>
        </w:rPr>
        <w:t>5</w:t>
      </w:r>
      <w:r w:rsidR="00790971" w:rsidRPr="00E55DBE">
        <w:rPr>
          <w:rFonts w:ascii="Arial" w:hAnsi="Arial"/>
          <w:sz w:val="24"/>
        </w:rPr>
        <w:t>,</w:t>
      </w:r>
      <w:r w:rsidR="00A96224" w:rsidRPr="00E55DBE">
        <w:rPr>
          <w:rFonts w:ascii="Arial" w:hAnsi="Arial"/>
          <w:sz w:val="24"/>
        </w:rPr>
        <w:t xml:space="preserve"> adoptarán las medidas necesarias </w:t>
      </w:r>
      <w:r w:rsidR="00790971" w:rsidRPr="00E55DBE">
        <w:rPr>
          <w:rFonts w:ascii="Arial" w:hAnsi="Arial"/>
          <w:sz w:val="24"/>
        </w:rPr>
        <w:t xml:space="preserve">para </w:t>
      </w:r>
      <w:r w:rsidR="00F05AD5" w:rsidRPr="00E55DBE">
        <w:rPr>
          <w:rFonts w:ascii="Arial" w:hAnsi="Arial"/>
          <w:sz w:val="24"/>
        </w:rPr>
        <w:t xml:space="preserve">posibilitar </w:t>
      </w:r>
      <w:r w:rsidR="00790971" w:rsidRPr="00E55DBE">
        <w:rPr>
          <w:rFonts w:ascii="Arial" w:hAnsi="Arial"/>
          <w:sz w:val="24"/>
        </w:rPr>
        <w:t xml:space="preserve">la separación y el </w:t>
      </w:r>
      <w:r w:rsidR="00A96224" w:rsidRPr="00E55DBE">
        <w:rPr>
          <w:rFonts w:ascii="Arial" w:hAnsi="Arial"/>
          <w:sz w:val="24"/>
        </w:rPr>
        <w:t>reciclado en origen</w:t>
      </w:r>
      <w:r w:rsidR="00790971" w:rsidRPr="00E55DBE">
        <w:rPr>
          <w:rFonts w:ascii="Arial" w:hAnsi="Arial"/>
          <w:sz w:val="24"/>
        </w:rPr>
        <w:t xml:space="preserve"> de los biorresiduos</w:t>
      </w:r>
      <w:r w:rsidR="00A96224" w:rsidRPr="00E55DBE">
        <w:rPr>
          <w:rFonts w:ascii="Arial" w:hAnsi="Arial"/>
          <w:sz w:val="24"/>
        </w:rPr>
        <w:t xml:space="preserve"> mediante su com</w:t>
      </w:r>
      <w:r w:rsidR="00F05AD5" w:rsidRPr="00E55DBE">
        <w:rPr>
          <w:rFonts w:ascii="Arial" w:hAnsi="Arial"/>
          <w:sz w:val="24"/>
        </w:rPr>
        <w:t>postaje doméstico</w:t>
      </w:r>
      <w:r w:rsidR="00991BC3">
        <w:rPr>
          <w:rFonts w:ascii="Arial" w:hAnsi="Arial"/>
          <w:sz w:val="24"/>
        </w:rPr>
        <w:t xml:space="preserve"> y </w:t>
      </w:r>
      <w:r w:rsidR="00F05AD5" w:rsidRPr="00E55DBE">
        <w:rPr>
          <w:rFonts w:ascii="Arial" w:hAnsi="Arial"/>
          <w:sz w:val="24"/>
        </w:rPr>
        <w:t>comunitario</w:t>
      </w:r>
      <w:r w:rsidR="00790971" w:rsidRPr="00E55DBE">
        <w:rPr>
          <w:rFonts w:ascii="Arial" w:hAnsi="Arial"/>
          <w:sz w:val="24"/>
        </w:rPr>
        <w:t>,</w:t>
      </w:r>
      <w:r w:rsidR="00F05AD5" w:rsidRPr="00E55DBE">
        <w:rPr>
          <w:rFonts w:ascii="Arial" w:hAnsi="Arial"/>
          <w:sz w:val="24"/>
        </w:rPr>
        <w:t xml:space="preserve"> </w:t>
      </w:r>
      <w:r w:rsidR="00A96224" w:rsidRPr="00E55DBE">
        <w:rPr>
          <w:rFonts w:ascii="Arial" w:hAnsi="Arial"/>
          <w:sz w:val="24"/>
        </w:rPr>
        <w:t xml:space="preserve">o </w:t>
      </w:r>
      <w:r w:rsidR="00F05AD5" w:rsidRPr="00E55DBE">
        <w:rPr>
          <w:rFonts w:ascii="Arial" w:hAnsi="Arial"/>
          <w:sz w:val="24"/>
        </w:rPr>
        <w:t xml:space="preserve">su </w:t>
      </w:r>
      <w:r w:rsidR="00790971" w:rsidRPr="00E55DBE">
        <w:rPr>
          <w:rFonts w:ascii="Arial" w:hAnsi="Arial"/>
          <w:sz w:val="24"/>
        </w:rPr>
        <w:t xml:space="preserve">recogida separada y </w:t>
      </w:r>
      <w:r w:rsidR="00A96224" w:rsidRPr="00E55DBE">
        <w:rPr>
          <w:rFonts w:ascii="Arial" w:hAnsi="Arial"/>
          <w:sz w:val="24"/>
        </w:rPr>
        <w:t xml:space="preserve">posterior </w:t>
      </w:r>
      <w:r w:rsidR="00F05AD5" w:rsidRPr="00E55DBE">
        <w:rPr>
          <w:rFonts w:ascii="Arial" w:hAnsi="Arial"/>
          <w:sz w:val="24"/>
        </w:rPr>
        <w:t xml:space="preserve">transporte y </w:t>
      </w:r>
      <w:r w:rsidR="00A96224" w:rsidRPr="00E55DBE">
        <w:rPr>
          <w:rFonts w:ascii="Arial" w:hAnsi="Arial"/>
          <w:sz w:val="24"/>
        </w:rPr>
        <w:t xml:space="preserve">tratamiento en instalaciones específicas de reciclado, prioritariamente de compostaje y digestión anaerobia o una combinación de ambas, </w:t>
      </w:r>
      <w:r w:rsidR="0059348A" w:rsidRPr="00E55DBE">
        <w:rPr>
          <w:rFonts w:ascii="Arial" w:hAnsi="Arial"/>
          <w:sz w:val="24"/>
        </w:rPr>
        <w:t>y no se mezclen a lo largo del tratamiento con otros tipos de residuos, en particular con la fracción orgánica de los residuos mezclados.</w:t>
      </w:r>
      <w:r w:rsidR="0059348A" w:rsidRPr="00E55DBE" w:rsidDel="0059348A">
        <w:rPr>
          <w:rFonts w:ascii="Arial" w:hAnsi="Arial"/>
          <w:sz w:val="24"/>
        </w:rPr>
        <w:t xml:space="preserve"> </w:t>
      </w:r>
    </w:p>
    <w:p w14:paraId="35ABED78" w14:textId="12539E92" w:rsidR="00FD48C2" w:rsidRPr="00E55DBE" w:rsidRDefault="00FD48C2" w:rsidP="004274A6">
      <w:pPr>
        <w:spacing w:before="120" w:after="120" w:line="240" w:lineRule="auto"/>
        <w:jc w:val="both"/>
        <w:rPr>
          <w:rFonts w:ascii="Arial" w:hAnsi="Arial"/>
          <w:sz w:val="24"/>
        </w:rPr>
      </w:pPr>
      <w:r w:rsidRPr="00E55DBE">
        <w:rPr>
          <w:rFonts w:ascii="Arial" w:hAnsi="Arial"/>
          <w:sz w:val="24"/>
        </w:rPr>
        <w:t>Podrán recogerse conjuntamente con los biorresiduos, los envases que cumplan con los requisitos de la norma europea vigente EN 13432:2000 «Envases y embalajes. Requisitos de los envases y embalajes valorizables mediante compostaje y biodegradación. Programa de ensayo y criterios de evaluación para la aceptación final del envase o embalaje» y en sus sucesivas actualizaciones, así como los que cumplan los estándares europeos o nacionales de biodegradación a través de compostaje doméstico.</w:t>
      </w:r>
    </w:p>
    <w:p w14:paraId="49BB708F" w14:textId="4DA34606" w:rsidR="0059348A" w:rsidRPr="00E55DBE" w:rsidRDefault="00915D49" w:rsidP="004274A6">
      <w:pPr>
        <w:spacing w:before="120" w:after="120" w:line="240" w:lineRule="auto"/>
        <w:jc w:val="both"/>
        <w:rPr>
          <w:rFonts w:ascii="Arial" w:hAnsi="Arial"/>
          <w:sz w:val="24"/>
        </w:rPr>
      </w:pPr>
      <w:r w:rsidRPr="00E55DBE">
        <w:rPr>
          <w:rFonts w:ascii="Arial" w:hAnsi="Arial"/>
          <w:sz w:val="24"/>
        </w:rPr>
        <w:t xml:space="preserve">2. </w:t>
      </w:r>
      <w:r w:rsidR="0059348A" w:rsidRPr="00E55DBE">
        <w:rPr>
          <w:rFonts w:ascii="Arial" w:hAnsi="Arial"/>
          <w:sz w:val="24"/>
        </w:rPr>
        <w:t>Para asegurar un elevado nivel de protección ambiental y la calidad de los materiales obtenidos, l</w:t>
      </w:r>
      <w:r w:rsidR="00A96224" w:rsidRPr="00E55DBE">
        <w:rPr>
          <w:rFonts w:ascii="Arial" w:hAnsi="Arial"/>
          <w:sz w:val="24"/>
        </w:rPr>
        <w:t>a</w:t>
      </w:r>
      <w:r w:rsidR="0059348A" w:rsidRPr="00E55DBE">
        <w:rPr>
          <w:rFonts w:ascii="Arial" w:hAnsi="Arial"/>
          <w:sz w:val="24"/>
        </w:rPr>
        <w:t>s</w:t>
      </w:r>
      <w:r w:rsidR="00A96224" w:rsidRPr="00E55DBE">
        <w:rPr>
          <w:rFonts w:ascii="Arial" w:hAnsi="Arial"/>
          <w:sz w:val="24"/>
        </w:rPr>
        <w:t xml:space="preserve"> autorizaci</w:t>
      </w:r>
      <w:r w:rsidR="0059348A" w:rsidRPr="00E55DBE">
        <w:rPr>
          <w:rFonts w:ascii="Arial" w:hAnsi="Arial"/>
          <w:sz w:val="24"/>
        </w:rPr>
        <w:t>ones</w:t>
      </w:r>
      <w:r w:rsidR="00A96224" w:rsidRPr="00E55DBE">
        <w:rPr>
          <w:rFonts w:ascii="Arial" w:hAnsi="Arial"/>
          <w:sz w:val="24"/>
        </w:rPr>
        <w:t xml:space="preserve"> de las instalaciones de </w:t>
      </w:r>
      <w:r w:rsidR="0059348A" w:rsidRPr="00E55DBE">
        <w:rPr>
          <w:rFonts w:ascii="Arial" w:hAnsi="Arial"/>
          <w:sz w:val="24"/>
        </w:rPr>
        <w:t xml:space="preserve">reciclado, en especial de </w:t>
      </w:r>
      <w:r w:rsidR="00A96224" w:rsidRPr="00E55DBE">
        <w:rPr>
          <w:rFonts w:ascii="Arial" w:hAnsi="Arial"/>
          <w:sz w:val="24"/>
        </w:rPr>
        <w:t>compostaje y digestión anaerobia</w:t>
      </w:r>
      <w:r w:rsidR="0059348A" w:rsidRPr="00E55DBE">
        <w:rPr>
          <w:rFonts w:ascii="Arial" w:hAnsi="Arial"/>
          <w:sz w:val="24"/>
        </w:rPr>
        <w:t>,</w:t>
      </w:r>
      <w:r w:rsidR="00A96224" w:rsidRPr="00E55DBE">
        <w:rPr>
          <w:rFonts w:ascii="Arial" w:hAnsi="Arial"/>
          <w:sz w:val="24"/>
        </w:rPr>
        <w:t xml:space="preserve"> deberá</w:t>
      </w:r>
      <w:r w:rsidR="0059348A" w:rsidRPr="00E55DBE">
        <w:rPr>
          <w:rFonts w:ascii="Arial" w:hAnsi="Arial"/>
          <w:sz w:val="24"/>
        </w:rPr>
        <w:t>n</w:t>
      </w:r>
      <w:r w:rsidR="00A96224" w:rsidRPr="00E55DBE">
        <w:rPr>
          <w:rFonts w:ascii="Arial" w:hAnsi="Arial"/>
          <w:sz w:val="24"/>
        </w:rPr>
        <w:t xml:space="preserve"> incluir las prescripciones técnicas para el correcto tratamiento de los biorresiduos</w:t>
      </w:r>
      <w:r w:rsidR="0059348A" w:rsidRPr="00E55DBE">
        <w:rPr>
          <w:rFonts w:ascii="Arial" w:hAnsi="Arial"/>
          <w:sz w:val="24"/>
        </w:rPr>
        <w:t>.</w:t>
      </w:r>
    </w:p>
    <w:p w14:paraId="549196DC" w14:textId="4CC7332D" w:rsidR="00FD48C2" w:rsidRPr="00E55DBE" w:rsidRDefault="00EB1970" w:rsidP="004274A6">
      <w:pPr>
        <w:spacing w:before="120" w:after="120" w:line="240" w:lineRule="auto"/>
        <w:jc w:val="both"/>
        <w:rPr>
          <w:rFonts w:ascii="Arial" w:hAnsi="Arial"/>
          <w:sz w:val="24"/>
        </w:rPr>
      </w:pPr>
      <w:r w:rsidRPr="00E55DBE">
        <w:rPr>
          <w:rFonts w:ascii="Arial" w:hAnsi="Arial"/>
          <w:sz w:val="24"/>
        </w:rPr>
        <w:t xml:space="preserve">Al objeto de incentivar el compostaje doméstico y comunitario, </w:t>
      </w:r>
      <w:r w:rsidR="00FD48C2" w:rsidRPr="00E55DBE">
        <w:rPr>
          <w:rFonts w:ascii="Arial" w:hAnsi="Arial"/>
          <w:sz w:val="24"/>
        </w:rPr>
        <w:t>se establecerán las condiciones en las cuales el compostaje doméstico y comunitario estará exento de autorización</w:t>
      </w:r>
      <w:r w:rsidRPr="00E55DBE">
        <w:rPr>
          <w:rFonts w:ascii="Arial" w:hAnsi="Arial"/>
          <w:sz w:val="24"/>
        </w:rPr>
        <w:t xml:space="preserve">, de acuerdo con el artículo </w:t>
      </w:r>
      <w:r w:rsidR="003165EB" w:rsidRPr="00E55DBE">
        <w:rPr>
          <w:rFonts w:ascii="Arial" w:hAnsi="Arial"/>
          <w:sz w:val="24"/>
        </w:rPr>
        <w:t>34</w:t>
      </w:r>
      <w:r w:rsidR="00FD48C2" w:rsidRPr="00E55DBE">
        <w:rPr>
          <w:rFonts w:ascii="Arial" w:hAnsi="Arial"/>
          <w:sz w:val="24"/>
        </w:rPr>
        <w:t>. Dicha normativa incluirá</w:t>
      </w:r>
      <w:r w:rsidR="0042643E">
        <w:rPr>
          <w:rFonts w:ascii="Arial" w:hAnsi="Arial"/>
          <w:sz w:val="24"/>
        </w:rPr>
        <w:t>,</w:t>
      </w:r>
      <w:r w:rsidR="00FD48C2" w:rsidRPr="00E55DBE">
        <w:rPr>
          <w:rFonts w:ascii="Arial" w:hAnsi="Arial"/>
          <w:sz w:val="24"/>
        </w:rPr>
        <w:t xml:space="preserve"> </w:t>
      </w:r>
      <w:r w:rsidRPr="00E55DBE">
        <w:rPr>
          <w:rFonts w:ascii="Arial" w:hAnsi="Arial"/>
          <w:sz w:val="24"/>
        </w:rPr>
        <w:t>además</w:t>
      </w:r>
      <w:r w:rsidR="0042643E">
        <w:rPr>
          <w:rFonts w:ascii="Arial" w:hAnsi="Arial"/>
          <w:sz w:val="24"/>
        </w:rPr>
        <w:t>,</w:t>
      </w:r>
      <w:r w:rsidRPr="00E55DBE">
        <w:rPr>
          <w:rFonts w:ascii="Arial" w:hAnsi="Arial"/>
          <w:sz w:val="24"/>
        </w:rPr>
        <w:t xml:space="preserve"> </w:t>
      </w:r>
      <w:r w:rsidR="00FD48C2" w:rsidRPr="00E55DBE">
        <w:rPr>
          <w:rFonts w:ascii="Arial" w:hAnsi="Arial"/>
          <w:sz w:val="24"/>
        </w:rPr>
        <w:t xml:space="preserve">los requisitos de información necesarios para </w:t>
      </w:r>
      <w:r w:rsidRPr="00E55DBE">
        <w:rPr>
          <w:rFonts w:ascii="Arial" w:hAnsi="Arial"/>
          <w:sz w:val="24"/>
        </w:rPr>
        <w:t>calcular la contribución del compostaje doméstico y comunitario a los objetivos de preparación para la reutilización y reciclado, siguien</w:t>
      </w:r>
      <w:r w:rsidR="0042643E">
        <w:rPr>
          <w:rFonts w:ascii="Arial" w:hAnsi="Arial"/>
          <w:sz w:val="24"/>
        </w:rPr>
        <w:t>do</w:t>
      </w:r>
      <w:r w:rsidRPr="00E55DBE">
        <w:rPr>
          <w:rFonts w:ascii="Arial" w:hAnsi="Arial"/>
          <w:sz w:val="24"/>
        </w:rPr>
        <w:t xml:space="preserve"> la metodología comunitaria.</w:t>
      </w:r>
    </w:p>
    <w:p w14:paraId="68DA4223" w14:textId="1393EA62" w:rsidR="0059348A" w:rsidRPr="00034253" w:rsidRDefault="00915D49" w:rsidP="004274A6">
      <w:pPr>
        <w:spacing w:before="120" w:after="120" w:line="240" w:lineRule="auto"/>
        <w:jc w:val="both"/>
        <w:rPr>
          <w:rFonts w:ascii="Arial" w:hAnsi="Arial"/>
          <w:sz w:val="24"/>
        </w:rPr>
      </w:pPr>
      <w:r w:rsidRPr="00034253">
        <w:rPr>
          <w:rFonts w:ascii="Arial" w:hAnsi="Arial"/>
          <w:sz w:val="24"/>
        </w:rPr>
        <w:t xml:space="preserve">3. </w:t>
      </w:r>
      <w:r w:rsidR="0059348A" w:rsidRPr="00034253">
        <w:rPr>
          <w:rFonts w:ascii="Arial" w:hAnsi="Arial"/>
          <w:sz w:val="24"/>
        </w:rPr>
        <w:t xml:space="preserve">Los criterios de fin de condición de residuos del compost y </w:t>
      </w:r>
      <w:r w:rsidR="00EB1970" w:rsidRPr="00034253">
        <w:rPr>
          <w:rFonts w:ascii="Arial" w:hAnsi="Arial"/>
          <w:sz w:val="24"/>
        </w:rPr>
        <w:t>d</w:t>
      </w:r>
      <w:r w:rsidR="0059348A" w:rsidRPr="00034253">
        <w:rPr>
          <w:rFonts w:ascii="Arial" w:hAnsi="Arial"/>
          <w:sz w:val="24"/>
        </w:rPr>
        <w:t xml:space="preserve">el digerido son los </w:t>
      </w:r>
      <w:r w:rsidR="00EB1970" w:rsidRPr="00034253">
        <w:rPr>
          <w:rFonts w:ascii="Arial" w:hAnsi="Arial"/>
          <w:sz w:val="24"/>
        </w:rPr>
        <w:t>establecidos</w:t>
      </w:r>
      <w:r w:rsidR="0059348A" w:rsidRPr="00034253">
        <w:rPr>
          <w:rFonts w:ascii="Arial" w:hAnsi="Arial"/>
          <w:sz w:val="24"/>
        </w:rPr>
        <w:t xml:space="preserve"> en el </w:t>
      </w:r>
      <w:r w:rsidR="00D515B1" w:rsidRPr="00034253">
        <w:rPr>
          <w:rFonts w:ascii="Arial" w:hAnsi="Arial"/>
          <w:sz w:val="24"/>
        </w:rPr>
        <w:t>Reglamento (UE)</w:t>
      </w:r>
      <w:r w:rsidR="00AD3145">
        <w:rPr>
          <w:rFonts w:ascii="Arial" w:hAnsi="Arial"/>
          <w:sz w:val="24"/>
        </w:rPr>
        <w:t xml:space="preserve"> nº</w:t>
      </w:r>
      <w:r w:rsidR="00D515B1" w:rsidRPr="00034253">
        <w:rPr>
          <w:rFonts w:ascii="Arial" w:hAnsi="Arial"/>
          <w:sz w:val="24"/>
        </w:rPr>
        <w:t xml:space="preserve"> 2019/1009 del Parlamento Europeo y del Consejo, de 5 de junio de 2019, por el que se establecen disposiciones relativas a la puesta a disposición en el mercado de los productos fertilizantes UE y se modifican los Reglamentos (CE) n</w:t>
      </w:r>
      <w:r w:rsidR="00E76F14" w:rsidRPr="00034253">
        <w:rPr>
          <w:rFonts w:ascii="Arial" w:hAnsi="Arial"/>
          <w:sz w:val="24"/>
        </w:rPr>
        <w:t>º</w:t>
      </w:r>
      <w:r w:rsidR="00D515B1" w:rsidRPr="00034253">
        <w:rPr>
          <w:rFonts w:ascii="Arial" w:hAnsi="Arial"/>
          <w:sz w:val="24"/>
        </w:rPr>
        <w:t xml:space="preserve"> 1069/2009 y (CE) n</w:t>
      </w:r>
      <w:r w:rsidR="00E76F14" w:rsidRPr="00034253">
        <w:rPr>
          <w:rFonts w:ascii="Arial" w:hAnsi="Arial"/>
          <w:sz w:val="24"/>
        </w:rPr>
        <w:t>º</w:t>
      </w:r>
      <w:r w:rsidR="00D515B1" w:rsidRPr="00034253">
        <w:rPr>
          <w:rFonts w:ascii="Arial" w:hAnsi="Arial"/>
          <w:sz w:val="24"/>
        </w:rPr>
        <w:t xml:space="preserve"> 1107/2009 y se deroga el Reglamento (CE) n</w:t>
      </w:r>
      <w:r w:rsidR="00E76F14" w:rsidRPr="00034253">
        <w:rPr>
          <w:rFonts w:ascii="Arial" w:hAnsi="Arial"/>
          <w:sz w:val="24"/>
        </w:rPr>
        <w:t>º</w:t>
      </w:r>
      <w:r w:rsidR="00D515B1" w:rsidRPr="00034253">
        <w:rPr>
          <w:rFonts w:ascii="Arial" w:hAnsi="Arial"/>
          <w:sz w:val="24"/>
        </w:rPr>
        <w:t xml:space="preserve"> 2003/2003</w:t>
      </w:r>
      <w:r w:rsidR="00795421" w:rsidRPr="00034253">
        <w:rPr>
          <w:rFonts w:ascii="Arial" w:hAnsi="Arial"/>
          <w:sz w:val="24"/>
        </w:rPr>
        <w:t xml:space="preserve">. No podrán establecerse criterios de fin de condición de residuo para el material bioestabilizado. </w:t>
      </w:r>
    </w:p>
    <w:p w14:paraId="2C178E76" w14:textId="01EC54B9" w:rsidR="00795421" w:rsidRPr="00034253" w:rsidRDefault="00915D49" w:rsidP="4B897C5B">
      <w:pPr>
        <w:spacing w:before="120" w:after="120" w:line="240" w:lineRule="auto"/>
        <w:jc w:val="both"/>
        <w:rPr>
          <w:rFonts w:ascii="Arial" w:hAnsi="Arial"/>
          <w:sz w:val="24"/>
          <w:szCs w:val="24"/>
        </w:rPr>
      </w:pPr>
      <w:r w:rsidRPr="4B897C5B">
        <w:rPr>
          <w:rFonts w:ascii="Arial" w:hAnsi="Arial"/>
          <w:sz w:val="24"/>
          <w:szCs w:val="24"/>
        </w:rPr>
        <w:t xml:space="preserve">4. </w:t>
      </w:r>
      <w:r w:rsidR="00FD48C2" w:rsidRPr="4B897C5B">
        <w:rPr>
          <w:rFonts w:ascii="Arial" w:hAnsi="Arial"/>
          <w:sz w:val="24"/>
          <w:szCs w:val="24"/>
        </w:rPr>
        <w:t xml:space="preserve">Las </w:t>
      </w:r>
      <w:r w:rsidR="00A96224" w:rsidRPr="4B897C5B">
        <w:rPr>
          <w:rFonts w:ascii="Arial" w:hAnsi="Arial"/>
          <w:sz w:val="24"/>
          <w:szCs w:val="24"/>
        </w:rPr>
        <w:t xml:space="preserve">autoridades </w:t>
      </w:r>
      <w:r w:rsidR="78E49D1C" w:rsidRPr="4B897C5B">
        <w:rPr>
          <w:rFonts w:ascii="Arial" w:hAnsi="Arial"/>
          <w:sz w:val="24"/>
          <w:szCs w:val="24"/>
        </w:rPr>
        <w:t xml:space="preserve">competentes </w:t>
      </w:r>
      <w:r w:rsidR="00A96224" w:rsidRPr="4B897C5B">
        <w:rPr>
          <w:rFonts w:ascii="Arial" w:hAnsi="Arial"/>
          <w:sz w:val="24"/>
          <w:szCs w:val="24"/>
        </w:rPr>
        <w:t>promoverán el uso del compost y del digerido que cumpla</w:t>
      </w:r>
      <w:r w:rsidR="00FD48C2" w:rsidRPr="4B897C5B">
        <w:rPr>
          <w:rFonts w:ascii="Arial" w:hAnsi="Arial"/>
          <w:sz w:val="24"/>
          <w:szCs w:val="24"/>
        </w:rPr>
        <w:t>n</w:t>
      </w:r>
      <w:r w:rsidR="00A96224" w:rsidRPr="4B897C5B">
        <w:rPr>
          <w:rFonts w:ascii="Arial" w:hAnsi="Arial"/>
          <w:sz w:val="24"/>
          <w:szCs w:val="24"/>
        </w:rPr>
        <w:t xml:space="preserve"> </w:t>
      </w:r>
      <w:r w:rsidR="00FD48C2" w:rsidRPr="4B897C5B">
        <w:rPr>
          <w:rFonts w:ascii="Arial" w:hAnsi="Arial"/>
          <w:sz w:val="24"/>
          <w:szCs w:val="24"/>
        </w:rPr>
        <w:t>los criterios del apartado anterior</w:t>
      </w:r>
      <w:r w:rsidR="00A96224" w:rsidRPr="4B897C5B">
        <w:rPr>
          <w:rFonts w:ascii="Arial" w:hAnsi="Arial"/>
          <w:sz w:val="24"/>
          <w:szCs w:val="24"/>
        </w:rPr>
        <w:t xml:space="preserve">, en el sector agrícola, la jardinería o la regeneración de áreas degradadas en sustitución de otras enmiendas orgánicas y </w:t>
      </w:r>
      <w:r w:rsidR="00F2483C" w:rsidRPr="4B897C5B">
        <w:rPr>
          <w:rFonts w:ascii="Arial" w:hAnsi="Arial"/>
          <w:sz w:val="24"/>
          <w:szCs w:val="24"/>
        </w:rPr>
        <w:t xml:space="preserve">como contribución al ahorro de </w:t>
      </w:r>
      <w:r w:rsidR="00A96224" w:rsidRPr="4B897C5B">
        <w:rPr>
          <w:rFonts w:ascii="Arial" w:hAnsi="Arial"/>
          <w:sz w:val="24"/>
          <w:szCs w:val="24"/>
        </w:rPr>
        <w:t>fertilizantes minerales; y en su caso, el uso del biogás con fines energéticos, mediante la producción de electricidad y/o calor</w:t>
      </w:r>
      <w:r w:rsidR="00A25437" w:rsidRPr="4B897C5B">
        <w:rPr>
          <w:rFonts w:ascii="Arial" w:hAnsi="Arial"/>
          <w:sz w:val="24"/>
          <w:szCs w:val="24"/>
        </w:rPr>
        <w:t>, preferentemente mediante cogeneración,</w:t>
      </w:r>
      <w:r w:rsidR="00A96224" w:rsidRPr="4B897C5B">
        <w:rPr>
          <w:rFonts w:ascii="Arial" w:hAnsi="Arial"/>
          <w:sz w:val="24"/>
          <w:szCs w:val="24"/>
        </w:rPr>
        <w:t xml:space="preserve"> o mediante la inyección de biometano en la red.</w:t>
      </w:r>
    </w:p>
    <w:p w14:paraId="636EBB5A" w14:textId="0DD71663" w:rsidR="00A96224" w:rsidRPr="00034253" w:rsidRDefault="00A96224" w:rsidP="004274A6">
      <w:pPr>
        <w:spacing w:before="120" w:after="120" w:line="240" w:lineRule="auto"/>
        <w:jc w:val="both"/>
        <w:rPr>
          <w:rFonts w:ascii="Arial" w:hAnsi="Arial"/>
          <w:b/>
          <w:sz w:val="24"/>
        </w:rPr>
      </w:pPr>
    </w:p>
    <w:p w14:paraId="2A16629C" w14:textId="582CB02B" w:rsidR="00A96224" w:rsidRPr="00034253" w:rsidRDefault="00A96224" w:rsidP="004274A6">
      <w:pPr>
        <w:spacing w:before="120" w:after="120" w:line="240" w:lineRule="auto"/>
        <w:jc w:val="both"/>
        <w:rPr>
          <w:rFonts w:ascii="Arial" w:hAnsi="Arial"/>
          <w:b/>
          <w:i/>
          <w:sz w:val="24"/>
        </w:rPr>
      </w:pPr>
      <w:r w:rsidRPr="00034253">
        <w:rPr>
          <w:rFonts w:ascii="Arial" w:hAnsi="Arial"/>
          <w:b/>
          <w:sz w:val="24"/>
        </w:rPr>
        <w:t>Artículo 2</w:t>
      </w:r>
      <w:r w:rsidR="009D6273" w:rsidRPr="00034253">
        <w:rPr>
          <w:rFonts w:ascii="Arial" w:hAnsi="Arial"/>
          <w:b/>
          <w:sz w:val="24"/>
        </w:rPr>
        <w:t>9</w:t>
      </w:r>
      <w:r w:rsidRPr="00034253">
        <w:rPr>
          <w:rFonts w:ascii="Arial" w:hAnsi="Arial"/>
          <w:b/>
          <w:sz w:val="24"/>
        </w:rPr>
        <w:t xml:space="preserve">. </w:t>
      </w:r>
      <w:r w:rsidRPr="00034253">
        <w:rPr>
          <w:rFonts w:ascii="Arial" w:hAnsi="Arial"/>
          <w:b/>
          <w:i/>
          <w:sz w:val="24"/>
        </w:rPr>
        <w:t>Aceites usados</w:t>
      </w:r>
      <w:r w:rsidR="008B77C1">
        <w:rPr>
          <w:rFonts w:ascii="Arial" w:hAnsi="Arial" w:cs="Arial"/>
          <w:b/>
          <w:i/>
          <w:sz w:val="24"/>
          <w:szCs w:val="24"/>
        </w:rPr>
        <w:t>.</w:t>
      </w:r>
    </w:p>
    <w:p w14:paraId="4A842DF3" w14:textId="1EF4B9D4" w:rsidR="00112D18" w:rsidRPr="00034253" w:rsidRDefault="00915D49" w:rsidP="004274A6">
      <w:pPr>
        <w:spacing w:before="120" w:after="120" w:line="240" w:lineRule="auto"/>
        <w:jc w:val="both"/>
        <w:rPr>
          <w:rFonts w:ascii="Arial" w:hAnsi="Arial"/>
          <w:sz w:val="24"/>
        </w:rPr>
      </w:pPr>
      <w:r w:rsidRPr="00034253">
        <w:rPr>
          <w:rFonts w:ascii="Arial" w:hAnsi="Arial"/>
          <w:sz w:val="24"/>
        </w:rPr>
        <w:t xml:space="preserve">1. </w:t>
      </w:r>
      <w:r w:rsidR="00192A9D" w:rsidRPr="00034253">
        <w:rPr>
          <w:rFonts w:ascii="Arial" w:hAnsi="Arial"/>
          <w:sz w:val="24"/>
        </w:rPr>
        <w:t>S</w:t>
      </w:r>
      <w:r w:rsidR="00A96224" w:rsidRPr="00034253">
        <w:rPr>
          <w:rFonts w:ascii="Arial" w:hAnsi="Arial"/>
          <w:sz w:val="24"/>
        </w:rPr>
        <w:t xml:space="preserve">in perjuicio de las obligaciones sobre la gestión de residuos peligrosos </w:t>
      </w:r>
      <w:r w:rsidR="00192A9D" w:rsidRPr="00034253">
        <w:rPr>
          <w:rFonts w:ascii="Arial" w:hAnsi="Arial"/>
          <w:sz w:val="24"/>
        </w:rPr>
        <w:t xml:space="preserve">establecidas en el artículo </w:t>
      </w:r>
      <w:r w:rsidR="003165EB" w:rsidRPr="00034253">
        <w:rPr>
          <w:rFonts w:ascii="Arial" w:hAnsi="Arial"/>
          <w:sz w:val="24"/>
        </w:rPr>
        <w:t>21</w:t>
      </w:r>
      <w:r w:rsidR="00192A9D" w:rsidRPr="00034253">
        <w:rPr>
          <w:rFonts w:ascii="Arial" w:hAnsi="Arial"/>
          <w:sz w:val="24"/>
        </w:rPr>
        <w:t xml:space="preserve">: </w:t>
      </w:r>
    </w:p>
    <w:p w14:paraId="76265888" w14:textId="72F084F4" w:rsidR="00112D18" w:rsidRPr="00034253" w:rsidRDefault="00A96224" w:rsidP="00034253">
      <w:pPr>
        <w:spacing w:before="120" w:after="120" w:line="240" w:lineRule="auto"/>
        <w:jc w:val="both"/>
        <w:rPr>
          <w:rFonts w:ascii="Arial" w:hAnsi="Arial"/>
          <w:sz w:val="24"/>
        </w:rPr>
      </w:pPr>
      <w:r w:rsidRPr="00034253">
        <w:rPr>
          <w:rFonts w:ascii="Arial" w:hAnsi="Arial"/>
          <w:sz w:val="24"/>
        </w:rPr>
        <w:t xml:space="preserve">a) </w:t>
      </w:r>
      <w:r w:rsidR="001705A5" w:rsidRPr="00565BD5">
        <w:rPr>
          <w:rFonts w:ascii="Arial" w:hAnsi="Arial" w:cs="Arial"/>
          <w:sz w:val="24"/>
          <w:szCs w:val="24"/>
        </w:rPr>
        <w:t>L</w:t>
      </w:r>
      <w:r w:rsidRPr="00565BD5">
        <w:rPr>
          <w:rFonts w:ascii="Arial" w:hAnsi="Arial" w:cs="Arial"/>
          <w:sz w:val="24"/>
          <w:szCs w:val="24"/>
        </w:rPr>
        <w:t>os</w:t>
      </w:r>
      <w:r w:rsidRPr="00034253">
        <w:rPr>
          <w:rFonts w:ascii="Arial" w:hAnsi="Arial"/>
          <w:sz w:val="24"/>
        </w:rPr>
        <w:t xml:space="preserve"> aceites usados se recoge</w:t>
      </w:r>
      <w:r w:rsidR="00192A9D" w:rsidRPr="00034253">
        <w:rPr>
          <w:rFonts w:ascii="Arial" w:hAnsi="Arial"/>
          <w:sz w:val="24"/>
        </w:rPr>
        <w:t>rá</w:t>
      </w:r>
      <w:r w:rsidRPr="00034253">
        <w:rPr>
          <w:rFonts w:ascii="Arial" w:hAnsi="Arial"/>
          <w:sz w:val="24"/>
        </w:rPr>
        <w:t>n por separado, salvo que la recogida separada no sea técnicamente viable teniendo en cuenta las buenas prácticas</w:t>
      </w:r>
      <w:r w:rsidR="00CF5C1E" w:rsidRPr="00565BD5">
        <w:rPr>
          <w:rFonts w:ascii="Arial" w:hAnsi="Arial" w:cs="Arial"/>
          <w:sz w:val="24"/>
          <w:szCs w:val="24"/>
        </w:rPr>
        <w:t>.</w:t>
      </w:r>
      <w:r w:rsidRPr="00034253">
        <w:rPr>
          <w:rFonts w:ascii="Arial" w:hAnsi="Arial"/>
          <w:sz w:val="24"/>
        </w:rPr>
        <w:t xml:space="preserve"> </w:t>
      </w:r>
    </w:p>
    <w:p w14:paraId="48ED0B74" w14:textId="24419F90" w:rsidR="007F32DF" w:rsidRPr="00034253" w:rsidRDefault="00A96224" w:rsidP="00034253">
      <w:pPr>
        <w:spacing w:before="120" w:after="120" w:line="240" w:lineRule="auto"/>
        <w:jc w:val="both"/>
        <w:rPr>
          <w:rFonts w:ascii="Arial" w:hAnsi="Arial"/>
          <w:sz w:val="24"/>
        </w:rPr>
      </w:pPr>
      <w:r w:rsidRPr="00034253">
        <w:rPr>
          <w:rFonts w:ascii="Arial" w:hAnsi="Arial"/>
          <w:sz w:val="24"/>
        </w:rPr>
        <w:t xml:space="preserve">b) </w:t>
      </w:r>
      <w:r w:rsidR="001705A5" w:rsidRPr="00565BD5">
        <w:rPr>
          <w:rFonts w:ascii="Arial" w:hAnsi="Arial" w:cs="Arial"/>
          <w:sz w:val="24"/>
          <w:szCs w:val="24"/>
        </w:rPr>
        <w:t>L</w:t>
      </w:r>
      <w:r w:rsidRPr="00565BD5">
        <w:rPr>
          <w:rFonts w:ascii="Arial" w:hAnsi="Arial" w:cs="Arial"/>
          <w:sz w:val="24"/>
          <w:szCs w:val="24"/>
        </w:rPr>
        <w:t>os</w:t>
      </w:r>
      <w:r w:rsidRPr="00034253">
        <w:rPr>
          <w:rFonts w:ascii="Arial" w:hAnsi="Arial"/>
          <w:sz w:val="24"/>
        </w:rPr>
        <w:t xml:space="preserve"> aceites usados se trata</w:t>
      </w:r>
      <w:r w:rsidR="00192A9D" w:rsidRPr="00034253">
        <w:rPr>
          <w:rFonts w:ascii="Arial" w:hAnsi="Arial"/>
          <w:sz w:val="24"/>
        </w:rPr>
        <w:t>rá</w:t>
      </w:r>
      <w:r w:rsidRPr="00034253">
        <w:rPr>
          <w:rFonts w:ascii="Arial" w:hAnsi="Arial"/>
          <w:sz w:val="24"/>
        </w:rPr>
        <w:t>n, dando prioridad a la regeneración o, de forma alternativa, a otras operaciones de reciclado con un resultado medioambiental global equivalente o mejor que la regeneración, de confo</w:t>
      </w:r>
      <w:r w:rsidR="00112D18" w:rsidRPr="00034253">
        <w:rPr>
          <w:rFonts w:ascii="Arial" w:hAnsi="Arial"/>
          <w:sz w:val="24"/>
        </w:rPr>
        <w:t>rmidad con los artículos 7 y 8</w:t>
      </w:r>
      <w:r w:rsidR="00CF5C1E" w:rsidRPr="00565BD5">
        <w:rPr>
          <w:rFonts w:ascii="Arial" w:hAnsi="Arial" w:cs="Arial"/>
          <w:sz w:val="24"/>
          <w:szCs w:val="24"/>
        </w:rPr>
        <w:t>.</w:t>
      </w:r>
    </w:p>
    <w:p w14:paraId="267B3EE3" w14:textId="04931668" w:rsidR="00A96224" w:rsidRPr="00034253" w:rsidRDefault="00A96224" w:rsidP="00034253">
      <w:pPr>
        <w:spacing w:before="120" w:after="120" w:line="240" w:lineRule="auto"/>
        <w:jc w:val="both"/>
        <w:rPr>
          <w:rFonts w:ascii="Arial" w:hAnsi="Arial"/>
          <w:sz w:val="24"/>
        </w:rPr>
      </w:pPr>
      <w:r w:rsidRPr="00034253">
        <w:rPr>
          <w:rFonts w:ascii="Arial" w:hAnsi="Arial"/>
          <w:sz w:val="24"/>
        </w:rPr>
        <w:t xml:space="preserve">c) </w:t>
      </w:r>
      <w:r w:rsidR="001705A5" w:rsidRPr="00565BD5">
        <w:rPr>
          <w:rFonts w:ascii="Arial" w:hAnsi="Arial" w:cs="Arial"/>
          <w:sz w:val="24"/>
          <w:szCs w:val="24"/>
        </w:rPr>
        <w:t>L</w:t>
      </w:r>
      <w:r w:rsidRPr="00565BD5">
        <w:rPr>
          <w:rFonts w:ascii="Arial" w:hAnsi="Arial" w:cs="Arial"/>
          <w:sz w:val="24"/>
          <w:szCs w:val="24"/>
        </w:rPr>
        <w:t>os</w:t>
      </w:r>
      <w:r w:rsidRPr="00034253">
        <w:rPr>
          <w:rFonts w:ascii="Arial" w:hAnsi="Arial"/>
          <w:sz w:val="24"/>
        </w:rPr>
        <w:t xml:space="preserve"> aceites usados de distintas características no se mezcla</w:t>
      </w:r>
      <w:r w:rsidR="00192A9D" w:rsidRPr="00034253">
        <w:rPr>
          <w:rFonts w:ascii="Arial" w:hAnsi="Arial"/>
          <w:sz w:val="24"/>
        </w:rPr>
        <w:t>rá</w:t>
      </w:r>
      <w:r w:rsidRPr="00034253">
        <w:rPr>
          <w:rFonts w:ascii="Arial" w:hAnsi="Arial"/>
          <w:sz w:val="24"/>
        </w:rPr>
        <w:t>n, ni los aceites usados se mezcla</w:t>
      </w:r>
      <w:r w:rsidR="00192A9D" w:rsidRPr="00034253">
        <w:rPr>
          <w:rFonts w:ascii="Arial" w:hAnsi="Arial"/>
          <w:sz w:val="24"/>
        </w:rPr>
        <w:t>rá</w:t>
      </w:r>
      <w:r w:rsidRPr="00034253">
        <w:rPr>
          <w:rFonts w:ascii="Arial" w:hAnsi="Arial"/>
          <w:sz w:val="24"/>
        </w:rPr>
        <w:t xml:space="preserve">n con otros tipos de residuos o sustancias, si dicha mezcla impide su regeneración u otra operación de reciclado con la que se obtenga un resultado medioambiental global equivalente o mejor que la regeneración. </w:t>
      </w:r>
    </w:p>
    <w:p w14:paraId="0F54D777" w14:textId="23E96012" w:rsidR="004B4311" w:rsidRPr="00034253" w:rsidRDefault="00915D49" w:rsidP="004274A6">
      <w:pPr>
        <w:spacing w:before="120" w:after="120" w:line="240" w:lineRule="auto"/>
        <w:jc w:val="both"/>
        <w:rPr>
          <w:rFonts w:ascii="Arial" w:hAnsi="Arial"/>
          <w:sz w:val="24"/>
        </w:rPr>
      </w:pPr>
      <w:r w:rsidRPr="00034253">
        <w:rPr>
          <w:rFonts w:ascii="Arial" w:hAnsi="Arial"/>
          <w:sz w:val="24"/>
        </w:rPr>
        <w:t xml:space="preserve">2. </w:t>
      </w:r>
      <w:r w:rsidR="00192A9D" w:rsidRPr="00034253">
        <w:rPr>
          <w:rFonts w:ascii="Arial" w:hAnsi="Arial"/>
          <w:sz w:val="24"/>
        </w:rPr>
        <w:t>Para el cumplimiento de lo establecido en el apartado anterior, se establecerán las medidas necesarias mediante desarrollo reglamentario.</w:t>
      </w:r>
      <w:r w:rsidR="00881CD9" w:rsidRPr="00034253">
        <w:rPr>
          <w:rFonts w:ascii="Arial" w:hAnsi="Arial"/>
          <w:sz w:val="24"/>
        </w:rPr>
        <w:t xml:space="preserve"> Dicha normativa incluirá los requisitos de información necesarios para dar cumplimiento a las obligaciones comunitarias de información en materia de aceites y aceites usados.</w:t>
      </w:r>
    </w:p>
    <w:p w14:paraId="12CCE82C" w14:textId="77777777" w:rsidR="004B4311" w:rsidRPr="00034253" w:rsidRDefault="004B4311" w:rsidP="004274A6">
      <w:pPr>
        <w:spacing w:before="120" w:after="120" w:line="240" w:lineRule="auto"/>
        <w:jc w:val="both"/>
        <w:rPr>
          <w:rFonts w:ascii="Arial" w:hAnsi="Arial"/>
          <w:sz w:val="24"/>
        </w:rPr>
      </w:pPr>
    </w:p>
    <w:p w14:paraId="4BF3FF87" w14:textId="456F4E44" w:rsidR="009975F2" w:rsidRPr="00034253" w:rsidRDefault="009D6273" w:rsidP="004274A6">
      <w:pPr>
        <w:spacing w:before="120" w:after="120" w:line="240" w:lineRule="auto"/>
        <w:jc w:val="both"/>
        <w:rPr>
          <w:rFonts w:ascii="Arial" w:hAnsi="Arial"/>
          <w:b/>
          <w:i/>
          <w:sz w:val="24"/>
        </w:rPr>
      </w:pPr>
      <w:r w:rsidRPr="00034253">
        <w:rPr>
          <w:rFonts w:ascii="Arial" w:hAnsi="Arial"/>
          <w:b/>
          <w:sz w:val="24"/>
        </w:rPr>
        <w:t>Artículo 30</w:t>
      </w:r>
      <w:r w:rsidR="004B4311" w:rsidRPr="00034253">
        <w:rPr>
          <w:rFonts w:ascii="Arial" w:hAnsi="Arial"/>
          <w:b/>
          <w:sz w:val="24"/>
        </w:rPr>
        <w:t xml:space="preserve">. </w:t>
      </w:r>
      <w:r w:rsidR="00D63ACF" w:rsidRPr="00034253">
        <w:rPr>
          <w:rFonts w:ascii="Arial" w:hAnsi="Arial"/>
          <w:b/>
          <w:i/>
          <w:sz w:val="24"/>
        </w:rPr>
        <w:t>Residuos de construcción y demolición</w:t>
      </w:r>
      <w:r w:rsidR="008B77C1">
        <w:rPr>
          <w:rFonts w:ascii="Arial" w:hAnsi="Arial" w:cs="Arial"/>
          <w:b/>
          <w:i/>
          <w:sz w:val="24"/>
          <w:szCs w:val="24"/>
        </w:rPr>
        <w:t>.</w:t>
      </w:r>
    </w:p>
    <w:p w14:paraId="28974DDF" w14:textId="19CF4503" w:rsidR="007A4C7E" w:rsidRPr="00034253" w:rsidRDefault="00915D49" w:rsidP="004274A6">
      <w:pPr>
        <w:spacing w:before="120" w:after="120" w:line="240" w:lineRule="auto"/>
        <w:jc w:val="both"/>
        <w:rPr>
          <w:rFonts w:ascii="Arial" w:hAnsi="Arial"/>
          <w:sz w:val="24"/>
        </w:rPr>
      </w:pPr>
      <w:r w:rsidRPr="00034253">
        <w:rPr>
          <w:rFonts w:ascii="Arial" w:hAnsi="Arial"/>
          <w:sz w:val="24"/>
        </w:rPr>
        <w:t xml:space="preserve">1. </w:t>
      </w:r>
      <w:r w:rsidR="00D63ACF" w:rsidRPr="00034253">
        <w:rPr>
          <w:rFonts w:ascii="Arial" w:hAnsi="Arial"/>
          <w:sz w:val="24"/>
        </w:rPr>
        <w:t xml:space="preserve">A partir del 1 de enero de 2022, los residuos de la construcción y demolición deberán ser </w:t>
      </w:r>
      <w:r w:rsidR="009975F2" w:rsidRPr="00034253">
        <w:rPr>
          <w:rFonts w:ascii="Arial" w:hAnsi="Arial"/>
          <w:sz w:val="24"/>
        </w:rPr>
        <w:t xml:space="preserve">clasificados en, </w:t>
      </w:r>
      <w:r w:rsidR="00D63ACF" w:rsidRPr="00034253">
        <w:rPr>
          <w:rFonts w:ascii="Arial" w:hAnsi="Arial"/>
          <w:sz w:val="24"/>
        </w:rPr>
        <w:t>al menos, las siguientes fracciones: madera, fracciones de minerales (hormigón, ladrillos, azulejos, cerámica y piedra</w:t>
      </w:r>
      <w:r w:rsidR="00D63ACF" w:rsidRPr="008C03DE">
        <w:rPr>
          <w:rFonts w:ascii="Arial" w:hAnsi="Arial"/>
          <w:sz w:val="24"/>
        </w:rPr>
        <w:t>)</w:t>
      </w:r>
      <w:r w:rsidR="00D63ACF" w:rsidRPr="00565BD5">
        <w:rPr>
          <w:rFonts w:ascii="Arial" w:hAnsi="Arial" w:cs="Arial"/>
          <w:sz w:val="24"/>
          <w:szCs w:val="24"/>
        </w:rPr>
        <w:t>,</w:t>
      </w:r>
      <w:r w:rsidR="00D63ACF" w:rsidRPr="00034253">
        <w:rPr>
          <w:rFonts w:ascii="Arial" w:hAnsi="Arial"/>
          <w:sz w:val="24"/>
        </w:rPr>
        <w:t xml:space="preserve"> metales, vidrio, plástico y yeso.</w:t>
      </w:r>
      <w:r w:rsidR="009975F2" w:rsidRPr="00034253">
        <w:rPr>
          <w:rFonts w:ascii="Arial" w:hAnsi="Arial"/>
          <w:sz w:val="24"/>
        </w:rPr>
        <w:t xml:space="preserve"> Esta clasificación se realizará de forma preferente en el lugar de generación de los residuos.</w:t>
      </w:r>
    </w:p>
    <w:p w14:paraId="5955D7A4" w14:textId="7CED39C9" w:rsidR="009975F2" w:rsidRPr="00034253" w:rsidRDefault="00915D49" w:rsidP="004274A6">
      <w:pPr>
        <w:spacing w:before="120" w:after="120" w:line="240" w:lineRule="auto"/>
        <w:jc w:val="both"/>
        <w:rPr>
          <w:rFonts w:ascii="Arial" w:hAnsi="Arial"/>
          <w:sz w:val="24"/>
        </w:rPr>
      </w:pPr>
      <w:r w:rsidRPr="00034253">
        <w:rPr>
          <w:rFonts w:ascii="Arial" w:hAnsi="Arial"/>
          <w:sz w:val="24"/>
        </w:rPr>
        <w:t xml:space="preserve">2. </w:t>
      </w:r>
      <w:r w:rsidR="009975F2" w:rsidRPr="00034253">
        <w:rPr>
          <w:rFonts w:ascii="Arial" w:hAnsi="Arial"/>
          <w:sz w:val="24"/>
        </w:rPr>
        <w:t>En las obras de demolición, deberá asegurarse la retirada y el manejo seguro de las sustancias peligrosas.</w:t>
      </w:r>
    </w:p>
    <w:p w14:paraId="3E5DB094" w14:textId="2EE1484B" w:rsidR="009975F2" w:rsidRPr="00034253" w:rsidRDefault="009975F2" w:rsidP="004274A6">
      <w:pPr>
        <w:spacing w:before="120" w:after="120" w:line="240" w:lineRule="auto"/>
        <w:jc w:val="both"/>
        <w:rPr>
          <w:rFonts w:ascii="Arial" w:hAnsi="Arial"/>
          <w:sz w:val="24"/>
        </w:rPr>
      </w:pPr>
      <w:r w:rsidRPr="00034253">
        <w:rPr>
          <w:rFonts w:ascii="Arial" w:hAnsi="Arial"/>
          <w:sz w:val="24"/>
        </w:rPr>
        <w:t>A partir del 1 de enero de 2022, la demolición se llevará a cabo preferiblemente de forma selectiva</w:t>
      </w:r>
      <w:r w:rsidR="00663498" w:rsidRPr="00034253">
        <w:rPr>
          <w:rFonts w:ascii="Arial" w:hAnsi="Arial"/>
          <w:sz w:val="24"/>
        </w:rPr>
        <w:t>,</w:t>
      </w:r>
      <w:r w:rsidRPr="00034253">
        <w:rPr>
          <w:rFonts w:ascii="Arial" w:hAnsi="Arial"/>
          <w:sz w:val="24"/>
        </w:rPr>
        <w:t xml:space="preserve"> </w:t>
      </w:r>
      <w:r w:rsidR="00663498" w:rsidRPr="00034253">
        <w:rPr>
          <w:rFonts w:ascii="Arial" w:hAnsi="Arial"/>
          <w:sz w:val="24"/>
        </w:rPr>
        <w:t>garantizando la retirada selectiva de las fracciones de materiales indicadas en el apartado anterior. R</w:t>
      </w:r>
      <w:r w:rsidRPr="00034253">
        <w:rPr>
          <w:rFonts w:ascii="Arial" w:hAnsi="Arial"/>
          <w:sz w:val="24"/>
        </w:rPr>
        <w:t xml:space="preserve">eglamentariamente, se determinarán los casos </w:t>
      </w:r>
      <w:r w:rsidR="00663498" w:rsidRPr="00034253">
        <w:rPr>
          <w:rFonts w:ascii="Arial" w:hAnsi="Arial"/>
          <w:sz w:val="24"/>
        </w:rPr>
        <w:t xml:space="preserve">y el calendario </w:t>
      </w:r>
      <w:r w:rsidRPr="00034253">
        <w:rPr>
          <w:rFonts w:ascii="Arial" w:hAnsi="Arial"/>
          <w:sz w:val="24"/>
        </w:rPr>
        <w:t xml:space="preserve">en los que será obligatorio llevar a cabo una </w:t>
      </w:r>
      <w:r w:rsidR="00663498" w:rsidRPr="00034253">
        <w:rPr>
          <w:rFonts w:ascii="Arial" w:hAnsi="Arial"/>
          <w:sz w:val="24"/>
        </w:rPr>
        <w:t>demolición selectiva.</w:t>
      </w:r>
    </w:p>
    <w:p w14:paraId="33CED905" w14:textId="77777777" w:rsidR="00915D49" w:rsidRPr="00034253" w:rsidRDefault="00915D49" w:rsidP="004274A6">
      <w:pPr>
        <w:spacing w:before="120" w:after="120" w:line="240" w:lineRule="auto"/>
        <w:jc w:val="both"/>
        <w:rPr>
          <w:rFonts w:ascii="Arial" w:hAnsi="Arial"/>
          <w:sz w:val="24"/>
        </w:rPr>
      </w:pPr>
    </w:p>
    <w:p w14:paraId="4B9CAB1D" w14:textId="3759C9CF" w:rsidR="00A96224" w:rsidRPr="00034253" w:rsidRDefault="00A96224" w:rsidP="00034253">
      <w:pPr>
        <w:spacing w:before="120" w:after="120" w:line="240" w:lineRule="auto"/>
        <w:jc w:val="center"/>
        <w:rPr>
          <w:rFonts w:ascii="Arial" w:hAnsi="Arial"/>
          <w:sz w:val="24"/>
        </w:rPr>
      </w:pPr>
      <w:r w:rsidRPr="00E25E27">
        <w:rPr>
          <w:rFonts w:ascii="Arial" w:hAnsi="Arial" w:cs="Arial"/>
          <w:sz w:val="24"/>
          <w:szCs w:val="24"/>
        </w:rPr>
        <w:t>S</w:t>
      </w:r>
      <w:r w:rsidR="006107B1" w:rsidRPr="00E25E27">
        <w:rPr>
          <w:rFonts w:ascii="Arial" w:hAnsi="Arial" w:cs="Arial"/>
          <w:sz w:val="24"/>
          <w:szCs w:val="24"/>
        </w:rPr>
        <w:t>ECCIÓN</w:t>
      </w:r>
      <w:r w:rsidRPr="00034253">
        <w:rPr>
          <w:rFonts w:ascii="Arial" w:hAnsi="Arial"/>
          <w:sz w:val="24"/>
        </w:rPr>
        <w:t xml:space="preserve"> 4.ª </w:t>
      </w:r>
      <w:r w:rsidRPr="00E25E27">
        <w:rPr>
          <w:rFonts w:ascii="Arial" w:hAnsi="Arial" w:cs="Arial"/>
          <w:sz w:val="24"/>
          <w:szCs w:val="24"/>
        </w:rPr>
        <w:t>T</w:t>
      </w:r>
      <w:r w:rsidR="006107B1" w:rsidRPr="00E25E27">
        <w:rPr>
          <w:rFonts w:ascii="Arial" w:hAnsi="Arial" w:cs="Arial"/>
          <w:sz w:val="24"/>
          <w:szCs w:val="24"/>
        </w:rPr>
        <w:t xml:space="preserve">RASLADO DE RESIDUOS </w:t>
      </w:r>
    </w:p>
    <w:p w14:paraId="1CFEAAEB" w14:textId="0F9FDB29" w:rsidR="00A96224" w:rsidRPr="00034253" w:rsidRDefault="00A96224"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31</w:t>
      </w:r>
      <w:r w:rsidRPr="00034253">
        <w:rPr>
          <w:rFonts w:ascii="Arial" w:hAnsi="Arial"/>
          <w:b/>
          <w:sz w:val="24"/>
        </w:rPr>
        <w:t xml:space="preserve">. </w:t>
      </w:r>
      <w:r w:rsidRPr="00034253">
        <w:rPr>
          <w:rFonts w:ascii="Arial" w:hAnsi="Arial"/>
          <w:b/>
          <w:i/>
          <w:sz w:val="24"/>
        </w:rPr>
        <w:t>Régimen de los traslados de residuos en el interior del territorio del Estado.</w:t>
      </w:r>
    </w:p>
    <w:p w14:paraId="69E52850" w14:textId="0A9FCC84" w:rsidR="00915D49" w:rsidRPr="00034253" w:rsidRDefault="00915D49" w:rsidP="004274A6">
      <w:pPr>
        <w:spacing w:before="120" w:after="120" w:line="240" w:lineRule="auto"/>
        <w:jc w:val="both"/>
        <w:rPr>
          <w:rFonts w:ascii="Arial" w:hAnsi="Arial"/>
          <w:sz w:val="24"/>
        </w:rPr>
      </w:pPr>
      <w:r w:rsidRPr="00034253">
        <w:rPr>
          <w:rFonts w:ascii="Arial" w:hAnsi="Arial"/>
          <w:sz w:val="24"/>
        </w:rPr>
        <w:t xml:space="preserve">1. </w:t>
      </w:r>
      <w:r w:rsidR="00A96224" w:rsidRPr="00034253">
        <w:rPr>
          <w:rFonts w:ascii="Arial" w:hAnsi="Arial"/>
          <w:sz w:val="24"/>
        </w:rPr>
        <w:t xml:space="preserve">Se entiende por traslado de residuos en el interior del territorio del Estado, a los efectos de la presente </w:t>
      </w:r>
      <w:r w:rsidR="001705A5" w:rsidRPr="00565BD5">
        <w:rPr>
          <w:rFonts w:ascii="Arial" w:hAnsi="Arial" w:cs="Arial"/>
          <w:sz w:val="24"/>
          <w:szCs w:val="24"/>
        </w:rPr>
        <w:t>l</w:t>
      </w:r>
      <w:r w:rsidR="00A96224" w:rsidRPr="00565BD5">
        <w:rPr>
          <w:rFonts w:ascii="Arial" w:hAnsi="Arial" w:cs="Arial"/>
          <w:sz w:val="24"/>
          <w:szCs w:val="24"/>
        </w:rPr>
        <w:t>ey</w:t>
      </w:r>
      <w:r w:rsidR="00A96224" w:rsidRPr="00034253">
        <w:rPr>
          <w:rFonts w:ascii="Arial" w:hAnsi="Arial"/>
          <w:sz w:val="24"/>
        </w:rPr>
        <w:t>, el transporte de residuos para su valorización o eliminación.</w:t>
      </w:r>
    </w:p>
    <w:p w14:paraId="24E6F662" w14:textId="43B52548" w:rsidR="00915D49" w:rsidRPr="00034253" w:rsidRDefault="00A96224" w:rsidP="004274A6">
      <w:pPr>
        <w:spacing w:before="120" w:after="120" w:line="240" w:lineRule="auto"/>
        <w:jc w:val="both"/>
        <w:rPr>
          <w:rFonts w:ascii="Arial" w:hAnsi="Arial"/>
          <w:sz w:val="24"/>
        </w:rPr>
      </w:pPr>
      <w:r w:rsidRPr="00034253">
        <w:rPr>
          <w:rFonts w:ascii="Arial" w:hAnsi="Arial"/>
          <w:sz w:val="24"/>
        </w:rPr>
        <w:t xml:space="preserve">Los traslados de residuos en el interior del Estado se regirán por lo dispuesto en esta </w:t>
      </w:r>
      <w:r w:rsidR="001705A5" w:rsidRPr="00565BD5">
        <w:rPr>
          <w:rFonts w:ascii="Arial" w:hAnsi="Arial" w:cs="Arial"/>
          <w:sz w:val="24"/>
          <w:szCs w:val="24"/>
        </w:rPr>
        <w:t>l</w:t>
      </w:r>
      <w:r w:rsidRPr="00565BD5">
        <w:rPr>
          <w:rFonts w:ascii="Arial" w:hAnsi="Arial" w:cs="Arial"/>
          <w:sz w:val="24"/>
          <w:szCs w:val="24"/>
        </w:rPr>
        <w:t>ey</w:t>
      </w:r>
      <w:r w:rsidRPr="00034253">
        <w:rPr>
          <w:rFonts w:ascii="Arial" w:hAnsi="Arial"/>
          <w:sz w:val="24"/>
        </w:rPr>
        <w:t>, en especial en lo que se refiere a la vigilancia, inspección, control y régimen sancionador.</w:t>
      </w:r>
      <w:r w:rsidR="00EA6F56">
        <w:rPr>
          <w:rFonts w:ascii="Arial" w:hAnsi="Arial"/>
          <w:sz w:val="24"/>
        </w:rPr>
        <w:t xml:space="preserve"> </w:t>
      </w:r>
      <w:r w:rsidR="00EA6F56" w:rsidRPr="00EA6F56">
        <w:rPr>
          <w:rFonts w:ascii="Arial" w:hAnsi="Arial"/>
          <w:sz w:val="24"/>
        </w:rPr>
        <w:t>Reglamentariamente, se regularán los traslados en el interior del territorio del Estado, conforme a lo previsto en</w:t>
      </w:r>
      <w:r w:rsidR="00EA6F56">
        <w:rPr>
          <w:rFonts w:ascii="Arial" w:hAnsi="Arial"/>
          <w:sz w:val="24"/>
        </w:rPr>
        <w:t xml:space="preserve"> este artículo</w:t>
      </w:r>
      <w:r w:rsidR="00EA6F56" w:rsidRPr="00EA6F56">
        <w:rPr>
          <w:rFonts w:ascii="Arial" w:hAnsi="Arial"/>
          <w:sz w:val="24"/>
        </w:rPr>
        <w:t>.</w:t>
      </w:r>
    </w:p>
    <w:p w14:paraId="2CAD6761" w14:textId="1DDE102E" w:rsidR="00A96224" w:rsidRPr="00034253" w:rsidRDefault="002450F5" w:rsidP="004274A6">
      <w:pPr>
        <w:spacing w:before="120" w:after="120" w:line="240" w:lineRule="auto"/>
        <w:jc w:val="both"/>
        <w:rPr>
          <w:rFonts w:ascii="Arial" w:hAnsi="Arial"/>
          <w:sz w:val="24"/>
        </w:rPr>
      </w:pPr>
      <w:r w:rsidRPr="00034253">
        <w:rPr>
          <w:rFonts w:ascii="Arial" w:hAnsi="Arial"/>
          <w:sz w:val="24"/>
        </w:rPr>
        <w:t xml:space="preserve">Los </w:t>
      </w:r>
      <w:r w:rsidR="00A96224" w:rsidRPr="00034253">
        <w:rPr>
          <w:rFonts w:ascii="Arial" w:hAnsi="Arial"/>
          <w:sz w:val="24"/>
        </w:rPr>
        <w:t>traslados de residuos destinados a la eliminación y los traslados de residuos domésticos mezclados destinados a la valorización se efectuarán teniendo en cuenta los principios de autosuficiencia y proximidad.</w:t>
      </w:r>
    </w:p>
    <w:p w14:paraId="0E8CACB4" w14:textId="45CA377A" w:rsidR="00915D49" w:rsidRPr="00034253" w:rsidRDefault="00A96224" w:rsidP="004274A6">
      <w:pPr>
        <w:spacing w:before="120" w:after="120" w:line="240" w:lineRule="auto"/>
        <w:jc w:val="both"/>
        <w:rPr>
          <w:rFonts w:ascii="Arial" w:hAnsi="Arial"/>
          <w:sz w:val="24"/>
        </w:rPr>
      </w:pPr>
      <w:r w:rsidRPr="00034253">
        <w:rPr>
          <w:rFonts w:ascii="Arial" w:hAnsi="Arial"/>
          <w:sz w:val="24"/>
        </w:rPr>
        <w:t>2. Todo traslado de residuos deberá ir acompañado de un documento de identificación, a los efectos de seguimiento y control.</w:t>
      </w:r>
    </w:p>
    <w:p w14:paraId="653C41CF" w14:textId="5FEBD047" w:rsidR="00915D49" w:rsidRPr="00034253" w:rsidRDefault="00A96224" w:rsidP="004274A6">
      <w:pPr>
        <w:spacing w:before="120" w:after="120" w:line="240" w:lineRule="auto"/>
        <w:jc w:val="both"/>
        <w:rPr>
          <w:rFonts w:ascii="Arial" w:hAnsi="Arial"/>
          <w:sz w:val="24"/>
        </w:rPr>
      </w:pPr>
      <w:r w:rsidRPr="00034253">
        <w:rPr>
          <w:rFonts w:ascii="Arial" w:hAnsi="Arial"/>
          <w:sz w:val="24"/>
        </w:rPr>
        <w:t xml:space="preserve">3. </w:t>
      </w:r>
      <w:r w:rsidR="002450F5" w:rsidRPr="00034253">
        <w:rPr>
          <w:rFonts w:ascii="Arial" w:hAnsi="Arial"/>
          <w:sz w:val="24"/>
        </w:rPr>
        <w:t xml:space="preserve">Los operadores de traslados deberán presentar una notificación previa a las autoridades competentes de las </w:t>
      </w:r>
      <w:r w:rsidR="001705A5" w:rsidRPr="00565BD5">
        <w:rPr>
          <w:rFonts w:ascii="Arial" w:hAnsi="Arial" w:cs="Arial"/>
          <w:sz w:val="24"/>
          <w:szCs w:val="24"/>
        </w:rPr>
        <w:t>c</w:t>
      </w:r>
      <w:r w:rsidR="002450F5" w:rsidRPr="00565BD5">
        <w:rPr>
          <w:rFonts w:ascii="Arial" w:hAnsi="Arial" w:cs="Arial"/>
          <w:sz w:val="24"/>
          <w:szCs w:val="24"/>
        </w:rPr>
        <w:t xml:space="preserve">omunidades </w:t>
      </w:r>
      <w:r w:rsidR="001705A5" w:rsidRPr="00565BD5">
        <w:rPr>
          <w:rFonts w:ascii="Arial" w:hAnsi="Arial" w:cs="Arial"/>
          <w:sz w:val="24"/>
          <w:szCs w:val="24"/>
        </w:rPr>
        <w:t>a</w:t>
      </w:r>
      <w:r w:rsidR="002450F5" w:rsidRPr="00565BD5">
        <w:rPr>
          <w:rFonts w:ascii="Arial" w:hAnsi="Arial" w:cs="Arial"/>
          <w:sz w:val="24"/>
          <w:szCs w:val="24"/>
        </w:rPr>
        <w:t>utónomas</w:t>
      </w:r>
      <w:r w:rsidR="002450F5" w:rsidRPr="00034253">
        <w:rPr>
          <w:rFonts w:ascii="Arial" w:hAnsi="Arial"/>
          <w:sz w:val="24"/>
        </w:rPr>
        <w:t xml:space="preserve"> de origen y destino en los casos siguientes:</w:t>
      </w:r>
    </w:p>
    <w:p w14:paraId="32FB28BE" w14:textId="0B72A92D" w:rsidR="00915D49" w:rsidRPr="00034253" w:rsidRDefault="00915D49" w:rsidP="00034253">
      <w:pPr>
        <w:spacing w:before="120" w:after="120" w:line="240" w:lineRule="auto"/>
        <w:jc w:val="both"/>
        <w:rPr>
          <w:rFonts w:ascii="Arial" w:hAnsi="Arial"/>
          <w:sz w:val="24"/>
        </w:rPr>
      </w:pPr>
      <w:r w:rsidRPr="00034253">
        <w:rPr>
          <w:rFonts w:ascii="Arial" w:hAnsi="Arial"/>
          <w:sz w:val="24"/>
        </w:rPr>
        <w:t xml:space="preserve">a) </w:t>
      </w:r>
      <w:r w:rsidR="00CF5C1E" w:rsidRPr="00565BD5">
        <w:rPr>
          <w:rFonts w:ascii="Arial" w:hAnsi="Arial" w:cs="Arial"/>
          <w:sz w:val="24"/>
          <w:szCs w:val="24"/>
        </w:rPr>
        <w:t>l</w:t>
      </w:r>
      <w:r w:rsidR="002450F5" w:rsidRPr="00565BD5">
        <w:rPr>
          <w:rFonts w:ascii="Arial" w:hAnsi="Arial" w:cs="Arial"/>
          <w:sz w:val="24"/>
          <w:szCs w:val="24"/>
        </w:rPr>
        <w:t>os</w:t>
      </w:r>
      <w:r w:rsidR="002450F5" w:rsidRPr="00034253">
        <w:rPr>
          <w:rFonts w:ascii="Arial" w:hAnsi="Arial"/>
          <w:sz w:val="24"/>
        </w:rPr>
        <w:t xml:space="preserve"> traslados de residuos, peligrosos y no peligrosos, destinados a eliminación</w:t>
      </w:r>
      <w:r w:rsidR="00CF5C1E" w:rsidRPr="00565BD5">
        <w:rPr>
          <w:rFonts w:ascii="Arial" w:hAnsi="Arial" w:cs="Arial"/>
          <w:sz w:val="24"/>
          <w:szCs w:val="24"/>
        </w:rPr>
        <w:t xml:space="preserve"> y</w:t>
      </w:r>
    </w:p>
    <w:p w14:paraId="1FD87175" w14:textId="48D0E91B" w:rsidR="002450F5" w:rsidRPr="00034253" w:rsidRDefault="00915D49" w:rsidP="00034253">
      <w:pPr>
        <w:spacing w:before="120" w:after="120" w:line="240" w:lineRule="auto"/>
        <w:jc w:val="both"/>
        <w:rPr>
          <w:rFonts w:ascii="Arial" w:hAnsi="Arial"/>
          <w:sz w:val="24"/>
        </w:rPr>
      </w:pPr>
      <w:r w:rsidRPr="00034253">
        <w:rPr>
          <w:rFonts w:ascii="Arial" w:hAnsi="Arial"/>
          <w:sz w:val="24"/>
        </w:rPr>
        <w:t xml:space="preserve">b) </w:t>
      </w:r>
      <w:r w:rsidR="00CF5C1E" w:rsidRPr="00565BD5">
        <w:rPr>
          <w:rFonts w:ascii="Arial" w:hAnsi="Arial" w:cs="Arial"/>
          <w:sz w:val="24"/>
          <w:szCs w:val="24"/>
        </w:rPr>
        <w:t>l</w:t>
      </w:r>
      <w:r w:rsidR="002450F5" w:rsidRPr="00565BD5">
        <w:rPr>
          <w:rFonts w:ascii="Arial" w:hAnsi="Arial" w:cs="Arial"/>
          <w:sz w:val="24"/>
          <w:szCs w:val="24"/>
        </w:rPr>
        <w:t>os</w:t>
      </w:r>
      <w:r w:rsidR="002450F5" w:rsidRPr="00034253">
        <w:rPr>
          <w:rFonts w:ascii="Arial" w:hAnsi="Arial"/>
          <w:sz w:val="24"/>
        </w:rPr>
        <w:t xml:space="preserve"> traslados de residuos peligrosos, de residuos domésticos mezclados identificados con el código LER 200301, y los que se reglamentariamente se determinen, destinados a valorización. </w:t>
      </w:r>
    </w:p>
    <w:p w14:paraId="509AF20C" w14:textId="77777777" w:rsidR="00A96224" w:rsidRPr="00034253" w:rsidRDefault="00A96224" w:rsidP="004274A6">
      <w:pPr>
        <w:spacing w:before="120" w:after="120" w:line="240" w:lineRule="auto"/>
        <w:jc w:val="both"/>
        <w:rPr>
          <w:rFonts w:ascii="Arial" w:hAnsi="Arial"/>
          <w:sz w:val="24"/>
        </w:rPr>
      </w:pPr>
      <w:r w:rsidRPr="00034253">
        <w:rPr>
          <w:rFonts w:ascii="Arial" w:hAnsi="Arial"/>
          <w:sz w:val="24"/>
        </w:rPr>
        <w:t>Las notificaciones podrán ser generales con la duración temporal que se determine reglamentariamente o podrán referirse a traslados concretos.</w:t>
      </w:r>
    </w:p>
    <w:p w14:paraId="6344A960" w14:textId="3288B777"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A los efectos de la presente </w:t>
      </w:r>
      <w:r w:rsidR="00076495">
        <w:rPr>
          <w:rFonts w:ascii="Arial" w:hAnsi="Arial" w:cs="Arial"/>
          <w:sz w:val="24"/>
          <w:szCs w:val="24"/>
        </w:rPr>
        <w:t>l</w:t>
      </w:r>
      <w:r w:rsidRPr="00565BD5">
        <w:rPr>
          <w:rFonts w:ascii="Arial" w:hAnsi="Arial" w:cs="Arial"/>
          <w:sz w:val="24"/>
          <w:szCs w:val="24"/>
        </w:rPr>
        <w:t>ey</w:t>
      </w:r>
      <w:r w:rsidR="0042643E">
        <w:rPr>
          <w:rFonts w:ascii="Arial" w:hAnsi="Arial" w:cs="Arial"/>
          <w:sz w:val="24"/>
          <w:szCs w:val="24"/>
        </w:rPr>
        <w:t>,</w:t>
      </w:r>
      <w:r w:rsidRPr="00034253">
        <w:rPr>
          <w:rFonts w:ascii="Arial" w:hAnsi="Arial"/>
          <w:sz w:val="24"/>
        </w:rPr>
        <w:t xml:space="preserve"> se entenderá por operador el definido como notificante en el artículo 2.15 del Reglamento (CE) </w:t>
      </w:r>
      <w:r w:rsidR="00D72B52">
        <w:rPr>
          <w:rFonts w:ascii="Arial" w:hAnsi="Arial"/>
          <w:sz w:val="24"/>
        </w:rPr>
        <w:t>n</w:t>
      </w:r>
      <w:r w:rsidRPr="00034253">
        <w:rPr>
          <w:rFonts w:ascii="Arial" w:hAnsi="Arial"/>
          <w:sz w:val="24"/>
        </w:rPr>
        <w:t>º 1013/2006 del Parlamento Europeo y del Consejo, de 14 de junio de 2006</w:t>
      </w:r>
      <w:r w:rsidR="003611CC" w:rsidRPr="00034253">
        <w:rPr>
          <w:rFonts w:ascii="Arial" w:hAnsi="Arial"/>
          <w:sz w:val="24"/>
        </w:rPr>
        <w:t>.</w:t>
      </w:r>
    </w:p>
    <w:p w14:paraId="384F3365" w14:textId="34146E7C" w:rsidR="00A96224" w:rsidRPr="00034253" w:rsidRDefault="00A96224" w:rsidP="004274A6">
      <w:pPr>
        <w:spacing w:before="120" w:after="120" w:line="240" w:lineRule="auto"/>
        <w:jc w:val="both"/>
        <w:rPr>
          <w:rFonts w:ascii="Arial" w:hAnsi="Arial"/>
          <w:sz w:val="24"/>
        </w:rPr>
      </w:pPr>
      <w:r w:rsidRPr="00034253">
        <w:rPr>
          <w:rFonts w:ascii="Arial" w:hAnsi="Arial"/>
          <w:sz w:val="24"/>
        </w:rPr>
        <w:t>4. Cuando se presente una notificación previa a un traslado de residuos</w:t>
      </w:r>
      <w:r w:rsidR="0042643E">
        <w:rPr>
          <w:rFonts w:ascii="Arial" w:hAnsi="Arial"/>
          <w:sz w:val="24"/>
        </w:rPr>
        <w:t>,</w:t>
      </w:r>
      <w:r w:rsidRPr="00034253">
        <w:rPr>
          <w:rFonts w:ascii="Arial" w:hAnsi="Arial"/>
          <w:sz w:val="24"/>
        </w:rPr>
        <w:t xml:space="preserve"> destinados a la eliminación, los órganos competentes de las </w:t>
      </w:r>
      <w:r w:rsidR="001705A5" w:rsidRPr="00565BD5">
        <w:rPr>
          <w:rFonts w:ascii="Arial" w:hAnsi="Arial" w:cs="Arial"/>
          <w:sz w:val="24"/>
          <w:szCs w:val="24"/>
        </w:rPr>
        <w:t>c</w:t>
      </w:r>
      <w:r w:rsidRPr="00565BD5">
        <w:rPr>
          <w:rFonts w:ascii="Arial" w:hAnsi="Arial" w:cs="Arial"/>
          <w:sz w:val="24"/>
          <w:szCs w:val="24"/>
        </w:rPr>
        <w:t xml:space="preserve">omunidades </w:t>
      </w:r>
      <w:r w:rsidR="001705A5" w:rsidRPr="00565BD5">
        <w:rPr>
          <w:rFonts w:ascii="Arial" w:hAnsi="Arial" w:cs="Arial"/>
          <w:sz w:val="24"/>
          <w:szCs w:val="24"/>
        </w:rPr>
        <w:t>a</w:t>
      </w:r>
      <w:r w:rsidRPr="00565BD5">
        <w:rPr>
          <w:rFonts w:ascii="Arial" w:hAnsi="Arial" w:cs="Arial"/>
          <w:sz w:val="24"/>
          <w:szCs w:val="24"/>
        </w:rPr>
        <w:t>utónomas</w:t>
      </w:r>
      <w:r w:rsidRPr="00034253">
        <w:rPr>
          <w:rFonts w:ascii="Arial" w:hAnsi="Arial"/>
          <w:sz w:val="24"/>
        </w:rPr>
        <w:t xml:space="preserve"> de origen y de destino, en el plazo de 10 días</w:t>
      </w:r>
      <w:r w:rsidR="003D3FD0" w:rsidRPr="00034253">
        <w:rPr>
          <w:rFonts w:ascii="Arial" w:hAnsi="Arial"/>
          <w:sz w:val="24"/>
        </w:rPr>
        <w:t xml:space="preserve"> naturales </w:t>
      </w:r>
      <w:r w:rsidRPr="00034253">
        <w:rPr>
          <w:rFonts w:ascii="Arial" w:hAnsi="Arial"/>
          <w:sz w:val="24"/>
        </w:rPr>
        <w:t xml:space="preserve">desde la fecha de acuse de recibo de la misma, podrán oponerse por los motivos mencionados en el artículo 11, apartados b), g), h), i) del </w:t>
      </w:r>
      <w:r w:rsidR="003611CC" w:rsidRPr="00034253">
        <w:rPr>
          <w:rFonts w:ascii="Arial" w:hAnsi="Arial"/>
          <w:sz w:val="24"/>
        </w:rPr>
        <w:t xml:space="preserve">Reglamento (CE) </w:t>
      </w:r>
      <w:r w:rsidR="00AD3145">
        <w:rPr>
          <w:rFonts w:ascii="Arial" w:hAnsi="Arial"/>
          <w:sz w:val="24"/>
        </w:rPr>
        <w:t>n</w:t>
      </w:r>
      <w:r w:rsidR="003611CC" w:rsidRPr="00034253">
        <w:rPr>
          <w:rFonts w:ascii="Arial" w:hAnsi="Arial"/>
          <w:sz w:val="24"/>
        </w:rPr>
        <w:t>º 1013/2006 del Parlamento Europeo y del Consejo, de 14 de junio de 2006.</w:t>
      </w:r>
      <w:r w:rsidR="00C4409B" w:rsidRPr="00034253">
        <w:rPr>
          <w:rFonts w:ascii="Arial" w:hAnsi="Arial"/>
          <w:sz w:val="24"/>
        </w:rPr>
        <w:t xml:space="preserve"> Transcurrido dicho plazo sin oposición </w:t>
      </w:r>
      <w:r w:rsidR="005E4239" w:rsidRPr="00034253">
        <w:rPr>
          <w:rFonts w:ascii="Arial" w:hAnsi="Arial"/>
          <w:sz w:val="24"/>
        </w:rPr>
        <w:t>por parte de</w:t>
      </w:r>
      <w:r w:rsidR="00C4409B" w:rsidRPr="00034253">
        <w:rPr>
          <w:rFonts w:ascii="Arial" w:hAnsi="Arial"/>
          <w:sz w:val="24"/>
        </w:rPr>
        <w:t xml:space="preserve"> las </w:t>
      </w:r>
      <w:r w:rsidR="001705A5" w:rsidRPr="00565BD5">
        <w:rPr>
          <w:rFonts w:ascii="Arial" w:hAnsi="Arial" w:cs="Arial"/>
          <w:sz w:val="24"/>
          <w:szCs w:val="24"/>
        </w:rPr>
        <w:t>c</w:t>
      </w:r>
      <w:r w:rsidR="00C4409B" w:rsidRPr="00565BD5">
        <w:rPr>
          <w:rFonts w:ascii="Arial" w:hAnsi="Arial" w:cs="Arial"/>
          <w:sz w:val="24"/>
          <w:szCs w:val="24"/>
        </w:rPr>
        <w:t xml:space="preserve">omunidades </w:t>
      </w:r>
      <w:r w:rsidR="001705A5" w:rsidRPr="00565BD5">
        <w:rPr>
          <w:rFonts w:ascii="Arial" w:hAnsi="Arial" w:cs="Arial"/>
          <w:sz w:val="24"/>
          <w:szCs w:val="24"/>
        </w:rPr>
        <w:t>a</w:t>
      </w:r>
      <w:r w:rsidR="00C4409B" w:rsidRPr="00565BD5">
        <w:rPr>
          <w:rFonts w:ascii="Arial" w:hAnsi="Arial" w:cs="Arial"/>
          <w:sz w:val="24"/>
          <w:szCs w:val="24"/>
        </w:rPr>
        <w:t>utónomas</w:t>
      </w:r>
      <w:r w:rsidR="00C4409B" w:rsidRPr="00034253">
        <w:rPr>
          <w:rFonts w:ascii="Arial" w:hAnsi="Arial"/>
          <w:sz w:val="24"/>
        </w:rPr>
        <w:t xml:space="preserve"> de origen y destino, se entenderá autorizado el traslado de residuos.</w:t>
      </w:r>
    </w:p>
    <w:p w14:paraId="2012C1A0" w14:textId="65BB02EA" w:rsidR="00915D49" w:rsidRPr="00034253" w:rsidRDefault="00A96224" w:rsidP="004274A6">
      <w:pPr>
        <w:spacing w:before="120" w:after="120" w:line="240" w:lineRule="auto"/>
        <w:jc w:val="both"/>
        <w:rPr>
          <w:rFonts w:ascii="Arial" w:hAnsi="Arial"/>
          <w:sz w:val="24"/>
        </w:rPr>
      </w:pPr>
      <w:r w:rsidRPr="00034253">
        <w:rPr>
          <w:rFonts w:ascii="Arial" w:hAnsi="Arial"/>
          <w:sz w:val="24"/>
        </w:rPr>
        <w:t>5. Cuando se presente una notificación previa a un traslado de residuos</w:t>
      </w:r>
      <w:r w:rsidR="0042643E">
        <w:rPr>
          <w:rFonts w:ascii="Arial" w:hAnsi="Arial"/>
          <w:sz w:val="24"/>
        </w:rPr>
        <w:t>,</w:t>
      </w:r>
      <w:r w:rsidRPr="00034253">
        <w:rPr>
          <w:rFonts w:ascii="Arial" w:hAnsi="Arial"/>
          <w:sz w:val="24"/>
        </w:rPr>
        <w:t xml:space="preserve"> destinados a la valorización</w:t>
      </w:r>
      <w:r w:rsidR="0042643E">
        <w:rPr>
          <w:rFonts w:ascii="Arial" w:hAnsi="Arial"/>
          <w:sz w:val="24"/>
        </w:rPr>
        <w:t>,</w:t>
      </w:r>
      <w:r w:rsidRPr="00034253">
        <w:rPr>
          <w:rFonts w:ascii="Arial" w:hAnsi="Arial"/>
          <w:sz w:val="24"/>
        </w:rPr>
        <w:t xml:space="preserve"> los órganos competentes de las </w:t>
      </w:r>
      <w:r w:rsidR="001705A5" w:rsidRPr="00565BD5">
        <w:rPr>
          <w:rFonts w:ascii="Arial" w:hAnsi="Arial" w:cs="Arial"/>
          <w:sz w:val="24"/>
          <w:szCs w:val="24"/>
        </w:rPr>
        <w:t>c</w:t>
      </w:r>
      <w:r w:rsidRPr="00565BD5">
        <w:rPr>
          <w:rFonts w:ascii="Arial" w:hAnsi="Arial" w:cs="Arial"/>
          <w:sz w:val="24"/>
          <w:szCs w:val="24"/>
        </w:rPr>
        <w:t xml:space="preserve">omunidades </w:t>
      </w:r>
      <w:r w:rsidR="001705A5" w:rsidRPr="00565BD5">
        <w:rPr>
          <w:rFonts w:ascii="Arial" w:hAnsi="Arial" w:cs="Arial"/>
          <w:sz w:val="24"/>
          <w:szCs w:val="24"/>
        </w:rPr>
        <w:t>a</w:t>
      </w:r>
      <w:r w:rsidRPr="00565BD5">
        <w:rPr>
          <w:rFonts w:ascii="Arial" w:hAnsi="Arial" w:cs="Arial"/>
          <w:sz w:val="24"/>
          <w:szCs w:val="24"/>
        </w:rPr>
        <w:t>utónomas</w:t>
      </w:r>
      <w:r w:rsidRPr="00034253">
        <w:rPr>
          <w:rFonts w:ascii="Arial" w:hAnsi="Arial"/>
          <w:sz w:val="24"/>
        </w:rPr>
        <w:t xml:space="preserve"> de origen y de destino, en el plazo de 10 días</w:t>
      </w:r>
      <w:r w:rsidR="003D3FD0" w:rsidRPr="00034253">
        <w:rPr>
          <w:rFonts w:ascii="Arial" w:hAnsi="Arial"/>
          <w:sz w:val="24"/>
        </w:rPr>
        <w:t xml:space="preserve"> naturales</w:t>
      </w:r>
      <w:r w:rsidRPr="00034253">
        <w:rPr>
          <w:rFonts w:ascii="Arial" w:hAnsi="Arial"/>
          <w:sz w:val="24"/>
        </w:rPr>
        <w:t xml:space="preserve"> desde la fecha de acuse de recibo de la misma, podrán oponerse por los motivos mencionados en el artículo 12, apartados a), b) y k) del </w:t>
      </w:r>
      <w:r w:rsidR="003611CC" w:rsidRPr="00034253">
        <w:rPr>
          <w:rFonts w:ascii="Arial" w:hAnsi="Arial"/>
          <w:sz w:val="24"/>
        </w:rPr>
        <w:t xml:space="preserve">Reglamento (CE) </w:t>
      </w:r>
      <w:r w:rsidR="00D72B52">
        <w:rPr>
          <w:rFonts w:ascii="Arial" w:hAnsi="Arial"/>
          <w:sz w:val="24"/>
        </w:rPr>
        <w:t>n</w:t>
      </w:r>
      <w:r w:rsidR="003611CC" w:rsidRPr="00034253">
        <w:rPr>
          <w:rFonts w:ascii="Arial" w:hAnsi="Arial"/>
          <w:sz w:val="24"/>
        </w:rPr>
        <w:t>º 1013/2006 del Parlamento Europeo y del Consejo, de 14 de junio de 2006.</w:t>
      </w:r>
      <w:r w:rsidR="0003380C" w:rsidRPr="00034253">
        <w:rPr>
          <w:rFonts w:ascii="Arial" w:hAnsi="Arial"/>
          <w:sz w:val="24"/>
        </w:rPr>
        <w:t xml:space="preserve"> </w:t>
      </w:r>
      <w:r w:rsidRPr="00034253">
        <w:rPr>
          <w:rFonts w:ascii="Arial" w:hAnsi="Arial"/>
          <w:sz w:val="24"/>
        </w:rPr>
        <w:t>Asimismo</w:t>
      </w:r>
      <w:r w:rsidR="0042643E">
        <w:rPr>
          <w:rFonts w:ascii="Arial" w:hAnsi="Arial"/>
          <w:sz w:val="24"/>
        </w:rPr>
        <w:t>,</w:t>
      </w:r>
      <w:r w:rsidRPr="00034253">
        <w:rPr>
          <w:rFonts w:ascii="Arial" w:hAnsi="Arial"/>
          <w:sz w:val="24"/>
        </w:rPr>
        <w:t xml:space="preserve"> podrán oponerse a la entrada de residuos destinados a l</w:t>
      </w:r>
      <w:r w:rsidR="003D3FD0" w:rsidRPr="00034253">
        <w:rPr>
          <w:rFonts w:ascii="Arial" w:hAnsi="Arial"/>
          <w:sz w:val="24"/>
        </w:rPr>
        <w:t>a</w:t>
      </w:r>
      <w:r w:rsidRPr="00034253">
        <w:rPr>
          <w:rFonts w:ascii="Arial" w:hAnsi="Arial"/>
          <w:sz w:val="24"/>
        </w:rPr>
        <w:t>s</w:t>
      </w:r>
      <w:r w:rsidR="003D3FD0" w:rsidRPr="00034253">
        <w:rPr>
          <w:rFonts w:ascii="Arial" w:hAnsi="Arial"/>
          <w:sz w:val="24"/>
        </w:rPr>
        <w:t xml:space="preserve"> instalaciones de</w:t>
      </w:r>
      <w:r w:rsidRPr="00034253">
        <w:rPr>
          <w:rFonts w:ascii="Arial" w:hAnsi="Arial"/>
          <w:sz w:val="24"/>
        </w:rPr>
        <w:t xml:space="preserve"> </w:t>
      </w:r>
      <w:r w:rsidR="003D3FD0" w:rsidRPr="00034253">
        <w:rPr>
          <w:rFonts w:ascii="Arial" w:hAnsi="Arial"/>
          <w:sz w:val="24"/>
        </w:rPr>
        <w:t xml:space="preserve">incineración </w:t>
      </w:r>
      <w:r w:rsidRPr="00034253">
        <w:rPr>
          <w:rFonts w:ascii="Arial" w:hAnsi="Arial"/>
          <w:sz w:val="24"/>
        </w:rPr>
        <w:t>clasificad</w:t>
      </w:r>
      <w:r w:rsidR="003D3FD0" w:rsidRPr="00034253">
        <w:rPr>
          <w:rFonts w:ascii="Arial" w:hAnsi="Arial"/>
          <w:sz w:val="24"/>
        </w:rPr>
        <w:t>a</w:t>
      </w:r>
      <w:r w:rsidRPr="00034253">
        <w:rPr>
          <w:rFonts w:ascii="Arial" w:hAnsi="Arial"/>
          <w:sz w:val="24"/>
        </w:rPr>
        <w:t>s como valorización cuando se dé alguna de las siguientes circunstancias:</w:t>
      </w:r>
    </w:p>
    <w:p w14:paraId="0F4F064F" w14:textId="1041541F" w:rsidR="00915D49" w:rsidRPr="00034253" w:rsidRDefault="00915D49" w:rsidP="00034253">
      <w:pPr>
        <w:spacing w:before="120" w:after="120" w:line="240" w:lineRule="auto"/>
        <w:jc w:val="both"/>
        <w:rPr>
          <w:rFonts w:ascii="Arial" w:hAnsi="Arial"/>
          <w:sz w:val="24"/>
        </w:rPr>
      </w:pPr>
      <w:r w:rsidRPr="00034253">
        <w:rPr>
          <w:rFonts w:ascii="Arial" w:hAnsi="Arial"/>
          <w:sz w:val="24"/>
        </w:rPr>
        <w:t xml:space="preserve">a) </w:t>
      </w:r>
      <w:r w:rsidR="00A96224" w:rsidRPr="00034253">
        <w:rPr>
          <w:rFonts w:ascii="Arial" w:hAnsi="Arial"/>
          <w:sz w:val="24"/>
        </w:rPr>
        <w:t xml:space="preserve">Que los traslados tuvieran como consecuencia que los residuos producidos en la </w:t>
      </w:r>
      <w:r w:rsidR="00F07F27" w:rsidRPr="00565BD5">
        <w:rPr>
          <w:rFonts w:ascii="Arial" w:hAnsi="Arial" w:cs="Arial"/>
          <w:sz w:val="24"/>
          <w:szCs w:val="24"/>
        </w:rPr>
        <w:t>c</w:t>
      </w:r>
      <w:r w:rsidR="00A96224" w:rsidRPr="00565BD5">
        <w:rPr>
          <w:rFonts w:ascii="Arial" w:hAnsi="Arial" w:cs="Arial"/>
          <w:sz w:val="24"/>
          <w:szCs w:val="24"/>
        </w:rPr>
        <w:t xml:space="preserve">omunidad </w:t>
      </w:r>
      <w:r w:rsidR="00F07F27" w:rsidRPr="00565BD5">
        <w:rPr>
          <w:rFonts w:ascii="Arial" w:hAnsi="Arial" w:cs="Arial"/>
          <w:sz w:val="24"/>
          <w:szCs w:val="24"/>
        </w:rPr>
        <w:t>a</w:t>
      </w:r>
      <w:r w:rsidR="00A96224" w:rsidRPr="00565BD5">
        <w:rPr>
          <w:rFonts w:ascii="Arial" w:hAnsi="Arial" w:cs="Arial"/>
          <w:sz w:val="24"/>
          <w:szCs w:val="24"/>
        </w:rPr>
        <w:t>utónoma</w:t>
      </w:r>
      <w:r w:rsidR="00A96224" w:rsidRPr="00034253">
        <w:rPr>
          <w:rFonts w:ascii="Arial" w:hAnsi="Arial"/>
          <w:sz w:val="24"/>
        </w:rPr>
        <w:t xml:space="preserve"> de destino tuvieran que ser eliminados.</w:t>
      </w:r>
    </w:p>
    <w:p w14:paraId="7F898C61" w14:textId="3544E428" w:rsidR="00A96224" w:rsidRPr="00034253" w:rsidRDefault="00A96224" w:rsidP="00034253">
      <w:pPr>
        <w:spacing w:before="120" w:after="120" w:line="240" w:lineRule="auto"/>
        <w:jc w:val="both"/>
        <w:rPr>
          <w:rFonts w:ascii="Arial" w:hAnsi="Arial"/>
          <w:sz w:val="24"/>
        </w:rPr>
      </w:pPr>
      <w:r w:rsidRPr="00034253">
        <w:rPr>
          <w:rFonts w:ascii="Arial" w:hAnsi="Arial"/>
          <w:sz w:val="24"/>
        </w:rPr>
        <w:t xml:space="preserve">b) Que los traslados tuvieran como consecuencia que los residuos de la </w:t>
      </w:r>
      <w:r w:rsidR="00F07F27" w:rsidRPr="00565BD5">
        <w:rPr>
          <w:rFonts w:ascii="Arial" w:hAnsi="Arial" w:cs="Arial"/>
          <w:sz w:val="24"/>
          <w:szCs w:val="24"/>
        </w:rPr>
        <w:t>c</w:t>
      </w:r>
      <w:r w:rsidRPr="00565BD5">
        <w:rPr>
          <w:rFonts w:ascii="Arial" w:hAnsi="Arial" w:cs="Arial"/>
          <w:sz w:val="24"/>
          <w:szCs w:val="24"/>
        </w:rPr>
        <w:t xml:space="preserve">omunidad </w:t>
      </w:r>
      <w:r w:rsidR="00F07F2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de destino tuvieran que ser tratados de manera que no fuese compatible con sus planes de gestión de residuos.</w:t>
      </w:r>
    </w:p>
    <w:p w14:paraId="3903043E" w14:textId="071B5973" w:rsidR="00C4409B" w:rsidRPr="00034253" w:rsidRDefault="00C4409B" w:rsidP="004274A6">
      <w:pPr>
        <w:spacing w:before="120" w:after="120" w:line="240" w:lineRule="auto"/>
        <w:jc w:val="both"/>
        <w:rPr>
          <w:rFonts w:ascii="Arial" w:hAnsi="Arial"/>
          <w:sz w:val="24"/>
        </w:rPr>
      </w:pPr>
      <w:r w:rsidRPr="00034253">
        <w:rPr>
          <w:rFonts w:ascii="Arial" w:hAnsi="Arial"/>
          <w:sz w:val="24"/>
        </w:rPr>
        <w:t>Transcurrido el plazo mencionado</w:t>
      </w:r>
      <w:r w:rsidR="005E4239" w:rsidRPr="00034253">
        <w:rPr>
          <w:rFonts w:ascii="Arial" w:hAnsi="Arial"/>
          <w:sz w:val="24"/>
        </w:rPr>
        <w:t xml:space="preserve"> sin oposición por parte de las </w:t>
      </w:r>
      <w:r w:rsidR="0042643E">
        <w:rPr>
          <w:rFonts w:ascii="Arial" w:hAnsi="Arial"/>
          <w:sz w:val="24"/>
        </w:rPr>
        <w:t>c</w:t>
      </w:r>
      <w:r w:rsidR="005E4239" w:rsidRPr="00034253">
        <w:rPr>
          <w:rFonts w:ascii="Arial" w:hAnsi="Arial"/>
          <w:sz w:val="24"/>
        </w:rPr>
        <w:t xml:space="preserve">omunidades </w:t>
      </w:r>
      <w:r w:rsidR="0042643E">
        <w:rPr>
          <w:rFonts w:ascii="Arial" w:hAnsi="Arial"/>
          <w:sz w:val="24"/>
        </w:rPr>
        <w:t>a</w:t>
      </w:r>
      <w:r w:rsidR="005E4239" w:rsidRPr="00034253">
        <w:rPr>
          <w:rFonts w:ascii="Arial" w:hAnsi="Arial"/>
          <w:sz w:val="24"/>
        </w:rPr>
        <w:t>utónomas de origen y destino</w:t>
      </w:r>
      <w:r w:rsidRPr="00034253">
        <w:rPr>
          <w:rFonts w:ascii="Arial" w:hAnsi="Arial"/>
          <w:sz w:val="24"/>
        </w:rPr>
        <w:t>, se entenderá autorizado el traslado de residuos.</w:t>
      </w:r>
    </w:p>
    <w:p w14:paraId="782C26BF" w14:textId="3F43375E" w:rsidR="00C47DBB" w:rsidRPr="00034253" w:rsidRDefault="00A96224" w:rsidP="004274A6">
      <w:pPr>
        <w:spacing w:before="120" w:after="120" w:line="240" w:lineRule="auto"/>
        <w:jc w:val="both"/>
        <w:rPr>
          <w:rFonts w:ascii="Arial" w:hAnsi="Arial"/>
          <w:sz w:val="24"/>
        </w:rPr>
      </w:pPr>
      <w:r w:rsidRPr="00034253">
        <w:rPr>
          <w:rFonts w:ascii="Arial" w:hAnsi="Arial"/>
          <w:sz w:val="24"/>
        </w:rPr>
        <w:t xml:space="preserve">6. </w:t>
      </w:r>
      <w:r w:rsidR="00C47DBB" w:rsidRPr="00034253">
        <w:rPr>
          <w:rFonts w:ascii="Arial" w:hAnsi="Arial"/>
          <w:sz w:val="24"/>
        </w:rPr>
        <w:t xml:space="preserve">Las </w:t>
      </w:r>
      <w:r w:rsidR="00F07F27" w:rsidRPr="00565BD5">
        <w:rPr>
          <w:rFonts w:ascii="Arial" w:hAnsi="Arial" w:cs="Arial"/>
          <w:sz w:val="24"/>
          <w:szCs w:val="24"/>
        </w:rPr>
        <w:t>c</w:t>
      </w:r>
      <w:r w:rsidR="00C47DBB" w:rsidRPr="00565BD5">
        <w:rPr>
          <w:rFonts w:ascii="Arial" w:hAnsi="Arial" w:cs="Arial"/>
          <w:sz w:val="24"/>
          <w:szCs w:val="24"/>
        </w:rPr>
        <w:t xml:space="preserve">omunidades </w:t>
      </w:r>
      <w:r w:rsidR="00F07F27" w:rsidRPr="00565BD5">
        <w:rPr>
          <w:rFonts w:ascii="Arial" w:hAnsi="Arial" w:cs="Arial"/>
          <w:sz w:val="24"/>
          <w:szCs w:val="24"/>
        </w:rPr>
        <w:t>a</w:t>
      </w:r>
      <w:r w:rsidR="00C47DBB" w:rsidRPr="00565BD5">
        <w:rPr>
          <w:rFonts w:ascii="Arial" w:hAnsi="Arial" w:cs="Arial"/>
          <w:sz w:val="24"/>
          <w:szCs w:val="24"/>
        </w:rPr>
        <w:t>utónomas</w:t>
      </w:r>
      <w:r w:rsidR="00C47DBB" w:rsidRPr="00034253">
        <w:rPr>
          <w:rFonts w:ascii="Arial" w:hAnsi="Arial"/>
          <w:sz w:val="24"/>
        </w:rPr>
        <w:t xml:space="preserve"> </w:t>
      </w:r>
      <w:r w:rsidR="00C4409B" w:rsidRPr="00034253">
        <w:rPr>
          <w:rFonts w:ascii="Arial" w:hAnsi="Arial"/>
          <w:sz w:val="24"/>
        </w:rPr>
        <w:t xml:space="preserve">podrán </w:t>
      </w:r>
      <w:r w:rsidR="00C47DBB" w:rsidRPr="00034253">
        <w:rPr>
          <w:rFonts w:ascii="Arial" w:hAnsi="Arial"/>
          <w:sz w:val="24"/>
        </w:rPr>
        <w:t xml:space="preserve">suspender </w:t>
      </w:r>
      <w:r w:rsidR="005E4239" w:rsidRPr="00034253">
        <w:rPr>
          <w:rFonts w:ascii="Arial" w:hAnsi="Arial"/>
          <w:sz w:val="24"/>
        </w:rPr>
        <w:t>dicha autorización</w:t>
      </w:r>
      <w:r w:rsidR="00C47DBB" w:rsidRPr="00034253">
        <w:rPr>
          <w:rFonts w:ascii="Arial" w:hAnsi="Arial"/>
          <w:sz w:val="24"/>
        </w:rPr>
        <w:t xml:space="preserve"> cuando tengan conocimiento de que:</w:t>
      </w:r>
    </w:p>
    <w:p w14:paraId="58F2D0BC" w14:textId="4538FBB7" w:rsidR="00915D49" w:rsidRPr="00034253" w:rsidRDefault="00915D49" w:rsidP="00034253">
      <w:pPr>
        <w:spacing w:before="120" w:after="120" w:line="240" w:lineRule="auto"/>
        <w:jc w:val="both"/>
        <w:rPr>
          <w:rFonts w:ascii="Arial" w:hAnsi="Arial"/>
          <w:sz w:val="24"/>
        </w:rPr>
      </w:pPr>
      <w:r w:rsidRPr="00034253">
        <w:rPr>
          <w:rFonts w:ascii="Arial" w:hAnsi="Arial"/>
          <w:sz w:val="24"/>
        </w:rPr>
        <w:t xml:space="preserve">a) </w:t>
      </w:r>
      <w:r w:rsidR="00F07F27" w:rsidRPr="00565BD5">
        <w:rPr>
          <w:rFonts w:ascii="Arial" w:hAnsi="Arial" w:cs="Arial"/>
          <w:sz w:val="24"/>
          <w:szCs w:val="24"/>
        </w:rPr>
        <w:t>L</w:t>
      </w:r>
      <w:r w:rsidR="00C47DBB" w:rsidRPr="00565BD5">
        <w:rPr>
          <w:rFonts w:ascii="Arial" w:hAnsi="Arial" w:cs="Arial"/>
          <w:sz w:val="24"/>
          <w:szCs w:val="24"/>
        </w:rPr>
        <w:t>a</w:t>
      </w:r>
      <w:r w:rsidR="00C47DBB" w:rsidRPr="00034253">
        <w:rPr>
          <w:rFonts w:ascii="Arial" w:hAnsi="Arial"/>
          <w:sz w:val="24"/>
        </w:rPr>
        <w:t xml:space="preserve"> composición de los residuos no se corresponde con la notificada</w:t>
      </w:r>
      <w:r w:rsidR="006107B1">
        <w:rPr>
          <w:rFonts w:ascii="Arial" w:hAnsi="Arial" w:cs="Arial"/>
          <w:sz w:val="24"/>
          <w:szCs w:val="24"/>
        </w:rPr>
        <w:t>.</w:t>
      </w:r>
      <w:r w:rsidR="00C47DBB" w:rsidRPr="00565BD5">
        <w:rPr>
          <w:rFonts w:ascii="Arial" w:hAnsi="Arial" w:cs="Arial"/>
          <w:sz w:val="24"/>
          <w:szCs w:val="24"/>
        </w:rPr>
        <w:t xml:space="preserve"> </w:t>
      </w:r>
    </w:p>
    <w:p w14:paraId="5AD5D838" w14:textId="23447B4D" w:rsidR="00915D49" w:rsidRPr="00034253" w:rsidRDefault="00915D49" w:rsidP="00034253">
      <w:pPr>
        <w:spacing w:before="120" w:after="120" w:line="240" w:lineRule="auto"/>
        <w:jc w:val="both"/>
        <w:rPr>
          <w:rFonts w:ascii="Arial" w:hAnsi="Arial"/>
          <w:sz w:val="24"/>
        </w:rPr>
      </w:pPr>
      <w:r w:rsidRPr="00034253">
        <w:rPr>
          <w:rFonts w:ascii="Arial" w:hAnsi="Arial"/>
          <w:sz w:val="24"/>
        </w:rPr>
        <w:t xml:space="preserve">b) </w:t>
      </w:r>
      <w:r w:rsidR="00F07F27" w:rsidRPr="00565BD5">
        <w:rPr>
          <w:rFonts w:ascii="Arial" w:hAnsi="Arial" w:cs="Arial"/>
          <w:sz w:val="24"/>
          <w:szCs w:val="24"/>
        </w:rPr>
        <w:t>N</w:t>
      </w:r>
      <w:r w:rsidR="00C47DBB" w:rsidRPr="00565BD5">
        <w:rPr>
          <w:rFonts w:ascii="Arial" w:hAnsi="Arial" w:cs="Arial"/>
          <w:sz w:val="24"/>
          <w:szCs w:val="24"/>
        </w:rPr>
        <w:t>o</w:t>
      </w:r>
      <w:r w:rsidR="00C47DBB" w:rsidRPr="00034253">
        <w:rPr>
          <w:rFonts w:ascii="Arial" w:hAnsi="Arial"/>
          <w:sz w:val="24"/>
        </w:rPr>
        <w:t xml:space="preserve"> se procede a la valorización o la eliminación de los residuos, de conformidad con el permiso de la instalación que realice dicha operación</w:t>
      </w:r>
      <w:r w:rsidR="006107B1">
        <w:rPr>
          <w:rFonts w:ascii="Arial" w:hAnsi="Arial" w:cs="Arial"/>
          <w:sz w:val="24"/>
          <w:szCs w:val="24"/>
        </w:rPr>
        <w:t>.</w:t>
      </w:r>
      <w:r w:rsidR="00C47DBB" w:rsidRPr="00565BD5">
        <w:rPr>
          <w:rFonts w:ascii="Arial" w:hAnsi="Arial" w:cs="Arial"/>
          <w:sz w:val="24"/>
          <w:szCs w:val="24"/>
        </w:rPr>
        <w:t xml:space="preserve"> </w:t>
      </w:r>
    </w:p>
    <w:p w14:paraId="402C2717" w14:textId="153AED47" w:rsidR="00C47DBB" w:rsidRPr="00034253" w:rsidRDefault="00915D49" w:rsidP="00034253">
      <w:pPr>
        <w:spacing w:before="120" w:after="120" w:line="240" w:lineRule="auto"/>
        <w:jc w:val="both"/>
        <w:rPr>
          <w:rFonts w:ascii="Arial" w:hAnsi="Arial"/>
          <w:sz w:val="24"/>
        </w:rPr>
      </w:pPr>
      <w:r w:rsidRPr="00034253">
        <w:rPr>
          <w:rFonts w:ascii="Arial" w:hAnsi="Arial"/>
          <w:sz w:val="24"/>
        </w:rPr>
        <w:t xml:space="preserve">c) </w:t>
      </w:r>
      <w:r w:rsidR="00F07F27" w:rsidRPr="00565BD5">
        <w:rPr>
          <w:rFonts w:ascii="Arial" w:hAnsi="Arial" w:cs="Arial"/>
          <w:sz w:val="24"/>
          <w:szCs w:val="24"/>
        </w:rPr>
        <w:t>L</w:t>
      </w:r>
      <w:r w:rsidR="00C47DBB" w:rsidRPr="00565BD5">
        <w:rPr>
          <w:rFonts w:ascii="Arial" w:hAnsi="Arial" w:cs="Arial"/>
          <w:sz w:val="24"/>
          <w:szCs w:val="24"/>
        </w:rPr>
        <w:t>os</w:t>
      </w:r>
      <w:r w:rsidR="00C47DBB" w:rsidRPr="00034253">
        <w:rPr>
          <w:rFonts w:ascii="Arial" w:hAnsi="Arial"/>
          <w:sz w:val="24"/>
        </w:rPr>
        <w:t xml:space="preserve"> residuos van a ser trasladados, valorizados o eliminados, o ya se han trasladado, valorizado o eliminado de manera que no se corresponde con la información contenida en los documentos de notificación </w:t>
      </w:r>
      <w:r w:rsidR="00986EB3" w:rsidRPr="00034253">
        <w:rPr>
          <w:rFonts w:ascii="Arial" w:hAnsi="Arial"/>
          <w:sz w:val="24"/>
        </w:rPr>
        <w:t xml:space="preserve">previa </w:t>
      </w:r>
      <w:r w:rsidR="00C47DBB" w:rsidRPr="00034253">
        <w:rPr>
          <w:rFonts w:ascii="Arial" w:hAnsi="Arial"/>
          <w:sz w:val="24"/>
        </w:rPr>
        <w:t>y de identificación.</w:t>
      </w:r>
    </w:p>
    <w:p w14:paraId="15647255" w14:textId="2C936087" w:rsidR="00986EB3" w:rsidRPr="00034253" w:rsidRDefault="00986EB3" w:rsidP="004274A6">
      <w:pPr>
        <w:spacing w:before="120" w:after="120" w:line="240" w:lineRule="auto"/>
        <w:jc w:val="both"/>
        <w:rPr>
          <w:rFonts w:ascii="Arial" w:hAnsi="Arial"/>
          <w:sz w:val="24"/>
        </w:rPr>
      </w:pPr>
      <w:r w:rsidRPr="00034253">
        <w:rPr>
          <w:rFonts w:ascii="Arial" w:hAnsi="Arial"/>
          <w:sz w:val="24"/>
        </w:rPr>
        <w:t xml:space="preserve">Si la autoridad competente de una </w:t>
      </w:r>
      <w:r w:rsidR="006107B1">
        <w:rPr>
          <w:rFonts w:ascii="Arial" w:hAnsi="Arial" w:cs="Arial"/>
          <w:sz w:val="24"/>
          <w:szCs w:val="24"/>
        </w:rPr>
        <w:t>c</w:t>
      </w:r>
      <w:r w:rsidRPr="00565BD5">
        <w:rPr>
          <w:rFonts w:ascii="Arial" w:hAnsi="Arial" w:cs="Arial"/>
          <w:sz w:val="24"/>
          <w:szCs w:val="24"/>
        </w:rPr>
        <w:t xml:space="preserve">omunidad </w:t>
      </w:r>
      <w:r w:rsidR="006107B1">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suspende una autorización, se lo comunicará al operador, al destinatario del traslado y a la autoridad competente de la otra </w:t>
      </w:r>
      <w:r w:rsidR="006107B1">
        <w:rPr>
          <w:rFonts w:ascii="Arial" w:hAnsi="Arial" w:cs="Arial"/>
          <w:sz w:val="24"/>
          <w:szCs w:val="24"/>
        </w:rPr>
        <w:t>c</w:t>
      </w:r>
      <w:r w:rsidRPr="00565BD5">
        <w:rPr>
          <w:rFonts w:ascii="Arial" w:hAnsi="Arial" w:cs="Arial"/>
          <w:sz w:val="24"/>
          <w:szCs w:val="24"/>
        </w:rPr>
        <w:t xml:space="preserve">omunidad </w:t>
      </w:r>
      <w:r w:rsidR="006107B1">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afectada.</w:t>
      </w:r>
    </w:p>
    <w:p w14:paraId="0BF62952" w14:textId="4408406A" w:rsidR="00A96224" w:rsidRPr="00034253" w:rsidRDefault="00C47DBB" w:rsidP="004274A6">
      <w:pPr>
        <w:spacing w:before="120" w:after="120" w:line="240" w:lineRule="auto"/>
        <w:jc w:val="both"/>
        <w:rPr>
          <w:rFonts w:ascii="Arial" w:hAnsi="Arial"/>
          <w:sz w:val="24"/>
        </w:rPr>
      </w:pPr>
      <w:r w:rsidRPr="00034253">
        <w:rPr>
          <w:rFonts w:ascii="Arial" w:hAnsi="Arial"/>
          <w:sz w:val="24"/>
        </w:rPr>
        <w:t xml:space="preserve">7. </w:t>
      </w:r>
      <w:r w:rsidR="00A96224" w:rsidRPr="00034253">
        <w:rPr>
          <w:rFonts w:ascii="Arial" w:hAnsi="Arial"/>
          <w:sz w:val="24"/>
        </w:rPr>
        <w:t>Los apartados 4 y 5 no serán de aplicación a los residuos sujetos a los requisitos de información general contemplados en el artículo 3, apartados 2 y 4 del Reglamento (CE) nº 1013/2006 del Parlamento Europeo y del Consejo, de 14 de junio de 2006.</w:t>
      </w:r>
    </w:p>
    <w:p w14:paraId="617A8E68" w14:textId="793F9775" w:rsidR="00A96224" w:rsidRPr="00034253" w:rsidRDefault="00C47DBB" w:rsidP="004274A6">
      <w:pPr>
        <w:spacing w:before="120" w:after="120" w:line="240" w:lineRule="auto"/>
        <w:jc w:val="both"/>
        <w:rPr>
          <w:rFonts w:ascii="Arial" w:hAnsi="Arial"/>
          <w:sz w:val="24"/>
        </w:rPr>
      </w:pPr>
      <w:r w:rsidRPr="00034253">
        <w:rPr>
          <w:rFonts w:ascii="Arial" w:hAnsi="Arial"/>
          <w:sz w:val="24"/>
        </w:rPr>
        <w:t xml:space="preserve">8. </w:t>
      </w:r>
      <w:r w:rsidR="00A96224" w:rsidRPr="00034253">
        <w:rPr>
          <w:rFonts w:ascii="Arial" w:hAnsi="Arial"/>
          <w:sz w:val="24"/>
        </w:rPr>
        <w:t xml:space="preserve"> Los residuos que se trasladen de una </w:t>
      </w:r>
      <w:r w:rsidR="00F07F27" w:rsidRPr="00565BD5">
        <w:rPr>
          <w:rFonts w:ascii="Arial" w:hAnsi="Arial" w:cs="Arial"/>
          <w:sz w:val="24"/>
          <w:szCs w:val="24"/>
        </w:rPr>
        <w:t>c</w:t>
      </w:r>
      <w:r w:rsidR="00A96224" w:rsidRPr="00565BD5">
        <w:rPr>
          <w:rFonts w:ascii="Arial" w:hAnsi="Arial" w:cs="Arial"/>
          <w:sz w:val="24"/>
          <w:szCs w:val="24"/>
        </w:rPr>
        <w:t xml:space="preserve">omunidad </w:t>
      </w:r>
      <w:r w:rsidR="00F07F27" w:rsidRPr="00565BD5">
        <w:rPr>
          <w:rFonts w:ascii="Arial" w:hAnsi="Arial" w:cs="Arial"/>
          <w:sz w:val="24"/>
          <w:szCs w:val="24"/>
        </w:rPr>
        <w:t>a</w:t>
      </w:r>
      <w:r w:rsidR="00A96224" w:rsidRPr="00565BD5">
        <w:rPr>
          <w:rFonts w:ascii="Arial" w:hAnsi="Arial" w:cs="Arial"/>
          <w:sz w:val="24"/>
          <w:szCs w:val="24"/>
        </w:rPr>
        <w:t>utónoma</w:t>
      </w:r>
      <w:r w:rsidR="00A96224" w:rsidRPr="00034253">
        <w:rPr>
          <w:rFonts w:ascii="Arial" w:hAnsi="Arial"/>
          <w:sz w:val="24"/>
        </w:rPr>
        <w:t xml:space="preserve"> a otra para su tratamiento, se computarán en la </w:t>
      </w:r>
      <w:r w:rsidR="00F07F27" w:rsidRPr="00565BD5">
        <w:rPr>
          <w:rFonts w:ascii="Arial" w:hAnsi="Arial" w:cs="Arial"/>
          <w:sz w:val="24"/>
          <w:szCs w:val="24"/>
        </w:rPr>
        <w:t>c</w:t>
      </w:r>
      <w:r w:rsidR="00A96224" w:rsidRPr="00565BD5">
        <w:rPr>
          <w:rFonts w:ascii="Arial" w:hAnsi="Arial" w:cs="Arial"/>
          <w:sz w:val="24"/>
          <w:szCs w:val="24"/>
        </w:rPr>
        <w:t xml:space="preserve">omunidad </w:t>
      </w:r>
      <w:r w:rsidR="00F07F27" w:rsidRPr="00565BD5">
        <w:rPr>
          <w:rFonts w:ascii="Arial" w:hAnsi="Arial" w:cs="Arial"/>
          <w:sz w:val="24"/>
          <w:szCs w:val="24"/>
        </w:rPr>
        <w:t>a</w:t>
      </w:r>
      <w:r w:rsidR="00A96224" w:rsidRPr="00565BD5">
        <w:rPr>
          <w:rFonts w:ascii="Arial" w:hAnsi="Arial" w:cs="Arial"/>
          <w:sz w:val="24"/>
          <w:szCs w:val="24"/>
        </w:rPr>
        <w:t>utónoma</w:t>
      </w:r>
      <w:r w:rsidR="00A96224" w:rsidRPr="00034253">
        <w:rPr>
          <w:rFonts w:ascii="Arial" w:hAnsi="Arial"/>
          <w:sz w:val="24"/>
        </w:rPr>
        <w:t xml:space="preserve"> de origen, a los efectos del cumplimiento de los objetivos contenidos en su plan autonómico de gestión de residuos.</w:t>
      </w:r>
    </w:p>
    <w:p w14:paraId="35B6149B" w14:textId="4CFFFB41" w:rsidR="00A96224" w:rsidRPr="00034253" w:rsidRDefault="00C47DBB" w:rsidP="004274A6">
      <w:pPr>
        <w:spacing w:before="120" w:after="120" w:line="240" w:lineRule="auto"/>
        <w:jc w:val="both"/>
        <w:rPr>
          <w:rFonts w:ascii="Arial" w:hAnsi="Arial"/>
          <w:sz w:val="24"/>
        </w:rPr>
      </w:pPr>
      <w:r w:rsidRPr="00034253">
        <w:rPr>
          <w:rFonts w:ascii="Arial" w:hAnsi="Arial"/>
          <w:sz w:val="24"/>
        </w:rPr>
        <w:t xml:space="preserve">9. </w:t>
      </w:r>
      <w:r w:rsidR="00A96224" w:rsidRPr="00034253">
        <w:rPr>
          <w:rFonts w:ascii="Arial" w:hAnsi="Arial"/>
          <w:sz w:val="24"/>
        </w:rPr>
        <w:t xml:space="preserve">Las decisiones que adopten las </w:t>
      </w:r>
      <w:r w:rsidR="00F07F27" w:rsidRPr="00565BD5">
        <w:rPr>
          <w:rFonts w:ascii="Arial" w:hAnsi="Arial" w:cs="Arial"/>
          <w:sz w:val="24"/>
          <w:szCs w:val="24"/>
        </w:rPr>
        <w:t>c</w:t>
      </w:r>
      <w:r w:rsidR="00A96224" w:rsidRPr="00565BD5">
        <w:rPr>
          <w:rFonts w:ascii="Arial" w:hAnsi="Arial" w:cs="Arial"/>
          <w:sz w:val="24"/>
          <w:szCs w:val="24"/>
        </w:rPr>
        <w:t xml:space="preserve">omunidades </w:t>
      </w:r>
      <w:r w:rsidR="00F07F27" w:rsidRPr="00565BD5">
        <w:rPr>
          <w:rFonts w:ascii="Arial" w:hAnsi="Arial" w:cs="Arial"/>
          <w:sz w:val="24"/>
          <w:szCs w:val="24"/>
        </w:rPr>
        <w:t>a</w:t>
      </w:r>
      <w:r w:rsidR="00A96224" w:rsidRPr="00565BD5">
        <w:rPr>
          <w:rFonts w:ascii="Arial" w:hAnsi="Arial" w:cs="Arial"/>
          <w:sz w:val="24"/>
          <w:szCs w:val="24"/>
        </w:rPr>
        <w:t>utónomas</w:t>
      </w:r>
      <w:r w:rsidR="00A96224" w:rsidRPr="00034253">
        <w:rPr>
          <w:rFonts w:ascii="Arial" w:hAnsi="Arial"/>
          <w:sz w:val="24"/>
        </w:rPr>
        <w:t xml:space="preserve"> en aplicación de los apartados 4 y 5 serán motivadas, notificadas a la Comisión de coordinación en materia de residuos y no podrán ser contrarias al Plan </w:t>
      </w:r>
      <w:r w:rsidR="00986EB3" w:rsidRPr="00034253">
        <w:rPr>
          <w:rFonts w:ascii="Arial" w:hAnsi="Arial"/>
          <w:sz w:val="24"/>
        </w:rPr>
        <w:t xml:space="preserve">estatal </w:t>
      </w:r>
      <w:r w:rsidR="00A96224" w:rsidRPr="00034253">
        <w:rPr>
          <w:rFonts w:ascii="Arial" w:hAnsi="Arial"/>
          <w:sz w:val="24"/>
        </w:rPr>
        <w:t>marco de gestión de residuos.</w:t>
      </w:r>
    </w:p>
    <w:p w14:paraId="25415C92" w14:textId="77777777" w:rsidR="00112D18" w:rsidRPr="00034253" w:rsidRDefault="00112D18" w:rsidP="004274A6">
      <w:pPr>
        <w:spacing w:before="120" w:after="120" w:line="240" w:lineRule="auto"/>
        <w:jc w:val="both"/>
        <w:rPr>
          <w:rFonts w:ascii="Arial" w:hAnsi="Arial"/>
          <w:sz w:val="24"/>
        </w:rPr>
      </w:pPr>
    </w:p>
    <w:p w14:paraId="578913D8" w14:textId="7058FCDF" w:rsidR="00A96224" w:rsidRPr="00034253" w:rsidRDefault="00A96224"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32</w:t>
      </w:r>
      <w:r w:rsidRPr="00034253">
        <w:rPr>
          <w:rFonts w:ascii="Arial" w:hAnsi="Arial"/>
          <w:b/>
          <w:i/>
          <w:sz w:val="24"/>
        </w:rPr>
        <w:t>. Entrada y salida de residuos del territorio nacional.</w:t>
      </w:r>
    </w:p>
    <w:p w14:paraId="40CB3842" w14:textId="4163CE83"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1. La entrada y salida de residuos del territorio nacional, así como el tránsito por el mismo, se regirá por lo dispuesto en el Reglamento (CE) nº 1013/2006 del Parlamento Europeo y del Consejo, de 14 de junio, el Reglamento (CE) nº 1418/2007 de la Comisión, de 29 de noviembre de 2007, relativo a la exportación, con fines de valorización, de determinados residuos enumerados en los anexos III o IIIA del Reglamento (CE) nº 1013/2006 del Parlamento Europeo y del Consejo, de 14 de junio, a determinados países a los que no es aplicable la Decisión de la OCDE sobre el control de los movimientos transfronterizos de residuos, por la demás legislación comunitaria y por los tratados internacionales </w:t>
      </w:r>
      <w:r w:rsidR="00D72B52">
        <w:rPr>
          <w:rFonts w:ascii="Arial" w:hAnsi="Arial" w:cs="Arial"/>
          <w:sz w:val="24"/>
          <w:szCs w:val="24"/>
        </w:rPr>
        <w:t>de los que</w:t>
      </w:r>
      <w:r w:rsidR="00F07F27" w:rsidRPr="00034253">
        <w:rPr>
          <w:rFonts w:ascii="Arial" w:hAnsi="Arial"/>
          <w:sz w:val="24"/>
        </w:rPr>
        <w:t xml:space="preserve"> </w:t>
      </w:r>
      <w:r w:rsidRPr="00034253">
        <w:rPr>
          <w:rFonts w:ascii="Arial" w:hAnsi="Arial"/>
          <w:sz w:val="24"/>
        </w:rPr>
        <w:t>España</w:t>
      </w:r>
      <w:r w:rsidR="00D72B52">
        <w:rPr>
          <w:rFonts w:ascii="Arial" w:hAnsi="Arial"/>
          <w:sz w:val="24"/>
        </w:rPr>
        <w:t xml:space="preserve"> sea parte</w:t>
      </w:r>
      <w:r w:rsidRPr="00034253">
        <w:rPr>
          <w:rFonts w:ascii="Arial" w:hAnsi="Arial"/>
          <w:sz w:val="24"/>
        </w:rPr>
        <w:t>.</w:t>
      </w:r>
    </w:p>
    <w:p w14:paraId="03F6327F" w14:textId="56BB67A8"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2. El </w:t>
      </w:r>
      <w:r w:rsidR="00F71DD3">
        <w:rPr>
          <w:rFonts w:ascii="Arial" w:hAnsi="Arial"/>
          <w:sz w:val="24"/>
        </w:rPr>
        <w:t>Ministerio para la Transición Ecológica y el Reto Demográfico</w:t>
      </w:r>
      <w:r w:rsidRPr="009030ED">
        <w:t xml:space="preserve"> </w:t>
      </w:r>
      <w:r w:rsidRPr="00034253">
        <w:rPr>
          <w:rFonts w:ascii="Arial" w:hAnsi="Arial"/>
          <w:sz w:val="24"/>
        </w:rPr>
        <w:t xml:space="preserve">podrá prohibir, de forma motivada, la expedición de residuos con destino a terceros países </w:t>
      </w:r>
      <w:r w:rsidR="009030ED" w:rsidRPr="009030ED">
        <w:rPr>
          <w:rFonts w:ascii="Arial" w:hAnsi="Arial"/>
          <w:sz w:val="24"/>
        </w:rPr>
        <w:t xml:space="preserve">no miembros de la Unión Europea </w:t>
      </w:r>
      <w:r w:rsidRPr="00034253">
        <w:rPr>
          <w:rFonts w:ascii="Arial" w:hAnsi="Arial"/>
          <w:sz w:val="24"/>
        </w:rPr>
        <w:t>cuando exista alguna razón para prever que no van a ser gestionados en el país de destino sin poner en peligro la salud humana o sin perjudicar el medio ambiente.</w:t>
      </w:r>
    </w:p>
    <w:p w14:paraId="16FBE3AB" w14:textId="70807958"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El </w:t>
      </w:r>
      <w:r w:rsidR="00F71DD3">
        <w:rPr>
          <w:rFonts w:ascii="Arial" w:hAnsi="Arial"/>
          <w:sz w:val="24"/>
        </w:rPr>
        <w:t>Ministerio para la Transición Ecológica y el Reto Demográfico</w:t>
      </w:r>
      <w:r w:rsidRPr="009030ED">
        <w:t xml:space="preserve"> </w:t>
      </w:r>
      <w:r w:rsidRPr="00034253">
        <w:rPr>
          <w:rFonts w:ascii="Arial" w:hAnsi="Arial"/>
          <w:sz w:val="24"/>
        </w:rPr>
        <w:t>podrá prohibir, de forma motivada, toda importación de residuos procedentes de terceros países cuando exista alguna razón para prever que los residuos no van a ser gestionados sin poner en peligro la salud humana o sin perjudicar el medio ambiente, durante el transporte o su posterior tratamiento.</w:t>
      </w:r>
    </w:p>
    <w:p w14:paraId="081CFCFD" w14:textId="04AEAECE"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3. Asimismo, el </w:t>
      </w:r>
      <w:r w:rsidR="00F71DD3">
        <w:rPr>
          <w:rFonts w:ascii="Arial" w:hAnsi="Arial"/>
          <w:sz w:val="24"/>
        </w:rPr>
        <w:t>Ministerio para la Transición Ecológica y el Reto Demográfico</w:t>
      </w:r>
      <w:r w:rsidRPr="00034253">
        <w:rPr>
          <w:rFonts w:ascii="Arial" w:hAnsi="Arial"/>
          <w:sz w:val="24"/>
        </w:rPr>
        <w:t>, en los traslados procedentes de terceros</w:t>
      </w:r>
      <w:r w:rsidR="009030ED">
        <w:rPr>
          <w:rFonts w:ascii="Arial" w:hAnsi="Arial"/>
          <w:sz w:val="24"/>
        </w:rPr>
        <w:t xml:space="preserve"> países</w:t>
      </w:r>
      <w:r w:rsidRPr="00034253">
        <w:rPr>
          <w:rFonts w:ascii="Arial" w:hAnsi="Arial"/>
          <w:sz w:val="24"/>
        </w:rPr>
        <w:t xml:space="preserve">, y las </w:t>
      </w:r>
      <w:r w:rsidR="00F07F27" w:rsidRPr="00565BD5">
        <w:rPr>
          <w:rFonts w:ascii="Arial" w:hAnsi="Arial" w:cs="Arial"/>
          <w:sz w:val="24"/>
          <w:szCs w:val="24"/>
        </w:rPr>
        <w:t>c</w:t>
      </w:r>
      <w:r w:rsidRPr="00565BD5">
        <w:rPr>
          <w:rFonts w:ascii="Arial" w:hAnsi="Arial" w:cs="Arial"/>
          <w:sz w:val="24"/>
          <w:szCs w:val="24"/>
        </w:rPr>
        <w:t xml:space="preserve">omunidades </w:t>
      </w:r>
      <w:r w:rsidR="00F07F27" w:rsidRPr="00565BD5">
        <w:rPr>
          <w:rFonts w:ascii="Arial" w:hAnsi="Arial" w:cs="Arial"/>
          <w:sz w:val="24"/>
          <w:szCs w:val="24"/>
        </w:rPr>
        <w:t>a</w:t>
      </w:r>
      <w:r w:rsidRPr="00565BD5">
        <w:rPr>
          <w:rFonts w:ascii="Arial" w:hAnsi="Arial" w:cs="Arial"/>
          <w:sz w:val="24"/>
          <w:szCs w:val="24"/>
        </w:rPr>
        <w:t>utónomas</w:t>
      </w:r>
      <w:r w:rsidRPr="00034253">
        <w:rPr>
          <w:rFonts w:ascii="Arial" w:hAnsi="Arial"/>
          <w:sz w:val="24"/>
        </w:rPr>
        <w:t>, en los supuestos de traslados en el interior de la Unión Europea, podrán limitar los traslados entrantes de residuos destinados a los incineradores que estén clasificados como valorización, cuando se haya establecido que dichos traslados tendrían como consecuencia que los residuos nacionales tendrían que ser eliminados o que estos residuos tendrían que ser tratados de una manera que no fuese compatible con los planes de gestión de residuos regulados en el artículo 1</w:t>
      </w:r>
      <w:r w:rsidR="00355C4E" w:rsidRPr="00034253">
        <w:rPr>
          <w:rFonts w:ascii="Arial" w:hAnsi="Arial"/>
          <w:sz w:val="24"/>
        </w:rPr>
        <w:t>5</w:t>
      </w:r>
      <w:r w:rsidRPr="00034253">
        <w:rPr>
          <w:rFonts w:ascii="Arial" w:hAnsi="Arial"/>
          <w:sz w:val="24"/>
        </w:rPr>
        <w:t>.</w:t>
      </w:r>
    </w:p>
    <w:p w14:paraId="5B223A65" w14:textId="5C559F5D" w:rsidR="00A96224" w:rsidRPr="00034253" w:rsidRDefault="00A96224" w:rsidP="004274A6">
      <w:pPr>
        <w:spacing w:before="120" w:after="120" w:line="240" w:lineRule="auto"/>
        <w:jc w:val="both"/>
        <w:rPr>
          <w:rFonts w:ascii="Arial" w:hAnsi="Arial"/>
          <w:sz w:val="24"/>
        </w:rPr>
      </w:pPr>
      <w:r w:rsidRPr="00034253">
        <w:rPr>
          <w:rFonts w:ascii="Arial" w:hAnsi="Arial"/>
          <w:sz w:val="24"/>
        </w:rPr>
        <w:t xml:space="preserve">Las decisiones que en este sentido adopten las </w:t>
      </w:r>
      <w:r w:rsidR="00F07F27" w:rsidRPr="00565BD5">
        <w:rPr>
          <w:rFonts w:ascii="Arial" w:hAnsi="Arial" w:cs="Arial"/>
          <w:sz w:val="24"/>
          <w:szCs w:val="24"/>
        </w:rPr>
        <w:t>c</w:t>
      </w:r>
      <w:r w:rsidRPr="00565BD5">
        <w:rPr>
          <w:rFonts w:ascii="Arial" w:hAnsi="Arial" w:cs="Arial"/>
          <w:sz w:val="24"/>
          <w:szCs w:val="24"/>
        </w:rPr>
        <w:t xml:space="preserve">omunidades </w:t>
      </w:r>
      <w:r w:rsidR="00F07F27" w:rsidRPr="00565BD5">
        <w:rPr>
          <w:rFonts w:ascii="Arial" w:hAnsi="Arial" w:cs="Arial"/>
          <w:sz w:val="24"/>
          <w:szCs w:val="24"/>
        </w:rPr>
        <w:t>a</w:t>
      </w:r>
      <w:r w:rsidRPr="00565BD5">
        <w:rPr>
          <w:rFonts w:ascii="Arial" w:hAnsi="Arial" w:cs="Arial"/>
          <w:sz w:val="24"/>
          <w:szCs w:val="24"/>
        </w:rPr>
        <w:t>utónomas</w:t>
      </w:r>
      <w:r w:rsidRPr="00034253">
        <w:rPr>
          <w:rFonts w:ascii="Arial" w:hAnsi="Arial"/>
          <w:sz w:val="24"/>
        </w:rPr>
        <w:t xml:space="preserve"> deberán ser notificadas al </w:t>
      </w:r>
      <w:r w:rsidR="00F71DD3">
        <w:rPr>
          <w:rFonts w:ascii="Arial" w:hAnsi="Arial"/>
          <w:sz w:val="24"/>
        </w:rPr>
        <w:t>Ministerio para la Transición Ecológica y el Reto Demográfico</w:t>
      </w:r>
      <w:r w:rsidRPr="00034253">
        <w:rPr>
          <w:rFonts w:ascii="Arial" w:hAnsi="Arial"/>
          <w:sz w:val="24"/>
        </w:rPr>
        <w:t xml:space="preserve">, </w:t>
      </w:r>
      <w:r w:rsidR="00D72B52">
        <w:rPr>
          <w:rFonts w:ascii="Arial" w:hAnsi="Arial"/>
          <w:sz w:val="24"/>
        </w:rPr>
        <w:t>que</w:t>
      </w:r>
      <w:r w:rsidR="00D72B52" w:rsidRPr="00034253">
        <w:rPr>
          <w:rFonts w:ascii="Arial" w:hAnsi="Arial"/>
          <w:sz w:val="24"/>
        </w:rPr>
        <w:t xml:space="preserve"> </w:t>
      </w:r>
      <w:r w:rsidRPr="00034253">
        <w:rPr>
          <w:rFonts w:ascii="Arial" w:hAnsi="Arial"/>
          <w:sz w:val="24"/>
        </w:rPr>
        <w:t>lo notificará a la Comisión Europea.</w:t>
      </w:r>
    </w:p>
    <w:p w14:paraId="448E3294" w14:textId="5CEDA7E0" w:rsidR="00214115" w:rsidRPr="00034253" w:rsidRDefault="00A96224" w:rsidP="004274A6">
      <w:pPr>
        <w:spacing w:before="120" w:after="120" w:line="240" w:lineRule="auto"/>
        <w:jc w:val="both"/>
        <w:rPr>
          <w:rFonts w:ascii="Arial" w:hAnsi="Arial"/>
          <w:sz w:val="24"/>
        </w:rPr>
      </w:pPr>
      <w:r w:rsidRPr="00034253">
        <w:rPr>
          <w:rFonts w:ascii="Arial" w:hAnsi="Arial"/>
          <w:sz w:val="24"/>
        </w:rPr>
        <w:t xml:space="preserve">4. Al objeto de dar prioridad a la regeneración de los aceites usados, las autoridades competentes podrán restringir la salida del territorio nacional de aceites usados con destino a instalaciones de incineración o coincineración conforme a las objeciones previstas en los artículos 11 </w:t>
      </w:r>
      <w:r w:rsidR="003418A3" w:rsidRPr="00034253">
        <w:rPr>
          <w:rFonts w:ascii="Arial" w:hAnsi="Arial"/>
          <w:sz w:val="24"/>
        </w:rPr>
        <w:t>o</w:t>
      </w:r>
      <w:r w:rsidRPr="00034253">
        <w:rPr>
          <w:rFonts w:ascii="Arial" w:hAnsi="Arial"/>
          <w:sz w:val="24"/>
        </w:rPr>
        <w:t xml:space="preserve"> 12 del </w:t>
      </w:r>
      <w:r w:rsidR="00355C4E" w:rsidRPr="00034253">
        <w:rPr>
          <w:rFonts w:ascii="Arial" w:hAnsi="Arial"/>
          <w:sz w:val="24"/>
        </w:rPr>
        <w:t>Reglamento (CE) nº 1013/2006 del Parlamento Europeo y del Consejo, de 14 de junio</w:t>
      </w:r>
      <w:r w:rsidR="00214115" w:rsidRPr="00034253">
        <w:rPr>
          <w:rFonts w:ascii="Arial" w:hAnsi="Arial"/>
          <w:sz w:val="24"/>
        </w:rPr>
        <w:t>.</w:t>
      </w:r>
      <w:r w:rsidR="00355C4E" w:rsidRPr="00034253">
        <w:rPr>
          <w:rFonts w:ascii="Arial" w:hAnsi="Arial"/>
          <w:sz w:val="24"/>
        </w:rPr>
        <w:t xml:space="preserve"> </w:t>
      </w:r>
    </w:p>
    <w:p w14:paraId="6BC06261" w14:textId="1D582039" w:rsidR="00471543" w:rsidRDefault="00A96224" w:rsidP="004274A6">
      <w:pPr>
        <w:spacing w:before="120" w:after="120" w:line="240" w:lineRule="auto"/>
        <w:jc w:val="both"/>
        <w:rPr>
          <w:rFonts w:ascii="Arial" w:hAnsi="Arial"/>
          <w:sz w:val="24"/>
        </w:rPr>
      </w:pPr>
      <w:r w:rsidRPr="00034253">
        <w:rPr>
          <w:rFonts w:ascii="Arial" w:hAnsi="Arial"/>
          <w:sz w:val="24"/>
        </w:rPr>
        <w:t xml:space="preserve">5. </w:t>
      </w:r>
      <w:r w:rsidR="00471543" w:rsidRPr="00471543">
        <w:rPr>
          <w:rFonts w:ascii="Arial" w:hAnsi="Arial"/>
          <w:sz w:val="24"/>
        </w:rPr>
        <w:t>La autorización de un régimen aduanero para la salida o entrada de residuos por parte de las autoridades aduaneras estará condicionado a la presentación de la correspondiente autorización de la autoridad competente para autorizar los traslados de residuos desde o hacia terceros países no pertenecientes a la Unión Europea, así como de la documentación prevista en el Reglamento (CE) nº</w:t>
      </w:r>
      <w:r w:rsidR="00471543">
        <w:rPr>
          <w:rFonts w:ascii="Arial" w:hAnsi="Arial"/>
          <w:sz w:val="24"/>
        </w:rPr>
        <w:t xml:space="preserve"> </w:t>
      </w:r>
      <w:r w:rsidR="00471543" w:rsidRPr="00471543">
        <w:rPr>
          <w:rFonts w:ascii="Arial" w:hAnsi="Arial"/>
          <w:sz w:val="24"/>
        </w:rPr>
        <w:t>1013/2006 del Parlamento Europeo y del Consejo, de 14 de junio.</w:t>
      </w:r>
    </w:p>
    <w:p w14:paraId="4C5DE649" w14:textId="46B6C798" w:rsidR="00A96224" w:rsidRPr="00034253" w:rsidRDefault="00471543" w:rsidP="004274A6">
      <w:pPr>
        <w:spacing w:before="120" w:after="120" w:line="240" w:lineRule="auto"/>
        <w:jc w:val="both"/>
        <w:rPr>
          <w:rFonts w:ascii="Arial" w:hAnsi="Arial"/>
          <w:sz w:val="24"/>
        </w:rPr>
      </w:pPr>
      <w:r>
        <w:rPr>
          <w:rFonts w:ascii="Arial" w:hAnsi="Arial"/>
          <w:sz w:val="24"/>
        </w:rPr>
        <w:t xml:space="preserve">6. </w:t>
      </w:r>
      <w:r w:rsidR="008F7ADF" w:rsidRPr="00034253">
        <w:rPr>
          <w:rFonts w:ascii="Arial" w:hAnsi="Arial"/>
          <w:sz w:val="24"/>
        </w:rPr>
        <w:t>L</w:t>
      </w:r>
      <w:r w:rsidR="00A96224" w:rsidRPr="00034253">
        <w:rPr>
          <w:rFonts w:ascii="Arial" w:hAnsi="Arial"/>
          <w:sz w:val="24"/>
        </w:rPr>
        <w:t xml:space="preserve">os traslados de residuos </w:t>
      </w:r>
      <w:r w:rsidR="008F7ADF" w:rsidRPr="00034253">
        <w:rPr>
          <w:rFonts w:ascii="Arial" w:hAnsi="Arial"/>
          <w:sz w:val="24"/>
        </w:rPr>
        <w:t xml:space="preserve">deben ir acompañados del documento que figura en el anexo VII </w:t>
      </w:r>
      <w:r w:rsidR="00A96224" w:rsidRPr="00034253">
        <w:rPr>
          <w:rFonts w:ascii="Arial" w:hAnsi="Arial"/>
          <w:sz w:val="24"/>
        </w:rPr>
        <w:t xml:space="preserve">de conformidad con el artículo 18 del </w:t>
      </w:r>
      <w:r w:rsidR="00355C4E" w:rsidRPr="00034253">
        <w:rPr>
          <w:rFonts w:ascii="Arial" w:hAnsi="Arial"/>
          <w:sz w:val="24"/>
        </w:rPr>
        <w:t>Reglamento (CE) nº 1013/2006 del Parlamento Europeo y del Consejo, de 14 de junio</w:t>
      </w:r>
      <w:r w:rsidR="008F7ADF" w:rsidRPr="00034253">
        <w:rPr>
          <w:rFonts w:ascii="Arial" w:hAnsi="Arial"/>
          <w:sz w:val="24"/>
        </w:rPr>
        <w:t>.</w:t>
      </w:r>
      <w:r w:rsidR="00A96224" w:rsidRPr="00034253">
        <w:rPr>
          <w:rFonts w:ascii="Arial" w:hAnsi="Arial"/>
          <w:sz w:val="24"/>
        </w:rPr>
        <w:t xml:space="preserve"> </w:t>
      </w:r>
      <w:r w:rsidR="0054655D" w:rsidRPr="00034253">
        <w:rPr>
          <w:rFonts w:ascii="Arial" w:hAnsi="Arial"/>
          <w:sz w:val="24"/>
        </w:rPr>
        <w:t>A los efectos de inspección, ejecución, estadística y planificación, d</w:t>
      </w:r>
      <w:r w:rsidR="008F7ADF" w:rsidRPr="00034253">
        <w:rPr>
          <w:rFonts w:ascii="Arial" w:hAnsi="Arial"/>
          <w:sz w:val="24"/>
        </w:rPr>
        <w:t xml:space="preserve">icho documento será remitido en </w:t>
      </w:r>
      <w:r w:rsidR="00717DC3" w:rsidRPr="00034253">
        <w:rPr>
          <w:rFonts w:ascii="Arial" w:hAnsi="Arial"/>
          <w:sz w:val="24"/>
        </w:rPr>
        <w:t xml:space="preserve">el </w:t>
      </w:r>
      <w:r w:rsidR="0054655D" w:rsidRPr="00034253">
        <w:rPr>
          <w:rFonts w:ascii="Arial" w:hAnsi="Arial"/>
          <w:sz w:val="24"/>
        </w:rPr>
        <w:t xml:space="preserve">caso de </w:t>
      </w:r>
      <w:r w:rsidR="008F7ADF" w:rsidRPr="00034253">
        <w:rPr>
          <w:rFonts w:ascii="Arial" w:hAnsi="Arial"/>
          <w:sz w:val="24"/>
        </w:rPr>
        <w:t>salidas</w:t>
      </w:r>
      <w:r w:rsidR="0054655D" w:rsidRPr="00034253">
        <w:rPr>
          <w:rFonts w:ascii="Arial" w:hAnsi="Arial"/>
          <w:sz w:val="24"/>
        </w:rPr>
        <w:t xml:space="preserve"> con carácter previo</w:t>
      </w:r>
      <w:r w:rsidR="008F7ADF" w:rsidRPr="00034253">
        <w:rPr>
          <w:rFonts w:ascii="Arial" w:hAnsi="Arial"/>
          <w:sz w:val="24"/>
        </w:rPr>
        <w:t xml:space="preserve"> por el</w:t>
      </w:r>
      <w:r w:rsidR="0054655D" w:rsidRPr="00034253">
        <w:rPr>
          <w:rFonts w:ascii="Arial" w:hAnsi="Arial"/>
          <w:sz w:val="24"/>
        </w:rPr>
        <w:t xml:space="preserve"> notificante</w:t>
      </w:r>
      <w:r w:rsidR="0037370F" w:rsidRPr="00034253">
        <w:rPr>
          <w:rFonts w:ascii="Arial" w:hAnsi="Arial"/>
          <w:sz w:val="24"/>
        </w:rPr>
        <w:t>,</w:t>
      </w:r>
      <w:r w:rsidR="0054655D" w:rsidRPr="00034253">
        <w:rPr>
          <w:rFonts w:ascii="Arial" w:hAnsi="Arial"/>
          <w:sz w:val="24"/>
        </w:rPr>
        <w:t xml:space="preserve"> y en </w:t>
      </w:r>
      <w:r w:rsidR="00717DC3" w:rsidRPr="00034253">
        <w:rPr>
          <w:rFonts w:ascii="Arial" w:hAnsi="Arial"/>
          <w:sz w:val="24"/>
        </w:rPr>
        <w:t>el c</w:t>
      </w:r>
      <w:r w:rsidR="0054655D" w:rsidRPr="00034253">
        <w:rPr>
          <w:rFonts w:ascii="Arial" w:hAnsi="Arial"/>
          <w:sz w:val="24"/>
        </w:rPr>
        <w:t>aso de entradas</w:t>
      </w:r>
      <w:r w:rsidR="008F7ADF" w:rsidRPr="00034253">
        <w:rPr>
          <w:rFonts w:ascii="Arial" w:hAnsi="Arial"/>
          <w:sz w:val="24"/>
        </w:rPr>
        <w:t xml:space="preserve"> por el destinatar</w:t>
      </w:r>
      <w:r w:rsidR="0054655D" w:rsidRPr="00034253">
        <w:rPr>
          <w:rFonts w:ascii="Arial" w:hAnsi="Arial"/>
          <w:sz w:val="24"/>
        </w:rPr>
        <w:t>io</w:t>
      </w:r>
      <w:r w:rsidR="0037370F" w:rsidRPr="00034253">
        <w:rPr>
          <w:rFonts w:ascii="Arial" w:hAnsi="Arial"/>
          <w:sz w:val="24"/>
        </w:rPr>
        <w:t xml:space="preserve"> a la recepción del residuo</w:t>
      </w:r>
      <w:r w:rsidR="0054655D" w:rsidRPr="00034253">
        <w:rPr>
          <w:rFonts w:ascii="Arial" w:hAnsi="Arial"/>
          <w:sz w:val="24"/>
        </w:rPr>
        <w:t>, a las siguientes autoridades:</w:t>
      </w:r>
    </w:p>
    <w:p w14:paraId="5CA2F20E" w14:textId="19DB36AE" w:rsidR="00915D49" w:rsidRPr="00034253" w:rsidRDefault="006107B1" w:rsidP="00034253">
      <w:pPr>
        <w:spacing w:before="120" w:after="120" w:line="240" w:lineRule="auto"/>
        <w:jc w:val="both"/>
        <w:rPr>
          <w:rFonts w:ascii="Arial" w:hAnsi="Arial"/>
          <w:sz w:val="24"/>
        </w:rPr>
      </w:pPr>
      <w:r w:rsidRPr="00034253">
        <w:rPr>
          <w:rFonts w:ascii="Arial" w:hAnsi="Arial"/>
          <w:sz w:val="24"/>
        </w:rPr>
        <w:t xml:space="preserve">a) </w:t>
      </w:r>
      <w:r>
        <w:rPr>
          <w:rFonts w:ascii="Arial" w:hAnsi="Arial" w:cs="Arial"/>
          <w:sz w:val="24"/>
          <w:szCs w:val="24"/>
        </w:rPr>
        <w:t>E</w:t>
      </w:r>
      <w:r w:rsidR="00A96224" w:rsidRPr="00565BD5">
        <w:rPr>
          <w:rFonts w:ascii="Arial" w:hAnsi="Arial" w:cs="Arial"/>
          <w:sz w:val="24"/>
          <w:szCs w:val="24"/>
        </w:rPr>
        <w:t>n</w:t>
      </w:r>
      <w:r w:rsidR="00A96224" w:rsidRPr="00034253">
        <w:rPr>
          <w:rFonts w:ascii="Arial" w:hAnsi="Arial"/>
          <w:sz w:val="24"/>
        </w:rPr>
        <w:t xml:space="preserve"> el caso de traslados de residuos desde o hacia terceros países no pertenecientes a la Unión Europea, a las autoridades aduaneras y al </w:t>
      </w:r>
      <w:r w:rsidR="00F71DD3">
        <w:rPr>
          <w:rFonts w:ascii="Arial" w:hAnsi="Arial"/>
          <w:sz w:val="24"/>
        </w:rPr>
        <w:t>Ministerio para la Transición Ecológica y el Reto Demográfico</w:t>
      </w:r>
      <w:r>
        <w:rPr>
          <w:rFonts w:ascii="Arial" w:hAnsi="Arial" w:cs="Arial"/>
          <w:sz w:val="24"/>
          <w:szCs w:val="24"/>
        </w:rPr>
        <w:t>.</w:t>
      </w:r>
      <w:r w:rsidR="00471543">
        <w:rPr>
          <w:rFonts w:ascii="Arial" w:hAnsi="Arial" w:cs="Arial"/>
          <w:sz w:val="24"/>
          <w:szCs w:val="24"/>
        </w:rPr>
        <w:t xml:space="preserve"> </w:t>
      </w:r>
      <w:r w:rsidR="00471543" w:rsidRPr="00471543">
        <w:rPr>
          <w:rFonts w:ascii="Arial" w:hAnsi="Arial" w:cs="Arial"/>
          <w:sz w:val="24"/>
          <w:szCs w:val="24"/>
        </w:rPr>
        <w:t>Este documento o su copia también deberá presentarse a las autoridades aduaneras junto con la declaración en aduanas correspondiente</w:t>
      </w:r>
    </w:p>
    <w:p w14:paraId="5BA4A5B7" w14:textId="47B90047" w:rsidR="00A96224" w:rsidRPr="00034253" w:rsidRDefault="00A96224" w:rsidP="00034253">
      <w:pPr>
        <w:spacing w:before="120" w:after="120" w:line="240" w:lineRule="auto"/>
        <w:jc w:val="both"/>
        <w:rPr>
          <w:rFonts w:ascii="Arial" w:hAnsi="Arial"/>
          <w:sz w:val="24"/>
        </w:rPr>
      </w:pPr>
      <w:r w:rsidRPr="00034253">
        <w:rPr>
          <w:rFonts w:ascii="Arial" w:hAnsi="Arial"/>
          <w:sz w:val="24"/>
        </w:rPr>
        <w:t xml:space="preserve">b) </w:t>
      </w:r>
      <w:r w:rsidR="00F07F27" w:rsidRPr="00565BD5">
        <w:rPr>
          <w:rFonts w:ascii="Arial" w:hAnsi="Arial" w:cs="Arial"/>
          <w:sz w:val="24"/>
          <w:szCs w:val="24"/>
        </w:rPr>
        <w:t>E</w:t>
      </w:r>
      <w:r w:rsidRPr="00565BD5">
        <w:rPr>
          <w:rFonts w:ascii="Arial" w:hAnsi="Arial" w:cs="Arial"/>
          <w:sz w:val="24"/>
          <w:szCs w:val="24"/>
        </w:rPr>
        <w:t>n</w:t>
      </w:r>
      <w:r w:rsidRPr="00034253">
        <w:rPr>
          <w:rFonts w:ascii="Arial" w:hAnsi="Arial"/>
          <w:sz w:val="24"/>
        </w:rPr>
        <w:t xml:space="preserve"> el caso de traslados de residuos desde o hacia países de la Unión Europea, a la autoridad competente en materia de traslados de residuos en la </w:t>
      </w:r>
      <w:r w:rsidR="00F07F27" w:rsidRPr="00565BD5">
        <w:rPr>
          <w:rFonts w:ascii="Arial" w:hAnsi="Arial" w:cs="Arial"/>
          <w:sz w:val="24"/>
          <w:szCs w:val="24"/>
        </w:rPr>
        <w:t>c</w:t>
      </w:r>
      <w:r w:rsidRPr="00565BD5">
        <w:rPr>
          <w:rFonts w:ascii="Arial" w:hAnsi="Arial" w:cs="Arial"/>
          <w:sz w:val="24"/>
          <w:szCs w:val="24"/>
        </w:rPr>
        <w:t xml:space="preserve">omunidad </w:t>
      </w:r>
      <w:r w:rsidR="00F07F2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de origen o destino del traslado, quien a su vez la facilitará al </w:t>
      </w:r>
      <w:r w:rsidR="00F71DD3">
        <w:rPr>
          <w:rFonts w:ascii="Arial" w:hAnsi="Arial"/>
          <w:sz w:val="24"/>
        </w:rPr>
        <w:t>Ministerio para la Transición Ecológica y el Reto Demográfico</w:t>
      </w:r>
      <w:r w:rsidR="0054655D" w:rsidRPr="00034253">
        <w:rPr>
          <w:rFonts w:ascii="Arial" w:hAnsi="Arial"/>
          <w:sz w:val="24"/>
        </w:rPr>
        <w:t>.</w:t>
      </w:r>
    </w:p>
    <w:p w14:paraId="567648DA" w14:textId="6E848533" w:rsidR="00A96224" w:rsidRDefault="00A96224" w:rsidP="004274A6">
      <w:pPr>
        <w:spacing w:before="120" w:after="120" w:line="240" w:lineRule="auto"/>
        <w:jc w:val="both"/>
        <w:rPr>
          <w:rFonts w:ascii="Arial" w:hAnsi="Arial"/>
          <w:sz w:val="24"/>
        </w:rPr>
      </w:pPr>
      <w:r w:rsidRPr="00034253">
        <w:rPr>
          <w:rFonts w:ascii="Arial" w:hAnsi="Arial"/>
          <w:sz w:val="24"/>
        </w:rPr>
        <w:t xml:space="preserve">En aquellos casos en los que así lo requiera la legislación </w:t>
      </w:r>
      <w:r w:rsidR="009030ED">
        <w:rPr>
          <w:rFonts w:ascii="Arial" w:hAnsi="Arial"/>
          <w:sz w:val="24"/>
        </w:rPr>
        <w:t>de la Unión Europea</w:t>
      </w:r>
      <w:r w:rsidR="00034253">
        <w:rPr>
          <w:rFonts w:ascii="Arial" w:hAnsi="Arial"/>
          <w:sz w:val="24"/>
        </w:rPr>
        <w:t xml:space="preserve"> </w:t>
      </w:r>
      <w:r w:rsidRPr="00034253">
        <w:rPr>
          <w:rFonts w:ascii="Arial" w:hAnsi="Arial"/>
          <w:sz w:val="24"/>
        </w:rPr>
        <w:t>y nacional, esta información será tratada como información confidencial.</w:t>
      </w:r>
    </w:p>
    <w:p w14:paraId="5DCF48F3" w14:textId="6E5AF05E" w:rsidR="00DE40EC" w:rsidRDefault="00471543" w:rsidP="004274A6">
      <w:pPr>
        <w:spacing w:before="120" w:after="120" w:line="240" w:lineRule="auto"/>
        <w:jc w:val="both"/>
        <w:rPr>
          <w:rFonts w:ascii="Arial" w:hAnsi="Arial"/>
          <w:sz w:val="24"/>
        </w:rPr>
      </w:pPr>
      <w:r>
        <w:rPr>
          <w:rFonts w:ascii="Arial" w:hAnsi="Arial"/>
          <w:sz w:val="24"/>
        </w:rPr>
        <w:t>7</w:t>
      </w:r>
      <w:r w:rsidR="00DE40EC">
        <w:rPr>
          <w:rFonts w:ascii="Arial" w:hAnsi="Arial"/>
          <w:sz w:val="24"/>
        </w:rPr>
        <w:t xml:space="preserve">. A los efectos del cálculo </w:t>
      </w:r>
      <w:r w:rsidR="00D72B52">
        <w:rPr>
          <w:rFonts w:ascii="Arial" w:hAnsi="Arial"/>
          <w:sz w:val="24"/>
        </w:rPr>
        <w:t xml:space="preserve">de consecución </w:t>
      </w:r>
      <w:r w:rsidR="00DE40EC">
        <w:rPr>
          <w:rFonts w:ascii="Arial" w:hAnsi="Arial"/>
          <w:sz w:val="24"/>
        </w:rPr>
        <w:t>de los objetivos, el notificante o la persona que organiza el traslado deberá recabar información en la planta de destino sobre la eficiencia del tratamiento para los residuos que traslada. Dicha información será remitida a la autoridad competente de origen del traslado.</w:t>
      </w:r>
    </w:p>
    <w:p w14:paraId="09CD6823" w14:textId="30B69CBD" w:rsidR="00471543" w:rsidRDefault="00471543" w:rsidP="004274A6">
      <w:pPr>
        <w:spacing w:before="120" w:after="120" w:line="240" w:lineRule="auto"/>
        <w:jc w:val="both"/>
        <w:rPr>
          <w:rFonts w:ascii="Arial" w:hAnsi="Arial"/>
          <w:sz w:val="24"/>
        </w:rPr>
      </w:pPr>
      <w:r>
        <w:rPr>
          <w:rFonts w:ascii="Arial" w:hAnsi="Arial"/>
          <w:sz w:val="24"/>
        </w:rPr>
        <w:t xml:space="preserve">8. </w:t>
      </w:r>
      <w:r w:rsidRPr="00471543">
        <w:rPr>
          <w:rFonts w:ascii="Arial" w:hAnsi="Arial"/>
          <w:sz w:val="24"/>
        </w:rPr>
        <w:t>Los órganos de la Administración General del Estado competentes, por una parte, en la autorización y control de traslados de residuos desde o hacia terceros países no pertenecientes a la Unión Europea y, por otra parte, en la aplicación del sistema aduanero, deberán establecer los instrumentos de coordinación necesarios para la aplicación eficiente de lo previsto en la presente ley en el marco de sus respectivas competencias</w:t>
      </w:r>
      <w:r>
        <w:rPr>
          <w:rFonts w:ascii="Arial" w:hAnsi="Arial"/>
          <w:sz w:val="24"/>
        </w:rPr>
        <w:t>.</w:t>
      </w:r>
    </w:p>
    <w:p w14:paraId="68A7CA1C" w14:textId="4C044E5C" w:rsidR="00471543" w:rsidRPr="00236352" w:rsidRDefault="00471543" w:rsidP="004274A6">
      <w:pPr>
        <w:spacing w:before="120" w:after="120" w:line="240" w:lineRule="auto"/>
        <w:jc w:val="both"/>
        <w:rPr>
          <w:rFonts w:ascii="Arial" w:hAnsi="Arial"/>
          <w:sz w:val="24"/>
        </w:rPr>
      </w:pPr>
      <w:r>
        <w:rPr>
          <w:rFonts w:ascii="Arial" w:hAnsi="Arial"/>
          <w:sz w:val="24"/>
        </w:rPr>
        <w:t xml:space="preserve">9. </w:t>
      </w:r>
      <w:r w:rsidRPr="00471543">
        <w:rPr>
          <w:rFonts w:ascii="Arial" w:hAnsi="Arial"/>
          <w:sz w:val="24"/>
        </w:rPr>
        <w:t>En el supuesto de aplicación de los artículos 35.6, 38.7, 42.5 y 44.5 del Reglamento (CE) nº 1013/2006 del Parlamento Europeo y del Consejo, de 14 de junio, al productor de los residuos le será de aplicación lo previsto en el artículo 11 y, en su caso, el artículo 31 cuando el destino del residuo exija su movilización en el interior del territorio del Estado</w:t>
      </w:r>
      <w:r>
        <w:rPr>
          <w:rFonts w:ascii="Arial" w:hAnsi="Arial"/>
          <w:sz w:val="24"/>
        </w:rPr>
        <w:t>.</w:t>
      </w:r>
    </w:p>
    <w:p w14:paraId="12D5B834" w14:textId="77777777" w:rsidR="00112D18" w:rsidRPr="00236352" w:rsidRDefault="00112D18" w:rsidP="004274A6">
      <w:pPr>
        <w:spacing w:before="120" w:after="120" w:line="240" w:lineRule="auto"/>
        <w:jc w:val="both"/>
        <w:rPr>
          <w:rFonts w:ascii="Arial" w:hAnsi="Arial"/>
          <w:sz w:val="24"/>
        </w:rPr>
      </w:pPr>
    </w:p>
    <w:p w14:paraId="63227B95" w14:textId="07D7341F" w:rsidR="00F07F27" w:rsidRPr="00565BD5" w:rsidRDefault="00A96224" w:rsidP="00565BD5">
      <w:pPr>
        <w:spacing w:before="120" w:after="120" w:line="240" w:lineRule="auto"/>
        <w:jc w:val="center"/>
        <w:rPr>
          <w:rFonts w:ascii="Arial" w:hAnsi="Arial" w:cs="Arial"/>
          <w:b/>
          <w:sz w:val="24"/>
          <w:szCs w:val="24"/>
        </w:rPr>
      </w:pPr>
      <w:r w:rsidRPr="00034253">
        <w:rPr>
          <w:rFonts w:ascii="Arial" w:hAnsi="Arial"/>
          <w:b/>
          <w:sz w:val="24"/>
        </w:rPr>
        <w:t xml:space="preserve">CAPÍTULO III </w:t>
      </w:r>
    </w:p>
    <w:p w14:paraId="2C0850AC" w14:textId="3CEC0069" w:rsidR="00A96224" w:rsidRPr="00565BD5" w:rsidRDefault="00A96224" w:rsidP="00565BD5">
      <w:pPr>
        <w:spacing w:before="120" w:after="120" w:line="240" w:lineRule="auto"/>
        <w:jc w:val="center"/>
        <w:rPr>
          <w:rFonts w:ascii="Arial" w:hAnsi="Arial" w:cs="Arial"/>
          <w:b/>
          <w:sz w:val="24"/>
          <w:szCs w:val="24"/>
        </w:rPr>
      </w:pPr>
      <w:r w:rsidRPr="00034253">
        <w:rPr>
          <w:rFonts w:ascii="Arial" w:hAnsi="Arial"/>
          <w:b/>
          <w:sz w:val="24"/>
        </w:rPr>
        <w:t>Régimen de autorización y comunicación de las actividades de producción y gestión de residuos</w:t>
      </w:r>
    </w:p>
    <w:p w14:paraId="44D88A98" w14:textId="77777777" w:rsidR="00F07F27" w:rsidRPr="00034253" w:rsidRDefault="00F07F27" w:rsidP="004274A6">
      <w:pPr>
        <w:spacing w:before="120" w:after="120" w:line="240" w:lineRule="auto"/>
        <w:jc w:val="both"/>
        <w:rPr>
          <w:rFonts w:ascii="Arial" w:hAnsi="Arial"/>
          <w:b/>
          <w:sz w:val="24"/>
        </w:rPr>
      </w:pPr>
    </w:p>
    <w:p w14:paraId="560BAFA6" w14:textId="4A8A0D0E" w:rsidR="00DB6B0B" w:rsidRPr="00034253" w:rsidRDefault="00DB6B0B"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33</w:t>
      </w:r>
      <w:r w:rsidRPr="00034253">
        <w:rPr>
          <w:rFonts w:ascii="Arial" w:hAnsi="Arial"/>
          <w:b/>
          <w:sz w:val="24"/>
        </w:rPr>
        <w:t xml:space="preserve">. </w:t>
      </w:r>
      <w:r w:rsidRPr="00034253">
        <w:rPr>
          <w:rFonts w:ascii="Arial" w:hAnsi="Arial"/>
          <w:b/>
          <w:i/>
          <w:sz w:val="24"/>
        </w:rPr>
        <w:t>Autorización de las operaciones de recogida y tratamiento de residuos.</w:t>
      </w:r>
    </w:p>
    <w:p w14:paraId="5C44C859" w14:textId="573B4FC1" w:rsidR="00F61620" w:rsidRPr="00034253" w:rsidRDefault="00DB6B0B" w:rsidP="004274A6">
      <w:pPr>
        <w:spacing w:before="120" w:after="120" w:line="240" w:lineRule="auto"/>
        <w:jc w:val="both"/>
        <w:rPr>
          <w:rFonts w:ascii="Arial" w:hAnsi="Arial"/>
          <w:sz w:val="24"/>
        </w:rPr>
      </w:pPr>
      <w:r w:rsidRPr="00034253">
        <w:rPr>
          <w:rFonts w:ascii="Arial" w:hAnsi="Arial"/>
          <w:sz w:val="24"/>
        </w:rPr>
        <w:t xml:space="preserve">1. Quedan sometidas al régimen de autorización por el órgano ambiental competente de la </w:t>
      </w:r>
      <w:r w:rsidR="00F07F27" w:rsidRPr="00565BD5">
        <w:rPr>
          <w:rFonts w:ascii="Arial" w:hAnsi="Arial" w:cs="Arial"/>
          <w:sz w:val="24"/>
          <w:szCs w:val="24"/>
        </w:rPr>
        <w:t>c</w:t>
      </w:r>
      <w:r w:rsidRPr="00565BD5">
        <w:rPr>
          <w:rFonts w:ascii="Arial" w:hAnsi="Arial" w:cs="Arial"/>
          <w:sz w:val="24"/>
          <w:szCs w:val="24"/>
        </w:rPr>
        <w:t>omunidad</w:t>
      </w:r>
      <w:r w:rsidR="00F61620" w:rsidRPr="00565BD5">
        <w:rPr>
          <w:rFonts w:ascii="Arial" w:hAnsi="Arial" w:cs="Arial"/>
          <w:sz w:val="24"/>
          <w:szCs w:val="24"/>
        </w:rPr>
        <w:t xml:space="preserve"> </w:t>
      </w:r>
      <w:r w:rsidR="00F07F27" w:rsidRPr="00565BD5">
        <w:rPr>
          <w:rFonts w:ascii="Arial" w:hAnsi="Arial" w:cs="Arial"/>
          <w:sz w:val="24"/>
          <w:szCs w:val="24"/>
        </w:rPr>
        <w:t>a</w:t>
      </w:r>
      <w:r w:rsidR="00F61620" w:rsidRPr="00565BD5">
        <w:rPr>
          <w:rFonts w:ascii="Arial" w:hAnsi="Arial" w:cs="Arial"/>
          <w:sz w:val="24"/>
          <w:szCs w:val="24"/>
        </w:rPr>
        <w:t>utónoma</w:t>
      </w:r>
      <w:r w:rsidR="00F61620" w:rsidRPr="00034253">
        <w:rPr>
          <w:rFonts w:ascii="Arial" w:hAnsi="Arial"/>
          <w:sz w:val="24"/>
        </w:rPr>
        <w:t xml:space="preserve"> donde están ubicadas </w:t>
      </w:r>
      <w:r w:rsidRPr="00034253">
        <w:rPr>
          <w:rFonts w:ascii="Arial" w:hAnsi="Arial"/>
          <w:sz w:val="24"/>
        </w:rPr>
        <w:t xml:space="preserve">las </w:t>
      </w:r>
      <w:r w:rsidR="00F61620" w:rsidRPr="00034253">
        <w:rPr>
          <w:rFonts w:ascii="Arial" w:hAnsi="Arial"/>
          <w:sz w:val="24"/>
        </w:rPr>
        <w:t xml:space="preserve">siguientes </w:t>
      </w:r>
      <w:r w:rsidRPr="00034253">
        <w:rPr>
          <w:rFonts w:ascii="Arial" w:hAnsi="Arial"/>
          <w:sz w:val="24"/>
        </w:rPr>
        <w:t>instalaciones</w:t>
      </w:r>
      <w:r w:rsidR="00F61620" w:rsidRPr="00034253">
        <w:rPr>
          <w:rFonts w:ascii="Arial" w:hAnsi="Arial"/>
          <w:sz w:val="24"/>
        </w:rPr>
        <w:t>,</w:t>
      </w:r>
      <w:r w:rsidR="00FF60F2" w:rsidRPr="00034253">
        <w:rPr>
          <w:rFonts w:ascii="Arial" w:hAnsi="Arial"/>
          <w:sz w:val="24"/>
        </w:rPr>
        <w:t xml:space="preserve"> </w:t>
      </w:r>
      <w:r w:rsidR="00F61620" w:rsidRPr="00034253">
        <w:rPr>
          <w:rFonts w:ascii="Arial" w:hAnsi="Arial"/>
          <w:sz w:val="24"/>
        </w:rPr>
        <w:t xml:space="preserve">así como su ampliación, modificación sustancial o traslado: </w:t>
      </w:r>
    </w:p>
    <w:p w14:paraId="2ECD0FD4" w14:textId="196F8159" w:rsidR="00FF60F2" w:rsidRPr="00034253" w:rsidRDefault="00F61620" w:rsidP="00034253">
      <w:pPr>
        <w:spacing w:before="120" w:after="120" w:line="240" w:lineRule="auto"/>
        <w:jc w:val="both"/>
        <w:rPr>
          <w:rFonts w:ascii="Arial" w:hAnsi="Arial"/>
          <w:sz w:val="24"/>
        </w:rPr>
      </w:pPr>
      <w:r w:rsidRPr="00034253">
        <w:rPr>
          <w:rFonts w:ascii="Arial" w:hAnsi="Arial"/>
          <w:sz w:val="24"/>
        </w:rPr>
        <w:t xml:space="preserve">a) </w:t>
      </w:r>
      <w:r w:rsidR="00C108C4" w:rsidRPr="00034253">
        <w:rPr>
          <w:rFonts w:ascii="Arial" w:hAnsi="Arial"/>
          <w:sz w:val="24"/>
        </w:rPr>
        <w:t>l</w:t>
      </w:r>
      <w:r w:rsidRPr="00034253">
        <w:rPr>
          <w:rFonts w:ascii="Arial" w:hAnsi="Arial"/>
          <w:sz w:val="24"/>
        </w:rPr>
        <w:t xml:space="preserve">as instalaciones </w:t>
      </w:r>
      <w:r w:rsidR="00FF60F2" w:rsidRPr="00034253">
        <w:rPr>
          <w:rFonts w:ascii="Arial" w:hAnsi="Arial"/>
          <w:sz w:val="24"/>
        </w:rPr>
        <w:t xml:space="preserve">de almacenamiento en el ámbito de la recogida, </w:t>
      </w:r>
      <w:r w:rsidR="004F15E8" w:rsidRPr="00034253">
        <w:rPr>
          <w:rFonts w:ascii="Arial" w:hAnsi="Arial"/>
          <w:sz w:val="24"/>
        </w:rPr>
        <w:t>q</w:t>
      </w:r>
      <w:r w:rsidR="00FF60F2" w:rsidRPr="00034253">
        <w:rPr>
          <w:rFonts w:ascii="Arial" w:hAnsi="Arial"/>
          <w:sz w:val="24"/>
        </w:rPr>
        <w:t xml:space="preserve">ue tendrán la consideración </w:t>
      </w:r>
      <w:r w:rsidRPr="00034253">
        <w:rPr>
          <w:rFonts w:ascii="Arial" w:hAnsi="Arial"/>
          <w:sz w:val="24"/>
        </w:rPr>
        <w:t>de operación de almacenamiento</w:t>
      </w:r>
      <w:r w:rsidR="001500D4">
        <w:rPr>
          <w:rFonts w:ascii="Arial" w:hAnsi="Arial" w:cs="Arial"/>
          <w:sz w:val="24"/>
          <w:szCs w:val="24"/>
        </w:rPr>
        <w:t xml:space="preserve"> y</w:t>
      </w:r>
      <w:r w:rsidR="00C108C4" w:rsidRPr="00565BD5">
        <w:rPr>
          <w:rFonts w:ascii="Arial" w:hAnsi="Arial" w:cs="Arial"/>
          <w:sz w:val="24"/>
          <w:szCs w:val="24"/>
        </w:rPr>
        <w:t xml:space="preserve"> </w:t>
      </w:r>
    </w:p>
    <w:p w14:paraId="7CDFAD38" w14:textId="7C8A5E28" w:rsidR="00FF60F2" w:rsidRPr="00034253" w:rsidRDefault="00F61620" w:rsidP="00034253">
      <w:pPr>
        <w:spacing w:before="120" w:after="120" w:line="240" w:lineRule="auto"/>
        <w:jc w:val="both"/>
        <w:rPr>
          <w:rFonts w:ascii="Arial" w:hAnsi="Arial"/>
          <w:sz w:val="24"/>
        </w:rPr>
      </w:pPr>
      <w:r w:rsidRPr="00034253">
        <w:rPr>
          <w:rFonts w:ascii="Arial" w:hAnsi="Arial"/>
          <w:sz w:val="24"/>
        </w:rPr>
        <w:t xml:space="preserve">b) </w:t>
      </w:r>
      <w:r w:rsidR="004F15E8" w:rsidRPr="00034253">
        <w:rPr>
          <w:rFonts w:ascii="Arial" w:hAnsi="Arial"/>
          <w:sz w:val="24"/>
        </w:rPr>
        <w:t>l</w:t>
      </w:r>
      <w:r w:rsidR="00606725" w:rsidRPr="00034253">
        <w:rPr>
          <w:rFonts w:ascii="Arial" w:hAnsi="Arial"/>
          <w:sz w:val="24"/>
        </w:rPr>
        <w:t xml:space="preserve">as instalaciones fijas y móviles donde vayan a realizarse </w:t>
      </w:r>
      <w:r w:rsidR="00DB6B0B" w:rsidRPr="00034253">
        <w:rPr>
          <w:rFonts w:ascii="Arial" w:hAnsi="Arial"/>
          <w:sz w:val="24"/>
        </w:rPr>
        <w:t>operacio</w:t>
      </w:r>
      <w:r w:rsidRPr="00034253">
        <w:rPr>
          <w:rFonts w:ascii="Arial" w:hAnsi="Arial"/>
          <w:sz w:val="24"/>
        </w:rPr>
        <w:t>nes de tratamiento de residuos.</w:t>
      </w:r>
    </w:p>
    <w:p w14:paraId="06208011" w14:textId="6F2C0172" w:rsidR="00F61620" w:rsidRPr="00034253" w:rsidRDefault="00F61620" w:rsidP="004274A6">
      <w:pPr>
        <w:spacing w:before="120" w:after="120" w:line="240" w:lineRule="auto"/>
        <w:jc w:val="both"/>
        <w:rPr>
          <w:rFonts w:ascii="Arial" w:hAnsi="Arial"/>
          <w:sz w:val="24"/>
        </w:rPr>
      </w:pPr>
      <w:r w:rsidRPr="00034253">
        <w:rPr>
          <w:rFonts w:ascii="Arial" w:hAnsi="Arial"/>
          <w:sz w:val="24"/>
        </w:rPr>
        <w:t xml:space="preserve">Estas autorizaciones se concederán de conformidad con las operaciones desagregadas incluidas en los </w:t>
      </w:r>
      <w:r w:rsidR="004666D6" w:rsidRPr="00565BD5">
        <w:rPr>
          <w:rFonts w:ascii="Arial" w:hAnsi="Arial" w:cs="Arial"/>
          <w:sz w:val="24"/>
          <w:szCs w:val="24"/>
        </w:rPr>
        <w:t>a</w:t>
      </w:r>
      <w:r w:rsidRPr="00565BD5">
        <w:rPr>
          <w:rFonts w:ascii="Arial" w:hAnsi="Arial" w:cs="Arial"/>
          <w:sz w:val="24"/>
          <w:szCs w:val="24"/>
        </w:rPr>
        <w:t>nexos</w:t>
      </w:r>
      <w:r w:rsidRPr="00034253">
        <w:rPr>
          <w:rFonts w:ascii="Arial" w:hAnsi="Arial"/>
          <w:sz w:val="24"/>
        </w:rPr>
        <w:t xml:space="preserve"> II y I</w:t>
      </w:r>
      <w:r w:rsidR="00D72A0D">
        <w:rPr>
          <w:rFonts w:ascii="Arial" w:hAnsi="Arial"/>
          <w:sz w:val="24"/>
        </w:rPr>
        <w:t>II</w:t>
      </w:r>
      <w:r w:rsidRPr="00034253">
        <w:rPr>
          <w:rFonts w:ascii="Arial" w:hAnsi="Arial"/>
          <w:sz w:val="24"/>
        </w:rPr>
        <w:t>.</w:t>
      </w:r>
    </w:p>
    <w:p w14:paraId="40E2B366" w14:textId="53E7C6A0" w:rsidR="00DB6B0B" w:rsidRPr="00034253" w:rsidRDefault="00DB6B0B" w:rsidP="004274A6">
      <w:pPr>
        <w:spacing w:before="120" w:after="120" w:line="240" w:lineRule="auto"/>
        <w:jc w:val="both"/>
        <w:rPr>
          <w:rFonts w:ascii="Arial" w:hAnsi="Arial"/>
          <w:sz w:val="24"/>
        </w:rPr>
      </w:pPr>
      <w:r w:rsidRPr="00034253">
        <w:rPr>
          <w:rFonts w:ascii="Arial" w:hAnsi="Arial"/>
          <w:sz w:val="24"/>
        </w:rPr>
        <w:t>2. Asimismo</w:t>
      </w:r>
      <w:r w:rsidR="009030ED">
        <w:rPr>
          <w:rFonts w:ascii="Arial" w:hAnsi="Arial"/>
          <w:sz w:val="24"/>
        </w:rPr>
        <w:t>,</w:t>
      </w:r>
      <w:r w:rsidRPr="00034253">
        <w:rPr>
          <w:rFonts w:ascii="Arial" w:hAnsi="Arial"/>
          <w:sz w:val="24"/>
        </w:rPr>
        <w:t xml:space="preserve"> las personas físicas o jurídicas deberán obtener autorización para realizar</w:t>
      </w:r>
      <w:r w:rsidR="004D4355" w:rsidRPr="00034253">
        <w:rPr>
          <w:rFonts w:ascii="Arial" w:hAnsi="Arial"/>
          <w:sz w:val="24"/>
        </w:rPr>
        <w:t xml:space="preserve"> </w:t>
      </w:r>
      <w:r w:rsidRPr="00034253">
        <w:rPr>
          <w:rFonts w:ascii="Arial" w:hAnsi="Arial"/>
          <w:sz w:val="24"/>
        </w:rPr>
        <w:t xml:space="preserve">operaciones de </w:t>
      </w:r>
      <w:r w:rsidR="005047E8" w:rsidRPr="00034253">
        <w:rPr>
          <w:rFonts w:ascii="Arial" w:hAnsi="Arial"/>
          <w:sz w:val="24"/>
        </w:rPr>
        <w:t xml:space="preserve">recogida y </w:t>
      </w:r>
      <w:r w:rsidRPr="00034253">
        <w:rPr>
          <w:rFonts w:ascii="Arial" w:hAnsi="Arial"/>
          <w:sz w:val="24"/>
        </w:rPr>
        <w:t xml:space="preserve">tratamiento de residuos. Estas autorizaciones serán concedidas por </w:t>
      </w:r>
      <w:r w:rsidR="00067D66">
        <w:rPr>
          <w:rFonts w:ascii="Arial" w:hAnsi="Arial"/>
          <w:sz w:val="24"/>
        </w:rPr>
        <w:t>la autoridad</w:t>
      </w:r>
      <w:r w:rsidRPr="00034253">
        <w:rPr>
          <w:rFonts w:ascii="Arial" w:hAnsi="Arial"/>
          <w:sz w:val="24"/>
        </w:rPr>
        <w:t xml:space="preserve"> competente de la </w:t>
      </w:r>
      <w:r w:rsidR="00F07F27" w:rsidRPr="00565BD5">
        <w:rPr>
          <w:rFonts w:ascii="Arial" w:hAnsi="Arial" w:cs="Arial"/>
          <w:sz w:val="24"/>
          <w:szCs w:val="24"/>
        </w:rPr>
        <w:t>c</w:t>
      </w:r>
      <w:r w:rsidRPr="00565BD5">
        <w:rPr>
          <w:rFonts w:ascii="Arial" w:hAnsi="Arial" w:cs="Arial"/>
          <w:sz w:val="24"/>
          <w:szCs w:val="24"/>
        </w:rPr>
        <w:t xml:space="preserve">omunidad </w:t>
      </w:r>
      <w:r w:rsidR="00F07F2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tengan su domicilio los solicitantes y serán válidas para todo el territorio español. Las </w:t>
      </w:r>
      <w:r w:rsidR="00F07F27" w:rsidRPr="00565BD5">
        <w:rPr>
          <w:rFonts w:ascii="Arial" w:hAnsi="Arial" w:cs="Arial"/>
          <w:sz w:val="24"/>
          <w:szCs w:val="24"/>
        </w:rPr>
        <w:t>c</w:t>
      </w:r>
      <w:r w:rsidRPr="00565BD5">
        <w:rPr>
          <w:rFonts w:ascii="Arial" w:hAnsi="Arial" w:cs="Arial"/>
          <w:sz w:val="24"/>
          <w:szCs w:val="24"/>
        </w:rPr>
        <w:t xml:space="preserve">omunidades </w:t>
      </w:r>
      <w:r w:rsidR="00F07F27" w:rsidRPr="00565BD5">
        <w:rPr>
          <w:rFonts w:ascii="Arial" w:hAnsi="Arial" w:cs="Arial"/>
          <w:sz w:val="24"/>
          <w:szCs w:val="24"/>
        </w:rPr>
        <w:t>a</w:t>
      </w:r>
      <w:r w:rsidRPr="00565BD5">
        <w:rPr>
          <w:rFonts w:ascii="Arial" w:hAnsi="Arial" w:cs="Arial"/>
          <w:sz w:val="24"/>
          <w:szCs w:val="24"/>
        </w:rPr>
        <w:t>utónomas</w:t>
      </w:r>
      <w:r w:rsidRPr="00034253">
        <w:rPr>
          <w:rFonts w:ascii="Arial" w:hAnsi="Arial"/>
          <w:sz w:val="24"/>
        </w:rPr>
        <w:t xml:space="preserve"> no podrán condicionar el otorgamiento de la autorización prevista en este apartado a que el solicitante cuente con instalaciones para el tratamiento de residuos en su territorio.</w:t>
      </w:r>
    </w:p>
    <w:p w14:paraId="7B7CCBAF" w14:textId="1CDE733B"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3. En aquellos casos en que la persona física o jurídica que solicite la autorización para realizar </w:t>
      </w:r>
      <w:r w:rsidR="004F15E8" w:rsidRPr="00034253">
        <w:rPr>
          <w:rFonts w:ascii="Arial" w:hAnsi="Arial"/>
          <w:sz w:val="24"/>
        </w:rPr>
        <w:t xml:space="preserve">la recogida o </w:t>
      </w:r>
      <w:r w:rsidR="00F61620" w:rsidRPr="00034253">
        <w:rPr>
          <w:rFonts w:ascii="Arial" w:hAnsi="Arial"/>
          <w:sz w:val="24"/>
        </w:rPr>
        <w:t>una operación</w:t>
      </w:r>
      <w:r w:rsidRPr="00034253">
        <w:rPr>
          <w:rFonts w:ascii="Arial" w:hAnsi="Arial"/>
          <w:sz w:val="24"/>
        </w:rPr>
        <w:t xml:space="preserve"> </w:t>
      </w:r>
      <w:r w:rsidR="004F15E8" w:rsidRPr="00034253">
        <w:rPr>
          <w:rFonts w:ascii="Arial" w:hAnsi="Arial"/>
          <w:sz w:val="24"/>
        </w:rPr>
        <w:t>de</w:t>
      </w:r>
      <w:r w:rsidRPr="00034253">
        <w:rPr>
          <w:rFonts w:ascii="Arial" w:hAnsi="Arial"/>
          <w:sz w:val="24"/>
        </w:rPr>
        <w:t xml:space="preserve"> tratamiento de residuos sea titular de la instalación donde vayan a desarrollarse dichas operaciones, el órgano ambiental competente de la </w:t>
      </w:r>
      <w:r w:rsidR="00F07F27" w:rsidRPr="00565BD5">
        <w:rPr>
          <w:rFonts w:ascii="Arial" w:hAnsi="Arial" w:cs="Arial"/>
          <w:sz w:val="24"/>
          <w:szCs w:val="24"/>
        </w:rPr>
        <w:t>c</w:t>
      </w:r>
      <w:r w:rsidRPr="00565BD5">
        <w:rPr>
          <w:rFonts w:ascii="Arial" w:hAnsi="Arial" w:cs="Arial"/>
          <w:sz w:val="24"/>
          <w:szCs w:val="24"/>
        </w:rPr>
        <w:t xml:space="preserve">omunidad </w:t>
      </w:r>
      <w:r w:rsidR="00F07F2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esté ubicada la instalación concederá una sola autorización que comprenda la </w:t>
      </w:r>
      <w:r w:rsidR="004F15E8" w:rsidRPr="00034253">
        <w:rPr>
          <w:rFonts w:ascii="Arial" w:hAnsi="Arial"/>
          <w:sz w:val="24"/>
        </w:rPr>
        <w:t>de los apartados 1 y 2</w:t>
      </w:r>
      <w:r w:rsidRPr="00034253">
        <w:rPr>
          <w:rFonts w:ascii="Arial" w:hAnsi="Arial"/>
          <w:sz w:val="24"/>
        </w:rPr>
        <w:t>.</w:t>
      </w:r>
    </w:p>
    <w:p w14:paraId="3799C721" w14:textId="3FF88F70" w:rsidR="0024044E" w:rsidRPr="00034253" w:rsidRDefault="0024044E" w:rsidP="004274A6">
      <w:pPr>
        <w:spacing w:before="120" w:after="120" w:line="240" w:lineRule="auto"/>
        <w:jc w:val="both"/>
        <w:rPr>
          <w:rFonts w:ascii="Arial" w:hAnsi="Arial"/>
          <w:sz w:val="24"/>
        </w:rPr>
      </w:pPr>
      <w:r w:rsidRPr="00034253">
        <w:rPr>
          <w:rFonts w:ascii="Arial" w:hAnsi="Arial"/>
          <w:sz w:val="24"/>
        </w:rPr>
        <w:t>Cuando el titular y el gestor de una instalación sean diferentes, el titular de la instalación deberá comunicar</w:t>
      </w:r>
      <w:r w:rsidR="00A9642D" w:rsidRPr="00034253">
        <w:rPr>
          <w:rFonts w:ascii="Arial" w:hAnsi="Arial"/>
          <w:sz w:val="24"/>
        </w:rPr>
        <w:t>,</w:t>
      </w:r>
      <w:r w:rsidRPr="00034253">
        <w:rPr>
          <w:rFonts w:ascii="Arial" w:hAnsi="Arial"/>
          <w:sz w:val="24"/>
        </w:rPr>
        <w:t xml:space="preserve"> a</w:t>
      </w:r>
      <w:r w:rsidR="004D4355" w:rsidRPr="00034253">
        <w:rPr>
          <w:rFonts w:ascii="Arial" w:hAnsi="Arial"/>
          <w:sz w:val="24"/>
        </w:rPr>
        <w:t>l</w:t>
      </w:r>
      <w:r w:rsidRPr="00034253">
        <w:rPr>
          <w:rFonts w:ascii="Arial" w:hAnsi="Arial"/>
          <w:sz w:val="24"/>
        </w:rPr>
        <w:t xml:space="preserve"> órgano ambiental competente de la </w:t>
      </w:r>
      <w:r w:rsidR="00F07F27" w:rsidRPr="00565BD5">
        <w:rPr>
          <w:rFonts w:ascii="Arial" w:hAnsi="Arial" w:cs="Arial"/>
          <w:sz w:val="24"/>
          <w:szCs w:val="24"/>
        </w:rPr>
        <w:t>c</w:t>
      </w:r>
      <w:r w:rsidRPr="00565BD5">
        <w:rPr>
          <w:rFonts w:ascii="Arial" w:hAnsi="Arial" w:cs="Arial"/>
          <w:sz w:val="24"/>
          <w:szCs w:val="24"/>
        </w:rPr>
        <w:t xml:space="preserve">omunidad </w:t>
      </w:r>
      <w:r w:rsidR="00F07F2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esté ubicada</w:t>
      </w:r>
      <w:r w:rsidR="00A9642D" w:rsidRPr="00034253">
        <w:rPr>
          <w:rFonts w:ascii="Arial" w:hAnsi="Arial"/>
          <w:sz w:val="24"/>
        </w:rPr>
        <w:t>,</w:t>
      </w:r>
      <w:r w:rsidRPr="00034253">
        <w:rPr>
          <w:rFonts w:ascii="Arial" w:hAnsi="Arial"/>
          <w:sz w:val="24"/>
        </w:rPr>
        <w:t xml:space="preserve"> el gestor que opere en la mencionada instalación, así como cualquier</w:t>
      </w:r>
      <w:r w:rsidR="00A9642D" w:rsidRPr="00034253">
        <w:rPr>
          <w:rFonts w:ascii="Arial" w:hAnsi="Arial"/>
          <w:sz w:val="24"/>
        </w:rPr>
        <w:t xml:space="preserve"> modificación </w:t>
      </w:r>
      <w:r w:rsidR="004D4355" w:rsidRPr="00034253">
        <w:rPr>
          <w:rFonts w:ascii="Arial" w:hAnsi="Arial"/>
          <w:sz w:val="24"/>
        </w:rPr>
        <w:t>que se produzca.</w:t>
      </w:r>
    </w:p>
    <w:p w14:paraId="55422CE8" w14:textId="79D9F40B"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4. Las solicitudes de autorización previstas en este artículo contendrán al menos la información indicada en el anexo </w:t>
      </w:r>
      <w:r w:rsidR="0054122C" w:rsidRPr="00034253">
        <w:rPr>
          <w:rFonts w:ascii="Arial" w:hAnsi="Arial"/>
          <w:sz w:val="24"/>
        </w:rPr>
        <w:t>IX</w:t>
      </w:r>
      <w:r w:rsidRPr="00034253">
        <w:rPr>
          <w:rFonts w:ascii="Arial" w:hAnsi="Arial"/>
          <w:sz w:val="24"/>
        </w:rPr>
        <w:t>.</w:t>
      </w:r>
    </w:p>
    <w:p w14:paraId="66C19C84" w14:textId="397431D9"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Las autorizaciones previstas en este artículo tendrán el contenido descrito en el anexo </w:t>
      </w:r>
      <w:r w:rsidR="0054122C" w:rsidRPr="00034253">
        <w:rPr>
          <w:rFonts w:ascii="Arial" w:hAnsi="Arial"/>
          <w:sz w:val="24"/>
        </w:rPr>
        <w:t>X</w:t>
      </w:r>
      <w:r w:rsidRPr="00034253">
        <w:rPr>
          <w:rFonts w:ascii="Arial" w:hAnsi="Arial"/>
          <w:sz w:val="24"/>
        </w:rPr>
        <w:t>.</w:t>
      </w:r>
    </w:p>
    <w:p w14:paraId="01818EDA" w14:textId="40FDD104" w:rsidR="00915D49" w:rsidRPr="00034253" w:rsidRDefault="00DB6B0B" w:rsidP="004274A6">
      <w:pPr>
        <w:spacing w:before="120" w:after="120" w:line="240" w:lineRule="auto"/>
        <w:jc w:val="both"/>
        <w:rPr>
          <w:rFonts w:ascii="Arial" w:hAnsi="Arial"/>
          <w:sz w:val="24"/>
        </w:rPr>
      </w:pPr>
      <w:r w:rsidRPr="00034253">
        <w:rPr>
          <w:rFonts w:ascii="Arial" w:hAnsi="Arial"/>
          <w:sz w:val="24"/>
        </w:rPr>
        <w:t>5. Para la concesión de estas autorizaciones</w:t>
      </w:r>
      <w:r w:rsidR="009030ED">
        <w:rPr>
          <w:rFonts w:ascii="Arial" w:hAnsi="Arial"/>
          <w:sz w:val="24"/>
        </w:rPr>
        <w:t>,</w:t>
      </w:r>
      <w:r w:rsidRPr="00034253">
        <w:rPr>
          <w:rFonts w:ascii="Arial" w:hAnsi="Arial"/>
          <w:sz w:val="24"/>
        </w:rPr>
        <w:t xml:space="preserve"> </w:t>
      </w:r>
      <w:r w:rsidR="00067D66">
        <w:rPr>
          <w:rFonts w:ascii="Arial" w:hAnsi="Arial"/>
          <w:sz w:val="24"/>
        </w:rPr>
        <w:t>las autoridades</w:t>
      </w:r>
      <w:r w:rsidRPr="00034253">
        <w:rPr>
          <w:rFonts w:ascii="Arial" w:hAnsi="Arial"/>
          <w:sz w:val="24"/>
        </w:rPr>
        <w:t xml:space="preserve"> competentes realizarán, por sí mismos o con el apoyo de las entidades colaboradoras debidamente reconocidas conforme a las normas que les sean de aplicación, las inspecciones previas y las comprobaciones necesarias en cada caso. En particular, comprobarán:</w:t>
      </w:r>
    </w:p>
    <w:p w14:paraId="5F564C85" w14:textId="233CECDE" w:rsidR="00915D49" w:rsidRPr="00034253" w:rsidRDefault="00DB6B0B" w:rsidP="00034253">
      <w:pPr>
        <w:spacing w:before="120" w:after="120" w:line="240" w:lineRule="auto"/>
        <w:jc w:val="both"/>
        <w:rPr>
          <w:rFonts w:ascii="Arial" w:hAnsi="Arial"/>
          <w:sz w:val="24"/>
        </w:rPr>
      </w:pPr>
      <w:r w:rsidRPr="00034253">
        <w:rPr>
          <w:rFonts w:ascii="Arial" w:hAnsi="Arial"/>
          <w:sz w:val="24"/>
        </w:rPr>
        <w:t>a) La adecuación de las instalaciones a las operaciones de tratamiento previstas en</w:t>
      </w:r>
      <w:r w:rsidR="00915D49" w:rsidRPr="00034253">
        <w:rPr>
          <w:rFonts w:ascii="Arial" w:hAnsi="Arial"/>
          <w:sz w:val="24"/>
        </w:rPr>
        <w:t xml:space="preserve"> las mismas.</w:t>
      </w:r>
    </w:p>
    <w:p w14:paraId="30A7850A" w14:textId="77777777" w:rsidR="00915D49" w:rsidRPr="00034253" w:rsidRDefault="00DB6B0B" w:rsidP="00034253">
      <w:pPr>
        <w:spacing w:before="120" w:after="120" w:line="240" w:lineRule="auto"/>
        <w:jc w:val="both"/>
        <w:rPr>
          <w:rFonts w:ascii="Arial" w:hAnsi="Arial"/>
          <w:sz w:val="24"/>
        </w:rPr>
      </w:pPr>
      <w:r w:rsidRPr="00034253">
        <w:rPr>
          <w:rFonts w:ascii="Arial" w:hAnsi="Arial"/>
          <w:sz w:val="24"/>
        </w:rPr>
        <w:t>b) El cumplimiento de los requisitos técnicos, profesionales o de cualquier otro tipo para llevar a cabo dicha actividad por la empresa que va a realizar las operaciones de tratamiento de residuos.</w:t>
      </w:r>
    </w:p>
    <w:p w14:paraId="705E0D91" w14:textId="77777777" w:rsidR="00915D49" w:rsidRPr="00034253" w:rsidRDefault="00112D18" w:rsidP="00034253">
      <w:pPr>
        <w:spacing w:before="120" w:after="120" w:line="240" w:lineRule="auto"/>
        <w:jc w:val="both"/>
        <w:rPr>
          <w:rFonts w:ascii="Arial" w:hAnsi="Arial"/>
          <w:sz w:val="24"/>
        </w:rPr>
      </w:pPr>
      <w:r w:rsidRPr="00034253">
        <w:rPr>
          <w:rFonts w:ascii="Arial" w:hAnsi="Arial"/>
          <w:sz w:val="24"/>
        </w:rPr>
        <w:t xml:space="preserve">c) </w:t>
      </w:r>
      <w:r w:rsidR="00DB6B0B" w:rsidRPr="00034253">
        <w:rPr>
          <w:rFonts w:ascii="Arial" w:hAnsi="Arial"/>
          <w:sz w:val="24"/>
        </w:rPr>
        <w:t xml:space="preserve">Que el método de tratamiento previsto es aceptable desde el punto de vista de la protección del medio ambiente. </w:t>
      </w:r>
    </w:p>
    <w:p w14:paraId="62965DDE" w14:textId="77777777" w:rsidR="00915D49" w:rsidRPr="00034253" w:rsidRDefault="00DB6B0B" w:rsidP="00034253">
      <w:pPr>
        <w:spacing w:before="120" w:after="120" w:line="240" w:lineRule="auto"/>
        <w:jc w:val="both"/>
        <w:rPr>
          <w:rFonts w:ascii="Arial" w:hAnsi="Arial"/>
          <w:sz w:val="24"/>
        </w:rPr>
      </w:pPr>
      <w:r w:rsidRPr="00034253">
        <w:rPr>
          <w:rFonts w:ascii="Arial" w:hAnsi="Arial"/>
          <w:sz w:val="24"/>
        </w:rPr>
        <w:t>En particular, cuando el método no se ajuste a los principios de protección de la salud humana y medio ambiente previstos en el artículo 7, se denegará la autorización.</w:t>
      </w:r>
    </w:p>
    <w:p w14:paraId="5D204A3F" w14:textId="06405D57" w:rsidR="00DB6B0B" w:rsidRPr="00034253" w:rsidRDefault="00DB6B0B" w:rsidP="00034253">
      <w:pPr>
        <w:spacing w:before="120" w:after="120" w:line="240" w:lineRule="auto"/>
        <w:jc w:val="both"/>
        <w:rPr>
          <w:rFonts w:ascii="Arial" w:hAnsi="Arial"/>
          <w:sz w:val="24"/>
        </w:rPr>
      </w:pPr>
      <w:r w:rsidRPr="00034253">
        <w:rPr>
          <w:rFonts w:ascii="Arial" w:hAnsi="Arial"/>
          <w:sz w:val="24"/>
        </w:rPr>
        <w:t>d) Que las operaciones de incineración o de coincineración con valorización energética, se realicen con un alto nivel de eficiencia energética; en el caso de tratarse de residuos domésticos, el nivel de eficiencia energética debe ajustarse a lo</w:t>
      </w:r>
      <w:r w:rsidR="0083430F" w:rsidRPr="00034253">
        <w:rPr>
          <w:rFonts w:ascii="Arial" w:hAnsi="Arial"/>
          <w:sz w:val="24"/>
        </w:rPr>
        <w:t>s niveles fijados en el anexo II</w:t>
      </w:r>
      <w:r w:rsidRPr="00034253">
        <w:rPr>
          <w:rFonts w:ascii="Arial" w:hAnsi="Arial"/>
          <w:sz w:val="24"/>
        </w:rPr>
        <w:t xml:space="preserve"> de esta </w:t>
      </w:r>
      <w:r w:rsidR="001500D4">
        <w:rPr>
          <w:rFonts w:ascii="Arial" w:hAnsi="Arial" w:cs="Arial"/>
          <w:sz w:val="24"/>
          <w:szCs w:val="24"/>
        </w:rPr>
        <w:t>l</w:t>
      </w:r>
      <w:r w:rsidRPr="00565BD5">
        <w:rPr>
          <w:rFonts w:ascii="Arial" w:hAnsi="Arial" w:cs="Arial"/>
          <w:sz w:val="24"/>
          <w:szCs w:val="24"/>
        </w:rPr>
        <w:t>ey</w:t>
      </w:r>
      <w:r w:rsidRPr="00034253">
        <w:rPr>
          <w:rFonts w:ascii="Arial" w:hAnsi="Arial"/>
          <w:sz w:val="24"/>
        </w:rPr>
        <w:t>.</w:t>
      </w:r>
    </w:p>
    <w:p w14:paraId="5650DE6E" w14:textId="23E15361" w:rsidR="004A3668" w:rsidRPr="00034253" w:rsidRDefault="004A3668" w:rsidP="00034253">
      <w:pPr>
        <w:spacing w:before="120" w:after="120" w:line="240" w:lineRule="auto"/>
        <w:jc w:val="both"/>
        <w:rPr>
          <w:rFonts w:ascii="Arial" w:hAnsi="Arial"/>
          <w:sz w:val="24"/>
        </w:rPr>
      </w:pPr>
      <w:r w:rsidRPr="00034253">
        <w:rPr>
          <w:rFonts w:ascii="Arial" w:hAnsi="Arial"/>
          <w:sz w:val="24"/>
        </w:rPr>
        <w:t>e) Que las garantías financieras constituidas cumplan con los requisitos de adecuación y suficiencia, que reglamentariamente se establezcan.</w:t>
      </w:r>
    </w:p>
    <w:p w14:paraId="7124B498" w14:textId="46E8B682"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6. Las autorizaciones contenidas en este artículo podrán integrarse en las autorizaciones obtenidas con arreglo a otra normativa comunitaria, estatal o autonómica, siempre que se cumplan los requisitos establecidos en esta </w:t>
      </w:r>
      <w:r w:rsidR="001500D4">
        <w:rPr>
          <w:rFonts w:ascii="Arial" w:hAnsi="Arial" w:cs="Arial"/>
          <w:sz w:val="24"/>
          <w:szCs w:val="24"/>
        </w:rPr>
        <w:t>l</w:t>
      </w:r>
      <w:r w:rsidRPr="00565BD5">
        <w:rPr>
          <w:rFonts w:ascii="Arial" w:hAnsi="Arial" w:cs="Arial"/>
          <w:sz w:val="24"/>
          <w:szCs w:val="24"/>
        </w:rPr>
        <w:t>ey</w:t>
      </w:r>
      <w:r w:rsidRPr="00034253">
        <w:rPr>
          <w:rFonts w:ascii="Arial" w:hAnsi="Arial"/>
          <w:sz w:val="24"/>
        </w:rPr>
        <w:t>.</w:t>
      </w:r>
    </w:p>
    <w:p w14:paraId="00FFA420" w14:textId="68AE7E4D" w:rsidR="00DB6B0B" w:rsidRPr="00034253" w:rsidRDefault="00DB6B0B" w:rsidP="004274A6">
      <w:pPr>
        <w:spacing w:before="120" w:after="120" w:line="240" w:lineRule="auto"/>
        <w:jc w:val="both"/>
        <w:rPr>
          <w:rFonts w:ascii="Arial" w:hAnsi="Arial"/>
          <w:sz w:val="24"/>
        </w:rPr>
      </w:pPr>
      <w:r w:rsidRPr="00034253">
        <w:rPr>
          <w:rFonts w:ascii="Arial" w:hAnsi="Arial"/>
          <w:sz w:val="24"/>
        </w:rPr>
        <w:t>7. La autorización prevista en el apartado 1 para las instalaciones de tratamiento de residuos quedará integrada en la autorización ambiental integrada concedida conforme a</w:t>
      </w:r>
      <w:r w:rsidR="0081699B" w:rsidRPr="00034253">
        <w:rPr>
          <w:rFonts w:ascii="Arial" w:hAnsi="Arial"/>
          <w:sz w:val="24"/>
        </w:rPr>
        <w:t xml:space="preserve">l </w:t>
      </w:r>
      <w:r w:rsidR="0081699B" w:rsidRPr="00034253">
        <w:rPr>
          <w:rFonts w:ascii="Arial" w:hAnsi="Arial" w:cs="Arial"/>
          <w:sz w:val="24"/>
          <w:szCs w:val="24"/>
        </w:rPr>
        <w:t>t</w:t>
      </w:r>
      <w:r w:rsidR="0081699B" w:rsidRPr="00034253">
        <w:rPr>
          <w:rFonts w:ascii="Arial" w:hAnsi="Arial"/>
          <w:sz w:val="24"/>
        </w:rPr>
        <w:t>exto refundido de la Ley de prevención y control integrados de la contaminación, aprobado por el Real Decreto Legislativo 1/2016, de 16 de diciembre, e</w:t>
      </w:r>
      <w:r w:rsidRPr="00034253">
        <w:rPr>
          <w:rFonts w:ascii="Arial" w:hAnsi="Arial"/>
          <w:sz w:val="24"/>
        </w:rPr>
        <w:t xml:space="preserve"> incluirá los requisitos recogidos en este artículo tal y como establece el artículo 22.1.g) de</w:t>
      </w:r>
      <w:r w:rsidR="007F14DA" w:rsidRPr="00034253">
        <w:rPr>
          <w:rFonts w:ascii="Arial" w:hAnsi="Arial"/>
          <w:sz w:val="24"/>
        </w:rPr>
        <w:t xml:space="preserve">l </w:t>
      </w:r>
      <w:r w:rsidR="009030ED">
        <w:rPr>
          <w:rFonts w:ascii="Arial" w:hAnsi="Arial"/>
          <w:sz w:val="24"/>
        </w:rPr>
        <w:t xml:space="preserve">citado </w:t>
      </w:r>
      <w:r w:rsidR="007F14DA" w:rsidRPr="00034253">
        <w:rPr>
          <w:rFonts w:ascii="Arial" w:hAnsi="Arial" w:cs="Arial"/>
          <w:sz w:val="24"/>
          <w:szCs w:val="24"/>
        </w:rPr>
        <w:t>t</w:t>
      </w:r>
      <w:r w:rsidR="007F14DA" w:rsidRPr="00034253">
        <w:rPr>
          <w:rFonts w:ascii="Arial" w:hAnsi="Arial"/>
          <w:sz w:val="24"/>
        </w:rPr>
        <w:t xml:space="preserve">exto refundido. </w:t>
      </w:r>
      <w:r w:rsidRPr="00034253">
        <w:rPr>
          <w:rFonts w:ascii="Arial" w:hAnsi="Arial"/>
          <w:sz w:val="24"/>
        </w:rPr>
        <w:t xml:space="preserve">La autoridad competente incorporará la información pertinente en su registro de producción y gestión de residuos en los términos del artículo </w:t>
      </w:r>
      <w:r w:rsidR="0003380C" w:rsidRPr="00034253">
        <w:rPr>
          <w:rFonts w:ascii="Arial" w:hAnsi="Arial"/>
          <w:sz w:val="24"/>
        </w:rPr>
        <w:t>54</w:t>
      </w:r>
      <w:r w:rsidRPr="00034253">
        <w:rPr>
          <w:rFonts w:ascii="Arial" w:hAnsi="Arial"/>
          <w:sz w:val="24"/>
        </w:rPr>
        <w:t>.</w:t>
      </w:r>
    </w:p>
    <w:p w14:paraId="67CFD81C" w14:textId="64C62319"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8. Las autorizaciones previstas en este artículo se concederán por un plazo máximo de </w:t>
      </w:r>
      <w:r w:rsidR="00067D66">
        <w:rPr>
          <w:rFonts w:ascii="Arial" w:hAnsi="Arial"/>
          <w:sz w:val="24"/>
        </w:rPr>
        <w:t>ocho</w:t>
      </w:r>
      <w:r w:rsidRPr="00034253">
        <w:rPr>
          <w:rFonts w:ascii="Arial" w:hAnsi="Arial"/>
          <w:sz w:val="24"/>
        </w:rPr>
        <w:t xml:space="preserve"> años, pasado el cual se renovarán automáticamente por períodos sucesivos, con excepción de las autorizaciones otorgadas a las instalaciones a las que resulte de aplicación </w:t>
      </w:r>
      <w:r w:rsidR="0081699B" w:rsidRPr="00034253">
        <w:rPr>
          <w:rFonts w:ascii="Arial" w:hAnsi="Arial"/>
          <w:sz w:val="24"/>
        </w:rPr>
        <w:t>del texto refundido de la Ley de prevención y control integrados de la contaminación, aprobado por el Real Decreto Legislativo 1/2016, de 16 de diciembre</w:t>
      </w:r>
      <w:r w:rsidRPr="00034253">
        <w:rPr>
          <w:rFonts w:ascii="Arial" w:hAnsi="Arial"/>
          <w:sz w:val="24"/>
        </w:rPr>
        <w:t xml:space="preserve">, cuyo plazo de vigencia coincidirá con el de la autorización ambiental integrada. </w:t>
      </w:r>
      <w:r w:rsidR="00020C7E" w:rsidRPr="00034253">
        <w:rPr>
          <w:rFonts w:ascii="Arial" w:hAnsi="Arial"/>
          <w:sz w:val="24"/>
        </w:rPr>
        <w:t xml:space="preserve">No obstante, aunque se renueven automáticamente, la fianza podrá ser revisada y actualizada. </w:t>
      </w:r>
      <w:r w:rsidRPr="00034253">
        <w:rPr>
          <w:rFonts w:ascii="Arial" w:hAnsi="Arial"/>
          <w:sz w:val="24"/>
        </w:rPr>
        <w:t xml:space="preserve">Todas las autorizaciones se inscribirán por la </w:t>
      </w:r>
      <w:r w:rsidR="00E36767" w:rsidRPr="00565BD5">
        <w:rPr>
          <w:rFonts w:ascii="Arial" w:hAnsi="Arial" w:cs="Arial"/>
          <w:sz w:val="24"/>
          <w:szCs w:val="24"/>
        </w:rPr>
        <w:t>c</w:t>
      </w:r>
      <w:r w:rsidRPr="00565BD5">
        <w:rPr>
          <w:rFonts w:ascii="Arial" w:hAnsi="Arial" w:cs="Arial"/>
          <w:sz w:val="24"/>
          <w:szCs w:val="24"/>
        </w:rPr>
        <w:t xml:space="preserve">omunidad </w:t>
      </w:r>
      <w:r w:rsidR="00E3676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en el registro de producción y gestión de residuos.</w:t>
      </w:r>
      <w:r w:rsidR="00ED6CCC" w:rsidRPr="00034253">
        <w:rPr>
          <w:rFonts w:ascii="Arial" w:hAnsi="Arial"/>
          <w:sz w:val="24"/>
        </w:rPr>
        <w:t xml:space="preserve"> </w:t>
      </w:r>
    </w:p>
    <w:p w14:paraId="19BCBE91" w14:textId="1DB17DD3"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9. La transmisión de las autorizaciones estará sujeta a la previa comprobación, por la autoridad competente, de que las operaciones de tratamiento de residuos y las instalaciones en que aquéllas se realizan cumplen con lo regulado en esta </w:t>
      </w:r>
      <w:r w:rsidR="001500D4">
        <w:rPr>
          <w:rFonts w:ascii="Arial" w:hAnsi="Arial" w:cs="Arial"/>
          <w:sz w:val="24"/>
          <w:szCs w:val="24"/>
        </w:rPr>
        <w:t>l</w:t>
      </w:r>
      <w:r w:rsidRPr="00565BD5">
        <w:rPr>
          <w:rFonts w:ascii="Arial" w:hAnsi="Arial" w:cs="Arial"/>
          <w:sz w:val="24"/>
          <w:szCs w:val="24"/>
        </w:rPr>
        <w:t>ey</w:t>
      </w:r>
      <w:r w:rsidRPr="00034253">
        <w:rPr>
          <w:rFonts w:ascii="Arial" w:hAnsi="Arial"/>
          <w:sz w:val="24"/>
        </w:rPr>
        <w:t xml:space="preserve"> y en sus normas de desarrollo.</w:t>
      </w:r>
    </w:p>
    <w:p w14:paraId="661A22E7" w14:textId="77777777" w:rsidR="00DB6B0B" w:rsidRPr="00034253" w:rsidRDefault="00DB6B0B" w:rsidP="004274A6">
      <w:pPr>
        <w:spacing w:before="120" w:after="120" w:line="240" w:lineRule="auto"/>
        <w:jc w:val="both"/>
        <w:rPr>
          <w:rFonts w:ascii="Arial" w:hAnsi="Arial"/>
          <w:sz w:val="24"/>
        </w:rPr>
      </w:pPr>
      <w:r w:rsidRPr="00034253">
        <w:rPr>
          <w:rFonts w:ascii="Arial" w:hAnsi="Arial"/>
          <w:sz w:val="24"/>
        </w:rPr>
        <w:t>10. El plazo máximo para dictar la resolución que ponga fin a los procedimientos de autorización previstos en este artículo será de diez meses. Transcurrido el plazo previsto sin haberse notificado resolución expresa se entenderá desestimada la solicitud presentada.</w:t>
      </w:r>
    </w:p>
    <w:p w14:paraId="13B9DE59" w14:textId="77777777" w:rsidR="00112D18" w:rsidRPr="00034253" w:rsidRDefault="00112D18" w:rsidP="004274A6">
      <w:pPr>
        <w:spacing w:before="120" w:after="120" w:line="240" w:lineRule="auto"/>
        <w:jc w:val="both"/>
        <w:rPr>
          <w:rFonts w:ascii="Arial" w:hAnsi="Arial"/>
          <w:sz w:val="24"/>
        </w:rPr>
      </w:pPr>
    </w:p>
    <w:p w14:paraId="5C93BB6C" w14:textId="4D1FCDEA" w:rsidR="00DB6B0B" w:rsidRPr="00034253" w:rsidRDefault="00DB6B0B"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34</w:t>
      </w:r>
      <w:r w:rsidRPr="00034253">
        <w:rPr>
          <w:rFonts w:ascii="Arial" w:hAnsi="Arial"/>
          <w:b/>
          <w:sz w:val="24"/>
        </w:rPr>
        <w:t xml:space="preserve">. </w:t>
      </w:r>
      <w:r w:rsidRPr="00034253">
        <w:rPr>
          <w:rFonts w:ascii="Arial" w:hAnsi="Arial"/>
          <w:b/>
          <w:i/>
          <w:sz w:val="24"/>
        </w:rPr>
        <w:t>Exenciones de los requisitos de autorización.</w:t>
      </w:r>
    </w:p>
    <w:p w14:paraId="2A89F5D4" w14:textId="77777777" w:rsidR="00DB6B0B" w:rsidRPr="00034253" w:rsidRDefault="00DB6B0B" w:rsidP="004274A6">
      <w:pPr>
        <w:spacing w:before="120" w:after="120" w:line="240" w:lineRule="auto"/>
        <w:jc w:val="both"/>
        <w:rPr>
          <w:rFonts w:ascii="Arial" w:hAnsi="Arial"/>
          <w:sz w:val="24"/>
        </w:rPr>
      </w:pPr>
      <w:r w:rsidRPr="00034253">
        <w:rPr>
          <w:rFonts w:ascii="Arial" w:hAnsi="Arial"/>
          <w:sz w:val="24"/>
        </w:rPr>
        <w:t>1. Podrán quedar exentas de autorización las entidades o empresas que lleven a cabo la eliminación de sus propios residuos no peligrosos en el lugar de producción o que valoricen residuos no peligrosos.</w:t>
      </w:r>
    </w:p>
    <w:p w14:paraId="2BF0D9B7" w14:textId="1EA8CBD0" w:rsidR="00C95471" w:rsidRDefault="00DB6B0B" w:rsidP="004274A6">
      <w:pPr>
        <w:spacing w:before="120" w:after="120" w:line="240" w:lineRule="auto"/>
        <w:jc w:val="both"/>
        <w:rPr>
          <w:rFonts w:ascii="Arial" w:hAnsi="Arial"/>
          <w:sz w:val="24"/>
        </w:rPr>
      </w:pPr>
      <w:r w:rsidRPr="00034253">
        <w:rPr>
          <w:rFonts w:ascii="Arial" w:hAnsi="Arial"/>
          <w:sz w:val="24"/>
        </w:rPr>
        <w:t xml:space="preserve">2. </w:t>
      </w:r>
      <w:r w:rsidR="00C95471">
        <w:rPr>
          <w:rFonts w:ascii="Arial" w:hAnsi="Arial"/>
          <w:sz w:val="24"/>
        </w:rPr>
        <w:t>L</w:t>
      </w:r>
      <w:r w:rsidRPr="00034253">
        <w:rPr>
          <w:rFonts w:ascii="Arial" w:hAnsi="Arial"/>
          <w:sz w:val="24"/>
        </w:rPr>
        <w:t>as exenciones de autorización previstas en el apartado anterior se establecerán</w:t>
      </w:r>
      <w:r w:rsidR="00067D66">
        <w:rPr>
          <w:rFonts w:ascii="Arial" w:hAnsi="Arial"/>
          <w:sz w:val="24"/>
        </w:rPr>
        <w:t xml:space="preserve"> reglamentariamente por el Ministerio para la Transición Ecológica y el Reto Demográfico</w:t>
      </w:r>
      <w:r w:rsidR="00C95471">
        <w:rPr>
          <w:rFonts w:ascii="Arial" w:hAnsi="Arial"/>
          <w:sz w:val="24"/>
        </w:rPr>
        <w:t xml:space="preserve">, </w:t>
      </w:r>
      <w:r w:rsidRPr="00034253">
        <w:rPr>
          <w:rFonts w:ascii="Arial" w:hAnsi="Arial"/>
          <w:sz w:val="24"/>
        </w:rPr>
        <w:t>con respecto a cada tipo de actividad</w:t>
      </w:r>
      <w:r w:rsidR="00C95471">
        <w:rPr>
          <w:rFonts w:ascii="Arial" w:hAnsi="Arial"/>
          <w:sz w:val="24"/>
        </w:rPr>
        <w:t xml:space="preserve">, </w:t>
      </w:r>
      <w:r w:rsidR="008D39A7">
        <w:rPr>
          <w:rFonts w:ascii="Arial" w:hAnsi="Arial"/>
          <w:sz w:val="24"/>
        </w:rPr>
        <w:t xml:space="preserve">mediante normas generales, </w:t>
      </w:r>
      <w:r w:rsidR="00C95471" w:rsidRPr="00C95471">
        <w:rPr>
          <w:rFonts w:ascii="Arial" w:hAnsi="Arial"/>
          <w:sz w:val="24"/>
        </w:rPr>
        <w:t>previo informe de la Comisión de coor</w:t>
      </w:r>
      <w:r w:rsidR="00C95471">
        <w:rPr>
          <w:rFonts w:ascii="Arial" w:hAnsi="Arial"/>
          <w:sz w:val="24"/>
        </w:rPr>
        <w:t>dinación en materia de residuos</w:t>
      </w:r>
      <w:r w:rsidR="00C95471" w:rsidRPr="00C95471">
        <w:rPr>
          <w:rFonts w:ascii="Arial" w:hAnsi="Arial"/>
          <w:sz w:val="24"/>
        </w:rPr>
        <w:t xml:space="preserve"> y </w:t>
      </w:r>
      <w:r w:rsidR="00067D66">
        <w:rPr>
          <w:rFonts w:ascii="Arial" w:hAnsi="Arial"/>
          <w:sz w:val="24"/>
        </w:rPr>
        <w:t>el Ministerio</w:t>
      </w:r>
      <w:r w:rsidR="00067D66" w:rsidRPr="00C95471">
        <w:rPr>
          <w:rFonts w:ascii="Arial" w:hAnsi="Arial"/>
          <w:sz w:val="24"/>
        </w:rPr>
        <w:t xml:space="preserve"> </w:t>
      </w:r>
      <w:r w:rsidR="00C95471" w:rsidRPr="00C95471">
        <w:rPr>
          <w:rFonts w:ascii="Arial" w:hAnsi="Arial"/>
          <w:sz w:val="24"/>
        </w:rPr>
        <w:t>informará de ello a la Comisión Europea</w:t>
      </w:r>
      <w:r w:rsidR="00C95471">
        <w:rPr>
          <w:rFonts w:ascii="Arial" w:hAnsi="Arial"/>
          <w:sz w:val="24"/>
        </w:rPr>
        <w:t xml:space="preserve">. </w:t>
      </w:r>
    </w:p>
    <w:p w14:paraId="4405B641" w14:textId="273EA09A" w:rsidR="00236352" w:rsidRDefault="00C95471">
      <w:pPr>
        <w:spacing w:before="120" w:after="120" w:line="240" w:lineRule="auto"/>
        <w:jc w:val="both"/>
        <w:rPr>
          <w:rFonts w:ascii="Arial" w:hAnsi="Arial"/>
          <w:sz w:val="24"/>
        </w:rPr>
      </w:pPr>
      <w:r>
        <w:rPr>
          <w:rFonts w:ascii="Arial" w:hAnsi="Arial"/>
          <w:sz w:val="24"/>
        </w:rPr>
        <w:t>Dich</w:t>
      </w:r>
      <w:r w:rsidR="00067D66">
        <w:rPr>
          <w:rFonts w:ascii="Arial" w:hAnsi="Arial"/>
          <w:sz w:val="24"/>
        </w:rPr>
        <w:t>o</w:t>
      </w:r>
      <w:r>
        <w:rPr>
          <w:rFonts w:ascii="Arial" w:hAnsi="Arial"/>
          <w:sz w:val="24"/>
        </w:rPr>
        <w:t xml:space="preserve">s </w:t>
      </w:r>
      <w:r w:rsidR="00067D66">
        <w:rPr>
          <w:rFonts w:ascii="Arial" w:hAnsi="Arial"/>
          <w:sz w:val="24"/>
        </w:rPr>
        <w:t xml:space="preserve">reglamentos </w:t>
      </w:r>
      <w:r>
        <w:rPr>
          <w:rFonts w:ascii="Arial" w:hAnsi="Arial"/>
          <w:sz w:val="24"/>
        </w:rPr>
        <w:t>deberán especificar</w:t>
      </w:r>
      <w:r w:rsidR="00DB6B0B" w:rsidRPr="00034253">
        <w:rPr>
          <w:rFonts w:ascii="Arial" w:hAnsi="Arial"/>
          <w:sz w:val="24"/>
        </w:rPr>
        <w:t xml:space="preserve"> los tipos y cantidades de residuos a los que se podrá aplicar dicha exención, así como los métodos de tratamiento que deban emplearse</w:t>
      </w:r>
      <w:r>
        <w:rPr>
          <w:rFonts w:ascii="Arial" w:hAnsi="Arial"/>
          <w:sz w:val="24"/>
        </w:rPr>
        <w:t>,</w:t>
      </w:r>
      <w:r w:rsidR="00051553">
        <w:rPr>
          <w:rFonts w:ascii="Arial" w:hAnsi="Arial"/>
          <w:sz w:val="24"/>
        </w:rPr>
        <w:t xml:space="preserve"> de forma que quede garantizado que </w:t>
      </w:r>
      <w:r w:rsidR="00DB6B0B" w:rsidRPr="00034253">
        <w:rPr>
          <w:rFonts w:ascii="Arial" w:hAnsi="Arial"/>
          <w:sz w:val="24"/>
        </w:rPr>
        <w:t xml:space="preserve">el tratamiento del residuo se realizará sin poner en peligro la salud de las personas y sin dañar al medio ambiente. </w:t>
      </w:r>
    </w:p>
    <w:p w14:paraId="6D6585E3" w14:textId="2A2DBBF9" w:rsidR="00DB6B0B" w:rsidRPr="00034253" w:rsidRDefault="00DB6B0B">
      <w:pPr>
        <w:spacing w:before="120" w:after="120" w:line="240" w:lineRule="auto"/>
        <w:jc w:val="both"/>
        <w:rPr>
          <w:rFonts w:ascii="Arial" w:hAnsi="Arial"/>
          <w:sz w:val="24"/>
        </w:rPr>
      </w:pPr>
      <w:r w:rsidRPr="00034253">
        <w:rPr>
          <w:rFonts w:ascii="Arial" w:hAnsi="Arial"/>
          <w:sz w:val="24"/>
        </w:rPr>
        <w:t>En el caso de las operaciones de eliminación contempladas en el apartado 1, dichas normas deberán tener en cuenta la</w:t>
      </w:r>
      <w:r w:rsidR="00C91184" w:rsidRPr="00034253">
        <w:rPr>
          <w:rFonts w:ascii="Arial" w:hAnsi="Arial"/>
          <w:sz w:val="24"/>
        </w:rPr>
        <w:t>s mejores técnicas disponibles.</w:t>
      </w:r>
    </w:p>
    <w:p w14:paraId="0532BB7B" w14:textId="77777777" w:rsidR="00112D18" w:rsidRPr="00034253" w:rsidRDefault="00112D18" w:rsidP="004274A6">
      <w:pPr>
        <w:spacing w:before="120" w:after="120" w:line="240" w:lineRule="auto"/>
        <w:jc w:val="both"/>
        <w:rPr>
          <w:rFonts w:ascii="Arial" w:hAnsi="Arial"/>
          <w:sz w:val="24"/>
        </w:rPr>
      </w:pPr>
    </w:p>
    <w:p w14:paraId="064F0D6B" w14:textId="155459FB" w:rsidR="00DB6B0B" w:rsidRPr="00034253" w:rsidRDefault="00DB6B0B"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35</w:t>
      </w:r>
      <w:r w:rsidRPr="00034253">
        <w:rPr>
          <w:rFonts w:ascii="Arial" w:hAnsi="Arial"/>
          <w:b/>
          <w:sz w:val="24"/>
        </w:rPr>
        <w:t xml:space="preserve">. </w:t>
      </w:r>
      <w:r w:rsidRPr="00034253">
        <w:rPr>
          <w:rFonts w:ascii="Arial" w:hAnsi="Arial"/>
          <w:b/>
          <w:i/>
          <w:sz w:val="24"/>
        </w:rPr>
        <w:t>Comunicación previa al inicio de las actividades de producción y gestión de residuos.</w:t>
      </w:r>
    </w:p>
    <w:p w14:paraId="3A6A9C88" w14:textId="4D26983A"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1. Sin perjuicio de lo dispuesto </w:t>
      </w:r>
      <w:r w:rsidR="00051553">
        <w:rPr>
          <w:rFonts w:ascii="Arial" w:hAnsi="Arial"/>
          <w:sz w:val="24"/>
        </w:rPr>
        <w:t xml:space="preserve">en la </w:t>
      </w:r>
      <w:r w:rsidRPr="00034253">
        <w:rPr>
          <w:rFonts w:ascii="Arial" w:hAnsi="Arial"/>
          <w:sz w:val="24"/>
        </w:rPr>
        <w:t>normativa de carácter sectorial</w:t>
      </w:r>
      <w:r w:rsidR="00051553">
        <w:rPr>
          <w:rFonts w:ascii="Arial" w:hAnsi="Arial"/>
          <w:sz w:val="24"/>
        </w:rPr>
        <w:t xml:space="preserve"> que resulte de aplicación</w:t>
      </w:r>
      <w:r w:rsidRPr="00034253">
        <w:rPr>
          <w:rFonts w:ascii="Arial" w:hAnsi="Arial"/>
          <w:sz w:val="24"/>
        </w:rPr>
        <w:t xml:space="preserve">, deberán presentar una comunicación previa al inicio de sus actividades ante </w:t>
      </w:r>
      <w:r w:rsidR="004E797C">
        <w:rPr>
          <w:rFonts w:ascii="Arial" w:hAnsi="Arial"/>
          <w:sz w:val="24"/>
        </w:rPr>
        <w:t>la autoridad</w:t>
      </w:r>
      <w:r w:rsidRPr="00034253">
        <w:rPr>
          <w:rFonts w:ascii="Arial" w:hAnsi="Arial"/>
          <w:sz w:val="24"/>
        </w:rPr>
        <w:t xml:space="preserve"> competente de la </w:t>
      </w:r>
      <w:r w:rsidR="00E36767" w:rsidRPr="00565BD5">
        <w:rPr>
          <w:rFonts w:ascii="Arial" w:hAnsi="Arial" w:cs="Arial"/>
          <w:sz w:val="24"/>
          <w:szCs w:val="24"/>
        </w:rPr>
        <w:t>c</w:t>
      </w:r>
      <w:r w:rsidRPr="00565BD5">
        <w:rPr>
          <w:rFonts w:ascii="Arial" w:hAnsi="Arial" w:cs="Arial"/>
          <w:sz w:val="24"/>
          <w:szCs w:val="24"/>
        </w:rPr>
        <w:t xml:space="preserve">omunidad </w:t>
      </w:r>
      <w:r w:rsidR="00E36767"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estén ubicadas, las entidades o empresas que se encuentren en alguno de los supuestos que se enuncian a continuación:</w:t>
      </w:r>
    </w:p>
    <w:p w14:paraId="0BDA5925" w14:textId="4328243C" w:rsidR="00C91184" w:rsidRPr="00034253" w:rsidRDefault="00DB6B0B" w:rsidP="00034253">
      <w:pPr>
        <w:spacing w:before="120" w:after="120" w:line="240" w:lineRule="auto"/>
        <w:jc w:val="both"/>
        <w:rPr>
          <w:rFonts w:ascii="Arial" w:hAnsi="Arial"/>
          <w:sz w:val="24"/>
        </w:rPr>
      </w:pPr>
      <w:r w:rsidRPr="00034253">
        <w:rPr>
          <w:rFonts w:ascii="Arial" w:hAnsi="Arial"/>
          <w:sz w:val="24"/>
        </w:rPr>
        <w:t xml:space="preserve">a) </w:t>
      </w:r>
      <w:r w:rsidR="001500D4" w:rsidRPr="00034253">
        <w:rPr>
          <w:rFonts w:ascii="Arial" w:hAnsi="Arial"/>
          <w:sz w:val="24"/>
        </w:rPr>
        <w:t>i</w:t>
      </w:r>
      <w:r w:rsidRPr="00034253">
        <w:rPr>
          <w:rFonts w:ascii="Arial" w:hAnsi="Arial"/>
          <w:sz w:val="24"/>
        </w:rPr>
        <w:t>nstalación, ampliación, modificación sustancial o traslado de industrias o actividades que produzcan residuos peligrosos</w:t>
      </w:r>
      <w:r w:rsidR="00C108C4" w:rsidRPr="00034253">
        <w:rPr>
          <w:rFonts w:ascii="Arial" w:hAnsi="Arial"/>
          <w:sz w:val="24"/>
        </w:rPr>
        <w:t>,</w:t>
      </w:r>
      <w:r w:rsidRPr="00034253">
        <w:rPr>
          <w:rFonts w:ascii="Arial" w:hAnsi="Arial"/>
          <w:sz w:val="24"/>
        </w:rPr>
        <w:t xml:space="preserve"> </w:t>
      </w:r>
    </w:p>
    <w:p w14:paraId="4BC609CF" w14:textId="2BEA47ED" w:rsidR="00C91184" w:rsidRPr="00034253" w:rsidRDefault="005019D4" w:rsidP="00034253">
      <w:pPr>
        <w:spacing w:before="120" w:after="120" w:line="240" w:lineRule="auto"/>
        <w:jc w:val="both"/>
        <w:rPr>
          <w:rFonts w:ascii="Arial" w:hAnsi="Arial"/>
          <w:sz w:val="24"/>
        </w:rPr>
      </w:pPr>
      <w:r w:rsidRPr="00034253">
        <w:rPr>
          <w:rFonts w:ascii="Arial" w:hAnsi="Arial"/>
          <w:sz w:val="24"/>
        </w:rPr>
        <w:t>b)</w:t>
      </w:r>
      <w:r w:rsidR="00DB6B0B" w:rsidRPr="00034253">
        <w:rPr>
          <w:rFonts w:ascii="Arial" w:hAnsi="Arial"/>
          <w:sz w:val="24"/>
        </w:rPr>
        <w:t xml:space="preserve"> </w:t>
      </w:r>
      <w:r w:rsidR="001500D4" w:rsidRPr="00034253">
        <w:rPr>
          <w:rFonts w:ascii="Arial" w:hAnsi="Arial"/>
          <w:sz w:val="24"/>
        </w:rPr>
        <w:t>i</w:t>
      </w:r>
      <w:r w:rsidRPr="00034253">
        <w:rPr>
          <w:rFonts w:ascii="Arial" w:hAnsi="Arial"/>
          <w:sz w:val="24"/>
        </w:rPr>
        <w:t>nstalación</w:t>
      </w:r>
      <w:r w:rsidR="00A14776" w:rsidRPr="00034253">
        <w:rPr>
          <w:rFonts w:ascii="Arial" w:hAnsi="Arial"/>
          <w:sz w:val="24"/>
        </w:rPr>
        <w:t>, ampliación, modificación o traslado</w:t>
      </w:r>
      <w:r w:rsidRPr="00034253">
        <w:rPr>
          <w:rFonts w:ascii="Arial" w:hAnsi="Arial"/>
          <w:sz w:val="24"/>
        </w:rPr>
        <w:t xml:space="preserve"> de industrias o actividades </w:t>
      </w:r>
      <w:r w:rsidR="00DB6B0B" w:rsidRPr="00034253">
        <w:rPr>
          <w:rFonts w:ascii="Arial" w:hAnsi="Arial"/>
          <w:sz w:val="24"/>
        </w:rPr>
        <w:t>que generen más de 1000 t</w:t>
      </w:r>
      <w:r w:rsidR="00C91184" w:rsidRPr="00034253">
        <w:rPr>
          <w:rFonts w:ascii="Arial" w:hAnsi="Arial"/>
          <w:sz w:val="24"/>
        </w:rPr>
        <w:t>/año de residuos no peligrosos</w:t>
      </w:r>
      <w:r w:rsidR="00C108C4" w:rsidRPr="00565BD5">
        <w:rPr>
          <w:rFonts w:ascii="Arial" w:hAnsi="Arial" w:cs="Arial"/>
          <w:sz w:val="24"/>
          <w:szCs w:val="24"/>
        </w:rPr>
        <w:t xml:space="preserve"> y </w:t>
      </w:r>
    </w:p>
    <w:p w14:paraId="340DE2A4" w14:textId="6AC5434B" w:rsidR="00DB6B0B" w:rsidRPr="00034253" w:rsidRDefault="005044D5" w:rsidP="00034253">
      <w:pPr>
        <w:spacing w:before="120" w:after="120" w:line="240" w:lineRule="auto"/>
        <w:jc w:val="both"/>
        <w:rPr>
          <w:rFonts w:ascii="Arial" w:hAnsi="Arial"/>
          <w:sz w:val="24"/>
        </w:rPr>
      </w:pPr>
      <w:r w:rsidRPr="00034253">
        <w:rPr>
          <w:rFonts w:ascii="Arial" w:hAnsi="Arial"/>
          <w:sz w:val="24"/>
        </w:rPr>
        <w:t>c</w:t>
      </w:r>
      <w:r w:rsidR="00DB6B0B" w:rsidRPr="00034253">
        <w:rPr>
          <w:rFonts w:ascii="Arial" w:hAnsi="Arial"/>
          <w:sz w:val="24"/>
        </w:rPr>
        <w:t xml:space="preserve">) </w:t>
      </w:r>
      <w:r w:rsidR="00C108C4" w:rsidRPr="00034253">
        <w:rPr>
          <w:rFonts w:ascii="Arial" w:hAnsi="Arial"/>
          <w:sz w:val="24"/>
        </w:rPr>
        <w:t>r</w:t>
      </w:r>
      <w:r w:rsidR="00DB6B0B" w:rsidRPr="00034253">
        <w:rPr>
          <w:rFonts w:ascii="Arial" w:hAnsi="Arial"/>
          <w:sz w:val="24"/>
        </w:rPr>
        <w:t xml:space="preserve">ealización de actividades que estén exentas de autorización según lo establecido en el artículo </w:t>
      </w:r>
      <w:r w:rsidR="00517A6F" w:rsidRPr="00034253">
        <w:rPr>
          <w:rFonts w:ascii="Arial" w:hAnsi="Arial"/>
          <w:sz w:val="24"/>
        </w:rPr>
        <w:t>34</w:t>
      </w:r>
      <w:r w:rsidR="00DB6B0B" w:rsidRPr="00034253">
        <w:rPr>
          <w:rFonts w:ascii="Arial" w:hAnsi="Arial"/>
          <w:sz w:val="24"/>
        </w:rPr>
        <w:t>.</w:t>
      </w:r>
    </w:p>
    <w:p w14:paraId="13BC7D88" w14:textId="55D62BB5"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2. Asimismo, deberán presentar una comunicación previa al inicio de sus actividades ante el órgano competente de la </w:t>
      </w:r>
      <w:r w:rsidR="00F90C1C" w:rsidRPr="00565BD5">
        <w:rPr>
          <w:rFonts w:ascii="Arial" w:hAnsi="Arial" w:cs="Arial"/>
          <w:sz w:val="24"/>
          <w:szCs w:val="24"/>
        </w:rPr>
        <w:t>c</w:t>
      </w:r>
      <w:r w:rsidRPr="00565BD5">
        <w:rPr>
          <w:rFonts w:ascii="Arial" w:hAnsi="Arial" w:cs="Arial"/>
          <w:sz w:val="24"/>
          <w:szCs w:val="24"/>
        </w:rPr>
        <w:t xml:space="preserve">omunidad </w:t>
      </w:r>
      <w:r w:rsidR="00F90C1C"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tengan su sede socia</w:t>
      </w:r>
      <w:r w:rsidR="005047E8" w:rsidRPr="00034253">
        <w:rPr>
          <w:rFonts w:ascii="Arial" w:hAnsi="Arial"/>
          <w:sz w:val="24"/>
        </w:rPr>
        <w:t xml:space="preserve">l, las entidades o empresas </w:t>
      </w:r>
      <w:r w:rsidRPr="00034253">
        <w:rPr>
          <w:rFonts w:ascii="Arial" w:hAnsi="Arial"/>
          <w:sz w:val="24"/>
        </w:rPr>
        <w:t>que transporten residuos</w:t>
      </w:r>
      <w:r w:rsidR="00390138" w:rsidRPr="00034253">
        <w:rPr>
          <w:rFonts w:ascii="Arial" w:hAnsi="Arial"/>
          <w:sz w:val="24"/>
        </w:rPr>
        <w:t xml:space="preserve">, </w:t>
      </w:r>
      <w:r w:rsidRPr="00034253">
        <w:rPr>
          <w:rFonts w:ascii="Arial" w:hAnsi="Arial"/>
          <w:sz w:val="24"/>
        </w:rPr>
        <w:t xml:space="preserve">los negociantes </w:t>
      </w:r>
      <w:r w:rsidR="00390138" w:rsidRPr="00034253">
        <w:rPr>
          <w:rFonts w:ascii="Arial" w:hAnsi="Arial"/>
          <w:sz w:val="24"/>
        </w:rPr>
        <w:t>y los</w:t>
      </w:r>
      <w:r w:rsidRPr="00034253">
        <w:rPr>
          <w:rFonts w:ascii="Arial" w:hAnsi="Arial"/>
          <w:sz w:val="24"/>
        </w:rPr>
        <w:t xml:space="preserve"> agentes.</w:t>
      </w:r>
    </w:p>
    <w:p w14:paraId="485B4551" w14:textId="1457AC14"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3. La comunicación tendrá el contenido indicado en el anexo </w:t>
      </w:r>
      <w:r w:rsidR="007F14DA" w:rsidRPr="00034253">
        <w:rPr>
          <w:rFonts w:ascii="Arial" w:hAnsi="Arial"/>
          <w:sz w:val="24"/>
        </w:rPr>
        <w:t>XI</w:t>
      </w:r>
      <w:r w:rsidRPr="00034253">
        <w:rPr>
          <w:rFonts w:ascii="Arial" w:hAnsi="Arial"/>
          <w:sz w:val="24"/>
        </w:rPr>
        <w:t xml:space="preserve">, será válida en todo el territorio nacional y se inscribirá, por la </w:t>
      </w:r>
      <w:r w:rsidR="00F90C1C" w:rsidRPr="00565BD5">
        <w:rPr>
          <w:rFonts w:ascii="Arial" w:hAnsi="Arial" w:cs="Arial"/>
          <w:sz w:val="24"/>
          <w:szCs w:val="24"/>
        </w:rPr>
        <w:t>c</w:t>
      </w:r>
      <w:r w:rsidRPr="00565BD5">
        <w:rPr>
          <w:rFonts w:ascii="Arial" w:hAnsi="Arial" w:cs="Arial"/>
          <w:sz w:val="24"/>
          <w:szCs w:val="24"/>
        </w:rPr>
        <w:t xml:space="preserve">omunidad </w:t>
      </w:r>
      <w:r w:rsidR="00F90C1C"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ante la que se haya presentado en su respectivo registro. Esta información se incorporará en el Registro de producción y gestión de residuos, previsto en el artículo </w:t>
      </w:r>
      <w:r w:rsidR="009B0520" w:rsidRPr="00034253">
        <w:rPr>
          <w:rFonts w:ascii="Arial" w:hAnsi="Arial"/>
          <w:sz w:val="24"/>
        </w:rPr>
        <w:t>54</w:t>
      </w:r>
      <w:r w:rsidRPr="00034253">
        <w:rPr>
          <w:rFonts w:ascii="Arial" w:hAnsi="Arial"/>
          <w:sz w:val="24"/>
        </w:rPr>
        <w:t>.</w:t>
      </w:r>
    </w:p>
    <w:p w14:paraId="57ABDD58" w14:textId="02712F45"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4. Quedan exentas de presentar comunicación aquellas empresas que hayan obtenido autorización para el tratamiento de residuos y que como consecuencia de su actividad produzcan residuos. No obstante, tendrán la consideración de productores de residuos a los demás efectos regulados en esta </w:t>
      </w:r>
      <w:r w:rsidR="00076495">
        <w:rPr>
          <w:rFonts w:ascii="Arial" w:hAnsi="Arial" w:cs="Arial"/>
          <w:sz w:val="24"/>
          <w:szCs w:val="24"/>
        </w:rPr>
        <w:t>l</w:t>
      </w:r>
      <w:r w:rsidRPr="00565BD5">
        <w:rPr>
          <w:rFonts w:ascii="Arial" w:hAnsi="Arial" w:cs="Arial"/>
          <w:sz w:val="24"/>
          <w:szCs w:val="24"/>
        </w:rPr>
        <w:t>ey</w:t>
      </w:r>
      <w:r w:rsidRPr="00034253">
        <w:rPr>
          <w:rFonts w:ascii="Arial" w:hAnsi="Arial"/>
          <w:sz w:val="24"/>
        </w:rPr>
        <w:t>.</w:t>
      </w:r>
    </w:p>
    <w:p w14:paraId="7757677C" w14:textId="77777777" w:rsidR="00112D18" w:rsidRPr="00034253" w:rsidRDefault="00112D18" w:rsidP="004274A6">
      <w:pPr>
        <w:spacing w:before="120" w:after="120" w:line="240" w:lineRule="auto"/>
        <w:jc w:val="both"/>
        <w:rPr>
          <w:rFonts w:ascii="Arial" w:hAnsi="Arial"/>
          <w:sz w:val="24"/>
        </w:rPr>
      </w:pPr>
    </w:p>
    <w:p w14:paraId="6F29FD2D" w14:textId="5EE60574" w:rsidR="00DB6B0B" w:rsidRPr="00034253" w:rsidRDefault="00DB6B0B" w:rsidP="004274A6">
      <w:pPr>
        <w:spacing w:before="120" w:after="120" w:line="240" w:lineRule="auto"/>
        <w:jc w:val="both"/>
        <w:rPr>
          <w:rFonts w:ascii="Arial" w:hAnsi="Arial"/>
          <w:b/>
          <w:i/>
          <w:sz w:val="24"/>
        </w:rPr>
      </w:pPr>
      <w:r w:rsidRPr="00034253">
        <w:rPr>
          <w:rFonts w:ascii="Arial" w:hAnsi="Arial"/>
          <w:b/>
          <w:sz w:val="24"/>
        </w:rPr>
        <w:t>Artículo 3</w:t>
      </w:r>
      <w:r w:rsidR="009D6273" w:rsidRPr="00034253">
        <w:rPr>
          <w:rFonts w:ascii="Arial" w:hAnsi="Arial"/>
          <w:b/>
          <w:sz w:val="24"/>
        </w:rPr>
        <w:t>6</w:t>
      </w:r>
      <w:r w:rsidRPr="00034253">
        <w:rPr>
          <w:rFonts w:ascii="Arial" w:hAnsi="Arial"/>
          <w:b/>
          <w:sz w:val="24"/>
        </w:rPr>
        <w:t xml:space="preserve">. </w:t>
      </w:r>
      <w:r w:rsidRPr="00034253">
        <w:rPr>
          <w:rFonts w:ascii="Arial" w:hAnsi="Arial"/>
          <w:b/>
          <w:i/>
          <w:sz w:val="24"/>
        </w:rPr>
        <w:t>Restablecimiento de la legalidad ambiental.</w:t>
      </w:r>
    </w:p>
    <w:p w14:paraId="38E28E60" w14:textId="77777777" w:rsidR="00DB6B0B" w:rsidRPr="00034253" w:rsidRDefault="00DB6B0B" w:rsidP="004274A6">
      <w:pPr>
        <w:spacing w:before="120" w:after="120" w:line="240" w:lineRule="auto"/>
        <w:jc w:val="both"/>
        <w:rPr>
          <w:rFonts w:ascii="Arial" w:hAnsi="Arial"/>
          <w:sz w:val="24"/>
        </w:rPr>
      </w:pPr>
      <w:r w:rsidRPr="00034253">
        <w:rPr>
          <w:rFonts w:ascii="Arial" w:hAnsi="Arial"/>
          <w:sz w:val="24"/>
        </w:rPr>
        <w:t>1. Con el fin de asegurar el cumplimiento de lo previsto en esta ley, la autoridad competente podrá adoptar alguna de las siguientes medidas:</w:t>
      </w:r>
    </w:p>
    <w:p w14:paraId="36D7E000" w14:textId="56BB8AFA" w:rsidR="00C91184" w:rsidRPr="00034253" w:rsidRDefault="00DB6B0B" w:rsidP="00034253">
      <w:pPr>
        <w:spacing w:before="120" w:after="120" w:line="240" w:lineRule="auto"/>
        <w:jc w:val="both"/>
        <w:rPr>
          <w:rFonts w:ascii="Arial" w:hAnsi="Arial"/>
          <w:sz w:val="24"/>
        </w:rPr>
      </w:pPr>
      <w:r w:rsidRPr="00034253">
        <w:rPr>
          <w:rFonts w:ascii="Arial" w:hAnsi="Arial"/>
          <w:sz w:val="24"/>
        </w:rPr>
        <w:t xml:space="preserve">a) </w:t>
      </w:r>
      <w:r w:rsidR="001500D4" w:rsidRPr="00034253">
        <w:rPr>
          <w:rFonts w:ascii="Arial" w:hAnsi="Arial"/>
          <w:sz w:val="24"/>
        </w:rPr>
        <w:t>E</w:t>
      </w:r>
      <w:r w:rsidRPr="00034253">
        <w:rPr>
          <w:rFonts w:ascii="Arial" w:hAnsi="Arial"/>
          <w:sz w:val="24"/>
        </w:rPr>
        <w:t>l cierre del establecimiento o la paralización de la actividad cuando éstos no cuenten con las autorizaciones, declaraciones o registro correspondientes</w:t>
      </w:r>
      <w:r w:rsidR="001500D4" w:rsidRPr="00034253">
        <w:rPr>
          <w:rFonts w:ascii="Arial" w:hAnsi="Arial"/>
          <w:sz w:val="24"/>
        </w:rPr>
        <w:t>.</w:t>
      </w:r>
      <w:r w:rsidR="00C108C4" w:rsidRPr="00565BD5">
        <w:rPr>
          <w:rFonts w:ascii="Arial" w:hAnsi="Arial" w:cs="Arial"/>
          <w:sz w:val="24"/>
          <w:szCs w:val="24"/>
        </w:rPr>
        <w:t xml:space="preserve"> </w:t>
      </w:r>
    </w:p>
    <w:p w14:paraId="031A7809" w14:textId="73CF901A" w:rsidR="00DB6B0B" w:rsidRPr="00034253" w:rsidRDefault="00DB6B0B" w:rsidP="00034253">
      <w:pPr>
        <w:spacing w:before="120" w:after="120" w:line="240" w:lineRule="auto"/>
        <w:jc w:val="both"/>
        <w:rPr>
          <w:rFonts w:ascii="Arial" w:hAnsi="Arial"/>
          <w:sz w:val="24"/>
        </w:rPr>
      </w:pPr>
      <w:r w:rsidRPr="00034253">
        <w:rPr>
          <w:rFonts w:ascii="Arial" w:hAnsi="Arial"/>
          <w:sz w:val="24"/>
        </w:rPr>
        <w:t xml:space="preserve">b) </w:t>
      </w:r>
      <w:r w:rsidR="001500D4" w:rsidRPr="00034253">
        <w:rPr>
          <w:rFonts w:ascii="Arial" w:hAnsi="Arial"/>
          <w:sz w:val="24"/>
        </w:rPr>
        <w:t>L</w:t>
      </w:r>
      <w:r w:rsidRPr="00034253">
        <w:rPr>
          <w:rFonts w:ascii="Arial" w:hAnsi="Arial"/>
          <w:sz w:val="24"/>
        </w:rPr>
        <w:t>a suspensión temporal de la actividad cuando no se ajuste a lo declarado</w:t>
      </w:r>
      <w:r w:rsidR="00E02413" w:rsidRPr="00034253">
        <w:rPr>
          <w:rFonts w:ascii="Arial" w:hAnsi="Arial"/>
          <w:sz w:val="24"/>
        </w:rPr>
        <w:t>,</w:t>
      </w:r>
      <w:r w:rsidR="009010E1" w:rsidRPr="00034253">
        <w:rPr>
          <w:rFonts w:ascii="Arial" w:hAnsi="Arial"/>
          <w:sz w:val="24"/>
        </w:rPr>
        <w:t xml:space="preserve"> </w:t>
      </w:r>
      <w:r w:rsidRPr="00034253">
        <w:rPr>
          <w:rFonts w:ascii="Arial" w:hAnsi="Arial"/>
          <w:sz w:val="24"/>
        </w:rPr>
        <w:t>a las condiciones impuestas por la citada autoridad</w:t>
      </w:r>
      <w:r w:rsidR="00E02413" w:rsidRPr="00034253">
        <w:rPr>
          <w:rFonts w:ascii="Arial" w:hAnsi="Arial"/>
          <w:sz w:val="24"/>
        </w:rPr>
        <w:t xml:space="preserve"> o en caso de accidente</w:t>
      </w:r>
      <w:r w:rsidRPr="00034253">
        <w:rPr>
          <w:rFonts w:ascii="Arial" w:hAnsi="Arial"/>
          <w:sz w:val="24"/>
        </w:rPr>
        <w:t xml:space="preserve">, siempre que </w:t>
      </w:r>
      <w:r w:rsidR="00846F3F" w:rsidRPr="00034253">
        <w:rPr>
          <w:rFonts w:ascii="Arial" w:hAnsi="Arial"/>
          <w:sz w:val="24"/>
        </w:rPr>
        <w:t xml:space="preserve">en estos supuestos </w:t>
      </w:r>
      <w:r w:rsidRPr="00034253">
        <w:rPr>
          <w:rFonts w:ascii="Arial" w:hAnsi="Arial"/>
          <w:sz w:val="24"/>
        </w:rPr>
        <w:t>se derive un riesgo grave para el medio ambiente o la salud pública, durante el período necesario para que se subsanen los defectos que pudieran existir.</w:t>
      </w:r>
    </w:p>
    <w:p w14:paraId="297BA559" w14:textId="77777777" w:rsidR="00DB6B0B" w:rsidRPr="00034253" w:rsidRDefault="00DB6B0B" w:rsidP="004274A6">
      <w:pPr>
        <w:spacing w:before="120" w:after="120" w:line="240" w:lineRule="auto"/>
        <w:jc w:val="both"/>
        <w:rPr>
          <w:rFonts w:ascii="Arial" w:hAnsi="Arial"/>
          <w:sz w:val="24"/>
        </w:rPr>
      </w:pPr>
      <w:r w:rsidRPr="00034253">
        <w:rPr>
          <w:rFonts w:ascii="Arial" w:hAnsi="Arial"/>
          <w:sz w:val="24"/>
        </w:rPr>
        <w:t>2. Los actos previstos en el apartado anterior no tendrán consideración de sanción y se dictarán y tramitarán conforme a lo dispuesto en la normativa autonómica para los procedimientos para el restablecimiento de la legalidad ambiental, o en su caso, para los procedimientos que regulen la concesión de la autorización, declaración o registro que deba concederse.</w:t>
      </w:r>
    </w:p>
    <w:p w14:paraId="483E4FF7" w14:textId="77777777" w:rsidR="00112D18" w:rsidRPr="00034253" w:rsidRDefault="00112D18" w:rsidP="004274A6">
      <w:pPr>
        <w:spacing w:before="120" w:after="120" w:line="240" w:lineRule="auto"/>
        <w:jc w:val="both"/>
        <w:rPr>
          <w:rFonts w:ascii="Arial" w:hAnsi="Arial"/>
          <w:sz w:val="24"/>
        </w:rPr>
      </w:pPr>
    </w:p>
    <w:p w14:paraId="52BCFA78" w14:textId="2E277AB9" w:rsidR="00F90C1C" w:rsidRPr="00565BD5" w:rsidRDefault="00DB6B0B" w:rsidP="00565BD5">
      <w:pPr>
        <w:spacing w:before="120" w:after="120" w:line="240" w:lineRule="auto"/>
        <w:jc w:val="center"/>
        <w:rPr>
          <w:rFonts w:ascii="Arial" w:hAnsi="Arial" w:cs="Arial"/>
          <w:b/>
          <w:sz w:val="24"/>
          <w:szCs w:val="24"/>
        </w:rPr>
      </w:pPr>
      <w:r w:rsidRPr="00034253">
        <w:rPr>
          <w:rFonts w:ascii="Arial" w:hAnsi="Arial"/>
          <w:b/>
          <w:sz w:val="24"/>
        </w:rPr>
        <w:t xml:space="preserve">TÍTULO </w:t>
      </w:r>
      <w:r w:rsidR="001500D4">
        <w:rPr>
          <w:rFonts w:ascii="Arial" w:hAnsi="Arial" w:cs="Arial"/>
          <w:b/>
          <w:sz w:val="24"/>
          <w:szCs w:val="24"/>
        </w:rPr>
        <w:t>I</w:t>
      </w:r>
      <w:r w:rsidRPr="00565BD5">
        <w:rPr>
          <w:rFonts w:ascii="Arial" w:hAnsi="Arial" w:cs="Arial"/>
          <w:b/>
          <w:sz w:val="24"/>
          <w:szCs w:val="24"/>
        </w:rPr>
        <w:t xml:space="preserve">V </w:t>
      </w:r>
    </w:p>
    <w:p w14:paraId="198EA541" w14:textId="36E1B96B" w:rsidR="00DB6B0B" w:rsidRPr="00034253" w:rsidRDefault="00DB6B0B" w:rsidP="00034253">
      <w:pPr>
        <w:spacing w:before="120" w:after="120" w:line="240" w:lineRule="auto"/>
        <w:jc w:val="center"/>
        <w:rPr>
          <w:rFonts w:ascii="Arial" w:hAnsi="Arial"/>
          <w:b/>
          <w:sz w:val="24"/>
        </w:rPr>
      </w:pPr>
      <w:r w:rsidRPr="00034253">
        <w:rPr>
          <w:rFonts w:ascii="Arial" w:hAnsi="Arial"/>
          <w:b/>
          <w:sz w:val="24"/>
        </w:rPr>
        <w:t>Responsabilidad ampliada del productor del producto</w:t>
      </w:r>
    </w:p>
    <w:p w14:paraId="3B5673E6" w14:textId="05AA37C7" w:rsidR="002569DB" w:rsidRPr="00034253" w:rsidRDefault="00DB6B0B" w:rsidP="004274A6">
      <w:pPr>
        <w:spacing w:before="120" w:after="120" w:line="240" w:lineRule="auto"/>
        <w:jc w:val="both"/>
        <w:rPr>
          <w:rFonts w:ascii="Arial" w:hAnsi="Arial"/>
          <w:b/>
          <w:i/>
          <w:sz w:val="24"/>
        </w:rPr>
      </w:pPr>
      <w:r w:rsidRPr="00034253">
        <w:rPr>
          <w:rFonts w:ascii="Arial" w:hAnsi="Arial"/>
          <w:b/>
          <w:sz w:val="24"/>
        </w:rPr>
        <w:t>Artículo 3</w:t>
      </w:r>
      <w:r w:rsidR="009D6273" w:rsidRPr="00034253">
        <w:rPr>
          <w:rFonts w:ascii="Arial" w:hAnsi="Arial"/>
          <w:b/>
          <w:sz w:val="24"/>
        </w:rPr>
        <w:t>7</w:t>
      </w:r>
      <w:r w:rsidRPr="00034253">
        <w:rPr>
          <w:rFonts w:ascii="Arial" w:hAnsi="Arial"/>
          <w:b/>
          <w:sz w:val="24"/>
        </w:rPr>
        <w:t xml:space="preserve">. </w:t>
      </w:r>
      <w:r w:rsidRPr="00034253">
        <w:rPr>
          <w:rFonts w:ascii="Arial" w:hAnsi="Arial"/>
          <w:b/>
          <w:i/>
          <w:sz w:val="24"/>
        </w:rPr>
        <w:t>Obligaciones del productor del producto.</w:t>
      </w:r>
    </w:p>
    <w:p w14:paraId="5B02AA71" w14:textId="6A382D7C" w:rsidR="00C91184" w:rsidRPr="00034253" w:rsidRDefault="00C91184" w:rsidP="004274A6">
      <w:pPr>
        <w:spacing w:before="120" w:after="120" w:line="240" w:lineRule="auto"/>
        <w:jc w:val="both"/>
        <w:rPr>
          <w:rFonts w:ascii="Arial" w:hAnsi="Arial"/>
          <w:sz w:val="24"/>
        </w:rPr>
      </w:pPr>
      <w:r w:rsidRPr="00034253">
        <w:rPr>
          <w:rFonts w:ascii="Arial" w:hAnsi="Arial"/>
          <w:sz w:val="24"/>
        </w:rPr>
        <w:t xml:space="preserve">1. </w:t>
      </w:r>
      <w:r w:rsidR="00DB6B0B" w:rsidRPr="00034253">
        <w:rPr>
          <w:rFonts w:ascii="Arial" w:hAnsi="Arial"/>
          <w:sz w:val="24"/>
        </w:rPr>
        <w:t xml:space="preserve">Con la finalidad de promover la prevención y de mejorar la reutilización, el reciclado y la valorización de residuos, los productores de productos podrán ver ampliada su responsabilidad y ser obligados a: </w:t>
      </w:r>
    </w:p>
    <w:p w14:paraId="1D522191" w14:textId="37F9B033" w:rsidR="00C91184" w:rsidRPr="00034253" w:rsidRDefault="00C91184" w:rsidP="00034253">
      <w:pPr>
        <w:spacing w:before="120" w:after="120" w:line="240" w:lineRule="auto"/>
        <w:jc w:val="both"/>
        <w:rPr>
          <w:rFonts w:ascii="Arial" w:hAnsi="Arial"/>
          <w:sz w:val="24"/>
        </w:rPr>
      </w:pPr>
      <w:r w:rsidRPr="00034253">
        <w:rPr>
          <w:rFonts w:ascii="Arial" w:hAnsi="Arial"/>
          <w:sz w:val="24"/>
        </w:rPr>
        <w:t xml:space="preserve">a) </w:t>
      </w:r>
      <w:r w:rsidR="00DB6B0B" w:rsidRPr="00034253">
        <w:rPr>
          <w:rFonts w:ascii="Arial" w:hAnsi="Arial"/>
          <w:sz w:val="24"/>
        </w:rPr>
        <w:t>Diseñar productos y componentes de productos de manera que a lo largo de todo su ciclo de vida se reduzca su impacto ambiental y la generación de residuos, tanto en su fabricación como en su uso posterior, y de manera que se asegure que la valorización y eliminación de los productos que se han convertido en residuos se desarrolle de conformidad con lo establecido en los artículos 7 y 8.</w:t>
      </w:r>
    </w:p>
    <w:p w14:paraId="24FEA292" w14:textId="5B5C9658" w:rsidR="00283705" w:rsidRPr="00034253" w:rsidRDefault="00C91184" w:rsidP="00034253">
      <w:pPr>
        <w:spacing w:before="120" w:after="120" w:line="240" w:lineRule="auto"/>
        <w:jc w:val="both"/>
        <w:rPr>
          <w:rFonts w:ascii="Arial" w:hAnsi="Arial"/>
          <w:sz w:val="24"/>
        </w:rPr>
      </w:pPr>
      <w:r w:rsidRPr="00034253">
        <w:rPr>
          <w:rFonts w:ascii="Arial" w:hAnsi="Arial"/>
          <w:sz w:val="24"/>
        </w:rPr>
        <w:t xml:space="preserve">b) </w:t>
      </w:r>
      <w:r w:rsidR="00DB6B0B" w:rsidRPr="00034253">
        <w:rPr>
          <w:rFonts w:ascii="Arial" w:hAnsi="Arial"/>
          <w:sz w:val="24"/>
        </w:rPr>
        <w:t>Desarrollar, producir, etiquetar y comercializar productos y componentes de productos aptos para usos múltiples, que contengan materiales reciclados, que sean técnicamente duraderos y fácilmente reparables y que, tras haberse convertido en residuos, sean aptos para ser preparados para reutilización y para ser reciclados, a fin de facilitar la aplicación correcta de la jerarquía de residuos, teniendo en cuenta el impacto de los productos en todo su ciclo de vida, la jerarquía de residuos y, en su caso, el potencial de reciclado múltiple.</w:t>
      </w:r>
      <w:r w:rsidR="00E45C11" w:rsidRPr="00034253">
        <w:rPr>
          <w:rFonts w:ascii="Arial" w:hAnsi="Arial"/>
          <w:sz w:val="24"/>
        </w:rPr>
        <w:t xml:space="preserve"> </w:t>
      </w:r>
      <w:r w:rsidR="008E1CA3" w:rsidRPr="00034253">
        <w:rPr>
          <w:rFonts w:ascii="Arial" w:hAnsi="Arial"/>
          <w:sz w:val="24"/>
        </w:rPr>
        <w:t>En sentido contrario</w:t>
      </w:r>
      <w:r w:rsidR="00A111CC" w:rsidRPr="00034253">
        <w:rPr>
          <w:rFonts w:ascii="Arial" w:hAnsi="Arial"/>
          <w:sz w:val="24"/>
        </w:rPr>
        <w:t xml:space="preserve">, </w:t>
      </w:r>
      <w:r w:rsidR="00E45C11" w:rsidRPr="00034253">
        <w:rPr>
          <w:rFonts w:ascii="Arial" w:hAnsi="Arial"/>
          <w:sz w:val="24"/>
        </w:rPr>
        <w:t xml:space="preserve">se podrá restringir la </w:t>
      </w:r>
      <w:r w:rsidR="008E1CA3" w:rsidRPr="00034253">
        <w:rPr>
          <w:rFonts w:ascii="Arial" w:hAnsi="Arial"/>
          <w:sz w:val="24"/>
        </w:rPr>
        <w:t>introducción en el mercado</w:t>
      </w:r>
      <w:r w:rsidR="00E45C11" w:rsidRPr="00034253">
        <w:rPr>
          <w:rFonts w:ascii="Arial" w:hAnsi="Arial"/>
          <w:sz w:val="24"/>
        </w:rPr>
        <w:t xml:space="preserve"> de productos cuando se demuestre que los residuos generados por dichos productos tienen un impacto </w:t>
      </w:r>
      <w:r w:rsidR="00A111CC" w:rsidRPr="00034253">
        <w:rPr>
          <w:rFonts w:ascii="Arial" w:hAnsi="Arial"/>
          <w:sz w:val="24"/>
        </w:rPr>
        <w:t xml:space="preserve">negativo muy significativo </w:t>
      </w:r>
      <w:r w:rsidR="00E45C11" w:rsidRPr="00034253">
        <w:rPr>
          <w:rFonts w:ascii="Arial" w:hAnsi="Arial"/>
          <w:sz w:val="24"/>
        </w:rPr>
        <w:t>en la salud humana y el medio ambiente</w:t>
      </w:r>
      <w:r w:rsidR="00A111CC" w:rsidRPr="00034253">
        <w:rPr>
          <w:rFonts w:ascii="Arial" w:hAnsi="Arial"/>
          <w:sz w:val="24"/>
        </w:rPr>
        <w:t>.</w:t>
      </w:r>
      <w:r w:rsidR="00E45C11" w:rsidRPr="00034253">
        <w:rPr>
          <w:rFonts w:ascii="Arial" w:hAnsi="Arial"/>
          <w:sz w:val="24"/>
        </w:rPr>
        <w:t xml:space="preserve"> </w:t>
      </w:r>
    </w:p>
    <w:p w14:paraId="7724D3F8" w14:textId="7455996D" w:rsidR="008D2A1F" w:rsidRPr="00034253" w:rsidRDefault="00283705" w:rsidP="00034253">
      <w:pPr>
        <w:spacing w:before="120" w:after="120" w:line="240" w:lineRule="auto"/>
        <w:jc w:val="both"/>
        <w:rPr>
          <w:rFonts w:ascii="Arial" w:hAnsi="Arial"/>
          <w:sz w:val="24"/>
        </w:rPr>
      </w:pPr>
      <w:r w:rsidRPr="00034253">
        <w:rPr>
          <w:rFonts w:ascii="Arial" w:hAnsi="Arial"/>
          <w:sz w:val="24"/>
        </w:rPr>
        <w:t xml:space="preserve">c) </w:t>
      </w:r>
      <w:r w:rsidR="00DB6B0B" w:rsidRPr="00034253">
        <w:rPr>
          <w:rFonts w:ascii="Arial" w:hAnsi="Arial"/>
          <w:sz w:val="24"/>
        </w:rPr>
        <w:t>Aceptar la devolución de productos reutilizables, la entrega de los residuos generados tras el uso del producto; asumir la subsiguiente gestión de los residuos y la responsabilidad financiera de estas actividades</w:t>
      </w:r>
      <w:r w:rsidR="008D2A1F" w:rsidRPr="00034253">
        <w:rPr>
          <w:rFonts w:ascii="Arial" w:hAnsi="Arial"/>
          <w:sz w:val="24"/>
        </w:rPr>
        <w:t xml:space="preserve">. Dicha responsabilidad financiera podrá correr </w:t>
      </w:r>
      <w:r w:rsidR="00A73A4A" w:rsidRPr="00034253">
        <w:rPr>
          <w:rFonts w:ascii="Arial" w:hAnsi="Arial"/>
          <w:sz w:val="24"/>
        </w:rPr>
        <w:t>parcial o totalmente a cargo d</w:t>
      </w:r>
      <w:r w:rsidR="008D2A1F" w:rsidRPr="00034253">
        <w:rPr>
          <w:rFonts w:ascii="Arial" w:hAnsi="Arial"/>
          <w:sz w:val="24"/>
        </w:rPr>
        <w:t>el productor del producto y, en su caso, los distribuidores podrán compartir dichos costes</w:t>
      </w:r>
      <w:r w:rsidR="00A73A4A" w:rsidRPr="00034253">
        <w:rPr>
          <w:rFonts w:ascii="Arial" w:hAnsi="Arial"/>
          <w:sz w:val="24"/>
        </w:rPr>
        <w:t>.</w:t>
      </w:r>
    </w:p>
    <w:p w14:paraId="05C42F5B" w14:textId="43086DB1" w:rsidR="00283705" w:rsidRPr="00034253" w:rsidRDefault="008D2A1F" w:rsidP="00034253">
      <w:pPr>
        <w:spacing w:before="120" w:after="120" w:line="240" w:lineRule="auto"/>
        <w:jc w:val="both"/>
        <w:rPr>
          <w:rFonts w:ascii="Arial" w:hAnsi="Arial"/>
          <w:sz w:val="24"/>
        </w:rPr>
      </w:pPr>
      <w:r w:rsidRPr="00034253">
        <w:rPr>
          <w:rFonts w:ascii="Arial" w:hAnsi="Arial"/>
          <w:sz w:val="24"/>
        </w:rPr>
        <w:t xml:space="preserve">d) </w:t>
      </w:r>
      <w:r w:rsidR="00A73A4A" w:rsidRPr="00034253">
        <w:rPr>
          <w:rFonts w:ascii="Arial" w:hAnsi="Arial"/>
          <w:sz w:val="24"/>
        </w:rPr>
        <w:t>O</w:t>
      </w:r>
      <w:r w:rsidR="00DB6B0B" w:rsidRPr="00034253">
        <w:rPr>
          <w:rFonts w:ascii="Arial" w:hAnsi="Arial"/>
          <w:sz w:val="24"/>
        </w:rPr>
        <w:t>frecer información a las instalaciones de preparación para la reutilización sobre reparación y desguace</w:t>
      </w:r>
      <w:r w:rsidR="00C2363C" w:rsidRPr="00034253">
        <w:rPr>
          <w:rFonts w:ascii="Arial" w:hAnsi="Arial"/>
          <w:sz w:val="24"/>
        </w:rPr>
        <w:t xml:space="preserve"> y al resto d</w:t>
      </w:r>
      <w:r w:rsidR="00D85673" w:rsidRPr="00034253">
        <w:rPr>
          <w:rFonts w:ascii="Arial" w:hAnsi="Arial"/>
          <w:sz w:val="24"/>
        </w:rPr>
        <w:t xml:space="preserve">e instalaciones de tratamiento </w:t>
      </w:r>
      <w:r w:rsidR="00C2363C" w:rsidRPr="00034253">
        <w:rPr>
          <w:rFonts w:ascii="Arial" w:hAnsi="Arial"/>
          <w:sz w:val="24"/>
        </w:rPr>
        <w:t>para la correcta gestión de los residuos</w:t>
      </w:r>
      <w:r w:rsidR="004E797C">
        <w:rPr>
          <w:rFonts w:ascii="Arial" w:hAnsi="Arial"/>
          <w:sz w:val="24"/>
        </w:rPr>
        <w:t>,</w:t>
      </w:r>
      <w:r w:rsidR="00C2363C" w:rsidRPr="00034253">
        <w:rPr>
          <w:rFonts w:ascii="Arial" w:hAnsi="Arial"/>
          <w:sz w:val="24"/>
        </w:rPr>
        <w:t xml:space="preserve"> </w:t>
      </w:r>
      <w:r w:rsidR="00DB6B0B" w:rsidRPr="00034253">
        <w:rPr>
          <w:rFonts w:ascii="Arial" w:hAnsi="Arial"/>
          <w:sz w:val="24"/>
        </w:rPr>
        <w:t>así como información accesible al público sobre en qué medida el producto es reutilizable</w:t>
      </w:r>
      <w:r w:rsidR="00A73A4A" w:rsidRPr="00034253">
        <w:rPr>
          <w:rFonts w:ascii="Arial" w:hAnsi="Arial"/>
          <w:sz w:val="24"/>
        </w:rPr>
        <w:t>, reparable</w:t>
      </w:r>
      <w:r w:rsidR="00DB6B0B" w:rsidRPr="00034253">
        <w:rPr>
          <w:rFonts w:ascii="Arial" w:hAnsi="Arial"/>
          <w:sz w:val="24"/>
        </w:rPr>
        <w:t xml:space="preserve"> y reciclable.</w:t>
      </w:r>
    </w:p>
    <w:p w14:paraId="48E538F4" w14:textId="33939629" w:rsidR="00283705" w:rsidRPr="00034253" w:rsidRDefault="008D2A1F" w:rsidP="00034253">
      <w:pPr>
        <w:spacing w:before="120" w:after="120" w:line="240" w:lineRule="auto"/>
        <w:jc w:val="both"/>
        <w:rPr>
          <w:rFonts w:ascii="Arial" w:hAnsi="Arial"/>
          <w:sz w:val="24"/>
        </w:rPr>
      </w:pPr>
      <w:r w:rsidRPr="00034253">
        <w:rPr>
          <w:rFonts w:ascii="Arial" w:hAnsi="Arial"/>
          <w:sz w:val="24"/>
        </w:rPr>
        <w:t>e</w:t>
      </w:r>
      <w:r w:rsidR="00283705" w:rsidRPr="00034253">
        <w:rPr>
          <w:rFonts w:ascii="Arial" w:hAnsi="Arial"/>
          <w:sz w:val="24"/>
        </w:rPr>
        <w:t xml:space="preserve">) </w:t>
      </w:r>
      <w:r w:rsidR="00DB6B0B" w:rsidRPr="00034253">
        <w:rPr>
          <w:rFonts w:ascii="Arial" w:hAnsi="Arial"/>
          <w:sz w:val="24"/>
        </w:rPr>
        <w:t>Establecer sistemas de depósito que garanticen la devolución de las cantidades depositadas y el retorno del producto para su reutilización o del residuo para su tratamiento.</w:t>
      </w:r>
    </w:p>
    <w:p w14:paraId="102E19B6" w14:textId="1F2323D6" w:rsidR="00283705" w:rsidRPr="00034253" w:rsidRDefault="00A73A4A" w:rsidP="00034253">
      <w:pPr>
        <w:spacing w:before="120" w:after="120" w:line="240" w:lineRule="auto"/>
        <w:jc w:val="both"/>
        <w:rPr>
          <w:rFonts w:ascii="Arial" w:hAnsi="Arial"/>
          <w:sz w:val="24"/>
        </w:rPr>
      </w:pPr>
      <w:r w:rsidRPr="00034253">
        <w:rPr>
          <w:rFonts w:ascii="Arial" w:hAnsi="Arial"/>
          <w:sz w:val="24"/>
        </w:rPr>
        <w:t>f</w:t>
      </w:r>
      <w:r w:rsidR="00283705" w:rsidRPr="00034253">
        <w:rPr>
          <w:rFonts w:ascii="Arial" w:hAnsi="Arial"/>
          <w:sz w:val="24"/>
        </w:rPr>
        <w:t xml:space="preserve">) </w:t>
      </w:r>
      <w:r w:rsidR="00DB6B0B" w:rsidRPr="00034253">
        <w:rPr>
          <w:rFonts w:ascii="Arial" w:hAnsi="Arial"/>
          <w:sz w:val="24"/>
        </w:rPr>
        <w:t>Responsabilizarse total o parcialmente de la organización de la gestión de los residuos, pudiendo establecerse que los distribuidores de dicho producto compartan esta responsabilidad.</w:t>
      </w:r>
    </w:p>
    <w:p w14:paraId="4DDDB104" w14:textId="22228E5A" w:rsidR="00283705" w:rsidRPr="00034253" w:rsidRDefault="00A73A4A" w:rsidP="00034253">
      <w:pPr>
        <w:spacing w:before="120" w:after="120" w:line="240" w:lineRule="auto"/>
        <w:jc w:val="both"/>
        <w:rPr>
          <w:rFonts w:ascii="Arial" w:hAnsi="Arial"/>
          <w:sz w:val="24"/>
        </w:rPr>
      </w:pPr>
      <w:r w:rsidRPr="00034253">
        <w:rPr>
          <w:rFonts w:ascii="Arial" w:hAnsi="Arial"/>
          <w:sz w:val="24"/>
        </w:rPr>
        <w:t>g</w:t>
      </w:r>
      <w:r w:rsidR="00283705" w:rsidRPr="00034253">
        <w:rPr>
          <w:rFonts w:ascii="Arial" w:hAnsi="Arial"/>
          <w:sz w:val="24"/>
        </w:rPr>
        <w:t xml:space="preserve">) </w:t>
      </w:r>
      <w:r w:rsidR="00DB6B0B" w:rsidRPr="00034253">
        <w:rPr>
          <w:rFonts w:ascii="Arial" w:hAnsi="Arial"/>
          <w:sz w:val="24"/>
        </w:rPr>
        <w:t>Utilizar materiales procedentes de residuos en la fabricación de productos</w:t>
      </w:r>
      <w:r w:rsidR="00283705" w:rsidRPr="00034253">
        <w:rPr>
          <w:rFonts w:ascii="Arial" w:hAnsi="Arial"/>
          <w:sz w:val="24"/>
        </w:rPr>
        <w:t>.</w:t>
      </w:r>
    </w:p>
    <w:p w14:paraId="6E8EB707" w14:textId="613D5435" w:rsidR="00283705" w:rsidRPr="00034253" w:rsidRDefault="00A73A4A" w:rsidP="00034253">
      <w:pPr>
        <w:spacing w:before="120" w:after="120" w:line="240" w:lineRule="auto"/>
        <w:jc w:val="both"/>
        <w:rPr>
          <w:rFonts w:ascii="Arial" w:hAnsi="Arial"/>
          <w:sz w:val="24"/>
        </w:rPr>
      </w:pPr>
      <w:r w:rsidRPr="00034253">
        <w:rPr>
          <w:rFonts w:ascii="Arial" w:hAnsi="Arial"/>
          <w:sz w:val="24"/>
        </w:rPr>
        <w:t>h</w:t>
      </w:r>
      <w:r w:rsidR="00283705" w:rsidRPr="00034253">
        <w:rPr>
          <w:rFonts w:ascii="Arial" w:hAnsi="Arial"/>
          <w:sz w:val="24"/>
        </w:rPr>
        <w:t xml:space="preserve">) </w:t>
      </w:r>
      <w:r w:rsidR="00DB6B0B" w:rsidRPr="00034253">
        <w:rPr>
          <w:rFonts w:ascii="Arial" w:hAnsi="Arial"/>
          <w:sz w:val="24"/>
        </w:rPr>
        <w:t xml:space="preserve">Proporcionar información sobre </w:t>
      </w:r>
      <w:r w:rsidR="0093066E" w:rsidRPr="00034253">
        <w:rPr>
          <w:rFonts w:ascii="Arial" w:hAnsi="Arial"/>
          <w:sz w:val="24"/>
        </w:rPr>
        <w:t xml:space="preserve">la introducción </w:t>
      </w:r>
      <w:r w:rsidR="00DB6B0B" w:rsidRPr="00034253">
        <w:rPr>
          <w:rFonts w:ascii="Arial" w:hAnsi="Arial"/>
          <w:sz w:val="24"/>
        </w:rPr>
        <w:t>en el mercado de productos que con el uso se convierten en residuos y sobre la gestión de estos, así como realizar análisis económicos o auditorías.</w:t>
      </w:r>
    </w:p>
    <w:p w14:paraId="23632291" w14:textId="08D44F19" w:rsidR="00DB6B0B" w:rsidRPr="00034253" w:rsidRDefault="00A73A4A" w:rsidP="00034253">
      <w:pPr>
        <w:spacing w:before="120" w:after="120" w:line="240" w:lineRule="auto"/>
        <w:jc w:val="both"/>
        <w:rPr>
          <w:rFonts w:ascii="Arial" w:hAnsi="Arial"/>
          <w:sz w:val="24"/>
        </w:rPr>
      </w:pPr>
      <w:r w:rsidRPr="00034253">
        <w:rPr>
          <w:rFonts w:ascii="Arial" w:hAnsi="Arial"/>
          <w:sz w:val="24"/>
        </w:rPr>
        <w:t>i</w:t>
      </w:r>
      <w:r w:rsidR="00283705" w:rsidRPr="00034253">
        <w:rPr>
          <w:rFonts w:ascii="Arial" w:hAnsi="Arial"/>
          <w:sz w:val="24"/>
        </w:rPr>
        <w:t xml:space="preserve">) </w:t>
      </w:r>
      <w:r w:rsidR="00DB6B0B" w:rsidRPr="00034253">
        <w:rPr>
          <w:rFonts w:ascii="Arial" w:hAnsi="Arial"/>
          <w:sz w:val="24"/>
        </w:rPr>
        <w:t>Informar sobre la repercusión económica en el producto del cumplimiento de las obligaciones derivadas de la responsabilidad ampliada.</w:t>
      </w:r>
    </w:p>
    <w:p w14:paraId="6C7BD372" w14:textId="4EF465FE" w:rsidR="00112D18" w:rsidRPr="00034253" w:rsidRDefault="002569DB" w:rsidP="004274A6">
      <w:pPr>
        <w:spacing w:before="120" w:after="120" w:line="240" w:lineRule="auto"/>
        <w:jc w:val="both"/>
        <w:rPr>
          <w:rFonts w:ascii="Arial" w:hAnsi="Arial"/>
          <w:sz w:val="24"/>
        </w:rPr>
      </w:pPr>
      <w:r w:rsidRPr="00034253">
        <w:rPr>
          <w:rFonts w:ascii="Arial" w:hAnsi="Arial"/>
          <w:sz w:val="24"/>
        </w:rPr>
        <w:t xml:space="preserve">2. </w:t>
      </w:r>
      <w:r w:rsidR="005079F8" w:rsidRPr="00034253">
        <w:rPr>
          <w:rFonts w:ascii="Arial" w:hAnsi="Arial"/>
          <w:sz w:val="24"/>
        </w:rPr>
        <w:t xml:space="preserve">Estas medidas </w:t>
      </w:r>
      <w:r w:rsidR="00DB6B0B" w:rsidRPr="00034253">
        <w:rPr>
          <w:rFonts w:ascii="Arial" w:hAnsi="Arial"/>
          <w:sz w:val="24"/>
        </w:rPr>
        <w:t xml:space="preserve">se establecerán mediante real decreto aprobado por el Consejo de Ministros, teniendo en cuenta su viabilidad técnica y económica, el conjunto de impactos ambientales y sobre la salud humana, y respetando la necesidad de garantizar el correcto funcionamiento del mercado interior. </w:t>
      </w:r>
      <w:r w:rsidR="008D2A1F" w:rsidRPr="00034253">
        <w:rPr>
          <w:rFonts w:ascii="Arial" w:hAnsi="Arial"/>
          <w:sz w:val="24"/>
        </w:rPr>
        <w:t>Cuando estas medidas incluyan</w:t>
      </w:r>
      <w:r w:rsidR="0093066E" w:rsidRPr="00034253">
        <w:rPr>
          <w:rFonts w:ascii="Arial" w:hAnsi="Arial"/>
          <w:sz w:val="24"/>
        </w:rPr>
        <w:t xml:space="preserve"> un ré</w:t>
      </w:r>
      <w:r w:rsidR="008D2A1F" w:rsidRPr="00034253">
        <w:rPr>
          <w:rFonts w:ascii="Arial" w:hAnsi="Arial"/>
          <w:sz w:val="24"/>
        </w:rPr>
        <w:t>g</w:t>
      </w:r>
      <w:r w:rsidR="0093066E" w:rsidRPr="00034253">
        <w:rPr>
          <w:rFonts w:ascii="Arial" w:hAnsi="Arial"/>
          <w:sz w:val="24"/>
        </w:rPr>
        <w:t>imen</w:t>
      </w:r>
      <w:r w:rsidR="008D2A1F" w:rsidRPr="00034253">
        <w:rPr>
          <w:rFonts w:ascii="Arial" w:hAnsi="Arial"/>
          <w:sz w:val="24"/>
        </w:rPr>
        <w:t xml:space="preserve"> de responsabilidad</w:t>
      </w:r>
      <w:r w:rsidR="00A73A4A" w:rsidRPr="00034253">
        <w:rPr>
          <w:rFonts w:ascii="Arial" w:hAnsi="Arial"/>
          <w:sz w:val="24"/>
        </w:rPr>
        <w:t xml:space="preserve"> </w:t>
      </w:r>
      <w:r w:rsidR="0093066E" w:rsidRPr="00034253">
        <w:rPr>
          <w:rFonts w:ascii="Arial" w:hAnsi="Arial"/>
          <w:sz w:val="24"/>
        </w:rPr>
        <w:t>ampliada del productor, este</w:t>
      </w:r>
      <w:r w:rsidR="008D2A1F" w:rsidRPr="00034253">
        <w:rPr>
          <w:rFonts w:ascii="Arial" w:hAnsi="Arial"/>
          <w:sz w:val="24"/>
        </w:rPr>
        <w:t xml:space="preserve"> </w:t>
      </w:r>
      <w:r w:rsidR="00DB6B0B" w:rsidRPr="00034253">
        <w:rPr>
          <w:rFonts w:ascii="Arial" w:hAnsi="Arial"/>
          <w:sz w:val="24"/>
        </w:rPr>
        <w:t>deberá cumplir los requisitos mínimos generales establecidos en el artículo 3</w:t>
      </w:r>
      <w:r w:rsidR="00517A6F" w:rsidRPr="00034253">
        <w:rPr>
          <w:rFonts w:ascii="Arial" w:hAnsi="Arial"/>
          <w:sz w:val="24"/>
        </w:rPr>
        <w:t>8</w:t>
      </w:r>
      <w:r w:rsidR="008E1CA3" w:rsidRPr="00034253">
        <w:rPr>
          <w:rFonts w:ascii="Arial" w:hAnsi="Arial"/>
          <w:sz w:val="24"/>
        </w:rPr>
        <w:t>.</w:t>
      </w:r>
      <w:r w:rsidR="008D2A1F" w:rsidRPr="00034253">
        <w:rPr>
          <w:rFonts w:ascii="Arial" w:hAnsi="Arial"/>
          <w:sz w:val="24"/>
        </w:rPr>
        <w:t xml:space="preserve"> </w:t>
      </w:r>
    </w:p>
    <w:p w14:paraId="05CCCB3C" w14:textId="1C71D403" w:rsidR="00D33A1F" w:rsidRPr="00034253" w:rsidRDefault="00D33A1F" w:rsidP="00D33A1F">
      <w:pPr>
        <w:jc w:val="both"/>
        <w:rPr>
          <w:rFonts w:ascii="Arial" w:hAnsi="Arial"/>
          <w:sz w:val="24"/>
        </w:rPr>
      </w:pPr>
      <w:r w:rsidRPr="00034253">
        <w:rPr>
          <w:rFonts w:ascii="Arial" w:hAnsi="Arial"/>
          <w:sz w:val="24"/>
        </w:rPr>
        <w:t xml:space="preserve">3. El productor del producto cumplirá con las obligaciones que se establezcan en los regímenes de responsabilidad ampliada del productor de forma individual o de forma colectiva, a través de la constitución de los correspondientes sistemas de responsabilidad ampliada. Al resto de obligaciones de los productores de producto que no sean obligaciones financieras o financieras y organizativas se dará cumplimiento de forma individual. </w:t>
      </w:r>
    </w:p>
    <w:p w14:paraId="1C9D6124" w14:textId="69E36B4A" w:rsidR="00D33A1F" w:rsidRPr="00034253" w:rsidRDefault="00D33A1F" w:rsidP="00D33A1F">
      <w:pPr>
        <w:spacing w:before="120" w:after="120" w:line="240" w:lineRule="auto"/>
        <w:jc w:val="both"/>
        <w:rPr>
          <w:rFonts w:ascii="Arial" w:hAnsi="Arial"/>
          <w:sz w:val="24"/>
        </w:rPr>
      </w:pPr>
      <w:r w:rsidRPr="00034253">
        <w:rPr>
          <w:rFonts w:ascii="Arial" w:hAnsi="Arial"/>
          <w:sz w:val="24"/>
        </w:rPr>
        <w:t xml:space="preserve">4. Los productores de productos que asuman por propia decisión responsabilidades financieras u organizativas y financieras para la gestión en la fase de residuo del ciclo de vida de un producto deberán cumplir con los requisitos mínimos generales establecidos en </w:t>
      </w:r>
      <w:r w:rsidR="005C511A" w:rsidRPr="00034253">
        <w:rPr>
          <w:rFonts w:ascii="Arial" w:hAnsi="Arial"/>
          <w:sz w:val="24"/>
        </w:rPr>
        <w:t>los apartados 2 y 5 del</w:t>
      </w:r>
      <w:r w:rsidRPr="00034253">
        <w:rPr>
          <w:rFonts w:ascii="Arial" w:hAnsi="Arial"/>
          <w:sz w:val="24"/>
        </w:rPr>
        <w:t xml:space="preserve"> artículo 38. </w:t>
      </w:r>
      <w:r w:rsidR="001500D4">
        <w:rPr>
          <w:rFonts w:ascii="Arial" w:hAnsi="Arial" w:cs="Arial"/>
          <w:sz w:val="24"/>
          <w:szCs w:val="24"/>
        </w:rPr>
        <w:t>Asimismo</w:t>
      </w:r>
      <w:r w:rsidR="00051553">
        <w:rPr>
          <w:rFonts w:ascii="Arial" w:hAnsi="Arial" w:cs="Arial"/>
          <w:sz w:val="24"/>
          <w:szCs w:val="24"/>
        </w:rPr>
        <w:t>,</w:t>
      </w:r>
      <w:r w:rsidRPr="00034253">
        <w:rPr>
          <w:rFonts w:ascii="Arial" w:hAnsi="Arial"/>
          <w:sz w:val="24"/>
        </w:rPr>
        <w:t xml:space="preserve"> estos regímenes voluntarios estarán sometidos al régimen de autorización o comunicación, según proceda, establecido en el artículo 39. </w:t>
      </w:r>
    </w:p>
    <w:p w14:paraId="455E4F9B" w14:textId="03D85F7E" w:rsidR="005079F8" w:rsidRPr="00034253" w:rsidRDefault="00D33A1F" w:rsidP="004274A6">
      <w:pPr>
        <w:spacing w:before="120" w:after="120" w:line="240" w:lineRule="auto"/>
        <w:jc w:val="both"/>
        <w:rPr>
          <w:rFonts w:ascii="Arial" w:hAnsi="Arial"/>
          <w:sz w:val="24"/>
        </w:rPr>
      </w:pPr>
      <w:r w:rsidRPr="00034253">
        <w:rPr>
          <w:rFonts w:ascii="Arial" w:hAnsi="Arial"/>
          <w:sz w:val="24"/>
        </w:rPr>
        <w:t>5</w:t>
      </w:r>
      <w:r w:rsidR="005079F8" w:rsidRPr="00034253">
        <w:rPr>
          <w:rFonts w:ascii="Arial" w:hAnsi="Arial"/>
          <w:sz w:val="24"/>
        </w:rPr>
        <w:t xml:space="preserve">. En la regulación específica de cada flujo, se creará la sección correspondiente a ese flujo de </w:t>
      </w:r>
      <w:r w:rsidR="00D85673" w:rsidRPr="00034253">
        <w:rPr>
          <w:rFonts w:ascii="Arial" w:hAnsi="Arial"/>
          <w:sz w:val="24"/>
        </w:rPr>
        <w:t xml:space="preserve">productos </w:t>
      </w:r>
      <w:r w:rsidR="005079F8" w:rsidRPr="00034253">
        <w:rPr>
          <w:rFonts w:ascii="Arial" w:hAnsi="Arial"/>
          <w:sz w:val="24"/>
        </w:rPr>
        <w:t>en el Registro de Productores de Productos</w:t>
      </w:r>
      <w:r w:rsidR="00D85673" w:rsidRPr="00034253">
        <w:rPr>
          <w:rFonts w:ascii="Arial" w:hAnsi="Arial"/>
          <w:sz w:val="24"/>
        </w:rPr>
        <w:t xml:space="preserve"> y</w:t>
      </w:r>
      <w:r w:rsidR="005079F8" w:rsidRPr="00034253">
        <w:rPr>
          <w:rFonts w:ascii="Arial" w:hAnsi="Arial"/>
          <w:sz w:val="24"/>
        </w:rPr>
        <w:t xml:space="preserve"> conllevará la obligación de inscripción y de remisión </w:t>
      </w:r>
      <w:r w:rsidR="00D85673" w:rsidRPr="00034253">
        <w:rPr>
          <w:rFonts w:ascii="Arial" w:hAnsi="Arial"/>
          <w:sz w:val="24"/>
        </w:rPr>
        <w:t xml:space="preserve">periódica </w:t>
      </w:r>
      <w:r w:rsidR="005079F8" w:rsidRPr="00034253">
        <w:rPr>
          <w:rFonts w:ascii="Arial" w:hAnsi="Arial"/>
          <w:sz w:val="24"/>
        </w:rPr>
        <w:t>de información de los productores de productos en dicha sección, con el objeto de recoger información relativa a los productos introducidos en el mercado nacional por los productores de productos sujetos a la responsabilidad ampliada del productor.</w:t>
      </w:r>
    </w:p>
    <w:p w14:paraId="5BD0A57A" w14:textId="5497DDBC" w:rsidR="00D33A1F" w:rsidRPr="00034253" w:rsidRDefault="00D33A1F" w:rsidP="00D33A1F">
      <w:pPr>
        <w:spacing w:before="120" w:after="120" w:line="240" w:lineRule="auto"/>
        <w:jc w:val="both"/>
        <w:rPr>
          <w:rFonts w:ascii="Arial" w:hAnsi="Arial"/>
          <w:sz w:val="24"/>
        </w:rPr>
      </w:pPr>
      <w:r w:rsidRPr="00034253">
        <w:rPr>
          <w:rFonts w:ascii="Arial" w:hAnsi="Arial"/>
          <w:sz w:val="24"/>
        </w:rPr>
        <w:t xml:space="preserve">6. Los productores de productos que estén establecidos en otro </w:t>
      </w:r>
      <w:r w:rsidR="00F90C1C" w:rsidRPr="00565BD5">
        <w:rPr>
          <w:rFonts w:ascii="Arial" w:hAnsi="Arial" w:cs="Arial"/>
          <w:sz w:val="24"/>
          <w:szCs w:val="24"/>
        </w:rPr>
        <w:t>e</w:t>
      </w:r>
      <w:r w:rsidRPr="00565BD5">
        <w:rPr>
          <w:rFonts w:ascii="Arial" w:hAnsi="Arial" w:cs="Arial"/>
          <w:sz w:val="24"/>
          <w:szCs w:val="24"/>
        </w:rPr>
        <w:t>stado</w:t>
      </w:r>
      <w:r w:rsidRPr="00034253">
        <w:rPr>
          <w:rFonts w:ascii="Arial" w:hAnsi="Arial"/>
          <w:sz w:val="24"/>
        </w:rPr>
        <w:t xml:space="preserve"> miembro o en terceros países y que comercialicen productos en España, deberán designar a una persona física o jurídica en territorio español como representante autorizado a efectos del cumplimiento de las obligaciones del productor del producto.</w:t>
      </w:r>
    </w:p>
    <w:p w14:paraId="6E69121C" w14:textId="77777777" w:rsidR="00D33A1F" w:rsidRPr="00034253" w:rsidRDefault="00D33A1F" w:rsidP="00D33A1F">
      <w:pPr>
        <w:spacing w:before="120" w:after="120" w:line="240" w:lineRule="auto"/>
        <w:jc w:val="both"/>
        <w:rPr>
          <w:rFonts w:ascii="Arial" w:hAnsi="Arial"/>
          <w:sz w:val="24"/>
        </w:rPr>
      </w:pPr>
      <w:r w:rsidRPr="00034253">
        <w:rPr>
          <w:rFonts w:ascii="Arial" w:hAnsi="Arial"/>
          <w:sz w:val="24"/>
        </w:rPr>
        <w:t>Los productores establecidos en el territorio nacional que vendan productos a otro estado miembro en el que no estén establecidos deberán designar un representante autorizado en ese estado miembro. Dicho representante será la persona responsable del cumplimiento de las obligaciones de dicho productor en el territorio de ese estado miembro.</w:t>
      </w:r>
    </w:p>
    <w:p w14:paraId="4FE89F60" w14:textId="77777777" w:rsidR="00D33A1F" w:rsidRPr="00034253" w:rsidRDefault="00D33A1F" w:rsidP="00D33A1F">
      <w:pPr>
        <w:spacing w:before="120" w:after="120" w:line="240" w:lineRule="auto"/>
        <w:jc w:val="both"/>
        <w:rPr>
          <w:rFonts w:ascii="Arial" w:hAnsi="Arial"/>
          <w:sz w:val="24"/>
        </w:rPr>
      </w:pPr>
      <w:r w:rsidRPr="00034253">
        <w:rPr>
          <w:rFonts w:ascii="Arial" w:hAnsi="Arial"/>
          <w:sz w:val="24"/>
        </w:rPr>
        <w:t>A efectos del seguimiento y la comprobación del cumplimiento de las obligaciones del productor del producto en relación con la responsabilidad ampliada del productor, en la regulación específica de cada flujo de residuos se podrá establecer los requisitos que debe cumplir una persona física o jurídica para poder ser designado como representante autorizado.</w:t>
      </w:r>
    </w:p>
    <w:p w14:paraId="24FB8D79" w14:textId="4DEB1EDD" w:rsidR="00DB6B0B" w:rsidRPr="00034253" w:rsidRDefault="002569DB" w:rsidP="004274A6">
      <w:pPr>
        <w:spacing w:before="120" w:after="120" w:line="240" w:lineRule="auto"/>
        <w:jc w:val="both"/>
        <w:rPr>
          <w:rFonts w:ascii="Arial" w:hAnsi="Arial"/>
          <w:sz w:val="24"/>
        </w:rPr>
      </w:pPr>
      <w:r w:rsidRPr="00034253">
        <w:rPr>
          <w:rFonts w:ascii="Arial" w:hAnsi="Arial"/>
          <w:sz w:val="24"/>
        </w:rPr>
        <w:t xml:space="preserve">7. </w:t>
      </w:r>
      <w:r w:rsidR="00DB6B0B" w:rsidRPr="00034253">
        <w:rPr>
          <w:rFonts w:ascii="Arial" w:hAnsi="Arial"/>
          <w:sz w:val="24"/>
        </w:rPr>
        <w:t xml:space="preserve">La responsabilidad ampliada del productor se aplicará sin perjuicio de la responsabilidad de la gestión de residuos establecida en </w:t>
      </w:r>
      <w:r w:rsidR="009B0520" w:rsidRPr="00034253">
        <w:rPr>
          <w:rFonts w:ascii="Arial" w:hAnsi="Arial"/>
          <w:sz w:val="24"/>
        </w:rPr>
        <w:t>el</w:t>
      </w:r>
      <w:r w:rsidR="00DB6B0B" w:rsidRPr="00034253">
        <w:rPr>
          <w:rFonts w:ascii="Arial" w:hAnsi="Arial"/>
          <w:sz w:val="24"/>
        </w:rPr>
        <w:t xml:space="preserve"> artículo </w:t>
      </w:r>
      <w:r w:rsidR="00517A6F" w:rsidRPr="00034253">
        <w:rPr>
          <w:rFonts w:ascii="Arial" w:hAnsi="Arial"/>
          <w:sz w:val="24"/>
        </w:rPr>
        <w:t>20</w:t>
      </w:r>
      <w:r w:rsidR="00D8175E" w:rsidRPr="00034253">
        <w:rPr>
          <w:rFonts w:ascii="Arial" w:hAnsi="Arial"/>
          <w:sz w:val="24"/>
        </w:rPr>
        <w:t xml:space="preserve"> </w:t>
      </w:r>
      <w:r w:rsidR="00DB6B0B" w:rsidRPr="00034253">
        <w:rPr>
          <w:rFonts w:ascii="Arial" w:hAnsi="Arial"/>
          <w:sz w:val="24"/>
        </w:rPr>
        <w:t xml:space="preserve">y </w:t>
      </w:r>
      <w:r w:rsidR="00517A6F" w:rsidRPr="00034253">
        <w:rPr>
          <w:rFonts w:ascii="Arial" w:hAnsi="Arial"/>
          <w:sz w:val="24"/>
        </w:rPr>
        <w:t xml:space="preserve">en </w:t>
      </w:r>
      <w:r w:rsidR="00DB6B0B" w:rsidRPr="00034253">
        <w:rPr>
          <w:rFonts w:ascii="Arial" w:hAnsi="Arial"/>
          <w:sz w:val="24"/>
        </w:rPr>
        <w:t xml:space="preserve">la </w:t>
      </w:r>
      <w:r w:rsidR="00D8175E" w:rsidRPr="00034253">
        <w:rPr>
          <w:rFonts w:ascii="Arial" w:hAnsi="Arial"/>
          <w:sz w:val="24"/>
        </w:rPr>
        <w:t xml:space="preserve">normativa </w:t>
      </w:r>
      <w:r w:rsidR="00DB6B0B" w:rsidRPr="00034253">
        <w:rPr>
          <w:rFonts w:ascii="Arial" w:hAnsi="Arial"/>
          <w:sz w:val="24"/>
        </w:rPr>
        <w:t>en vigor sobre flujos de residuos y productos específicos.</w:t>
      </w:r>
    </w:p>
    <w:p w14:paraId="500BE624" w14:textId="77777777" w:rsidR="009B0520" w:rsidRPr="00034253" w:rsidRDefault="009B0520" w:rsidP="004274A6">
      <w:pPr>
        <w:spacing w:before="120" w:after="120" w:line="240" w:lineRule="auto"/>
        <w:jc w:val="both"/>
        <w:rPr>
          <w:rFonts w:ascii="Arial" w:hAnsi="Arial"/>
          <w:sz w:val="24"/>
        </w:rPr>
      </w:pPr>
    </w:p>
    <w:p w14:paraId="7D867E9D" w14:textId="5A1A6F14" w:rsidR="00DB6B0B" w:rsidRPr="00034253" w:rsidRDefault="00DB6B0B" w:rsidP="004274A6">
      <w:pPr>
        <w:spacing w:before="120" w:after="120" w:line="240" w:lineRule="auto"/>
        <w:jc w:val="both"/>
        <w:rPr>
          <w:rFonts w:ascii="Arial" w:hAnsi="Arial"/>
          <w:b/>
          <w:i/>
          <w:sz w:val="24"/>
        </w:rPr>
      </w:pPr>
      <w:r w:rsidRPr="00034253">
        <w:rPr>
          <w:rFonts w:ascii="Arial" w:hAnsi="Arial"/>
          <w:b/>
          <w:sz w:val="24"/>
        </w:rPr>
        <w:t>Artículo 3</w:t>
      </w:r>
      <w:r w:rsidR="009D6273" w:rsidRPr="00034253">
        <w:rPr>
          <w:rFonts w:ascii="Arial" w:hAnsi="Arial"/>
          <w:b/>
          <w:sz w:val="24"/>
        </w:rPr>
        <w:t>8</w:t>
      </w:r>
      <w:r w:rsidRPr="00034253">
        <w:rPr>
          <w:rFonts w:ascii="Arial" w:hAnsi="Arial"/>
          <w:b/>
          <w:sz w:val="24"/>
        </w:rPr>
        <w:t xml:space="preserve">. </w:t>
      </w:r>
      <w:r w:rsidRPr="00034253">
        <w:rPr>
          <w:rFonts w:ascii="Arial" w:hAnsi="Arial"/>
          <w:b/>
          <w:i/>
          <w:sz w:val="24"/>
        </w:rPr>
        <w:t>Requisitos mínimos generales aplicables a</w:t>
      </w:r>
      <w:r w:rsidR="00A73A4A" w:rsidRPr="00034253">
        <w:rPr>
          <w:rFonts w:ascii="Arial" w:hAnsi="Arial"/>
          <w:b/>
          <w:i/>
          <w:sz w:val="24"/>
        </w:rPr>
        <w:t xml:space="preserve">l </w:t>
      </w:r>
      <w:r w:rsidRPr="00034253">
        <w:rPr>
          <w:rFonts w:ascii="Arial" w:hAnsi="Arial"/>
          <w:b/>
          <w:i/>
          <w:sz w:val="24"/>
        </w:rPr>
        <w:t>r</w:t>
      </w:r>
      <w:r w:rsidR="00A73A4A" w:rsidRPr="00034253">
        <w:rPr>
          <w:rFonts w:ascii="Arial" w:hAnsi="Arial"/>
          <w:b/>
          <w:i/>
          <w:sz w:val="24"/>
        </w:rPr>
        <w:t>é</w:t>
      </w:r>
      <w:r w:rsidRPr="00034253">
        <w:rPr>
          <w:rFonts w:ascii="Arial" w:hAnsi="Arial"/>
          <w:b/>
          <w:i/>
          <w:sz w:val="24"/>
        </w:rPr>
        <w:t>g</w:t>
      </w:r>
      <w:r w:rsidR="00A73A4A" w:rsidRPr="00034253">
        <w:rPr>
          <w:rFonts w:ascii="Arial" w:hAnsi="Arial"/>
          <w:b/>
          <w:i/>
          <w:sz w:val="24"/>
        </w:rPr>
        <w:t>i</w:t>
      </w:r>
      <w:r w:rsidRPr="00034253">
        <w:rPr>
          <w:rFonts w:ascii="Arial" w:hAnsi="Arial"/>
          <w:b/>
          <w:i/>
          <w:sz w:val="24"/>
        </w:rPr>
        <w:t>men de responsabilidad ampliada del productor</w:t>
      </w:r>
      <w:r w:rsidR="008B77C1">
        <w:rPr>
          <w:rFonts w:ascii="Arial" w:hAnsi="Arial" w:cs="Arial"/>
          <w:b/>
          <w:i/>
          <w:sz w:val="24"/>
          <w:szCs w:val="24"/>
        </w:rPr>
        <w:t>.</w:t>
      </w:r>
    </w:p>
    <w:p w14:paraId="4E1BB3B3" w14:textId="3FDA8EC1" w:rsidR="00C91184" w:rsidRPr="00034253" w:rsidRDefault="00C91184" w:rsidP="004274A6">
      <w:pPr>
        <w:spacing w:before="120" w:after="120" w:line="240" w:lineRule="auto"/>
        <w:jc w:val="both"/>
        <w:rPr>
          <w:rFonts w:ascii="Arial" w:hAnsi="Arial"/>
          <w:sz w:val="24"/>
        </w:rPr>
      </w:pPr>
      <w:r w:rsidRPr="00034253">
        <w:rPr>
          <w:rFonts w:ascii="Arial" w:hAnsi="Arial"/>
          <w:sz w:val="24"/>
        </w:rPr>
        <w:t xml:space="preserve">1. </w:t>
      </w:r>
      <w:r w:rsidR="00EA3409" w:rsidRPr="00034253">
        <w:rPr>
          <w:rFonts w:ascii="Arial" w:hAnsi="Arial"/>
          <w:sz w:val="24"/>
        </w:rPr>
        <w:t>Además de las obligaciones que se establezcan conforme al artículo 37, c</w:t>
      </w:r>
      <w:r w:rsidR="00DB6B0B" w:rsidRPr="00034253">
        <w:rPr>
          <w:rFonts w:ascii="Arial" w:hAnsi="Arial"/>
          <w:sz w:val="24"/>
        </w:rPr>
        <w:t>uando se establezca</w:t>
      </w:r>
      <w:r w:rsidR="00A73A4A" w:rsidRPr="00034253">
        <w:rPr>
          <w:rFonts w:ascii="Arial" w:hAnsi="Arial"/>
          <w:sz w:val="24"/>
        </w:rPr>
        <w:t xml:space="preserve"> un</w:t>
      </w:r>
      <w:r w:rsidR="00DB6B0B" w:rsidRPr="00034253">
        <w:rPr>
          <w:rFonts w:ascii="Arial" w:hAnsi="Arial"/>
          <w:sz w:val="24"/>
        </w:rPr>
        <w:t xml:space="preserve"> </w:t>
      </w:r>
      <w:r w:rsidR="00A73A4A" w:rsidRPr="00034253">
        <w:rPr>
          <w:rFonts w:ascii="Arial" w:hAnsi="Arial"/>
          <w:sz w:val="24"/>
        </w:rPr>
        <w:t>régimen</w:t>
      </w:r>
      <w:r w:rsidR="00DB6B0B" w:rsidRPr="00034253">
        <w:rPr>
          <w:rFonts w:ascii="Arial" w:hAnsi="Arial"/>
          <w:sz w:val="24"/>
        </w:rPr>
        <w:t xml:space="preserve"> de responsabilidad ampliada del productor</w:t>
      </w:r>
      <w:r w:rsidR="00A73A4A" w:rsidRPr="00034253">
        <w:rPr>
          <w:rFonts w:ascii="Arial" w:hAnsi="Arial"/>
          <w:sz w:val="24"/>
        </w:rPr>
        <w:t xml:space="preserve">, </w:t>
      </w:r>
      <w:r w:rsidR="00DB6B0B" w:rsidRPr="00034253">
        <w:rPr>
          <w:rFonts w:ascii="Arial" w:hAnsi="Arial"/>
          <w:sz w:val="24"/>
        </w:rPr>
        <w:t xml:space="preserve">el real decreto </w:t>
      </w:r>
      <w:r w:rsidR="00EA3409" w:rsidRPr="00034253">
        <w:rPr>
          <w:rFonts w:ascii="Arial" w:hAnsi="Arial"/>
          <w:sz w:val="24"/>
        </w:rPr>
        <w:t xml:space="preserve">mencionado en el artículo 37.2 </w:t>
      </w:r>
      <w:r w:rsidR="00DB6B0B" w:rsidRPr="00034253">
        <w:rPr>
          <w:rFonts w:ascii="Arial" w:hAnsi="Arial"/>
          <w:sz w:val="24"/>
        </w:rPr>
        <w:t>deberá:</w:t>
      </w:r>
    </w:p>
    <w:p w14:paraId="658EBFEB" w14:textId="612245B1" w:rsidR="00C91184" w:rsidRPr="00034253" w:rsidRDefault="00112D18" w:rsidP="008C08BE">
      <w:pPr>
        <w:spacing w:before="120" w:after="120" w:line="240" w:lineRule="auto"/>
        <w:jc w:val="both"/>
        <w:rPr>
          <w:rFonts w:ascii="Arial" w:hAnsi="Arial"/>
          <w:sz w:val="24"/>
        </w:rPr>
      </w:pPr>
      <w:r w:rsidRPr="00034253">
        <w:rPr>
          <w:rFonts w:ascii="Arial" w:hAnsi="Arial"/>
          <w:sz w:val="24"/>
        </w:rPr>
        <w:t xml:space="preserve">a) </w:t>
      </w:r>
      <w:r w:rsidR="00F90C1C" w:rsidRPr="00565BD5">
        <w:rPr>
          <w:rFonts w:ascii="Arial" w:hAnsi="Arial" w:cs="Arial"/>
          <w:sz w:val="24"/>
          <w:szCs w:val="24"/>
        </w:rPr>
        <w:t>D</w:t>
      </w:r>
      <w:r w:rsidR="00DB6B0B" w:rsidRPr="00565BD5">
        <w:rPr>
          <w:rFonts w:ascii="Arial" w:hAnsi="Arial" w:cs="Arial"/>
          <w:sz w:val="24"/>
          <w:szCs w:val="24"/>
        </w:rPr>
        <w:t>efinir</w:t>
      </w:r>
      <w:r w:rsidR="00DB6B0B" w:rsidRPr="00034253">
        <w:rPr>
          <w:rFonts w:ascii="Arial" w:hAnsi="Arial"/>
          <w:sz w:val="24"/>
        </w:rPr>
        <w:t xml:space="preserve"> con claridad las funciones y responsabilidades de todos los actores pertinentes que intervengan, incluidos los productores de productos que comercializan producto</w:t>
      </w:r>
      <w:r w:rsidR="006D4B6B" w:rsidRPr="00034253">
        <w:rPr>
          <w:rFonts w:ascii="Arial" w:hAnsi="Arial"/>
          <w:sz w:val="24"/>
        </w:rPr>
        <w:t>s</w:t>
      </w:r>
      <w:r w:rsidR="00DB6B0B" w:rsidRPr="00034253">
        <w:rPr>
          <w:rFonts w:ascii="Arial" w:hAnsi="Arial"/>
          <w:sz w:val="24"/>
        </w:rPr>
        <w:t>,</w:t>
      </w:r>
      <w:r w:rsidR="00801847" w:rsidRPr="00034253">
        <w:rPr>
          <w:rFonts w:ascii="Arial" w:hAnsi="Arial"/>
          <w:sz w:val="24"/>
        </w:rPr>
        <w:t xml:space="preserve"> </w:t>
      </w:r>
      <w:r w:rsidR="000E7EDE" w:rsidRPr="00034253">
        <w:rPr>
          <w:rFonts w:ascii="Arial" w:hAnsi="Arial"/>
          <w:sz w:val="24"/>
        </w:rPr>
        <w:t xml:space="preserve">los distribuidores, </w:t>
      </w:r>
      <w:r w:rsidR="00DB6B0B" w:rsidRPr="00034253">
        <w:rPr>
          <w:rFonts w:ascii="Arial" w:hAnsi="Arial"/>
          <w:sz w:val="24"/>
        </w:rPr>
        <w:t>l</w:t>
      </w:r>
      <w:r w:rsidR="00CD5BA1" w:rsidRPr="00034253">
        <w:rPr>
          <w:rFonts w:ascii="Arial" w:hAnsi="Arial"/>
          <w:sz w:val="24"/>
        </w:rPr>
        <w:t>os sistemas de responsabilidad ampliada</w:t>
      </w:r>
      <w:r w:rsidR="00DB6B0B" w:rsidRPr="00034253">
        <w:rPr>
          <w:rFonts w:ascii="Arial" w:hAnsi="Arial"/>
          <w:sz w:val="24"/>
        </w:rPr>
        <w:t xml:space="preserve">, los gestores públicos o privados de residuos, las autoridades </w:t>
      </w:r>
      <w:r w:rsidR="00CD5BA1" w:rsidRPr="00034253">
        <w:rPr>
          <w:rFonts w:ascii="Arial" w:hAnsi="Arial"/>
          <w:sz w:val="24"/>
        </w:rPr>
        <w:t>autonómicas y locales,</w:t>
      </w:r>
      <w:r w:rsidR="00DB6B0B" w:rsidRPr="00034253">
        <w:rPr>
          <w:rFonts w:ascii="Arial" w:hAnsi="Arial"/>
          <w:sz w:val="24"/>
        </w:rPr>
        <w:t xml:space="preserve"> y cuando proceda, los operadores de reutilización y preparación para la reutilización y las empresas de economía social</w:t>
      </w:r>
      <w:r w:rsidR="00CD5BA1" w:rsidRPr="00034253">
        <w:rPr>
          <w:rFonts w:ascii="Arial" w:hAnsi="Arial"/>
          <w:sz w:val="24"/>
        </w:rPr>
        <w:t>.</w:t>
      </w:r>
    </w:p>
    <w:p w14:paraId="62701B47" w14:textId="61A66821" w:rsidR="00C91184" w:rsidRPr="00034253" w:rsidRDefault="00112D18" w:rsidP="008C08BE">
      <w:pPr>
        <w:spacing w:before="120" w:after="120" w:line="240" w:lineRule="auto"/>
        <w:jc w:val="both"/>
        <w:rPr>
          <w:rFonts w:ascii="Arial" w:hAnsi="Arial"/>
          <w:sz w:val="24"/>
        </w:rPr>
      </w:pPr>
      <w:r w:rsidRPr="00034253">
        <w:rPr>
          <w:rFonts w:ascii="Arial" w:hAnsi="Arial"/>
          <w:sz w:val="24"/>
        </w:rPr>
        <w:t xml:space="preserve">b) </w:t>
      </w:r>
      <w:r w:rsidR="00F90C1C" w:rsidRPr="00565BD5">
        <w:rPr>
          <w:rFonts w:ascii="Arial" w:hAnsi="Arial" w:cs="Arial"/>
          <w:sz w:val="24"/>
          <w:szCs w:val="24"/>
        </w:rPr>
        <w:t>F</w:t>
      </w:r>
      <w:r w:rsidR="00DB6B0B" w:rsidRPr="00565BD5">
        <w:rPr>
          <w:rFonts w:ascii="Arial" w:hAnsi="Arial" w:cs="Arial"/>
          <w:sz w:val="24"/>
          <w:szCs w:val="24"/>
        </w:rPr>
        <w:t>ijar</w:t>
      </w:r>
      <w:r w:rsidR="00DB6B0B" w:rsidRPr="00034253">
        <w:rPr>
          <w:rFonts w:ascii="Arial" w:hAnsi="Arial"/>
          <w:sz w:val="24"/>
        </w:rPr>
        <w:t xml:space="preserve">, en consonancia con la jerarquía de los residuos, objetivos de gestión de residuos destinados a lograr, como mínimo, los objetivos cuantitativos aplicables al régimen de responsabilidad ampliada del productor establecidos en la presente </w:t>
      </w:r>
      <w:r w:rsidR="001500D4">
        <w:rPr>
          <w:rFonts w:ascii="Arial" w:hAnsi="Arial" w:cs="Arial"/>
          <w:sz w:val="24"/>
          <w:szCs w:val="24"/>
        </w:rPr>
        <w:t>l</w:t>
      </w:r>
      <w:r w:rsidR="00DB6B0B" w:rsidRPr="00565BD5">
        <w:rPr>
          <w:rFonts w:ascii="Arial" w:hAnsi="Arial" w:cs="Arial"/>
          <w:sz w:val="24"/>
          <w:szCs w:val="24"/>
        </w:rPr>
        <w:t>ey</w:t>
      </w:r>
      <w:r w:rsidR="00DB6B0B" w:rsidRPr="00034253">
        <w:rPr>
          <w:rFonts w:ascii="Arial" w:hAnsi="Arial"/>
          <w:sz w:val="24"/>
        </w:rPr>
        <w:t xml:space="preserve"> y en la normativa específica de los diferentes flujos de residuos; y fijar otros objetivos cuantitativos y/o cualitativos que se consideren pertinentes para el régimen de responsa</w:t>
      </w:r>
      <w:r w:rsidRPr="00034253">
        <w:rPr>
          <w:rFonts w:ascii="Arial" w:hAnsi="Arial"/>
          <w:sz w:val="24"/>
        </w:rPr>
        <w:t>bilidad ampliada del productor.</w:t>
      </w:r>
      <w:r w:rsidR="000E7EDE" w:rsidRPr="00034253">
        <w:rPr>
          <w:rFonts w:ascii="Arial" w:hAnsi="Arial"/>
          <w:sz w:val="24"/>
        </w:rPr>
        <w:t xml:space="preserve"> El cumplimiento de esos objetivos mínimos, antes de la finalización del periodo a que se refieren, no podrá ser obstáculo para que los residuos que se continúen generando, sean recogidos, gestionados y financiados adecuadamente según lo previsto en las normativas de desarrollo de cada flujo de residuos.</w:t>
      </w:r>
    </w:p>
    <w:p w14:paraId="7687D4EB" w14:textId="35E6DEA6" w:rsidR="00C91184" w:rsidRPr="00034253" w:rsidRDefault="0093066E" w:rsidP="008C08BE">
      <w:pPr>
        <w:jc w:val="both"/>
        <w:rPr>
          <w:rFonts w:ascii="Arial" w:hAnsi="Arial"/>
          <w:sz w:val="24"/>
        </w:rPr>
      </w:pPr>
      <w:r w:rsidRPr="00034253">
        <w:rPr>
          <w:rFonts w:ascii="Arial" w:hAnsi="Arial"/>
          <w:sz w:val="24"/>
        </w:rPr>
        <w:t>c</w:t>
      </w:r>
      <w:r w:rsidR="00DB6B0B" w:rsidRPr="00034253">
        <w:rPr>
          <w:rFonts w:ascii="Arial" w:hAnsi="Arial"/>
          <w:sz w:val="24"/>
        </w:rPr>
        <w:t xml:space="preserve">) </w:t>
      </w:r>
      <w:r w:rsidR="00F90C1C" w:rsidRPr="00565BD5">
        <w:rPr>
          <w:rFonts w:ascii="Arial" w:hAnsi="Arial" w:cs="Arial"/>
          <w:sz w:val="24"/>
          <w:szCs w:val="24"/>
        </w:rPr>
        <w:t>I</w:t>
      </w:r>
      <w:r w:rsidR="00DB6B0B" w:rsidRPr="00565BD5">
        <w:rPr>
          <w:rFonts w:ascii="Arial" w:hAnsi="Arial" w:cs="Arial"/>
          <w:sz w:val="24"/>
          <w:szCs w:val="24"/>
        </w:rPr>
        <w:t>mplantar</w:t>
      </w:r>
      <w:r w:rsidR="00DB6B0B" w:rsidRPr="00034253">
        <w:rPr>
          <w:rFonts w:ascii="Arial" w:hAnsi="Arial"/>
          <w:sz w:val="24"/>
        </w:rPr>
        <w:t xml:space="preserve"> un sistema de información para recopilar datos sobre la recogida y el tratamiento de residuos resultantes de los productos, especificando, cuando proceda, los flujos de los materiales de residuos, así como otros datos pertin</w:t>
      </w:r>
      <w:r w:rsidR="00C91184" w:rsidRPr="00034253">
        <w:rPr>
          <w:rFonts w:ascii="Arial" w:hAnsi="Arial"/>
          <w:sz w:val="24"/>
        </w:rPr>
        <w:t>entes a efectos de la letra b)</w:t>
      </w:r>
      <w:r w:rsidR="000E7EDE" w:rsidRPr="00034253">
        <w:rPr>
          <w:rFonts w:ascii="Arial" w:hAnsi="Arial"/>
          <w:sz w:val="24"/>
        </w:rPr>
        <w:t>. En todo caso, los sistemas de información se establecerán en formato electrónico</w:t>
      </w:r>
      <w:r w:rsidR="001500D4">
        <w:rPr>
          <w:rFonts w:ascii="Arial" w:hAnsi="Arial" w:cs="Arial"/>
          <w:sz w:val="24"/>
          <w:szCs w:val="24"/>
        </w:rPr>
        <w:t>.</w:t>
      </w:r>
    </w:p>
    <w:p w14:paraId="63261EEF" w14:textId="74F86815" w:rsidR="00C91184" w:rsidRPr="00034253" w:rsidRDefault="0093066E" w:rsidP="008C08BE">
      <w:pPr>
        <w:spacing w:before="120" w:after="120" w:line="240" w:lineRule="auto"/>
        <w:jc w:val="both"/>
        <w:rPr>
          <w:rFonts w:ascii="Arial" w:hAnsi="Arial"/>
          <w:sz w:val="24"/>
        </w:rPr>
      </w:pPr>
      <w:r w:rsidRPr="00034253">
        <w:rPr>
          <w:rFonts w:ascii="Arial" w:hAnsi="Arial"/>
          <w:sz w:val="24"/>
        </w:rPr>
        <w:t>d</w:t>
      </w:r>
      <w:r w:rsidR="00112D18" w:rsidRPr="00034253">
        <w:rPr>
          <w:rFonts w:ascii="Arial" w:hAnsi="Arial"/>
          <w:sz w:val="24"/>
        </w:rPr>
        <w:t xml:space="preserve">) </w:t>
      </w:r>
      <w:r w:rsidR="00F90C1C" w:rsidRPr="00565BD5">
        <w:rPr>
          <w:rFonts w:ascii="Arial" w:hAnsi="Arial" w:cs="Arial"/>
          <w:sz w:val="24"/>
          <w:szCs w:val="24"/>
        </w:rPr>
        <w:t>G</w:t>
      </w:r>
      <w:r w:rsidR="00DB6B0B" w:rsidRPr="00565BD5">
        <w:rPr>
          <w:rFonts w:ascii="Arial" w:hAnsi="Arial" w:cs="Arial"/>
          <w:sz w:val="24"/>
          <w:szCs w:val="24"/>
        </w:rPr>
        <w:t>arantizar</w:t>
      </w:r>
      <w:r w:rsidR="00DB6B0B" w:rsidRPr="00034253">
        <w:rPr>
          <w:rFonts w:ascii="Arial" w:hAnsi="Arial"/>
          <w:sz w:val="24"/>
        </w:rPr>
        <w:t xml:space="preserve"> la igualdad de trato de los productores de productos independientemente de su origen o de su tamaño, sin </w:t>
      </w:r>
      <w:r w:rsidR="00B33714" w:rsidRPr="00034253">
        <w:rPr>
          <w:rFonts w:ascii="Arial" w:hAnsi="Arial"/>
          <w:sz w:val="24"/>
        </w:rPr>
        <w:t>regular obligaciones</w:t>
      </w:r>
      <w:r w:rsidR="004D3368" w:rsidRPr="00034253">
        <w:rPr>
          <w:rFonts w:ascii="Arial" w:hAnsi="Arial"/>
          <w:sz w:val="24"/>
        </w:rPr>
        <w:t xml:space="preserve"> </w:t>
      </w:r>
      <w:r w:rsidR="00DB6B0B" w:rsidRPr="00034253">
        <w:rPr>
          <w:rFonts w:ascii="Arial" w:hAnsi="Arial"/>
          <w:sz w:val="24"/>
        </w:rPr>
        <w:t>desproporcionada</w:t>
      </w:r>
      <w:r w:rsidR="004D3368" w:rsidRPr="00034253">
        <w:rPr>
          <w:rFonts w:ascii="Arial" w:hAnsi="Arial"/>
          <w:sz w:val="24"/>
        </w:rPr>
        <w:t>s</w:t>
      </w:r>
      <w:r w:rsidR="00DB6B0B" w:rsidRPr="00034253">
        <w:rPr>
          <w:rFonts w:ascii="Arial" w:hAnsi="Arial"/>
          <w:sz w:val="24"/>
        </w:rPr>
        <w:t xml:space="preserve"> a los productore</w:t>
      </w:r>
      <w:r w:rsidR="00B33714" w:rsidRPr="00034253">
        <w:rPr>
          <w:rFonts w:ascii="Arial" w:hAnsi="Arial"/>
          <w:sz w:val="24"/>
        </w:rPr>
        <w:t xml:space="preserve">s </w:t>
      </w:r>
      <w:r w:rsidR="00DB6B0B" w:rsidRPr="00034253">
        <w:rPr>
          <w:rFonts w:ascii="Arial" w:hAnsi="Arial"/>
          <w:sz w:val="24"/>
        </w:rPr>
        <w:t>de pe</w:t>
      </w:r>
      <w:r w:rsidR="00112D18" w:rsidRPr="00034253">
        <w:rPr>
          <w:rFonts w:ascii="Arial" w:hAnsi="Arial"/>
          <w:sz w:val="24"/>
        </w:rPr>
        <w:t>queñas cantidades de productos</w:t>
      </w:r>
      <w:r w:rsidR="00B33714" w:rsidRPr="00034253">
        <w:rPr>
          <w:rFonts w:ascii="Arial" w:hAnsi="Arial"/>
          <w:sz w:val="24"/>
        </w:rPr>
        <w:t>, incluidas las pequeñas y medianas empresas.</w:t>
      </w:r>
    </w:p>
    <w:p w14:paraId="3698112C" w14:textId="78BDEF67" w:rsidR="00C91184" w:rsidRPr="00034253" w:rsidRDefault="0093066E" w:rsidP="008C08BE">
      <w:pPr>
        <w:spacing w:before="120" w:after="120" w:line="240" w:lineRule="auto"/>
        <w:jc w:val="both"/>
        <w:rPr>
          <w:rFonts w:ascii="Arial" w:hAnsi="Arial"/>
          <w:sz w:val="24"/>
        </w:rPr>
      </w:pPr>
      <w:r w:rsidRPr="00034253">
        <w:rPr>
          <w:rFonts w:ascii="Arial" w:hAnsi="Arial"/>
          <w:sz w:val="24"/>
        </w:rPr>
        <w:t>e</w:t>
      </w:r>
      <w:r w:rsidR="00DB6B0B" w:rsidRPr="00034253">
        <w:rPr>
          <w:rFonts w:ascii="Arial" w:hAnsi="Arial"/>
          <w:sz w:val="24"/>
        </w:rPr>
        <w:t>)</w:t>
      </w:r>
      <w:r w:rsidR="00B33714" w:rsidRPr="00034253">
        <w:rPr>
          <w:rFonts w:ascii="Arial" w:hAnsi="Arial"/>
          <w:sz w:val="24"/>
        </w:rPr>
        <w:t xml:space="preserve"> </w:t>
      </w:r>
      <w:r w:rsidR="00F90C1C" w:rsidRPr="00565BD5">
        <w:rPr>
          <w:rFonts w:ascii="Arial" w:hAnsi="Arial" w:cs="Arial"/>
          <w:sz w:val="24"/>
          <w:szCs w:val="24"/>
        </w:rPr>
        <w:t>A</w:t>
      </w:r>
      <w:r w:rsidR="00DB6B0B" w:rsidRPr="00565BD5">
        <w:rPr>
          <w:rFonts w:ascii="Arial" w:hAnsi="Arial" w:cs="Arial"/>
          <w:sz w:val="24"/>
          <w:szCs w:val="24"/>
        </w:rPr>
        <w:t>segurar</w:t>
      </w:r>
      <w:r w:rsidR="00DB6B0B" w:rsidRPr="00034253">
        <w:rPr>
          <w:rFonts w:ascii="Arial" w:hAnsi="Arial"/>
          <w:sz w:val="24"/>
        </w:rPr>
        <w:t xml:space="preserve"> que los poseedores de residuos procedentes de esos productos sean informados acerca de las medidas de prevención de residuos y del abandono de basura </w:t>
      </w:r>
      <w:r w:rsidR="00CB698A" w:rsidRPr="00034253">
        <w:rPr>
          <w:rFonts w:ascii="Arial" w:hAnsi="Arial"/>
          <w:sz w:val="24"/>
        </w:rPr>
        <w:t>dispersa</w:t>
      </w:r>
      <w:r w:rsidR="00DB6B0B" w:rsidRPr="00034253">
        <w:rPr>
          <w:rFonts w:ascii="Arial" w:hAnsi="Arial"/>
          <w:sz w:val="24"/>
        </w:rPr>
        <w:t>, los centros de reutilización y preparación para la reutilización y los sis</w:t>
      </w:r>
      <w:r w:rsidR="00C91184" w:rsidRPr="00034253">
        <w:rPr>
          <w:rFonts w:ascii="Arial" w:hAnsi="Arial"/>
          <w:sz w:val="24"/>
        </w:rPr>
        <w:t xml:space="preserve">temas de devolución y recogida </w:t>
      </w:r>
    </w:p>
    <w:p w14:paraId="742038F9" w14:textId="29963356" w:rsidR="00DB6B0B" w:rsidRPr="00034253" w:rsidRDefault="0093066E" w:rsidP="008C08BE">
      <w:pPr>
        <w:spacing w:before="120" w:after="120" w:line="240" w:lineRule="auto"/>
        <w:jc w:val="both"/>
        <w:rPr>
          <w:rFonts w:ascii="Arial" w:hAnsi="Arial"/>
          <w:sz w:val="24"/>
        </w:rPr>
      </w:pPr>
      <w:r w:rsidRPr="00034253">
        <w:rPr>
          <w:rFonts w:ascii="Arial" w:hAnsi="Arial"/>
          <w:sz w:val="24"/>
        </w:rPr>
        <w:t>f</w:t>
      </w:r>
      <w:r w:rsidR="00DB6B0B" w:rsidRPr="00034253">
        <w:rPr>
          <w:rFonts w:ascii="Arial" w:hAnsi="Arial"/>
          <w:sz w:val="24"/>
        </w:rPr>
        <w:t xml:space="preserve">) </w:t>
      </w:r>
      <w:r w:rsidR="00F90C1C" w:rsidRPr="00565BD5">
        <w:rPr>
          <w:rFonts w:ascii="Arial" w:hAnsi="Arial" w:cs="Arial"/>
          <w:sz w:val="24"/>
          <w:szCs w:val="24"/>
        </w:rPr>
        <w:t>I</w:t>
      </w:r>
      <w:r w:rsidR="00DB6B0B" w:rsidRPr="00565BD5">
        <w:rPr>
          <w:rFonts w:ascii="Arial" w:hAnsi="Arial" w:cs="Arial"/>
          <w:sz w:val="24"/>
          <w:szCs w:val="24"/>
        </w:rPr>
        <w:t>ncluir</w:t>
      </w:r>
      <w:r w:rsidR="00DB6B0B" w:rsidRPr="00034253">
        <w:rPr>
          <w:rFonts w:ascii="Arial" w:hAnsi="Arial"/>
          <w:sz w:val="24"/>
        </w:rPr>
        <w:t xml:space="preserve"> medidas</w:t>
      </w:r>
      <w:r w:rsidR="000E7EDE" w:rsidRPr="00034253">
        <w:rPr>
          <w:rFonts w:ascii="Arial" w:hAnsi="Arial"/>
          <w:sz w:val="24"/>
        </w:rPr>
        <w:t>,</w:t>
      </w:r>
      <w:r w:rsidR="00DB6B0B" w:rsidRPr="00034253">
        <w:rPr>
          <w:rFonts w:ascii="Arial" w:hAnsi="Arial"/>
          <w:sz w:val="24"/>
        </w:rPr>
        <w:t xml:space="preserve"> </w:t>
      </w:r>
      <w:r w:rsidR="008E1CA3" w:rsidRPr="00034253">
        <w:rPr>
          <w:rFonts w:ascii="Arial" w:hAnsi="Arial"/>
          <w:sz w:val="24"/>
        </w:rPr>
        <w:t>económicas</w:t>
      </w:r>
      <w:r w:rsidR="00DB6B0B" w:rsidRPr="00034253">
        <w:rPr>
          <w:rFonts w:ascii="Arial" w:hAnsi="Arial"/>
          <w:sz w:val="24"/>
        </w:rPr>
        <w:t xml:space="preserve"> o </w:t>
      </w:r>
      <w:r w:rsidR="000E7EDE" w:rsidRPr="00034253">
        <w:rPr>
          <w:rFonts w:ascii="Arial" w:hAnsi="Arial"/>
          <w:sz w:val="24"/>
        </w:rPr>
        <w:t xml:space="preserve">de otro tipo, </w:t>
      </w:r>
      <w:r w:rsidR="00DB6B0B" w:rsidRPr="00034253">
        <w:rPr>
          <w:rFonts w:ascii="Arial" w:hAnsi="Arial"/>
          <w:sz w:val="24"/>
        </w:rPr>
        <w:t>cuando sea conveniente para incentivar que los poseedores de residuos asuman su responsabilidad de entregarlos en los sistemas de recogida separada exis</w:t>
      </w:r>
      <w:r w:rsidR="00112D18" w:rsidRPr="00034253">
        <w:rPr>
          <w:rFonts w:ascii="Arial" w:hAnsi="Arial"/>
          <w:sz w:val="24"/>
        </w:rPr>
        <w:t>tentes</w:t>
      </w:r>
      <w:r w:rsidR="000E7EDE" w:rsidRPr="00034253">
        <w:rPr>
          <w:rFonts w:ascii="Arial" w:hAnsi="Arial"/>
          <w:sz w:val="24"/>
        </w:rPr>
        <w:t>, por ejemplo, mediante campañas de concienciación e información en materia de prevención, correcta recogida y gestión de los residuos</w:t>
      </w:r>
      <w:r w:rsidR="00072AA2" w:rsidRPr="00034253">
        <w:rPr>
          <w:rFonts w:ascii="Arial" w:hAnsi="Arial"/>
          <w:sz w:val="24"/>
        </w:rPr>
        <w:t>.</w:t>
      </w:r>
    </w:p>
    <w:p w14:paraId="2FA4132A" w14:textId="5870C67E" w:rsidR="00112D18" w:rsidRPr="00034253" w:rsidRDefault="00112D18" w:rsidP="004274A6">
      <w:pPr>
        <w:spacing w:before="120" w:after="120" w:line="240" w:lineRule="auto"/>
        <w:jc w:val="both"/>
        <w:rPr>
          <w:rFonts w:ascii="Arial" w:hAnsi="Arial"/>
          <w:sz w:val="24"/>
        </w:rPr>
      </w:pPr>
      <w:r w:rsidRPr="00034253">
        <w:rPr>
          <w:rFonts w:ascii="Arial" w:hAnsi="Arial"/>
          <w:sz w:val="24"/>
        </w:rPr>
        <w:t xml:space="preserve">2. </w:t>
      </w:r>
      <w:r w:rsidR="00DB6B0B" w:rsidRPr="00034253">
        <w:rPr>
          <w:rFonts w:ascii="Arial" w:hAnsi="Arial"/>
          <w:sz w:val="24"/>
        </w:rPr>
        <w:t xml:space="preserve">Los sistemas individuales y colectivos que se constituyan para cumplir con </w:t>
      </w:r>
      <w:r w:rsidR="00B33714" w:rsidRPr="00034253">
        <w:rPr>
          <w:rFonts w:ascii="Arial" w:hAnsi="Arial"/>
          <w:sz w:val="24"/>
        </w:rPr>
        <w:t>el</w:t>
      </w:r>
      <w:r w:rsidR="00DB6B0B" w:rsidRPr="00034253">
        <w:rPr>
          <w:rFonts w:ascii="Arial" w:hAnsi="Arial"/>
          <w:sz w:val="24"/>
        </w:rPr>
        <w:t xml:space="preserve"> r</w:t>
      </w:r>
      <w:r w:rsidR="00B33714" w:rsidRPr="00034253">
        <w:rPr>
          <w:rFonts w:ascii="Arial" w:hAnsi="Arial"/>
          <w:sz w:val="24"/>
        </w:rPr>
        <w:t>é</w:t>
      </w:r>
      <w:r w:rsidR="00DB6B0B" w:rsidRPr="00034253">
        <w:rPr>
          <w:rFonts w:ascii="Arial" w:hAnsi="Arial"/>
          <w:sz w:val="24"/>
        </w:rPr>
        <w:t>g</w:t>
      </w:r>
      <w:r w:rsidR="00B33714" w:rsidRPr="00034253">
        <w:rPr>
          <w:rFonts w:ascii="Arial" w:hAnsi="Arial"/>
          <w:sz w:val="24"/>
        </w:rPr>
        <w:t>i</w:t>
      </w:r>
      <w:r w:rsidR="00DB6B0B" w:rsidRPr="00034253">
        <w:rPr>
          <w:rFonts w:ascii="Arial" w:hAnsi="Arial"/>
          <w:sz w:val="24"/>
        </w:rPr>
        <w:t xml:space="preserve">men de responsabilidad </w:t>
      </w:r>
      <w:r w:rsidRPr="00034253">
        <w:rPr>
          <w:rFonts w:ascii="Arial" w:hAnsi="Arial"/>
          <w:sz w:val="24"/>
        </w:rPr>
        <w:t>ampliada del productor deberán:</w:t>
      </w:r>
    </w:p>
    <w:p w14:paraId="07CAAA89" w14:textId="5B85BCE3" w:rsidR="00C91184" w:rsidRPr="00034253" w:rsidRDefault="00112D18" w:rsidP="008C08BE">
      <w:pPr>
        <w:jc w:val="both"/>
        <w:rPr>
          <w:rFonts w:ascii="Arial" w:hAnsi="Arial"/>
          <w:sz w:val="24"/>
        </w:rPr>
      </w:pPr>
      <w:r w:rsidRPr="00034253">
        <w:rPr>
          <w:rFonts w:ascii="Arial" w:hAnsi="Arial"/>
          <w:sz w:val="24"/>
        </w:rPr>
        <w:t xml:space="preserve">a) </w:t>
      </w:r>
      <w:r w:rsidR="00F90C1C" w:rsidRPr="00565BD5">
        <w:rPr>
          <w:rFonts w:ascii="Arial" w:hAnsi="Arial" w:cs="Arial"/>
          <w:sz w:val="24"/>
          <w:szCs w:val="24"/>
        </w:rPr>
        <w:t>D</w:t>
      </w:r>
      <w:r w:rsidR="007A14DF" w:rsidRPr="00565BD5">
        <w:rPr>
          <w:rFonts w:ascii="Arial" w:hAnsi="Arial" w:cs="Arial"/>
          <w:sz w:val="24"/>
          <w:szCs w:val="24"/>
        </w:rPr>
        <w:t>efinir</w:t>
      </w:r>
      <w:r w:rsidR="007A14DF" w:rsidRPr="00034253">
        <w:rPr>
          <w:rFonts w:ascii="Arial" w:hAnsi="Arial"/>
          <w:sz w:val="24"/>
        </w:rPr>
        <w:t xml:space="preserve"> claramente la </w:t>
      </w:r>
      <w:r w:rsidR="00DB6B0B" w:rsidRPr="00034253">
        <w:rPr>
          <w:rFonts w:ascii="Arial" w:hAnsi="Arial"/>
          <w:sz w:val="24"/>
        </w:rPr>
        <w:t>cobertura geográfica</w:t>
      </w:r>
      <w:r w:rsidR="007A14DF" w:rsidRPr="00034253">
        <w:rPr>
          <w:rFonts w:ascii="Arial" w:hAnsi="Arial"/>
          <w:sz w:val="24"/>
        </w:rPr>
        <w:t xml:space="preserve"> donde se comerciali</w:t>
      </w:r>
      <w:r w:rsidR="007F14DA" w:rsidRPr="00034253">
        <w:rPr>
          <w:rFonts w:ascii="Arial" w:hAnsi="Arial"/>
          <w:sz w:val="24"/>
        </w:rPr>
        <w:t>cen</w:t>
      </w:r>
      <w:r w:rsidR="007A14DF" w:rsidRPr="00034253">
        <w:rPr>
          <w:rFonts w:ascii="Arial" w:hAnsi="Arial"/>
          <w:sz w:val="24"/>
        </w:rPr>
        <w:t xml:space="preserve"> sus productos,</w:t>
      </w:r>
      <w:r w:rsidR="00DB6B0B" w:rsidRPr="00034253">
        <w:rPr>
          <w:rFonts w:ascii="Arial" w:hAnsi="Arial"/>
          <w:sz w:val="24"/>
        </w:rPr>
        <w:t xml:space="preserve"> sin limitarla a aquella en la que la recogida y la gestión de los residuos sean más rentables</w:t>
      </w:r>
      <w:r w:rsidR="000E7EDE" w:rsidRPr="00034253">
        <w:rPr>
          <w:rFonts w:ascii="Arial" w:hAnsi="Arial"/>
          <w:sz w:val="24"/>
        </w:rPr>
        <w:t>, y sin limitar la continuidad temporal de la gestión de los residuos</w:t>
      </w:r>
      <w:r w:rsidR="001500D4">
        <w:rPr>
          <w:rFonts w:ascii="Arial" w:hAnsi="Arial" w:cs="Arial"/>
          <w:sz w:val="24"/>
          <w:szCs w:val="24"/>
        </w:rPr>
        <w:t>.</w:t>
      </w:r>
    </w:p>
    <w:p w14:paraId="1CA44CB8" w14:textId="4F4F7370" w:rsidR="00C91184" w:rsidRPr="00034253" w:rsidRDefault="00112D18" w:rsidP="008C08BE">
      <w:pPr>
        <w:spacing w:before="120" w:after="120" w:line="240" w:lineRule="auto"/>
        <w:jc w:val="both"/>
        <w:rPr>
          <w:rFonts w:ascii="Arial" w:hAnsi="Arial"/>
          <w:sz w:val="24"/>
        </w:rPr>
      </w:pPr>
      <w:r w:rsidRPr="00034253">
        <w:rPr>
          <w:rFonts w:ascii="Arial" w:hAnsi="Arial"/>
          <w:sz w:val="24"/>
        </w:rPr>
        <w:t xml:space="preserve">b) </w:t>
      </w:r>
      <w:r w:rsidR="00F90C1C" w:rsidRPr="00565BD5">
        <w:rPr>
          <w:rFonts w:ascii="Arial" w:hAnsi="Arial" w:cs="Arial"/>
          <w:sz w:val="24"/>
          <w:szCs w:val="24"/>
        </w:rPr>
        <w:t>P</w:t>
      </w:r>
      <w:r w:rsidR="00DB6B0B" w:rsidRPr="00565BD5">
        <w:rPr>
          <w:rFonts w:ascii="Arial" w:hAnsi="Arial" w:cs="Arial"/>
          <w:sz w:val="24"/>
          <w:szCs w:val="24"/>
        </w:rPr>
        <w:t>roporcionar</w:t>
      </w:r>
      <w:r w:rsidR="00DB6B0B" w:rsidRPr="00034253">
        <w:rPr>
          <w:rFonts w:ascii="Arial" w:hAnsi="Arial"/>
          <w:sz w:val="24"/>
        </w:rPr>
        <w:t xml:space="preserve"> una disponibilidad adecuada de sistemas de recogida de residuos dentro de la cobertura definida en el apartado anterior</w:t>
      </w:r>
      <w:r w:rsidR="001500D4">
        <w:rPr>
          <w:rFonts w:ascii="Arial" w:hAnsi="Arial" w:cs="Arial"/>
          <w:sz w:val="24"/>
          <w:szCs w:val="24"/>
        </w:rPr>
        <w:t>.</w:t>
      </w:r>
    </w:p>
    <w:p w14:paraId="4E745144" w14:textId="70BA2FF8" w:rsidR="00C91184" w:rsidRPr="00034253" w:rsidRDefault="00112D18" w:rsidP="008C08BE">
      <w:pPr>
        <w:spacing w:before="120" w:after="120" w:line="240" w:lineRule="auto"/>
        <w:jc w:val="both"/>
        <w:rPr>
          <w:rFonts w:ascii="Arial" w:hAnsi="Arial"/>
          <w:sz w:val="24"/>
        </w:rPr>
      </w:pPr>
      <w:r w:rsidRPr="00034253">
        <w:rPr>
          <w:rFonts w:ascii="Arial" w:hAnsi="Arial"/>
          <w:sz w:val="24"/>
        </w:rPr>
        <w:t xml:space="preserve">c) </w:t>
      </w:r>
      <w:r w:rsidR="00F90C1C" w:rsidRPr="00565BD5">
        <w:rPr>
          <w:rFonts w:ascii="Arial" w:hAnsi="Arial" w:cs="Arial"/>
          <w:sz w:val="24"/>
          <w:szCs w:val="24"/>
        </w:rPr>
        <w:t>D</w:t>
      </w:r>
      <w:r w:rsidR="00DB6B0B" w:rsidRPr="00565BD5">
        <w:rPr>
          <w:rFonts w:ascii="Arial" w:hAnsi="Arial" w:cs="Arial"/>
          <w:sz w:val="24"/>
          <w:szCs w:val="24"/>
        </w:rPr>
        <w:t>isponer</w:t>
      </w:r>
      <w:r w:rsidR="00DB6B0B" w:rsidRPr="00034253">
        <w:rPr>
          <w:rFonts w:ascii="Arial" w:hAnsi="Arial"/>
          <w:sz w:val="24"/>
        </w:rPr>
        <w:t xml:space="preserve"> de los recursos financieros o financieros y organizativos necesarios para cumplir sus obligaciones en materia de responsa</w:t>
      </w:r>
      <w:r w:rsidR="00C91184" w:rsidRPr="00034253">
        <w:rPr>
          <w:rFonts w:ascii="Arial" w:hAnsi="Arial"/>
          <w:sz w:val="24"/>
        </w:rPr>
        <w:t>bilidad ampliada del productor</w:t>
      </w:r>
      <w:r w:rsidR="000E7EDE" w:rsidRPr="00034253">
        <w:rPr>
          <w:rFonts w:ascii="Arial" w:hAnsi="Arial"/>
          <w:sz w:val="24"/>
        </w:rPr>
        <w:t xml:space="preserve">, que estarán destinados exclusivamente al cumplimiento de esas </w:t>
      </w:r>
      <w:r w:rsidR="000E7EDE" w:rsidRPr="001B6EF2">
        <w:rPr>
          <w:rFonts w:ascii="Arial" w:hAnsi="Arial"/>
          <w:sz w:val="24"/>
        </w:rPr>
        <w:t>obligaciones</w:t>
      </w:r>
      <w:r w:rsidR="001B6EF2">
        <w:rPr>
          <w:rFonts w:ascii="Arial" w:hAnsi="Arial"/>
          <w:sz w:val="24"/>
        </w:rPr>
        <w:t xml:space="preserve"> </w:t>
      </w:r>
      <w:r w:rsidR="001B6EF2" w:rsidRPr="001B6EF2">
        <w:rPr>
          <w:rFonts w:ascii="Arial" w:hAnsi="Arial"/>
          <w:sz w:val="24"/>
        </w:rPr>
        <w:t>sin perjuicio de los recursos financieros que, en el caso de los sistemas colectivos, de forma voluntaria y mediante el consentimiento expreso de los productores que lo costeen, se destinen a la realización de actividades que complementen el objeto del sistema colectivo. El consentimiento nunca figurará en el contrato de incorporación de los productores al sistema colectivo</w:t>
      </w:r>
      <w:r w:rsidR="001500D4" w:rsidRPr="001B6EF2">
        <w:rPr>
          <w:rFonts w:ascii="Arial" w:hAnsi="Arial"/>
          <w:sz w:val="24"/>
        </w:rPr>
        <w:t>.</w:t>
      </w:r>
    </w:p>
    <w:p w14:paraId="37E0367D" w14:textId="076DD78B" w:rsidR="00DB6B0B" w:rsidRPr="00034253" w:rsidRDefault="00112D18" w:rsidP="008C08BE">
      <w:pPr>
        <w:spacing w:before="120" w:after="120" w:line="240" w:lineRule="auto"/>
        <w:jc w:val="both"/>
        <w:rPr>
          <w:rFonts w:ascii="Arial" w:hAnsi="Arial"/>
          <w:sz w:val="24"/>
        </w:rPr>
      </w:pPr>
      <w:r w:rsidRPr="00034253">
        <w:rPr>
          <w:rFonts w:ascii="Arial" w:hAnsi="Arial"/>
          <w:sz w:val="24"/>
        </w:rPr>
        <w:t xml:space="preserve">d) </w:t>
      </w:r>
      <w:r w:rsidR="00F90C1C" w:rsidRPr="00565BD5">
        <w:rPr>
          <w:rFonts w:ascii="Arial" w:hAnsi="Arial" w:cs="Arial"/>
          <w:sz w:val="24"/>
          <w:szCs w:val="24"/>
        </w:rPr>
        <w:t>I</w:t>
      </w:r>
      <w:r w:rsidR="00DB6B0B" w:rsidRPr="00565BD5">
        <w:rPr>
          <w:rFonts w:ascii="Arial" w:hAnsi="Arial" w:cs="Arial"/>
          <w:sz w:val="24"/>
          <w:szCs w:val="24"/>
        </w:rPr>
        <w:t>mplantar</w:t>
      </w:r>
      <w:r w:rsidR="00DB6B0B" w:rsidRPr="00034253">
        <w:rPr>
          <w:rFonts w:ascii="Arial" w:hAnsi="Arial"/>
          <w:sz w:val="24"/>
        </w:rPr>
        <w:t xml:space="preserve"> un mecanismo de autocontrol adecuado para evaluar:</w:t>
      </w:r>
    </w:p>
    <w:p w14:paraId="2F972610" w14:textId="7FFC8904" w:rsidR="00DB6B0B" w:rsidRPr="00034253" w:rsidRDefault="000506BB" w:rsidP="008C08BE">
      <w:pPr>
        <w:spacing w:before="120" w:after="120" w:line="240" w:lineRule="auto"/>
        <w:jc w:val="both"/>
        <w:rPr>
          <w:rFonts w:ascii="Arial" w:hAnsi="Arial"/>
          <w:sz w:val="24"/>
        </w:rPr>
      </w:pPr>
      <w:r w:rsidRPr="00034253">
        <w:rPr>
          <w:rFonts w:ascii="Arial" w:hAnsi="Arial"/>
          <w:sz w:val="24"/>
        </w:rPr>
        <w:t>1º</w:t>
      </w:r>
      <w:r w:rsidR="00112D18" w:rsidRPr="00034253">
        <w:rPr>
          <w:rFonts w:ascii="Arial" w:hAnsi="Arial"/>
          <w:sz w:val="24"/>
        </w:rPr>
        <w:t xml:space="preserve"> </w:t>
      </w:r>
      <w:r w:rsidRPr="00034253">
        <w:rPr>
          <w:rFonts w:ascii="Arial" w:hAnsi="Arial"/>
          <w:sz w:val="24"/>
        </w:rPr>
        <w:t>S</w:t>
      </w:r>
      <w:r w:rsidR="00DB6B0B" w:rsidRPr="00034253">
        <w:rPr>
          <w:rFonts w:ascii="Arial" w:hAnsi="Arial"/>
          <w:sz w:val="24"/>
        </w:rPr>
        <w:t>u gestión financiera, incluido el cumplimiento de los requisitos establecidos en el apartado </w:t>
      </w:r>
      <w:r w:rsidR="000746F1">
        <w:rPr>
          <w:rFonts w:ascii="Arial" w:hAnsi="Arial"/>
          <w:sz w:val="24"/>
        </w:rPr>
        <w:t>3</w:t>
      </w:r>
      <w:r w:rsidR="00AD3145">
        <w:rPr>
          <w:rFonts w:ascii="Arial" w:hAnsi="Arial"/>
          <w:sz w:val="24"/>
        </w:rPr>
        <w:t>.</w:t>
      </w:r>
      <w:r w:rsidR="00DB6B0B" w:rsidRPr="00034253">
        <w:rPr>
          <w:rFonts w:ascii="Arial" w:hAnsi="Arial"/>
          <w:sz w:val="24"/>
        </w:rPr>
        <w:t>a) y b), apoyado por auditorías independientes periódicas</w:t>
      </w:r>
      <w:r w:rsidR="008158C9" w:rsidRPr="00034253">
        <w:rPr>
          <w:rFonts w:ascii="Arial" w:hAnsi="Arial"/>
          <w:sz w:val="24"/>
        </w:rPr>
        <w:t>.</w:t>
      </w:r>
    </w:p>
    <w:p w14:paraId="549C06AF" w14:textId="5FBD5289" w:rsidR="00DB6B0B" w:rsidRPr="00034253" w:rsidRDefault="000506BB" w:rsidP="008C08BE">
      <w:pPr>
        <w:spacing w:before="120" w:after="120" w:line="240" w:lineRule="auto"/>
        <w:jc w:val="both"/>
        <w:rPr>
          <w:rFonts w:ascii="Arial" w:hAnsi="Arial"/>
          <w:sz w:val="24"/>
        </w:rPr>
      </w:pPr>
      <w:r w:rsidRPr="00034253">
        <w:rPr>
          <w:rFonts w:ascii="Arial" w:hAnsi="Arial"/>
          <w:sz w:val="24"/>
        </w:rPr>
        <w:t>2º</w:t>
      </w:r>
      <w:r w:rsidR="00112D18" w:rsidRPr="00034253">
        <w:rPr>
          <w:rFonts w:ascii="Arial" w:hAnsi="Arial"/>
          <w:sz w:val="24"/>
        </w:rPr>
        <w:t xml:space="preserve"> </w:t>
      </w:r>
      <w:r w:rsidRPr="00034253">
        <w:rPr>
          <w:rFonts w:ascii="Arial" w:hAnsi="Arial"/>
          <w:sz w:val="24"/>
        </w:rPr>
        <w:t>L</w:t>
      </w:r>
      <w:r w:rsidR="00DB6B0B" w:rsidRPr="00034253">
        <w:rPr>
          <w:rFonts w:ascii="Arial" w:hAnsi="Arial"/>
          <w:sz w:val="24"/>
        </w:rPr>
        <w:t>a calidad de los datos recogidos y comunicados de conformidad con el apartado 1</w:t>
      </w:r>
      <w:r w:rsidR="00AD3145">
        <w:rPr>
          <w:rFonts w:ascii="Arial" w:hAnsi="Arial"/>
          <w:sz w:val="24"/>
        </w:rPr>
        <w:t>.</w:t>
      </w:r>
      <w:r w:rsidR="00DB6B0B" w:rsidRPr="00034253">
        <w:rPr>
          <w:rFonts w:ascii="Arial" w:hAnsi="Arial"/>
          <w:sz w:val="24"/>
        </w:rPr>
        <w:t>c)</w:t>
      </w:r>
      <w:r w:rsidR="004D3368" w:rsidRPr="00034253">
        <w:rPr>
          <w:rFonts w:ascii="Arial" w:hAnsi="Arial"/>
          <w:sz w:val="24"/>
        </w:rPr>
        <w:t xml:space="preserve">, con </w:t>
      </w:r>
      <w:r w:rsidR="005034ED" w:rsidRPr="00034253">
        <w:rPr>
          <w:rFonts w:ascii="Arial" w:hAnsi="Arial"/>
          <w:sz w:val="24"/>
        </w:rPr>
        <w:t>el artículo 3</w:t>
      </w:r>
      <w:r w:rsidR="004D3368" w:rsidRPr="00034253">
        <w:rPr>
          <w:rFonts w:ascii="Arial" w:hAnsi="Arial"/>
          <w:sz w:val="24"/>
        </w:rPr>
        <w:t>7</w:t>
      </w:r>
      <w:r w:rsidR="005034ED" w:rsidRPr="00034253">
        <w:rPr>
          <w:rFonts w:ascii="Arial" w:hAnsi="Arial"/>
          <w:sz w:val="24"/>
        </w:rPr>
        <w:t>.5</w:t>
      </w:r>
      <w:r w:rsidR="004D3368" w:rsidRPr="00034253">
        <w:rPr>
          <w:rFonts w:ascii="Arial" w:hAnsi="Arial"/>
          <w:sz w:val="24"/>
        </w:rPr>
        <w:t xml:space="preserve"> </w:t>
      </w:r>
      <w:r w:rsidR="00DB6B0B" w:rsidRPr="00034253">
        <w:rPr>
          <w:rFonts w:ascii="Arial" w:hAnsi="Arial"/>
          <w:sz w:val="24"/>
        </w:rPr>
        <w:t xml:space="preserve">y con los requisitos del </w:t>
      </w:r>
      <w:r w:rsidR="004D3368" w:rsidRPr="00034253">
        <w:rPr>
          <w:rFonts w:ascii="Arial" w:hAnsi="Arial"/>
          <w:sz w:val="24"/>
        </w:rPr>
        <w:t>Reglamento (CE) nº 1013/2006 del Parlamento Europeo y del Consejo, de 14 de junio</w:t>
      </w:r>
      <w:r w:rsidR="00DB6B0B" w:rsidRPr="00034253">
        <w:rPr>
          <w:rFonts w:ascii="Arial" w:hAnsi="Arial"/>
          <w:sz w:val="24"/>
        </w:rPr>
        <w:t xml:space="preserve">; </w:t>
      </w:r>
      <w:r w:rsidR="004A3668" w:rsidRPr="00034253">
        <w:rPr>
          <w:rFonts w:ascii="Arial" w:hAnsi="Arial"/>
          <w:sz w:val="24"/>
        </w:rPr>
        <w:t>apoyado por auditorías independientes realizadas por empresas acreditadas para la verificación de datos.</w:t>
      </w:r>
    </w:p>
    <w:p w14:paraId="5D741829" w14:textId="23D1BCFD" w:rsidR="00DB6B0B" w:rsidRPr="00034253" w:rsidRDefault="00112D18" w:rsidP="008C08BE">
      <w:pPr>
        <w:spacing w:before="120" w:after="120" w:line="240" w:lineRule="auto"/>
        <w:jc w:val="both"/>
        <w:rPr>
          <w:rFonts w:ascii="Arial" w:hAnsi="Arial"/>
          <w:sz w:val="24"/>
        </w:rPr>
      </w:pPr>
      <w:r w:rsidRPr="00034253">
        <w:rPr>
          <w:rFonts w:ascii="Arial" w:hAnsi="Arial"/>
          <w:sz w:val="24"/>
        </w:rPr>
        <w:t xml:space="preserve">e) </w:t>
      </w:r>
      <w:r w:rsidR="00F90C1C" w:rsidRPr="00565BD5">
        <w:rPr>
          <w:rFonts w:ascii="Arial" w:hAnsi="Arial" w:cs="Arial"/>
          <w:sz w:val="24"/>
          <w:szCs w:val="24"/>
        </w:rPr>
        <w:t>P</w:t>
      </w:r>
      <w:r w:rsidR="00DB6B0B" w:rsidRPr="00565BD5">
        <w:rPr>
          <w:rFonts w:ascii="Arial" w:hAnsi="Arial" w:cs="Arial"/>
          <w:sz w:val="24"/>
          <w:szCs w:val="24"/>
        </w:rPr>
        <w:t>oner</w:t>
      </w:r>
      <w:r w:rsidR="00DB6B0B" w:rsidRPr="00034253">
        <w:rPr>
          <w:rFonts w:ascii="Arial" w:hAnsi="Arial"/>
          <w:sz w:val="24"/>
        </w:rPr>
        <w:t xml:space="preserve"> a disposición del público información sobre la consecución de los objetivos de gestión de residuos a que se refiere el apartado 1</w:t>
      </w:r>
      <w:r w:rsidR="00AD3145">
        <w:rPr>
          <w:rFonts w:ascii="Arial" w:hAnsi="Arial"/>
          <w:sz w:val="24"/>
        </w:rPr>
        <w:t>.</w:t>
      </w:r>
      <w:r w:rsidR="00DB6B0B" w:rsidRPr="00034253">
        <w:rPr>
          <w:rFonts w:ascii="Arial" w:hAnsi="Arial"/>
          <w:sz w:val="24"/>
        </w:rPr>
        <w:t xml:space="preserve">b), </w:t>
      </w:r>
    </w:p>
    <w:p w14:paraId="49CFD501" w14:textId="46F87567" w:rsidR="00DB6B0B" w:rsidRPr="00034253" w:rsidRDefault="00DB6B0B" w:rsidP="008C08BE">
      <w:pPr>
        <w:spacing w:before="120" w:after="120" w:line="240" w:lineRule="auto"/>
        <w:jc w:val="both"/>
        <w:rPr>
          <w:rFonts w:ascii="Arial" w:hAnsi="Arial"/>
          <w:sz w:val="24"/>
        </w:rPr>
      </w:pPr>
      <w:r w:rsidRPr="00034253">
        <w:rPr>
          <w:rFonts w:ascii="Arial" w:hAnsi="Arial"/>
          <w:sz w:val="24"/>
        </w:rPr>
        <w:t xml:space="preserve">f) </w:t>
      </w:r>
      <w:r w:rsidR="00F90C1C" w:rsidRPr="00565BD5">
        <w:rPr>
          <w:rFonts w:ascii="Arial" w:hAnsi="Arial" w:cs="Arial"/>
          <w:sz w:val="24"/>
          <w:szCs w:val="24"/>
        </w:rPr>
        <w:t>E</w:t>
      </w:r>
      <w:r w:rsidRPr="00565BD5">
        <w:rPr>
          <w:rFonts w:ascii="Arial" w:hAnsi="Arial" w:cs="Arial"/>
          <w:sz w:val="24"/>
          <w:szCs w:val="24"/>
        </w:rPr>
        <w:t>n</w:t>
      </w:r>
      <w:r w:rsidRPr="00034253">
        <w:rPr>
          <w:rFonts w:ascii="Arial" w:hAnsi="Arial"/>
          <w:sz w:val="24"/>
        </w:rPr>
        <w:t xml:space="preserve"> el caso de los sistemas colectivos de responsabilidad ampliada del productor, poner a disposición del público</w:t>
      </w:r>
      <w:r w:rsidR="009D5603" w:rsidRPr="00034253">
        <w:rPr>
          <w:rFonts w:ascii="Arial" w:hAnsi="Arial"/>
          <w:sz w:val="24"/>
        </w:rPr>
        <w:t xml:space="preserve"> información sobre</w:t>
      </w:r>
      <w:r w:rsidRPr="00034253">
        <w:rPr>
          <w:rFonts w:ascii="Arial" w:hAnsi="Arial"/>
          <w:sz w:val="24"/>
        </w:rPr>
        <w:t>:</w:t>
      </w:r>
    </w:p>
    <w:p w14:paraId="452B732F" w14:textId="608ABFFB" w:rsidR="00DB6B0B" w:rsidRPr="00034253" w:rsidRDefault="00D044BA" w:rsidP="008C08BE">
      <w:pPr>
        <w:spacing w:before="120" w:after="120" w:line="240" w:lineRule="auto"/>
        <w:jc w:val="both"/>
        <w:rPr>
          <w:rFonts w:ascii="Arial" w:hAnsi="Arial"/>
          <w:sz w:val="24"/>
        </w:rPr>
      </w:pPr>
      <w:r w:rsidRPr="00034253">
        <w:rPr>
          <w:rFonts w:ascii="Arial" w:hAnsi="Arial"/>
          <w:sz w:val="24"/>
        </w:rPr>
        <w:t>1º</w:t>
      </w:r>
      <w:r w:rsidR="00112D18" w:rsidRPr="00034253">
        <w:rPr>
          <w:rFonts w:ascii="Arial" w:hAnsi="Arial"/>
          <w:sz w:val="24"/>
        </w:rPr>
        <w:t xml:space="preserve"> </w:t>
      </w:r>
      <w:r w:rsidR="009D5603" w:rsidRPr="00034253">
        <w:rPr>
          <w:rFonts w:ascii="Arial" w:hAnsi="Arial"/>
          <w:sz w:val="24"/>
        </w:rPr>
        <w:t>La figura jurídica elegida, indicando su estructura y composición, así como</w:t>
      </w:r>
      <w:r w:rsidR="00FF4088" w:rsidRPr="00034253">
        <w:rPr>
          <w:rFonts w:ascii="Arial" w:hAnsi="Arial"/>
          <w:sz w:val="24"/>
        </w:rPr>
        <w:t xml:space="preserve"> sobre</w:t>
      </w:r>
      <w:r w:rsidR="009D5603" w:rsidRPr="00034253">
        <w:rPr>
          <w:rFonts w:ascii="Arial" w:hAnsi="Arial"/>
          <w:sz w:val="24"/>
        </w:rPr>
        <w:t xml:space="preserve"> los restantes productores que participen en el sistema, incluida </w:t>
      </w:r>
      <w:r w:rsidR="00FF4088" w:rsidRPr="00034253">
        <w:rPr>
          <w:rFonts w:ascii="Arial" w:hAnsi="Arial"/>
          <w:sz w:val="24"/>
        </w:rPr>
        <w:t>su</w:t>
      </w:r>
      <w:r w:rsidR="009D5603" w:rsidRPr="00034253">
        <w:rPr>
          <w:rFonts w:ascii="Arial" w:hAnsi="Arial"/>
          <w:sz w:val="24"/>
        </w:rPr>
        <w:t xml:space="preserve"> modalidad de participación</w:t>
      </w:r>
      <w:r w:rsidR="008158C9" w:rsidRPr="00034253">
        <w:rPr>
          <w:rFonts w:ascii="Arial" w:hAnsi="Arial"/>
          <w:sz w:val="24"/>
        </w:rPr>
        <w:t xml:space="preserve"> en la toma de decisiones.</w:t>
      </w:r>
    </w:p>
    <w:p w14:paraId="2EEEBA87" w14:textId="6F4A88BC" w:rsidR="00DB6B0B" w:rsidRPr="00034253" w:rsidRDefault="00D044BA" w:rsidP="008C08BE">
      <w:pPr>
        <w:spacing w:before="120" w:after="120" w:line="240" w:lineRule="auto"/>
        <w:jc w:val="both"/>
        <w:rPr>
          <w:rFonts w:ascii="Arial" w:hAnsi="Arial"/>
          <w:sz w:val="24"/>
        </w:rPr>
      </w:pPr>
      <w:r w:rsidRPr="00034253">
        <w:rPr>
          <w:rFonts w:ascii="Arial" w:hAnsi="Arial"/>
          <w:sz w:val="24"/>
        </w:rPr>
        <w:t>2º</w:t>
      </w:r>
      <w:r w:rsidR="00112D18" w:rsidRPr="00034253">
        <w:rPr>
          <w:rFonts w:ascii="Arial" w:hAnsi="Arial"/>
          <w:sz w:val="24"/>
        </w:rPr>
        <w:t xml:space="preserve"> </w:t>
      </w:r>
      <w:r w:rsidRPr="00034253">
        <w:rPr>
          <w:rFonts w:ascii="Arial" w:hAnsi="Arial"/>
          <w:sz w:val="24"/>
        </w:rPr>
        <w:t>L</w:t>
      </w:r>
      <w:r w:rsidR="00DB6B0B" w:rsidRPr="00034253">
        <w:rPr>
          <w:rFonts w:ascii="Arial" w:hAnsi="Arial"/>
          <w:sz w:val="24"/>
        </w:rPr>
        <w:t>as contribuciones financieras abonadas por los productores de productos por unidad vendida o por tonelada de producto comercializado</w:t>
      </w:r>
      <w:r w:rsidR="008158C9" w:rsidRPr="00034253">
        <w:rPr>
          <w:rFonts w:ascii="Arial" w:hAnsi="Arial"/>
          <w:sz w:val="24"/>
        </w:rPr>
        <w:t>, o por otro método de financiación basado en sufragar el coste de la gestión de los residuos</w:t>
      </w:r>
      <w:r w:rsidR="00DB6B0B" w:rsidRPr="00034253">
        <w:rPr>
          <w:rFonts w:ascii="Arial" w:hAnsi="Arial"/>
          <w:sz w:val="24"/>
        </w:rPr>
        <w:t xml:space="preserve">, </w:t>
      </w:r>
      <w:r w:rsidR="00E8005F" w:rsidRPr="00034253">
        <w:rPr>
          <w:rFonts w:ascii="Arial" w:hAnsi="Arial"/>
          <w:sz w:val="24"/>
        </w:rPr>
        <w:t>así como cualquier otra contribución al sistema</w:t>
      </w:r>
      <w:r w:rsidR="008158C9" w:rsidRPr="00034253">
        <w:rPr>
          <w:rFonts w:ascii="Arial" w:hAnsi="Arial"/>
          <w:sz w:val="24"/>
        </w:rPr>
        <w:t xml:space="preserve"> indicando su finalidad. </w:t>
      </w:r>
    </w:p>
    <w:p w14:paraId="3C024D7B" w14:textId="7BAA6DB8" w:rsidR="008158C9" w:rsidRPr="00034253" w:rsidRDefault="008158C9" w:rsidP="008C08BE">
      <w:pPr>
        <w:spacing w:before="120" w:after="120" w:line="240" w:lineRule="auto"/>
        <w:jc w:val="both"/>
        <w:rPr>
          <w:rFonts w:ascii="Arial" w:hAnsi="Arial"/>
          <w:sz w:val="24"/>
        </w:rPr>
      </w:pPr>
      <w:r w:rsidRPr="00034253">
        <w:rPr>
          <w:rFonts w:ascii="Arial" w:hAnsi="Arial"/>
          <w:sz w:val="24"/>
        </w:rPr>
        <w:t>Sin perjuicio de las obligaciones de publicidad activa de este apartado, que se podrán articular a través de las páginas web de los sistemas</w:t>
      </w:r>
      <w:r w:rsidR="00EA70B2">
        <w:rPr>
          <w:rFonts w:ascii="Arial" w:hAnsi="Arial"/>
          <w:sz w:val="24"/>
        </w:rPr>
        <w:t xml:space="preserve"> de responsabilidad ampliada</w:t>
      </w:r>
      <w:r w:rsidRPr="00034253">
        <w:rPr>
          <w:rFonts w:ascii="Arial" w:hAnsi="Arial"/>
          <w:sz w:val="24"/>
        </w:rPr>
        <w:t xml:space="preserve">, los consumidores finales de los productos </w:t>
      </w:r>
      <w:r w:rsidR="00643AAF" w:rsidRPr="00034253">
        <w:rPr>
          <w:rFonts w:ascii="Arial" w:hAnsi="Arial"/>
          <w:sz w:val="24"/>
        </w:rPr>
        <w:t xml:space="preserve">afectados por </w:t>
      </w:r>
      <w:r w:rsidRPr="00034253">
        <w:rPr>
          <w:rFonts w:ascii="Arial" w:hAnsi="Arial"/>
          <w:sz w:val="24"/>
        </w:rPr>
        <w:t>la responsabilidad ampliada del productor tienen derecho a obtener una respuesta razonada, en el plazo máximo de un mes, a consultas realizadas sobre el modo de cumplimiento de las obligaciones de la responsabilidad ampliada del productor del sistema colectivo, incluyendo el acceso a la información sobre las cuantías económicas dedicadas a la gestión de los residuos.</w:t>
      </w:r>
    </w:p>
    <w:p w14:paraId="17768877" w14:textId="1D409D3F" w:rsidR="00DB6B0B" w:rsidRPr="00034253" w:rsidRDefault="00D044BA" w:rsidP="008C08BE">
      <w:pPr>
        <w:spacing w:before="120" w:after="120" w:line="240" w:lineRule="auto"/>
        <w:jc w:val="both"/>
        <w:rPr>
          <w:rFonts w:ascii="Arial" w:hAnsi="Arial"/>
          <w:sz w:val="24"/>
        </w:rPr>
      </w:pPr>
      <w:r w:rsidRPr="00034253">
        <w:rPr>
          <w:rFonts w:ascii="Arial" w:hAnsi="Arial"/>
          <w:sz w:val="24"/>
        </w:rPr>
        <w:t>3º</w:t>
      </w:r>
      <w:r w:rsidR="00112D18" w:rsidRPr="00034253">
        <w:rPr>
          <w:rFonts w:ascii="Arial" w:hAnsi="Arial"/>
          <w:sz w:val="24"/>
        </w:rPr>
        <w:t xml:space="preserve"> </w:t>
      </w:r>
      <w:r w:rsidRPr="00034253">
        <w:rPr>
          <w:rFonts w:ascii="Arial" w:hAnsi="Arial"/>
          <w:sz w:val="24"/>
        </w:rPr>
        <w:t>E</w:t>
      </w:r>
      <w:r w:rsidR="00DB6B0B" w:rsidRPr="00034253">
        <w:rPr>
          <w:rFonts w:ascii="Arial" w:hAnsi="Arial"/>
          <w:sz w:val="24"/>
        </w:rPr>
        <w:t xml:space="preserve">l procedimiento de selección de los </w:t>
      </w:r>
      <w:r w:rsidR="00E8005F" w:rsidRPr="00034253">
        <w:rPr>
          <w:rFonts w:ascii="Arial" w:hAnsi="Arial"/>
          <w:sz w:val="24"/>
        </w:rPr>
        <w:t>gestores</w:t>
      </w:r>
      <w:r w:rsidR="00DB6B0B" w:rsidRPr="00034253">
        <w:rPr>
          <w:rFonts w:ascii="Arial" w:hAnsi="Arial"/>
          <w:sz w:val="24"/>
        </w:rPr>
        <w:t xml:space="preserve"> de residuos.</w:t>
      </w:r>
    </w:p>
    <w:p w14:paraId="191470C3" w14:textId="3206A1E8" w:rsidR="002C1C24" w:rsidRPr="00034253" w:rsidRDefault="00DB6B0B" w:rsidP="4B897C5B">
      <w:pPr>
        <w:jc w:val="both"/>
        <w:rPr>
          <w:rFonts w:ascii="Arial" w:hAnsi="Arial"/>
          <w:sz w:val="24"/>
          <w:szCs w:val="24"/>
        </w:rPr>
      </w:pPr>
      <w:r w:rsidRPr="4B897C5B">
        <w:rPr>
          <w:rFonts w:ascii="Arial" w:hAnsi="Arial"/>
          <w:sz w:val="24"/>
          <w:szCs w:val="24"/>
        </w:rPr>
        <w:t xml:space="preserve">g) Celebrar acuerdos con las administraciones </w:t>
      </w:r>
      <w:r w:rsidR="76955F8D" w:rsidRPr="4B897C5B">
        <w:rPr>
          <w:rFonts w:ascii="Arial" w:hAnsi="Arial"/>
          <w:sz w:val="24"/>
          <w:szCs w:val="24"/>
        </w:rPr>
        <w:t xml:space="preserve">públicas </w:t>
      </w:r>
      <w:r w:rsidRPr="4B897C5B">
        <w:rPr>
          <w:rFonts w:ascii="Arial" w:hAnsi="Arial"/>
          <w:sz w:val="24"/>
          <w:szCs w:val="24"/>
        </w:rPr>
        <w:t>cuando éstas intervengan en la organización de la gestión de los residuos, con los gestores de residuos, o en su caso con otros agentes económicos y con otros sistemas de responsabilidad ampliada para coordinar la organización de la gestión</w:t>
      </w:r>
      <w:r w:rsidR="002C1C24" w:rsidRPr="4B897C5B">
        <w:rPr>
          <w:rFonts w:ascii="Arial" w:hAnsi="Arial"/>
          <w:sz w:val="24"/>
          <w:szCs w:val="24"/>
        </w:rPr>
        <w:t>, evitando prácticas anticompetitivas</w:t>
      </w:r>
      <w:r w:rsidRPr="4B897C5B">
        <w:rPr>
          <w:rFonts w:ascii="Arial" w:hAnsi="Arial"/>
          <w:sz w:val="24"/>
          <w:szCs w:val="24"/>
        </w:rPr>
        <w:t>.</w:t>
      </w:r>
      <w:r w:rsidR="002C1C24" w:rsidRPr="4B897C5B">
        <w:rPr>
          <w:rFonts w:ascii="Arial" w:hAnsi="Arial"/>
          <w:sz w:val="24"/>
          <w:szCs w:val="24"/>
        </w:rPr>
        <w:t xml:space="preserve"> Reglamentariamente</w:t>
      </w:r>
      <w:r w:rsidR="00B45D4D" w:rsidRPr="4B897C5B">
        <w:rPr>
          <w:rFonts w:ascii="Arial" w:hAnsi="Arial"/>
          <w:sz w:val="24"/>
          <w:szCs w:val="24"/>
        </w:rPr>
        <w:t>,</w:t>
      </w:r>
      <w:r w:rsidR="002C1C24" w:rsidRPr="4B897C5B">
        <w:rPr>
          <w:rFonts w:ascii="Arial" w:hAnsi="Arial"/>
          <w:sz w:val="24"/>
          <w:szCs w:val="24"/>
        </w:rPr>
        <w:t xml:space="preserve"> se podrán especificar los parámetros que permitan identificar los costes que </w:t>
      </w:r>
      <w:r w:rsidR="00DF20B7" w:rsidRPr="4B897C5B">
        <w:rPr>
          <w:rFonts w:ascii="Arial" w:hAnsi="Arial"/>
          <w:sz w:val="24"/>
          <w:szCs w:val="24"/>
        </w:rPr>
        <w:t xml:space="preserve">se </w:t>
      </w:r>
      <w:r w:rsidR="002C1C24" w:rsidRPr="4B897C5B">
        <w:rPr>
          <w:rFonts w:ascii="Arial" w:hAnsi="Arial"/>
          <w:sz w:val="24"/>
          <w:szCs w:val="24"/>
        </w:rPr>
        <w:t>deben compensar a las administraciones públicas cuando éstas intervengan en la organización de la gestión de los residuos</w:t>
      </w:r>
      <w:r w:rsidR="00DF20B7" w:rsidRPr="4B897C5B">
        <w:rPr>
          <w:rFonts w:ascii="Arial" w:hAnsi="Arial"/>
          <w:sz w:val="24"/>
          <w:szCs w:val="24"/>
        </w:rPr>
        <w:t xml:space="preserve"> en aplicación de las obligaciones de financiación establecidas en el apartado 3. </w:t>
      </w:r>
    </w:p>
    <w:p w14:paraId="671DDBB0" w14:textId="03BDC969" w:rsidR="00DB6B0B" w:rsidRPr="00034253" w:rsidRDefault="00DB6B0B" w:rsidP="008C08BE">
      <w:pPr>
        <w:spacing w:before="120" w:after="120" w:line="240" w:lineRule="auto"/>
        <w:jc w:val="both"/>
        <w:rPr>
          <w:rFonts w:ascii="Arial" w:hAnsi="Arial"/>
          <w:sz w:val="24"/>
        </w:rPr>
      </w:pPr>
      <w:r w:rsidRPr="00034253">
        <w:rPr>
          <w:rFonts w:ascii="Arial" w:hAnsi="Arial"/>
          <w:sz w:val="24"/>
        </w:rPr>
        <w:t xml:space="preserve">h) Suministrar </w:t>
      </w:r>
      <w:r w:rsidR="002E0369" w:rsidRPr="00034253">
        <w:rPr>
          <w:rFonts w:ascii="Arial" w:hAnsi="Arial"/>
          <w:sz w:val="24"/>
        </w:rPr>
        <w:t xml:space="preserve">la información mencionada en el apartado 5.b). </w:t>
      </w:r>
    </w:p>
    <w:p w14:paraId="7F81EB64" w14:textId="1BF83D03" w:rsidR="00DB6B0B" w:rsidRPr="00034253" w:rsidRDefault="00DB6B0B" w:rsidP="008C08BE">
      <w:pPr>
        <w:spacing w:before="120" w:after="120" w:line="240" w:lineRule="auto"/>
        <w:jc w:val="both"/>
        <w:rPr>
          <w:rFonts w:ascii="Arial" w:hAnsi="Arial"/>
          <w:sz w:val="24"/>
        </w:rPr>
      </w:pPr>
      <w:r w:rsidRPr="00034253">
        <w:rPr>
          <w:rFonts w:ascii="Arial" w:hAnsi="Arial"/>
          <w:sz w:val="24"/>
        </w:rPr>
        <w:t>i) Suscribir las fianzas, seguros o garantías financieras, que se establezcan en cada caso en los reales decretos que regulen la responsabilidad ampliada del productor en cada flujo de residuos.</w:t>
      </w:r>
      <w:r w:rsidR="00DF20B7" w:rsidRPr="00034253">
        <w:rPr>
          <w:rFonts w:ascii="Arial" w:hAnsi="Arial"/>
          <w:sz w:val="24"/>
        </w:rPr>
        <w:t xml:space="preserve"> En todo caso, los reales decretos establecerán una fórmula basada en criterios objetivos, que permita a las </w:t>
      </w:r>
      <w:r w:rsidR="00B45D4D">
        <w:rPr>
          <w:rFonts w:ascii="Arial" w:hAnsi="Arial"/>
          <w:sz w:val="24"/>
        </w:rPr>
        <w:t>a</w:t>
      </w:r>
      <w:r w:rsidR="00DF20B7" w:rsidRPr="00034253">
        <w:rPr>
          <w:rFonts w:ascii="Arial" w:hAnsi="Arial"/>
          <w:sz w:val="24"/>
        </w:rPr>
        <w:t xml:space="preserve">dministraciones </w:t>
      </w:r>
      <w:r w:rsidR="00B45D4D">
        <w:rPr>
          <w:rFonts w:ascii="Arial" w:hAnsi="Arial"/>
          <w:sz w:val="24"/>
        </w:rPr>
        <w:t>p</w:t>
      </w:r>
      <w:r w:rsidR="00DF20B7" w:rsidRPr="00034253">
        <w:rPr>
          <w:rFonts w:ascii="Arial" w:hAnsi="Arial"/>
          <w:sz w:val="24"/>
        </w:rPr>
        <w:t>úblicas competentes calcular las cuantías concretas de las garantías financieras. Estas cantidades se podrán modular, al alza o a la baja, previo informe favorable de la Comisión de Coordinación en materia de residuos, en función del ecodiseño o de las medidas de prevención que asuman los productores del producto que conforman el sistema.</w:t>
      </w:r>
    </w:p>
    <w:p w14:paraId="36305038" w14:textId="18FFF7B8" w:rsidR="00DB6B0B" w:rsidRPr="00034253" w:rsidRDefault="00DB6B0B" w:rsidP="008C08BE">
      <w:pPr>
        <w:spacing w:before="120" w:after="120" w:line="240" w:lineRule="auto"/>
        <w:jc w:val="both"/>
        <w:rPr>
          <w:rFonts w:ascii="Arial" w:hAnsi="Arial"/>
          <w:sz w:val="24"/>
        </w:rPr>
      </w:pPr>
      <w:r w:rsidRPr="00034253">
        <w:rPr>
          <w:rFonts w:ascii="Arial" w:hAnsi="Arial"/>
          <w:sz w:val="24"/>
        </w:rPr>
        <w:t xml:space="preserve">j) Los sistemas colectivos deberán comunicar con antelación a todos los integrantes del sistema y a la Comisión de coordinación en materia de residuos la previsión de modificación de </w:t>
      </w:r>
      <w:r w:rsidR="00E8005F" w:rsidRPr="00034253">
        <w:rPr>
          <w:rFonts w:ascii="Arial" w:hAnsi="Arial"/>
          <w:sz w:val="24"/>
        </w:rPr>
        <w:t xml:space="preserve">las contribuciones financieras asociadas a la financiación de la </w:t>
      </w:r>
      <w:r w:rsidRPr="00034253">
        <w:rPr>
          <w:rFonts w:ascii="Arial" w:hAnsi="Arial"/>
          <w:sz w:val="24"/>
        </w:rPr>
        <w:t>gestión de los residuos.</w:t>
      </w:r>
    </w:p>
    <w:p w14:paraId="7682359A" w14:textId="6D7F2123" w:rsidR="00DB6B0B" w:rsidRPr="00034253" w:rsidRDefault="00DB6B0B" w:rsidP="008C08BE">
      <w:pPr>
        <w:spacing w:before="120" w:after="120" w:line="240" w:lineRule="auto"/>
        <w:jc w:val="both"/>
        <w:rPr>
          <w:rFonts w:ascii="Arial" w:hAnsi="Arial"/>
          <w:sz w:val="24"/>
        </w:rPr>
      </w:pPr>
      <w:r w:rsidRPr="00034253">
        <w:rPr>
          <w:rFonts w:ascii="Arial" w:hAnsi="Arial"/>
          <w:sz w:val="24"/>
        </w:rPr>
        <w:t>k) Salvaguardar la confidencialidad de la información que los miembros del sistema hayan aportado para el funcionamiento del sistema colectivo y que pueda resultar relevante para su actividad productiva o comercial</w:t>
      </w:r>
      <w:r w:rsidR="00072AA2" w:rsidRPr="00034253">
        <w:rPr>
          <w:rFonts w:ascii="Arial" w:hAnsi="Arial"/>
          <w:sz w:val="24"/>
        </w:rPr>
        <w:t>, en especial, las cifras de puesta en el mercado que deberán ser suministradas por tramos o intervalos</w:t>
      </w:r>
      <w:r w:rsidRPr="00034253">
        <w:rPr>
          <w:rFonts w:ascii="Arial" w:hAnsi="Arial"/>
          <w:sz w:val="24"/>
        </w:rPr>
        <w:t xml:space="preserve">. </w:t>
      </w:r>
    </w:p>
    <w:p w14:paraId="7C4F5D29" w14:textId="77777777" w:rsidR="00112D18" w:rsidRPr="00034253" w:rsidRDefault="00DB6B0B" w:rsidP="008C08BE">
      <w:pPr>
        <w:spacing w:before="120" w:after="120" w:line="240" w:lineRule="auto"/>
        <w:jc w:val="both"/>
        <w:rPr>
          <w:rFonts w:ascii="Arial" w:hAnsi="Arial"/>
          <w:sz w:val="24"/>
        </w:rPr>
      </w:pPr>
      <w:r w:rsidRPr="00034253">
        <w:rPr>
          <w:rFonts w:ascii="Arial" w:hAnsi="Arial"/>
          <w:sz w:val="24"/>
        </w:rPr>
        <w:t>l) Cumplir con lo establecido en sus normas específicas, así como en el resto de las normas que le resulten aplicables.</w:t>
      </w:r>
    </w:p>
    <w:p w14:paraId="0BB5F6CB" w14:textId="77777777" w:rsidR="00112D18" w:rsidRPr="00034253" w:rsidRDefault="00DB6B0B" w:rsidP="004274A6">
      <w:pPr>
        <w:spacing w:before="120" w:after="120" w:line="240" w:lineRule="auto"/>
        <w:jc w:val="both"/>
        <w:rPr>
          <w:rFonts w:ascii="Arial" w:hAnsi="Arial"/>
          <w:sz w:val="24"/>
        </w:rPr>
      </w:pPr>
      <w:r w:rsidRPr="00034253">
        <w:rPr>
          <w:rFonts w:ascii="Arial" w:hAnsi="Arial"/>
          <w:sz w:val="24"/>
        </w:rPr>
        <w:t>3</w:t>
      </w:r>
      <w:r w:rsidR="00112D18" w:rsidRPr="00034253">
        <w:rPr>
          <w:rFonts w:ascii="Arial" w:hAnsi="Arial"/>
          <w:sz w:val="24"/>
        </w:rPr>
        <w:t xml:space="preserve">. </w:t>
      </w:r>
      <w:r w:rsidRPr="00034253">
        <w:rPr>
          <w:rFonts w:ascii="Arial" w:hAnsi="Arial"/>
          <w:sz w:val="24"/>
        </w:rPr>
        <w:t>La contribución financiera abonada por el productor del producto para cumplir sus obligaciones en materia de responsabilidad ampliada del productor deberá:</w:t>
      </w:r>
    </w:p>
    <w:p w14:paraId="5EC977D3" w14:textId="1D494A2C" w:rsidR="00DB6B0B" w:rsidRPr="00034253" w:rsidRDefault="00112D18" w:rsidP="008C08BE">
      <w:pPr>
        <w:spacing w:before="120" w:after="120" w:line="240" w:lineRule="auto"/>
        <w:jc w:val="both"/>
        <w:rPr>
          <w:rFonts w:ascii="Arial" w:hAnsi="Arial"/>
          <w:sz w:val="24"/>
        </w:rPr>
      </w:pPr>
      <w:r w:rsidRPr="00034253">
        <w:rPr>
          <w:rFonts w:ascii="Arial" w:hAnsi="Arial"/>
          <w:sz w:val="24"/>
        </w:rPr>
        <w:t xml:space="preserve">a) </w:t>
      </w:r>
      <w:r w:rsidR="00F90C1C" w:rsidRPr="00565BD5">
        <w:rPr>
          <w:rFonts w:ascii="Arial" w:hAnsi="Arial" w:cs="Arial"/>
          <w:sz w:val="24"/>
          <w:szCs w:val="24"/>
        </w:rPr>
        <w:t>C</w:t>
      </w:r>
      <w:r w:rsidR="00DB6B0B" w:rsidRPr="00565BD5">
        <w:rPr>
          <w:rFonts w:ascii="Arial" w:hAnsi="Arial" w:cs="Arial"/>
          <w:sz w:val="24"/>
          <w:szCs w:val="24"/>
        </w:rPr>
        <w:t>ubrir</w:t>
      </w:r>
      <w:r w:rsidR="00DB6B0B" w:rsidRPr="00034253">
        <w:rPr>
          <w:rFonts w:ascii="Arial" w:hAnsi="Arial"/>
          <w:sz w:val="24"/>
        </w:rPr>
        <w:t xml:space="preserve"> los siguientes costes respecto de los productos que el productor comercialice:</w:t>
      </w:r>
    </w:p>
    <w:p w14:paraId="7206CEB0" w14:textId="52CE667A" w:rsidR="00DB6B0B" w:rsidRPr="00034253" w:rsidRDefault="00F90C1C" w:rsidP="008C08BE">
      <w:pPr>
        <w:spacing w:before="120" w:after="120" w:line="240" w:lineRule="auto"/>
        <w:jc w:val="both"/>
        <w:rPr>
          <w:rFonts w:ascii="Arial" w:hAnsi="Arial"/>
          <w:sz w:val="24"/>
        </w:rPr>
      </w:pPr>
      <w:r w:rsidRPr="00565BD5">
        <w:rPr>
          <w:rFonts w:ascii="Arial" w:hAnsi="Arial" w:cs="Arial"/>
          <w:sz w:val="24"/>
          <w:szCs w:val="24"/>
        </w:rPr>
        <w:t>1.º</w:t>
      </w:r>
      <w:r w:rsidR="0043558B" w:rsidRPr="00034253">
        <w:rPr>
          <w:rFonts w:ascii="Arial" w:hAnsi="Arial"/>
          <w:sz w:val="24"/>
        </w:rPr>
        <w:t xml:space="preserve"> </w:t>
      </w:r>
      <w:r w:rsidR="00DB6B0B" w:rsidRPr="00034253">
        <w:rPr>
          <w:rFonts w:ascii="Arial" w:hAnsi="Arial"/>
          <w:sz w:val="24"/>
        </w:rPr>
        <w:t>los costes de la recogida separada de residuos y su posterior transporte y tratamiento, incluido el tratamiento necesario para cumplir los objetivos de gestión de residuos que se establezcan conforme al apartado 1</w:t>
      </w:r>
      <w:r w:rsidR="00AD3145">
        <w:rPr>
          <w:rFonts w:ascii="Arial" w:hAnsi="Arial"/>
          <w:sz w:val="24"/>
        </w:rPr>
        <w:t>.</w:t>
      </w:r>
      <w:r w:rsidR="00DB6B0B" w:rsidRPr="00034253">
        <w:rPr>
          <w:rFonts w:ascii="Arial" w:hAnsi="Arial"/>
          <w:sz w:val="24"/>
        </w:rPr>
        <w:t>b), tomando en consideración los ingresos de la reutilización, de las ventas de materias primas secundarias de sus productos y</w:t>
      </w:r>
      <w:r w:rsidR="00DF20B7" w:rsidRPr="00034253">
        <w:rPr>
          <w:rFonts w:ascii="Arial" w:hAnsi="Arial"/>
          <w:sz w:val="24"/>
        </w:rPr>
        <w:t>,</w:t>
      </w:r>
      <w:r w:rsidR="00DB6B0B" w:rsidRPr="00034253">
        <w:rPr>
          <w:rFonts w:ascii="Arial" w:hAnsi="Arial"/>
          <w:sz w:val="24"/>
        </w:rPr>
        <w:t xml:space="preserve"> </w:t>
      </w:r>
      <w:r w:rsidR="00DF20B7" w:rsidRPr="00034253">
        <w:rPr>
          <w:rFonts w:ascii="Arial" w:hAnsi="Arial"/>
          <w:sz w:val="24"/>
        </w:rPr>
        <w:t xml:space="preserve">en su caso, </w:t>
      </w:r>
      <w:r w:rsidR="00DB6B0B" w:rsidRPr="00034253">
        <w:rPr>
          <w:rFonts w:ascii="Arial" w:hAnsi="Arial"/>
          <w:sz w:val="24"/>
        </w:rPr>
        <w:t>de las cuantías de los depósitos no reclamadas,</w:t>
      </w:r>
    </w:p>
    <w:p w14:paraId="0A342B81" w14:textId="581C3EED" w:rsidR="00DB6B0B" w:rsidRPr="00034253" w:rsidRDefault="00F90C1C" w:rsidP="008C08BE">
      <w:pPr>
        <w:spacing w:before="120" w:after="120" w:line="240" w:lineRule="auto"/>
        <w:jc w:val="both"/>
        <w:rPr>
          <w:rFonts w:ascii="Arial" w:hAnsi="Arial"/>
          <w:sz w:val="24"/>
        </w:rPr>
      </w:pPr>
      <w:r w:rsidRPr="00565BD5">
        <w:rPr>
          <w:rFonts w:ascii="Arial" w:hAnsi="Arial" w:cs="Arial"/>
          <w:sz w:val="24"/>
          <w:szCs w:val="24"/>
        </w:rPr>
        <w:t>2.º</w:t>
      </w:r>
      <w:r w:rsidR="0043558B" w:rsidRPr="00034253">
        <w:rPr>
          <w:rFonts w:ascii="Arial" w:hAnsi="Arial"/>
          <w:sz w:val="24"/>
        </w:rPr>
        <w:t xml:space="preserve"> </w:t>
      </w:r>
      <w:r w:rsidR="00DB6B0B" w:rsidRPr="00034253">
        <w:rPr>
          <w:rFonts w:ascii="Arial" w:hAnsi="Arial"/>
          <w:sz w:val="24"/>
        </w:rPr>
        <w:t>los costes de proporcionar información a los poseedores de residuos de conformidad con el apartado 1</w:t>
      </w:r>
      <w:r w:rsidR="001616CE">
        <w:rPr>
          <w:rFonts w:ascii="Arial" w:hAnsi="Arial"/>
          <w:sz w:val="24"/>
        </w:rPr>
        <w:t>.</w:t>
      </w:r>
      <w:r w:rsidR="005034ED" w:rsidRPr="00034253">
        <w:rPr>
          <w:rFonts w:ascii="Arial" w:hAnsi="Arial"/>
          <w:sz w:val="24"/>
        </w:rPr>
        <w:t>e</w:t>
      </w:r>
      <w:r w:rsidR="00DB6B0B" w:rsidRPr="00034253">
        <w:rPr>
          <w:rFonts w:ascii="Arial" w:hAnsi="Arial"/>
          <w:sz w:val="24"/>
        </w:rPr>
        <w:t xml:space="preserve">) y </w:t>
      </w:r>
      <w:r w:rsidR="005034ED" w:rsidRPr="00034253">
        <w:rPr>
          <w:rFonts w:ascii="Arial" w:hAnsi="Arial"/>
          <w:sz w:val="24"/>
        </w:rPr>
        <w:t>f</w:t>
      </w:r>
      <w:r w:rsidR="00DB6B0B" w:rsidRPr="00565BD5">
        <w:rPr>
          <w:rFonts w:ascii="Arial" w:hAnsi="Arial" w:cs="Arial"/>
          <w:sz w:val="24"/>
          <w:szCs w:val="24"/>
        </w:rPr>
        <w:t>)</w:t>
      </w:r>
      <w:r w:rsidR="00C108C4" w:rsidRPr="00565BD5">
        <w:rPr>
          <w:rFonts w:ascii="Arial" w:hAnsi="Arial" w:cs="Arial"/>
          <w:sz w:val="24"/>
          <w:szCs w:val="24"/>
        </w:rPr>
        <w:t xml:space="preserve"> y</w:t>
      </w:r>
    </w:p>
    <w:p w14:paraId="0E75A731" w14:textId="4678A647" w:rsidR="00DB6B0B" w:rsidRPr="00034253" w:rsidRDefault="00F90C1C" w:rsidP="008C08BE">
      <w:pPr>
        <w:spacing w:before="120" w:after="120" w:line="240" w:lineRule="auto"/>
        <w:jc w:val="both"/>
        <w:rPr>
          <w:rFonts w:ascii="Arial" w:hAnsi="Arial"/>
          <w:sz w:val="24"/>
        </w:rPr>
      </w:pPr>
      <w:r w:rsidRPr="00565BD5">
        <w:rPr>
          <w:rFonts w:ascii="Arial" w:hAnsi="Arial" w:cs="Arial"/>
          <w:sz w:val="24"/>
          <w:szCs w:val="24"/>
        </w:rPr>
        <w:t>3.º</w:t>
      </w:r>
      <w:r w:rsidR="0043558B" w:rsidRPr="00034253">
        <w:rPr>
          <w:rFonts w:ascii="Arial" w:hAnsi="Arial"/>
          <w:sz w:val="24"/>
        </w:rPr>
        <w:t xml:space="preserve"> </w:t>
      </w:r>
      <w:r w:rsidR="00DB6B0B" w:rsidRPr="00034253">
        <w:rPr>
          <w:rFonts w:ascii="Arial" w:hAnsi="Arial"/>
          <w:sz w:val="24"/>
        </w:rPr>
        <w:t>los costes de recogida y comunicación de datos de conformidad con el apartado 1</w:t>
      </w:r>
      <w:r w:rsidR="001616CE">
        <w:rPr>
          <w:rFonts w:ascii="Arial" w:hAnsi="Arial"/>
          <w:sz w:val="24"/>
        </w:rPr>
        <w:t>.</w:t>
      </w:r>
      <w:r w:rsidR="00DB6B0B" w:rsidRPr="00034253">
        <w:rPr>
          <w:rFonts w:ascii="Arial" w:hAnsi="Arial"/>
          <w:sz w:val="24"/>
        </w:rPr>
        <w:t>c)</w:t>
      </w:r>
      <w:r w:rsidR="005034ED" w:rsidRPr="00034253">
        <w:rPr>
          <w:rFonts w:ascii="Arial" w:hAnsi="Arial"/>
          <w:sz w:val="24"/>
        </w:rPr>
        <w:t xml:space="preserve"> y el artículo 3</w:t>
      </w:r>
      <w:r w:rsidR="004D3368" w:rsidRPr="00034253">
        <w:rPr>
          <w:rFonts w:ascii="Arial" w:hAnsi="Arial"/>
          <w:sz w:val="24"/>
        </w:rPr>
        <w:t>7</w:t>
      </w:r>
      <w:r w:rsidR="005034ED" w:rsidRPr="00034253">
        <w:rPr>
          <w:rFonts w:ascii="Arial" w:hAnsi="Arial"/>
          <w:sz w:val="24"/>
        </w:rPr>
        <w:t>.5</w:t>
      </w:r>
      <w:r w:rsidR="00C108C4" w:rsidRPr="00565BD5">
        <w:rPr>
          <w:rFonts w:ascii="Arial" w:hAnsi="Arial" w:cs="Arial"/>
          <w:sz w:val="24"/>
          <w:szCs w:val="24"/>
        </w:rPr>
        <w:t>.</w:t>
      </w:r>
    </w:p>
    <w:p w14:paraId="529BC689" w14:textId="5D20926F" w:rsidR="00DB6B0B" w:rsidRPr="00034253" w:rsidRDefault="00DB6B0B" w:rsidP="008C08BE">
      <w:pPr>
        <w:spacing w:before="120" w:after="120" w:line="240" w:lineRule="auto"/>
        <w:jc w:val="both"/>
        <w:rPr>
          <w:rFonts w:ascii="Arial" w:hAnsi="Arial"/>
          <w:sz w:val="24"/>
        </w:rPr>
      </w:pPr>
      <w:r w:rsidRPr="00034253">
        <w:rPr>
          <w:rFonts w:ascii="Arial" w:hAnsi="Arial"/>
          <w:sz w:val="24"/>
        </w:rPr>
        <w:t xml:space="preserve">Este apartado a) no se aplicará a los regímenes de responsabilidad ampliada del productor establecidos de conformidad con </w:t>
      </w:r>
      <w:r w:rsidR="005034ED" w:rsidRPr="00034253">
        <w:rPr>
          <w:rFonts w:ascii="Arial" w:hAnsi="Arial"/>
          <w:sz w:val="24"/>
        </w:rPr>
        <w:t>la normativa residuos de aparatos eléctricos y electrónicos, de pilas y baterías y vehículos al final de su vida útil</w:t>
      </w:r>
      <w:r w:rsidR="00F90C1C" w:rsidRPr="00565BD5">
        <w:rPr>
          <w:rFonts w:ascii="Arial" w:hAnsi="Arial" w:cs="Arial"/>
          <w:sz w:val="24"/>
          <w:szCs w:val="24"/>
        </w:rPr>
        <w:t>.</w:t>
      </w:r>
    </w:p>
    <w:p w14:paraId="3D1C5767" w14:textId="6F1D58F3" w:rsidR="00DB6B0B" w:rsidRPr="00034253" w:rsidRDefault="0043558B" w:rsidP="008C08BE">
      <w:pPr>
        <w:spacing w:before="120" w:after="120" w:line="240" w:lineRule="auto"/>
        <w:jc w:val="both"/>
        <w:rPr>
          <w:rFonts w:ascii="Arial" w:hAnsi="Arial"/>
          <w:sz w:val="24"/>
        </w:rPr>
      </w:pPr>
      <w:r w:rsidRPr="00034253">
        <w:rPr>
          <w:rFonts w:ascii="Arial" w:hAnsi="Arial"/>
          <w:sz w:val="24"/>
        </w:rPr>
        <w:t xml:space="preserve">b) </w:t>
      </w:r>
      <w:r w:rsidR="00F90C1C" w:rsidRPr="00565BD5">
        <w:rPr>
          <w:rFonts w:ascii="Arial" w:hAnsi="Arial" w:cs="Arial"/>
          <w:sz w:val="24"/>
          <w:szCs w:val="24"/>
        </w:rPr>
        <w:t>E</w:t>
      </w:r>
      <w:r w:rsidR="00DB6B0B" w:rsidRPr="00565BD5">
        <w:rPr>
          <w:rFonts w:ascii="Arial" w:hAnsi="Arial" w:cs="Arial"/>
          <w:sz w:val="24"/>
          <w:szCs w:val="24"/>
        </w:rPr>
        <w:t>n</w:t>
      </w:r>
      <w:r w:rsidR="00DB6B0B" w:rsidRPr="00034253">
        <w:rPr>
          <w:rFonts w:ascii="Arial" w:hAnsi="Arial"/>
          <w:sz w:val="24"/>
        </w:rPr>
        <w:t xml:space="preserve"> los casos de cumplimiento colectivo de las obligaciones y</w:t>
      </w:r>
      <w:r w:rsidR="00E8673F" w:rsidRPr="00034253">
        <w:rPr>
          <w:rFonts w:ascii="Arial" w:hAnsi="Arial"/>
          <w:sz w:val="24"/>
        </w:rPr>
        <w:t>,</w:t>
      </w:r>
      <w:r w:rsidR="00DB6B0B" w:rsidRPr="00034253">
        <w:rPr>
          <w:rFonts w:ascii="Arial" w:hAnsi="Arial"/>
          <w:sz w:val="24"/>
        </w:rPr>
        <w:t xml:space="preserve"> en la medida de lo posible, estar modulada para cada producto o grupo de productos similares, sobre todo teniendo en cuenta su durabilidad, que se puedan reparar, reutilizar y reciclar y la presencia de sustancias peligrosas, adoptando un enfoque basado en el ciclo de vida y acorde con los requisitos establecidos por el Derecho aplicable de la Unión</w:t>
      </w:r>
      <w:r w:rsidR="00F90C1C" w:rsidRPr="00034253">
        <w:rPr>
          <w:rFonts w:ascii="Arial" w:hAnsi="Arial"/>
          <w:sz w:val="24"/>
        </w:rPr>
        <w:t xml:space="preserve"> </w:t>
      </w:r>
      <w:r w:rsidR="00F90C1C" w:rsidRPr="00565BD5">
        <w:rPr>
          <w:rFonts w:ascii="Arial" w:hAnsi="Arial" w:cs="Arial"/>
          <w:sz w:val="24"/>
          <w:szCs w:val="24"/>
        </w:rPr>
        <w:t>Europea</w:t>
      </w:r>
      <w:r w:rsidR="00DB6B0B" w:rsidRPr="00565BD5">
        <w:rPr>
          <w:rFonts w:ascii="Arial" w:hAnsi="Arial" w:cs="Arial"/>
          <w:sz w:val="24"/>
          <w:szCs w:val="24"/>
        </w:rPr>
        <w:t xml:space="preserve"> </w:t>
      </w:r>
      <w:r w:rsidR="00DB6B0B" w:rsidRPr="00034253">
        <w:rPr>
          <w:rFonts w:ascii="Arial" w:hAnsi="Arial"/>
          <w:sz w:val="24"/>
        </w:rPr>
        <w:t>y sobre la base, cuando estén disponibles, de criterios armonizados para garantizar un correcto funcionamiento del mercado interior</w:t>
      </w:r>
      <w:r w:rsidR="00F90C1C" w:rsidRPr="00565BD5">
        <w:rPr>
          <w:rFonts w:ascii="Arial" w:hAnsi="Arial" w:cs="Arial"/>
          <w:sz w:val="24"/>
          <w:szCs w:val="24"/>
        </w:rPr>
        <w:t>.</w:t>
      </w:r>
    </w:p>
    <w:p w14:paraId="0351D7E6" w14:textId="53EA64A7" w:rsidR="00DB6B0B" w:rsidRPr="00034253" w:rsidRDefault="0043558B" w:rsidP="008C08BE">
      <w:pPr>
        <w:spacing w:before="120" w:after="120" w:line="240" w:lineRule="auto"/>
        <w:jc w:val="both"/>
        <w:rPr>
          <w:rFonts w:ascii="Arial" w:hAnsi="Arial"/>
          <w:sz w:val="24"/>
        </w:rPr>
      </w:pPr>
      <w:r w:rsidRPr="00034253">
        <w:rPr>
          <w:rFonts w:ascii="Arial" w:hAnsi="Arial"/>
          <w:sz w:val="24"/>
        </w:rPr>
        <w:t xml:space="preserve">c) </w:t>
      </w:r>
      <w:r w:rsidR="00F90C1C" w:rsidRPr="00565BD5">
        <w:rPr>
          <w:rFonts w:ascii="Arial" w:hAnsi="Arial" w:cs="Arial"/>
          <w:sz w:val="24"/>
          <w:szCs w:val="24"/>
        </w:rPr>
        <w:t>N</w:t>
      </w:r>
      <w:r w:rsidR="00DB6B0B" w:rsidRPr="00565BD5">
        <w:rPr>
          <w:rFonts w:ascii="Arial" w:hAnsi="Arial" w:cs="Arial"/>
          <w:sz w:val="24"/>
          <w:szCs w:val="24"/>
        </w:rPr>
        <w:t>o</w:t>
      </w:r>
      <w:r w:rsidR="00DB6B0B" w:rsidRPr="00034253">
        <w:rPr>
          <w:rFonts w:ascii="Arial" w:hAnsi="Arial"/>
          <w:sz w:val="24"/>
        </w:rPr>
        <w:t xml:space="preserve"> exceder los costes necesarios para que la prestación de servicios de gestión de residuos tenga una buena relación coste-efic</w:t>
      </w:r>
      <w:r w:rsidR="000452D0" w:rsidRPr="00034253">
        <w:rPr>
          <w:rFonts w:ascii="Arial" w:hAnsi="Arial"/>
          <w:sz w:val="24"/>
        </w:rPr>
        <w:t>iencia</w:t>
      </w:r>
      <w:r w:rsidR="00DB6B0B" w:rsidRPr="00034253">
        <w:rPr>
          <w:rFonts w:ascii="Arial" w:hAnsi="Arial"/>
          <w:sz w:val="24"/>
        </w:rPr>
        <w:t>. Dichos costes se establecerán de manera transparente entre los agentes afectados.</w:t>
      </w:r>
      <w:r w:rsidR="00C41287" w:rsidRPr="00034253">
        <w:rPr>
          <w:rFonts w:ascii="Arial" w:hAnsi="Arial"/>
          <w:sz w:val="24"/>
        </w:rPr>
        <w:t xml:space="preserve"> </w:t>
      </w:r>
    </w:p>
    <w:p w14:paraId="458F2A32" w14:textId="224FAD48" w:rsidR="002B1AE7" w:rsidRPr="00034253" w:rsidRDefault="002B1AE7" w:rsidP="008C08BE">
      <w:pPr>
        <w:spacing w:before="120" w:after="120" w:line="240" w:lineRule="auto"/>
        <w:jc w:val="both"/>
        <w:rPr>
          <w:rFonts w:ascii="Arial" w:hAnsi="Arial"/>
          <w:sz w:val="24"/>
        </w:rPr>
      </w:pPr>
      <w:r w:rsidRPr="00034253">
        <w:rPr>
          <w:rFonts w:ascii="Arial" w:hAnsi="Arial"/>
          <w:sz w:val="24"/>
        </w:rPr>
        <w:t>En el caso de los sistemas colectivos, al final de cada año</w:t>
      </w:r>
      <w:r w:rsidR="00F90C1C" w:rsidRPr="00565BD5">
        <w:rPr>
          <w:rFonts w:ascii="Arial" w:hAnsi="Arial" w:cs="Arial"/>
          <w:sz w:val="24"/>
          <w:szCs w:val="24"/>
        </w:rPr>
        <w:t xml:space="preserve"> éstos</w:t>
      </w:r>
      <w:r w:rsidRPr="00034253">
        <w:rPr>
          <w:rFonts w:ascii="Arial" w:hAnsi="Arial"/>
          <w:sz w:val="24"/>
        </w:rPr>
        <w:t xml:space="preserve"> habilitarán los mecanismos de compensación necesarios para devolver el exceso de ingresos percibidos cuando las cantidades realmente sufragadas para el cumplimiento de sus obligaciones sean menores a esos ingresos. Este aspecto se podrá desarrollar reglamentariamente respecto a cada flujo de residuos</w:t>
      </w:r>
    </w:p>
    <w:p w14:paraId="6A813EBC" w14:textId="6E531111" w:rsidR="00DB6B0B" w:rsidRPr="00034253" w:rsidRDefault="00DB6B0B" w:rsidP="004274A6">
      <w:pPr>
        <w:spacing w:before="120" w:after="120" w:line="240" w:lineRule="auto"/>
        <w:jc w:val="both"/>
        <w:rPr>
          <w:rFonts w:ascii="Arial" w:hAnsi="Arial"/>
          <w:sz w:val="24"/>
        </w:rPr>
      </w:pPr>
      <w:r w:rsidRPr="00034253">
        <w:rPr>
          <w:rFonts w:ascii="Arial" w:hAnsi="Arial"/>
          <w:sz w:val="24"/>
        </w:rPr>
        <w:t xml:space="preserve">4. Cuando esté justificado por la necesidad de garantizar una gestión adecuada de los residuos y la viabilidad económica del régimen de responsabilidad ampliada del productor, el real decreto podrá establecer que la responsabilidad financiera se </w:t>
      </w:r>
      <w:r w:rsidR="001616CE">
        <w:rPr>
          <w:rFonts w:ascii="Arial" w:hAnsi="Arial"/>
          <w:sz w:val="24"/>
        </w:rPr>
        <w:t>aparte</w:t>
      </w:r>
      <w:r w:rsidRPr="00034253">
        <w:rPr>
          <w:rFonts w:ascii="Arial" w:hAnsi="Arial"/>
          <w:sz w:val="24"/>
        </w:rPr>
        <w:t xml:space="preserve"> de lo dispuesto en el apartado 3</w:t>
      </w:r>
      <w:r w:rsidR="001616CE">
        <w:rPr>
          <w:rFonts w:ascii="Arial" w:hAnsi="Arial"/>
          <w:sz w:val="24"/>
        </w:rPr>
        <w:t>.</w:t>
      </w:r>
      <w:r w:rsidRPr="00034253">
        <w:rPr>
          <w:rFonts w:ascii="Arial" w:hAnsi="Arial"/>
          <w:sz w:val="24"/>
        </w:rPr>
        <w:t>a), con las siguientes limitaciones:</w:t>
      </w:r>
    </w:p>
    <w:p w14:paraId="7B50A682" w14:textId="456697D1" w:rsidR="00DB6B0B" w:rsidRPr="00034253" w:rsidRDefault="0043558B" w:rsidP="008C08BE">
      <w:pPr>
        <w:spacing w:before="120" w:after="120" w:line="240" w:lineRule="auto"/>
        <w:jc w:val="both"/>
        <w:rPr>
          <w:rFonts w:ascii="Arial" w:hAnsi="Arial"/>
          <w:sz w:val="24"/>
        </w:rPr>
      </w:pPr>
      <w:r w:rsidRPr="00034253">
        <w:rPr>
          <w:rFonts w:ascii="Arial" w:hAnsi="Arial"/>
          <w:sz w:val="24"/>
        </w:rPr>
        <w:t xml:space="preserve">a) </w:t>
      </w:r>
      <w:r w:rsidR="001500D4">
        <w:rPr>
          <w:rFonts w:ascii="Arial" w:hAnsi="Arial" w:cs="Arial"/>
          <w:sz w:val="24"/>
          <w:szCs w:val="24"/>
        </w:rPr>
        <w:t>E</w:t>
      </w:r>
      <w:r w:rsidR="00DB6B0B" w:rsidRPr="00565BD5">
        <w:rPr>
          <w:rFonts w:ascii="Arial" w:hAnsi="Arial" w:cs="Arial"/>
          <w:sz w:val="24"/>
          <w:szCs w:val="24"/>
        </w:rPr>
        <w:t>n</w:t>
      </w:r>
      <w:r w:rsidR="00DB6B0B" w:rsidRPr="00034253">
        <w:rPr>
          <w:rFonts w:ascii="Arial" w:hAnsi="Arial"/>
          <w:sz w:val="24"/>
        </w:rPr>
        <w:t xml:space="preserve"> el caso de </w:t>
      </w:r>
      <w:r w:rsidR="009F5D7A" w:rsidRPr="00034253">
        <w:rPr>
          <w:rFonts w:ascii="Arial" w:hAnsi="Arial"/>
          <w:sz w:val="24"/>
        </w:rPr>
        <w:t xml:space="preserve">los regímenes de responsabilidad ampliada del productor establecidos </w:t>
      </w:r>
      <w:r w:rsidR="00DB6B0B" w:rsidRPr="00034253">
        <w:rPr>
          <w:rFonts w:ascii="Arial" w:hAnsi="Arial"/>
          <w:sz w:val="24"/>
        </w:rPr>
        <w:t>para alcanzar las metas y los objetivos de gestión de residuos establecidos en directivas comunitarias los productores de productos sufragarán al menos el 80 % de los costes necesarios</w:t>
      </w:r>
      <w:r w:rsidR="00C108C4" w:rsidRPr="00565BD5">
        <w:rPr>
          <w:rFonts w:ascii="Arial" w:hAnsi="Arial" w:cs="Arial"/>
          <w:sz w:val="24"/>
          <w:szCs w:val="24"/>
        </w:rPr>
        <w:t>.</w:t>
      </w:r>
    </w:p>
    <w:p w14:paraId="6010BEDD" w14:textId="6CFB5ABC" w:rsidR="00DB6B0B" w:rsidRPr="00034253" w:rsidRDefault="0043558B" w:rsidP="008C08BE">
      <w:pPr>
        <w:spacing w:before="120" w:after="120" w:line="240" w:lineRule="auto"/>
        <w:jc w:val="both"/>
        <w:rPr>
          <w:rFonts w:ascii="Arial" w:hAnsi="Arial"/>
          <w:sz w:val="24"/>
        </w:rPr>
      </w:pPr>
      <w:r w:rsidRPr="00034253">
        <w:rPr>
          <w:rFonts w:ascii="Arial" w:hAnsi="Arial"/>
          <w:sz w:val="24"/>
        </w:rPr>
        <w:t xml:space="preserve">b) </w:t>
      </w:r>
      <w:r w:rsidR="001500D4">
        <w:rPr>
          <w:rFonts w:ascii="Arial" w:hAnsi="Arial" w:cs="Arial"/>
          <w:sz w:val="24"/>
          <w:szCs w:val="24"/>
        </w:rPr>
        <w:t>E</w:t>
      </w:r>
      <w:r w:rsidR="00DB6B0B" w:rsidRPr="00565BD5">
        <w:rPr>
          <w:rFonts w:ascii="Arial" w:hAnsi="Arial" w:cs="Arial"/>
          <w:sz w:val="24"/>
          <w:szCs w:val="24"/>
        </w:rPr>
        <w:t>n</w:t>
      </w:r>
      <w:r w:rsidR="00DB6B0B" w:rsidRPr="00034253">
        <w:rPr>
          <w:rFonts w:ascii="Arial" w:hAnsi="Arial"/>
          <w:sz w:val="24"/>
        </w:rPr>
        <w:t xml:space="preserve"> el caso </w:t>
      </w:r>
      <w:r w:rsidR="009F5D7A" w:rsidRPr="00034253">
        <w:rPr>
          <w:rFonts w:ascii="Arial" w:hAnsi="Arial"/>
          <w:sz w:val="24"/>
        </w:rPr>
        <w:t xml:space="preserve">de los regímenes de responsabilidad </w:t>
      </w:r>
      <w:r w:rsidR="00DB6B0B" w:rsidRPr="00034253">
        <w:rPr>
          <w:rFonts w:ascii="Arial" w:hAnsi="Arial"/>
          <w:sz w:val="24"/>
        </w:rPr>
        <w:t>ampliada del productor establecido</w:t>
      </w:r>
      <w:r w:rsidR="009F5D7A" w:rsidRPr="00034253">
        <w:rPr>
          <w:rFonts w:ascii="Arial" w:hAnsi="Arial"/>
          <w:sz w:val="24"/>
        </w:rPr>
        <w:t>s</w:t>
      </w:r>
      <w:r w:rsidR="00DB6B0B" w:rsidRPr="00034253">
        <w:rPr>
          <w:rFonts w:ascii="Arial" w:hAnsi="Arial"/>
          <w:sz w:val="24"/>
        </w:rPr>
        <w:t xml:space="preserve"> a partir del 4 de julio de 2018 a fin de alcanzar las metas y los objetivos de gestión de residuos establecidos en normativa nacional que no derive de normativa comunitaria, los productores de productos sufragarán como mínimo el 80 % de los costes necesarios</w:t>
      </w:r>
      <w:r w:rsidR="00C108C4" w:rsidRPr="00565BD5">
        <w:rPr>
          <w:rFonts w:ascii="Arial" w:hAnsi="Arial" w:cs="Arial"/>
          <w:sz w:val="24"/>
          <w:szCs w:val="24"/>
        </w:rPr>
        <w:t>.</w:t>
      </w:r>
      <w:r w:rsidR="00DB6B0B" w:rsidRPr="00034253">
        <w:rPr>
          <w:rFonts w:ascii="Arial" w:hAnsi="Arial"/>
          <w:sz w:val="24"/>
        </w:rPr>
        <w:t xml:space="preserve"> </w:t>
      </w:r>
    </w:p>
    <w:p w14:paraId="7D770504" w14:textId="01D4CD45" w:rsidR="00DB6B0B" w:rsidRPr="00034253" w:rsidRDefault="0043558B" w:rsidP="008C08BE">
      <w:pPr>
        <w:spacing w:before="120" w:after="120" w:line="240" w:lineRule="auto"/>
        <w:jc w:val="both"/>
        <w:rPr>
          <w:rFonts w:ascii="Arial" w:hAnsi="Arial"/>
          <w:sz w:val="24"/>
        </w:rPr>
      </w:pPr>
      <w:r w:rsidRPr="00034253">
        <w:rPr>
          <w:rFonts w:ascii="Arial" w:hAnsi="Arial"/>
          <w:sz w:val="24"/>
        </w:rPr>
        <w:t xml:space="preserve">c) </w:t>
      </w:r>
      <w:r w:rsidR="001500D4">
        <w:rPr>
          <w:rFonts w:ascii="Arial" w:hAnsi="Arial" w:cs="Arial"/>
          <w:sz w:val="24"/>
          <w:szCs w:val="24"/>
        </w:rPr>
        <w:t>E</w:t>
      </w:r>
      <w:r w:rsidR="00DB6B0B" w:rsidRPr="00565BD5">
        <w:rPr>
          <w:rFonts w:ascii="Arial" w:hAnsi="Arial" w:cs="Arial"/>
          <w:sz w:val="24"/>
          <w:szCs w:val="24"/>
        </w:rPr>
        <w:t>n</w:t>
      </w:r>
      <w:r w:rsidR="00DB6B0B" w:rsidRPr="00034253">
        <w:rPr>
          <w:rFonts w:ascii="Arial" w:hAnsi="Arial"/>
          <w:sz w:val="24"/>
        </w:rPr>
        <w:t xml:space="preserve"> el </w:t>
      </w:r>
      <w:r w:rsidR="009F5D7A" w:rsidRPr="00034253">
        <w:rPr>
          <w:rFonts w:ascii="Arial" w:hAnsi="Arial"/>
          <w:sz w:val="24"/>
        </w:rPr>
        <w:t xml:space="preserve">caso de los regímenes de responsabilidad ampliada del productor establecidos </w:t>
      </w:r>
      <w:r w:rsidR="00DB6B0B" w:rsidRPr="00034253">
        <w:rPr>
          <w:rFonts w:ascii="Arial" w:hAnsi="Arial"/>
          <w:sz w:val="24"/>
        </w:rPr>
        <w:t>antes del 4 de julio de 2018 a fin de alcanzar las metas y los objetivos de gestión de residuos establecidos en normativa nacional que no derive de normativa comunitaria, los productores de productos sufragarán como mínimo el 50 % de los costes necesarios y siempre que los distribuidores o productores iniciales de los residuos corran con los costes restantes.</w:t>
      </w:r>
    </w:p>
    <w:p w14:paraId="5A085766" w14:textId="77777777" w:rsidR="00DB6B0B" w:rsidRPr="00034253" w:rsidRDefault="00DB6B0B" w:rsidP="001B6EF2">
      <w:pPr>
        <w:spacing w:before="120" w:after="120" w:line="240" w:lineRule="auto"/>
        <w:jc w:val="both"/>
        <w:rPr>
          <w:rFonts w:ascii="Arial" w:hAnsi="Arial"/>
          <w:sz w:val="24"/>
        </w:rPr>
      </w:pPr>
      <w:r w:rsidRPr="00034253">
        <w:rPr>
          <w:rFonts w:ascii="Arial" w:hAnsi="Arial"/>
          <w:sz w:val="24"/>
        </w:rPr>
        <w:t>En ningún caso este desvío podrá servir para reducir la proporción de costes asumida por los productores de productos en virtud de los regímenes de responsabilidad ampliada del productor establecidos antes del 4 de julio de 2018.</w:t>
      </w:r>
    </w:p>
    <w:p w14:paraId="0112E08E" w14:textId="278C392A" w:rsidR="00DB6B0B" w:rsidRPr="00034253" w:rsidRDefault="0043558B" w:rsidP="004274A6">
      <w:pPr>
        <w:spacing w:before="120" w:after="120" w:line="240" w:lineRule="auto"/>
        <w:jc w:val="both"/>
        <w:rPr>
          <w:rFonts w:ascii="Arial" w:hAnsi="Arial"/>
          <w:sz w:val="24"/>
        </w:rPr>
      </w:pPr>
      <w:r w:rsidRPr="00034253">
        <w:rPr>
          <w:rFonts w:ascii="Arial" w:hAnsi="Arial"/>
          <w:sz w:val="24"/>
        </w:rPr>
        <w:t xml:space="preserve">5. </w:t>
      </w:r>
      <w:r w:rsidR="00E668F8" w:rsidRPr="00034253">
        <w:rPr>
          <w:rFonts w:ascii="Arial" w:hAnsi="Arial"/>
          <w:sz w:val="24"/>
        </w:rPr>
        <w:t>Con vistas a asegurar que se cumplan las obligaciones en materia de responsabilidad ampliada del productor, también en el caso de las ventas a distancia; los medios financieros se utilicen correctamente; todos los actores que intervienen comuniquen datos fiables, l</w:t>
      </w:r>
      <w:r w:rsidR="00DB6B0B" w:rsidRPr="00034253">
        <w:rPr>
          <w:rFonts w:ascii="Arial" w:hAnsi="Arial"/>
          <w:sz w:val="24"/>
        </w:rPr>
        <w:t xml:space="preserve">os productores de productos y los sistemas individuales y colectivos de responsabilidad ampliada del productor estarán sujetos a </w:t>
      </w:r>
      <w:r w:rsidR="00E668F8" w:rsidRPr="00034253">
        <w:rPr>
          <w:rFonts w:ascii="Arial" w:hAnsi="Arial"/>
          <w:sz w:val="24"/>
        </w:rPr>
        <w:t xml:space="preserve">los siguientes requisitos de </w:t>
      </w:r>
      <w:r w:rsidR="00DB6B0B" w:rsidRPr="00034253">
        <w:rPr>
          <w:rFonts w:ascii="Arial" w:hAnsi="Arial"/>
          <w:sz w:val="24"/>
        </w:rPr>
        <w:t>control y seguimiento</w:t>
      </w:r>
      <w:r w:rsidR="00E668F8" w:rsidRPr="00034253">
        <w:rPr>
          <w:rFonts w:ascii="Arial" w:hAnsi="Arial"/>
          <w:sz w:val="24"/>
        </w:rPr>
        <w:t>:</w:t>
      </w:r>
    </w:p>
    <w:p w14:paraId="4C3D646D" w14:textId="5AE6D056" w:rsidR="00DB6B0B" w:rsidRPr="00034253" w:rsidRDefault="00D8175E" w:rsidP="00F3066F">
      <w:pPr>
        <w:spacing w:before="120" w:after="120" w:line="240" w:lineRule="auto"/>
        <w:jc w:val="both"/>
        <w:rPr>
          <w:rFonts w:ascii="Arial" w:hAnsi="Arial"/>
          <w:sz w:val="24"/>
        </w:rPr>
      </w:pPr>
      <w:r w:rsidRPr="00034253">
        <w:rPr>
          <w:rFonts w:ascii="Arial" w:hAnsi="Arial"/>
          <w:sz w:val="24"/>
        </w:rPr>
        <w:t xml:space="preserve">a) </w:t>
      </w:r>
      <w:r w:rsidR="00DB6B0B" w:rsidRPr="00034253">
        <w:rPr>
          <w:rFonts w:ascii="Arial" w:hAnsi="Arial"/>
          <w:sz w:val="24"/>
        </w:rPr>
        <w:t xml:space="preserve">Los productores de productos </w:t>
      </w:r>
      <w:r w:rsidR="00E668F8" w:rsidRPr="00034253">
        <w:rPr>
          <w:rFonts w:ascii="Arial" w:hAnsi="Arial"/>
          <w:sz w:val="24"/>
        </w:rPr>
        <w:t>de conformidad con el artículo 3</w:t>
      </w:r>
      <w:r w:rsidR="00DC7420" w:rsidRPr="00034253">
        <w:rPr>
          <w:rFonts w:ascii="Arial" w:hAnsi="Arial"/>
          <w:sz w:val="24"/>
        </w:rPr>
        <w:t>7</w:t>
      </w:r>
      <w:r w:rsidR="00E668F8" w:rsidRPr="00034253">
        <w:rPr>
          <w:rFonts w:ascii="Arial" w:hAnsi="Arial"/>
          <w:sz w:val="24"/>
        </w:rPr>
        <w:t xml:space="preserve">.5, </w:t>
      </w:r>
      <w:r w:rsidR="00DB6B0B" w:rsidRPr="00034253">
        <w:rPr>
          <w:rFonts w:ascii="Arial" w:hAnsi="Arial"/>
          <w:sz w:val="24"/>
        </w:rPr>
        <w:t xml:space="preserve">estarán obligados suministrar anualmente la información sobre los productos </w:t>
      </w:r>
      <w:r w:rsidR="00E668F8" w:rsidRPr="00034253">
        <w:rPr>
          <w:rFonts w:ascii="Arial" w:hAnsi="Arial"/>
          <w:sz w:val="24"/>
        </w:rPr>
        <w:t>comercialicen</w:t>
      </w:r>
      <w:r w:rsidR="00DB6B0B" w:rsidRPr="00034253">
        <w:rPr>
          <w:rFonts w:ascii="Arial" w:hAnsi="Arial"/>
          <w:sz w:val="24"/>
        </w:rPr>
        <w:t xml:space="preserve"> y la modalidad de cumplimiento de las obligaciones de</w:t>
      </w:r>
      <w:r w:rsidR="00E8673F" w:rsidRPr="00034253">
        <w:rPr>
          <w:rFonts w:ascii="Arial" w:hAnsi="Arial"/>
          <w:sz w:val="24"/>
        </w:rPr>
        <w:t>l régimen</w:t>
      </w:r>
      <w:r w:rsidR="00DB6B0B" w:rsidRPr="00034253">
        <w:rPr>
          <w:rFonts w:ascii="Arial" w:hAnsi="Arial"/>
          <w:sz w:val="24"/>
        </w:rPr>
        <w:t xml:space="preserve"> responsabilidad ampliada del productor</w:t>
      </w:r>
      <w:r w:rsidR="00E8673F" w:rsidRPr="00034253">
        <w:rPr>
          <w:rFonts w:ascii="Arial" w:hAnsi="Arial"/>
          <w:sz w:val="24"/>
        </w:rPr>
        <w:t>, indicando en su caso, el sistema colectivo.</w:t>
      </w:r>
    </w:p>
    <w:p w14:paraId="31778824" w14:textId="4669DBFF" w:rsidR="002E0369" w:rsidRPr="00034253" w:rsidRDefault="00D8175E" w:rsidP="00F3066F">
      <w:pPr>
        <w:spacing w:before="120" w:after="120" w:line="240" w:lineRule="auto"/>
        <w:jc w:val="both"/>
        <w:rPr>
          <w:rFonts w:ascii="Arial" w:hAnsi="Arial"/>
          <w:sz w:val="24"/>
        </w:rPr>
      </w:pPr>
      <w:r w:rsidRPr="00034253">
        <w:rPr>
          <w:rFonts w:ascii="Arial" w:hAnsi="Arial"/>
          <w:sz w:val="24"/>
        </w:rPr>
        <w:t xml:space="preserve">b) </w:t>
      </w:r>
      <w:r w:rsidR="00DB6B0B" w:rsidRPr="00034253">
        <w:rPr>
          <w:rFonts w:ascii="Arial" w:hAnsi="Arial"/>
          <w:sz w:val="24"/>
        </w:rPr>
        <w:t xml:space="preserve">Los sistemas individuales y colectivos estarán obligados </w:t>
      </w:r>
      <w:r w:rsidR="00745DEF" w:rsidRPr="00034253">
        <w:rPr>
          <w:rFonts w:ascii="Arial" w:hAnsi="Arial"/>
          <w:sz w:val="24"/>
        </w:rPr>
        <w:t xml:space="preserve">anualmente </w:t>
      </w:r>
      <w:r w:rsidR="00DB6B0B" w:rsidRPr="00034253">
        <w:rPr>
          <w:rFonts w:ascii="Arial" w:hAnsi="Arial"/>
          <w:sz w:val="24"/>
        </w:rPr>
        <w:t xml:space="preserve">a suministrar a las </w:t>
      </w:r>
      <w:r w:rsidR="001500D4">
        <w:rPr>
          <w:rFonts w:ascii="Arial" w:hAnsi="Arial" w:cs="Arial"/>
          <w:sz w:val="24"/>
          <w:szCs w:val="24"/>
        </w:rPr>
        <w:t>c</w:t>
      </w:r>
      <w:r w:rsidR="00745DEF" w:rsidRPr="00565BD5">
        <w:rPr>
          <w:rFonts w:ascii="Arial" w:hAnsi="Arial" w:cs="Arial"/>
          <w:sz w:val="24"/>
          <w:szCs w:val="24"/>
        </w:rPr>
        <w:t xml:space="preserve">omunidades </w:t>
      </w:r>
      <w:r w:rsidR="001500D4">
        <w:rPr>
          <w:rFonts w:ascii="Arial" w:hAnsi="Arial" w:cs="Arial"/>
          <w:sz w:val="24"/>
          <w:szCs w:val="24"/>
        </w:rPr>
        <w:t>a</w:t>
      </w:r>
      <w:r w:rsidR="00745DEF" w:rsidRPr="00565BD5">
        <w:rPr>
          <w:rFonts w:ascii="Arial" w:hAnsi="Arial" w:cs="Arial"/>
          <w:sz w:val="24"/>
          <w:szCs w:val="24"/>
        </w:rPr>
        <w:t>utónomas</w:t>
      </w:r>
      <w:r w:rsidR="00745DEF" w:rsidRPr="00034253">
        <w:rPr>
          <w:rFonts w:ascii="Arial" w:hAnsi="Arial"/>
          <w:sz w:val="24"/>
        </w:rPr>
        <w:t xml:space="preserve"> y a la Comisión de coordinación</w:t>
      </w:r>
      <w:r w:rsidR="00DB6B0B" w:rsidRPr="00034253">
        <w:rPr>
          <w:rFonts w:ascii="Arial" w:hAnsi="Arial"/>
          <w:sz w:val="24"/>
        </w:rPr>
        <w:t xml:space="preserve"> la información relativa a los </w:t>
      </w:r>
      <w:r w:rsidR="00641501" w:rsidRPr="00034253">
        <w:rPr>
          <w:rFonts w:ascii="Arial" w:hAnsi="Arial"/>
          <w:sz w:val="24"/>
        </w:rPr>
        <w:t xml:space="preserve">productos comercializados, los </w:t>
      </w:r>
      <w:r w:rsidR="00DB6B0B" w:rsidRPr="00034253">
        <w:rPr>
          <w:rFonts w:ascii="Arial" w:hAnsi="Arial"/>
          <w:sz w:val="24"/>
        </w:rPr>
        <w:t xml:space="preserve">residuos gestionados, la relación de entidades o empresas, o en su caso de las </w:t>
      </w:r>
      <w:r w:rsidR="008F105A">
        <w:rPr>
          <w:rFonts w:ascii="Arial" w:hAnsi="Arial"/>
          <w:sz w:val="24"/>
        </w:rPr>
        <w:t>e</w:t>
      </w:r>
      <w:r w:rsidR="00DB6B0B" w:rsidRPr="00034253">
        <w:rPr>
          <w:rFonts w:ascii="Arial" w:hAnsi="Arial"/>
          <w:sz w:val="24"/>
        </w:rPr>
        <w:t xml:space="preserve">ntidades </w:t>
      </w:r>
      <w:r w:rsidR="008F105A">
        <w:rPr>
          <w:rFonts w:ascii="Arial" w:hAnsi="Arial"/>
          <w:sz w:val="24"/>
        </w:rPr>
        <w:t>l</w:t>
      </w:r>
      <w:r w:rsidR="00DB6B0B" w:rsidRPr="00034253">
        <w:rPr>
          <w:rFonts w:ascii="Arial" w:hAnsi="Arial"/>
          <w:sz w:val="24"/>
        </w:rPr>
        <w:t>ocales, que realicen la gestión de los residuos, así como un informe de los pagos o, en su caso, ingresos, efectuados a estas entidades o empresas en relación con estas actividades</w:t>
      </w:r>
      <w:r w:rsidR="002E0369" w:rsidRPr="00034253">
        <w:rPr>
          <w:rFonts w:ascii="Arial" w:hAnsi="Arial"/>
          <w:sz w:val="24"/>
        </w:rPr>
        <w:t xml:space="preserve">, los  ingresos y gastos relacionados con el funcionamiento del sistema desglosados en la forma que se determine, los resultados de los mecanismos de autocontrol y las previsiones presupuestarias para el año siguiente. </w:t>
      </w:r>
    </w:p>
    <w:p w14:paraId="178D9C3C" w14:textId="74F32318" w:rsidR="00DB6B0B" w:rsidRPr="00034253" w:rsidRDefault="00D8175E" w:rsidP="00F3066F">
      <w:pPr>
        <w:spacing w:before="120" w:after="120" w:line="240" w:lineRule="auto"/>
        <w:jc w:val="both"/>
        <w:rPr>
          <w:rFonts w:ascii="Arial" w:hAnsi="Arial"/>
          <w:sz w:val="24"/>
        </w:rPr>
      </w:pPr>
      <w:r w:rsidRPr="00034253">
        <w:rPr>
          <w:rFonts w:ascii="Arial" w:hAnsi="Arial"/>
          <w:sz w:val="24"/>
        </w:rPr>
        <w:t xml:space="preserve">c) </w:t>
      </w:r>
      <w:r w:rsidR="00DB6B0B" w:rsidRPr="00034253">
        <w:rPr>
          <w:rFonts w:ascii="Arial" w:hAnsi="Arial"/>
          <w:sz w:val="24"/>
        </w:rPr>
        <w:t>Los sistemas individuales deberán presentar cada año a la Comisión de Coordinación en materia de residuos su cuenta anual, en la que se reflejarán los recursos financieros destinados al cumplimiento de las obligaciones de la responsabilidad ampliada del productor y, en su caso, la repercusión en el coste del producto.</w:t>
      </w:r>
    </w:p>
    <w:p w14:paraId="6B7746E5" w14:textId="5705A8D3" w:rsidR="002E0369" w:rsidRPr="00034253" w:rsidRDefault="00D8175E" w:rsidP="00F3066F">
      <w:pPr>
        <w:spacing w:before="120" w:after="120" w:line="240" w:lineRule="auto"/>
        <w:jc w:val="both"/>
        <w:rPr>
          <w:rFonts w:ascii="Arial" w:hAnsi="Arial"/>
          <w:sz w:val="24"/>
        </w:rPr>
      </w:pPr>
      <w:r w:rsidRPr="00034253">
        <w:rPr>
          <w:rFonts w:ascii="Arial" w:hAnsi="Arial"/>
          <w:sz w:val="24"/>
        </w:rPr>
        <w:t xml:space="preserve">d) </w:t>
      </w:r>
      <w:r w:rsidR="00DB6B0B" w:rsidRPr="00034253">
        <w:rPr>
          <w:rFonts w:ascii="Arial" w:hAnsi="Arial"/>
          <w:sz w:val="24"/>
        </w:rPr>
        <w:t xml:space="preserve">Los sistemas colectivos deberán presentar cada año a la Comisión de Coordinación en materia de residuos sus cuentas anuales auditadas externamente y aprobadas; en las mismas se reflejarán las </w:t>
      </w:r>
      <w:r w:rsidR="00C4385A" w:rsidRPr="00034253">
        <w:rPr>
          <w:rFonts w:ascii="Arial" w:hAnsi="Arial"/>
          <w:sz w:val="24"/>
        </w:rPr>
        <w:t xml:space="preserve">contribuciones financieras </w:t>
      </w:r>
      <w:r w:rsidR="00DB6B0B" w:rsidRPr="00034253">
        <w:rPr>
          <w:rFonts w:ascii="Arial" w:hAnsi="Arial"/>
          <w:sz w:val="24"/>
        </w:rPr>
        <w:t>de los productores al sistema colectivo y la justificación de su destino al cumplimiento de las obligaciones derivadas de</w:t>
      </w:r>
      <w:r w:rsidR="00C4385A" w:rsidRPr="00034253">
        <w:rPr>
          <w:rFonts w:ascii="Arial" w:hAnsi="Arial"/>
          <w:sz w:val="24"/>
        </w:rPr>
        <w:t>l régimen de</w:t>
      </w:r>
      <w:r w:rsidR="00DB6B0B" w:rsidRPr="00034253">
        <w:rPr>
          <w:rFonts w:ascii="Arial" w:hAnsi="Arial"/>
          <w:sz w:val="24"/>
        </w:rPr>
        <w:t xml:space="preserve"> responsabilidad ampliada del productor; asimismo, presentarán su presupuesto para el año siguiente. </w:t>
      </w:r>
      <w:r w:rsidR="001500D4">
        <w:rPr>
          <w:rFonts w:ascii="Arial" w:hAnsi="Arial" w:cs="Arial"/>
          <w:sz w:val="24"/>
          <w:szCs w:val="24"/>
        </w:rPr>
        <w:t>Asimismo</w:t>
      </w:r>
      <w:r w:rsidR="00B45D4D">
        <w:rPr>
          <w:rFonts w:ascii="Arial" w:hAnsi="Arial" w:cs="Arial"/>
          <w:sz w:val="24"/>
          <w:szCs w:val="24"/>
        </w:rPr>
        <w:t>,</w:t>
      </w:r>
      <w:r w:rsidR="002E0369" w:rsidRPr="00034253">
        <w:rPr>
          <w:rFonts w:ascii="Arial" w:hAnsi="Arial"/>
          <w:sz w:val="24"/>
        </w:rPr>
        <w:t xml:space="preserve"> </w:t>
      </w:r>
      <w:r w:rsidR="00996C09" w:rsidRPr="00034253">
        <w:rPr>
          <w:rFonts w:ascii="Arial" w:hAnsi="Arial"/>
          <w:sz w:val="24"/>
        </w:rPr>
        <w:t>se</w:t>
      </w:r>
      <w:r w:rsidR="002E0369" w:rsidRPr="00034253">
        <w:rPr>
          <w:rFonts w:ascii="Arial" w:hAnsi="Arial"/>
          <w:sz w:val="24"/>
        </w:rPr>
        <w:t xml:space="preserve"> incluirá información sobre la incorporación de los productores de productos, los procesos de toma de decisiones, y los mecanismos de suministro de información a todos los productores que conforman el sistema.</w:t>
      </w:r>
    </w:p>
    <w:p w14:paraId="1CAD8929" w14:textId="63D79273" w:rsidR="00DB6B0B" w:rsidRPr="00034253" w:rsidRDefault="00DB6B0B" w:rsidP="001B6EF2">
      <w:pPr>
        <w:spacing w:before="120" w:after="120" w:line="240" w:lineRule="auto"/>
        <w:jc w:val="both"/>
        <w:rPr>
          <w:rFonts w:ascii="Arial" w:hAnsi="Arial"/>
          <w:sz w:val="24"/>
        </w:rPr>
      </w:pPr>
      <w:r w:rsidRPr="00034253">
        <w:rPr>
          <w:rFonts w:ascii="Arial" w:hAnsi="Arial"/>
          <w:sz w:val="24"/>
        </w:rPr>
        <w:t>Estas obligaciones de información se podrán desarrollar reglamentariamente en los reales decretos previstos en el artículo 3</w:t>
      </w:r>
      <w:r w:rsidR="00DC7420" w:rsidRPr="00034253">
        <w:rPr>
          <w:rFonts w:ascii="Arial" w:hAnsi="Arial"/>
          <w:sz w:val="24"/>
        </w:rPr>
        <w:t>7</w:t>
      </w:r>
      <w:r w:rsidR="001616CE">
        <w:rPr>
          <w:rFonts w:ascii="Arial" w:hAnsi="Arial"/>
          <w:sz w:val="24"/>
        </w:rPr>
        <w:t>.</w:t>
      </w:r>
      <w:r w:rsidRPr="00034253">
        <w:rPr>
          <w:rFonts w:ascii="Arial" w:hAnsi="Arial"/>
          <w:sz w:val="24"/>
        </w:rPr>
        <w:t xml:space="preserve">2. No obstante, las </w:t>
      </w:r>
      <w:r w:rsidR="00B45D4D">
        <w:rPr>
          <w:rFonts w:ascii="Arial" w:hAnsi="Arial"/>
          <w:sz w:val="24"/>
        </w:rPr>
        <w:t>a</w:t>
      </w:r>
      <w:r w:rsidRPr="00034253">
        <w:rPr>
          <w:rFonts w:ascii="Arial" w:hAnsi="Arial"/>
          <w:sz w:val="24"/>
        </w:rPr>
        <w:t xml:space="preserve">dministraciones </w:t>
      </w:r>
      <w:r w:rsidR="00B45D4D">
        <w:rPr>
          <w:rFonts w:ascii="Arial" w:hAnsi="Arial"/>
          <w:sz w:val="24"/>
        </w:rPr>
        <w:t>p</w:t>
      </w:r>
      <w:r w:rsidRPr="00034253">
        <w:rPr>
          <w:rFonts w:ascii="Arial" w:hAnsi="Arial"/>
          <w:sz w:val="24"/>
        </w:rPr>
        <w:t>úblicas podrán solicitar la información complementaria que estimen necesaria</w:t>
      </w:r>
      <w:r w:rsidR="00C4385A" w:rsidRPr="00034253">
        <w:rPr>
          <w:rFonts w:ascii="Arial" w:hAnsi="Arial"/>
          <w:sz w:val="24"/>
        </w:rPr>
        <w:t xml:space="preserve"> para llevar a cabo sus actividades de control y seguimiento.</w:t>
      </w:r>
    </w:p>
    <w:p w14:paraId="16607793" w14:textId="6A20FE8B" w:rsidR="00DB6B0B" w:rsidRPr="00034253" w:rsidRDefault="00283705" w:rsidP="004274A6">
      <w:pPr>
        <w:spacing w:before="120" w:after="120" w:line="240" w:lineRule="auto"/>
        <w:jc w:val="both"/>
        <w:rPr>
          <w:rFonts w:ascii="Arial" w:hAnsi="Arial"/>
          <w:sz w:val="24"/>
        </w:rPr>
      </w:pPr>
      <w:r w:rsidRPr="00034253">
        <w:rPr>
          <w:rFonts w:ascii="Arial" w:hAnsi="Arial"/>
          <w:sz w:val="24"/>
        </w:rPr>
        <w:t xml:space="preserve">6. </w:t>
      </w:r>
      <w:r w:rsidR="00DB6B0B" w:rsidRPr="00034253">
        <w:rPr>
          <w:rFonts w:ascii="Arial" w:hAnsi="Arial"/>
          <w:sz w:val="24"/>
        </w:rPr>
        <w:t>Cuando existan varios sistemas colectivos de responsabilidad ampliada del productor sobre un mismo tipo de producto, la supervisión de</w:t>
      </w:r>
      <w:r w:rsidR="00C4385A" w:rsidRPr="00034253">
        <w:rPr>
          <w:rFonts w:ascii="Arial" w:hAnsi="Arial"/>
          <w:sz w:val="24"/>
        </w:rPr>
        <w:t xml:space="preserve">l cumplimiento </w:t>
      </w:r>
      <w:r w:rsidR="00DB6B0B" w:rsidRPr="00034253">
        <w:rPr>
          <w:rFonts w:ascii="Arial" w:hAnsi="Arial"/>
          <w:sz w:val="24"/>
        </w:rPr>
        <w:t>de las obligaciones de</w:t>
      </w:r>
      <w:r w:rsidR="00C4385A" w:rsidRPr="00034253">
        <w:rPr>
          <w:rFonts w:ascii="Arial" w:hAnsi="Arial"/>
          <w:sz w:val="24"/>
        </w:rPr>
        <w:t>l régimen de</w:t>
      </w:r>
      <w:r w:rsidR="00DB6B0B" w:rsidRPr="00034253">
        <w:rPr>
          <w:rFonts w:ascii="Arial" w:hAnsi="Arial"/>
          <w:sz w:val="24"/>
        </w:rPr>
        <w:t xml:space="preserve"> responsabilidad ampliada del productor</w:t>
      </w:r>
      <w:r w:rsidR="00C4385A" w:rsidRPr="00034253">
        <w:rPr>
          <w:rFonts w:ascii="Arial" w:hAnsi="Arial"/>
          <w:sz w:val="24"/>
        </w:rPr>
        <w:t xml:space="preserve"> </w:t>
      </w:r>
      <w:r w:rsidR="00DB6B0B" w:rsidRPr="00034253">
        <w:rPr>
          <w:rFonts w:ascii="Arial" w:hAnsi="Arial"/>
          <w:sz w:val="24"/>
        </w:rPr>
        <w:t xml:space="preserve">será llevada a cabo por la Comisión de Coordinación </w:t>
      </w:r>
      <w:r w:rsidR="000A22DA">
        <w:rPr>
          <w:rFonts w:ascii="Arial" w:hAnsi="Arial"/>
          <w:sz w:val="24"/>
        </w:rPr>
        <w:t xml:space="preserve">en materia de residuos </w:t>
      </w:r>
      <w:r w:rsidR="00DB6B0B" w:rsidRPr="00034253">
        <w:rPr>
          <w:rFonts w:ascii="Arial" w:hAnsi="Arial"/>
          <w:sz w:val="24"/>
        </w:rPr>
        <w:t xml:space="preserve">o por el grupo de trabajo en quién </w:t>
      </w:r>
      <w:r w:rsidR="001500D4">
        <w:rPr>
          <w:rFonts w:ascii="Arial" w:hAnsi="Arial" w:cs="Arial"/>
          <w:sz w:val="24"/>
          <w:szCs w:val="24"/>
        </w:rPr>
        <w:t>é</w:t>
      </w:r>
      <w:r w:rsidR="00DB6B0B" w:rsidRPr="00565BD5">
        <w:rPr>
          <w:rFonts w:ascii="Arial" w:hAnsi="Arial" w:cs="Arial"/>
          <w:sz w:val="24"/>
          <w:szCs w:val="24"/>
        </w:rPr>
        <w:t>sta</w:t>
      </w:r>
      <w:r w:rsidR="00DB6B0B" w:rsidRPr="00034253">
        <w:rPr>
          <w:rFonts w:ascii="Arial" w:hAnsi="Arial"/>
          <w:sz w:val="24"/>
        </w:rPr>
        <w:t xml:space="preserve"> delegue.</w:t>
      </w:r>
      <w:r w:rsidR="00777235" w:rsidRPr="00034253">
        <w:rPr>
          <w:rFonts w:ascii="Arial" w:hAnsi="Arial"/>
          <w:sz w:val="24"/>
        </w:rPr>
        <w:t xml:space="preserve"> A estos efectos, en el marco de la Comisión de Coordinación se podrán firmar convenios interadministrativos entre las </w:t>
      </w:r>
      <w:r w:rsidR="001500D4">
        <w:rPr>
          <w:rFonts w:ascii="Arial" w:hAnsi="Arial" w:cs="Arial"/>
          <w:sz w:val="24"/>
          <w:szCs w:val="24"/>
        </w:rPr>
        <w:t>c</w:t>
      </w:r>
      <w:r w:rsidR="00777235" w:rsidRPr="00565BD5">
        <w:rPr>
          <w:rFonts w:ascii="Arial" w:hAnsi="Arial" w:cs="Arial"/>
          <w:sz w:val="24"/>
          <w:szCs w:val="24"/>
        </w:rPr>
        <w:t xml:space="preserve">omunidades </w:t>
      </w:r>
      <w:r w:rsidR="001500D4">
        <w:rPr>
          <w:rFonts w:ascii="Arial" w:hAnsi="Arial" w:cs="Arial"/>
          <w:sz w:val="24"/>
          <w:szCs w:val="24"/>
        </w:rPr>
        <w:t>a</w:t>
      </w:r>
      <w:r w:rsidR="00777235" w:rsidRPr="00565BD5">
        <w:rPr>
          <w:rFonts w:ascii="Arial" w:hAnsi="Arial" w:cs="Arial"/>
          <w:sz w:val="24"/>
          <w:szCs w:val="24"/>
        </w:rPr>
        <w:t>utónomas</w:t>
      </w:r>
      <w:r w:rsidR="00777235" w:rsidRPr="00034253">
        <w:rPr>
          <w:rFonts w:ascii="Arial" w:hAnsi="Arial"/>
          <w:sz w:val="24"/>
        </w:rPr>
        <w:t xml:space="preserve"> y la Administración General del Estado para facilitar la coordinación de la vigilancia, supervisión y control estatal de las autorizaciones de los sistemas colectivos.</w:t>
      </w:r>
    </w:p>
    <w:p w14:paraId="32C995D9" w14:textId="2EBA327B" w:rsidR="0043558B" w:rsidRPr="00034253" w:rsidRDefault="00283705" w:rsidP="004274A6">
      <w:pPr>
        <w:spacing w:before="120" w:after="120" w:line="240" w:lineRule="auto"/>
        <w:jc w:val="both"/>
        <w:rPr>
          <w:rFonts w:ascii="Arial" w:hAnsi="Arial"/>
          <w:sz w:val="24"/>
        </w:rPr>
      </w:pPr>
      <w:r w:rsidRPr="00034253">
        <w:rPr>
          <w:rFonts w:ascii="Arial" w:hAnsi="Arial"/>
          <w:sz w:val="24"/>
        </w:rPr>
        <w:t xml:space="preserve">7. </w:t>
      </w:r>
      <w:r w:rsidR="00C912DC" w:rsidRPr="00034253">
        <w:rPr>
          <w:rFonts w:ascii="Arial" w:hAnsi="Arial"/>
          <w:sz w:val="24"/>
        </w:rPr>
        <w:t>La</w:t>
      </w:r>
      <w:r w:rsidR="00DB6B0B" w:rsidRPr="00034253">
        <w:rPr>
          <w:rFonts w:ascii="Arial" w:hAnsi="Arial"/>
          <w:sz w:val="24"/>
        </w:rPr>
        <w:t xml:space="preserve"> Comisión de Coordinación en materia de residuos garantizará el establecimiento de un diálogo, con la periodicidad que </w:t>
      </w:r>
      <w:r w:rsidR="00E701AB" w:rsidRPr="00034253">
        <w:rPr>
          <w:rFonts w:ascii="Arial" w:hAnsi="Arial"/>
          <w:sz w:val="24"/>
        </w:rPr>
        <w:t xml:space="preserve">se estime </w:t>
      </w:r>
      <w:r w:rsidR="00DB6B0B" w:rsidRPr="00034253">
        <w:rPr>
          <w:rFonts w:ascii="Arial" w:hAnsi="Arial"/>
          <w:sz w:val="24"/>
        </w:rPr>
        <w:t xml:space="preserve">oportuna, </w:t>
      </w:r>
      <w:r w:rsidR="00C912DC" w:rsidRPr="00034253">
        <w:rPr>
          <w:rFonts w:ascii="Arial" w:hAnsi="Arial"/>
          <w:sz w:val="24"/>
        </w:rPr>
        <w:t xml:space="preserve">con los sectores </w:t>
      </w:r>
      <w:r w:rsidR="00E701AB" w:rsidRPr="00034253">
        <w:rPr>
          <w:rFonts w:ascii="Arial" w:hAnsi="Arial"/>
          <w:sz w:val="24"/>
        </w:rPr>
        <w:t xml:space="preserve">relacionados con </w:t>
      </w:r>
      <w:r w:rsidR="00DB6B0B" w:rsidRPr="00034253">
        <w:rPr>
          <w:rFonts w:ascii="Arial" w:hAnsi="Arial"/>
          <w:sz w:val="24"/>
        </w:rPr>
        <w:t xml:space="preserve">los regímenes de responsabilidad ampliada del productor, </w:t>
      </w:r>
      <w:r w:rsidR="00C912DC" w:rsidRPr="00034253">
        <w:rPr>
          <w:rFonts w:ascii="Arial" w:hAnsi="Arial"/>
          <w:sz w:val="24"/>
        </w:rPr>
        <w:t xml:space="preserve">entre ellos </w:t>
      </w:r>
      <w:r w:rsidR="00DB6B0B" w:rsidRPr="00034253">
        <w:rPr>
          <w:rFonts w:ascii="Arial" w:hAnsi="Arial"/>
          <w:sz w:val="24"/>
        </w:rPr>
        <w:t>los productores y distribuidores, los gestores públicos o privados de residuos,</w:t>
      </w:r>
      <w:r w:rsidR="00E701AB" w:rsidRPr="00034253">
        <w:rPr>
          <w:rFonts w:ascii="Arial" w:hAnsi="Arial"/>
          <w:sz w:val="24"/>
        </w:rPr>
        <w:t xml:space="preserve"> incluyendo los de la preparación para la reutilización,</w:t>
      </w:r>
      <w:r w:rsidR="00DB6B0B" w:rsidRPr="00034253">
        <w:rPr>
          <w:rFonts w:ascii="Arial" w:hAnsi="Arial"/>
          <w:sz w:val="24"/>
        </w:rPr>
        <w:t xml:space="preserve"> las autoridades locales, las organizaciones de la sociedad civil y, cuando proceda, los agentes de </w:t>
      </w:r>
      <w:r w:rsidR="00E701AB" w:rsidRPr="00034253">
        <w:rPr>
          <w:rFonts w:ascii="Arial" w:hAnsi="Arial"/>
          <w:sz w:val="24"/>
        </w:rPr>
        <w:t xml:space="preserve">la </w:t>
      </w:r>
      <w:r w:rsidR="00DB6B0B" w:rsidRPr="00034253">
        <w:rPr>
          <w:rFonts w:ascii="Arial" w:hAnsi="Arial"/>
          <w:sz w:val="24"/>
        </w:rPr>
        <w:t>economía social, las redes de reparación y reutilización</w:t>
      </w:r>
      <w:r w:rsidR="00E701AB" w:rsidRPr="00034253">
        <w:rPr>
          <w:rFonts w:ascii="Arial" w:hAnsi="Arial"/>
          <w:sz w:val="24"/>
        </w:rPr>
        <w:t>.</w:t>
      </w:r>
    </w:p>
    <w:p w14:paraId="712A7F05" w14:textId="31E8B084" w:rsidR="00C91184" w:rsidRPr="00034253" w:rsidRDefault="00D8175E" w:rsidP="004274A6">
      <w:pPr>
        <w:spacing w:before="120" w:after="120" w:line="240" w:lineRule="auto"/>
        <w:jc w:val="both"/>
        <w:rPr>
          <w:rFonts w:ascii="Arial" w:hAnsi="Arial"/>
          <w:sz w:val="24"/>
        </w:rPr>
      </w:pPr>
      <w:r w:rsidRPr="00034253">
        <w:rPr>
          <w:rFonts w:ascii="Arial" w:hAnsi="Arial"/>
          <w:sz w:val="24"/>
        </w:rPr>
        <w:t xml:space="preserve">8. </w:t>
      </w:r>
      <w:r w:rsidR="00DB6B0B" w:rsidRPr="00034253">
        <w:rPr>
          <w:rFonts w:ascii="Arial" w:hAnsi="Arial"/>
          <w:sz w:val="24"/>
        </w:rPr>
        <w:t xml:space="preserve">La información al público con arreglo al presente artículo se entenderá sin perjuicio de la protección de la confidencialidad de la información sensible desde el punto de vista comercial de conformidad con el Derecho de la Unión </w:t>
      </w:r>
      <w:r w:rsidR="00F90C1C" w:rsidRPr="00565BD5">
        <w:rPr>
          <w:rFonts w:ascii="Arial" w:hAnsi="Arial" w:cs="Arial"/>
          <w:sz w:val="24"/>
          <w:szCs w:val="24"/>
        </w:rPr>
        <w:t xml:space="preserve">Europea </w:t>
      </w:r>
      <w:r w:rsidR="00DB6B0B" w:rsidRPr="00034253">
        <w:rPr>
          <w:rFonts w:ascii="Arial" w:hAnsi="Arial"/>
          <w:sz w:val="24"/>
        </w:rPr>
        <w:t>y nacional aplicable.</w:t>
      </w:r>
    </w:p>
    <w:p w14:paraId="6434F876" w14:textId="77777777" w:rsidR="00E411CE" w:rsidRPr="00034253" w:rsidRDefault="00E411CE" w:rsidP="004274A6">
      <w:pPr>
        <w:spacing w:before="120" w:after="120" w:line="240" w:lineRule="auto"/>
        <w:jc w:val="both"/>
        <w:rPr>
          <w:rFonts w:ascii="Arial" w:hAnsi="Arial"/>
          <w:sz w:val="24"/>
        </w:rPr>
      </w:pPr>
    </w:p>
    <w:p w14:paraId="3CAC6224" w14:textId="33D91ECA" w:rsidR="00C1695F" w:rsidRPr="00034253" w:rsidRDefault="00DB6B0B" w:rsidP="004274A6">
      <w:pPr>
        <w:spacing w:before="120" w:after="120" w:line="240" w:lineRule="auto"/>
        <w:jc w:val="both"/>
        <w:rPr>
          <w:rFonts w:ascii="Arial" w:hAnsi="Arial"/>
          <w:b/>
          <w:i/>
          <w:sz w:val="24"/>
        </w:rPr>
      </w:pPr>
      <w:r w:rsidRPr="00034253">
        <w:rPr>
          <w:rFonts w:ascii="Arial" w:hAnsi="Arial"/>
          <w:b/>
          <w:sz w:val="24"/>
        </w:rPr>
        <w:t>Artículo 3</w:t>
      </w:r>
      <w:r w:rsidR="009D6273" w:rsidRPr="00034253">
        <w:rPr>
          <w:rFonts w:ascii="Arial" w:hAnsi="Arial"/>
          <w:b/>
          <w:sz w:val="24"/>
        </w:rPr>
        <w:t>9</w:t>
      </w:r>
      <w:r w:rsidRPr="00034253">
        <w:rPr>
          <w:rFonts w:ascii="Arial" w:hAnsi="Arial"/>
          <w:b/>
          <w:sz w:val="24"/>
        </w:rPr>
        <w:t xml:space="preserve">. </w:t>
      </w:r>
      <w:r w:rsidR="00D93977" w:rsidRPr="00034253">
        <w:rPr>
          <w:rFonts w:ascii="Arial" w:hAnsi="Arial"/>
          <w:b/>
          <w:i/>
          <w:sz w:val="24"/>
        </w:rPr>
        <w:t>Modalidad de cumplimiento de la responsabilidad ampliada del productor.</w:t>
      </w:r>
    </w:p>
    <w:p w14:paraId="3CE1B006" w14:textId="37AF21AA" w:rsidR="0043558B" w:rsidRPr="00034253" w:rsidRDefault="00C91184" w:rsidP="004274A6">
      <w:pPr>
        <w:spacing w:before="120" w:after="120" w:line="240" w:lineRule="auto"/>
        <w:jc w:val="both"/>
        <w:rPr>
          <w:rFonts w:ascii="Arial" w:hAnsi="Arial"/>
          <w:sz w:val="24"/>
        </w:rPr>
      </w:pPr>
      <w:r w:rsidRPr="00034253">
        <w:rPr>
          <w:rFonts w:ascii="Arial" w:hAnsi="Arial"/>
          <w:sz w:val="24"/>
        </w:rPr>
        <w:t xml:space="preserve">1. </w:t>
      </w:r>
      <w:r w:rsidR="00DB6B0B" w:rsidRPr="00034253">
        <w:rPr>
          <w:rFonts w:ascii="Arial" w:hAnsi="Arial"/>
          <w:sz w:val="24"/>
        </w:rPr>
        <w:t xml:space="preserve">Los productores que opten por un sistema individual deberán presentar una comunicación previa al inicio de las actividades, indicando su funcionamiento y las medidas que aplicarán para el cumplimiento de las obligaciones derivadas de la responsabilidad ampliada. Esta comunicación se presentará ante el órgano competente de la </w:t>
      </w:r>
      <w:r w:rsidR="004666D6" w:rsidRPr="00565BD5">
        <w:rPr>
          <w:rFonts w:ascii="Arial" w:hAnsi="Arial" w:cs="Arial"/>
          <w:sz w:val="24"/>
          <w:szCs w:val="24"/>
        </w:rPr>
        <w:t>c</w:t>
      </w:r>
      <w:r w:rsidR="00DB6B0B" w:rsidRPr="00565BD5">
        <w:rPr>
          <w:rFonts w:ascii="Arial" w:hAnsi="Arial" w:cs="Arial"/>
          <w:sz w:val="24"/>
          <w:szCs w:val="24"/>
        </w:rPr>
        <w:t xml:space="preserve">omunidad </w:t>
      </w:r>
      <w:r w:rsidR="004666D6" w:rsidRPr="00565BD5">
        <w:rPr>
          <w:rFonts w:ascii="Arial" w:hAnsi="Arial" w:cs="Arial"/>
          <w:sz w:val="24"/>
          <w:szCs w:val="24"/>
        </w:rPr>
        <w:t>a</w:t>
      </w:r>
      <w:r w:rsidR="00DB6B0B" w:rsidRPr="00565BD5">
        <w:rPr>
          <w:rFonts w:ascii="Arial" w:hAnsi="Arial" w:cs="Arial"/>
          <w:sz w:val="24"/>
          <w:szCs w:val="24"/>
        </w:rPr>
        <w:t>utónoma</w:t>
      </w:r>
      <w:r w:rsidR="00DB6B0B" w:rsidRPr="00034253">
        <w:rPr>
          <w:rFonts w:ascii="Arial" w:hAnsi="Arial"/>
          <w:sz w:val="24"/>
        </w:rPr>
        <w:t xml:space="preserve"> donde radique su sede social y se inscribirá en el Registro de producción y gestión de residuos. El contenido de la comunicación será el previsto en el anexo </w:t>
      </w:r>
      <w:r w:rsidR="005A0A69" w:rsidRPr="00034253">
        <w:rPr>
          <w:rFonts w:ascii="Arial" w:hAnsi="Arial"/>
          <w:sz w:val="24"/>
        </w:rPr>
        <w:t>XII.</w:t>
      </w:r>
    </w:p>
    <w:p w14:paraId="1C3F509F" w14:textId="77777777" w:rsidR="00777235" w:rsidRPr="00034253" w:rsidRDefault="00C91184" w:rsidP="004274A6">
      <w:pPr>
        <w:spacing w:before="120" w:after="120" w:line="240" w:lineRule="auto"/>
        <w:jc w:val="both"/>
        <w:rPr>
          <w:rFonts w:ascii="Arial" w:hAnsi="Arial"/>
          <w:sz w:val="24"/>
        </w:rPr>
      </w:pPr>
      <w:r w:rsidRPr="00034253">
        <w:rPr>
          <w:rFonts w:ascii="Arial" w:hAnsi="Arial"/>
          <w:sz w:val="24"/>
        </w:rPr>
        <w:t xml:space="preserve">2. </w:t>
      </w:r>
      <w:r w:rsidR="00DB6B0B" w:rsidRPr="00034253">
        <w:rPr>
          <w:rFonts w:ascii="Arial" w:hAnsi="Arial"/>
          <w:sz w:val="24"/>
        </w:rPr>
        <w:t>Los productores que opten por un sistema colectivo para el cumplimiento de las obligaciones derivadas de la responsabilidad ampliada constituirán una asociación de las previstas en la Ley Orgánica 1/2002, de 22 de marzo, reguladora del Derecho de Asociación, u otra entidad con personalidad jurídica propia sin ánimo de lucro. Los sistemas colectivos ajustarán su funcionamiento a las reglas propias de la figura jurídica elegida para su creación garantizando, en todo caso</w:t>
      </w:r>
      <w:r w:rsidR="00777235" w:rsidRPr="00034253">
        <w:rPr>
          <w:rFonts w:ascii="Arial" w:hAnsi="Arial"/>
          <w:sz w:val="24"/>
        </w:rPr>
        <w:t>:</w:t>
      </w:r>
    </w:p>
    <w:p w14:paraId="7CC3BD40" w14:textId="46EAAA6C" w:rsidR="00777235" w:rsidRPr="00034253" w:rsidRDefault="00777235" w:rsidP="00F3066F">
      <w:pPr>
        <w:jc w:val="both"/>
        <w:rPr>
          <w:rFonts w:ascii="Arial" w:hAnsi="Arial"/>
          <w:sz w:val="24"/>
        </w:rPr>
      </w:pPr>
      <w:r w:rsidRPr="00034253">
        <w:rPr>
          <w:rFonts w:ascii="Arial" w:hAnsi="Arial"/>
          <w:sz w:val="24"/>
        </w:rPr>
        <w:t xml:space="preserve">a) </w:t>
      </w:r>
      <w:r w:rsidR="001500D4" w:rsidRPr="00034253">
        <w:rPr>
          <w:rFonts w:ascii="Arial" w:hAnsi="Arial"/>
          <w:sz w:val="24"/>
        </w:rPr>
        <w:t>L</w:t>
      </w:r>
      <w:r w:rsidRPr="00034253">
        <w:rPr>
          <w:rFonts w:ascii="Arial" w:hAnsi="Arial"/>
          <w:sz w:val="24"/>
        </w:rPr>
        <w:t>a transparencia y objetividad en las formas de incorporación de los productores a los sistemas colectivos, estableciendo sistemas de incorporación ágiles y sencillos, sin discriminaciones de ningún tipo a los productores del producto</w:t>
      </w:r>
      <w:r w:rsidR="001500D4" w:rsidRPr="00034253">
        <w:rPr>
          <w:rFonts w:ascii="Arial" w:hAnsi="Arial"/>
          <w:sz w:val="24"/>
        </w:rPr>
        <w:t>.</w:t>
      </w:r>
    </w:p>
    <w:p w14:paraId="7C40367C" w14:textId="3398BDF6" w:rsidR="00777235" w:rsidRPr="00034253" w:rsidRDefault="00777235" w:rsidP="00F3066F">
      <w:pPr>
        <w:jc w:val="both"/>
        <w:rPr>
          <w:rFonts w:ascii="Arial" w:hAnsi="Arial"/>
          <w:sz w:val="24"/>
        </w:rPr>
      </w:pPr>
      <w:r w:rsidRPr="00034253">
        <w:rPr>
          <w:rFonts w:ascii="Arial" w:hAnsi="Arial"/>
          <w:sz w:val="24"/>
        </w:rPr>
        <w:t>b) La posibilidad anual para los productores de producto de cambiar el modo del cumplimiento de su responsabilidad ampliada, bien a través de otro sistema colectivo, bien a través de la constitución de un sistema individual</w:t>
      </w:r>
      <w:r w:rsidR="001500D4" w:rsidRPr="00034253">
        <w:rPr>
          <w:rFonts w:ascii="Arial" w:hAnsi="Arial"/>
          <w:sz w:val="24"/>
        </w:rPr>
        <w:t>.</w:t>
      </w:r>
    </w:p>
    <w:p w14:paraId="4677252A" w14:textId="05BC6036" w:rsidR="00777235" w:rsidRPr="00034253" w:rsidRDefault="00777235" w:rsidP="00F3066F">
      <w:pPr>
        <w:jc w:val="both"/>
        <w:rPr>
          <w:rFonts w:ascii="Arial" w:hAnsi="Arial"/>
          <w:sz w:val="24"/>
        </w:rPr>
      </w:pPr>
      <w:r w:rsidRPr="00034253">
        <w:rPr>
          <w:rFonts w:ascii="Arial" w:hAnsi="Arial"/>
          <w:sz w:val="24"/>
        </w:rPr>
        <w:t>c) La toma de decisiones de los sistemas colectivos se realizará exclusivamente por los productores incorporados al sistema, con base a criterios objetivos, sin perjuicio de la existencia de órganos ejecutivos que deberán ser elegidos por todos los integrantes del sistema, y que obedecerán en todo caso a las decisiones tomadas por los productores que conforman el sistema</w:t>
      </w:r>
      <w:r w:rsidR="001500D4" w:rsidRPr="00034253">
        <w:rPr>
          <w:rFonts w:ascii="Arial" w:hAnsi="Arial"/>
          <w:sz w:val="24"/>
        </w:rPr>
        <w:t>.</w:t>
      </w:r>
    </w:p>
    <w:p w14:paraId="34790F75" w14:textId="26C3A2ED" w:rsidR="0043558B" w:rsidRPr="00034253" w:rsidRDefault="00777235" w:rsidP="00F3066F">
      <w:pPr>
        <w:jc w:val="both"/>
        <w:rPr>
          <w:rFonts w:ascii="Arial" w:hAnsi="Arial"/>
          <w:sz w:val="24"/>
        </w:rPr>
      </w:pPr>
      <w:r w:rsidRPr="00034253">
        <w:rPr>
          <w:rFonts w:ascii="Arial" w:hAnsi="Arial"/>
          <w:sz w:val="24"/>
        </w:rPr>
        <w:t>d) La ausencia de conflictos de intereses entre los productores u órganos ejecutivos del sistema y otros operadores, especialmente con los gestores de residuos a los que deben contratar</w:t>
      </w:r>
      <w:r w:rsidR="00C108C4" w:rsidRPr="00034253">
        <w:rPr>
          <w:rFonts w:ascii="Arial" w:hAnsi="Arial"/>
          <w:sz w:val="24"/>
        </w:rPr>
        <w:t>.</w:t>
      </w:r>
    </w:p>
    <w:p w14:paraId="3973BDCD" w14:textId="54AB43B5" w:rsidR="0043558B" w:rsidRPr="00034253" w:rsidRDefault="00DB6B0B" w:rsidP="004274A6">
      <w:pPr>
        <w:spacing w:before="120" w:after="120" w:line="240" w:lineRule="auto"/>
        <w:jc w:val="both"/>
        <w:rPr>
          <w:rFonts w:ascii="Arial" w:hAnsi="Arial"/>
          <w:sz w:val="24"/>
        </w:rPr>
      </w:pPr>
      <w:r w:rsidRPr="00034253">
        <w:rPr>
          <w:rFonts w:ascii="Arial" w:hAnsi="Arial"/>
          <w:sz w:val="24"/>
        </w:rPr>
        <w:t>Los sistemas colectivos deberán solicitar una autorización previa al inicio de su actividad. El contenido mínimo de la solicitud será el previsto en el anexo X</w:t>
      </w:r>
      <w:r w:rsidR="005A0A69" w:rsidRPr="00034253">
        <w:rPr>
          <w:rFonts w:ascii="Arial" w:hAnsi="Arial"/>
          <w:sz w:val="24"/>
        </w:rPr>
        <w:t>III</w:t>
      </w:r>
      <w:r w:rsidRPr="00034253">
        <w:rPr>
          <w:rFonts w:ascii="Arial" w:hAnsi="Arial"/>
          <w:sz w:val="24"/>
        </w:rPr>
        <w:t xml:space="preserve"> y se presentará ante el órgano competente de la </w:t>
      </w:r>
      <w:r w:rsidR="004666D6" w:rsidRPr="00565BD5">
        <w:rPr>
          <w:rFonts w:ascii="Arial" w:hAnsi="Arial" w:cs="Arial"/>
          <w:sz w:val="24"/>
          <w:szCs w:val="24"/>
        </w:rPr>
        <w:t>c</w:t>
      </w:r>
      <w:r w:rsidRPr="00565BD5">
        <w:rPr>
          <w:rFonts w:ascii="Arial" w:hAnsi="Arial" w:cs="Arial"/>
          <w:sz w:val="24"/>
          <w:szCs w:val="24"/>
        </w:rPr>
        <w:t xml:space="preserve">omunidad </w:t>
      </w:r>
      <w:r w:rsidR="004666D6" w:rsidRPr="00565BD5">
        <w:rPr>
          <w:rFonts w:ascii="Arial" w:hAnsi="Arial" w:cs="Arial"/>
          <w:sz w:val="24"/>
          <w:szCs w:val="24"/>
        </w:rPr>
        <w:t>a</w:t>
      </w:r>
      <w:r w:rsidRPr="00565BD5">
        <w:rPr>
          <w:rFonts w:ascii="Arial" w:hAnsi="Arial" w:cs="Arial"/>
          <w:sz w:val="24"/>
          <w:szCs w:val="24"/>
        </w:rPr>
        <w:t>utónoma</w:t>
      </w:r>
      <w:r w:rsidRPr="00034253">
        <w:rPr>
          <w:rFonts w:ascii="Arial" w:hAnsi="Arial"/>
          <w:sz w:val="24"/>
        </w:rPr>
        <w:t xml:space="preserve"> donde el sistema tenga previsto establecer su sede social.</w:t>
      </w:r>
    </w:p>
    <w:p w14:paraId="00665BBE" w14:textId="4951657F" w:rsidR="0043558B" w:rsidRPr="00034253" w:rsidRDefault="0043558B" w:rsidP="004274A6">
      <w:pPr>
        <w:spacing w:before="120" w:after="120" w:line="240" w:lineRule="auto"/>
        <w:jc w:val="both"/>
        <w:rPr>
          <w:rFonts w:ascii="Arial" w:hAnsi="Arial"/>
          <w:sz w:val="24"/>
        </w:rPr>
      </w:pPr>
      <w:r w:rsidRPr="00034253">
        <w:rPr>
          <w:rFonts w:ascii="Arial" w:hAnsi="Arial"/>
          <w:sz w:val="24"/>
        </w:rPr>
        <w:t>U</w:t>
      </w:r>
      <w:r w:rsidR="00DB6B0B" w:rsidRPr="00034253">
        <w:rPr>
          <w:rFonts w:ascii="Arial" w:hAnsi="Arial"/>
          <w:sz w:val="24"/>
        </w:rPr>
        <w:t xml:space="preserve">na vez comprobada la integridad documental del expediente, la solicitud de autorización será remitida a la Comisión de coordinación en materia de residuos para su informe con carácter previo a la resolución de la </w:t>
      </w:r>
      <w:r w:rsidR="004666D6" w:rsidRPr="00565BD5">
        <w:rPr>
          <w:rFonts w:ascii="Arial" w:hAnsi="Arial" w:cs="Arial"/>
          <w:sz w:val="24"/>
          <w:szCs w:val="24"/>
        </w:rPr>
        <w:t>c</w:t>
      </w:r>
      <w:r w:rsidR="00DB6B0B" w:rsidRPr="00565BD5">
        <w:rPr>
          <w:rFonts w:ascii="Arial" w:hAnsi="Arial" w:cs="Arial"/>
          <w:sz w:val="24"/>
          <w:szCs w:val="24"/>
        </w:rPr>
        <w:t xml:space="preserve">omunidad </w:t>
      </w:r>
      <w:r w:rsidR="004666D6" w:rsidRPr="00565BD5">
        <w:rPr>
          <w:rFonts w:ascii="Arial" w:hAnsi="Arial" w:cs="Arial"/>
          <w:sz w:val="24"/>
          <w:szCs w:val="24"/>
        </w:rPr>
        <w:t>a</w:t>
      </w:r>
      <w:r w:rsidR="00DB6B0B" w:rsidRPr="00565BD5">
        <w:rPr>
          <w:rFonts w:ascii="Arial" w:hAnsi="Arial" w:cs="Arial"/>
          <w:sz w:val="24"/>
          <w:szCs w:val="24"/>
        </w:rPr>
        <w:t xml:space="preserve">utónoma. La </w:t>
      </w:r>
      <w:r w:rsidR="001500D4">
        <w:rPr>
          <w:rFonts w:ascii="Arial" w:hAnsi="Arial" w:cs="Arial"/>
          <w:sz w:val="24"/>
          <w:szCs w:val="24"/>
        </w:rPr>
        <w:t>c</w:t>
      </w:r>
      <w:r w:rsidR="00DB6B0B" w:rsidRPr="00565BD5">
        <w:rPr>
          <w:rFonts w:ascii="Arial" w:hAnsi="Arial" w:cs="Arial"/>
          <w:sz w:val="24"/>
          <w:szCs w:val="24"/>
        </w:rPr>
        <w:t xml:space="preserve">omunidad </w:t>
      </w:r>
      <w:r w:rsidR="001500D4">
        <w:rPr>
          <w:rFonts w:ascii="Arial" w:hAnsi="Arial" w:cs="Arial"/>
          <w:sz w:val="24"/>
          <w:szCs w:val="24"/>
        </w:rPr>
        <w:t>a</w:t>
      </w:r>
      <w:r w:rsidR="00DB6B0B" w:rsidRPr="00565BD5">
        <w:rPr>
          <w:rFonts w:ascii="Arial" w:hAnsi="Arial" w:cs="Arial"/>
          <w:sz w:val="24"/>
          <w:szCs w:val="24"/>
        </w:rPr>
        <w:t>utónoma</w:t>
      </w:r>
      <w:r w:rsidR="00DB6B0B" w:rsidRPr="00034253">
        <w:rPr>
          <w:rFonts w:ascii="Arial" w:hAnsi="Arial"/>
          <w:sz w:val="24"/>
        </w:rPr>
        <w:t xml:space="preserve"> concederá, si procede, la autorización en la que se fijarán las condiciones de ejercicio. La autorización será válida para todo el territorio nacional y se inscribirá en el Registro de producción y gestión de residuos. Las condiciones de ejercicio y la autorización deberán ajustarse a los principios previstos en el artículo 9 de la Ley 17/2009, de 23 de noviembre, sobre el libre acceso a las actividades de servicios y su ejercicio</w:t>
      </w:r>
      <w:r w:rsidR="00777235" w:rsidRPr="00034253">
        <w:rPr>
          <w:rFonts w:ascii="Arial" w:hAnsi="Arial"/>
          <w:sz w:val="24"/>
        </w:rPr>
        <w:t>, así como los establecidos en la Ley 20/2013, de 9 de diciembre, de garantía de la unidad de mercado</w:t>
      </w:r>
      <w:r w:rsidR="00DB6B0B" w:rsidRPr="00034253">
        <w:rPr>
          <w:rFonts w:ascii="Arial" w:hAnsi="Arial"/>
          <w:sz w:val="24"/>
        </w:rPr>
        <w:t>. El plazo máximo para la tramitación de la autorización será de seis meses prorrogables, de manera motivada, por razones derivadas de la complejidad del expediente; dicha prórroga podrá hacerse por una sola vez, por un tiempo limitado y antes de que haya expirado el plazo original. Transcurrido el plazo sin haberse notificado resolución expresa se entenderá desestimada la solicitud presentada.</w:t>
      </w:r>
    </w:p>
    <w:p w14:paraId="5BA5351F" w14:textId="77777777" w:rsidR="0043558B" w:rsidRPr="00034253" w:rsidRDefault="00DB6B0B" w:rsidP="004274A6">
      <w:pPr>
        <w:spacing w:before="120" w:after="120" w:line="240" w:lineRule="auto"/>
        <w:jc w:val="both"/>
        <w:rPr>
          <w:rFonts w:ascii="Arial" w:hAnsi="Arial"/>
          <w:sz w:val="24"/>
        </w:rPr>
      </w:pPr>
      <w:r w:rsidRPr="00034253">
        <w:rPr>
          <w:rFonts w:ascii="Arial" w:hAnsi="Arial"/>
          <w:sz w:val="24"/>
        </w:rPr>
        <w:t>El contenido y la vigencia de la autorización será el que establezca la regulación específica. Cuando no se indique el plazo de vigencia, la autorización tendrá una duración de cinco años y se renovará siguiendo lo establecido en este apartado. La autorización no podrá transmitirse a terceros.</w:t>
      </w:r>
    </w:p>
    <w:p w14:paraId="02DDE2F2" w14:textId="77777777" w:rsidR="0043558B" w:rsidRPr="00034253" w:rsidRDefault="00DB6B0B" w:rsidP="004274A6">
      <w:pPr>
        <w:spacing w:before="120" w:after="120" w:line="240" w:lineRule="auto"/>
        <w:jc w:val="both"/>
        <w:rPr>
          <w:rFonts w:ascii="Arial" w:hAnsi="Arial"/>
          <w:sz w:val="24"/>
        </w:rPr>
      </w:pPr>
      <w:r w:rsidRPr="00034253">
        <w:rPr>
          <w:rFonts w:ascii="Arial" w:hAnsi="Arial"/>
          <w:sz w:val="24"/>
        </w:rPr>
        <w:t>Durante la vigencia de las autorizaciones, la Comisión de coordinación en materia de residuos podrá realizar el seguimiento del cumplimiento de las autorizaciones y de las condiciones de ejercicio.</w:t>
      </w:r>
    </w:p>
    <w:p w14:paraId="231FC32F" w14:textId="2D4ACBAF" w:rsidR="0043558B" w:rsidRPr="00034253" w:rsidRDefault="00C91184" w:rsidP="004274A6">
      <w:pPr>
        <w:spacing w:before="120" w:after="120" w:line="240" w:lineRule="auto"/>
        <w:jc w:val="both"/>
        <w:rPr>
          <w:rFonts w:ascii="Arial" w:hAnsi="Arial"/>
          <w:sz w:val="24"/>
        </w:rPr>
      </w:pPr>
      <w:r w:rsidRPr="00034253">
        <w:rPr>
          <w:rFonts w:ascii="Arial" w:hAnsi="Arial"/>
          <w:sz w:val="24"/>
        </w:rPr>
        <w:t xml:space="preserve">3. </w:t>
      </w:r>
      <w:r w:rsidR="00DB6B0B" w:rsidRPr="00034253">
        <w:rPr>
          <w:rFonts w:ascii="Arial" w:hAnsi="Arial"/>
          <w:sz w:val="24"/>
        </w:rPr>
        <w:t>El sistema colectivo de responsabilidad ampliada podrá dar cumplimiento a sus obligaciones por sí mismo o podrá constituir o contratar una entidad administradora que deberá tener personalidad jurídica propia y diferenciada de la del sistema colectivo y que actuará bajo la dirección de este.</w:t>
      </w:r>
    </w:p>
    <w:p w14:paraId="6715099A" w14:textId="77777777" w:rsidR="00DB6B0B" w:rsidRPr="00034253" w:rsidRDefault="00DB6B0B" w:rsidP="004274A6">
      <w:pPr>
        <w:spacing w:before="120" w:after="120" w:line="240" w:lineRule="auto"/>
        <w:jc w:val="both"/>
        <w:rPr>
          <w:rFonts w:ascii="Arial" w:hAnsi="Arial"/>
          <w:sz w:val="24"/>
        </w:rPr>
      </w:pPr>
      <w:r w:rsidRPr="00034253">
        <w:rPr>
          <w:rFonts w:ascii="Arial" w:hAnsi="Arial"/>
          <w:sz w:val="24"/>
        </w:rPr>
        <w:t>En el cumplimiento de las obligaciones derivadas de la responsabilidad ampliada del productor, el sistema colectivo y, en su caso, la entidad administradora respetarán los principios de publicidad, concurrencia e igualdad con el fin de garantizar la libre competencia, así como los principios de protección de la salud humana, de los consumidores, del medio ambiente y de jerarquía de residuos.</w:t>
      </w:r>
    </w:p>
    <w:p w14:paraId="56D7EE73" w14:textId="77777777" w:rsidR="00926759" w:rsidRPr="00034253" w:rsidRDefault="00926759" w:rsidP="004274A6">
      <w:pPr>
        <w:spacing w:before="120" w:after="120" w:line="240" w:lineRule="auto"/>
        <w:jc w:val="both"/>
        <w:rPr>
          <w:rFonts w:ascii="Arial" w:hAnsi="Arial"/>
          <w:b/>
          <w:sz w:val="24"/>
        </w:rPr>
      </w:pPr>
    </w:p>
    <w:p w14:paraId="57CA2EAD" w14:textId="77777777" w:rsidR="004666D6" w:rsidRPr="00565BD5" w:rsidRDefault="004666D6" w:rsidP="004274A6">
      <w:pPr>
        <w:spacing w:before="120" w:after="120" w:line="240" w:lineRule="auto"/>
        <w:jc w:val="both"/>
        <w:rPr>
          <w:rFonts w:ascii="Arial" w:hAnsi="Arial" w:cs="Arial"/>
          <w:b/>
          <w:sz w:val="24"/>
          <w:szCs w:val="24"/>
        </w:rPr>
      </w:pPr>
    </w:p>
    <w:p w14:paraId="16E96005" w14:textId="62D28472" w:rsidR="004666D6" w:rsidRPr="000644F0" w:rsidRDefault="00905B3C" w:rsidP="00565BD5">
      <w:pPr>
        <w:spacing w:before="120" w:after="120" w:line="240" w:lineRule="auto"/>
        <w:jc w:val="center"/>
        <w:rPr>
          <w:rFonts w:ascii="Arial" w:hAnsi="Arial" w:cs="Arial"/>
          <w:b/>
          <w:sz w:val="24"/>
          <w:szCs w:val="24"/>
        </w:rPr>
      </w:pPr>
      <w:r w:rsidRPr="00034253">
        <w:rPr>
          <w:rFonts w:ascii="Arial" w:hAnsi="Arial"/>
          <w:b/>
          <w:sz w:val="24"/>
        </w:rPr>
        <w:t xml:space="preserve">TITULO </w:t>
      </w:r>
      <w:r w:rsidRPr="000644F0">
        <w:rPr>
          <w:rFonts w:ascii="Arial" w:hAnsi="Arial" w:cs="Arial"/>
          <w:b/>
          <w:sz w:val="24"/>
          <w:szCs w:val="24"/>
        </w:rPr>
        <w:t>V</w:t>
      </w:r>
    </w:p>
    <w:p w14:paraId="4F89AFA3" w14:textId="7C5FA881" w:rsidR="00905B3C" w:rsidRPr="00034253" w:rsidRDefault="000644F0" w:rsidP="00034253">
      <w:pPr>
        <w:spacing w:before="120" w:after="120" w:line="240" w:lineRule="auto"/>
        <w:jc w:val="center"/>
        <w:rPr>
          <w:rFonts w:ascii="Arial" w:hAnsi="Arial"/>
          <w:b/>
          <w:sz w:val="24"/>
        </w:rPr>
      </w:pPr>
      <w:r>
        <w:rPr>
          <w:rFonts w:ascii="Arial" w:hAnsi="Arial"/>
          <w:b/>
          <w:sz w:val="24"/>
        </w:rPr>
        <w:t>R</w:t>
      </w:r>
      <w:r w:rsidRPr="000644F0">
        <w:rPr>
          <w:rFonts w:ascii="Arial" w:hAnsi="Arial"/>
          <w:b/>
          <w:sz w:val="24"/>
        </w:rPr>
        <w:t>educción del impacto de determinados productos de plástico en el medio ambiente</w:t>
      </w:r>
      <w:r w:rsidRPr="00034253">
        <w:rPr>
          <w:rFonts w:ascii="Arial" w:hAnsi="Arial"/>
          <w:b/>
          <w:sz w:val="24"/>
        </w:rPr>
        <w:t xml:space="preserve"> </w:t>
      </w:r>
    </w:p>
    <w:p w14:paraId="2776680B" w14:textId="77777777" w:rsidR="000644F0" w:rsidRDefault="000644F0" w:rsidP="004274A6">
      <w:pPr>
        <w:spacing w:before="120" w:after="120" w:line="240" w:lineRule="auto"/>
        <w:jc w:val="both"/>
        <w:rPr>
          <w:rFonts w:ascii="Arial" w:hAnsi="Arial"/>
          <w:b/>
          <w:sz w:val="24"/>
        </w:rPr>
      </w:pPr>
    </w:p>
    <w:p w14:paraId="054315EA" w14:textId="43242D14" w:rsidR="00815180" w:rsidRPr="00034253" w:rsidRDefault="00815180" w:rsidP="004274A6">
      <w:pPr>
        <w:spacing w:before="120" w:after="120" w:line="240" w:lineRule="auto"/>
        <w:jc w:val="both"/>
        <w:rPr>
          <w:rFonts w:ascii="Arial" w:hAnsi="Arial"/>
          <w:b/>
          <w:i/>
          <w:sz w:val="24"/>
        </w:rPr>
      </w:pPr>
      <w:r w:rsidRPr="00034253">
        <w:rPr>
          <w:rFonts w:ascii="Arial" w:hAnsi="Arial"/>
          <w:b/>
          <w:sz w:val="24"/>
        </w:rPr>
        <w:t>Art</w:t>
      </w:r>
      <w:r w:rsidR="009D6273" w:rsidRPr="00034253">
        <w:rPr>
          <w:rFonts w:ascii="Arial" w:hAnsi="Arial"/>
          <w:b/>
          <w:sz w:val="24"/>
        </w:rPr>
        <w:t>ículo 40</w:t>
      </w:r>
      <w:r w:rsidRPr="00034253">
        <w:rPr>
          <w:rFonts w:ascii="Arial" w:hAnsi="Arial"/>
          <w:b/>
          <w:sz w:val="24"/>
        </w:rPr>
        <w:t xml:space="preserve">. </w:t>
      </w:r>
      <w:r w:rsidRPr="00034253">
        <w:rPr>
          <w:rFonts w:ascii="Arial" w:hAnsi="Arial"/>
          <w:b/>
          <w:i/>
          <w:sz w:val="24"/>
        </w:rPr>
        <w:t xml:space="preserve">Reducción del consumo de determinados </w:t>
      </w:r>
      <w:r w:rsidR="007D0548" w:rsidRPr="00034253">
        <w:rPr>
          <w:rFonts w:ascii="Arial" w:hAnsi="Arial"/>
          <w:b/>
          <w:i/>
          <w:sz w:val="24"/>
        </w:rPr>
        <w:t xml:space="preserve">productos </w:t>
      </w:r>
      <w:r w:rsidRPr="00034253">
        <w:rPr>
          <w:rFonts w:ascii="Arial" w:hAnsi="Arial"/>
          <w:b/>
          <w:i/>
          <w:sz w:val="24"/>
        </w:rPr>
        <w:t>de plástico</w:t>
      </w:r>
      <w:r w:rsidR="00282A40" w:rsidRPr="00034253">
        <w:rPr>
          <w:rFonts w:ascii="Arial" w:hAnsi="Arial"/>
          <w:b/>
          <w:i/>
          <w:sz w:val="24"/>
        </w:rPr>
        <w:t xml:space="preserve"> de un solo uso</w:t>
      </w:r>
      <w:r w:rsidR="008B77C1">
        <w:rPr>
          <w:rFonts w:ascii="Arial" w:hAnsi="Arial" w:cs="Arial"/>
          <w:b/>
          <w:i/>
          <w:sz w:val="24"/>
          <w:szCs w:val="24"/>
        </w:rPr>
        <w:t>.</w:t>
      </w:r>
    </w:p>
    <w:p w14:paraId="35998CA6"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1. Para los productos de plástico de un solo uso incluidos en la parte A del anexo I</w:t>
      </w:r>
      <w:r>
        <w:rPr>
          <w:rFonts w:ascii="Arial" w:hAnsi="Arial"/>
          <w:sz w:val="24"/>
        </w:rPr>
        <w:t>V</w:t>
      </w:r>
      <w:r w:rsidRPr="00034253">
        <w:rPr>
          <w:rFonts w:ascii="Arial" w:hAnsi="Arial"/>
          <w:sz w:val="24"/>
        </w:rPr>
        <w:t>, se establece el siguiente calendario de reducción de la comercialización:</w:t>
      </w:r>
    </w:p>
    <w:p w14:paraId="5EB586EF"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a) </w:t>
      </w:r>
      <w:r w:rsidRPr="00565BD5">
        <w:rPr>
          <w:rFonts w:ascii="Arial" w:hAnsi="Arial" w:cs="Arial"/>
          <w:sz w:val="24"/>
          <w:szCs w:val="24"/>
        </w:rPr>
        <w:t>En</w:t>
      </w:r>
      <w:r w:rsidRPr="00034253">
        <w:rPr>
          <w:rFonts w:ascii="Arial" w:hAnsi="Arial"/>
          <w:sz w:val="24"/>
        </w:rPr>
        <w:t xml:space="preserve"> 2026</w:t>
      </w:r>
      <w:r>
        <w:rPr>
          <w:rFonts w:ascii="Arial" w:hAnsi="Arial"/>
          <w:sz w:val="24"/>
        </w:rPr>
        <w:t>,</w:t>
      </w:r>
      <w:r w:rsidRPr="00034253">
        <w:rPr>
          <w:rFonts w:ascii="Arial" w:hAnsi="Arial"/>
          <w:sz w:val="24"/>
        </w:rPr>
        <w:t xml:space="preserve"> se </w:t>
      </w:r>
      <w:r>
        <w:rPr>
          <w:rFonts w:ascii="Arial" w:hAnsi="Arial"/>
          <w:sz w:val="24"/>
        </w:rPr>
        <w:t xml:space="preserve">ha de conseguir </w:t>
      </w:r>
      <w:r w:rsidRPr="00034253">
        <w:rPr>
          <w:rFonts w:ascii="Arial" w:hAnsi="Arial"/>
          <w:sz w:val="24"/>
        </w:rPr>
        <w:t>una reducción del 50%</w:t>
      </w:r>
      <w:r>
        <w:rPr>
          <w:rFonts w:ascii="Arial" w:hAnsi="Arial"/>
          <w:sz w:val="24"/>
        </w:rPr>
        <w:t xml:space="preserve"> en peso, con</w:t>
      </w:r>
      <w:r w:rsidRPr="009734AD">
        <w:rPr>
          <w:rFonts w:ascii="Arial" w:hAnsi="Arial"/>
          <w:sz w:val="24"/>
        </w:rPr>
        <w:t xml:space="preserve"> respecto </w:t>
      </w:r>
      <w:r>
        <w:rPr>
          <w:rFonts w:ascii="Arial" w:hAnsi="Arial"/>
          <w:sz w:val="24"/>
        </w:rPr>
        <w:t xml:space="preserve">a </w:t>
      </w:r>
      <w:r w:rsidRPr="009734AD">
        <w:rPr>
          <w:rFonts w:ascii="Arial" w:hAnsi="Arial"/>
          <w:sz w:val="24"/>
        </w:rPr>
        <w:t>2022</w:t>
      </w:r>
      <w:r w:rsidRPr="00034253">
        <w:rPr>
          <w:rFonts w:ascii="Arial" w:hAnsi="Arial"/>
          <w:sz w:val="24"/>
        </w:rPr>
        <w:t xml:space="preserve">. </w:t>
      </w:r>
    </w:p>
    <w:p w14:paraId="7506555D"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b) </w:t>
      </w:r>
      <w:r w:rsidRPr="00565BD5">
        <w:rPr>
          <w:rFonts w:ascii="Arial" w:hAnsi="Arial" w:cs="Arial"/>
          <w:sz w:val="24"/>
          <w:szCs w:val="24"/>
        </w:rPr>
        <w:t>En</w:t>
      </w:r>
      <w:r w:rsidRPr="00034253">
        <w:rPr>
          <w:rFonts w:ascii="Arial" w:hAnsi="Arial"/>
          <w:sz w:val="24"/>
        </w:rPr>
        <w:t xml:space="preserve"> 2030</w:t>
      </w:r>
      <w:r>
        <w:rPr>
          <w:rFonts w:ascii="Arial" w:hAnsi="Arial"/>
          <w:sz w:val="24"/>
        </w:rPr>
        <w:t>,</w:t>
      </w:r>
      <w:r w:rsidRPr="00034253">
        <w:rPr>
          <w:rFonts w:ascii="Arial" w:hAnsi="Arial"/>
          <w:sz w:val="24"/>
        </w:rPr>
        <w:t xml:space="preserve"> </w:t>
      </w:r>
      <w:r w:rsidRPr="009734AD">
        <w:rPr>
          <w:rFonts w:ascii="Arial" w:hAnsi="Arial"/>
          <w:sz w:val="24"/>
        </w:rPr>
        <w:t xml:space="preserve">se </w:t>
      </w:r>
      <w:r>
        <w:rPr>
          <w:rFonts w:ascii="Arial" w:hAnsi="Arial"/>
          <w:sz w:val="24"/>
        </w:rPr>
        <w:t xml:space="preserve">ha de conseguir </w:t>
      </w:r>
      <w:r w:rsidRPr="00034253">
        <w:rPr>
          <w:rFonts w:ascii="Arial" w:hAnsi="Arial"/>
          <w:sz w:val="24"/>
        </w:rPr>
        <w:t>una reducción del 70%</w:t>
      </w:r>
      <w:r>
        <w:rPr>
          <w:rFonts w:ascii="Arial" w:hAnsi="Arial"/>
          <w:sz w:val="24"/>
        </w:rPr>
        <w:t xml:space="preserve"> en peso</w:t>
      </w:r>
      <w:r w:rsidRPr="000644F0">
        <w:rPr>
          <w:rFonts w:ascii="Arial" w:hAnsi="Arial"/>
          <w:sz w:val="24"/>
        </w:rPr>
        <w:t>, con respecto a 2022</w:t>
      </w:r>
      <w:r w:rsidRPr="00034253">
        <w:rPr>
          <w:rFonts w:ascii="Arial" w:hAnsi="Arial"/>
          <w:sz w:val="24"/>
        </w:rPr>
        <w:t xml:space="preserve">. </w:t>
      </w:r>
    </w:p>
    <w:p w14:paraId="0F05C920"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2. Al objeto de cumplir con los objetivos anteriores, todos los agentes implicados en la comercialización, fomentarán el uso de alternativas reutilizables o de otro material no plástico. En cualquier caso, a partir del 1 de enero de 2023, se </w:t>
      </w:r>
      <w:r>
        <w:rPr>
          <w:rFonts w:ascii="Arial" w:hAnsi="Arial"/>
          <w:sz w:val="24"/>
        </w:rPr>
        <w:t>deberá</w:t>
      </w:r>
      <w:r w:rsidRPr="00034253">
        <w:rPr>
          <w:rFonts w:ascii="Arial" w:hAnsi="Arial"/>
          <w:sz w:val="24"/>
        </w:rPr>
        <w:t xml:space="preserve"> cobrar un precio por cada uno de los productos de plástico que se entregue al consumidor, diferenciándolo en el ticket de venta.</w:t>
      </w:r>
    </w:p>
    <w:p w14:paraId="6C017929" w14:textId="77777777" w:rsidR="009F092F" w:rsidRPr="00034253" w:rsidRDefault="009F092F" w:rsidP="009F092F">
      <w:pPr>
        <w:spacing w:before="120" w:after="120" w:line="240" w:lineRule="auto"/>
        <w:jc w:val="both"/>
        <w:rPr>
          <w:rFonts w:ascii="Arial" w:hAnsi="Arial"/>
          <w:sz w:val="24"/>
        </w:rPr>
      </w:pPr>
      <w:r w:rsidRPr="00FD4230">
        <w:rPr>
          <w:rFonts w:ascii="Arial" w:hAnsi="Arial"/>
          <w:sz w:val="24"/>
        </w:rPr>
        <w:t xml:space="preserve">El Ministerio para la Transición Ecológica y el Reto Demográfico llevará a cabo un seguimiento de la reducción del consumo de estos productos y, en función de los resultados, </w:t>
      </w:r>
      <w:r>
        <w:rPr>
          <w:rFonts w:ascii="Arial" w:hAnsi="Arial"/>
          <w:sz w:val="24"/>
        </w:rPr>
        <w:t>podrá proponer la revisión d</w:t>
      </w:r>
      <w:r w:rsidRPr="00FD4230">
        <w:rPr>
          <w:rFonts w:ascii="Arial" w:hAnsi="Arial"/>
          <w:sz w:val="24"/>
        </w:rPr>
        <w:t>el calendario anterior y otras posibles vías para reducir su consumo</w:t>
      </w:r>
      <w:r>
        <w:rPr>
          <w:rFonts w:ascii="Arial" w:hAnsi="Arial"/>
          <w:sz w:val="24"/>
        </w:rPr>
        <w:t>, lo</w:t>
      </w:r>
      <w:r w:rsidRPr="00FD4230">
        <w:rPr>
          <w:rFonts w:ascii="Arial" w:hAnsi="Arial"/>
          <w:sz w:val="24"/>
        </w:rPr>
        <w:t xml:space="preserve"> que </w:t>
      </w:r>
      <w:r>
        <w:rPr>
          <w:rFonts w:ascii="Arial" w:hAnsi="Arial"/>
          <w:sz w:val="24"/>
        </w:rPr>
        <w:t xml:space="preserve">deberá </w:t>
      </w:r>
      <w:r w:rsidRPr="00FD4230">
        <w:rPr>
          <w:rFonts w:ascii="Arial" w:hAnsi="Arial"/>
          <w:sz w:val="24"/>
        </w:rPr>
        <w:t>ser establecid</w:t>
      </w:r>
      <w:r>
        <w:rPr>
          <w:rFonts w:ascii="Arial" w:hAnsi="Arial"/>
          <w:sz w:val="24"/>
        </w:rPr>
        <w:t>o</w:t>
      </w:r>
      <w:r w:rsidRPr="00FD4230">
        <w:rPr>
          <w:rFonts w:ascii="Arial" w:hAnsi="Arial"/>
          <w:sz w:val="24"/>
        </w:rPr>
        <w:t xml:space="preserve"> reglamentariamente. Estas medidas serán proporcionadas y no discriminatorias y serán notificadas a la Comisión Europea de conformidad con el Real Decreto 1337/1999, de 31 de julio, a los efectos de dar cumplimiento a lo dispuesto en la Directiva (UE) 2015/1535 del Parlamento Europeo y del Consejo, de 9 de septiembre de 2015. </w:t>
      </w:r>
    </w:p>
    <w:p w14:paraId="0F91FE01"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3. Los recipientes para alimentos tendrán la consideración de producto de plástico de un solo uso cuando, además de cumplir con los criterios enumerados en su definición, su tendencia a convertirse en basura dispersa, debido a su volumen o tamaño, en particular las porciones individuales, desempeñe un papel decisivo.</w:t>
      </w:r>
      <w:r w:rsidRPr="00034253" w:rsidDel="007D1A71">
        <w:rPr>
          <w:rFonts w:ascii="Arial" w:hAnsi="Arial"/>
          <w:sz w:val="24"/>
        </w:rPr>
        <w:t xml:space="preserve"> </w:t>
      </w:r>
      <w:r>
        <w:rPr>
          <w:rFonts w:ascii="Arial" w:hAnsi="Arial"/>
          <w:sz w:val="24"/>
        </w:rPr>
        <w:t>A este fin se utilizará la información resultante de la aplicación de lo establecido en el artículo 18.1.k).</w:t>
      </w:r>
    </w:p>
    <w:p w14:paraId="6ECA1340" w14:textId="77777777" w:rsidR="009F092F" w:rsidRPr="00FD4230" w:rsidRDefault="009F092F" w:rsidP="009F092F">
      <w:pPr>
        <w:spacing w:before="120" w:after="120" w:line="240" w:lineRule="auto"/>
        <w:jc w:val="both"/>
        <w:rPr>
          <w:rFonts w:ascii="Arial" w:hAnsi="Arial"/>
          <w:sz w:val="24"/>
        </w:rPr>
      </w:pPr>
      <w:r w:rsidRPr="00034253">
        <w:rPr>
          <w:rFonts w:ascii="Arial" w:hAnsi="Arial"/>
          <w:sz w:val="24"/>
        </w:rPr>
        <w:t xml:space="preserve">4. En relación con </w:t>
      </w:r>
      <w:r>
        <w:rPr>
          <w:rFonts w:ascii="Arial" w:hAnsi="Arial"/>
          <w:sz w:val="24"/>
        </w:rPr>
        <w:t xml:space="preserve">las </w:t>
      </w:r>
      <w:r w:rsidRPr="00034253">
        <w:rPr>
          <w:rFonts w:ascii="Arial" w:hAnsi="Arial"/>
          <w:sz w:val="24"/>
        </w:rPr>
        <w:t xml:space="preserve">bandejas de plástico </w:t>
      </w:r>
      <w:r>
        <w:rPr>
          <w:rFonts w:ascii="Arial" w:hAnsi="Arial"/>
          <w:sz w:val="24"/>
        </w:rPr>
        <w:t xml:space="preserve">que sean </w:t>
      </w:r>
      <w:r w:rsidRPr="00034253">
        <w:rPr>
          <w:rFonts w:ascii="Arial" w:hAnsi="Arial"/>
          <w:sz w:val="24"/>
        </w:rPr>
        <w:t xml:space="preserve">envases </w:t>
      </w:r>
      <w:r>
        <w:rPr>
          <w:rFonts w:ascii="Arial" w:hAnsi="Arial"/>
          <w:sz w:val="24"/>
        </w:rPr>
        <w:t xml:space="preserve">y </w:t>
      </w:r>
      <w:r w:rsidRPr="00034253">
        <w:rPr>
          <w:rFonts w:ascii="Arial" w:hAnsi="Arial"/>
          <w:sz w:val="24"/>
        </w:rPr>
        <w:t>no</w:t>
      </w:r>
      <w:r>
        <w:rPr>
          <w:rFonts w:ascii="Arial" w:hAnsi="Arial"/>
          <w:sz w:val="24"/>
        </w:rPr>
        <w:t xml:space="preserve"> estén</w:t>
      </w:r>
      <w:r w:rsidRPr="00034253">
        <w:rPr>
          <w:rFonts w:ascii="Arial" w:hAnsi="Arial"/>
          <w:sz w:val="24"/>
        </w:rPr>
        <w:t xml:space="preserve"> afectadas por el </w:t>
      </w:r>
      <w:r w:rsidRPr="008C03DE">
        <w:rPr>
          <w:rFonts w:ascii="Arial" w:hAnsi="Arial"/>
          <w:sz w:val="24"/>
        </w:rPr>
        <w:t>a</w:t>
      </w:r>
      <w:r w:rsidRPr="00A25F5D">
        <w:rPr>
          <w:rFonts w:ascii="Arial" w:hAnsi="Arial"/>
          <w:sz w:val="24"/>
        </w:rPr>
        <w:t>nexo</w:t>
      </w:r>
      <w:r w:rsidRPr="00034253">
        <w:rPr>
          <w:rFonts w:ascii="Arial" w:hAnsi="Arial"/>
          <w:sz w:val="24"/>
        </w:rPr>
        <w:t xml:space="preserve"> I</w:t>
      </w:r>
      <w:r>
        <w:rPr>
          <w:rFonts w:ascii="Arial" w:hAnsi="Arial"/>
          <w:sz w:val="24"/>
        </w:rPr>
        <w:t>V</w:t>
      </w:r>
      <w:r w:rsidRPr="00034253">
        <w:rPr>
          <w:rFonts w:ascii="Arial" w:hAnsi="Arial"/>
          <w:sz w:val="24"/>
        </w:rPr>
        <w:t xml:space="preserve">, </w:t>
      </w:r>
      <w:r>
        <w:rPr>
          <w:rFonts w:ascii="Arial" w:hAnsi="Arial"/>
          <w:sz w:val="24"/>
        </w:rPr>
        <w:t xml:space="preserve">con productos </w:t>
      </w:r>
      <w:r w:rsidRPr="00034253">
        <w:rPr>
          <w:rFonts w:ascii="Arial" w:hAnsi="Arial"/>
          <w:sz w:val="24"/>
        </w:rPr>
        <w:t xml:space="preserve">monodosis </w:t>
      </w:r>
      <w:r>
        <w:rPr>
          <w:rFonts w:ascii="Arial" w:hAnsi="Arial"/>
          <w:sz w:val="24"/>
        </w:rPr>
        <w:t>de plástico</w:t>
      </w:r>
      <w:r w:rsidRPr="00034253">
        <w:rPr>
          <w:rFonts w:ascii="Arial" w:hAnsi="Arial"/>
          <w:sz w:val="24"/>
        </w:rPr>
        <w:t xml:space="preserve">, anillas de plástico </w:t>
      </w:r>
      <w:r>
        <w:rPr>
          <w:rFonts w:ascii="Arial" w:hAnsi="Arial"/>
          <w:sz w:val="24"/>
        </w:rPr>
        <w:t xml:space="preserve">que permiten agrupar varios envases individuales </w:t>
      </w:r>
      <w:r w:rsidRPr="00034253">
        <w:rPr>
          <w:rFonts w:ascii="Arial" w:hAnsi="Arial"/>
          <w:sz w:val="24"/>
        </w:rPr>
        <w:t>y palos de plástico</w:t>
      </w:r>
      <w:r>
        <w:rPr>
          <w:rFonts w:ascii="Arial" w:hAnsi="Arial"/>
          <w:sz w:val="24"/>
        </w:rPr>
        <w:t xml:space="preserve"> usados en el sector alimentario como soportes de productos (palos </w:t>
      </w:r>
      <w:r w:rsidRPr="00034253">
        <w:rPr>
          <w:rFonts w:ascii="Arial" w:hAnsi="Arial"/>
          <w:sz w:val="24"/>
        </w:rPr>
        <w:t>de caramelos,</w:t>
      </w:r>
      <w:r>
        <w:rPr>
          <w:rFonts w:ascii="Arial" w:hAnsi="Arial"/>
          <w:sz w:val="24"/>
        </w:rPr>
        <w:t xml:space="preserve"> de</w:t>
      </w:r>
      <w:r w:rsidRPr="00034253">
        <w:rPr>
          <w:rFonts w:ascii="Arial" w:hAnsi="Arial"/>
          <w:sz w:val="24"/>
        </w:rPr>
        <w:t xml:space="preserve"> helados y </w:t>
      </w:r>
      <w:r>
        <w:rPr>
          <w:rFonts w:ascii="Arial" w:hAnsi="Arial"/>
          <w:sz w:val="24"/>
        </w:rPr>
        <w:t xml:space="preserve">de </w:t>
      </w:r>
      <w:r w:rsidRPr="00034253">
        <w:rPr>
          <w:rFonts w:ascii="Arial" w:hAnsi="Arial"/>
          <w:sz w:val="24"/>
        </w:rPr>
        <w:t>otros productos</w:t>
      </w:r>
      <w:r>
        <w:rPr>
          <w:rFonts w:ascii="Arial" w:hAnsi="Arial"/>
          <w:sz w:val="24"/>
        </w:rPr>
        <w:t>)</w:t>
      </w:r>
      <w:r w:rsidRPr="00034253">
        <w:rPr>
          <w:rFonts w:ascii="Arial" w:hAnsi="Arial"/>
          <w:sz w:val="24"/>
        </w:rPr>
        <w:t xml:space="preserve">, </w:t>
      </w:r>
      <w:r>
        <w:rPr>
          <w:rFonts w:ascii="Arial" w:hAnsi="Arial"/>
          <w:sz w:val="24"/>
        </w:rPr>
        <w:t xml:space="preserve">todos ellos fabricados con plástico no compostable, </w:t>
      </w:r>
      <w:r w:rsidRPr="00034253">
        <w:rPr>
          <w:rFonts w:ascii="Arial" w:hAnsi="Arial"/>
          <w:sz w:val="24"/>
        </w:rPr>
        <w:t xml:space="preserve">los agentes implicados en su comercialización avanzarán en una reducción de su </w:t>
      </w:r>
      <w:r w:rsidRPr="00FD4230">
        <w:rPr>
          <w:rFonts w:ascii="Arial" w:hAnsi="Arial"/>
          <w:sz w:val="24"/>
        </w:rPr>
        <w:t xml:space="preserve">consumo mediante la sustitución de estos productos de plástico por </w:t>
      </w:r>
      <w:r>
        <w:rPr>
          <w:rFonts w:ascii="Arial" w:hAnsi="Arial"/>
          <w:sz w:val="24"/>
        </w:rPr>
        <w:t xml:space="preserve">alternativas reutilizables y de </w:t>
      </w:r>
      <w:r w:rsidRPr="00FD4230">
        <w:rPr>
          <w:rFonts w:ascii="Arial" w:hAnsi="Arial"/>
          <w:sz w:val="24"/>
        </w:rPr>
        <w:t xml:space="preserve">otros materiales tales como plástico compostable, madera, papel o cartón, entre otros. </w:t>
      </w:r>
    </w:p>
    <w:p w14:paraId="59516281" w14:textId="77777777" w:rsidR="009F092F" w:rsidRPr="00FD4230" w:rsidRDefault="009F092F" w:rsidP="009F092F">
      <w:pPr>
        <w:spacing w:before="120" w:after="120" w:line="240" w:lineRule="auto"/>
        <w:jc w:val="both"/>
        <w:rPr>
          <w:rFonts w:ascii="Arial" w:hAnsi="Arial"/>
          <w:sz w:val="24"/>
        </w:rPr>
      </w:pPr>
      <w:r w:rsidRPr="00FD4230">
        <w:rPr>
          <w:rFonts w:ascii="Arial" w:hAnsi="Arial"/>
          <w:sz w:val="24"/>
        </w:rPr>
        <w:t>El Ministerio para la Transición Ecológica y el Reto Demográfico llevará a cabo un seguimiento de la reducción del consumo de estos productos y, en función de los resultados, podrá establecer reglamentariamente otras medidas encaminadas a lograr una reducción significativa</w:t>
      </w:r>
      <w:r>
        <w:rPr>
          <w:rFonts w:ascii="Arial" w:hAnsi="Arial"/>
          <w:sz w:val="24"/>
        </w:rPr>
        <w:t>, en particular el establecimiento de un calendario de reducción</w:t>
      </w:r>
      <w:r w:rsidRPr="00FD4230">
        <w:rPr>
          <w:rFonts w:ascii="Arial" w:hAnsi="Arial"/>
          <w:sz w:val="24"/>
        </w:rPr>
        <w:t>.</w:t>
      </w:r>
    </w:p>
    <w:p w14:paraId="223CCA0E" w14:textId="77777777" w:rsidR="009F092F" w:rsidRPr="00034253" w:rsidRDefault="009F092F" w:rsidP="009F092F">
      <w:pPr>
        <w:spacing w:before="120" w:after="120" w:line="240" w:lineRule="auto"/>
        <w:jc w:val="both"/>
        <w:rPr>
          <w:rFonts w:ascii="Arial" w:hAnsi="Arial"/>
          <w:sz w:val="24"/>
        </w:rPr>
      </w:pPr>
      <w:r w:rsidRPr="00FD4230">
        <w:rPr>
          <w:rFonts w:ascii="Arial" w:hAnsi="Arial"/>
          <w:sz w:val="24"/>
        </w:rPr>
        <w:t>5. El Ministerio para la Transición Ecológic</w:t>
      </w:r>
      <w:r>
        <w:rPr>
          <w:rFonts w:ascii="Arial" w:hAnsi="Arial"/>
          <w:sz w:val="24"/>
        </w:rPr>
        <w:t>a y el Reto Demográfico</w:t>
      </w:r>
      <w:r w:rsidRPr="00FD4230">
        <w:rPr>
          <w:rFonts w:ascii="Arial" w:hAnsi="Arial"/>
          <w:sz w:val="24"/>
        </w:rPr>
        <w:t>, antes del 3 de julio de 2021, elaborará un informe de todas las medidas que haya adoptado de conformidad con este artículo, lo comunicará a la Comisión y lo pondrá a disposición del público.</w:t>
      </w:r>
    </w:p>
    <w:p w14:paraId="431C36B7" w14:textId="34779801" w:rsidR="004F0D9F" w:rsidRPr="00034253" w:rsidRDefault="004F0D9F" w:rsidP="004274A6">
      <w:pPr>
        <w:spacing w:before="120" w:after="120" w:line="240" w:lineRule="auto"/>
        <w:jc w:val="both"/>
        <w:rPr>
          <w:rFonts w:ascii="Arial" w:hAnsi="Arial"/>
          <w:sz w:val="24"/>
        </w:rPr>
      </w:pPr>
    </w:p>
    <w:p w14:paraId="7023D8C7" w14:textId="5DE237CC" w:rsidR="00905B3C" w:rsidRPr="00034253" w:rsidRDefault="00815180" w:rsidP="004274A6">
      <w:pPr>
        <w:spacing w:before="120" w:after="120" w:line="240" w:lineRule="auto"/>
        <w:jc w:val="both"/>
        <w:rPr>
          <w:rFonts w:ascii="Arial" w:hAnsi="Arial"/>
          <w:i/>
          <w:sz w:val="24"/>
        </w:rPr>
      </w:pPr>
      <w:r w:rsidRPr="00034253">
        <w:rPr>
          <w:rFonts w:ascii="Arial" w:hAnsi="Arial"/>
          <w:b/>
          <w:sz w:val="24"/>
        </w:rPr>
        <w:t>Artículo</w:t>
      </w:r>
      <w:r w:rsidR="00472D25" w:rsidRPr="00034253">
        <w:rPr>
          <w:rFonts w:ascii="Arial" w:hAnsi="Arial"/>
          <w:b/>
          <w:sz w:val="24"/>
        </w:rPr>
        <w:t xml:space="preserve"> </w:t>
      </w:r>
      <w:r w:rsidR="009D6273" w:rsidRPr="00034253">
        <w:rPr>
          <w:rFonts w:ascii="Arial" w:hAnsi="Arial"/>
          <w:b/>
          <w:sz w:val="24"/>
        </w:rPr>
        <w:t>41</w:t>
      </w:r>
      <w:r w:rsidRPr="00034253">
        <w:rPr>
          <w:rFonts w:ascii="Arial" w:hAnsi="Arial"/>
          <w:b/>
          <w:sz w:val="24"/>
        </w:rPr>
        <w:t xml:space="preserve">. </w:t>
      </w:r>
      <w:r w:rsidR="00905B3C" w:rsidRPr="00034253">
        <w:rPr>
          <w:rFonts w:ascii="Arial" w:hAnsi="Arial"/>
          <w:b/>
          <w:i/>
          <w:sz w:val="24"/>
        </w:rPr>
        <w:t xml:space="preserve">Prohibición de determinados </w:t>
      </w:r>
      <w:r w:rsidR="009D10A7" w:rsidRPr="00034253">
        <w:rPr>
          <w:rFonts w:ascii="Arial" w:hAnsi="Arial"/>
          <w:b/>
          <w:i/>
          <w:sz w:val="24"/>
        </w:rPr>
        <w:t xml:space="preserve">productos </w:t>
      </w:r>
      <w:r w:rsidR="00905B3C" w:rsidRPr="00034253">
        <w:rPr>
          <w:rFonts w:ascii="Arial" w:hAnsi="Arial"/>
          <w:b/>
          <w:i/>
          <w:sz w:val="24"/>
        </w:rPr>
        <w:t>de plástico</w:t>
      </w:r>
      <w:r w:rsidR="008B77C1">
        <w:rPr>
          <w:rFonts w:ascii="Arial" w:hAnsi="Arial" w:cs="Arial"/>
          <w:b/>
          <w:i/>
          <w:sz w:val="24"/>
          <w:szCs w:val="24"/>
        </w:rPr>
        <w:t>.</w:t>
      </w:r>
    </w:p>
    <w:p w14:paraId="688EA7F6"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A partir del 3 de julio de 2021, queda prohibida la introducción en el mercado de los siguientes productos</w:t>
      </w:r>
      <w:r>
        <w:rPr>
          <w:rFonts w:ascii="Arial" w:hAnsi="Arial"/>
          <w:sz w:val="24"/>
        </w:rPr>
        <w:t>:</w:t>
      </w:r>
      <w:r w:rsidRPr="00034253">
        <w:rPr>
          <w:rFonts w:ascii="Arial" w:hAnsi="Arial"/>
          <w:sz w:val="24"/>
        </w:rPr>
        <w:t xml:space="preserve"> </w:t>
      </w:r>
    </w:p>
    <w:p w14:paraId="43CE649B" w14:textId="77777777" w:rsidR="009F092F" w:rsidRPr="00104BBA" w:rsidRDefault="009F092F" w:rsidP="009F092F">
      <w:pPr>
        <w:spacing w:before="120" w:after="120" w:line="240" w:lineRule="auto"/>
        <w:jc w:val="both"/>
        <w:rPr>
          <w:rFonts w:ascii="Arial" w:hAnsi="Arial"/>
          <w:sz w:val="24"/>
        </w:rPr>
      </w:pPr>
      <w:r>
        <w:rPr>
          <w:rFonts w:ascii="Arial" w:hAnsi="Arial"/>
          <w:sz w:val="24"/>
        </w:rPr>
        <w:t xml:space="preserve">a) </w:t>
      </w:r>
      <w:r w:rsidRPr="00104BBA">
        <w:rPr>
          <w:rFonts w:ascii="Arial" w:hAnsi="Arial"/>
          <w:sz w:val="24"/>
        </w:rPr>
        <w:t>Productos de plástico mencionados en el apartado B del anexo I</w:t>
      </w:r>
      <w:r>
        <w:rPr>
          <w:rFonts w:ascii="Arial" w:hAnsi="Arial"/>
          <w:sz w:val="24"/>
        </w:rPr>
        <w:t>V</w:t>
      </w:r>
      <w:r w:rsidRPr="00104BBA">
        <w:rPr>
          <w:rFonts w:ascii="Arial" w:hAnsi="Arial"/>
          <w:sz w:val="24"/>
        </w:rPr>
        <w:t>.</w:t>
      </w:r>
    </w:p>
    <w:p w14:paraId="5FF658C9" w14:textId="77777777" w:rsidR="009F092F" w:rsidRPr="00104BBA" w:rsidRDefault="009F092F" w:rsidP="009F092F">
      <w:pPr>
        <w:spacing w:before="120" w:after="120" w:line="240" w:lineRule="auto"/>
        <w:jc w:val="both"/>
        <w:rPr>
          <w:rFonts w:ascii="Arial" w:hAnsi="Arial"/>
          <w:sz w:val="24"/>
        </w:rPr>
      </w:pPr>
      <w:r>
        <w:rPr>
          <w:rFonts w:ascii="Arial" w:hAnsi="Arial"/>
          <w:sz w:val="24"/>
        </w:rPr>
        <w:t xml:space="preserve">b) </w:t>
      </w:r>
      <w:r w:rsidRPr="00104BBA">
        <w:rPr>
          <w:rFonts w:ascii="Arial" w:hAnsi="Arial"/>
          <w:sz w:val="24"/>
        </w:rPr>
        <w:t>Cualquier producto de plástico fabricado con plástico oxodegradable.</w:t>
      </w:r>
    </w:p>
    <w:p w14:paraId="08B905FE" w14:textId="77777777" w:rsidR="009F092F" w:rsidRPr="00104BBA" w:rsidRDefault="009F092F" w:rsidP="009F092F">
      <w:pPr>
        <w:spacing w:before="120" w:after="120" w:line="240" w:lineRule="auto"/>
        <w:jc w:val="both"/>
        <w:rPr>
          <w:rFonts w:ascii="Arial" w:hAnsi="Arial"/>
          <w:sz w:val="24"/>
        </w:rPr>
      </w:pPr>
      <w:r>
        <w:rPr>
          <w:rFonts w:ascii="Arial" w:hAnsi="Arial"/>
          <w:sz w:val="24"/>
        </w:rPr>
        <w:t xml:space="preserve">c) </w:t>
      </w:r>
      <w:r w:rsidRPr="00104BBA">
        <w:rPr>
          <w:rFonts w:ascii="Arial" w:hAnsi="Arial"/>
          <w:sz w:val="24"/>
        </w:rPr>
        <w:t>Productos cosmétic</w:t>
      </w:r>
      <w:r>
        <w:rPr>
          <w:rFonts w:ascii="Arial" w:hAnsi="Arial"/>
          <w:sz w:val="24"/>
        </w:rPr>
        <w:t xml:space="preserve">os, </w:t>
      </w:r>
      <w:r w:rsidRPr="00D47931">
        <w:rPr>
          <w:rFonts w:ascii="Arial" w:hAnsi="Arial"/>
          <w:sz w:val="24"/>
        </w:rPr>
        <w:t>tal como se definen en el Reglamento (CE) nº 1223/2009 del Parlamento Europeo y del Consejo 30  de  noviembre de 2009 sobre los productos cosméticos</w:t>
      </w:r>
      <w:r>
        <w:rPr>
          <w:rFonts w:ascii="Arial" w:hAnsi="Arial"/>
          <w:sz w:val="24"/>
        </w:rPr>
        <w:t>,</w:t>
      </w:r>
      <w:r w:rsidRPr="00104BBA">
        <w:rPr>
          <w:rFonts w:ascii="Arial" w:hAnsi="Arial"/>
          <w:sz w:val="24"/>
        </w:rPr>
        <w:t xml:space="preserve"> y </w:t>
      </w:r>
      <w:r w:rsidRPr="00D47931">
        <w:rPr>
          <w:rFonts w:ascii="Arial" w:hAnsi="Arial"/>
          <w:sz w:val="24"/>
        </w:rPr>
        <w:t>detergentes y limpiadores, tal como se definen en el Real Decreto 770/1999, de 7 de mayo, por el que se aprueba la Reglamentación técnico-sanitaria para la elaboración, circulación y comercio de detergentes y limpiadores</w:t>
      </w:r>
      <w:r>
        <w:rPr>
          <w:rFonts w:ascii="Arial" w:hAnsi="Arial"/>
          <w:sz w:val="24"/>
        </w:rPr>
        <w:t xml:space="preserve">, </w:t>
      </w:r>
      <w:r w:rsidRPr="00104BBA">
        <w:rPr>
          <w:rFonts w:ascii="Arial" w:hAnsi="Arial"/>
          <w:sz w:val="24"/>
        </w:rPr>
        <w:t xml:space="preserve">que contengan microesferas de plástico </w:t>
      </w:r>
      <w:r>
        <w:rPr>
          <w:rFonts w:ascii="Arial" w:hAnsi="Arial"/>
          <w:sz w:val="24"/>
        </w:rPr>
        <w:t xml:space="preserve">de menos de 5 milímetros </w:t>
      </w:r>
      <w:r w:rsidRPr="00104BBA">
        <w:rPr>
          <w:rFonts w:ascii="Arial" w:hAnsi="Arial"/>
          <w:sz w:val="24"/>
        </w:rPr>
        <w:t xml:space="preserve">añadidas intencionadamente. </w:t>
      </w:r>
    </w:p>
    <w:p w14:paraId="3A4038BF" w14:textId="77777777" w:rsidR="002B28C4" w:rsidRPr="00034253" w:rsidRDefault="002B28C4" w:rsidP="004274A6">
      <w:pPr>
        <w:spacing w:before="120" w:after="120" w:line="240" w:lineRule="auto"/>
        <w:jc w:val="both"/>
        <w:rPr>
          <w:rFonts w:ascii="Arial" w:hAnsi="Arial"/>
          <w:sz w:val="24"/>
        </w:rPr>
      </w:pPr>
    </w:p>
    <w:p w14:paraId="544345C2" w14:textId="4A837DA7" w:rsidR="00905B3C" w:rsidRPr="00034253" w:rsidRDefault="00472D25"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42</w:t>
      </w:r>
      <w:r w:rsidR="00905B3C" w:rsidRPr="00034253">
        <w:rPr>
          <w:rFonts w:ascii="Arial" w:hAnsi="Arial"/>
          <w:b/>
          <w:sz w:val="24"/>
        </w:rPr>
        <w:t xml:space="preserve">. </w:t>
      </w:r>
      <w:r w:rsidR="00905B3C" w:rsidRPr="00034253">
        <w:rPr>
          <w:rFonts w:ascii="Arial" w:hAnsi="Arial"/>
          <w:b/>
          <w:i/>
          <w:sz w:val="24"/>
        </w:rPr>
        <w:t>Requisitos de diseño</w:t>
      </w:r>
      <w:r w:rsidR="00847F3C" w:rsidRPr="00034253">
        <w:rPr>
          <w:rFonts w:ascii="Arial" w:hAnsi="Arial"/>
          <w:b/>
          <w:i/>
          <w:sz w:val="24"/>
        </w:rPr>
        <w:t xml:space="preserve"> para recipientes de plástico para bebidas</w:t>
      </w:r>
      <w:r w:rsidR="008B77C1">
        <w:rPr>
          <w:rFonts w:ascii="Arial" w:hAnsi="Arial" w:cs="Arial"/>
          <w:b/>
          <w:i/>
          <w:sz w:val="24"/>
          <w:szCs w:val="24"/>
        </w:rPr>
        <w:t>.</w:t>
      </w:r>
    </w:p>
    <w:p w14:paraId="3AB537B6" w14:textId="77777777" w:rsidR="009F092F" w:rsidRDefault="009F092F" w:rsidP="009F092F">
      <w:pPr>
        <w:spacing w:before="120" w:after="120" w:line="240" w:lineRule="auto"/>
        <w:jc w:val="both"/>
        <w:rPr>
          <w:rFonts w:ascii="Arial" w:hAnsi="Arial"/>
          <w:sz w:val="24"/>
        </w:rPr>
      </w:pPr>
      <w:r>
        <w:rPr>
          <w:rFonts w:ascii="Arial" w:hAnsi="Arial"/>
          <w:sz w:val="24"/>
        </w:rPr>
        <w:t xml:space="preserve">1. </w:t>
      </w:r>
      <w:r w:rsidRPr="00034253">
        <w:rPr>
          <w:rFonts w:ascii="Arial" w:hAnsi="Arial"/>
          <w:sz w:val="24"/>
        </w:rPr>
        <w:t>A partir del 3 de julio de 2024, solo se podrán introducir en el mercado los productos de plástico de un solo uso enumerados en la parte C del anexo I</w:t>
      </w:r>
      <w:r>
        <w:rPr>
          <w:rFonts w:ascii="Arial" w:hAnsi="Arial"/>
          <w:sz w:val="24"/>
        </w:rPr>
        <w:t>V</w:t>
      </w:r>
      <w:r w:rsidRPr="00034253">
        <w:rPr>
          <w:rFonts w:ascii="Arial" w:hAnsi="Arial"/>
          <w:sz w:val="24"/>
        </w:rPr>
        <w:t xml:space="preserve"> cuyas tapas y tapones permanezcan unidos al recipiente durante la fase de utilización prevista de dicho producto. A estos efectos, las tapas y tapones de metal con sellos de plástico no se considerarán de plástico. </w:t>
      </w:r>
    </w:p>
    <w:p w14:paraId="55270AC5"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Se considerarán que los productos anteriores cumplen con lo establecido en este apartado si son fabricados conforme a las normas armonizadas que se adopten a nivel comunitario a tal efecto. </w:t>
      </w:r>
    </w:p>
    <w:p w14:paraId="55D5169C"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2. A partir de 2025</w:t>
      </w:r>
      <w:r>
        <w:rPr>
          <w:rFonts w:ascii="Arial" w:hAnsi="Arial"/>
          <w:sz w:val="24"/>
        </w:rPr>
        <w:t>,</w:t>
      </w:r>
      <w:r w:rsidRPr="00034253">
        <w:rPr>
          <w:rFonts w:ascii="Arial" w:hAnsi="Arial"/>
          <w:sz w:val="24"/>
        </w:rPr>
        <w:t xml:space="preserve"> solo podrán introducirse en el mercado las botellas de tereftalato de polietileno («botellas PET») mencionadas en el apartado E del anexo I</w:t>
      </w:r>
      <w:r>
        <w:rPr>
          <w:rFonts w:ascii="Arial" w:hAnsi="Arial"/>
          <w:sz w:val="24"/>
        </w:rPr>
        <w:t>V</w:t>
      </w:r>
      <w:r w:rsidRPr="00034253">
        <w:rPr>
          <w:rFonts w:ascii="Arial" w:hAnsi="Arial"/>
          <w:sz w:val="24"/>
        </w:rPr>
        <w:t>, que contengan al menos un 25 % de plástico reciclado, calculado como una media de todas las botellas PET introducidas en el mercado;</w:t>
      </w:r>
    </w:p>
    <w:p w14:paraId="6AD13FDA" w14:textId="77777777" w:rsidR="009F092F" w:rsidRDefault="009F092F" w:rsidP="009F092F">
      <w:pPr>
        <w:spacing w:before="120" w:after="120" w:line="240" w:lineRule="auto"/>
        <w:jc w:val="both"/>
        <w:rPr>
          <w:rFonts w:ascii="Arial" w:hAnsi="Arial"/>
          <w:sz w:val="24"/>
        </w:rPr>
      </w:pPr>
      <w:r w:rsidRPr="00034253">
        <w:rPr>
          <w:rFonts w:ascii="Arial" w:hAnsi="Arial"/>
          <w:sz w:val="24"/>
        </w:rPr>
        <w:t>3. A partir de 2030</w:t>
      </w:r>
      <w:r>
        <w:rPr>
          <w:rFonts w:ascii="Arial" w:hAnsi="Arial"/>
          <w:sz w:val="24"/>
        </w:rPr>
        <w:t>,</w:t>
      </w:r>
      <w:r w:rsidRPr="005534A6">
        <w:t xml:space="preserve"> </w:t>
      </w:r>
      <w:r w:rsidRPr="00034253">
        <w:rPr>
          <w:rFonts w:ascii="Arial" w:hAnsi="Arial"/>
          <w:sz w:val="24"/>
        </w:rPr>
        <w:t>solo podrán introducirse en el mercado las botellas mencionadas en el apartado E del anexo I</w:t>
      </w:r>
      <w:r>
        <w:rPr>
          <w:rFonts w:ascii="Arial" w:hAnsi="Arial"/>
          <w:sz w:val="24"/>
        </w:rPr>
        <w:t>V</w:t>
      </w:r>
      <w:r w:rsidRPr="00034253">
        <w:rPr>
          <w:rFonts w:ascii="Arial" w:hAnsi="Arial"/>
          <w:sz w:val="24"/>
        </w:rPr>
        <w:t xml:space="preserve"> que contengan al menos un 30 % de plástico reciclado, calculado como una media de todas esas botellas introducidas en el mercado.</w:t>
      </w:r>
    </w:p>
    <w:p w14:paraId="788B7E96" w14:textId="77777777" w:rsidR="009F092F" w:rsidRDefault="009F092F" w:rsidP="009F092F">
      <w:pPr>
        <w:spacing w:before="120" w:after="120" w:line="240" w:lineRule="auto"/>
        <w:jc w:val="both"/>
        <w:rPr>
          <w:rFonts w:ascii="Arial" w:hAnsi="Arial"/>
          <w:sz w:val="24"/>
        </w:rPr>
      </w:pPr>
      <w:r>
        <w:rPr>
          <w:rFonts w:ascii="Arial" w:hAnsi="Arial"/>
          <w:sz w:val="24"/>
        </w:rPr>
        <w:t xml:space="preserve">4. Los sistemas constituidos para dar cumplimiento a las obligaciones establecidas en el marco de la responsabilidad ampliada del productor en matera de envases y residuos de envases establecerán medidas para facilitar el cumplimiento de estos objetivos, </w:t>
      </w:r>
    </w:p>
    <w:p w14:paraId="27E4C895" w14:textId="1A842C04" w:rsidR="00905B3C" w:rsidRDefault="009F092F" w:rsidP="009F092F">
      <w:pPr>
        <w:spacing w:before="120" w:after="120" w:line="240" w:lineRule="auto"/>
        <w:jc w:val="both"/>
        <w:rPr>
          <w:rFonts w:ascii="Arial" w:hAnsi="Arial"/>
          <w:sz w:val="24"/>
        </w:rPr>
      </w:pPr>
      <w:r>
        <w:rPr>
          <w:rFonts w:ascii="Arial" w:hAnsi="Arial"/>
          <w:sz w:val="24"/>
        </w:rPr>
        <w:t>5. Las botellas de plástico mencionadas en los apartados 2 y 3 podrán contener información sobre el porcentaje de plástico reciclado que contienen.</w:t>
      </w:r>
    </w:p>
    <w:p w14:paraId="5B99621A" w14:textId="77777777" w:rsidR="009F092F" w:rsidRPr="00034253" w:rsidRDefault="009F092F" w:rsidP="009F092F">
      <w:pPr>
        <w:spacing w:before="120" w:after="120" w:line="240" w:lineRule="auto"/>
        <w:jc w:val="both"/>
        <w:rPr>
          <w:rFonts w:ascii="Arial" w:hAnsi="Arial"/>
          <w:sz w:val="24"/>
        </w:rPr>
      </w:pPr>
    </w:p>
    <w:p w14:paraId="0EEFC9D5" w14:textId="317842C4" w:rsidR="00905B3C" w:rsidRPr="00034253" w:rsidRDefault="00472D25" w:rsidP="004274A6">
      <w:pPr>
        <w:spacing w:before="120" w:after="120" w:line="240" w:lineRule="auto"/>
        <w:jc w:val="both"/>
        <w:rPr>
          <w:rFonts w:ascii="Arial" w:hAnsi="Arial"/>
          <w:b/>
          <w:i/>
          <w:sz w:val="24"/>
        </w:rPr>
      </w:pPr>
      <w:r w:rsidRPr="00034253">
        <w:rPr>
          <w:rFonts w:ascii="Arial" w:hAnsi="Arial"/>
          <w:b/>
          <w:sz w:val="24"/>
        </w:rPr>
        <w:t xml:space="preserve">Artículo </w:t>
      </w:r>
      <w:r w:rsidR="009D6273" w:rsidRPr="00034253">
        <w:rPr>
          <w:rFonts w:ascii="Arial" w:hAnsi="Arial"/>
          <w:b/>
          <w:sz w:val="24"/>
        </w:rPr>
        <w:t>43</w:t>
      </w:r>
      <w:r w:rsidR="00905B3C" w:rsidRPr="00034253">
        <w:rPr>
          <w:rFonts w:ascii="Arial" w:hAnsi="Arial"/>
          <w:b/>
          <w:sz w:val="24"/>
        </w:rPr>
        <w:t xml:space="preserve">. </w:t>
      </w:r>
      <w:r w:rsidR="00905B3C" w:rsidRPr="00034253">
        <w:rPr>
          <w:rFonts w:ascii="Arial" w:hAnsi="Arial"/>
          <w:b/>
          <w:i/>
          <w:sz w:val="24"/>
        </w:rPr>
        <w:t>Requisitos de marcado</w:t>
      </w:r>
      <w:r w:rsidR="007D0548" w:rsidRPr="00034253">
        <w:rPr>
          <w:rFonts w:ascii="Arial" w:hAnsi="Arial"/>
          <w:b/>
          <w:i/>
          <w:sz w:val="24"/>
        </w:rPr>
        <w:t xml:space="preserve"> de determinados productos de plásticos de un solo uso</w:t>
      </w:r>
      <w:r w:rsidR="008B77C1">
        <w:rPr>
          <w:rFonts w:ascii="Arial" w:hAnsi="Arial" w:cs="Arial"/>
          <w:b/>
          <w:i/>
          <w:sz w:val="24"/>
          <w:szCs w:val="24"/>
        </w:rPr>
        <w:t>.</w:t>
      </w:r>
    </w:p>
    <w:p w14:paraId="41CF11FB"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1. A partir del 3 de julio de 2021, los productos de plástico de un solo uso mencionados en el apartado D del anexo I</w:t>
      </w:r>
      <w:r>
        <w:rPr>
          <w:rFonts w:ascii="Arial" w:hAnsi="Arial"/>
          <w:sz w:val="24"/>
        </w:rPr>
        <w:t>V</w:t>
      </w:r>
      <w:r w:rsidRPr="00034253">
        <w:rPr>
          <w:rFonts w:ascii="Arial" w:hAnsi="Arial"/>
          <w:sz w:val="24"/>
        </w:rPr>
        <w:t xml:space="preserve"> que se introduzcan en el mercado deberán ir marcados de forma bien visible, claramente legible e indeleble</w:t>
      </w:r>
      <w:r>
        <w:rPr>
          <w:rFonts w:ascii="Arial" w:hAnsi="Arial"/>
          <w:sz w:val="24"/>
        </w:rPr>
        <w:t>, conforme a las especificaciones de marcado armonizadas que se establezcan a nivel comunitario</w:t>
      </w:r>
      <w:r w:rsidRPr="00034253">
        <w:rPr>
          <w:rFonts w:ascii="Arial" w:hAnsi="Arial"/>
          <w:sz w:val="24"/>
        </w:rPr>
        <w:t xml:space="preserve">. </w:t>
      </w:r>
    </w:p>
    <w:p w14:paraId="3FF19B42"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Este marcado deberá informar a los consumidores sobre las opciones adecuadas de gestión de los residuos del producto o los medios de eliminación de los residuos que deben evitarse para ese producto, en consonancia con la jerarquía de residuos; y sobre la presencia de plásticos en el producto y el consiguiente impacto medioambiental negativo del abandono de basura dispersa o de los medios inadecuados de eliminación de residuos del producto en el medio ambiente.</w:t>
      </w:r>
    </w:p>
    <w:p w14:paraId="32DDFAFC" w14:textId="77777777" w:rsidR="009F092F" w:rsidRPr="00104BBA" w:rsidRDefault="009F092F" w:rsidP="009F092F">
      <w:pPr>
        <w:spacing w:before="120" w:after="120" w:line="240" w:lineRule="auto"/>
        <w:jc w:val="both"/>
        <w:rPr>
          <w:rFonts w:ascii="Arial" w:hAnsi="Arial"/>
          <w:sz w:val="24"/>
        </w:rPr>
      </w:pPr>
      <w:r w:rsidRPr="00034253">
        <w:rPr>
          <w:rFonts w:ascii="Arial" w:hAnsi="Arial"/>
          <w:sz w:val="24"/>
        </w:rPr>
        <w:t>2. Las disposiciones en este artículo relativas a los productos de tabaco se añadirán a las previstas en el Real Decreto 579/2017, de 9 de junio</w:t>
      </w:r>
      <w:r>
        <w:rPr>
          <w:rFonts w:ascii="Arial" w:hAnsi="Arial"/>
          <w:sz w:val="24"/>
        </w:rPr>
        <w:t>.</w:t>
      </w:r>
    </w:p>
    <w:p w14:paraId="353B494A" w14:textId="77777777" w:rsidR="00EB121F" w:rsidRPr="00034253" w:rsidRDefault="00EB121F" w:rsidP="004274A6">
      <w:pPr>
        <w:spacing w:before="120" w:after="120" w:line="240" w:lineRule="auto"/>
        <w:jc w:val="both"/>
        <w:rPr>
          <w:rFonts w:ascii="Arial" w:hAnsi="Arial"/>
          <w:sz w:val="24"/>
        </w:rPr>
      </w:pPr>
    </w:p>
    <w:p w14:paraId="03567BAC" w14:textId="6DA61D89" w:rsidR="00643772" w:rsidRPr="00034253" w:rsidRDefault="009D6273" w:rsidP="004274A6">
      <w:pPr>
        <w:spacing w:before="120" w:after="120" w:line="240" w:lineRule="auto"/>
        <w:jc w:val="both"/>
        <w:rPr>
          <w:rFonts w:ascii="Arial" w:hAnsi="Arial"/>
          <w:b/>
          <w:i/>
          <w:sz w:val="24"/>
        </w:rPr>
      </w:pPr>
      <w:r w:rsidRPr="00034253">
        <w:rPr>
          <w:rFonts w:ascii="Arial" w:hAnsi="Arial"/>
          <w:b/>
          <w:sz w:val="24"/>
        </w:rPr>
        <w:t>Artículo 44</w:t>
      </w:r>
      <w:r w:rsidR="00643772" w:rsidRPr="00034253">
        <w:rPr>
          <w:rFonts w:ascii="Arial" w:hAnsi="Arial"/>
          <w:b/>
          <w:sz w:val="24"/>
        </w:rPr>
        <w:t xml:space="preserve">. </w:t>
      </w:r>
      <w:r w:rsidR="00643772" w:rsidRPr="00034253">
        <w:rPr>
          <w:rFonts w:ascii="Arial" w:hAnsi="Arial"/>
          <w:b/>
          <w:i/>
          <w:sz w:val="24"/>
        </w:rPr>
        <w:t>Recogida separada de botellas de plástico</w:t>
      </w:r>
      <w:r w:rsidR="008B77C1">
        <w:rPr>
          <w:rFonts w:ascii="Arial" w:hAnsi="Arial" w:cs="Arial"/>
          <w:b/>
          <w:i/>
          <w:sz w:val="24"/>
          <w:szCs w:val="24"/>
        </w:rPr>
        <w:t>.</w:t>
      </w:r>
    </w:p>
    <w:p w14:paraId="1488804E" w14:textId="77777777" w:rsidR="009F092F" w:rsidRPr="00034253" w:rsidRDefault="009F092F" w:rsidP="009F092F">
      <w:pPr>
        <w:spacing w:before="120" w:after="120" w:line="240" w:lineRule="auto"/>
        <w:jc w:val="both"/>
        <w:rPr>
          <w:rFonts w:ascii="Arial" w:hAnsi="Arial"/>
          <w:sz w:val="24"/>
        </w:rPr>
      </w:pPr>
      <w:r w:rsidRPr="000848F4">
        <w:rPr>
          <w:rFonts w:ascii="Arial" w:hAnsi="Arial"/>
          <w:sz w:val="24"/>
        </w:rPr>
        <w:t>1.</w:t>
      </w:r>
      <w:r>
        <w:rPr>
          <w:rFonts w:ascii="Arial" w:hAnsi="Arial"/>
          <w:sz w:val="24"/>
        </w:rPr>
        <w:t xml:space="preserve"> </w:t>
      </w:r>
      <w:r w:rsidRPr="00034253">
        <w:rPr>
          <w:rFonts w:ascii="Arial" w:hAnsi="Arial"/>
          <w:sz w:val="24"/>
        </w:rPr>
        <w:t>Se establecen los siguientes objetivos de recogida separada de los productos de plástico mencionados en el apartado E del anexo I</w:t>
      </w:r>
      <w:r>
        <w:rPr>
          <w:rFonts w:ascii="Arial" w:hAnsi="Arial"/>
          <w:sz w:val="24"/>
        </w:rPr>
        <w:t>V</w:t>
      </w:r>
      <w:r w:rsidRPr="00034253">
        <w:rPr>
          <w:rFonts w:ascii="Arial" w:hAnsi="Arial"/>
          <w:sz w:val="24"/>
        </w:rPr>
        <w:t xml:space="preserve"> con objeto de destinarlas a su reciclado: </w:t>
      </w:r>
    </w:p>
    <w:p w14:paraId="53AEDE6A" w14:textId="77777777" w:rsidR="009F092F" w:rsidRPr="00034253" w:rsidRDefault="009F092F" w:rsidP="009F092F">
      <w:pPr>
        <w:spacing w:before="120" w:after="120" w:line="240" w:lineRule="auto"/>
        <w:ind w:left="709"/>
        <w:jc w:val="both"/>
        <w:rPr>
          <w:rFonts w:ascii="Arial" w:hAnsi="Arial"/>
          <w:sz w:val="24"/>
        </w:rPr>
      </w:pPr>
      <w:r w:rsidRPr="00034253">
        <w:rPr>
          <w:rFonts w:ascii="Arial" w:hAnsi="Arial"/>
          <w:sz w:val="24"/>
        </w:rPr>
        <w:t xml:space="preserve">a) </w:t>
      </w:r>
      <w:r w:rsidRPr="00565BD5">
        <w:rPr>
          <w:rFonts w:ascii="Arial" w:hAnsi="Arial" w:cs="Arial"/>
          <w:sz w:val="24"/>
          <w:szCs w:val="24"/>
        </w:rPr>
        <w:t>A</w:t>
      </w:r>
      <w:r w:rsidRPr="00034253">
        <w:rPr>
          <w:rFonts w:ascii="Arial" w:hAnsi="Arial"/>
          <w:sz w:val="24"/>
        </w:rPr>
        <w:t xml:space="preserve"> más tardar en 2025, el 77 % en peso respecto al introducido en el mercado; </w:t>
      </w:r>
    </w:p>
    <w:p w14:paraId="76977D8B" w14:textId="77777777" w:rsidR="009F092F" w:rsidRPr="00034253" w:rsidRDefault="009F092F" w:rsidP="009F092F">
      <w:pPr>
        <w:spacing w:before="120" w:after="120" w:line="240" w:lineRule="auto"/>
        <w:ind w:left="709"/>
        <w:jc w:val="both"/>
        <w:rPr>
          <w:rFonts w:ascii="Arial" w:hAnsi="Arial"/>
          <w:sz w:val="24"/>
        </w:rPr>
      </w:pPr>
      <w:r w:rsidRPr="00034253">
        <w:rPr>
          <w:rFonts w:ascii="Arial" w:hAnsi="Arial"/>
          <w:sz w:val="24"/>
        </w:rPr>
        <w:t xml:space="preserve">b) </w:t>
      </w:r>
      <w:r w:rsidRPr="00565BD5">
        <w:rPr>
          <w:rFonts w:ascii="Arial" w:hAnsi="Arial" w:cs="Arial"/>
          <w:sz w:val="24"/>
          <w:szCs w:val="24"/>
        </w:rPr>
        <w:t>A</w:t>
      </w:r>
      <w:r w:rsidRPr="00034253">
        <w:rPr>
          <w:rFonts w:ascii="Arial" w:hAnsi="Arial"/>
          <w:sz w:val="24"/>
        </w:rPr>
        <w:t xml:space="preserve"> más tardar en 2029, el 90 % en peso respecto al introducido en el mercado. </w:t>
      </w:r>
    </w:p>
    <w:p w14:paraId="2CB8330F"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La introducción en el mercado de estos productos podrá considerarse equivalente a la cantidad de residuos generados procedentes de los mismos, incluid</w:t>
      </w:r>
      <w:r>
        <w:rPr>
          <w:rFonts w:ascii="Arial" w:hAnsi="Arial"/>
          <w:sz w:val="24"/>
        </w:rPr>
        <w:t>o</w:t>
      </w:r>
      <w:r w:rsidRPr="00034253">
        <w:rPr>
          <w:rFonts w:ascii="Arial" w:hAnsi="Arial"/>
          <w:sz w:val="24"/>
        </w:rPr>
        <w:t>s l</w:t>
      </w:r>
      <w:r>
        <w:rPr>
          <w:rFonts w:ascii="Arial" w:hAnsi="Arial"/>
          <w:sz w:val="24"/>
        </w:rPr>
        <w:t>o</w:t>
      </w:r>
      <w:r w:rsidRPr="00034253">
        <w:rPr>
          <w:rFonts w:ascii="Arial" w:hAnsi="Arial"/>
          <w:sz w:val="24"/>
        </w:rPr>
        <w:t>s presentes en la basura dispersa, en ese mismo año.</w:t>
      </w:r>
    </w:p>
    <w:p w14:paraId="318BA024" w14:textId="77777777" w:rsidR="009F092F" w:rsidRPr="00034253" w:rsidRDefault="009F092F" w:rsidP="009F092F">
      <w:pPr>
        <w:spacing w:before="120" w:after="120" w:line="240" w:lineRule="auto"/>
        <w:jc w:val="both"/>
        <w:rPr>
          <w:rFonts w:ascii="Arial" w:hAnsi="Arial"/>
          <w:sz w:val="24"/>
        </w:rPr>
      </w:pPr>
      <w:r>
        <w:rPr>
          <w:rFonts w:ascii="Arial" w:hAnsi="Arial"/>
          <w:sz w:val="24"/>
        </w:rPr>
        <w:t xml:space="preserve">2. </w:t>
      </w:r>
      <w:r w:rsidRPr="00034253">
        <w:rPr>
          <w:rFonts w:ascii="Arial" w:hAnsi="Arial"/>
          <w:sz w:val="24"/>
        </w:rPr>
        <w:t xml:space="preserve">A estos efectos, en la normativa </w:t>
      </w:r>
      <w:r>
        <w:rPr>
          <w:rFonts w:ascii="Arial" w:hAnsi="Arial"/>
          <w:sz w:val="24"/>
        </w:rPr>
        <w:t>reglamentaria de desarrollo relativa a</w:t>
      </w:r>
      <w:r w:rsidRPr="00034253">
        <w:rPr>
          <w:rFonts w:ascii="Arial" w:hAnsi="Arial"/>
          <w:sz w:val="24"/>
        </w:rPr>
        <w:t xml:space="preserve"> envases, se determinarán las medidas necesarias para la consecución de estos objetivos, pudiendo establecerse entre ellas sistemas de depósito, devolución y retorno o la fijación de objetivos en los regímenes de responsabilidad ampliada del productor.</w:t>
      </w:r>
    </w:p>
    <w:p w14:paraId="46F36AD6" w14:textId="77777777" w:rsidR="00643772" w:rsidRPr="00034253" w:rsidRDefault="00643772" w:rsidP="004274A6">
      <w:pPr>
        <w:spacing w:before="120" w:after="120" w:line="240" w:lineRule="auto"/>
        <w:jc w:val="both"/>
        <w:rPr>
          <w:rFonts w:ascii="Arial" w:hAnsi="Arial"/>
          <w:sz w:val="24"/>
        </w:rPr>
      </w:pPr>
    </w:p>
    <w:p w14:paraId="4AB8D535" w14:textId="4EB0B7EF" w:rsidR="00905B3C" w:rsidRPr="00034253" w:rsidRDefault="00905B3C" w:rsidP="004274A6">
      <w:pPr>
        <w:spacing w:before="120" w:after="120" w:line="240" w:lineRule="auto"/>
        <w:jc w:val="both"/>
        <w:rPr>
          <w:rFonts w:ascii="Arial" w:hAnsi="Arial"/>
          <w:b/>
          <w:sz w:val="24"/>
        </w:rPr>
      </w:pPr>
      <w:r w:rsidRPr="00FD4230">
        <w:rPr>
          <w:rFonts w:ascii="Arial" w:hAnsi="Arial"/>
          <w:b/>
          <w:sz w:val="24"/>
        </w:rPr>
        <w:t>A</w:t>
      </w:r>
      <w:r w:rsidR="00472D25" w:rsidRPr="00FD4230">
        <w:rPr>
          <w:rFonts w:ascii="Arial" w:hAnsi="Arial"/>
          <w:b/>
          <w:sz w:val="24"/>
        </w:rPr>
        <w:t xml:space="preserve">rtículo </w:t>
      </w:r>
      <w:r w:rsidR="009D6273" w:rsidRPr="00FD4230">
        <w:rPr>
          <w:rFonts w:ascii="Arial" w:hAnsi="Arial"/>
          <w:b/>
          <w:sz w:val="24"/>
        </w:rPr>
        <w:t>45</w:t>
      </w:r>
      <w:r w:rsidRPr="00FD4230">
        <w:rPr>
          <w:rFonts w:ascii="Arial" w:hAnsi="Arial"/>
          <w:b/>
          <w:sz w:val="24"/>
        </w:rPr>
        <w:t xml:space="preserve">. </w:t>
      </w:r>
      <w:r w:rsidRPr="00FD4230">
        <w:rPr>
          <w:rFonts w:ascii="Arial" w:hAnsi="Arial"/>
          <w:b/>
          <w:i/>
          <w:sz w:val="24"/>
        </w:rPr>
        <w:t>Regímenes de responsabilidad ampliada del productor</w:t>
      </w:r>
      <w:r w:rsidR="008B77C1" w:rsidRPr="00FD4230">
        <w:rPr>
          <w:rFonts w:ascii="Arial" w:hAnsi="Arial" w:cs="Arial"/>
          <w:b/>
          <w:sz w:val="24"/>
          <w:szCs w:val="24"/>
        </w:rPr>
        <w:t>.</w:t>
      </w:r>
    </w:p>
    <w:p w14:paraId="69EC59CE"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1. </w:t>
      </w:r>
      <w:r>
        <w:rPr>
          <w:rFonts w:ascii="Arial" w:hAnsi="Arial"/>
          <w:sz w:val="24"/>
        </w:rPr>
        <w:t>El Gobierno establecerá reglamentariamente</w:t>
      </w:r>
      <w:r w:rsidRPr="00034253">
        <w:rPr>
          <w:rFonts w:ascii="Arial" w:hAnsi="Arial"/>
          <w:sz w:val="24"/>
        </w:rPr>
        <w:t xml:space="preserve"> regímenes de responsabilidad ampliada del productor para los productos de plástico</w:t>
      </w:r>
      <w:r>
        <w:rPr>
          <w:rFonts w:ascii="Arial" w:hAnsi="Arial"/>
          <w:sz w:val="24"/>
        </w:rPr>
        <w:t xml:space="preserve"> de un solo uso</w:t>
      </w:r>
      <w:r w:rsidRPr="00034253">
        <w:rPr>
          <w:rFonts w:ascii="Arial" w:hAnsi="Arial"/>
          <w:sz w:val="24"/>
        </w:rPr>
        <w:t xml:space="preserve"> enumerados en la parte F del anexo I</w:t>
      </w:r>
      <w:r>
        <w:rPr>
          <w:rFonts w:ascii="Arial" w:hAnsi="Arial"/>
          <w:sz w:val="24"/>
        </w:rPr>
        <w:t>V</w:t>
      </w:r>
      <w:r w:rsidRPr="00034253">
        <w:rPr>
          <w:rFonts w:ascii="Arial" w:hAnsi="Arial"/>
          <w:sz w:val="24"/>
        </w:rPr>
        <w:t xml:space="preserve">. Dicho régimen deberá estar establecido antes del 1 de enero de 2025 para los productos de plástico </w:t>
      </w:r>
      <w:r>
        <w:rPr>
          <w:rFonts w:ascii="Arial" w:hAnsi="Arial"/>
          <w:sz w:val="24"/>
        </w:rPr>
        <w:t xml:space="preserve">de un solo uso </w:t>
      </w:r>
      <w:r w:rsidRPr="009C7C7A">
        <w:rPr>
          <w:rFonts w:ascii="Arial" w:hAnsi="Arial"/>
          <w:sz w:val="24"/>
        </w:rPr>
        <w:t>no envases</w:t>
      </w:r>
      <w:r w:rsidRPr="00034253">
        <w:rPr>
          <w:rFonts w:ascii="Arial" w:hAnsi="Arial"/>
          <w:sz w:val="24"/>
        </w:rPr>
        <w:t xml:space="preserve"> del apartado </w:t>
      </w:r>
      <w:r>
        <w:rPr>
          <w:rFonts w:ascii="Arial" w:hAnsi="Arial"/>
          <w:sz w:val="24"/>
        </w:rPr>
        <w:t xml:space="preserve">1 </w:t>
      </w:r>
      <w:r w:rsidRPr="00034253">
        <w:rPr>
          <w:rFonts w:ascii="Arial" w:hAnsi="Arial"/>
          <w:sz w:val="24"/>
        </w:rPr>
        <w:t xml:space="preserve">y </w:t>
      </w:r>
      <w:r>
        <w:rPr>
          <w:rFonts w:ascii="Arial" w:hAnsi="Arial"/>
          <w:sz w:val="24"/>
        </w:rPr>
        <w:t xml:space="preserve">para </w:t>
      </w:r>
      <w:r w:rsidRPr="00034253">
        <w:rPr>
          <w:rFonts w:ascii="Arial" w:hAnsi="Arial"/>
          <w:sz w:val="24"/>
        </w:rPr>
        <w:t xml:space="preserve">los productos del apartado </w:t>
      </w:r>
      <w:r>
        <w:rPr>
          <w:rFonts w:ascii="Arial" w:hAnsi="Arial"/>
          <w:sz w:val="24"/>
        </w:rPr>
        <w:t xml:space="preserve">2.1) y 2.2) </w:t>
      </w:r>
      <w:r w:rsidRPr="00034253">
        <w:rPr>
          <w:rFonts w:ascii="Arial" w:hAnsi="Arial"/>
          <w:sz w:val="24"/>
        </w:rPr>
        <w:t>de la parte F</w:t>
      </w:r>
      <w:r>
        <w:rPr>
          <w:rFonts w:ascii="Arial" w:hAnsi="Arial"/>
          <w:sz w:val="24"/>
        </w:rPr>
        <w:t>,</w:t>
      </w:r>
      <w:r w:rsidRPr="00034253">
        <w:rPr>
          <w:rFonts w:ascii="Arial" w:hAnsi="Arial"/>
          <w:sz w:val="24"/>
        </w:rPr>
        <w:t xml:space="preserve"> y antes del 6 de enero de 2023 para el resto de productos enumerados en </w:t>
      </w:r>
      <w:r>
        <w:rPr>
          <w:rFonts w:ascii="Arial" w:hAnsi="Arial"/>
          <w:sz w:val="24"/>
        </w:rPr>
        <w:t xml:space="preserve">el apartado 1 y en el apartado 2.3) de </w:t>
      </w:r>
      <w:r w:rsidRPr="00034253">
        <w:rPr>
          <w:rFonts w:ascii="Arial" w:hAnsi="Arial"/>
          <w:sz w:val="24"/>
        </w:rPr>
        <w:t>la parte F del anexo I</w:t>
      </w:r>
      <w:r>
        <w:rPr>
          <w:rFonts w:ascii="Arial" w:hAnsi="Arial"/>
          <w:sz w:val="24"/>
        </w:rPr>
        <w:t>V</w:t>
      </w:r>
      <w:r w:rsidRPr="00034253">
        <w:rPr>
          <w:rFonts w:ascii="Arial" w:hAnsi="Arial"/>
          <w:sz w:val="24"/>
        </w:rPr>
        <w:t xml:space="preserve">. </w:t>
      </w:r>
    </w:p>
    <w:p w14:paraId="2B3E1E16"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2. En los regímenes de responsabilidad ampliada del productor desarrollados para los productos de plástico </w:t>
      </w:r>
      <w:r>
        <w:rPr>
          <w:rFonts w:ascii="Arial" w:hAnsi="Arial"/>
          <w:sz w:val="24"/>
        </w:rPr>
        <w:t xml:space="preserve">de un solo uso </w:t>
      </w:r>
      <w:r w:rsidRPr="00034253">
        <w:rPr>
          <w:rFonts w:ascii="Arial" w:hAnsi="Arial"/>
          <w:sz w:val="24"/>
        </w:rPr>
        <w:t xml:space="preserve">que se enumeran en el apartado </w:t>
      </w:r>
      <w:r>
        <w:rPr>
          <w:rFonts w:ascii="Arial" w:hAnsi="Arial"/>
          <w:sz w:val="24"/>
        </w:rPr>
        <w:t xml:space="preserve">1 </w:t>
      </w:r>
      <w:r w:rsidRPr="00034253">
        <w:rPr>
          <w:rFonts w:ascii="Arial" w:hAnsi="Arial"/>
          <w:sz w:val="24"/>
        </w:rPr>
        <w:t>de la parte F del anexo I</w:t>
      </w:r>
      <w:r>
        <w:rPr>
          <w:rFonts w:ascii="Arial" w:hAnsi="Arial"/>
          <w:sz w:val="24"/>
        </w:rPr>
        <w:t>V</w:t>
      </w:r>
      <w:r w:rsidRPr="00034253">
        <w:rPr>
          <w:rFonts w:ascii="Arial" w:hAnsi="Arial"/>
          <w:sz w:val="24"/>
        </w:rPr>
        <w:t>, los productores de productos de plástico de un solo uso sufragarán además de los costes que se establezcan conforme al artículo 38</w:t>
      </w:r>
      <w:r>
        <w:rPr>
          <w:rFonts w:ascii="Arial" w:hAnsi="Arial"/>
          <w:sz w:val="24"/>
        </w:rPr>
        <w:t>,</w:t>
      </w:r>
      <w:r w:rsidRPr="00034253">
        <w:rPr>
          <w:rFonts w:ascii="Arial" w:hAnsi="Arial"/>
          <w:sz w:val="24"/>
        </w:rPr>
        <w:t xml:space="preserve"> los siguientes costes en la medida en que no estén ya incluidos:</w:t>
      </w:r>
    </w:p>
    <w:p w14:paraId="0914FB33"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a) los costes de las medidas de concienciación a que se refiere el artículo 46</w:t>
      </w:r>
      <w:r w:rsidRPr="00565BD5">
        <w:rPr>
          <w:rFonts w:ascii="Arial" w:hAnsi="Arial" w:cs="Arial"/>
          <w:sz w:val="24"/>
          <w:szCs w:val="24"/>
        </w:rPr>
        <w:t>,</w:t>
      </w:r>
    </w:p>
    <w:p w14:paraId="04F598C4"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b) los costes de la recogida de los residuos de los productos desechados en los sistemas públicos de recogida, incluida la infraestructura y su funcionamiento, y el posterior transporte y tratamiento de los residuos y </w:t>
      </w:r>
    </w:p>
    <w:p w14:paraId="5CF24462"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c) los costes de la limpieza de los vertidos de basura generada por dichos productos y de su posterior transporte y tratamiento.</w:t>
      </w:r>
    </w:p>
    <w:p w14:paraId="553651BF"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 xml:space="preserve">3. En relación con los regímenes de responsabilidad que se desarrollen para los productos de plástico enumerados en el apartado </w:t>
      </w:r>
      <w:r>
        <w:rPr>
          <w:rFonts w:ascii="Arial" w:hAnsi="Arial"/>
          <w:sz w:val="24"/>
        </w:rPr>
        <w:t xml:space="preserve">2 </w:t>
      </w:r>
      <w:r w:rsidRPr="00034253">
        <w:rPr>
          <w:rFonts w:ascii="Arial" w:hAnsi="Arial"/>
          <w:sz w:val="24"/>
        </w:rPr>
        <w:t>de la parte F del anexo I</w:t>
      </w:r>
      <w:r>
        <w:rPr>
          <w:rFonts w:ascii="Arial" w:hAnsi="Arial"/>
          <w:sz w:val="24"/>
        </w:rPr>
        <w:t>V</w:t>
      </w:r>
      <w:r w:rsidRPr="00034253">
        <w:rPr>
          <w:rFonts w:ascii="Arial" w:hAnsi="Arial"/>
          <w:sz w:val="24"/>
        </w:rPr>
        <w:t xml:space="preserve"> de conformidad con el artículo 38, los productores de producto deberán sufragar al menos los siguientes costes:</w:t>
      </w:r>
    </w:p>
    <w:p w14:paraId="1FEAE6AD"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a) los costes de las medidas de concienciación a que se refiere el artículo 46</w:t>
      </w:r>
      <w:r w:rsidRPr="00565BD5">
        <w:rPr>
          <w:rFonts w:ascii="Arial" w:hAnsi="Arial" w:cs="Arial"/>
          <w:sz w:val="24"/>
          <w:szCs w:val="24"/>
        </w:rPr>
        <w:t>,</w:t>
      </w:r>
    </w:p>
    <w:p w14:paraId="11A04FF8"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b) los costes de la limpieza de los vertidos de basura generada por dichos productos</w:t>
      </w:r>
      <w:r>
        <w:rPr>
          <w:rFonts w:ascii="Arial" w:hAnsi="Arial"/>
          <w:sz w:val="24"/>
        </w:rPr>
        <w:t>, incluida la limpieza en las</w:t>
      </w:r>
      <w:r w:rsidRPr="00034253">
        <w:rPr>
          <w:rFonts w:ascii="Arial" w:hAnsi="Arial"/>
          <w:sz w:val="24"/>
        </w:rPr>
        <w:t xml:space="preserve"> </w:t>
      </w:r>
      <w:r>
        <w:rPr>
          <w:rFonts w:ascii="Arial" w:hAnsi="Arial"/>
          <w:sz w:val="24"/>
        </w:rPr>
        <w:t>infraestructuras de saneamiento y depuración,</w:t>
      </w:r>
      <w:r w:rsidRPr="00034253">
        <w:rPr>
          <w:rFonts w:ascii="Arial" w:hAnsi="Arial"/>
          <w:sz w:val="24"/>
        </w:rPr>
        <w:t xml:space="preserve"> y de su posterior transporte y tratamiento y   </w:t>
      </w:r>
    </w:p>
    <w:p w14:paraId="4E289DC2"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c) los costes de la recogida de datos y de la información</w:t>
      </w:r>
      <w:r>
        <w:rPr>
          <w:rFonts w:ascii="Arial" w:hAnsi="Arial"/>
          <w:sz w:val="24"/>
        </w:rPr>
        <w:t>,</w:t>
      </w:r>
      <w:r w:rsidRPr="0075522B">
        <w:rPr>
          <w:rFonts w:ascii="Arial" w:hAnsi="Arial"/>
          <w:sz w:val="24"/>
        </w:rPr>
        <w:t xml:space="preserve"> ya sean de recogidas regulares como puntuales debido a vertidos esporádicos o basura dispersa en el medio</w:t>
      </w:r>
      <w:r w:rsidRPr="00034253">
        <w:rPr>
          <w:rFonts w:ascii="Arial" w:hAnsi="Arial"/>
          <w:sz w:val="24"/>
        </w:rPr>
        <w:t>.</w:t>
      </w:r>
    </w:p>
    <w:p w14:paraId="0738EBF4"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En el caso de los productos de tabaco</w:t>
      </w:r>
      <w:r w:rsidRPr="00034253">
        <w:t xml:space="preserve">, </w:t>
      </w:r>
      <w:r>
        <w:rPr>
          <w:rFonts w:ascii="Arial" w:hAnsi="Arial"/>
          <w:sz w:val="24"/>
        </w:rPr>
        <w:t xml:space="preserve">sus productores </w:t>
      </w:r>
      <w:r w:rsidRPr="00034253">
        <w:rPr>
          <w:rFonts w:ascii="Arial" w:hAnsi="Arial"/>
          <w:sz w:val="24"/>
        </w:rPr>
        <w:t>sufragarán también los costes de la recogida de los residuos de dichos productos desechados en los sistemas públicos de recogida, incluidos la infraestructura y su funcionamiento y el posterior transporte y tratamiento de los residuos. Los costes podrán incluir el establecimiento de infraestructura específica para la recogida de los residuos de dichos productos, como receptáculos apropiados para residuos en lugares donde se concentra el vertido de basura de estos residuos.</w:t>
      </w:r>
      <w:r>
        <w:rPr>
          <w:rFonts w:ascii="Arial" w:hAnsi="Arial"/>
          <w:sz w:val="24"/>
        </w:rPr>
        <w:t xml:space="preserve"> Asimismo, podrán incluir costes asociados a medidas para el desarrollo de </w:t>
      </w:r>
      <w:r w:rsidRPr="0075522B">
        <w:rPr>
          <w:rFonts w:ascii="Arial" w:hAnsi="Arial"/>
          <w:sz w:val="24"/>
        </w:rPr>
        <w:t xml:space="preserve"> alternativas y </w:t>
      </w:r>
      <w:r>
        <w:rPr>
          <w:rFonts w:ascii="Arial" w:hAnsi="Arial"/>
          <w:sz w:val="24"/>
        </w:rPr>
        <w:t xml:space="preserve">a medidas </w:t>
      </w:r>
      <w:r w:rsidRPr="0075522B">
        <w:rPr>
          <w:rFonts w:ascii="Arial" w:hAnsi="Arial"/>
          <w:sz w:val="24"/>
        </w:rPr>
        <w:t xml:space="preserve">de prevención con la finalidad de reducir la generación de residuos e incrementar </w:t>
      </w:r>
      <w:r>
        <w:rPr>
          <w:rFonts w:ascii="Arial" w:hAnsi="Arial"/>
          <w:sz w:val="24"/>
        </w:rPr>
        <w:t>su</w:t>
      </w:r>
      <w:r w:rsidRPr="0075522B">
        <w:rPr>
          <w:rFonts w:ascii="Arial" w:hAnsi="Arial"/>
          <w:sz w:val="24"/>
        </w:rPr>
        <w:t xml:space="preserve"> valorización material.</w:t>
      </w:r>
      <w:r w:rsidRPr="00034253">
        <w:rPr>
          <w:rFonts w:ascii="Arial" w:hAnsi="Arial"/>
          <w:sz w:val="24"/>
        </w:rPr>
        <w:t xml:space="preserve">   </w:t>
      </w:r>
    </w:p>
    <w:p w14:paraId="2DC0A644" w14:textId="77777777" w:rsidR="009F092F" w:rsidRPr="00034253" w:rsidRDefault="009F092F" w:rsidP="009F092F">
      <w:pPr>
        <w:spacing w:before="120" w:after="120" w:line="240" w:lineRule="auto"/>
        <w:jc w:val="both"/>
        <w:rPr>
          <w:rFonts w:ascii="Arial" w:hAnsi="Arial"/>
          <w:sz w:val="24"/>
          <w:szCs w:val="24"/>
        </w:rPr>
      </w:pPr>
      <w:r w:rsidRPr="4B897C5B">
        <w:rPr>
          <w:rFonts w:ascii="Arial" w:hAnsi="Arial"/>
          <w:sz w:val="24"/>
          <w:szCs w:val="24"/>
        </w:rPr>
        <w:t>4. Los costes que deben sufragarse conforme a los apartados 2</w:t>
      </w:r>
      <w:r>
        <w:rPr>
          <w:rFonts w:ascii="Arial" w:hAnsi="Arial"/>
          <w:sz w:val="24"/>
          <w:szCs w:val="24"/>
        </w:rPr>
        <w:t xml:space="preserve"> y 3</w:t>
      </w:r>
      <w:r w:rsidRPr="4B897C5B">
        <w:rPr>
          <w:rFonts w:ascii="Arial" w:hAnsi="Arial"/>
          <w:sz w:val="24"/>
          <w:szCs w:val="24"/>
        </w:rPr>
        <w:t xml:space="preserve"> no serán superiores a los costes necesarios para la prestación de dichos servicios de manera económicamente eficiente, y serán determinados de forma transparente entre los agentes implicados. Los costes generados por la limpieza de los vertidos de la basura se limitarán a actividades emprendidas regularmente por las autoridades públicas o en su nombre. La metodología de cálculo se desarrollará de tal modo que los costes de limpieza de los vertidos de la basura puedan establecerse de forma proporcionada. Para minimizar los costes administrativos, se podrá determinar las contribuciones financieras para los costes de la limpieza de los vertidos de la basura mediante el establecimiento de cantidades fijas plurianuales adecuadas.</w:t>
      </w:r>
    </w:p>
    <w:p w14:paraId="52B74223"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5. Reglamentariamente</w:t>
      </w:r>
      <w:r>
        <w:rPr>
          <w:rFonts w:ascii="Arial" w:hAnsi="Arial"/>
          <w:sz w:val="24"/>
        </w:rPr>
        <w:t>,</w:t>
      </w:r>
      <w:r w:rsidRPr="00034253">
        <w:rPr>
          <w:rFonts w:ascii="Arial" w:hAnsi="Arial"/>
          <w:sz w:val="24"/>
        </w:rPr>
        <w:t xml:space="preserve"> </w:t>
      </w:r>
      <w:r>
        <w:rPr>
          <w:rFonts w:ascii="Arial" w:hAnsi="Arial"/>
          <w:sz w:val="24"/>
        </w:rPr>
        <w:t xml:space="preserve">el Gobierno </w:t>
      </w:r>
      <w:r w:rsidRPr="00034253">
        <w:rPr>
          <w:rFonts w:ascii="Arial" w:hAnsi="Arial"/>
          <w:sz w:val="24"/>
        </w:rPr>
        <w:t>desarrollará regímenes de responsabilidad ampliada del productor para los artes de pesca de conformidad con lo establecido en los artículos 37 y 38 antes del 1 de enero de 2025. En dicha regulación</w:t>
      </w:r>
      <w:r>
        <w:rPr>
          <w:rFonts w:ascii="Arial" w:hAnsi="Arial"/>
          <w:sz w:val="24"/>
        </w:rPr>
        <w:t>,</w:t>
      </w:r>
      <w:r w:rsidRPr="00034253">
        <w:rPr>
          <w:rFonts w:ascii="Arial" w:hAnsi="Arial"/>
          <w:sz w:val="24"/>
        </w:rPr>
        <w:t xml:space="preserve"> se fijará un índice de recogida mínimo nacional de residuos de arte de pesca que contengan plástico para su reciclado y se establecerán las medidas necesarias para llevar a cabo el seguimiento de las artes de pesca que contengan plástico introducidas en el mercado así como de los residuos recogidos. Los productores de artes de pesca deberán sufragar los gastos de la recogida separada de los residuos de artes de pesca que contengan plástico que hayan sido entregados a instalaciones </w:t>
      </w:r>
      <w:r>
        <w:rPr>
          <w:rFonts w:ascii="Arial" w:hAnsi="Arial"/>
          <w:sz w:val="24"/>
        </w:rPr>
        <w:t xml:space="preserve">autorizadas para su recogida, como las instalaciones </w:t>
      </w:r>
      <w:r w:rsidRPr="00034253">
        <w:rPr>
          <w:rFonts w:ascii="Arial" w:hAnsi="Arial"/>
          <w:sz w:val="24"/>
        </w:rPr>
        <w:t>portuarias receptoras adecuadas</w:t>
      </w:r>
      <w:r>
        <w:rPr>
          <w:rFonts w:ascii="Arial" w:hAnsi="Arial"/>
          <w:sz w:val="24"/>
        </w:rPr>
        <w:t xml:space="preserve"> de conformidad con el Real Decreto 1381/2002, de 20 de diciembre,</w:t>
      </w:r>
      <w:r w:rsidRPr="00034253">
        <w:rPr>
          <w:rFonts w:ascii="Arial" w:hAnsi="Arial"/>
          <w:sz w:val="24"/>
        </w:rPr>
        <w:t xml:space="preserve"> o a otros sistemas de recogida equivalentes </w:t>
      </w:r>
      <w:r>
        <w:rPr>
          <w:rFonts w:ascii="Arial" w:hAnsi="Arial"/>
          <w:sz w:val="24"/>
        </w:rPr>
        <w:t xml:space="preserve">que queden fuera del ámbito de aplicación del mencionado Real Decreto, </w:t>
      </w:r>
      <w:r w:rsidRPr="00034253">
        <w:rPr>
          <w:rFonts w:ascii="Arial" w:hAnsi="Arial"/>
          <w:sz w:val="24"/>
        </w:rPr>
        <w:t>y los costes de su posterior transporte y tratamiento, así como los de sensibilización</w:t>
      </w:r>
      <w:r>
        <w:rPr>
          <w:rFonts w:ascii="Arial" w:hAnsi="Arial"/>
          <w:sz w:val="24"/>
        </w:rPr>
        <w:t>,</w:t>
      </w:r>
      <w:r w:rsidRPr="00034253">
        <w:rPr>
          <w:rFonts w:ascii="Arial" w:hAnsi="Arial"/>
          <w:sz w:val="24"/>
        </w:rPr>
        <w:t xml:space="preserve"> derivados del artículo 46.</w:t>
      </w:r>
    </w:p>
    <w:p w14:paraId="5B7124D6"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Los requisitos que se establezcan de conformidad con este apartado, completarán los requisitos aplicables a los residuos procedentes de buques pesqueros en virtud del Derecho de la Unión sobre instalaciones portuarias receptoras.</w:t>
      </w:r>
    </w:p>
    <w:p w14:paraId="4C57BEA6" w14:textId="77777777" w:rsidR="00935EEE" w:rsidRPr="00034253" w:rsidRDefault="00935EEE" w:rsidP="004274A6">
      <w:pPr>
        <w:spacing w:before="120" w:after="120" w:line="240" w:lineRule="auto"/>
        <w:jc w:val="both"/>
        <w:rPr>
          <w:rFonts w:ascii="Arial" w:hAnsi="Arial"/>
          <w:sz w:val="24"/>
        </w:rPr>
      </w:pPr>
    </w:p>
    <w:p w14:paraId="2D1B68C7" w14:textId="4C4608F7" w:rsidR="00905B3C" w:rsidRPr="00034253" w:rsidRDefault="00905B3C" w:rsidP="004274A6">
      <w:pPr>
        <w:spacing w:before="120" w:after="120" w:line="240" w:lineRule="auto"/>
        <w:jc w:val="both"/>
        <w:rPr>
          <w:rFonts w:ascii="Arial" w:hAnsi="Arial"/>
          <w:b/>
          <w:i/>
          <w:color w:val="000000" w:themeColor="text1"/>
          <w:sz w:val="24"/>
        </w:rPr>
      </w:pPr>
      <w:r w:rsidRPr="00034253">
        <w:rPr>
          <w:rFonts w:ascii="Arial" w:hAnsi="Arial"/>
          <w:b/>
          <w:color w:val="000000" w:themeColor="text1"/>
          <w:sz w:val="24"/>
        </w:rPr>
        <w:t>A</w:t>
      </w:r>
      <w:r w:rsidR="00472D25" w:rsidRPr="00034253">
        <w:rPr>
          <w:rFonts w:ascii="Arial" w:hAnsi="Arial"/>
          <w:b/>
          <w:color w:val="000000" w:themeColor="text1"/>
          <w:sz w:val="24"/>
        </w:rPr>
        <w:t xml:space="preserve">rtículo </w:t>
      </w:r>
      <w:r w:rsidR="009D6273" w:rsidRPr="00034253">
        <w:rPr>
          <w:rFonts w:ascii="Arial" w:hAnsi="Arial"/>
          <w:b/>
          <w:color w:val="000000" w:themeColor="text1"/>
          <w:sz w:val="24"/>
        </w:rPr>
        <w:t>46</w:t>
      </w:r>
      <w:r w:rsidRPr="00034253">
        <w:rPr>
          <w:rFonts w:ascii="Arial" w:hAnsi="Arial"/>
          <w:b/>
          <w:color w:val="000000" w:themeColor="text1"/>
          <w:sz w:val="24"/>
        </w:rPr>
        <w:t xml:space="preserve">. </w:t>
      </w:r>
      <w:r w:rsidRPr="00034253">
        <w:rPr>
          <w:rFonts w:ascii="Arial" w:hAnsi="Arial"/>
          <w:b/>
          <w:i/>
          <w:color w:val="000000" w:themeColor="text1"/>
          <w:sz w:val="24"/>
        </w:rPr>
        <w:t xml:space="preserve">Medidas de </w:t>
      </w:r>
      <w:r w:rsidR="00491F3C" w:rsidRPr="00034253">
        <w:rPr>
          <w:rFonts w:ascii="Arial" w:hAnsi="Arial"/>
          <w:b/>
          <w:i/>
          <w:color w:val="000000" w:themeColor="text1"/>
          <w:sz w:val="24"/>
        </w:rPr>
        <w:t>concienciación</w:t>
      </w:r>
      <w:r w:rsidR="008B77C1" w:rsidRPr="00034253">
        <w:rPr>
          <w:rFonts w:ascii="Arial" w:hAnsi="Arial" w:cs="Arial"/>
          <w:b/>
          <w:i/>
          <w:color w:val="000000" w:themeColor="text1"/>
          <w:sz w:val="24"/>
          <w:szCs w:val="24"/>
        </w:rPr>
        <w:t>.</w:t>
      </w:r>
    </w:p>
    <w:p w14:paraId="147E5DCE" w14:textId="77777777" w:rsidR="009F092F" w:rsidRPr="00034253" w:rsidRDefault="009F092F" w:rsidP="009F092F">
      <w:pPr>
        <w:spacing w:before="120" w:after="120" w:line="240" w:lineRule="auto"/>
        <w:jc w:val="both"/>
        <w:rPr>
          <w:rFonts w:ascii="Arial" w:hAnsi="Arial"/>
          <w:sz w:val="24"/>
        </w:rPr>
      </w:pPr>
      <w:r>
        <w:rPr>
          <w:rFonts w:ascii="Arial" w:hAnsi="Arial"/>
          <w:sz w:val="24"/>
        </w:rPr>
        <w:t>1</w:t>
      </w:r>
      <w:r w:rsidRPr="004D7AC3">
        <w:rPr>
          <w:rFonts w:ascii="Arial" w:hAnsi="Arial"/>
          <w:sz w:val="24"/>
        </w:rPr>
        <w:t>.</w:t>
      </w:r>
      <w:r>
        <w:rPr>
          <w:rFonts w:ascii="Arial" w:hAnsi="Arial"/>
          <w:sz w:val="24"/>
        </w:rPr>
        <w:t xml:space="preserve"> </w:t>
      </w:r>
      <w:r w:rsidRPr="00034253">
        <w:rPr>
          <w:rFonts w:ascii="Arial" w:hAnsi="Arial"/>
          <w:sz w:val="24"/>
        </w:rPr>
        <w:t xml:space="preserve">Las autoridades competentes adoptarán las medidas necesarias para informar a los consumidores y para incentivar un comportamiento responsable de los consumidores, </w:t>
      </w:r>
      <w:r>
        <w:rPr>
          <w:rFonts w:ascii="Arial" w:hAnsi="Arial"/>
          <w:sz w:val="24"/>
        </w:rPr>
        <w:t xml:space="preserve">en especial de los jóvenes, </w:t>
      </w:r>
      <w:r w:rsidRPr="00034253">
        <w:rPr>
          <w:rFonts w:ascii="Arial" w:hAnsi="Arial"/>
          <w:sz w:val="24"/>
        </w:rPr>
        <w:t>con el fin de reducir el abandono de basura dispersa de los productos de plástico de un solo uso enumerados en el apartado F del anexo I</w:t>
      </w:r>
      <w:r>
        <w:rPr>
          <w:rFonts w:ascii="Arial" w:hAnsi="Arial"/>
          <w:sz w:val="24"/>
        </w:rPr>
        <w:t>V</w:t>
      </w:r>
      <w:r w:rsidRPr="00034253">
        <w:rPr>
          <w:rFonts w:ascii="Arial" w:hAnsi="Arial"/>
          <w:sz w:val="24"/>
        </w:rPr>
        <w:t xml:space="preserve"> así como para los productos de higiene </w:t>
      </w:r>
      <w:r w:rsidRPr="00DF39D9">
        <w:rPr>
          <w:rFonts w:ascii="Arial" w:hAnsi="Arial"/>
          <w:sz w:val="24"/>
        </w:rPr>
        <w:t>femenina</w:t>
      </w:r>
      <w:r w:rsidRPr="00034253">
        <w:rPr>
          <w:rFonts w:ascii="Arial" w:hAnsi="Arial"/>
          <w:sz w:val="24"/>
        </w:rPr>
        <w:t xml:space="preserve"> mencionados en el apartado D</w:t>
      </w:r>
      <w:r>
        <w:rPr>
          <w:rFonts w:ascii="Arial" w:hAnsi="Arial"/>
          <w:sz w:val="24"/>
        </w:rPr>
        <w:t>.1)</w:t>
      </w:r>
      <w:r w:rsidRPr="00034253">
        <w:rPr>
          <w:rFonts w:ascii="Arial" w:hAnsi="Arial"/>
          <w:sz w:val="24"/>
        </w:rPr>
        <w:t xml:space="preserve"> del anexo I</w:t>
      </w:r>
      <w:r>
        <w:rPr>
          <w:rFonts w:ascii="Arial" w:hAnsi="Arial"/>
          <w:sz w:val="24"/>
        </w:rPr>
        <w:t>V</w:t>
      </w:r>
      <w:r w:rsidRPr="00034253">
        <w:rPr>
          <w:rFonts w:ascii="Arial" w:hAnsi="Arial"/>
          <w:sz w:val="24"/>
        </w:rPr>
        <w:t>.</w:t>
      </w:r>
    </w:p>
    <w:p w14:paraId="4EE164AD"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2.</w:t>
      </w:r>
      <w:r>
        <w:rPr>
          <w:rFonts w:cstheme="minorHAnsi"/>
        </w:rPr>
        <w:t xml:space="preserve"> </w:t>
      </w:r>
      <w:r>
        <w:rPr>
          <w:rFonts w:ascii="Arial" w:hAnsi="Arial" w:cs="Arial"/>
          <w:sz w:val="24"/>
          <w:szCs w:val="24"/>
        </w:rPr>
        <w:t>Asimismo,</w:t>
      </w:r>
      <w:r w:rsidRPr="00034253">
        <w:rPr>
          <w:rFonts w:ascii="Arial" w:hAnsi="Arial"/>
          <w:sz w:val="24"/>
        </w:rPr>
        <w:t xml:space="preserve"> adoptarán medidas para informar a los consumidores de los productos de plástico de un solo uso</w:t>
      </w:r>
      <w:r>
        <w:rPr>
          <w:rFonts w:ascii="Arial" w:hAnsi="Arial"/>
          <w:sz w:val="24"/>
        </w:rPr>
        <w:t xml:space="preserve"> mencionados en el apartado anterior</w:t>
      </w:r>
      <w:r w:rsidRPr="00034253">
        <w:rPr>
          <w:rFonts w:ascii="Arial" w:hAnsi="Arial"/>
          <w:sz w:val="24"/>
        </w:rPr>
        <w:t xml:space="preserve"> y a los usuarios de artes de pesca que contienen plástico acerca de lo siguiente:</w:t>
      </w:r>
    </w:p>
    <w:p w14:paraId="37E02D92" w14:textId="77777777" w:rsidR="009F092F" w:rsidRPr="00034253" w:rsidRDefault="009F092F" w:rsidP="009F092F">
      <w:pPr>
        <w:spacing w:before="120" w:after="120" w:line="240" w:lineRule="auto"/>
        <w:jc w:val="both"/>
        <w:rPr>
          <w:rFonts w:ascii="Arial" w:hAnsi="Arial"/>
          <w:sz w:val="24"/>
        </w:rPr>
      </w:pPr>
      <w:r w:rsidRPr="00034253">
        <w:rPr>
          <w:rFonts w:ascii="Arial" w:hAnsi="Arial"/>
          <w:sz w:val="24"/>
        </w:rPr>
        <w:t>a) la disponibilidad de alternativas reutilizables, los sistemas de reutilización y las opciones de gestión de residuos disponibles para esos productos de plástico de un solo uso y para los artes de pesca que contienen plástico, así como las mejores prácticas en materia de gestión racional de residuos aplicadas de conformidad con el artículo 7</w:t>
      </w:r>
      <w:r w:rsidRPr="00565BD5">
        <w:rPr>
          <w:rFonts w:ascii="Arial" w:hAnsi="Arial" w:cs="Arial"/>
          <w:sz w:val="24"/>
          <w:szCs w:val="24"/>
        </w:rPr>
        <w:t>,</w:t>
      </w:r>
    </w:p>
    <w:p w14:paraId="2E410305" w14:textId="77777777" w:rsidR="009F092F" w:rsidRPr="00A32D87" w:rsidRDefault="009F092F" w:rsidP="009F092F">
      <w:pPr>
        <w:spacing w:before="120" w:after="120" w:line="240" w:lineRule="auto"/>
        <w:jc w:val="both"/>
        <w:rPr>
          <w:rFonts w:ascii="Arial" w:hAnsi="Arial"/>
          <w:sz w:val="24"/>
        </w:rPr>
      </w:pPr>
      <w:r w:rsidRPr="00034253">
        <w:rPr>
          <w:rFonts w:ascii="Arial" w:hAnsi="Arial"/>
          <w:sz w:val="24"/>
        </w:rPr>
        <w:t>b) el impacto del abandono de basura dispersa y otras formas inadecuadas de eliminación de residuos de tales productos de plástico de un solo uso y de artes de pesca que contienen plástico en el medio ambiente</w:t>
      </w:r>
      <w:r>
        <w:rPr>
          <w:rFonts w:ascii="Arial" w:hAnsi="Arial"/>
          <w:sz w:val="24"/>
        </w:rPr>
        <w:t xml:space="preserve"> y </w:t>
      </w:r>
      <w:r w:rsidRPr="00034253">
        <w:rPr>
          <w:rFonts w:ascii="Arial" w:hAnsi="Arial"/>
          <w:sz w:val="24"/>
        </w:rPr>
        <w:t>en particular</w:t>
      </w:r>
      <w:r>
        <w:rPr>
          <w:rFonts w:ascii="Arial" w:hAnsi="Arial"/>
          <w:sz w:val="24"/>
        </w:rPr>
        <w:t>,</w:t>
      </w:r>
      <w:r w:rsidRPr="00034253">
        <w:rPr>
          <w:rFonts w:ascii="Arial" w:hAnsi="Arial"/>
          <w:sz w:val="24"/>
        </w:rPr>
        <w:t xml:space="preserve"> en el medio marino y</w:t>
      </w:r>
    </w:p>
    <w:p w14:paraId="0F1DAD83" w14:textId="77777777" w:rsidR="009F092F" w:rsidRPr="00A32D87" w:rsidRDefault="009F092F" w:rsidP="009F092F">
      <w:pPr>
        <w:spacing w:before="120" w:after="120" w:line="240" w:lineRule="auto"/>
        <w:jc w:val="both"/>
        <w:rPr>
          <w:rFonts w:ascii="Arial" w:hAnsi="Arial"/>
          <w:sz w:val="24"/>
        </w:rPr>
      </w:pPr>
      <w:r w:rsidRPr="00A32D87">
        <w:rPr>
          <w:rFonts w:ascii="Arial" w:hAnsi="Arial"/>
          <w:sz w:val="24"/>
        </w:rPr>
        <w:t>c) el impacto que tiene en el sistema de alcantarillado, la eliminación inadecuada de los residuos de tales productos de plástico de un solo uso</w:t>
      </w:r>
      <w:r w:rsidRPr="00565BD5">
        <w:rPr>
          <w:rFonts w:ascii="Arial" w:hAnsi="Arial" w:cs="Arial"/>
          <w:sz w:val="24"/>
          <w:szCs w:val="24"/>
        </w:rPr>
        <w:t>.</w:t>
      </w:r>
    </w:p>
    <w:p w14:paraId="5F639DE8" w14:textId="2197AEED" w:rsidR="00A74556" w:rsidRPr="00A32D87" w:rsidRDefault="00A74556" w:rsidP="00867DF9">
      <w:pPr>
        <w:spacing w:before="120" w:after="120" w:line="240" w:lineRule="auto"/>
        <w:jc w:val="both"/>
        <w:rPr>
          <w:rFonts w:ascii="Arial" w:hAnsi="Arial"/>
          <w:b/>
          <w:sz w:val="24"/>
        </w:rPr>
      </w:pPr>
    </w:p>
    <w:p w14:paraId="531E7524" w14:textId="35D2C87E" w:rsidR="00A74556" w:rsidRPr="00A32D87" w:rsidRDefault="00867DF9" w:rsidP="00867DF9">
      <w:pPr>
        <w:spacing w:before="120" w:after="120" w:line="240" w:lineRule="auto"/>
        <w:jc w:val="both"/>
        <w:rPr>
          <w:rFonts w:ascii="Arial" w:hAnsi="Arial"/>
          <w:b/>
          <w:i/>
          <w:sz w:val="24"/>
        </w:rPr>
      </w:pPr>
      <w:r w:rsidRPr="00A32D87">
        <w:rPr>
          <w:rFonts w:ascii="Arial" w:hAnsi="Arial"/>
          <w:b/>
          <w:sz w:val="24"/>
        </w:rPr>
        <w:t>Artículo 47</w:t>
      </w:r>
      <w:r w:rsidR="00A74556" w:rsidRPr="00A32D87">
        <w:rPr>
          <w:rFonts w:ascii="Arial" w:hAnsi="Arial"/>
          <w:b/>
          <w:sz w:val="24"/>
        </w:rPr>
        <w:t xml:space="preserve">. </w:t>
      </w:r>
      <w:r w:rsidR="00A74556" w:rsidRPr="00A32D87">
        <w:rPr>
          <w:rFonts w:ascii="Arial" w:hAnsi="Arial"/>
          <w:b/>
          <w:i/>
          <w:sz w:val="24"/>
        </w:rPr>
        <w:t>Coordinación de medidas</w:t>
      </w:r>
      <w:r w:rsidR="008B77C1">
        <w:rPr>
          <w:rFonts w:ascii="Arial" w:hAnsi="Arial" w:cs="Arial"/>
          <w:b/>
          <w:i/>
          <w:sz w:val="24"/>
          <w:szCs w:val="24"/>
        </w:rPr>
        <w:t>.</w:t>
      </w:r>
    </w:p>
    <w:p w14:paraId="1DB6707D" w14:textId="77777777" w:rsidR="009F092F" w:rsidRPr="00A32D87" w:rsidRDefault="009F092F" w:rsidP="009F092F">
      <w:pPr>
        <w:spacing w:before="120" w:after="120" w:line="240" w:lineRule="auto"/>
        <w:jc w:val="both"/>
        <w:rPr>
          <w:rFonts w:ascii="Arial" w:hAnsi="Arial"/>
          <w:sz w:val="24"/>
        </w:rPr>
      </w:pPr>
      <w:r w:rsidRPr="00A32D87">
        <w:rPr>
          <w:rFonts w:ascii="Arial" w:hAnsi="Arial"/>
          <w:sz w:val="24"/>
        </w:rPr>
        <w:t xml:space="preserve">1. Las medidas que se adopten en aplicación de este </w:t>
      </w:r>
      <w:r>
        <w:rPr>
          <w:rFonts w:ascii="Arial" w:hAnsi="Arial"/>
          <w:sz w:val="24"/>
        </w:rPr>
        <w:t>t</w:t>
      </w:r>
      <w:r w:rsidRPr="00A32D87">
        <w:rPr>
          <w:rFonts w:ascii="Arial" w:hAnsi="Arial"/>
          <w:sz w:val="24"/>
        </w:rPr>
        <w:t xml:space="preserve">ítulo formarán parte integrante de los programas de medidas establecidos de conformidad con la normativa de protección del medio marino, con la normativa en materia de aguas y con </w:t>
      </w:r>
      <w:r>
        <w:rPr>
          <w:rFonts w:ascii="Arial" w:hAnsi="Arial"/>
          <w:sz w:val="24"/>
        </w:rPr>
        <w:t xml:space="preserve">el </w:t>
      </w:r>
      <w:r w:rsidRPr="4B897C5B">
        <w:rPr>
          <w:rFonts w:ascii="Arial" w:eastAsia="Arial" w:hAnsi="Arial" w:cs="Arial"/>
          <w:sz w:val="24"/>
          <w:szCs w:val="24"/>
        </w:rPr>
        <w:t>Real Decreto 1381/2002, de 20 de diciembre</w:t>
      </w:r>
      <w:r w:rsidRPr="00A32D87">
        <w:rPr>
          <w:rFonts w:ascii="Arial" w:hAnsi="Arial"/>
          <w:sz w:val="24"/>
        </w:rPr>
        <w:t>. Dichas medidas serán coherentes con dichos programas y planes.</w:t>
      </w:r>
    </w:p>
    <w:p w14:paraId="7B0635D0" w14:textId="77777777" w:rsidR="009F092F" w:rsidRPr="00A32D87" w:rsidRDefault="009F092F" w:rsidP="009F092F">
      <w:pPr>
        <w:spacing w:before="120" w:after="120" w:line="240" w:lineRule="auto"/>
        <w:jc w:val="both"/>
        <w:rPr>
          <w:rFonts w:ascii="Arial" w:hAnsi="Arial"/>
          <w:sz w:val="24"/>
        </w:rPr>
      </w:pPr>
      <w:r w:rsidRPr="00A32D87">
        <w:rPr>
          <w:rFonts w:ascii="Arial" w:hAnsi="Arial"/>
          <w:sz w:val="24"/>
        </w:rPr>
        <w:t xml:space="preserve">2. Las medidas adoptadas en aplicación de los artículos 40 a 45 cumplirán la legislación alimentaria de la Unión </w:t>
      </w:r>
      <w:r w:rsidRPr="00565BD5">
        <w:rPr>
          <w:rFonts w:ascii="Arial" w:hAnsi="Arial" w:cs="Arial"/>
          <w:sz w:val="24"/>
          <w:szCs w:val="24"/>
        </w:rPr>
        <w:t xml:space="preserve">Europea </w:t>
      </w:r>
      <w:r w:rsidRPr="00A32D87">
        <w:rPr>
          <w:rFonts w:ascii="Arial" w:hAnsi="Arial"/>
          <w:sz w:val="24"/>
        </w:rPr>
        <w:t>para garantizar que la higiene de los alimentos y la seguridad alimentaria no se vean comprometidas, fomentándose el uso de alternativas sostenibles al plástico de un solo uso cuando sea posible en el caso de los materiales destinados a entrar en contacto con alimentos.</w:t>
      </w:r>
    </w:p>
    <w:p w14:paraId="3C3A33D7" w14:textId="55CDB55F" w:rsidR="00A74556" w:rsidRPr="00A32D87" w:rsidRDefault="00A74556" w:rsidP="00867DF9">
      <w:pPr>
        <w:spacing w:before="120" w:after="120" w:line="240" w:lineRule="auto"/>
        <w:jc w:val="both"/>
        <w:rPr>
          <w:rFonts w:ascii="Arial" w:hAnsi="Arial"/>
          <w:sz w:val="24"/>
        </w:rPr>
      </w:pPr>
    </w:p>
    <w:p w14:paraId="6547DC1A" w14:textId="2B5977B2" w:rsidR="005D1409" w:rsidRPr="00565BD5" w:rsidRDefault="00DB6B0B" w:rsidP="00565BD5">
      <w:pPr>
        <w:spacing w:before="120" w:after="120" w:line="240" w:lineRule="auto"/>
        <w:jc w:val="center"/>
        <w:rPr>
          <w:rFonts w:ascii="Arial" w:hAnsi="Arial" w:cs="Arial"/>
          <w:b/>
          <w:sz w:val="24"/>
          <w:szCs w:val="24"/>
        </w:rPr>
      </w:pPr>
      <w:r w:rsidRPr="00A32D87">
        <w:rPr>
          <w:rFonts w:ascii="Arial" w:hAnsi="Arial"/>
          <w:b/>
          <w:sz w:val="24"/>
        </w:rPr>
        <w:t xml:space="preserve">TÍTULO </w:t>
      </w:r>
      <w:r w:rsidRPr="00565BD5">
        <w:rPr>
          <w:rFonts w:ascii="Arial" w:hAnsi="Arial" w:cs="Arial"/>
          <w:b/>
          <w:sz w:val="24"/>
          <w:szCs w:val="24"/>
        </w:rPr>
        <w:t>V</w:t>
      </w:r>
      <w:r w:rsidR="00905B3C" w:rsidRPr="00565BD5">
        <w:rPr>
          <w:rFonts w:ascii="Arial" w:hAnsi="Arial" w:cs="Arial"/>
          <w:b/>
          <w:sz w:val="24"/>
          <w:szCs w:val="24"/>
        </w:rPr>
        <w:t>I</w:t>
      </w:r>
      <w:r w:rsidRPr="00565BD5">
        <w:rPr>
          <w:rFonts w:ascii="Arial" w:hAnsi="Arial" w:cs="Arial"/>
          <w:b/>
          <w:sz w:val="24"/>
          <w:szCs w:val="24"/>
        </w:rPr>
        <w:t xml:space="preserve"> </w:t>
      </w:r>
    </w:p>
    <w:p w14:paraId="564C3B79" w14:textId="10D3B52E" w:rsidR="00DB6B0B" w:rsidRPr="00A32D87" w:rsidRDefault="00DB6B0B" w:rsidP="00A32D87">
      <w:pPr>
        <w:spacing w:before="120" w:after="120" w:line="240" w:lineRule="auto"/>
        <w:jc w:val="center"/>
        <w:rPr>
          <w:rFonts w:ascii="Arial" w:hAnsi="Arial"/>
          <w:b/>
          <w:sz w:val="24"/>
        </w:rPr>
      </w:pPr>
      <w:r w:rsidRPr="00A32D87">
        <w:rPr>
          <w:rFonts w:ascii="Arial" w:hAnsi="Arial"/>
          <w:b/>
          <w:sz w:val="24"/>
        </w:rPr>
        <w:t>Suelos contaminados</w:t>
      </w:r>
    </w:p>
    <w:p w14:paraId="45926B19" w14:textId="510C390F" w:rsidR="00DB6B0B" w:rsidRPr="00A32D87" w:rsidRDefault="00DB6B0B" w:rsidP="004274A6">
      <w:pPr>
        <w:spacing w:before="120" w:after="120" w:line="240" w:lineRule="auto"/>
        <w:jc w:val="both"/>
        <w:rPr>
          <w:rFonts w:ascii="Arial" w:hAnsi="Arial"/>
          <w:b/>
          <w:sz w:val="24"/>
        </w:rPr>
      </w:pPr>
      <w:r w:rsidRPr="00A32D87">
        <w:rPr>
          <w:rFonts w:ascii="Arial" w:hAnsi="Arial"/>
          <w:b/>
          <w:sz w:val="24"/>
        </w:rPr>
        <w:t xml:space="preserve">Artículo </w:t>
      </w:r>
      <w:r w:rsidR="00867DF9" w:rsidRPr="00A32D87">
        <w:rPr>
          <w:rFonts w:ascii="Arial" w:hAnsi="Arial"/>
          <w:b/>
          <w:sz w:val="24"/>
        </w:rPr>
        <w:t>48</w:t>
      </w:r>
      <w:r w:rsidRPr="00A32D87">
        <w:rPr>
          <w:rFonts w:ascii="Arial" w:hAnsi="Arial"/>
          <w:b/>
          <w:sz w:val="24"/>
        </w:rPr>
        <w:t xml:space="preserve">. </w:t>
      </w:r>
      <w:r w:rsidRPr="00A32D87">
        <w:rPr>
          <w:rFonts w:ascii="Arial" w:hAnsi="Arial"/>
          <w:b/>
          <w:i/>
          <w:sz w:val="24"/>
        </w:rPr>
        <w:t>Actividades potencialmente contaminantes</w:t>
      </w:r>
      <w:r w:rsidRPr="00A32D87">
        <w:rPr>
          <w:rFonts w:ascii="Arial" w:hAnsi="Arial"/>
          <w:b/>
          <w:sz w:val="24"/>
        </w:rPr>
        <w:t>.</w:t>
      </w:r>
    </w:p>
    <w:p w14:paraId="1D236544" w14:textId="34EB78D1"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1. El Gobierno aprobará y publicará una lista de actividades potencialmente contaminantes de </w:t>
      </w:r>
      <w:r w:rsidR="007842A4" w:rsidRPr="00A32D87">
        <w:rPr>
          <w:rFonts w:ascii="Arial" w:hAnsi="Arial"/>
          <w:sz w:val="24"/>
        </w:rPr>
        <w:t xml:space="preserve">los </w:t>
      </w:r>
      <w:r w:rsidRPr="00A32D87">
        <w:rPr>
          <w:rFonts w:ascii="Arial" w:hAnsi="Arial"/>
          <w:sz w:val="24"/>
        </w:rPr>
        <w:t>suelos.</w:t>
      </w:r>
    </w:p>
    <w:p w14:paraId="71F0AA9B" w14:textId="7BEBEAD6"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2. Los titulares de estas actividades deberán remitir periódicamente a la </w:t>
      </w:r>
      <w:r w:rsidR="005D1409" w:rsidRPr="00565BD5">
        <w:rPr>
          <w:rFonts w:ascii="Arial" w:hAnsi="Arial" w:cs="Arial"/>
          <w:sz w:val="24"/>
          <w:szCs w:val="24"/>
        </w:rPr>
        <w:t>c</w:t>
      </w:r>
      <w:r w:rsidRPr="00565BD5">
        <w:rPr>
          <w:rFonts w:ascii="Arial" w:hAnsi="Arial" w:cs="Arial"/>
          <w:sz w:val="24"/>
          <w:szCs w:val="24"/>
        </w:rPr>
        <w:t xml:space="preserve">omunidad </w:t>
      </w:r>
      <w:r w:rsidR="005D1409" w:rsidRPr="00565BD5">
        <w:rPr>
          <w:rFonts w:ascii="Arial" w:hAnsi="Arial" w:cs="Arial"/>
          <w:sz w:val="24"/>
          <w:szCs w:val="24"/>
        </w:rPr>
        <w:t>a</w:t>
      </w:r>
      <w:r w:rsidRPr="00565BD5">
        <w:rPr>
          <w:rFonts w:ascii="Arial" w:hAnsi="Arial" w:cs="Arial"/>
          <w:sz w:val="24"/>
          <w:szCs w:val="24"/>
        </w:rPr>
        <w:t>utónoma</w:t>
      </w:r>
      <w:r w:rsidRPr="00A32D87">
        <w:rPr>
          <w:rFonts w:ascii="Arial" w:hAnsi="Arial"/>
          <w:sz w:val="24"/>
        </w:rPr>
        <w:t xml:space="preserve"> correspondiente los informes en los que figuren la información que pueda servir de base para la declaración de suelos contaminados.</w:t>
      </w:r>
    </w:p>
    <w:p w14:paraId="38CDF265" w14:textId="77777777" w:rsidR="00DB6B0B" w:rsidRPr="00A32D87" w:rsidRDefault="00DB6B0B" w:rsidP="004274A6">
      <w:pPr>
        <w:spacing w:before="120" w:after="120" w:line="240" w:lineRule="auto"/>
        <w:jc w:val="both"/>
        <w:rPr>
          <w:rFonts w:ascii="Arial" w:hAnsi="Arial"/>
          <w:sz w:val="24"/>
        </w:rPr>
      </w:pPr>
      <w:r w:rsidRPr="00A32D87">
        <w:rPr>
          <w:rFonts w:ascii="Arial" w:hAnsi="Arial"/>
          <w:sz w:val="24"/>
        </w:rPr>
        <w:t>Los propietarios de las fincas en las que se haya realizado alguna de las actividades potencialmente contaminantes estarán obligados, con motivo de su transmisión, a declararlo en escritura pública. Este hecho será objeto de nota marginal en el Registro de la Propiedad.</w:t>
      </w:r>
    </w:p>
    <w:p w14:paraId="4FD8F0B8" w14:textId="77777777" w:rsidR="0043558B" w:rsidRPr="00A32D87" w:rsidRDefault="0043558B" w:rsidP="004274A6">
      <w:pPr>
        <w:spacing w:before="120" w:after="120" w:line="240" w:lineRule="auto"/>
        <w:jc w:val="both"/>
        <w:rPr>
          <w:rFonts w:ascii="Arial" w:hAnsi="Arial"/>
          <w:sz w:val="24"/>
        </w:rPr>
      </w:pPr>
    </w:p>
    <w:p w14:paraId="5097AF7D" w14:textId="13B5ACCE" w:rsidR="00DB6B0B" w:rsidRPr="00A32D87" w:rsidRDefault="00DB6B0B" w:rsidP="004274A6">
      <w:pPr>
        <w:spacing w:before="120" w:after="120" w:line="240" w:lineRule="auto"/>
        <w:jc w:val="both"/>
        <w:rPr>
          <w:rFonts w:ascii="Arial" w:hAnsi="Arial"/>
          <w:b/>
          <w:i/>
          <w:sz w:val="24"/>
        </w:rPr>
      </w:pPr>
      <w:r w:rsidRPr="00A32D87">
        <w:rPr>
          <w:rFonts w:ascii="Arial" w:hAnsi="Arial"/>
          <w:b/>
          <w:sz w:val="24"/>
        </w:rPr>
        <w:t xml:space="preserve">Artículo </w:t>
      </w:r>
      <w:r w:rsidR="00D6422C" w:rsidRPr="00A32D87">
        <w:rPr>
          <w:rFonts w:ascii="Arial" w:hAnsi="Arial"/>
          <w:b/>
          <w:sz w:val="24"/>
        </w:rPr>
        <w:t>4</w:t>
      </w:r>
      <w:r w:rsidR="00867DF9" w:rsidRPr="00A32D87">
        <w:rPr>
          <w:rFonts w:ascii="Arial" w:hAnsi="Arial"/>
          <w:b/>
          <w:sz w:val="24"/>
        </w:rPr>
        <w:t>9.</w:t>
      </w:r>
      <w:r w:rsidRPr="00A32D87">
        <w:rPr>
          <w:rFonts w:ascii="Arial" w:hAnsi="Arial"/>
          <w:b/>
          <w:sz w:val="24"/>
        </w:rPr>
        <w:t xml:space="preserve"> </w:t>
      </w:r>
      <w:r w:rsidRPr="00A32D87">
        <w:rPr>
          <w:rFonts w:ascii="Arial" w:hAnsi="Arial"/>
          <w:b/>
          <w:i/>
          <w:sz w:val="24"/>
        </w:rPr>
        <w:t>Declaración de suelos contaminados.</w:t>
      </w:r>
    </w:p>
    <w:p w14:paraId="663436C9" w14:textId="3558A799"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1.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declararán y delimitarán los suelos contaminados, debido a la presencia de componentes de carácter peligroso procedentes de las actividades humanas, evaluando los riesgos para la salud humana o el medio ambiente, de acuerdo con los criterios y estándares que, establecidos en función de la naturaleza de los suelos y de sus usos, se determinen por el Gobierno previa consulta a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w:t>
      </w:r>
    </w:p>
    <w:p w14:paraId="7C2697D4" w14:textId="33CCBF4C"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2. La declaración de suelo contaminado incluirá, al menos, la información contenida en </w:t>
      </w:r>
      <w:r w:rsidR="002E725A" w:rsidRPr="00A32D87">
        <w:rPr>
          <w:rFonts w:ascii="Arial" w:hAnsi="Arial"/>
          <w:sz w:val="24"/>
        </w:rPr>
        <w:t>la parte A</w:t>
      </w:r>
      <w:r w:rsidRPr="00A32D87">
        <w:rPr>
          <w:rFonts w:ascii="Arial" w:hAnsi="Arial"/>
          <w:sz w:val="24"/>
        </w:rPr>
        <w:t xml:space="preserve"> del anexo </w:t>
      </w:r>
      <w:r w:rsidR="006137E1" w:rsidRPr="00A32D87">
        <w:rPr>
          <w:rFonts w:ascii="Arial" w:hAnsi="Arial"/>
          <w:sz w:val="24"/>
        </w:rPr>
        <w:t>XIV</w:t>
      </w:r>
      <w:r w:rsidRPr="00A32D87">
        <w:rPr>
          <w:rFonts w:ascii="Arial" w:hAnsi="Arial"/>
          <w:sz w:val="24"/>
        </w:rPr>
        <w:t>.</w:t>
      </w:r>
    </w:p>
    <w:p w14:paraId="6F9BA5E9" w14:textId="498CF6F7"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3. La declaración de un suelo como contaminado obligará a realizar las actuaciones necesarias para proceder a su limpieza y recuperación, en la forma y plazos en que determinen las respectivas </w:t>
      </w:r>
      <w:r w:rsidR="001500D4">
        <w:rPr>
          <w:rFonts w:ascii="Arial" w:hAnsi="Arial" w:cs="Arial"/>
          <w:sz w:val="24"/>
          <w:szCs w:val="24"/>
        </w:rPr>
        <w:t>c</w:t>
      </w:r>
      <w:r w:rsidRPr="00565BD5">
        <w:rPr>
          <w:rFonts w:ascii="Arial" w:hAnsi="Arial" w:cs="Arial"/>
          <w:sz w:val="24"/>
          <w:szCs w:val="24"/>
        </w:rPr>
        <w:t xml:space="preserve">omunidades </w:t>
      </w:r>
      <w:r w:rsidR="001500D4">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y será objeto de nota marginal en el Registro de la Propiedad, a iniciativa de la respectiva </w:t>
      </w:r>
      <w:r w:rsidR="001500D4">
        <w:rPr>
          <w:rFonts w:ascii="Arial" w:hAnsi="Arial" w:cs="Arial"/>
          <w:sz w:val="24"/>
          <w:szCs w:val="24"/>
        </w:rPr>
        <w:t>c</w:t>
      </w:r>
      <w:r w:rsidRPr="00565BD5">
        <w:rPr>
          <w:rFonts w:ascii="Arial" w:hAnsi="Arial" w:cs="Arial"/>
          <w:sz w:val="24"/>
          <w:szCs w:val="24"/>
        </w:rPr>
        <w:t xml:space="preserve">omunidad </w:t>
      </w:r>
      <w:r w:rsidR="001500D4">
        <w:rPr>
          <w:rFonts w:ascii="Arial" w:hAnsi="Arial" w:cs="Arial"/>
          <w:sz w:val="24"/>
          <w:szCs w:val="24"/>
        </w:rPr>
        <w:t>a</w:t>
      </w:r>
      <w:r w:rsidRPr="00565BD5">
        <w:rPr>
          <w:rFonts w:ascii="Arial" w:hAnsi="Arial" w:cs="Arial"/>
          <w:sz w:val="24"/>
          <w:szCs w:val="24"/>
        </w:rPr>
        <w:t>utónoma</w:t>
      </w:r>
      <w:r w:rsidRPr="00A32D87">
        <w:rPr>
          <w:rFonts w:ascii="Arial" w:hAnsi="Arial"/>
          <w:sz w:val="24"/>
        </w:rPr>
        <w:t xml:space="preserve"> en los términos que reglamentariamente determine el Gobierno. Esta nota marginal se cancelará cuando la </w:t>
      </w:r>
      <w:r w:rsidR="001500D4">
        <w:rPr>
          <w:rFonts w:ascii="Arial" w:hAnsi="Arial" w:cs="Arial"/>
          <w:sz w:val="24"/>
          <w:szCs w:val="24"/>
        </w:rPr>
        <w:t>c</w:t>
      </w:r>
      <w:r w:rsidRPr="00565BD5">
        <w:rPr>
          <w:rFonts w:ascii="Arial" w:hAnsi="Arial" w:cs="Arial"/>
          <w:sz w:val="24"/>
          <w:szCs w:val="24"/>
        </w:rPr>
        <w:t xml:space="preserve">omunidad </w:t>
      </w:r>
      <w:r w:rsidR="001500D4">
        <w:rPr>
          <w:rFonts w:ascii="Arial" w:hAnsi="Arial" w:cs="Arial"/>
          <w:sz w:val="24"/>
          <w:szCs w:val="24"/>
        </w:rPr>
        <w:t>a</w:t>
      </w:r>
      <w:r w:rsidRPr="00565BD5">
        <w:rPr>
          <w:rFonts w:ascii="Arial" w:hAnsi="Arial" w:cs="Arial"/>
          <w:sz w:val="24"/>
          <w:szCs w:val="24"/>
        </w:rPr>
        <w:t>utónoma</w:t>
      </w:r>
      <w:r w:rsidRPr="00A32D87">
        <w:rPr>
          <w:rFonts w:ascii="Arial" w:hAnsi="Arial"/>
          <w:sz w:val="24"/>
        </w:rPr>
        <w:t xml:space="preserve"> correspondiente declare que el suelo ha dejado de tener tal consideración.</w:t>
      </w:r>
    </w:p>
    <w:p w14:paraId="4138CC43" w14:textId="77777777" w:rsidR="00DB6B0B" w:rsidRPr="00A32D87" w:rsidRDefault="00DB6B0B" w:rsidP="004274A6">
      <w:pPr>
        <w:spacing w:before="120" w:after="120" w:line="240" w:lineRule="auto"/>
        <w:jc w:val="both"/>
        <w:rPr>
          <w:rFonts w:ascii="Arial" w:hAnsi="Arial"/>
          <w:sz w:val="24"/>
        </w:rPr>
      </w:pPr>
      <w:r w:rsidRPr="00A32D87">
        <w:rPr>
          <w:rFonts w:ascii="Arial" w:hAnsi="Arial"/>
          <w:sz w:val="24"/>
        </w:rPr>
        <w:t>4. La declaración de un suelo como contaminado puede comportar la suspensión de la ejecutividad de los derechos de edificación y otros aprovechamientos del suelo en el caso de resultar incompatibles con las medidas de limpieza y recuperación del terreno que se establezcan, hasta que éstas se lleven a cabo o se declare el suelo como no contaminado.</w:t>
      </w:r>
    </w:p>
    <w:p w14:paraId="3B01007B" w14:textId="77777777" w:rsidR="0043558B" w:rsidRPr="00A32D87" w:rsidRDefault="0043558B" w:rsidP="004274A6">
      <w:pPr>
        <w:spacing w:before="120" w:after="120" w:line="240" w:lineRule="auto"/>
        <w:jc w:val="both"/>
        <w:rPr>
          <w:rFonts w:ascii="Arial" w:hAnsi="Arial"/>
          <w:sz w:val="24"/>
        </w:rPr>
      </w:pPr>
    </w:p>
    <w:p w14:paraId="307C35DE" w14:textId="61440D32" w:rsidR="00DB6B0B" w:rsidRPr="00A32D87" w:rsidRDefault="00DB6B0B" w:rsidP="004274A6">
      <w:pPr>
        <w:spacing w:before="120" w:after="120" w:line="240" w:lineRule="auto"/>
        <w:jc w:val="both"/>
        <w:rPr>
          <w:rFonts w:ascii="Arial" w:hAnsi="Arial"/>
          <w:b/>
          <w:i/>
          <w:sz w:val="24"/>
        </w:rPr>
      </w:pPr>
      <w:r w:rsidRPr="00A32D87">
        <w:rPr>
          <w:rFonts w:ascii="Arial" w:hAnsi="Arial"/>
          <w:b/>
          <w:sz w:val="24"/>
        </w:rPr>
        <w:t xml:space="preserve">Artículo </w:t>
      </w:r>
      <w:r w:rsidR="00867DF9" w:rsidRPr="00A32D87">
        <w:rPr>
          <w:rFonts w:ascii="Arial" w:hAnsi="Arial"/>
          <w:b/>
          <w:sz w:val="24"/>
        </w:rPr>
        <w:t>50</w:t>
      </w:r>
      <w:r w:rsidRPr="00A32D87">
        <w:rPr>
          <w:rFonts w:ascii="Arial" w:hAnsi="Arial"/>
          <w:b/>
          <w:sz w:val="24"/>
        </w:rPr>
        <w:t xml:space="preserve">. </w:t>
      </w:r>
      <w:r w:rsidRPr="00A32D87">
        <w:rPr>
          <w:rFonts w:ascii="Arial" w:hAnsi="Arial"/>
          <w:b/>
          <w:i/>
          <w:sz w:val="24"/>
        </w:rPr>
        <w:t>Inventarios de suelos contaminados.</w:t>
      </w:r>
    </w:p>
    <w:p w14:paraId="282B4E8E" w14:textId="20A759EB"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1.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elaborarán un inventario con los suelos declarados como contaminados. Estos inventarios contendrán, al menos, la información que se recoge en </w:t>
      </w:r>
      <w:r w:rsidR="002E725A" w:rsidRPr="00A32D87">
        <w:rPr>
          <w:rFonts w:ascii="Arial" w:hAnsi="Arial"/>
          <w:sz w:val="24"/>
        </w:rPr>
        <w:t>la parte A d</w:t>
      </w:r>
      <w:r w:rsidRPr="00A32D87">
        <w:rPr>
          <w:rFonts w:ascii="Arial" w:hAnsi="Arial"/>
          <w:sz w:val="24"/>
        </w:rPr>
        <w:t>el anexo XI</w:t>
      </w:r>
      <w:r w:rsidR="006137E1" w:rsidRPr="00A32D87">
        <w:rPr>
          <w:rFonts w:ascii="Arial" w:hAnsi="Arial"/>
          <w:sz w:val="24"/>
        </w:rPr>
        <w:t>V</w:t>
      </w:r>
      <w:r w:rsidRPr="00A32D87">
        <w:rPr>
          <w:rFonts w:ascii="Arial" w:hAnsi="Arial"/>
          <w:sz w:val="24"/>
        </w:rPr>
        <w:t xml:space="preserve"> y se remitirán al </w:t>
      </w:r>
      <w:r w:rsidR="00F71DD3">
        <w:rPr>
          <w:rFonts w:ascii="Arial" w:hAnsi="Arial"/>
          <w:sz w:val="24"/>
        </w:rPr>
        <w:t>Ministerio para la Transición Ecológica y el Reto Demográfico</w:t>
      </w:r>
      <w:r w:rsidRPr="00A32D87">
        <w:rPr>
          <w:rFonts w:ascii="Arial" w:hAnsi="Arial"/>
          <w:sz w:val="24"/>
        </w:rPr>
        <w:t xml:space="preserve"> en el plazo de un año desde la fecha de entrada en vigor de esta </w:t>
      </w:r>
      <w:r w:rsidR="005D1409" w:rsidRPr="00565BD5">
        <w:rPr>
          <w:rFonts w:ascii="Arial" w:hAnsi="Arial" w:cs="Arial"/>
          <w:sz w:val="24"/>
          <w:szCs w:val="24"/>
        </w:rPr>
        <w:t>l</w:t>
      </w:r>
      <w:r w:rsidRPr="00565BD5">
        <w:rPr>
          <w:rFonts w:ascii="Arial" w:hAnsi="Arial" w:cs="Arial"/>
          <w:sz w:val="24"/>
          <w:szCs w:val="24"/>
        </w:rPr>
        <w:t>ey</w:t>
      </w:r>
      <w:r w:rsidRPr="00A32D87">
        <w:rPr>
          <w:rFonts w:ascii="Arial" w:hAnsi="Arial"/>
          <w:sz w:val="24"/>
        </w:rPr>
        <w:t>, anualmente se remitirá la información actualizada.</w:t>
      </w:r>
    </w:p>
    <w:p w14:paraId="20716D50" w14:textId="31BAFBF1"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2. El </w:t>
      </w:r>
      <w:r w:rsidR="00F71DD3">
        <w:rPr>
          <w:rFonts w:ascii="Arial" w:hAnsi="Arial"/>
          <w:sz w:val="24"/>
        </w:rPr>
        <w:t>Ministerio para la Transición Ecológica y el Reto Demográfico</w:t>
      </w:r>
      <w:r w:rsidRPr="00A32D87">
        <w:rPr>
          <w:rFonts w:ascii="Arial" w:hAnsi="Arial"/>
          <w:sz w:val="24"/>
        </w:rPr>
        <w:t xml:space="preserve"> elaborará el inventario estatal de suelos contaminados a partir de la información remitida por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w:t>
      </w:r>
    </w:p>
    <w:p w14:paraId="3A7B53BB" w14:textId="6D6027A9"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3.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elaborarán una lista de prioridades de actuación en materia de descontaminación de suelos en función del riesgo que suponga la contaminación para la salud humana y el medio ambiente.</w:t>
      </w:r>
    </w:p>
    <w:p w14:paraId="59C22D15" w14:textId="1CDE79CE" w:rsidR="00E411CE" w:rsidRPr="00A32D87" w:rsidRDefault="00DB6B0B" w:rsidP="004274A6">
      <w:pPr>
        <w:spacing w:before="120" w:after="120" w:line="240" w:lineRule="auto"/>
        <w:jc w:val="both"/>
        <w:rPr>
          <w:rFonts w:ascii="Arial" w:hAnsi="Arial"/>
          <w:sz w:val="24"/>
        </w:rPr>
      </w:pPr>
      <w:r w:rsidRPr="00A32D87">
        <w:rPr>
          <w:rFonts w:ascii="Arial" w:hAnsi="Arial"/>
          <w:sz w:val="24"/>
        </w:rPr>
        <w:t xml:space="preserve">4.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declararán que un suelo ha dejado de estar contaminado tras la comprobación de que se han realizado de forma adecuada las operaciones de descontaminación y recuperación del mismo e incluirán esta declaración en el inventario.</w:t>
      </w:r>
    </w:p>
    <w:p w14:paraId="4EB5F3D8" w14:textId="77777777" w:rsidR="004274A6" w:rsidRPr="00A32D87" w:rsidRDefault="004274A6" w:rsidP="004274A6">
      <w:pPr>
        <w:spacing w:before="120" w:after="120" w:line="240" w:lineRule="auto"/>
        <w:jc w:val="both"/>
        <w:rPr>
          <w:rFonts w:ascii="Arial" w:hAnsi="Arial"/>
          <w:b/>
          <w:sz w:val="24"/>
        </w:rPr>
      </w:pPr>
    </w:p>
    <w:p w14:paraId="215216E0" w14:textId="480C0811" w:rsidR="00DB6B0B" w:rsidRPr="00A32D87" w:rsidRDefault="00DB6B0B" w:rsidP="004274A6">
      <w:pPr>
        <w:spacing w:before="120" w:after="120" w:line="240" w:lineRule="auto"/>
        <w:jc w:val="both"/>
        <w:rPr>
          <w:rFonts w:ascii="Arial" w:hAnsi="Arial"/>
          <w:i/>
          <w:sz w:val="24"/>
        </w:rPr>
      </w:pPr>
      <w:r w:rsidRPr="00A32D87">
        <w:rPr>
          <w:rFonts w:ascii="Arial" w:hAnsi="Arial"/>
          <w:b/>
          <w:sz w:val="24"/>
        </w:rPr>
        <w:t xml:space="preserve">Artículo </w:t>
      </w:r>
      <w:r w:rsidR="00867DF9" w:rsidRPr="00A32D87">
        <w:rPr>
          <w:rFonts w:ascii="Arial" w:hAnsi="Arial"/>
          <w:b/>
          <w:sz w:val="24"/>
        </w:rPr>
        <w:t>51</w:t>
      </w:r>
      <w:r w:rsidRPr="00A32D87">
        <w:rPr>
          <w:rFonts w:ascii="Arial" w:hAnsi="Arial"/>
          <w:b/>
          <w:sz w:val="24"/>
        </w:rPr>
        <w:t xml:space="preserve">. </w:t>
      </w:r>
      <w:r w:rsidRPr="00A32D87">
        <w:rPr>
          <w:rFonts w:ascii="Arial" w:hAnsi="Arial"/>
          <w:b/>
          <w:i/>
          <w:sz w:val="24"/>
        </w:rPr>
        <w:t>Sujetos responsables de la descontaminación y recuperación de suelos contaminados.</w:t>
      </w:r>
    </w:p>
    <w:p w14:paraId="6544488B" w14:textId="2F9F0F3A"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1. Estarán obligados a realizar las operaciones de descontaminación y recuperación reguladas en el artículo anterior los causantes de la contaminación, que cuando sean varios responderán de estas obligaciones de forma solidaria y, subsidiariamente, por este orden, los </w:t>
      </w:r>
      <w:r w:rsidR="002934C4">
        <w:rPr>
          <w:rFonts w:ascii="Arial" w:hAnsi="Arial"/>
          <w:sz w:val="24"/>
        </w:rPr>
        <w:t>poseedores</w:t>
      </w:r>
      <w:r w:rsidRPr="00A32D87">
        <w:rPr>
          <w:rFonts w:ascii="Arial" w:hAnsi="Arial"/>
          <w:sz w:val="24"/>
        </w:rPr>
        <w:t xml:space="preserve"> de los suelos contaminados y los </w:t>
      </w:r>
      <w:r w:rsidR="002934C4">
        <w:rPr>
          <w:rFonts w:ascii="Arial" w:hAnsi="Arial"/>
          <w:sz w:val="24"/>
        </w:rPr>
        <w:t>propietarios</w:t>
      </w:r>
      <w:r w:rsidRPr="00A32D87">
        <w:rPr>
          <w:rFonts w:ascii="Arial" w:hAnsi="Arial"/>
          <w:sz w:val="24"/>
        </w:rPr>
        <w:t xml:space="preserve"> de los mismos.</w:t>
      </w:r>
    </w:p>
    <w:p w14:paraId="17F0774F" w14:textId="77777777" w:rsidR="005F18E9" w:rsidRDefault="00DB6B0B" w:rsidP="004274A6">
      <w:pPr>
        <w:spacing w:before="120" w:after="120" w:line="240" w:lineRule="auto"/>
        <w:jc w:val="both"/>
        <w:rPr>
          <w:rFonts w:ascii="Arial" w:hAnsi="Arial"/>
          <w:sz w:val="24"/>
        </w:rPr>
      </w:pPr>
      <w:r w:rsidRPr="00A32D87">
        <w:rPr>
          <w:rFonts w:ascii="Arial" w:hAnsi="Arial"/>
          <w:sz w:val="24"/>
        </w:rPr>
        <w:t>En los supuestos de bienes de dominio público en régimen de concesión, responderán subsidiariamente en defecto del causante o causantes de la contaminación, por este orden, el poseedor y el propietario.</w:t>
      </w:r>
    </w:p>
    <w:p w14:paraId="18E6F0D7" w14:textId="7F1DDF2C" w:rsidR="002934C4" w:rsidRPr="00A32D87" w:rsidRDefault="002934C4" w:rsidP="004274A6">
      <w:pPr>
        <w:spacing w:before="120" w:after="120" w:line="240" w:lineRule="auto"/>
        <w:jc w:val="both"/>
        <w:rPr>
          <w:rFonts w:ascii="Arial" w:hAnsi="Arial"/>
          <w:sz w:val="24"/>
        </w:rPr>
      </w:pPr>
      <w:r w:rsidRPr="002934C4">
        <w:rPr>
          <w:rFonts w:ascii="Arial" w:hAnsi="Arial"/>
          <w:sz w:val="24"/>
        </w:rPr>
        <w:t>En el caso de que se requiriesen actuaciones de descontaminación urgentes para evitar daños mayores dichas actuaciones se podrán llevar a cabo sin demora y sin que medie necesidad de advertencia, de requerimiento o de acto administrativo previo. En todo caso, el promotor de dichas actuaciones deberá informar del alcance y contenido de las mismas a las autoridades competentes.</w:t>
      </w:r>
    </w:p>
    <w:p w14:paraId="1D556BBB" w14:textId="6B0F4251" w:rsidR="00DB6B0B" w:rsidRDefault="00DB6B0B" w:rsidP="004274A6">
      <w:pPr>
        <w:spacing w:before="120" w:after="120" w:line="240" w:lineRule="auto"/>
        <w:jc w:val="both"/>
        <w:rPr>
          <w:rFonts w:ascii="Arial" w:hAnsi="Arial"/>
          <w:sz w:val="24"/>
        </w:rPr>
      </w:pPr>
      <w:r w:rsidRPr="00A32D87">
        <w:rPr>
          <w:rFonts w:ascii="Arial" w:hAnsi="Arial"/>
          <w:sz w:val="24"/>
        </w:rPr>
        <w:t xml:space="preserve">Las obligaciones previstas en este apartado se entienden sin perjuicio de lo establecido en los artículos </w:t>
      </w:r>
      <w:r w:rsidR="004F57A7">
        <w:rPr>
          <w:rFonts w:ascii="Arial" w:hAnsi="Arial"/>
          <w:sz w:val="24"/>
        </w:rPr>
        <w:t>88</w:t>
      </w:r>
      <w:r w:rsidR="004F57A7" w:rsidRPr="00A32D87">
        <w:rPr>
          <w:rFonts w:ascii="Arial" w:hAnsi="Arial"/>
          <w:sz w:val="24"/>
        </w:rPr>
        <w:t xml:space="preserve"> </w:t>
      </w:r>
      <w:r w:rsidRPr="00A32D87">
        <w:rPr>
          <w:rFonts w:ascii="Arial" w:hAnsi="Arial"/>
          <w:sz w:val="24"/>
        </w:rPr>
        <w:t xml:space="preserve">y </w:t>
      </w:r>
      <w:r w:rsidR="004F57A7">
        <w:rPr>
          <w:rFonts w:ascii="Arial" w:hAnsi="Arial"/>
          <w:sz w:val="24"/>
        </w:rPr>
        <w:t>89</w:t>
      </w:r>
      <w:r w:rsidRPr="00A32D87">
        <w:rPr>
          <w:rFonts w:ascii="Arial" w:hAnsi="Arial"/>
          <w:sz w:val="24"/>
        </w:rPr>
        <w:t>.</w:t>
      </w:r>
    </w:p>
    <w:p w14:paraId="2A245ABE" w14:textId="6B5C017D" w:rsidR="002934C4" w:rsidRPr="00A32D87" w:rsidRDefault="002934C4" w:rsidP="004274A6">
      <w:pPr>
        <w:spacing w:before="120" w:after="120" w:line="240" w:lineRule="auto"/>
        <w:jc w:val="both"/>
        <w:rPr>
          <w:rFonts w:ascii="Arial" w:hAnsi="Arial"/>
          <w:sz w:val="24"/>
        </w:rPr>
      </w:pPr>
      <w:r w:rsidRPr="002934C4">
        <w:rPr>
          <w:rFonts w:ascii="Arial" w:hAnsi="Arial"/>
          <w:sz w:val="24"/>
        </w:rPr>
        <w:t>Las descontaminaciones no podrán exigirse por encima de los niveles de descontaminación que pudieran existir en el momento en que se produjo la contaminación por el causante, asegurando en todo caso que tales niveles sean compatibles con el uso previsto para el suelo una vez que concluyan las actividades de descontaminación.</w:t>
      </w:r>
    </w:p>
    <w:p w14:paraId="73F488B7" w14:textId="77777777" w:rsidR="00DB6B0B" w:rsidRPr="00A32D87" w:rsidRDefault="00DB6B0B" w:rsidP="004274A6">
      <w:pPr>
        <w:spacing w:before="120" w:after="120" w:line="240" w:lineRule="auto"/>
        <w:jc w:val="both"/>
        <w:rPr>
          <w:rFonts w:ascii="Arial" w:hAnsi="Arial"/>
          <w:sz w:val="24"/>
        </w:rPr>
      </w:pPr>
      <w:r w:rsidRPr="00A32D87">
        <w:rPr>
          <w:rFonts w:ascii="Arial" w:hAnsi="Arial"/>
          <w:sz w:val="24"/>
        </w:rPr>
        <w:t>2. Los responsables subsidiarios podrán repercutir el coste de las actuaciones que hubieran llevado a cabo en la recuperación de un suelo declarado contaminado, al causante o causantes de la contaminación.</w:t>
      </w:r>
    </w:p>
    <w:p w14:paraId="471B8F35" w14:textId="58BA9980"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3. Serán responsables solidarios o subsidiarios, de las obligaciones pecuniarias que resulten de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los sujetos que se recogen en el artículo 13 de la Ley 26/2007, de </w:t>
      </w:r>
      <w:r w:rsidRPr="00565BD5">
        <w:rPr>
          <w:rFonts w:ascii="Arial" w:hAnsi="Arial" w:cs="Arial"/>
          <w:sz w:val="24"/>
          <w:szCs w:val="24"/>
        </w:rPr>
        <w:t>2</w:t>
      </w:r>
      <w:r w:rsidR="00634413" w:rsidRPr="00565BD5">
        <w:rPr>
          <w:rFonts w:ascii="Arial" w:hAnsi="Arial" w:cs="Arial"/>
          <w:sz w:val="24"/>
          <w:szCs w:val="24"/>
        </w:rPr>
        <w:t>3</w:t>
      </w:r>
      <w:r w:rsidRPr="00A32D87">
        <w:rPr>
          <w:rFonts w:ascii="Arial" w:hAnsi="Arial"/>
          <w:sz w:val="24"/>
        </w:rPr>
        <w:t xml:space="preserve"> de octubre, de Responsabilidad Medioambiental, en los términos que dicho artículo establece.</w:t>
      </w:r>
    </w:p>
    <w:p w14:paraId="64305BD3" w14:textId="6B7F85A9"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4. Si las operaciones de descontaminación y recuperación de suelos contaminados fueran a realizarse con financiación pública, sólo se podrá recibir previo compromiso de que las posibles plusvalías que adquieran los suelos revertirán en la cuantía subvencionada en favor de la </w:t>
      </w:r>
      <w:r w:rsidR="005D1409" w:rsidRPr="00565BD5">
        <w:rPr>
          <w:rFonts w:ascii="Arial" w:hAnsi="Arial" w:cs="Arial"/>
          <w:sz w:val="24"/>
          <w:szCs w:val="24"/>
        </w:rPr>
        <w:t>a</w:t>
      </w:r>
      <w:r w:rsidRPr="00565BD5">
        <w:rPr>
          <w:rFonts w:ascii="Arial" w:hAnsi="Arial" w:cs="Arial"/>
          <w:sz w:val="24"/>
          <w:szCs w:val="24"/>
        </w:rPr>
        <w:t>dministración</w:t>
      </w:r>
      <w:r w:rsidRPr="00A32D87">
        <w:rPr>
          <w:rFonts w:ascii="Arial" w:hAnsi="Arial"/>
          <w:sz w:val="24"/>
        </w:rPr>
        <w:t xml:space="preserve"> pública que haya financiado las citadas ayudas.</w:t>
      </w:r>
    </w:p>
    <w:p w14:paraId="2E3FA34B" w14:textId="77777777" w:rsidR="0043558B" w:rsidRPr="00A32D87" w:rsidRDefault="0043558B" w:rsidP="004274A6">
      <w:pPr>
        <w:spacing w:before="120" w:after="120" w:line="240" w:lineRule="auto"/>
        <w:jc w:val="both"/>
        <w:rPr>
          <w:rFonts w:ascii="Arial" w:hAnsi="Arial"/>
          <w:sz w:val="24"/>
        </w:rPr>
      </w:pPr>
    </w:p>
    <w:p w14:paraId="5A682E77" w14:textId="23B6860B" w:rsidR="00DB6B0B" w:rsidRPr="00A32D87" w:rsidRDefault="00DB6B0B" w:rsidP="004274A6">
      <w:pPr>
        <w:spacing w:before="120" w:after="120" w:line="240" w:lineRule="auto"/>
        <w:jc w:val="both"/>
        <w:rPr>
          <w:rFonts w:ascii="Arial" w:hAnsi="Arial"/>
          <w:b/>
          <w:i/>
          <w:sz w:val="24"/>
        </w:rPr>
      </w:pPr>
      <w:r w:rsidRPr="00A32D87">
        <w:rPr>
          <w:rFonts w:ascii="Arial" w:hAnsi="Arial"/>
          <w:b/>
          <w:sz w:val="24"/>
        </w:rPr>
        <w:t xml:space="preserve">Artículo </w:t>
      </w:r>
      <w:r w:rsidR="00867DF9" w:rsidRPr="00A32D87">
        <w:rPr>
          <w:rFonts w:ascii="Arial" w:hAnsi="Arial"/>
          <w:b/>
          <w:sz w:val="24"/>
        </w:rPr>
        <w:t>52</w:t>
      </w:r>
      <w:r w:rsidRPr="00A32D87">
        <w:rPr>
          <w:rFonts w:ascii="Arial" w:hAnsi="Arial"/>
          <w:b/>
          <w:sz w:val="24"/>
        </w:rPr>
        <w:t xml:space="preserve">. </w:t>
      </w:r>
      <w:r w:rsidRPr="00A32D87">
        <w:rPr>
          <w:rFonts w:ascii="Arial" w:hAnsi="Arial"/>
          <w:b/>
          <w:i/>
          <w:sz w:val="24"/>
        </w:rPr>
        <w:t>Reparación de suelos contaminados.</w:t>
      </w:r>
    </w:p>
    <w:p w14:paraId="69CB6A3D" w14:textId="4E5DA201"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Las actuaciones para proceder a la limpieza y recuperación de los suelos declarados como contaminados podrán llevarse a cabo mediante acuerdos suscritos entre los obligados a realizar dichas operaciones y autorizados por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mediante convenios entre aquellos y las administraciones públicas competentes, o, en</w:t>
      </w:r>
      <w:r w:rsidR="00910FA1" w:rsidRPr="00A32D87">
        <w:rPr>
          <w:rFonts w:ascii="Arial" w:hAnsi="Arial"/>
          <w:sz w:val="24"/>
        </w:rPr>
        <w:t xml:space="preserve"> </w:t>
      </w:r>
      <w:r w:rsidRPr="00A32D87">
        <w:rPr>
          <w:rFonts w:ascii="Arial" w:hAnsi="Arial"/>
          <w:sz w:val="24"/>
        </w:rPr>
        <w:t xml:space="preserve">su caso, mediante los contratos previstos en la </w:t>
      </w:r>
      <w:r w:rsidR="00D032CB" w:rsidRPr="00A32D87">
        <w:rPr>
          <w:rFonts w:ascii="Arial" w:hAnsi="Arial"/>
          <w:sz w:val="24"/>
        </w:rPr>
        <w:t>Ley 9/2017, de 8 de noviembre, de Contratos del Sector Público, por la que se transponen al ordenamiento jurídico español las Directivas del Parlamento Europeo y del Consejo 2014/23/UE y 2014/24/UE, de 26 de febrero de 2014.</w:t>
      </w:r>
      <w:r w:rsidR="00D032CB" w:rsidRPr="00A32D87" w:rsidDel="00D032CB">
        <w:rPr>
          <w:rFonts w:ascii="Arial" w:hAnsi="Arial"/>
          <w:sz w:val="24"/>
        </w:rPr>
        <w:t xml:space="preserve"> </w:t>
      </w:r>
      <w:r w:rsidRPr="00A32D87">
        <w:rPr>
          <w:rFonts w:ascii="Arial" w:hAnsi="Arial"/>
          <w:sz w:val="24"/>
        </w:rPr>
        <w:t>En todo caso, los costes de limpieza y recuperación de los suelos contaminados correrán a cargo del obligado</w:t>
      </w:r>
      <w:r w:rsidR="00203CFB" w:rsidRPr="00A32D87">
        <w:rPr>
          <w:rFonts w:ascii="Arial" w:hAnsi="Arial"/>
          <w:sz w:val="24"/>
        </w:rPr>
        <w:t>,</w:t>
      </w:r>
      <w:r w:rsidRPr="00A32D87">
        <w:rPr>
          <w:rFonts w:ascii="Arial" w:hAnsi="Arial"/>
          <w:sz w:val="24"/>
        </w:rPr>
        <w:t xml:space="preserve"> en cada caso, a realizar dichas operaciones.</w:t>
      </w:r>
    </w:p>
    <w:p w14:paraId="3BB78C4A" w14:textId="503A6376" w:rsidR="00DB6B0B" w:rsidRPr="00A32D87" w:rsidRDefault="00DB6B0B" w:rsidP="004274A6">
      <w:pPr>
        <w:spacing w:before="120" w:after="120" w:line="240" w:lineRule="auto"/>
        <w:jc w:val="both"/>
        <w:rPr>
          <w:rFonts w:ascii="Arial" w:hAnsi="Arial"/>
          <w:sz w:val="24"/>
        </w:rPr>
      </w:pPr>
      <w:r w:rsidRPr="00A32D87">
        <w:rPr>
          <w:rFonts w:ascii="Arial" w:hAnsi="Arial"/>
          <w:sz w:val="24"/>
        </w:rPr>
        <w:t>Los convenios podrán concretar incentivos económicos que puedan servir de ayuda para financiar los costes de limpieza y recuperación de suelos contaminados.</w:t>
      </w:r>
    </w:p>
    <w:p w14:paraId="099C7256" w14:textId="29F383FC" w:rsidR="00E411CE" w:rsidRPr="00A32D87" w:rsidRDefault="00DB6B0B" w:rsidP="004274A6">
      <w:pPr>
        <w:spacing w:before="120" w:after="120" w:line="240" w:lineRule="auto"/>
        <w:jc w:val="both"/>
        <w:rPr>
          <w:rFonts w:ascii="Arial" w:hAnsi="Arial"/>
          <w:sz w:val="24"/>
        </w:rPr>
      </w:pPr>
      <w:r w:rsidRPr="00A32D87">
        <w:rPr>
          <w:rFonts w:ascii="Arial" w:hAnsi="Arial"/>
          <w:sz w:val="24"/>
        </w:rPr>
        <w:t xml:space="preserve">El establecimiento de incentivos económicos para ayudar a financiar los costes de limpieza y recuperación deberá realizarse de conformidad con lo establecido en el artículo </w:t>
      </w:r>
      <w:r w:rsidR="003A1F9B" w:rsidRPr="00A32D87">
        <w:rPr>
          <w:rFonts w:ascii="Arial" w:hAnsi="Arial"/>
          <w:sz w:val="24"/>
        </w:rPr>
        <w:t>51</w:t>
      </w:r>
      <w:r w:rsidR="00AD3145">
        <w:rPr>
          <w:rFonts w:ascii="Arial" w:hAnsi="Arial"/>
          <w:sz w:val="24"/>
        </w:rPr>
        <w:t>.4</w:t>
      </w:r>
      <w:r w:rsidRPr="00A32D87">
        <w:rPr>
          <w:rFonts w:ascii="Arial" w:hAnsi="Arial"/>
          <w:sz w:val="24"/>
        </w:rPr>
        <w:t>. Los convenios a celebrar con la administración, en especial cuando la administración sea corresponsable de la contaminación del suelo incluirán criterios claros sobre estos incentivos.</w:t>
      </w:r>
    </w:p>
    <w:p w14:paraId="3D15804F" w14:textId="77777777" w:rsidR="003A1F9B" w:rsidRPr="00A32D87" w:rsidRDefault="003A1F9B" w:rsidP="004274A6">
      <w:pPr>
        <w:spacing w:before="120" w:after="120" w:line="240" w:lineRule="auto"/>
        <w:jc w:val="both"/>
        <w:rPr>
          <w:rFonts w:ascii="Arial" w:hAnsi="Arial"/>
          <w:sz w:val="24"/>
        </w:rPr>
      </w:pPr>
    </w:p>
    <w:p w14:paraId="79A61CDA" w14:textId="562FF9F9" w:rsidR="00DB6B0B" w:rsidRPr="00A32D87" w:rsidRDefault="00DB6B0B" w:rsidP="004274A6">
      <w:pPr>
        <w:spacing w:before="120" w:after="120" w:line="240" w:lineRule="auto"/>
        <w:jc w:val="both"/>
        <w:rPr>
          <w:rFonts w:ascii="Arial" w:hAnsi="Arial"/>
          <w:i/>
          <w:sz w:val="24"/>
        </w:rPr>
      </w:pPr>
      <w:r w:rsidRPr="00A32D87">
        <w:rPr>
          <w:rFonts w:ascii="Arial" w:hAnsi="Arial"/>
          <w:b/>
          <w:sz w:val="24"/>
        </w:rPr>
        <w:t xml:space="preserve">Artículo </w:t>
      </w:r>
      <w:r w:rsidR="00867DF9" w:rsidRPr="00A32D87">
        <w:rPr>
          <w:rFonts w:ascii="Arial" w:hAnsi="Arial"/>
          <w:b/>
          <w:sz w:val="24"/>
        </w:rPr>
        <w:t>53</w:t>
      </w:r>
      <w:r w:rsidRPr="00A32D87">
        <w:rPr>
          <w:rFonts w:ascii="Arial" w:hAnsi="Arial"/>
          <w:b/>
          <w:sz w:val="24"/>
        </w:rPr>
        <w:t xml:space="preserve">. </w:t>
      </w:r>
      <w:r w:rsidRPr="00A32D87">
        <w:rPr>
          <w:rFonts w:ascii="Arial" w:hAnsi="Arial"/>
          <w:b/>
          <w:i/>
          <w:sz w:val="24"/>
        </w:rPr>
        <w:t>Recuperación voluntaria de suelos.</w:t>
      </w:r>
    </w:p>
    <w:p w14:paraId="74ADC736" w14:textId="0ED0B496" w:rsidR="00DB6B0B" w:rsidRPr="00A32D87" w:rsidRDefault="00DB6B0B" w:rsidP="004274A6">
      <w:pPr>
        <w:spacing w:before="120" w:after="120" w:line="240" w:lineRule="auto"/>
        <w:jc w:val="both"/>
        <w:rPr>
          <w:rFonts w:ascii="Arial" w:hAnsi="Arial"/>
          <w:sz w:val="24"/>
        </w:rPr>
      </w:pPr>
      <w:r w:rsidRPr="00A32D87">
        <w:rPr>
          <w:rFonts w:ascii="Arial" w:hAnsi="Arial"/>
          <w:sz w:val="24"/>
        </w:rPr>
        <w:t xml:space="preserve">La descontaminación del suelo para cualquier uso previsto de este podrá llevarse a cabo, sin la previa declaración del suelo como contaminado, mediante un proyecto de recuperación voluntaria aprobado por el órgano competente de la </w:t>
      </w:r>
      <w:r w:rsidR="005D1409" w:rsidRPr="00565BD5">
        <w:rPr>
          <w:rFonts w:ascii="Arial" w:hAnsi="Arial" w:cs="Arial"/>
          <w:sz w:val="24"/>
          <w:szCs w:val="24"/>
        </w:rPr>
        <w:t>c</w:t>
      </w:r>
      <w:r w:rsidRPr="00565BD5">
        <w:rPr>
          <w:rFonts w:ascii="Arial" w:hAnsi="Arial" w:cs="Arial"/>
          <w:sz w:val="24"/>
          <w:szCs w:val="24"/>
        </w:rPr>
        <w:t xml:space="preserve">omunidad </w:t>
      </w:r>
      <w:r w:rsidR="005D1409" w:rsidRPr="00565BD5">
        <w:rPr>
          <w:rFonts w:ascii="Arial" w:hAnsi="Arial" w:cs="Arial"/>
          <w:sz w:val="24"/>
          <w:szCs w:val="24"/>
        </w:rPr>
        <w:t>a</w:t>
      </w:r>
      <w:r w:rsidRPr="00565BD5">
        <w:rPr>
          <w:rFonts w:ascii="Arial" w:hAnsi="Arial" w:cs="Arial"/>
          <w:sz w:val="24"/>
          <w:szCs w:val="24"/>
        </w:rPr>
        <w:t>utónoma.</w:t>
      </w:r>
      <w:r w:rsidRPr="00A32D87">
        <w:rPr>
          <w:rFonts w:ascii="Arial" w:hAnsi="Arial"/>
          <w:sz w:val="24"/>
        </w:rPr>
        <w:t xml:space="preserve"> Tras la ejecución del proyecto se acreditará que la descontaminación se ha llevado a cabo en los términos previstos en el proyecto. La administración competente llevará un registro administrativo de las descontaminaciones que se produzcan por vía voluntaria</w:t>
      </w:r>
      <w:r w:rsidR="005508EA" w:rsidRPr="00A32D87">
        <w:rPr>
          <w:rFonts w:ascii="Arial" w:hAnsi="Arial"/>
          <w:sz w:val="24"/>
        </w:rPr>
        <w:t xml:space="preserve"> </w:t>
      </w:r>
      <w:r w:rsidR="00BD7CC4" w:rsidRPr="00A32D87">
        <w:rPr>
          <w:rFonts w:ascii="Arial" w:hAnsi="Arial"/>
          <w:sz w:val="24"/>
        </w:rPr>
        <w:t>cuya información será comunicada anualmente</w:t>
      </w:r>
      <w:r w:rsidR="00D26968" w:rsidRPr="00A32D87">
        <w:rPr>
          <w:rFonts w:ascii="Arial" w:hAnsi="Arial"/>
          <w:sz w:val="24"/>
        </w:rPr>
        <w:t>, antes del 31 de marzo,</w:t>
      </w:r>
      <w:r w:rsidR="00BD7CC4" w:rsidRPr="00A32D87">
        <w:rPr>
          <w:rFonts w:ascii="Arial" w:hAnsi="Arial"/>
          <w:sz w:val="24"/>
        </w:rPr>
        <w:t xml:space="preserve"> </w:t>
      </w:r>
      <w:r w:rsidR="00E7289C" w:rsidRPr="00A32D87">
        <w:rPr>
          <w:rFonts w:ascii="Arial" w:hAnsi="Arial"/>
          <w:sz w:val="24"/>
        </w:rPr>
        <w:t xml:space="preserve">al </w:t>
      </w:r>
      <w:r w:rsidR="00F71DD3">
        <w:rPr>
          <w:rFonts w:ascii="Arial" w:hAnsi="Arial"/>
          <w:sz w:val="24"/>
        </w:rPr>
        <w:t>Ministerio para la Transición Ecológica y el Reto Demográfico</w:t>
      </w:r>
      <w:r w:rsidR="00BD7CC4" w:rsidRPr="00A32D87">
        <w:rPr>
          <w:rFonts w:ascii="Arial" w:hAnsi="Arial"/>
          <w:sz w:val="24"/>
        </w:rPr>
        <w:t xml:space="preserve"> a los efectos de elaborar un Inventario Nacional </w:t>
      </w:r>
      <w:r w:rsidR="00C40CA7" w:rsidRPr="00A32D87">
        <w:rPr>
          <w:rFonts w:ascii="Arial" w:hAnsi="Arial"/>
          <w:sz w:val="24"/>
        </w:rPr>
        <w:t xml:space="preserve">de </w:t>
      </w:r>
      <w:r w:rsidR="00D26968" w:rsidRPr="00A32D87">
        <w:rPr>
          <w:rFonts w:ascii="Arial" w:hAnsi="Arial"/>
          <w:sz w:val="24"/>
        </w:rPr>
        <w:t>recuperación voluntaria de suelos contaminados.</w:t>
      </w:r>
      <w:r w:rsidR="00E7289C" w:rsidRPr="00A32D87">
        <w:rPr>
          <w:rFonts w:ascii="Arial" w:hAnsi="Arial"/>
          <w:sz w:val="24"/>
        </w:rPr>
        <w:t xml:space="preserve"> </w:t>
      </w:r>
      <w:r w:rsidR="00D26968" w:rsidRPr="00A32D87">
        <w:rPr>
          <w:rFonts w:ascii="Arial" w:hAnsi="Arial"/>
          <w:sz w:val="24"/>
        </w:rPr>
        <w:t xml:space="preserve"> </w:t>
      </w:r>
      <w:r w:rsidR="007842A4" w:rsidRPr="00A32D87">
        <w:rPr>
          <w:rFonts w:ascii="Arial" w:hAnsi="Arial"/>
          <w:sz w:val="24"/>
        </w:rPr>
        <w:t>Por orden</w:t>
      </w:r>
      <w:r w:rsidR="00A25F5D">
        <w:rPr>
          <w:rFonts w:ascii="Arial" w:hAnsi="Arial"/>
          <w:sz w:val="24"/>
        </w:rPr>
        <w:t xml:space="preserve"> ministerial</w:t>
      </w:r>
      <w:r w:rsidR="007842A4" w:rsidRPr="00A32D87">
        <w:rPr>
          <w:rFonts w:ascii="Arial" w:hAnsi="Arial"/>
          <w:sz w:val="24"/>
        </w:rPr>
        <w:t>, se d</w:t>
      </w:r>
      <w:r w:rsidR="00D26968" w:rsidRPr="00A32D87">
        <w:rPr>
          <w:rFonts w:ascii="Arial" w:hAnsi="Arial"/>
          <w:sz w:val="24"/>
        </w:rPr>
        <w:t>eterminará la información mínima contenida en dicho Inventario.</w:t>
      </w:r>
    </w:p>
    <w:p w14:paraId="49C051BC" w14:textId="77777777" w:rsidR="0043558B" w:rsidRPr="00A32D87" w:rsidRDefault="0043558B" w:rsidP="004274A6">
      <w:pPr>
        <w:spacing w:before="120" w:after="120" w:line="240" w:lineRule="auto"/>
        <w:jc w:val="both"/>
        <w:rPr>
          <w:rFonts w:ascii="Arial" w:hAnsi="Arial"/>
          <w:sz w:val="24"/>
        </w:rPr>
      </w:pPr>
    </w:p>
    <w:p w14:paraId="2F6330A7" w14:textId="0E051DAB" w:rsidR="00C46596" w:rsidRDefault="00BA72B9" w:rsidP="00A32D87">
      <w:pPr>
        <w:spacing w:before="120" w:after="120" w:line="240" w:lineRule="auto"/>
        <w:jc w:val="center"/>
        <w:rPr>
          <w:rFonts w:ascii="Arial" w:hAnsi="Arial"/>
          <w:b/>
          <w:sz w:val="24"/>
        </w:rPr>
      </w:pPr>
      <w:r w:rsidRPr="00A32D87">
        <w:rPr>
          <w:rFonts w:ascii="Arial" w:hAnsi="Arial"/>
          <w:b/>
          <w:sz w:val="24"/>
        </w:rPr>
        <w:t xml:space="preserve">TÍTULO </w:t>
      </w:r>
      <w:r w:rsidRPr="00565BD5">
        <w:rPr>
          <w:rFonts w:ascii="Arial" w:hAnsi="Arial" w:cs="Arial"/>
          <w:b/>
          <w:sz w:val="24"/>
          <w:szCs w:val="24"/>
        </w:rPr>
        <w:t>VI</w:t>
      </w:r>
      <w:r w:rsidR="00D6422C" w:rsidRPr="00565BD5">
        <w:rPr>
          <w:rFonts w:ascii="Arial" w:hAnsi="Arial" w:cs="Arial"/>
          <w:b/>
          <w:sz w:val="24"/>
          <w:szCs w:val="24"/>
        </w:rPr>
        <w:t>I</w:t>
      </w:r>
      <w:r w:rsidRPr="00A32D87">
        <w:rPr>
          <w:rFonts w:ascii="Arial" w:hAnsi="Arial"/>
          <w:b/>
          <w:sz w:val="24"/>
        </w:rPr>
        <w:t xml:space="preserve"> </w:t>
      </w:r>
    </w:p>
    <w:p w14:paraId="196729C2" w14:textId="0B4E4A24" w:rsidR="00621F51" w:rsidRPr="00A32D87" w:rsidRDefault="00D6422C" w:rsidP="00A32D87">
      <w:pPr>
        <w:spacing w:before="120" w:after="120" w:line="240" w:lineRule="auto"/>
        <w:jc w:val="center"/>
        <w:rPr>
          <w:rFonts w:ascii="Arial" w:hAnsi="Arial"/>
          <w:b/>
          <w:sz w:val="24"/>
        </w:rPr>
      </w:pPr>
      <w:r w:rsidRPr="00A32D87">
        <w:rPr>
          <w:rFonts w:ascii="Arial" w:hAnsi="Arial"/>
          <w:b/>
          <w:sz w:val="24"/>
        </w:rPr>
        <w:t>Información</w:t>
      </w:r>
    </w:p>
    <w:p w14:paraId="557F07E4" w14:textId="77777777" w:rsidR="00C46596" w:rsidRDefault="00C46596" w:rsidP="004274A6">
      <w:pPr>
        <w:spacing w:before="120" w:after="120" w:line="240" w:lineRule="auto"/>
        <w:jc w:val="both"/>
        <w:rPr>
          <w:rFonts w:ascii="Arial" w:hAnsi="Arial"/>
          <w:b/>
          <w:sz w:val="24"/>
        </w:rPr>
      </w:pPr>
    </w:p>
    <w:p w14:paraId="64D1BE8E" w14:textId="4CBF3043"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67DF9" w:rsidRPr="00A32D87">
        <w:rPr>
          <w:rFonts w:ascii="Arial" w:hAnsi="Arial"/>
          <w:b/>
          <w:sz w:val="24"/>
        </w:rPr>
        <w:t>54</w:t>
      </w:r>
      <w:r w:rsidRPr="00A32D87">
        <w:rPr>
          <w:rFonts w:ascii="Arial" w:hAnsi="Arial"/>
          <w:b/>
          <w:sz w:val="24"/>
        </w:rPr>
        <w:t xml:space="preserve">. </w:t>
      </w:r>
      <w:r w:rsidRPr="00A32D87">
        <w:rPr>
          <w:rFonts w:ascii="Arial" w:hAnsi="Arial"/>
          <w:b/>
          <w:i/>
          <w:sz w:val="24"/>
        </w:rPr>
        <w:t>Registro de producción y gestión de residuos.</w:t>
      </w:r>
    </w:p>
    <w:p w14:paraId="4D79B9F5" w14:textId="1EAA26F1" w:rsidR="0043558B" w:rsidRPr="00A32D87" w:rsidRDefault="00910FA1" w:rsidP="004274A6">
      <w:pPr>
        <w:spacing w:before="120" w:after="120" w:line="240" w:lineRule="auto"/>
        <w:jc w:val="both"/>
        <w:rPr>
          <w:rFonts w:ascii="Arial" w:hAnsi="Arial"/>
          <w:sz w:val="24"/>
        </w:rPr>
      </w:pPr>
      <w:r w:rsidRPr="00A32D87">
        <w:rPr>
          <w:rFonts w:ascii="Arial" w:hAnsi="Arial"/>
          <w:sz w:val="24"/>
        </w:rPr>
        <w:t xml:space="preserve">1. </w:t>
      </w:r>
      <w:r w:rsidR="00BA72B9" w:rsidRPr="00A32D87">
        <w:rPr>
          <w:rFonts w:ascii="Arial" w:hAnsi="Arial"/>
          <w:sz w:val="24"/>
        </w:rPr>
        <w:t xml:space="preserve">Las comunicaciones y autorizaciones que deriven de esta </w:t>
      </w:r>
      <w:r w:rsidR="00076495">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xml:space="preserve"> y sus normas de desarrollo se inscribirán por las </w:t>
      </w:r>
      <w:r w:rsidR="005D1409" w:rsidRPr="00565BD5">
        <w:rPr>
          <w:rFonts w:ascii="Arial" w:hAnsi="Arial" w:cs="Arial"/>
          <w:sz w:val="24"/>
          <w:szCs w:val="24"/>
        </w:rPr>
        <w:t>c</w:t>
      </w:r>
      <w:r w:rsidR="00BA72B9" w:rsidRPr="00565BD5">
        <w:rPr>
          <w:rFonts w:ascii="Arial" w:hAnsi="Arial" w:cs="Arial"/>
          <w:sz w:val="24"/>
          <w:szCs w:val="24"/>
        </w:rPr>
        <w:t xml:space="preserve">omunidades </w:t>
      </w:r>
      <w:r w:rsidR="005D1409" w:rsidRPr="00565BD5">
        <w:rPr>
          <w:rFonts w:ascii="Arial" w:hAnsi="Arial" w:cs="Arial"/>
          <w:sz w:val="24"/>
          <w:szCs w:val="24"/>
        </w:rPr>
        <w:t>a</w:t>
      </w:r>
      <w:r w:rsidR="00BA72B9" w:rsidRPr="00565BD5">
        <w:rPr>
          <w:rFonts w:ascii="Arial" w:hAnsi="Arial" w:cs="Arial"/>
          <w:sz w:val="24"/>
          <w:szCs w:val="24"/>
        </w:rPr>
        <w:t>utónomas</w:t>
      </w:r>
      <w:r w:rsidR="00BA72B9" w:rsidRPr="00A32D87">
        <w:rPr>
          <w:rFonts w:ascii="Arial" w:hAnsi="Arial"/>
          <w:sz w:val="24"/>
        </w:rPr>
        <w:t xml:space="preserve"> en sus respectivos registros. Esta información se incorporará al Registro de producción y gestión de residuos</w:t>
      </w:r>
      <w:r w:rsidR="007842A4" w:rsidRPr="00A32D87">
        <w:rPr>
          <w:rFonts w:ascii="Arial" w:hAnsi="Arial"/>
          <w:sz w:val="24"/>
        </w:rPr>
        <w:t>,</w:t>
      </w:r>
      <w:r w:rsidR="00BA72B9" w:rsidRPr="00A32D87">
        <w:rPr>
          <w:rFonts w:ascii="Arial" w:hAnsi="Arial"/>
          <w:sz w:val="24"/>
        </w:rPr>
        <w:t xml:space="preserve"> que será compartido y único en todo el territorio nacional. A los efectos de esta </w:t>
      </w:r>
      <w:r w:rsidR="001500D4">
        <w:rPr>
          <w:rFonts w:ascii="Arial" w:hAnsi="Arial" w:cs="Arial"/>
          <w:sz w:val="24"/>
          <w:szCs w:val="24"/>
        </w:rPr>
        <w:t>l</w:t>
      </w:r>
      <w:r w:rsidR="00BA72B9" w:rsidRPr="00565BD5">
        <w:rPr>
          <w:rFonts w:ascii="Arial" w:hAnsi="Arial" w:cs="Arial"/>
          <w:sz w:val="24"/>
          <w:szCs w:val="24"/>
        </w:rPr>
        <w:t>ey</w:t>
      </w:r>
      <w:r w:rsidR="00A25F5D">
        <w:rPr>
          <w:rFonts w:ascii="Arial" w:hAnsi="Arial" w:cs="Arial"/>
          <w:sz w:val="24"/>
          <w:szCs w:val="24"/>
        </w:rPr>
        <w:t>,</w:t>
      </w:r>
      <w:r w:rsidR="00BA72B9" w:rsidRPr="00A32D87">
        <w:rPr>
          <w:rFonts w:ascii="Arial" w:hAnsi="Arial"/>
          <w:sz w:val="24"/>
        </w:rPr>
        <w:t xml:space="preserve"> las empresas cuya comunicación o autorización esté inscrita en el Registro tendrán la consideración de entidades o empresas registradas. </w:t>
      </w:r>
    </w:p>
    <w:p w14:paraId="0F850EDA" w14:textId="0937B340" w:rsidR="0043558B" w:rsidRPr="00A32D87" w:rsidRDefault="00BA72B9" w:rsidP="004274A6">
      <w:pPr>
        <w:spacing w:before="120" w:after="120" w:line="240" w:lineRule="auto"/>
        <w:jc w:val="both"/>
        <w:rPr>
          <w:rFonts w:ascii="Arial" w:hAnsi="Arial"/>
          <w:sz w:val="24"/>
        </w:rPr>
      </w:pPr>
      <w:r w:rsidRPr="00A32D87">
        <w:rPr>
          <w:rFonts w:ascii="Arial" w:hAnsi="Arial"/>
          <w:sz w:val="24"/>
        </w:rPr>
        <w:t xml:space="preserve">Además, el Registro de producción y gestión de residuos contendrá la información de las memorias anuales de gestión, reguladas en el artículo </w:t>
      </w:r>
      <w:r w:rsidR="003A1F9B" w:rsidRPr="00A32D87">
        <w:rPr>
          <w:rFonts w:ascii="Arial" w:hAnsi="Arial"/>
          <w:sz w:val="24"/>
        </w:rPr>
        <w:t>56</w:t>
      </w:r>
      <w:r w:rsidRPr="00A32D87">
        <w:rPr>
          <w:rFonts w:ascii="Arial" w:hAnsi="Arial"/>
          <w:sz w:val="24"/>
        </w:rPr>
        <w:t>.</w:t>
      </w:r>
      <w:r w:rsidR="003415C3">
        <w:rPr>
          <w:rFonts w:ascii="Arial" w:hAnsi="Arial"/>
          <w:sz w:val="24"/>
        </w:rPr>
        <w:t xml:space="preserve"> Reglamentariamente, </w:t>
      </w:r>
      <w:r w:rsidR="003415C3" w:rsidRPr="003415C3">
        <w:rPr>
          <w:rFonts w:ascii="Arial" w:hAnsi="Arial"/>
          <w:sz w:val="24"/>
        </w:rPr>
        <w:t xml:space="preserve">previa consulta a la Comisión de coordinación en materia de residuos, se </w:t>
      </w:r>
      <w:r w:rsidR="003415C3">
        <w:rPr>
          <w:rFonts w:ascii="Arial" w:hAnsi="Arial"/>
          <w:sz w:val="24"/>
        </w:rPr>
        <w:t>determinará</w:t>
      </w:r>
      <w:r w:rsidR="003415C3" w:rsidRPr="003415C3">
        <w:rPr>
          <w:rFonts w:ascii="Arial" w:hAnsi="Arial"/>
          <w:sz w:val="24"/>
        </w:rPr>
        <w:t xml:space="preserve"> la información </w:t>
      </w:r>
      <w:r w:rsidR="003415C3">
        <w:rPr>
          <w:rFonts w:ascii="Arial" w:hAnsi="Arial"/>
          <w:sz w:val="24"/>
        </w:rPr>
        <w:t>del Registro</w:t>
      </w:r>
      <w:r w:rsidR="00910FA1" w:rsidRPr="00A32D87">
        <w:rPr>
          <w:rFonts w:ascii="Arial" w:hAnsi="Arial"/>
          <w:sz w:val="24"/>
        </w:rPr>
        <w:t xml:space="preserve"> que pueda hacerse pública.</w:t>
      </w:r>
    </w:p>
    <w:p w14:paraId="158BA354" w14:textId="4EED512B" w:rsidR="0043558B" w:rsidRPr="00A32D87" w:rsidRDefault="00910FA1" w:rsidP="004274A6">
      <w:pPr>
        <w:spacing w:before="120" w:after="120" w:line="240" w:lineRule="auto"/>
        <w:jc w:val="both"/>
        <w:rPr>
          <w:rFonts w:ascii="Arial" w:hAnsi="Arial"/>
          <w:sz w:val="24"/>
        </w:rPr>
      </w:pPr>
      <w:r w:rsidRPr="00A32D87">
        <w:rPr>
          <w:rFonts w:ascii="Arial" w:hAnsi="Arial"/>
          <w:sz w:val="24"/>
        </w:rPr>
        <w:t xml:space="preserve">2. </w:t>
      </w:r>
      <w:r w:rsidR="00BA72B9" w:rsidRPr="00A32D87">
        <w:rPr>
          <w:rFonts w:ascii="Arial" w:hAnsi="Arial"/>
          <w:sz w:val="24"/>
        </w:rPr>
        <w:t xml:space="preserve">Cuando sea posible, el Registro de producción y gestión usará los datos sobre residuos comunicados por los operadores industriales al registro europeo de emisiones y transferencias de contaminantes establecido en virtud del </w:t>
      </w:r>
      <w:r w:rsidR="00760757" w:rsidRPr="00A32D87">
        <w:rPr>
          <w:rFonts w:ascii="Arial" w:hAnsi="Arial"/>
          <w:sz w:val="24"/>
        </w:rPr>
        <w:t>Reglamento (CE) n</w:t>
      </w:r>
      <w:r w:rsidR="00AD3145">
        <w:rPr>
          <w:rFonts w:ascii="Arial" w:hAnsi="Arial"/>
          <w:sz w:val="24"/>
        </w:rPr>
        <w:t>º</w:t>
      </w:r>
      <w:r w:rsidR="00760757" w:rsidRPr="00A32D87">
        <w:rPr>
          <w:rFonts w:ascii="Arial" w:hAnsi="Arial"/>
          <w:sz w:val="24"/>
        </w:rPr>
        <w:t xml:space="preserve"> 166/2006 del Parlamento Europeo y del Consejo, de 18 de enero de 2006, relativo al establecimiento de un registro europeo de emisiones y transferencias de contaminantes y por el que se modifican las Directivas 91/689/CEE y 96/61/CE del Consejo</w:t>
      </w:r>
      <w:r w:rsidR="008905DE" w:rsidRPr="00A32D87">
        <w:rPr>
          <w:rFonts w:ascii="Arial" w:hAnsi="Arial"/>
          <w:sz w:val="24"/>
        </w:rPr>
        <w:t>.</w:t>
      </w:r>
      <w:r w:rsidR="00760757" w:rsidRPr="00A32D87">
        <w:rPr>
          <w:rFonts w:ascii="Arial" w:hAnsi="Arial"/>
          <w:sz w:val="24"/>
        </w:rPr>
        <w:t xml:space="preserve"> </w:t>
      </w:r>
    </w:p>
    <w:p w14:paraId="35588C1F" w14:textId="77777777" w:rsidR="004274A6" w:rsidRPr="00A32D87" w:rsidRDefault="004274A6" w:rsidP="004274A6">
      <w:pPr>
        <w:spacing w:before="120" w:after="120" w:line="240" w:lineRule="auto"/>
        <w:jc w:val="both"/>
        <w:rPr>
          <w:rFonts w:ascii="Arial" w:hAnsi="Arial"/>
          <w:b/>
          <w:sz w:val="24"/>
        </w:rPr>
      </w:pPr>
    </w:p>
    <w:p w14:paraId="29058F14" w14:textId="12AC24A9"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67DF9" w:rsidRPr="00A32D87">
        <w:rPr>
          <w:rFonts w:ascii="Arial" w:hAnsi="Arial"/>
          <w:b/>
          <w:sz w:val="24"/>
        </w:rPr>
        <w:t>55</w:t>
      </w:r>
      <w:r w:rsidRPr="00A32D87">
        <w:rPr>
          <w:rFonts w:ascii="Arial" w:hAnsi="Arial"/>
          <w:b/>
          <w:sz w:val="24"/>
        </w:rPr>
        <w:t xml:space="preserve">. </w:t>
      </w:r>
      <w:r w:rsidRPr="00A32D87">
        <w:rPr>
          <w:rFonts w:ascii="Arial" w:hAnsi="Arial"/>
          <w:b/>
          <w:i/>
          <w:sz w:val="24"/>
        </w:rPr>
        <w:t>Archivo cronológico.</w:t>
      </w:r>
    </w:p>
    <w:p w14:paraId="22BEFBB2" w14:textId="5D5410DC" w:rsidR="00BB503E" w:rsidRPr="00A32D87" w:rsidRDefault="00910FA1" w:rsidP="004274A6">
      <w:pPr>
        <w:spacing w:before="120" w:after="120" w:line="240" w:lineRule="auto"/>
        <w:jc w:val="both"/>
        <w:rPr>
          <w:rFonts w:ascii="Arial" w:hAnsi="Arial"/>
          <w:sz w:val="24"/>
        </w:rPr>
      </w:pPr>
      <w:r w:rsidRPr="00A32D87">
        <w:rPr>
          <w:rFonts w:ascii="Arial" w:hAnsi="Arial"/>
          <w:sz w:val="24"/>
        </w:rPr>
        <w:t xml:space="preserve">1. </w:t>
      </w:r>
      <w:r w:rsidR="001D73F3" w:rsidRPr="00A32D87">
        <w:rPr>
          <w:rFonts w:ascii="Arial" w:hAnsi="Arial"/>
          <w:sz w:val="24"/>
        </w:rPr>
        <w:t>Las personas físicas o jurídicas registradas</w:t>
      </w:r>
      <w:r w:rsidR="0007179E" w:rsidRPr="00A32D87">
        <w:rPr>
          <w:rFonts w:ascii="Arial" w:hAnsi="Arial"/>
          <w:sz w:val="24"/>
        </w:rPr>
        <w:t xml:space="preserve"> y los productores iniciales que generen más de 10 toneladas de residuos no peligrosos al año</w:t>
      </w:r>
      <w:r w:rsidR="001D73F3" w:rsidRPr="00A32D87">
        <w:rPr>
          <w:rFonts w:ascii="Arial" w:hAnsi="Arial"/>
          <w:sz w:val="24"/>
        </w:rPr>
        <w:t xml:space="preserve">, </w:t>
      </w:r>
      <w:r w:rsidR="00BA72B9" w:rsidRPr="00A32D87">
        <w:rPr>
          <w:rFonts w:ascii="Arial" w:hAnsi="Arial"/>
          <w:sz w:val="24"/>
        </w:rPr>
        <w:t>dispondrán de un archivo electrónico donde se recoja</w:t>
      </w:r>
      <w:r w:rsidR="00041207" w:rsidRPr="00A32D87">
        <w:rPr>
          <w:rFonts w:ascii="Arial" w:hAnsi="Arial"/>
          <w:sz w:val="24"/>
        </w:rPr>
        <w:t>n</w:t>
      </w:r>
      <w:r w:rsidR="00BA72B9" w:rsidRPr="00A32D87">
        <w:rPr>
          <w:rFonts w:ascii="Arial" w:hAnsi="Arial"/>
          <w:sz w:val="24"/>
        </w:rPr>
        <w:t xml:space="preserve"> por orden cronológico la cantidad, naturaleza y origen del residuo</w:t>
      </w:r>
      <w:r w:rsidR="00BB503E" w:rsidRPr="00A32D87">
        <w:rPr>
          <w:rFonts w:ascii="Arial" w:hAnsi="Arial"/>
          <w:sz w:val="24"/>
        </w:rPr>
        <w:t xml:space="preserve"> generado</w:t>
      </w:r>
      <w:r w:rsidR="00BA72B9" w:rsidRPr="00A32D87">
        <w:rPr>
          <w:rFonts w:ascii="Arial" w:hAnsi="Arial"/>
          <w:sz w:val="24"/>
        </w:rPr>
        <w:t>, y la cantidad de productos</w:t>
      </w:r>
      <w:r w:rsidR="001D73F3" w:rsidRPr="00A32D87">
        <w:rPr>
          <w:rFonts w:ascii="Arial" w:hAnsi="Arial"/>
          <w:sz w:val="24"/>
        </w:rPr>
        <w:t xml:space="preserve">, </w:t>
      </w:r>
      <w:r w:rsidR="00BA72B9" w:rsidRPr="00A32D87">
        <w:rPr>
          <w:rFonts w:ascii="Arial" w:hAnsi="Arial"/>
          <w:sz w:val="24"/>
        </w:rPr>
        <w:t>materiales</w:t>
      </w:r>
      <w:r w:rsidR="00BB503E" w:rsidRPr="00A32D87">
        <w:rPr>
          <w:rFonts w:ascii="Arial" w:hAnsi="Arial"/>
          <w:sz w:val="24"/>
        </w:rPr>
        <w:t xml:space="preserve"> o sustancias,</w:t>
      </w:r>
      <w:r w:rsidR="001D73F3" w:rsidRPr="00A32D87">
        <w:rPr>
          <w:rFonts w:ascii="Arial" w:hAnsi="Arial"/>
          <w:sz w:val="24"/>
        </w:rPr>
        <w:t xml:space="preserve"> y residuos</w:t>
      </w:r>
      <w:r w:rsidR="00BA72B9" w:rsidRPr="00A32D87">
        <w:rPr>
          <w:rFonts w:ascii="Arial" w:hAnsi="Arial"/>
          <w:sz w:val="24"/>
        </w:rPr>
        <w:t xml:space="preserve"> resultantes de la preparación para la reutilización, del reciclado y de otras operaciones de valorización; y cuando proceda, se inscribirá también el destino, la frecuencia de recogida, el medio de transporte y el método de tratamiento previsto del residuo resultante</w:t>
      </w:r>
      <w:r w:rsidR="001B145D" w:rsidRPr="00A32D87">
        <w:rPr>
          <w:rFonts w:ascii="Arial" w:hAnsi="Arial"/>
          <w:sz w:val="24"/>
        </w:rPr>
        <w:t>, así como el destino de productos, materiales y sustancias.</w:t>
      </w:r>
      <w:r w:rsidR="008E68EC" w:rsidRPr="00A32D87">
        <w:rPr>
          <w:rFonts w:ascii="Arial" w:hAnsi="Arial"/>
          <w:sz w:val="24"/>
        </w:rPr>
        <w:t xml:space="preserve"> Las inscripciones del archivo cronológico se realizarán, cuando sea de aplicación, por cada una de las operaciones de tratamiento autorizadas de conformidad con los anexos II y I</w:t>
      </w:r>
      <w:r w:rsidR="00D72A0D">
        <w:rPr>
          <w:rFonts w:ascii="Arial" w:hAnsi="Arial"/>
          <w:sz w:val="24"/>
        </w:rPr>
        <w:t>II</w:t>
      </w:r>
      <w:r w:rsidR="008E68EC" w:rsidRPr="00A32D87">
        <w:rPr>
          <w:rFonts w:ascii="Arial" w:hAnsi="Arial"/>
          <w:sz w:val="24"/>
        </w:rPr>
        <w:t>.</w:t>
      </w:r>
    </w:p>
    <w:p w14:paraId="17C6526E" w14:textId="03789AE5" w:rsidR="00041207" w:rsidRPr="00A32D87" w:rsidRDefault="00BB503E" w:rsidP="004274A6">
      <w:pPr>
        <w:spacing w:before="120" w:after="120" w:line="240" w:lineRule="auto"/>
        <w:jc w:val="both"/>
        <w:rPr>
          <w:rFonts w:ascii="Arial" w:hAnsi="Arial"/>
          <w:sz w:val="24"/>
        </w:rPr>
      </w:pPr>
      <w:r w:rsidRPr="00A32D87">
        <w:rPr>
          <w:rFonts w:ascii="Arial" w:hAnsi="Arial"/>
          <w:sz w:val="24"/>
        </w:rPr>
        <w:t>El archivo cronológico se conformará a partir de la información contenida en las acreditaciones documentales exigidas en la producción y gestión de residuos</w:t>
      </w:r>
      <w:r w:rsidR="0007179E" w:rsidRPr="00A32D87">
        <w:rPr>
          <w:rFonts w:ascii="Arial" w:hAnsi="Arial"/>
          <w:sz w:val="24"/>
        </w:rPr>
        <w:t xml:space="preserve"> a los productores y gestores de residuos</w:t>
      </w:r>
      <w:r w:rsidRPr="00A32D87">
        <w:rPr>
          <w:rFonts w:ascii="Arial" w:hAnsi="Arial"/>
          <w:sz w:val="24"/>
        </w:rPr>
        <w:t xml:space="preserve"> conforme a lo establecido en esta </w:t>
      </w:r>
      <w:r w:rsidR="00A25F5D" w:rsidRPr="00A32D87">
        <w:rPr>
          <w:rFonts w:ascii="Arial" w:hAnsi="Arial"/>
          <w:sz w:val="24"/>
        </w:rPr>
        <w:t>l</w:t>
      </w:r>
      <w:r w:rsidRPr="00565BD5">
        <w:rPr>
          <w:rFonts w:ascii="Arial" w:hAnsi="Arial" w:cs="Arial"/>
          <w:sz w:val="24"/>
          <w:szCs w:val="24"/>
        </w:rPr>
        <w:t>ey</w:t>
      </w:r>
      <w:r w:rsidR="00045D64">
        <w:rPr>
          <w:rFonts w:ascii="Arial" w:hAnsi="Arial" w:cs="Arial"/>
          <w:sz w:val="24"/>
          <w:szCs w:val="24"/>
        </w:rPr>
        <w:t>, así como otras disposiciones establecidas en su normativa de desarrollo</w:t>
      </w:r>
      <w:r w:rsidRPr="00A32D87">
        <w:rPr>
          <w:rFonts w:ascii="Arial" w:hAnsi="Arial"/>
          <w:sz w:val="24"/>
        </w:rPr>
        <w:t>.</w:t>
      </w:r>
      <w:r w:rsidR="00E76F14" w:rsidRPr="00A32D87">
        <w:rPr>
          <w:rFonts w:ascii="Arial" w:hAnsi="Arial"/>
          <w:sz w:val="24"/>
        </w:rPr>
        <w:t xml:space="preserve"> </w:t>
      </w:r>
      <w:r w:rsidR="00041207" w:rsidRPr="00A32D87">
        <w:rPr>
          <w:rFonts w:ascii="Arial" w:hAnsi="Arial"/>
          <w:sz w:val="24"/>
        </w:rPr>
        <w:t>Quedarán exceptuados de esta obligación los productores cuyos residuos los gestionen las entidades locales</w:t>
      </w:r>
      <w:r w:rsidR="000912F6" w:rsidRPr="00A32D87">
        <w:rPr>
          <w:rFonts w:ascii="Arial" w:hAnsi="Arial"/>
          <w:sz w:val="24"/>
        </w:rPr>
        <w:t xml:space="preserve"> de conformidad con el artículo 12.5</w:t>
      </w:r>
      <w:r w:rsidR="00041207" w:rsidRPr="00A32D87">
        <w:rPr>
          <w:rFonts w:ascii="Arial" w:hAnsi="Arial"/>
          <w:sz w:val="24"/>
        </w:rPr>
        <w:t>.</w:t>
      </w:r>
    </w:p>
    <w:p w14:paraId="2196F970" w14:textId="27876F97" w:rsidR="0043558B" w:rsidRPr="00A32D87" w:rsidRDefault="00910FA1" w:rsidP="004274A6">
      <w:pPr>
        <w:spacing w:before="120" w:after="120" w:line="240" w:lineRule="auto"/>
        <w:jc w:val="both"/>
        <w:rPr>
          <w:rFonts w:ascii="Arial" w:hAnsi="Arial"/>
          <w:sz w:val="24"/>
        </w:rPr>
      </w:pPr>
      <w:r w:rsidRPr="00A32D87">
        <w:rPr>
          <w:rFonts w:ascii="Arial" w:hAnsi="Arial"/>
          <w:sz w:val="24"/>
        </w:rPr>
        <w:t xml:space="preserve">2. </w:t>
      </w:r>
      <w:r w:rsidR="00BA72B9" w:rsidRPr="00A32D87">
        <w:rPr>
          <w:rFonts w:ascii="Arial" w:hAnsi="Arial"/>
          <w:sz w:val="24"/>
        </w:rPr>
        <w:t>Las entidades o empresas que generan subproductos llevarán un registro cronológico de la naturaleza, cantidades producidas y gestionadas como subproducto, así como de los destinos de los mismos. Asimismo, las entidades o empresas que utilizan subproductos, llevarán un registro cronológico de la naturaleza, las cantidades utilizadas y su procedencia.</w:t>
      </w:r>
    </w:p>
    <w:p w14:paraId="755E1E16" w14:textId="4E0C447E" w:rsidR="00BA72B9" w:rsidRPr="00A32D87" w:rsidRDefault="00910FA1" w:rsidP="004274A6">
      <w:pPr>
        <w:spacing w:before="120" w:after="120" w:line="240" w:lineRule="auto"/>
        <w:jc w:val="both"/>
        <w:rPr>
          <w:rFonts w:ascii="Arial" w:hAnsi="Arial"/>
          <w:sz w:val="24"/>
        </w:rPr>
      </w:pPr>
      <w:r w:rsidRPr="00A32D87">
        <w:rPr>
          <w:rFonts w:ascii="Arial" w:hAnsi="Arial"/>
          <w:sz w:val="24"/>
        </w:rPr>
        <w:t xml:space="preserve">3. </w:t>
      </w:r>
      <w:r w:rsidR="00BA72B9" w:rsidRPr="00A32D87">
        <w:rPr>
          <w:rFonts w:ascii="Arial" w:hAnsi="Arial"/>
          <w:sz w:val="24"/>
        </w:rPr>
        <w:t xml:space="preserve">Se guardará la información </w:t>
      </w:r>
      <w:r w:rsidR="00711ACB">
        <w:rPr>
          <w:rFonts w:ascii="Arial" w:hAnsi="Arial"/>
          <w:sz w:val="24"/>
        </w:rPr>
        <w:t xml:space="preserve">del archivo cronológico </w:t>
      </w:r>
      <w:r w:rsidR="00BA72B9" w:rsidRPr="00A32D87">
        <w:rPr>
          <w:rFonts w:ascii="Arial" w:hAnsi="Arial"/>
          <w:sz w:val="24"/>
        </w:rPr>
        <w:t>durante, al menos, tres años y estará a disposición</w:t>
      </w:r>
      <w:r w:rsidR="00D93977" w:rsidRPr="00A32D87">
        <w:rPr>
          <w:rFonts w:ascii="Arial" w:hAnsi="Arial"/>
          <w:sz w:val="24"/>
        </w:rPr>
        <w:t xml:space="preserve"> de las autoridades competentes a efectos de inspección y control.</w:t>
      </w:r>
    </w:p>
    <w:p w14:paraId="7B07FD76" w14:textId="77777777" w:rsidR="00910FA1" w:rsidRPr="00A32D87" w:rsidRDefault="00910FA1" w:rsidP="004274A6">
      <w:pPr>
        <w:spacing w:before="120" w:after="120" w:line="240" w:lineRule="auto"/>
        <w:jc w:val="both"/>
        <w:rPr>
          <w:rFonts w:ascii="Arial" w:hAnsi="Arial"/>
          <w:sz w:val="24"/>
        </w:rPr>
      </w:pPr>
    </w:p>
    <w:p w14:paraId="151C29B6" w14:textId="38487290"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67DF9" w:rsidRPr="00A32D87">
        <w:rPr>
          <w:rFonts w:ascii="Arial" w:hAnsi="Arial"/>
          <w:b/>
          <w:sz w:val="24"/>
        </w:rPr>
        <w:t>56</w:t>
      </w:r>
      <w:r w:rsidRPr="00A32D87">
        <w:rPr>
          <w:rFonts w:ascii="Arial" w:hAnsi="Arial"/>
          <w:b/>
          <w:sz w:val="24"/>
        </w:rPr>
        <w:t xml:space="preserve">. </w:t>
      </w:r>
      <w:r w:rsidRPr="00A32D87">
        <w:rPr>
          <w:rFonts w:ascii="Arial" w:hAnsi="Arial"/>
          <w:b/>
          <w:i/>
          <w:sz w:val="24"/>
        </w:rPr>
        <w:t>Obligaciones de información.</w:t>
      </w:r>
    </w:p>
    <w:p w14:paraId="2278AF83" w14:textId="437000B5" w:rsidR="00905052" w:rsidRPr="00A32D87" w:rsidRDefault="00910FA1" w:rsidP="004274A6">
      <w:pPr>
        <w:spacing w:before="120" w:after="120" w:line="240" w:lineRule="auto"/>
        <w:jc w:val="both"/>
        <w:rPr>
          <w:rFonts w:ascii="Arial" w:hAnsi="Arial"/>
          <w:sz w:val="24"/>
        </w:rPr>
      </w:pPr>
      <w:r w:rsidRPr="00A32D87">
        <w:rPr>
          <w:rFonts w:ascii="Arial" w:hAnsi="Arial"/>
          <w:sz w:val="24"/>
        </w:rPr>
        <w:t xml:space="preserve">1. </w:t>
      </w:r>
      <w:r w:rsidR="00BA72B9" w:rsidRPr="00A32D87">
        <w:rPr>
          <w:rFonts w:ascii="Arial" w:hAnsi="Arial"/>
          <w:sz w:val="24"/>
        </w:rPr>
        <w:t xml:space="preserve">Antes del 1 de mayo del año posterior respecto al cual se hayan recogido los datos, las personas físicas o jurídicas que hayan obtenido una autorización de las previstas en el artículo </w:t>
      </w:r>
      <w:r w:rsidR="008905DE" w:rsidRPr="00A32D87">
        <w:rPr>
          <w:rFonts w:ascii="Arial" w:hAnsi="Arial"/>
          <w:sz w:val="24"/>
        </w:rPr>
        <w:t>33</w:t>
      </w:r>
      <w:r w:rsidR="00AD3145">
        <w:rPr>
          <w:rFonts w:ascii="Arial" w:hAnsi="Arial"/>
          <w:sz w:val="24"/>
        </w:rPr>
        <w:t>.</w:t>
      </w:r>
      <w:r w:rsidR="005D5BF5" w:rsidRPr="00A32D87">
        <w:rPr>
          <w:rFonts w:ascii="Arial" w:hAnsi="Arial"/>
          <w:sz w:val="24"/>
        </w:rPr>
        <w:t>2,</w:t>
      </w:r>
      <w:r w:rsidR="00BA72B9" w:rsidRPr="00A32D87">
        <w:rPr>
          <w:rFonts w:ascii="Arial" w:hAnsi="Arial"/>
          <w:sz w:val="24"/>
        </w:rPr>
        <w:t xml:space="preserve"> </w:t>
      </w:r>
      <w:r w:rsidR="009B0515" w:rsidRPr="00A32D87">
        <w:rPr>
          <w:rFonts w:ascii="Arial" w:hAnsi="Arial"/>
          <w:sz w:val="24"/>
        </w:rPr>
        <w:t xml:space="preserve">y los productores de residuos peligrosos, </w:t>
      </w:r>
      <w:r w:rsidR="005D5BF5" w:rsidRPr="00A32D87">
        <w:rPr>
          <w:rFonts w:ascii="Arial" w:hAnsi="Arial"/>
          <w:sz w:val="24"/>
        </w:rPr>
        <w:t>enviarán una memoria resumen de la información contenida en el Archivo cronológico</w:t>
      </w:r>
      <w:r w:rsidR="0062170B" w:rsidRPr="00A32D87">
        <w:rPr>
          <w:rFonts w:ascii="Arial" w:hAnsi="Arial"/>
          <w:sz w:val="24"/>
        </w:rPr>
        <w:t xml:space="preserve">, en su caso, por cada una de las operaciones de tratamiento autorizadas </w:t>
      </w:r>
      <w:r w:rsidR="005D5BF5" w:rsidRPr="00A32D87">
        <w:rPr>
          <w:rFonts w:ascii="Arial" w:hAnsi="Arial"/>
          <w:sz w:val="24"/>
        </w:rPr>
        <w:t>con el contenido que figura en el anexo X</w:t>
      </w:r>
      <w:r w:rsidR="00510B2D" w:rsidRPr="00A32D87">
        <w:rPr>
          <w:rFonts w:ascii="Arial" w:hAnsi="Arial"/>
          <w:sz w:val="24"/>
        </w:rPr>
        <w:t>V</w:t>
      </w:r>
      <w:r w:rsidR="005D5BF5" w:rsidRPr="00A32D87">
        <w:rPr>
          <w:rFonts w:ascii="Arial" w:hAnsi="Arial"/>
          <w:sz w:val="24"/>
        </w:rPr>
        <w:t xml:space="preserve"> a la </w:t>
      </w:r>
      <w:r w:rsidR="005D1409" w:rsidRPr="00565BD5">
        <w:rPr>
          <w:rFonts w:ascii="Arial" w:hAnsi="Arial" w:cs="Arial"/>
          <w:sz w:val="24"/>
          <w:szCs w:val="24"/>
        </w:rPr>
        <w:t>c</w:t>
      </w:r>
      <w:r w:rsidR="005D5BF5" w:rsidRPr="00565BD5">
        <w:rPr>
          <w:rFonts w:ascii="Arial" w:hAnsi="Arial" w:cs="Arial"/>
          <w:sz w:val="24"/>
          <w:szCs w:val="24"/>
        </w:rPr>
        <w:t xml:space="preserve">omunidad </w:t>
      </w:r>
      <w:r w:rsidR="005D1409" w:rsidRPr="00565BD5">
        <w:rPr>
          <w:rFonts w:ascii="Arial" w:hAnsi="Arial" w:cs="Arial"/>
          <w:sz w:val="24"/>
          <w:szCs w:val="24"/>
        </w:rPr>
        <w:t>a</w:t>
      </w:r>
      <w:r w:rsidR="005D5BF5" w:rsidRPr="00565BD5">
        <w:rPr>
          <w:rFonts w:ascii="Arial" w:hAnsi="Arial" w:cs="Arial"/>
          <w:sz w:val="24"/>
          <w:szCs w:val="24"/>
        </w:rPr>
        <w:t>utónoma</w:t>
      </w:r>
      <w:r w:rsidR="005D5BF5" w:rsidRPr="00A32D87">
        <w:rPr>
          <w:rFonts w:ascii="Arial" w:hAnsi="Arial"/>
          <w:sz w:val="24"/>
        </w:rPr>
        <w:t xml:space="preserve"> en la que esté ubicada la misma, y en el caso de los residuos de competencia </w:t>
      </w:r>
      <w:r w:rsidR="005759EF">
        <w:rPr>
          <w:rFonts w:ascii="Arial" w:hAnsi="Arial"/>
          <w:sz w:val="24"/>
        </w:rPr>
        <w:t>local</w:t>
      </w:r>
      <w:r w:rsidR="005759EF" w:rsidRPr="00A32D87">
        <w:rPr>
          <w:rFonts w:ascii="Arial" w:hAnsi="Arial"/>
          <w:sz w:val="24"/>
        </w:rPr>
        <w:t xml:space="preserve"> </w:t>
      </w:r>
      <w:r w:rsidR="005D5BF5" w:rsidRPr="00A32D87">
        <w:rPr>
          <w:rFonts w:ascii="Arial" w:hAnsi="Arial"/>
          <w:sz w:val="24"/>
        </w:rPr>
        <w:t xml:space="preserve">además a las </w:t>
      </w:r>
      <w:r w:rsidR="001500D4">
        <w:rPr>
          <w:rFonts w:ascii="Arial" w:hAnsi="Arial" w:cs="Arial"/>
          <w:sz w:val="24"/>
          <w:szCs w:val="24"/>
        </w:rPr>
        <w:t>e</w:t>
      </w:r>
      <w:r w:rsidR="005D5BF5" w:rsidRPr="00565BD5">
        <w:rPr>
          <w:rFonts w:ascii="Arial" w:hAnsi="Arial" w:cs="Arial"/>
          <w:sz w:val="24"/>
          <w:szCs w:val="24"/>
        </w:rPr>
        <w:t xml:space="preserve">ntidades </w:t>
      </w:r>
      <w:r w:rsidR="001500D4">
        <w:rPr>
          <w:rFonts w:ascii="Arial" w:hAnsi="Arial" w:cs="Arial"/>
          <w:sz w:val="24"/>
          <w:szCs w:val="24"/>
        </w:rPr>
        <w:t>l</w:t>
      </w:r>
      <w:r w:rsidR="005D5BF5" w:rsidRPr="00565BD5">
        <w:rPr>
          <w:rFonts w:ascii="Arial" w:hAnsi="Arial" w:cs="Arial"/>
          <w:sz w:val="24"/>
          <w:szCs w:val="24"/>
        </w:rPr>
        <w:t>ocales</w:t>
      </w:r>
      <w:r w:rsidR="005D5BF5" w:rsidRPr="00A32D87">
        <w:rPr>
          <w:rFonts w:ascii="Arial" w:hAnsi="Arial"/>
          <w:sz w:val="24"/>
        </w:rPr>
        <w:t>.</w:t>
      </w:r>
    </w:p>
    <w:p w14:paraId="25E1CB80" w14:textId="57ACEB57" w:rsidR="0043558B" w:rsidRPr="00A32D87" w:rsidRDefault="00905052" w:rsidP="004274A6">
      <w:pPr>
        <w:spacing w:before="120" w:after="120" w:line="240" w:lineRule="auto"/>
        <w:jc w:val="both"/>
        <w:rPr>
          <w:rFonts w:ascii="Arial" w:hAnsi="Arial"/>
          <w:sz w:val="24"/>
        </w:rPr>
      </w:pPr>
      <w:r w:rsidRPr="00A32D87">
        <w:rPr>
          <w:rFonts w:ascii="Arial" w:hAnsi="Arial"/>
          <w:sz w:val="24"/>
        </w:rPr>
        <w:t xml:space="preserve">Asimismo, </w:t>
      </w:r>
      <w:r w:rsidR="00BA72B9" w:rsidRPr="00A32D87">
        <w:rPr>
          <w:rFonts w:ascii="Arial" w:hAnsi="Arial"/>
          <w:sz w:val="24"/>
        </w:rPr>
        <w:t xml:space="preserve">las entidades y empresas que </w:t>
      </w:r>
      <w:r w:rsidR="00497AD0" w:rsidRPr="00A32D87">
        <w:rPr>
          <w:rFonts w:ascii="Arial" w:hAnsi="Arial"/>
          <w:sz w:val="24"/>
        </w:rPr>
        <w:t xml:space="preserve">recojan residuos, </w:t>
      </w:r>
      <w:r w:rsidR="00BA72B9" w:rsidRPr="00A32D87">
        <w:rPr>
          <w:rFonts w:ascii="Arial" w:hAnsi="Arial"/>
          <w:sz w:val="24"/>
        </w:rPr>
        <w:t xml:space="preserve">transporten residuos peligrosos con carácter profesional, o actúen como negociantes y agentes de residuos peligrosos, </w:t>
      </w:r>
      <w:r w:rsidR="005D5BF5" w:rsidRPr="00A32D87">
        <w:rPr>
          <w:rFonts w:ascii="Arial" w:hAnsi="Arial"/>
          <w:sz w:val="24"/>
        </w:rPr>
        <w:t>enviarán una memoria resumen de la información contenida en el Archivo cronológico</w:t>
      </w:r>
      <w:r w:rsidR="00663075" w:rsidRPr="00A32D87">
        <w:rPr>
          <w:rFonts w:ascii="Arial" w:hAnsi="Arial"/>
          <w:sz w:val="24"/>
        </w:rPr>
        <w:t>.</w:t>
      </w:r>
      <w:r w:rsidR="005D5BF5" w:rsidRPr="00A32D87">
        <w:rPr>
          <w:rFonts w:ascii="Arial" w:hAnsi="Arial"/>
          <w:sz w:val="24"/>
        </w:rPr>
        <w:t xml:space="preserve"> </w:t>
      </w:r>
    </w:p>
    <w:p w14:paraId="2B5B0B9D" w14:textId="08867F5E" w:rsidR="000628E7" w:rsidRPr="00A32D87" w:rsidRDefault="000628E7" w:rsidP="004274A6">
      <w:pPr>
        <w:spacing w:before="120" w:after="120" w:line="240" w:lineRule="auto"/>
        <w:jc w:val="both"/>
        <w:rPr>
          <w:rFonts w:ascii="Arial" w:hAnsi="Arial"/>
          <w:sz w:val="24"/>
        </w:rPr>
      </w:pPr>
      <w:r w:rsidRPr="00A32D87">
        <w:rPr>
          <w:rFonts w:ascii="Arial" w:hAnsi="Arial"/>
          <w:sz w:val="24"/>
        </w:rPr>
        <w:t xml:space="preserve">El contenido de las memorias previsto en el anexo XV podrá ser desarrollado mediante </w:t>
      </w:r>
      <w:r w:rsidR="004938B4">
        <w:rPr>
          <w:rFonts w:ascii="Arial" w:hAnsi="Arial"/>
          <w:sz w:val="24"/>
        </w:rPr>
        <w:t>o</w:t>
      </w:r>
      <w:r w:rsidRPr="00565BD5">
        <w:rPr>
          <w:rFonts w:ascii="Arial" w:hAnsi="Arial" w:cs="Arial"/>
          <w:sz w:val="24"/>
          <w:szCs w:val="24"/>
        </w:rPr>
        <w:t>rden</w:t>
      </w:r>
      <w:r w:rsidRPr="00A32D87">
        <w:rPr>
          <w:rFonts w:ascii="Arial" w:hAnsi="Arial"/>
          <w:sz w:val="24"/>
        </w:rPr>
        <w:t xml:space="preserve"> ministerial con las especificaciones propias para cada uno de los obligados a su elaboración. </w:t>
      </w:r>
    </w:p>
    <w:p w14:paraId="61B7ED41" w14:textId="55A312E5" w:rsidR="000628E7" w:rsidRPr="00A32D87" w:rsidRDefault="00BA72B9" w:rsidP="004274A6">
      <w:pPr>
        <w:spacing w:before="120" w:after="120" w:line="240" w:lineRule="auto"/>
        <w:jc w:val="both"/>
        <w:rPr>
          <w:rFonts w:ascii="Arial" w:hAnsi="Arial"/>
          <w:sz w:val="24"/>
        </w:rPr>
      </w:pPr>
      <w:r w:rsidRPr="00A32D87">
        <w:rPr>
          <w:rFonts w:ascii="Arial" w:hAnsi="Arial"/>
          <w:sz w:val="24"/>
        </w:rPr>
        <w:t xml:space="preserve">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con la colaboración de las </w:t>
      </w:r>
      <w:r w:rsidR="005D1409" w:rsidRPr="00565BD5">
        <w:rPr>
          <w:rFonts w:ascii="Arial" w:hAnsi="Arial" w:cs="Arial"/>
          <w:sz w:val="24"/>
          <w:szCs w:val="24"/>
        </w:rPr>
        <w:t>e</w:t>
      </w:r>
      <w:r w:rsidRPr="00565BD5">
        <w:rPr>
          <w:rFonts w:ascii="Arial" w:hAnsi="Arial" w:cs="Arial"/>
          <w:sz w:val="24"/>
          <w:szCs w:val="24"/>
        </w:rPr>
        <w:t xml:space="preserve">ntidades </w:t>
      </w:r>
      <w:r w:rsidR="005D1409" w:rsidRPr="00565BD5">
        <w:rPr>
          <w:rFonts w:ascii="Arial" w:hAnsi="Arial" w:cs="Arial"/>
          <w:sz w:val="24"/>
          <w:szCs w:val="24"/>
        </w:rPr>
        <w:t>l</w:t>
      </w:r>
      <w:r w:rsidRPr="00565BD5">
        <w:rPr>
          <w:rFonts w:ascii="Arial" w:hAnsi="Arial" w:cs="Arial"/>
          <w:sz w:val="24"/>
          <w:szCs w:val="24"/>
        </w:rPr>
        <w:t>ocales</w:t>
      </w:r>
      <w:r w:rsidRPr="00A32D87">
        <w:rPr>
          <w:rFonts w:ascii="Arial" w:hAnsi="Arial"/>
          <w:sz w:val="24"/>
        </w:rPr>
        <w:t>, mantendrán actualizada la información sobre la gestión de los residuos en su ámbito competencial. Dicha información debe incluir las infraestructuras disponibles y, en cada una de ellas, la cuantificación y caracterización de los residuos entrantes y salientes, los destinos concretos de valorización o eliminación de los residuos salientes.</w:t>
      </w:r>
    </w:p>
    <w:p w14:paraId="455C5159" w14:textId="6C18BB79" w:rsidR="00334021" w:rsidRPr="00A32D87" w:rsidRDefault="00910FA1" w:rsidP="004274A6">
      <w:pPr>
        <w:spacing w:before="120" w:after="120" w:line="240" w:lineRule="auto"/>
        <w:jc w:val="both"/>
        <w:rPr>
          <w:rFonts w:ascii="Arial" w:hAnsi="Arial"/>
          <w:sz w:val="24"/>
        </w:rPr>
      </w:pPr>
      <w:r w:rsidRPr="00A32D87">
        <w:rPr>
          <w:rFonts w:ascii="Arial" w:hAnsi="Arial"/>
          <w:sz w:val="24"/>
        </w:rPr>
        <w:t xml:space="preserve">2. </w:t>
      </w:r>
      <w:r w:rsidR="00BA72B9" w:rsidRPr="00A32D87">
        <w:rPr>
          <w:rFonts w:ascii="Arial" w:hAnsi="Arial"/>
          <w:sz w:val="24"/>
        </w:rPr>
        <w:t xml:space="preserve">Las </w:t>
      </w:r>
      <w:r w:rsidR="005D1409" w:rsidRPr="00565BD5">
        <w:rPr>
          <w:rFonts w:ascii="Arial" w:hAnsi="Arial" w:cs="Arial"/>
          <w:sz w:val="24"/>
          <w:szCs w:val="24"/>
        </w:rPr>
        <w:t>c</w:t>
      </w:r>
      <w:r w:rsidR="00BA72B9" w:rsidRPr="00565BD5">
        <w:rPr>
          <w:rFonts w:ascii="Arial" w:hAnsi="Arial" w:cs="Arial"/>
          <w:sz w:val="24"/>
          <w:szCs w:val="24"/>
        </w:rPr>
        <w:t xml:space="preserve">omunidades </w:t>
      </w:r>
      <w:r w:rsidR="005D1409" w:rsidRPr="00565BD5">
        <w:rPr>
          <w:rFonts w:ascii="Arial" w:hAnsi="Arial" w:cs="Arial"/>
          <w:sz w:val="24"/>
          <w:szCs w:val="24"/>
        </w:rPr>
        <w:t>a</w:t>
      </w:r>
      <w:r w:rsidR="00BA72B9" w:rsidRPr="00565BD5">
        <w:rPr>
          <w:rFonts w:ascii="Arial" w:hAnsi="Arial" w:cs="Arial"/>
          <w:sz w:val="24"/>
          <w:szCs w:val="24"/>
        </w:rPr>
        <w:t>utónomas</w:t>
      </w:r>
      <w:r w:rsidR="00BA72B9" w:rsidRPr="00A32D87">
        <w:rPr>
          <w:rFonts w:ascii="Arial" w:hAnsi="Arial"/>
          <w:sz w:val="24"/>
        </w:rPr>
        <w:t xml:space="preserve"> </w:t>
      </w:r>
      <w:r w:rsidR="00334021" w:rsidRPr="00A32D87">
        <w:rPr>
          <w:rFonts w:ascii="Arial" w:hAnsi="Arial"/>
          <w:sz w:val="24"/>
        </w:rPr>
        <w:t xml:space="preserve">validarán las memorias exigidas conforme al apartado anterior y las incorporarán al sistema de información de residuos, antes del 1 de octubre del año posterior respecto al cual se hayan recogido los datos para </w:t>
      </w:r>
      <w:r w:rsidR="00BA72B9" w:rsidRPr="00A32D87">
        <w:rPr>
          <w:rFonts w:ascii="Arial" w:hAnsi="Arial"/>
          <w:sz w:val="24"/>
        </w:rPr>
        <w:t xml:space="preserve">cumplir con las obligaciones establecidas en la legislación nacional, comunitaria e internacional, en particular las mencionadas en el apartado </w:t>
      </w:r>
      <w:r w:rsidR="00334021" w:rsidRPr="00A32D87">
        <w:rPr>
          <w:rFonts w:ascii="Arial" w:hAnsi="Arial"/>
          <w:sz w:val="24"/>
        </w:rPr>
        <w:t>5</w:t>
      </w:r>
      <w:r w:rsidR="00BA72B9" w:rsidRPr="00A32D87">
        <w:rPr>
          <w:rFonts w:ascii="Arial" w:hAnsi="Arial"/>
          <w:sz w:val="24"/>
        </w:rPr>
        <w:t xml:space="preserve">. </w:t>
      </w:r>
    </w:p>
    <w:p w14:paraId="49ABBB3B" w14:textId="705EABF6" w:rsidR="0043558B" w:rsidRPr="00A32D87" w:rsidRDefault="00334021" w:rsidP="004274A6">
      <w:pPr>
        <w:spacing w:before="120" w:after="120" w:line="240" w:lineRule="auto"/>
        <w:jc w:val="both"/>
        <w:rPr>
          <w:rFonts w:ascii="Arial" w:hAnsi="Arial"/>
          <w:sz w:val="24"/>
        </w:rPr>
      </w:pPr>
      <w:r w:rsidRPr="00A32D87">
        <w:rPr>
          <w:rFonts w:ascii="Arial" w:hAnsi="Arial"/>
          <w:sz w:val="24"/>
        </w:rPr>
        <w:t xml:space="preserve">3. Las </w:t>
      </w:r>
      <w:r w:rsidR="005D1409" w:rsidRPr="00565BD5">
        <w:rPr>
          <w:rFonts w:ascii="Arial" w:hAnsi="Arial" w:cs="Arial"/>
          <w:sz w:val="24"/>
          <w:szCs w:val="24"/>
        </w:rPr>
        <w:t>c</w:t>
      </w:r>
      <w:r w:rsidRPr="00565BD5">
        <w:rPr>
          <w:rFonts w:ascii="Arial" w:hAnsi="Arial" w:cs="Arial"/>
          <w:sz w:val="24"/>
          <w:szCs w:val="24"/>
        </w:rPr>
        <w:t xml:space="preserve">omunidades </w:t>
      </w:r>
      <w:r w:rsidR="005D1409"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w:t>
      </w:r>
      <w:r w:rsidR="00BA72B9" w:rsidRPr="00A32D87">
        <w:rPr>
          <w:rFonts w:ascii="Arial" w:hAnsi="Arial"/>
          <w:sz w:val="24"/>
        </w:rPr>
        <w:t xml:space="preserve">informarán de los planes de gestión de residuos y de los programas de prevención de residuos contemplados en los artículos 14 y 15 una vez adoptados, así como de cualquier revisión sustancial de los mismos. El </w:t>
      </w:r>
      <w:r w:rsidR="00F71DD3">
        <w:rPr>
          <w:rFonts w:ascii="Arial" w:hAnsi="Arial"/>
          <w:sz w:val="24"/>
        </w:rPr>
        <w:t>Ministerio para la Transición Ecológica y el Reto Demográfico</w:t>
      </w:r>
      <w:r w:rsidR="00BA72B9" w:rsidRPr="00A32D87">
        <w:rPr>
          <w:rFonts w:ascii="Arial" w:hAnsi="Arial"/>
          <w:sz w:val="24"/>
        </w:rPr>
        <w:t xml:space="preserve"> informará a la Comisión Europea de los programas nacionales de prevención de residuos y de los planes nacionales de gestión de residuos una vez adoptados, y de cualquier revisión sustancial de los planes y programas.</w:t>
      </w:r>
    </w:p>
    <w:p w14:paraId="4EBEFF23" w14:textId="4961E049" w:rsidR="00BA72B9" w:rsidRPr="00A32D87" w:rsidRDefault="00334021" w:rsidP="004274A6">
      <w:pPr>
        <w:spacing w:before="120" w:after="120" w:line="240" w:lineRule="auto"/>
        <w:jc w:val="both"/>
        <w:rPr>
          <w:rFonts w:ascii="Arial" w:hAnsi="Arial"/>
          <w:sz w:val="24"/>
        </w:rPr>
      </w:pPr>
      <w:r w:rsidRPr="00A32D87">
        <w:rPr>
          <w:rFonts w:ascii="Arial" w:hAnsi="Arial"/>
          <w:sz w:val="24"/>
        </w:rPr>
        <w:t>4</w:t>
      </w:r>
      <w:r w:rsidR="00910FA1" w:rsidRPr="00A32D87">
        <w:rPr>
          <w:rFonts w:ascii="Arial" w:hAnsi="Arial"/>
          <w:sz w:val="24"/>
        </w:rPr>
        <w:t xml:space="preserve">. </w:t>
      </w:r>
      <w:r w:rsidR="00BA72B9" w:rsidRPr="00A32D87">
        <w:rPr>
          <w:rFonts w:ascii="Arial" w:hAnsi="Arial"/>
          <w:sz w:val="24"/>
        </w:rPr>
        <w:t>En materia de suelos contaminados,</w:t>
      </w:r>
      <w:r w:rsidR="00BD7CC4" w:rsidRPr="00A32D87">
        <w:rPr>
          <w:rFonts w:ascii="Arial" w:hAnsi="Arial"/>
          <w:sz w:val="24"/>
        </w:rPr>
        <w:t xml:space="preserve"> </w:t>
      </w:r>
      <w:r w:rsidR="008E3880" w:rsidRPr="00A32D87">
        <w:rPr>
          <w:rFonts w:ascii="Arial" w:hAnsi="Arial"/>
          <w:sz w:val="24"/>
        </w:rPr>
        <w:t xml:space="preserve">para cumplir con las obligaciones de información a nivel nacional, comunitario e internacional, las </w:t>
      </w:r>
      <w:r w:rsidR="00A25F5D">
        <w:rPr>
          <w:rFonts w:ascii="Arial" w:hAnsi="Arial"/>
          <w:sz w:val="24"/>
        </w:rPr>
        <w:t>c</w:t>
      </w:r>
      <w:r w:rsidR="008E3880" w:rsidRPr="00A32D87">
        <w:rPr>
          <w:rFonts w:ascii="Arial" w:hAnsi="Arial"/>
          <w:sz w:val="24"/>
        </w:rPr>
        <w:t xml:space="preserve">omunidades </w:t>
      </w:r>
      <w:r w:rsidR="00A25F5D">
        <w:rPr>
          <w:rFonts w:ascii="Arial" w:hAnsi="Arial"/>
          <w:sz w:val="24"/>
        </w:rPr>
        <w:t>a</w:t>
      </w:r>
      <w:r w:rsidR="008E3880" w:rsidRPr="00A32D87">
        <w:rPr>
          <w:rFonts w:ascii="Arial" w:hAnsi="Arial"/>
          <w:sz w:val="24"/>
        </w:rPr>
        <w:t xml:space="preserve">utónomas remitirán, </w:t>
      </w:r>
      <w:r w:rsidR="00BD7CC4" w:rsidRPr="00A32D87">
        <w:rPr>
          <w:rFonts w:ascii="Arial" w:hAnsi="Arial"/>
          <w:sz w:val="24"/>
        </w:rPr>
        <w:t>antes del 31 de marzo de cada año, la información</w:t>
      </w:r>
      <w:r w:rsidR="00D26968" w:rsidRPr="00A32D87">
        <w:rPr>
          <w:rFonts w:ascii="Arial" w:hAnsi="Arial"/>
          <w:sz w:val="24"/>
        </w:rPr>
        <w:t xml:space="preserve"> contenida en el </w:t>
      </w:r>
      <w:r w:rsidR="005D1409" w:rsidRPr="00565BD5">
        <w:rPr>
          <w:rFonts w:ascii="Arial" w:hAnsi="Arial" w:cs="Arial"/>
          <w:sz w:val="24"/>
          <w:szCs w:val="24"/>
        </w:rPr>
        <w:t>a</w:t>
      </w:r>
      <w:r w:rsidR="00D26968" w:rsidRPr="00565BD5">
        <w:rPr>
          <w:rFonts w:ascii="Arial" w:hAnsi="Arial" w:cs="Arial"/>
          <w:sz w:val="24"/>
          <w:szCs w:val="24"/>
        </w:rPr>
        <w:t>nexo</w:t>
      </w:r>
      <w:r w:rsidR="00D26968" w:rsidRPr="00A32D87">
        <w:rPr>
          <w:rFonts w:ascii="Arial" w:hAnsi="Arial"/>
          <w:sz w:val="24"/>
        </w:rPr>
        <w:t xml:space="preserve"> XIV</w:t>
      </w:r>
      <w:r w:rsidR="00BD7CC4" w:rsidRPr="00A32D87">
        <w:rPr>
          <w:rFonts w:ascii="Arial" w:hAnsi="Arial"/>
          <w:sz w:val="24"/>
        </w:rPr>
        <w:t xml:space="preserve"> correspondiente al año natural anterior, así como </w:t>
      </w:r>
      <w:r w:rsidR="00D26968" w:rsidRPr="00A32D87">
        <w:rPr>
          <w:rFonts w:ascii="Arial" w:hAnsi="Arial"/>
          <w:sz w:val="24"/>
        </w:rPr>
        <w:t xml:space="preserve">la información relativa a la recuperación voluntaria de suelos y </w:t>
      </w:r>
      <w:r w:rsidR="008E3880" w:rsidRPr="00A32D87">
        <w:rPr>
          <w:rFonts w:ascii="Arial" w:hAnsi="Arial"/>
          <w:sz w:val="24"/>
        </w:rPr>
        <w:t xml:space="preserve">cualquier </w:t>
      </w:r>
      <w:r w:rsidR="00BD7CC4" w:rsidRPr="00A32D87">
        <w:rPr>
          <w:rFonts w:ascii="Arial" w:hAnsi="Arial"/>
          <w:sz w:val="24"/>
        </w:rPr>
        <w:t xml:space="preserve">otra información </w:t>
      </w:r>
      <w:r w:rsidR="008E3880" w:rsidRPr="00A32D87">
        <w:rPr>
          <w:rFonts w:ascii="Arial" w:hAnsi="Arial"/>
          <w:sz w:val="24"/>
        </w:rPr>
        <w:t>que reglamentariamente se determine</w:t>
      </w:r>
      <w:r w:rsidR="00BD7CC4" w:rsidRPr="00A32D87">
        <w:rPr>
          <w:rFonts w:ascii="Arial" w:hAnsi="Arial"/>
          <w:sz w:val="24"/>
        </w:rPr>
        <w:t xml:space="preserve">. </w:t>
      </w:r>
    </w:p>
    <w:p w14:paraId="394433D3" w14:textId="4E8A4982" w:rsidR="00BA72B9" w:rsidRPr="00A32D87" w:rsidRDefault="00334021" w:rsidP="004274A6">
      <w:pPr>
        <w:spacing w:before="120" w:after="120" w:line="240" w:lineRule="auto"/>
        <w:jc w:val="both"/>
        <w:rPr>
          <w:rFonts w:ascii="Arial" w:hAnsi="Arial"/>
          <w:sz w:val="24"/>
        </w:rPr>
      </w:pPr>
      <w:r w:rsidRPr="00A32D87">
        <w:rPr>
          <w:rFonts w:ascii="Arial" w:hAnsi="Arial"/>
          <w:sz w:val="24"/>
        </w:rPr>
        <w:t>5</w:t>
      </w:r>
      <w:r w:rsidR="00910FA1" w:rsidRPr="00A32D87">
        <w:rPr>
          <w:rFonts w:ascii="Arial" w:hAnsi="Arial"/>
          <w:sz w:val="24"/>
        </w:rPr>
        <w:t xml:space="preserve">. </w:t>
      </w:r>
      <w:r w:rsidR="00BA72B9" w:rsidRPr="00A32D87">
        <w:rPr>
          <w:rFonts w:ascii="Arial" w:hAnsi="Arial"/>
          <w:sz w:val="24"/>
        </w:rPr>
        <w:t xml:space="preserve">El </w:t>
      </w:r>
      <w:r w:rsidR="00F71DD3">
        <w:rPr>
          <w:rFonts w:ascii="Arial" w:hAnsi="Arial"/>
          <w:sz w:val="24"/>
        </w:rPr>
        <w:t>Ministerio para la Transición Ecológica y el Reto Demográfico</w:t>
      </w:r>
      <w:r w:rsidR="00BA72B9" w:rsidRPr="00A32D87">
        <w:rPr>
          <w:rFonts w:ascii="Arial" w:hAnsi="Arial"/>
          <w:sz w:val="24"/>
        </w:rPr>
        <w:t xml:space="preserve"> remitirá a la Comisión Europea, respecto a cada año natural:</w:t>
      </w:r>
    </w:p>
    <w:p w14:paraId="08850018" w14:textId="347F7431" w:rsidR="00BA72B9" w:rsidRPr="00A32D87" w:rsidRDefault="00910FA1" w:rsidP="00A32D87">
      <w:pPr>
        <w:spacing w:before="120" w:after="120" w:line="240" w:lineRule="auto"/>
        <w:jc w:val="both"/>
        <w:rPr>
          <w:rFonts w:ascii="Arial" w:hAnsi="Arial"/>
          <w:sz w:val="24"/>
        </w:rPr>
      </w:pPr>
      <w:r w:rsidRPr="00A32D87">
        <w:rPr>
          <w:rFonts w:ascii="Arial" w:hAnsi="Arial"/>
          <w:sz w:val="24"/>
        </w:rPr>
        <w:t xml:space="preserve">a) </w:t>
      </w:r>
      <w:r w:rsidR="00BA72B9" w:rsidRPr="00A32D87">
        <w:rPr>
          <w:rFonts w:ascii="Arial" w:hAnsi="Arial"/>
          <w:sz w:val="24"/>
        </w:rPr>
        <w:t>Los datos relativos al cumplimiento de los objetivos establecidos en el artículo 2</w:t>
      </w:r>
      <w:r w:rsidR="008905DE" w:rsidRPr="00A32D87">
        <w:rPr>
          <w:rFonts w:ascii="Arial" w:hAnsi="Arial"/>
          <w:sz w:val="24"/>
        </w:rPr>
        <w:t>6.</w:t>
      </w:r>
      <w:r w:rsidR="00BA72B9" w:rsidRPr="00A32D87">
        <w:rPr>
          <w:rFonts w:ascii="Arial" w:hAnsi="Arial"/>
          <w:sz w:val="24"/>
        </w:rPr>
        <w:t xml:space="preserve"> </w:t>
      </w:r>
    </w:p>
    <w:p w14:paraId="71615568" w14:textId="688BE974" w:rsidR="00BA72B9" w:rsidRPr="00A32D87" w:rsidRDefault="00BA72B9" w:rsidP="00A32D87">
      <w:pPr>
        <w:spacing w:before="120" w:after="120" w:line="240" w:lineRule="auto"/>
        <w:jc w:val="both"/>
        <w:rPr>
          <w:rFonts w:ascii="Arial" w:hAnsi="Arial"/>
          <w:sz w:val="24"/>
        </w:rPr>
      </w:pPr>
      <w:r w:rsidRPr="00A32D87">
        <w:rPr>
          <w:rFonts w:ascii="Arial" w:hAnsi="Arial"/>
          <w:sz w:val="24"/>
        </w:rPr>
        <w:t xml:space="preserve">En el caso del </w:t>
      </w:r>
      <w:r w:rsidR="00EE3E2F">
        <w:rPr>
          <w:rFonts w:ascii="Arial" w:hAnsi="Arial"/>
          <w:sz w:val="24"/>
        </w:rPr>
        <w:t>artículo</w:t>
      </w:r>
      <w:r w:rsidR="00EE3E2F" w:rsidRPr="00A32D87">
        <w:rPr>
          <w:rFonts w:ascii="Arial" w:hAnsi="Arial"/>
          <w:sz w:val="24"/>
        </w:rPr>
        <w:t xml:space="preserve"> </w:t>
      </w:r>
      <w:r w:rsidR="008905DE" w:rsidRPr="00A32D87">
        <w:rPr>
          <w:rFonts w:ascii="Arial" w:hAnsi="Arial"/>
          <w:sz w:val="24"/>
        </w:rPr>
        <w:t>26</w:t>
      </w:r>
      <w:r w:rsidR="00EE3E2F">
        <w:rPr>
          <w:rFonts w:ascii="Arial" w:hAnsi="Arial"/>
          <w:sz w:val="24"/>
        </w:rPr>
        <w:t>.1.</w:t>
      </w:r>
      <w:r w:rsidRPr="00A32D87">
        <w:rPr>
          <w:rFonts w:ascii="Arial" w:hAnsi="Arial"/>
          <w:sz w:val="24"/>
        </w:rPr>
        <w:t>b), comunicarán la cantidad de residuos utilizados para operaciones de relleno y para otras operaciones de valorización de materiales separadamente de la cantidad de residuos preparados para la reutilización o reciclados, así como como relleno la transformación de residuos en materiales que vayan a utilizarse en operaciones de relleno.</w:t>
      </w:r>
    </w:p>
    <w:p w14:paraId="080E95ED" w14:textId="17136C68" w:rsidR="00910FA1" w:rsidRPr="00A32D87" w:rsidRDefault="00BA72B9" w:rsidP="00A32D87">
      <w:pPr>
        <w:spacing w:before="120" w:after="120" w:line="240" w:lineRule="auto"/>
        <w:jc w:val="both"/>
        <w:rPr>
          <w:rFonts w:ascii="Arial" w:hAnsi="Arial"/>
          <w:sz w:val="24"/>
        </w:rPr>
      </w:pPr>
      <w:r w:rsidRPr="00A32D87">
        <w:rPr>
          <w:rFonts w:ascii="Arial" w:hAnsi="Arial"/>
          <w:sz w:val="24"/>
        </w:rPr>
        <w:t>En el caso de</w:t>
      </w:r>
      <w:r w:rsidR="00EE3E2F">
        <w:rPr>
          <w:rFonts w:ascii="Arial" w:hAnsi="Arial"/>
          <w:sz w:val="24"/>
        </w:rPr>
        <w:t>l artículo 26.1.</w:t>
      </w:r>
      <w:r w:rsidRPr="00A32D87">
        <w:rPr>
          <w:rFonts w:ascii="Arial" w:hAnsi="Arial"/>
          <w:sz w:val="24"/>
        </w:rPr>
        <w:t>c), d) y e), comunicarán la cantidad de residuos preparados para reutilización separadamente de la cantidad de residuos reciclados.</w:t>
      </w:r>
    </w:p>
    <w:p w14:paraId="4FF27D45" w14:textId="5F68E30A" w:rsidR="00910FA1" w:rsidRPr="00A32D87" w:rsidRDefault="00910FA1" w:rsidP="00A32D87">
      <w:pPr>
        <w:spacing w:before="120" w:after="120" w:line="240" w:lineRule="auto"/>
        <w:jc w:val="both"/>
        <w:rPr>
          <w:rFonts w:ascii="Arial" w:hAnsi="Arial"/>
          <w:sz w:val="24"/>
        </w:rPr>
      </w:pPr>
      <w:r w:rsidRPr="00A32D87">
        <w:rPr>
          <w:rFonts w:ascii="Arial" w:hAnsi="Arial"/>
          <w:sz w:val="24"/>
        </w:rPr>
        <w:t xml:space="preserve">b) </w:t>
      </w:r>
      <w:r w:rsidR="00BA72B9" w:rsidRPr="00A32D87">
        <w:rPr>
          <w:rFonts w:ascii="Arial" w:hAnsi="Arial"/>
          <w:sz w:val="24"/>
        </w:rPr>
        <w:t xml:space="preserve">Los datos relativos a la aplicación del artículo </w:t>
      </w:r>
      <w:r w:rsidR="00ED41EB" w:rsidRPr="00A32D87">
        <w:rPr>
          <w:rFonts w:ascii="Arial" w:hAnsi="Arial"/>
          <w:sz w:val="24"/>
        </w:rPr>
        <w:t>18</w:t>
      </w:r>
      <w:r w:rsidR="00BA72B9" w:rsidRPr="00A32D87">
        <w:rPr>
          <w:rFonts w:ascii="Arial" w:hAnsi="Arial"/>
          <w:sz w:val="24"/>
        </w:rPr>
        <w:t xml:space="preserve"> relativos a </w:t>
      </w:r>
      <w:r w:rsidR="00ED41EB" w:rsidRPr="00A32D87">
        <w:rPr>
          <w:rFonts w:ascii="Arial" w:hAnsi="Arial"/>
          <w:sz w:val="24"/>
        </w:rPr>
        <w:t xml:space="preserve">la </w:t>
      </w:r>
      <w:r w:rsidR="00BA72B9" w:rsidRPr="00A32D87">
        <w:rPr>
          <w:rFonts w:ascii="Arial" w:hAnsi="Arial"/>
          <w:sz w:val="24"/>
        </w:rPr>
        <w:t xml:space="preserve">reutilización y </w:t>
      </w:r>
      <w:r w:rsidR="00ED41EB" w:rsidRPr="00A32D87">
        <w:rPr>
          <w:rFonts w:ascii="Arial" w:hAnsi="Arial"/>
          <w:sz w:val="24"/>
        </w:rPr>
        <w:t xml:space="preserve">los </w:t>
      </w:r>
      <w:r w:rsidR="00BA72B9" w:rsidRPr="00A32D87">
        <w:rPr>
          <w:rFonts w:ascii="Arial" w:hAnsi="Arial"/>
          <w:sz w:val="24"/>
        </w:rPr>
        <w:t>residuos alimentarios.</w:t>
      </w:r>
    </w:p>
    <w:p w14:paraId="652FBC27" w14:textId="77777777" w:rsidR="00867DF9" w:rsidRPr="00A32D87" w:rsidRDefault="00910FA1" w:rsidP="00A32D87">
      <w:pPr>
        <w:spacing w:before="120" w:after="120" w:line="240" w:lineRule="auto"/>
        <w:jc w:val="both"/>
        <w:rPr>
          <w:rFonts w:ascii="Arial" w:hAnsi="Arial"/>
          <w:sz w:val="24"/>
        </w:rPr>
      </w:pPr>
      <w:r w:rsidRPr="00A32D87">
        <w:rPr>
          <w:rFonts w:ascii="Arial" w:hAnsi="Arial"/>
          <w:sz w:val="24"/>
        </w:rPr>
        <w:t>c)</w:t>
      </w:r>
      <w:r w:rsidR="00B21A0E" w:rsidRPr="00A32D87">
        <w:rPr>
          <w:rFonts w:ascii="Arial" w:hAnsi="Arial"/>
          <w:sz w:val="24"/>
        </w:rPr>
        <w:t xml:space="preserve"> </w:t>
      </w:r>
      <w:r w:rsidR="00BA72B9" w:rsidRPr="00A32D87">
        <w:rPr>
          <w:rFonts w:ascii="Arial" w:hAnsi="Arial"/>
          <w:sz w:val="24"/>
        </w:rPr>
        <w:t>Los datos</w:t>
      </w:r>
      <w:r w:rsidR="00B21A0E" w:rsidRPr="00A32D87">
        <w:rPr>
          <w:rFonts w:ascii="Arial" w:hAnsi="Arial"/>
          <w:sz w:val="24"/>
        </w:rPr>
        <w:t xml:space="preserve"> </w:t>
      </w:r>
      <w:r w:rsidR="00BA72B9" w:rsidRPr="00A32D87">
        <w:rPr>
          <w:rFonts w:ascii="Arial" w:hAnsi="Arial"/>
          <w:sz w:val="24"/>
        </w:rPr>
        <w:t>relativos a los aceites minerales o sintéticos, industriales o de lubricación comercializados y sobre los aceites usados recogidos de forma separada y tratados.</w:t>
      </w:r>
    </w:p>
    <w:p w14:paraId="6592AC9C" w14:textId="3F0332AF" w:rsidR="00B21A0E" w:rsidRPr="00A32D87" w:rsidRDefault="00552DD1" w:rsidP="00A32D87">
      <w:pPr>
        <w:spacing w:before="120" w:after="120" w:line="240" w:lineRule="auto"/>
        <w:jc w:val="both"/>
        <w:rPr>
          <w:rFonts w:ascii="Arial" w:hAnsi="Arial"/>
          <w:sz w:val="24"/>
        </w:rPr>
      </w:pPr>
      <w:r w:rsidRPr="00A32D87">
        <w:rPr>
          <w:rFonts w:ascii="Arial" w:hAnsi="Arial"/>
          <w:sz w:val="24"/>
        </w:rPr>
        <w:t xml:space="preserve">d) </w:t>
      </w:r>
      <w:r w:rsidR="00867DF9" w:rsidRPr="00A32D87">
        <w:rPr>
          <w:rFonts w:ascii="Arial" w:hAnsi="Arial"/>
          <w:sz w:val="24"/>
        </w:rPr>
        <w:t>L</w:t>
      </w:r>
      <w:r w:rsidR="00B21A0E" w:rsidRPr="00A32D87">
        <w:rPr>
          <w:rFonts w:ascii="Arial" w:hAnsi="Arial"/>
          <w:sz w:val="24"/>
        </w:rPr>
        <w:t>os datos sobre los productos de plástico de un solo uso enumerados en la parte A del anexo</w:t>
      </w:r>
      <w:r w:rsidR="00867DF9" w:rsidRPr="00A32D87">
        <w:rPr>
          <w:rFonts w:ascii="Arial" w:hAnsi="Arial"/>
          <w:sz w:val="24"/>
        </w:rPr>
        <w:t xml:space="preserve"> I</w:t>
      </w:r>
      <w:r w:rsidR="00D72A0D">
        <w:rPr>
          <w:rFonts w:ascii="Arial" w:hAnsi="Arial"/>
          <w:sz w:val="24"/>
        </w:rPr>
        <w:t>V</w:t>
      </w:r>
      <w:r w:rsidR="00B21A0E" w:rsidRPr="00A32D87">
        <w:rPr>
          <w:rFonts w:ascii="Arial" w:hAnsi="Arial"/>
          <w:sz w:val="24"/>
        </w:rPr>
        <w:t xml:space="preserve"> que se </w:t>
      </w:r>
      <w:r w:rsidR="006055EE" w:rsidRPr="00A32D87">
        <w:rPr>
          <w:rFonts w:ascii="Arial" w:hAnsi="Arial"/>
          <w:sz w:val="24"/>
        </w:rPr>
        <w:t xml:space="preserve">hayan introducido en el mercado </w:t>
      </w:r>
      <w:r w:rsidR="00B21A0E" w:rsidRPr="00A32D87">
        <w:rPr>
          <w:rFonts w:ascii="Arial" w:hAnsi="Arial"/>
          <w:sz w:val="24"/>
        </w:rPr>
        <w:t xml:space="preserve">cada año, para demostrar la reducción del consumo de conformidad con el </w:t>
      </w:r>
      <w:r w:rsidR="00867DF9" w:rsidRPr="00A32D87">
        <w:rPr>
          <w:rFonts w:ascii="Arial" w:hAnsi="Arial"/>
          <w:sz w:val="24"/>
        </w:rPr>
        <w:t>artículo 40.</w:t>
      </w:r>
      <w:r w:rsidR="00B21A0E" w:rsidRPr="00A32D87">
        <w:rPr>
          <w:rFonts w:ascii="Arial" w:hAnsi="Arial"/>
          <w:sz w:val="24"/>
        </w:rPr>
        <w:t xml:space="preserve"> </w:t>
      </w:r>
    </w:p>
    <w:p w14:paraId="371B7977" w14:textId="4AE62B08" w:rsidR="00B21A0E" w:rsidRPr="00A32D87" w:rsidRDefault="00B21A0E" w:rsidP="00A32D87">
      <w:pPr>
        <w:spacing w:before="120" w:after="120" w:line="240" w:lineRule="auto"/>
        <w:jc w:val="both"/>
        <w:rPr>
          <w:rFonts w:ascii="Arial" w:hAnsi="Arial"/>
          <w:sz w:val="24"/>
        </w:rPr>
      </w:pPr>
      <w:r w:rsidRPr="00A32D87">
        <w:rPr>
          <w:rFonts w:ascii="Arial" w:hAnsi="Arial"/>
          <w:sz w:val="24"/>
        </w:rPr>
        <w:t>e</w:t>
      </w:r>
      <w:r w:rsidR="00867DF9" w:rsidRPr="00A32D87">
        <w:rPr>
          <w:rFonts w:ascii="Arial" w:hAnsi="Arial"/>
          <w:sz w:val="24"/>
        </w:rPr>
        <w:t>) I</w:t>
      </w:r>
      <w:r w:rsidRPr="00A32D87">
        <w:rPr>
          <w:rFonts w:ascii="Arial" w:hAnsi="Arial"/>
          <w:sz w:val="24"/>
        </w:rPr>
        <w:t xml:space="preserve">nformación sobre las medidas adoptadas </w:t>
      </w:r>
      <w:r w:rsidR="006055EE" w:rsidRPr="00A32D87">
        <w:rPr>
          <w:rFonts w:ascii="Arial" w:hAnsi="Arial"/>
          <w:sz w:val="24"/>
        </w:rPr>
        <w:t xml:space="preserve">en </w:t>
      </w:r>
      <w:r w:rsidRPr="00A32D87">
        <w:rPr>
          <w:rFonts w:ascii="Arial" w:hAnsi="Arial"/>
          <w:sz w:val="24"/>
        </w:rPr>
        <w:t>el artículo 4</w:t>
      </w:r>
      <w:r w:rsidR="00867DF9" w:rsidRPr="00A32D87">
        <w:rPr>
          <w:rFonts w:ascii="Arial" w:hAnsi="Arial"/>
          <w:sz w:val="24"/>
        </w:rPr>
        <w:t>0</w:t>
      </w:r>
      <w:r w:rsidR="005D1409" w:rsidRPr="00565BD5">
        <w:rPr>
          <w:rFonts w:ascii="Arial" w:hAnsi="Arial" w:cs="Arial"/>
          <w:sz w:val="24"/>
          <w:szCs w:val="24"/>
        </w:rPr>
        <w:t>.</w:t>
      </w:r>
    </w:p>
    <w:p w14:paraId="6019DD00" w14:textId="29FA31E0" w:rsidR="00B21A0E" w:rsidRPr="00A32D87" w:rsidRDefault="00B21A0E" w:rsidP="00A32D87">
      <w:pPr>
        <w:spacing w:before="120" w:after="120" w:line="240" w:lineRule="auto"/>
        <w:jc w:val="both"/>
        <w:rPr>
          <w:rFonts w:ascii="Arial" w:hAnsi="Arial"/>
          <w:sz w:val="24"/>
        </w:rPr>
      </w:pPr>
      <w:r w:rsidRPr="00A32D87">
        <w:rPr>
          <w:rFonts w:ascii="Arial" w:hAnsi="Arial"/>
          <w:sz w:val="24"/>
        </w:rPr>
        <w:t xml:space="preserve"> f</w:t>
      </w:r>
      <w:r w:rsidR="00867DF9" w:rsidRPr="00A32D87">
        <w:rPr>
          <w:rFonts w:ascii="Arial" w:hAnsi="Arial"/>
          <w:sz w:val="24"/>
        </w:rPr>
        <w:t>) L</w:t>
      </w:r>
      <w:r w:rsidRPr="00A32D87">
        <w:rPr>
          <w:rFonts w:ascii="Arial" w:hAnsi="Arial"/>
          <w:sz w:val="24"/>
        </w:rPr>
        <w:t>os datos sobre los productos de plástico de un s</w:t>
      </w:r>
      <w:r w:rsidR="006055EE" w:rsidRPr="00A32D87">
        <w:rPr>
          <w:rFonts w:ascii="Arial" w:hAnsi="Arial"/>
          <w:sz w:val="24"/>
        </w:rPr>
        <w:t>olo uso enumerados en la parte E</w:t>
      </w:r>
      <w:r w:rsidRPr="00A32D87">
        <w:rPr>
          <w:rFonts w:ascii="Arial" w:hAnsi="Arial"/>
          <w:sz w:val="24"/>
        </w:rPr>
        <w:t xml:space="preserve"> del anexo</w:t>
      </w:r>
      <w:r w:rsidR="006055EE" w:rsidRPr="00A32D87">
        <w:rPr>
          <w:rFonts w:ascii="Arial" w:hAnsi="Arial"/>
          <w:sz w:val="24"/>
        </w:rPr>
        <w:t xml:space="preserve"> I</w:t>
      </w:r>
      <w:r w:rsidR="00D72A0D">
        <w:rPr>
          <w:rFonts w:ascii="Arial" w:hAnsi="Arial"/>
          <w:sz w:val="24"/>
        </w:rPr>
        <w:t>V</w:t>
      </w:r>
      <w:r w:rsidRPr="00A32D87">
        <w:rPr>
          <w:rFonts w:ascii="Arial" w:hAnsi="Arial"/>
          <w:sz w:val="24"/>
        </w:rPr>
        <w:t xml:space="preserve"> que se hayan recogido por separado cada año, para demostrar el cumplimiento de los objetivos de recogida separada de conformidad con el artículo </w:t>
      </w:r>
      <w:r w:rsidR="006055EE" w:rsidRPr="00A32D87">
        <w:rPr>
          <w:rFonts w:ascii="Arial" w:hAnsi="Arial"/>
          <w:sz w:val="24"/>
        </w:rPr>
        <w:t>44</w:t>
      </w:r>
      <w:r w:rsidR="00C108C4" w:rsidRPr="00565BD5">
        <w:rPr>
          <w:rFonts w:ascii="Arial" w:hAnsi="Arial" w:cs="Arial"/>
          <w:sz w:val="24"/>
          <w:szCs w:val="24"/>
        </w:rPr>
        <w:t>.</w:t>
      </w:r>
      <w:r w:rsidRPr="00A32D87">
        <w:rPr>
          <w:rFonts w:ascii="Arial" w:hAnsi="Arial"/>
          <w:sz w:val="24"/>
        </w:rPr>
        <w:t xml:space="preserve"> </w:t>
      </w:r>
    </w:p>
    <w:p w14:paraId="4AD5321E" w14:textId="58EF741F" w:rsidR="00B21A0E" w:rsidRPr="00A32D87" w:rsidRDefault="00B21A0E" w:rsidP="00A32D87">
      <w:pPr>
        <w:spacing w:before="120" w:after="120" w:line="240" w:lineRule="auto"/>
        <w:jc w:val="both"/>
        <w:rPr>
          <w:rFonts w:ascii="Arial" w:hAnsi="Arial"/>
          <w:sz w:val="24"/>
        </w:rPr>
      </w:pPr>
      <w:r w:rsidRPr="00A32D87">
        <w:rPr>
          <w:rFonts w:ascii="Arial" w:hAnsi="Arial"/>
          <w:sz w:val="24"/>
        </w:rPr>
        <w:t>g</w:t>
      </w:r>
      <w:r w:rsidR="00867DF9" w:rsidRPr="00A32D87">
        <w:rPr>
          <w:rFonts w:ascii="Arial" w:hAnsi="Arial"/>
          <w:sz w:val="24"/>
        </w:rPr>
        <w:t>) L</w:t>
      </w:r>
      <w:r w:rsidRPr="00A32D87">
        <w:rPr>
          <w:rFonts w:ascii="Arial" w:hAnsi="Arial"/>
          <w:sz w:val="24"/>
        </w:rPr>
        <w:t>os datos sobre los artes de pesca que contienen plástico introducidos en el mercado y sobre los residuos de artes de pesca recogidos cada año</w:t>
      </w:r>
      <w:r w:rsidR="005D1409" w:rsidRPr="00565BD5">
        <w:rPr>
          <w:rFonts w:ascii="Arial" w:hAnsi="Arial" w:cs="Arial"/>
          <w:sz w:val="24"/>
          <w:szCs w:val="24"/>
        </w:rPr>
        <w:t>.</w:t>
      </w:r>
      <w:r w:rsidRPr="00A32D87">
        <w:rPr>
          <w:rFonts w:ascii="Arial" w:hAnsi="Arial"/>
          <w:sz w:val="24"/>
        </w:rPr>
        <w:t xml:space="preserve"> </w:t>
      </w:r>
    </w:p>
    <w:p w14:paraId="77532FA9" w14:textId="6F58019F" w:rsidR="00B21A0E" w:rsidRPr="00A32D87" w:rsidRDefault="00B21A0E" w:rsidP="00A32D87">
      <w:pPr>
        <w:spacing w:before="120" w:after="120" w:line="240" w:lineRule="auto"/>
        <w:jc w:val="both"/>
        <w:rPr>
          <w:rFonts w:ascii="Arial" w:hAnsi="Arial"/>
          <w:sz w:val="24"/>
        </w:rPr>
      </w:pPr>
      <w:r w:rsidRPr="00A32D87">
        <w:rPr>
          <w:rFonts w:ascii="Arial" w:hAnsi="Arial"/>
          <w:sz w:val="24"/>
        </w:rPr>
        <w:t>h</w:t>
      </w:r>
      <w:r w:rsidR="00867DF9" w:rsidRPr="00A32D87">
        <w:rPr>
          <w:rFonts w:ascii="Arial" w:hAnsi="Arial"/>
          <w:sz w:val="24"/>
        </w:rPr>
        <w:t>) I</w:t>
      </w:r>
      <w:r w:rsidRPr="00A32D87">
        <w:rPr>
          <w:rFonts w:ascii="Arial" w:hAnsi="Arial"/>
          <w:sz w:val="24"/>
        </w:rPr>
        <w:t xml:space="preserve">nformación sobre el contenido reciclado de las botellas para </w:t>
      </w:r>
      <w:r w:rsidR="006055EE" w:rsidRPr="00A32D87">
        <w:rPr>
          <w:rFonts w:ascii="Arial" w:hAnsi="Arial"/>
          <w:sz w:val="24"/>
        </w:rPr>
        <w:t>bebidas enumeradas en la parte E</w:t>
      </w:r>
      <w:r w:rsidRPr="00A32D87">
        <w:rPr>
          <w:rFonts w:ascii="Arial" w:hAnsi="Arial"/>
          <w:sz w:val="24"/>
        </w:rPr>
        <w:t xml:space="preserve"> del anexo</w:t>
      </w:r>
      <w:r w:rsidR="006055EE" w:rsidRPr="00A32D87">
        <w:rPr>
          <w:rFonts w:ascii="Arial" w:hAnsi="Arial"/>
          <w:sz w:val="24"/>
        </w:rPr>
        <w:t xml:space="preserve"> I</w:t>
      </w:r>
      <w:r w:rsidR="00D72A0D">
        <w:rPr>
          <w:rFonts w:ascii="Arial" w:hAnsi="Arial"/>
          <w:sz w:val="24"/>
        </w:rPr>
        <w:t>V</w:t>
      </w:r>
      <w:r w:rsidRPr="00A32D87">
        <w:rPr>
          <w:rFonts w:ascii="Arial" w:hAnsi="Arial"/>
          <w:sz w:val="24"/>
        </w:rPr>
        <w:t xml:space="preserve">, para demostrar el cumplimiento de los objetivos establecidos </w:t>
      </w:r>
      <w:r w:rsidR="006055EE" w:rsidRPr="00A32D87">
        <w:rPr>
          <w:rFonts w:ascii="Arial" w:hAnsi="Arial"/>
          <w:sz w:val="24"/>
        </w:rPr>
        <w:t>en el artículo 42</w:t>
      </w:r>
      <w:r w:rsidR="00EE3E2F">
        <w:rPr>
          <w:rFonts w:ascii="Arial" w:hAnsi="Arial"/>
          <w:sz w:val="24"/>
        </w:rPr>
        <w:t>.2 y 3</w:t>
      </w:r>
      <w:r w:rsidR="006055EE" w:rsidRPr="00A32D87">
        <w:rPr>
          <w:rFonts w:ascii="Arial" w:hAnsi="Arial"/>
          <w:sz w:val="24"/>
        </w:rPr>
        <w:t>.</w:t>
      </w:r>
      <w:r w:rsidRPr="00A32D87">
        <w:rPr>
          <w:rFonts w:ascii="Arial" w:hAnsi="Arial"/>
          <w:sz w:val="24"/>
        </w:rPr>
        <w:t xml:space="preserve"> </w:t>
      </w:r>
    </w:p>
    <w:p w14:paraId="6F2DAB46" w14:textId="799EA54E" w:rsidR="00552DD1" w:rsidRPr="00A32D87" w:rsidRDefault="00B21A0E" w:rsidP="00A32D87">
      <w:pPr>
        <w:spacing w:before="120" w:after="120" w:line="240" w:lineRule="auto"/>
        <w:jc w:val="both"/>
        <w:rPr>
          <w:rFonts w:ascii="Arial" w:hAnsi="Arial"/>
          <w:sz w:val="24"/>
        </w:rPr>
      </w:pPr>
      <w:r w:rsidRPr="00A32D87">
        <w:rPr>
          <w:rFonts w:ascii="Arial" w:hAnsi="Arial"/>
          <w:sz w:val="24"/>
        </w:rPr>
        <w:t>i</w:t>
      </w:r>
      <w:r w:rsidR="00867DF9" w:rsidRPr="00A32D87">
        <w:rPr>
          <w:rFonts w:ascii="Arial" w:hAnsi="Arial"/>
          <w:sz w:val="24"/>
        </w:rPr>
        <w:t>) L</w:t>
      </w:r>
      <w:r w:rsidRPr="00A32D87">
        <w:rPr>
          <w:rFonts w:ascii="Arial" w:hAnsi="Arial"/>
          <w:sz w:val="24"/>
        </w:rPr>
        <w:t xml:space="preserve">os datos sobre los residuos ocasionados por el consumo de productos de plástico de un solo uso enumerados en </w:t>
      </w:r>
      <w:r w:rsidR="006055EE" w:rsidRPr="00A32D87">
        <w:rPr>
          <w:rFonts w:ascii="Arial" w:hAnsi="Arial"/>
          <w:sz w:val="24"/>
        </w:rPr>
        <w:t>el apartado 2.3) de la parte F</w:t>
      </w:r>
      <w:r w:rsidRPr="00A32D87">
        <w:rPr>
          <w:rFonts w:ascii="Arial" w:hAnsi="Arial"/>
          <w:sz w:val="24"/>
        </w:rPr>
        <w:t xml:space="preserve"> del anexo </w:t>
      </w:r>
      <w:r w:rsidR="006055EE" w:rsidRPr="00A32D87">
        <w:rPr>
          <w:rFonts w:ascii="Arial" w:hAnsi="Arial"/>
          <w:sz w:val="24"/>
        </w:rPr>
        <w:t>I</w:t>
      </w:r>
      <w:r w:rsidR="00D72A0D">
        <w:rPr>
          <w:rFonts w:ascii="Arial" w:hAnsi="Arial"/>
          <w:sz w:val="24"/>
        </w:rPr>
        <w:t>V</w:t>
      </w:r>
      <w:r w:rsidR="006055EE" w:rsidRPr="00A32D87">
        <w:rPr>
          <w:rFonts w:ascii="Arial" w:hAnsi="Arial"/>
          <w:sz w:val="24"/>
        </w:rPr>
        <w:t xml:space="preserve">, </w:t>
      </w:r>
      <w:r w:rsidRPr="00A32D87">
        <w:rPr>
          <w:rFonts w:ascii="Arial" w:hAnsi="Arial"/>
          <w:sz w:val="24"/>
        </w:rPr>
        <w:t xml:space="preserve">que se hayan recogido de conformidad con el artículo </w:t>
      </w:r>
      <w:r w:rsidR="00B33129" w:rsidRPr="00A32D87">
        <w:rPr>
          <w:rFonts w:ascii="Arial" w:hAnsi="Arial"/>
          <w:sz w:val="24"/>
        </w:rPr>
        <w:t>45.2</w:t>
      </w:r>
      <w:r w:rsidR="00C108C4" w:rsidRPr="00565BD5">
        <w:rPr>
          <w:rFonts w:ascii="Arial" w:hAnsi="Arial" w:cs="Arial"/>
          <w:sz w:val="24"/>
          <w:szCs w:val="24"/>
        </w:rPr>
        <w:t>.</w:t>
      </w:r>
    </w:p>
    <w:p w14:paraId="10CEACFE" w14:textId="3E64C365" w:rsidR="00BA72B9" w:rsidRPr="00A32D87" w:rsidRDefault="00BA72B9" w:rsidP="00D262E7">
      <w:pPr>
        <w:spacing w:before="120" w:after="120" w:line="240" w:lineRule="auto"/>
        <w:jc w:val="both"/>
        <w:rPr>
          <w:rFonts w:ascii="Arial" w:hAnsi="Arial"/>
          <w:sz w:val="24"/>
        </w:rPr>
      </w:pPr>
      <w:r w:rsidRPr="00A32D87">
        <w:rPr>
          <w:rFonts w:ascii="Arial" w:hAnsi="Arial"/>
          <w:sz w:val="24"/>
        </w:rPr>
        <w:t>La remisión de información se realizará por medios electrónicos en el plazo de dieciocho meses a partir del final del año de comunicación de datos respecto al cual se hayan recogido los datos</w:t>
      </w:r>
      <w:r w:rsidR="00B21A0E" w:rsidRPr="00A32D87">
        <w:rPr>
          <w:rFonts w:ascii="Arial" w:hAnsi="Arial"/>
          <w:sz w:val="24"/>
        </w:rPr>
        <w:t xml:space="preserve"> a partir de la fecha fijada en la normativa comunitaria.</w:t>
      </w:r>
      <w:r w:rsidRPr="00A32D87">
        <w:rPr>
          <w:rFonts w:ascii="Arial" w:hAnsi="Arial"/>
          <w:sz w:val="24"/>
        </w:rPr>
        <w:t xml:space="preserve"> Los datos se comunicarán en los formatos determinados por la Comisión, de conformidad con sus actos de ejecución.</w:t>
      </w:r>
    </w:p>
    <w:p w14:paraId="63CF437E" w14:textId="7546C15E" w:rsidR="0043558B" w:rsidRPr="00A32D87" w:rsidRDefault="00BA72B9" w:rsidP="00D262E7">
      <w:pPr>
        <w:spacing w:before="120" w:after="120" w:line="240" w:lineRule="auto"/>
        <w:jc w:val="both"/>
        <w:rPr>
          <w:rFonts w:ascii="Arial" w:hAnsi="Arial"/>
          <w:sz w:val="24"/>
        </w:rPr>
      </w:pPr>
      <w:r w:rsidRPr="00A32D87">
        <w:rPr>
          <w:rFonts w:ascii="Arial" w:hAnsi="Arial"/>
          <w:sz w:val="24"/>
        </w:rPr>
        <w:t xml:space="preserve">El </w:t>
      </w:r>
      <w:r w:rsidR="00F71DD3">
        <w:rPr>
          <w:rFonts w:ascii="Arial" w:hAnsi="Arial"/>
          <w:sz w:val="24"/>
        </w:rPr>
        <w:t>Ministerio para la Transición Ecológica y el Reto Demográfico</w:t>
      </w:r>
      <w:r w:rsidRPr="00A32D87">
        <w:rPr>
          <w:rFonts w:ascii="Arial" w:hAnsi="Arial"/>
          <w:sz w:val="24"/>
        </w:rPr>
        <w:t xml:space="preserve"> remitirá un informe de control de calidad de los datos comunicados y un informe sobre las medidas adoptadas con arreglo a lo dispuesto en el</w:t>
      </w:r>
      <w:r w:rsidR="004666D6" w:rsidRPr="00A32D87">
        <w:rPr>
          <w:rFonts w:ascii="Arial" w:hAnsi="Arial"/>
          <w:sz w:val="24"/>
        </w:rPr>
        <w:t xml:space="preserve"> </w:t>
      </w:r>
      <w:r w:rsidR="004666D6" w:rsidRPr="00565BD5">
        <w:rPr>
          <w:rFonts w:ascii="Arial" w:hAnsi="Arial" w:cs="Arial"/>
          <w:sz w:val="24"/>
          <w:szCs w:val="24"/>
        </w:rPr>
        <w:t>a</w:t>
      </w:r>
      <w:r w:rsidRPr="00565BD5">
        <w:rPr>
          <w:rFonts w:ascii="Arial" w:hAnsi="Arial" w:cs="Arial"/>
          <w:sz w:val="24"/>
          <w:szCs w:val="24"/>
        </w:rPr>
        <w:t>nexo</w:t>
      </w:r>
      <w:r w:rsidRPr="00A32D87">
        <w:rPr>
          <w:rFonts w:ascii="Arial" w:hAnsi="Arial"/>
          <w:sz w:val="24"/>
        </w:rPr>
        <w:t xml:space="preserve"> </w:t>
      </w:r>
      <w:r w:rsidR="00510B2D" w:rsidRPr="00A32D87">
        <w:rPr>
          <w:rFonts w:ascii="Arial" w:hAnsi="Arial"/>
          <w:sz w:val="24"/>
        </w:rPr>
        <w:t>VIII</w:t>
      </w:r>
      <w:r w:rsidRPr="00A32D87">
        <w:rPr>
          <w:rFonts w:ascii="Arial" w:hAnsi="Arial"/>
          <w:sz w:val="24"/>
        </w:rPr>
        <w:t>, en particular información detallada sobre los índices medios de pérdidas, cuando proceda. Esta información se comunicará en el formato determinado por la Comisión.</w:t>
      </w:r>
    </w:p>
    <w:p w14:paraId="215D33F5" w14:textId="741963A0" w:rsidR="0043558B" w:rsidRPr="00A32D87" w:rsidRDefault="002E725A" w:rsidP="004274A6">
      <w:pPr>
        <w:spacing w:before="120" w:after="120" w:line="240" w:lineRule="auto"/>
        <w:jc w:val="both"/>
        <w:rPr>
          <w:rFonts w:ascii="Arial" w:hAnsi="Arial"/>
          <w:sz w:val="24"/>
        </w:rPr>
      </w:pPr>
      <w:r w:rsidRPr="00A32D87">
        <w:rPr>
          <w:rFonts w:ascii="Arial" w:hAnsi="Arial"/>
          <w:sz w:val="24"/>
        </w:rPr>
        <w:t>6</w:t>
      </w:r>
      <w:r w:rsidR="00910FA1" w:rsidRPr="00A32D87">
        <w:rPr>
          <w:rFonts w:ascii="Arial" w:hAnsi="Arial"/>
          <w:sz w:val="24"/>
        </w:rPr>
        <w:t xml:space="preserve">. </w:t>
      </w:r>
      <w:r w:rsidR="00BA72B9" w:rsidRPr="00A32D87">
        <w:rPr>
          <w:rFonts w:ascii="Arial" w:hAnsi="Arial"/>
          <w:sz w:val="24"/>
        </w:rPr>
        <w:t xml:space="preserve">El </w:t>
      </w:r>
      <w:r w:rsidR="00ED6CCC" w:rsidRPr="00A32D87">
        <w:rPr>
          <w:rFonts w:ascii="Arial" w:hAnsi="Arial"/>
          <w:sz w:val="24"/>
        </w:rPr>
        <w:t>Ministerio para Transición Ecológica</w:t>
      </w:r>
      <w:r w:rsidR="00BA72B9" w:rsidRPr="00A32D87">
        <w:rPr>
          <w:rFonts w:ascii="Arial" w:hAnsi="Arial"/>
          <w:sz w:val="24"/>
        </w:rPr>
        <w:t xml:space="preserve"> </w:t>
      </w:r>
      <w:r w:rsidR="004938B4">
        <w:rPr>
          <w:rFonts w:ascii="Arial" w:hAnsi="Arial"/>
          <w:sz w:val="24"/>
        </w:rPr>
        <w:t xml:space="preserve">y el Reto Demográfico </w:t>
      </w:r>
      <w:r w:rsidR="00BA72B9" w:rsidRPr="00A32D87">
        <w:rPr>
          <w:rFonts w:ascii="Arial" w:hAnsi="Arial"/>
          <w:sz w:val="24"/>
        </w:rPr>
        <w:t xml:space="preserve">remitirá a la Comisión Europea toda la información que proceda en aplicación de esta </w:t>
      </w:r>
      <w:r w:rsidR="00076495">
        <w:rPr>
          <w:rFonts w:ascii="Arial" w:hAnsi="Arial" w:cs="Arial"/>
          <w:sz w:val="24"/>
          <w:szCs w:val="24"/>
        </w:rPr>
        <w:t>l</w:t>
      </w:r>
      <w:r w:rsidR="00BA72B9" w:rsidRPr="00565BD5">
        <w:rPr>
          <w:rFonts w:ascii="Arial" w:hAnsi="Arial" w:cs="Arial"/>
          <w:sz w:val="24"/>
          <w:szCs w:val="24"/>
        </w:rPr>
        <w:t>ey</w:t>
      </w:r>
      <w:r w:rsidR="00552DD1" w:rsidRPr="00A32D87">
        <w:rPr>
          <w:rFonts w:ascii="Arial" w:hAnsi="Arial"/>
          <w:sz w:val="24"/>
        </w:rPr>
        <w:t xml:space="preserve">, </w:t>
      </w:r>
      <w:r w:rsidR="00BA72B9" w:rsidRPr="00A32D87">
        <w:rPr>
          <w:rFonts w:ascii="Arial" w:hAnsi="Arial"/>
          <w:sz w:val="24"/>
        </w:rPr>
        <w:t>de la Directiva marco de residuos</w:t>
      </w:r>
      <w:r w:rsidR="00552DD1" w:rsidRPr="00A32D87">
        <w:rPr>
          <w:rFonts w:ascii="Arial" w:hAnsi="Arial"/>
          <w:sz w:val="24"/>
        </w:rPr>
        <w:t xml:space="preserve"> y de la Directiva de reducción del impacto de determinados productos de plásticos de un solo uso.</w:t>
      </w:r>
    </w:p>
    <w:p w14:paraId="0F9F0929" w14:textId="6BAF3BE1"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En particular, a más tardar el 31 de diciembre de 2021, el </w:t>
      </w:r>
      <w:r w:rsidR="00F71DD3">
        <w:rPr>
          <w:rFonts w:ascii="Arial" w:hAnsi="Arial"/>
          <w:sz w:val="24"/>
        </w:rPr>
        <w:t>Ministerio para la Transición Ecológica y el Reto Demográfico</w:t>
      </w:r>
      <w:r w:rsidRPr="00A32D87">
        <w:rPr>
          <w:rFonts w:ascii="Arial" w:hAnsi="Arial"/>
          <w:sz w:val="24"/>
        </w:rPr>
        <w:t xml:space="preserve"> presentará a la Comisión un informe sobre la aplicación del artículo </w:t>
      </w:r>
      <w:r w:rsidR="00ED41EB" w:rsidRPr="00A32D87">
        <w:rPr>
          <w:rFonts w:ascii="Arial" w:hAnsi="Arial"/>
          <w:sz w:val="24"/>
        </w:rPr>
        <w:t xml:space="preserve">25 </w:t>
      </w:r>
      <w:r w:rsidRPr="00A32D87">
        <w:rPr>
          <w:rFonts w:ascii="Arial" w:hAnsi="Arial"/>
          <w:sz w:val="24"/>
        </w:rPr>
        <w:t xml:space="preserve">en lo que se refiere a los residuos municipales y los biorresiduos, en particular sobre la cobertura material y territorial de la recogida separada y las posibles excepciones de conformidad con el </w:t>
      </w:r>
      <w:r w:rsidR="00AD3145">
        <w:rPr>
          <w:rFonts w:ascii="Arial" w:hAnsi="Arial"/>
          <w:sz w:val="24"/>
        </w:rPr>
        <w:t>artículo</w:t>
      </w:r>
      <w:r w:rsidR="00AD3145" w:rsidRPr="00A32D87">
        <w:rPr>
          <w:rFonts w:ascii="Arial" w:hAnsi="Arial"/>
          <w:sz w:val="24"/>
        </w:rPr>
        <w:t> </w:t>
      </w:r>
      <w:r w:rsidRPr="00A32D87">
        <w:rPr>
          <w:rFonts w:ascii="Arial" w:hAnsi="Arial"/>
          <w:sz w:val="24"/>
        </w:rPr>
        <w:t>2</w:t>
      </w:r>
      <w:r w:rsidR="00ED41EB" w:rsidRPr="00A32D87">
        <w:rPr>
          <w:rFonts w:ascii="Arial" w:hAnsi="Arial"/>
          <w:sz w:val="24"/>
        </w:rPr>
        <w:t>5.4</w:t>
      </w:r>
      <w:r w:rsidRPr="00A32D87">
        <w:rPr>
          <w:rFonts w:ascii="Arial" w:hAnsi="Arial"/>
          <w:sz w:val="24"/>
        </w:rPr>
        <w:t xml:space="preserve">. Para ello, las </w:t>
      </w:r>
      <w:r w:rsidR="009C07C8">
        <w:rPr>
          <w:rFonts w:ascii="Arial" w:hAnsi="Arial"/>
          <w:sz w:val="24"/>
        </w:rPr>
        <w:t>c</w:t>
      </w:r>
      <w:r w:rsidRPr="00A32D87">
        <w:rPr>
          <w:rFonts w:ascii="Arial" w:hAnsi="Arial"/>
          <w:sz w:val="24"/>
        </w:rPr>
        <w:t xml:space="preserve">omunidades </w:t>
      </w:r>
      <w:r w:rsidR="009C07C8">
        <w:rPr>
          <w:rFonts w:ascii="Arial" w:hAnsi="Arial"/>
          <w:sz w:val="24"/>
        </w:rPr>
        <w:t>a</w:t>
      </w:r>
      <w:r w:rsidRPr="00A32D87">
        <w:rPr>
          <w:rFonts w:ascii="Arial" w:hAnsi="Arial"/>
          <w:sz w:val="24"/>
        </w:rPr>
        <w:t>utónomas remitirán antes del 1 de octubre de 2021 la información necesaria para la realización de este informe.</w:t>
      </w:r>
    </w:p>
    <w:p w14:paraId="34E77B22" w14:textId="77777777" w:rsidR="0026713D" w:rsidRPr="00A32D87" w:rsidRDefault="0026713D" w:rsidP="004274A6">
      <w:pPr>
        <w:spacing w:before="120" w:after="120" w:line="240" w:lineRule="auto"/>
        <w:jc w:val="both"/>
        <w:rPr>
          <w:rFonts w:ascii="Arial" w:hAnsi="Arial"/>
          <w:sz w:val="24"/>
        </w:rPr>
      </w:pPr>
    </w:p>
    <w:p w14:paraId="132EF3B2" w14:textId="0388DC7D" w:rsidR="00AA3AB3" w:rsidRPr="00A32D87" w:rsidRDefault="00AA3AB3" w:rsidP="004274A6">
      <w:pPr>
        <w:spacing w:before="120" w:after="120" w:line="240" w:lineRule="auto"/>
        <w:jc w:val="both"/>
        <w:rPr>
          <w:rFonts w:ascii="Arial" w:hAnsi="Arial"/>
          <w:b/>
          <w:sz w:val="24"/>
        </w:rPr>
      </w:pPr>
      <w:r w:rsidRPr="00A32D87">
        <w:rPr>
          <w:rFonts w:ascii="Arial" w:hAnsi="Arial"/>
          <w:b/>
          <w:sz w:val="24"/>
        </w:rPr>
        <w:t>Artículo 5</w:t>
      </w:r>
      <w:r w:rsidR="00B33129" w:rsidRPr="00A32D87">
        <w:rPr>
          <w:rFonts w:ascii="Arial" w:hAnsi="Arial"/>
          <w:b/>
          <w:sz w:val="24"/>
        </w:rPr>
        <w:t>7</w:t>
      </w:r>
      <w:r w:rsidR="0026713D" w:rsidRPr="00A32D87">
        <w:rPr>
          <w:rFonts w:ascii="Arial" w:hAnsi="Arial"/>
          <w:b/>
          <w:sz w:val="24"/>
        </w:rPr>
        <w:t>.</w:t>
      </w:r>
      <w:r w:rsidRPr="00A32D87">
        <w:rPr>
          <w:rFonts w:ascii="Arial" w:hAnsi="Arial"/>
          <w:b/>
          <w:sz w:val="24"/>
        </w:rPr>
        <w:t xml:space="preserve"> </w:t>
      </w:r>
      <w:r w:rsidRPr="00A32D87">
        <w:rPr>
          <w:rFonts w:ascii="Arial" w:hAnsi="Arial"/>
          <w:b/>
          <w:i/>
          <w:sz w:val="24"/>
        </w:rPr>
        <w:t>Sistema de información de residuos.</w:t>
      </w:r>
    </w:p>
    <w:p w14:paraId="0B47B920" w14:textId="7A36A561" w:rsidR="00AA3AB3" w:rsidRPr="00A32D87" w:rsidRDefault="00AA3AB3" w:rsidP="004274A6">
      <w:pPr>
        <w:spacing w:before="120" w:after="120" w:line="240" w:lineRule="auto"/>
        <w:jc w:val="both"/>
        <w:rPr>
          <w:rFonts w:ascii="Arial" w:hAnsi="Arial"/>
          <w:sz w:val="24"/>
        </w:rPr>
      </w:pPr>
      <w:r w:rsidRPr="00A32D87">
        <w:rPr>
          <w:rFonts w:ascii="Arial" w:hAnsi="Arial"/>
          <w:sz w:val="24"/>
        </w:rPr>
        <w:t xml:space="preserve">El </w:t>
      </w:r>
      <w:r w:rsidR="00F71DD3">
        <w:rPr>
          <w:rFonts w:ascii="Arial" w:hAnsi="Arial"/>
          <w:sz w:val="24"/>
        </w:rPr>
        <w:t>Ministerio para la Transición Ecológica y el Reto Demográfico</w:t>
      </w:r>
      <w:r w:rsidRPr="00A32D87">
        <w:rPr>
          <w:rFonts w:ascii="Arial" w:hAnsi="Arial"/>
          <w:sz w:val="24"/>
        </w:rPr>
        <w:t xml:space="preserve"> dispondrá de un sistema electrónico de información de residuos </w:t>
      </w:r>
      <w:r w:rsidR="00E7289C" w:rsidRPr="00A32D87">
        <w:rPr>
          <w:rFonts w:ascii="Arial" w:hAnsi="Arial"/>
          <w:sz w:val="24"/>
        </w:rPr>
        <w:t xml:space="preserve">constituido por aquellos registros, plataformas y herramientas informáticas </w:t>
      </w:r>
      <w:r w:rsidRPr="00A32D87">
        <w:rPr>
          <w:rFonts w:ascii="Arial" w:hAnsi="Arial"/>
          <w:sz w:val="24"/>
        </w:rPr>
        <w:t>que permita</w:t>
      </w:r>
      <w:r w:rsidR="00E7289C" w:rsidRPr="00A32D87">
        <w:rPr>
          <w:rFonts w:ascii="Arial" w:hAnsi="Arial"/>
          <w:sz w:val="24"/>
        </w:rPr>
        <w:t>n</w:t>
      </w:r>
      <w:r w:rsidRPr="00A32D87">
        <w:rPr>
          <w:rFonts w:ascii="Arial" w:hAnsi="Arial"/>
          <w:sz w:val="24"/>
        </w:rPr>
        <w:t xml:space="preserve"> disponer de la información necesaria para realizar el seguimiento y control de la gestión de los residuos y suelos contaminados en España, elaborar las políticas en esta materia y contribuir al cumplimiento de los requisitos de información internacionales. Este sistema </w:t>
      </w:r>
      <w:r w:rsidR="00035F4D" w:rsidRPr="00A32D87">
        <w:rPr>
          <w:rFonts w:ascii="Arial" w:hAnsi="Arial"/>
          <w:sz w:val="24"/>
        </w:rPr>
        <w:t>estará constituido</w:t>
      </w:r>
      <w:r w:rsidRPr="00A32D87">
        <w:rPr>
          <w:rFonts w:ascii="Arial" w:hAnsi="Arial"/>
          <w:sz w:val="24"/>
        </w:rPr>
        <w:t>, al menos,</w:t>
      </w:r>
      <w:r w:rsidR="00035F4D" w:rsidRPr="00A32D87">
        <w:rPr>
          <w:rFonts w:ascii="Arial" w:hAnsi="Arial"/>
          <w:sz w:val="24"/>
        </w:rPr>
        <w:t xml:space="preserve"> por</w:t>
      </w:r>
      <w:r w:rsidRPr="00A32D87">
        <w:rPr>
          <w:rFonts w:ascii="Arial" w:hAnsi="Arial"/>
          <w:sz w:val="24"/>
        </w:rPr>
        <w:t xml:space="preserve"> los siguientes componentes: Registro de Productores de Productos, Registro de Producción y Gestión de Residuos, </w:t>
      </w:r>
      <w:r w:rsidR="00155569" w:rsidRPr="00A32D87">
        <w:rPr>
          <w:rFonts w:ascii="Arial" w:hAnsi="Arial"/>
          <w:sz w:val="24"/>
        </w:rPr>
        <w:t>Repositorio de traslados</w:t>
      </w:r>
      <w:r w:rsidR="00E7289C" w:rsidRPr="00A32D87">
        <w:rPr>
          <w:rFonts w:ascii="Arial" w:hAnsi="Arial"/>
          <w:sz w:val="24"/>
        </w:rPr>
        <w:t xml:space="preserve"> nacionales</w:t>
      </w:r>
      <w:r w:rsidR="00155569" w:rsidRPr="00A32D87">
        <w:rPr>
          <w:rFonts w:ascii="Arial" w:hAnsi="Arial"/>
          <w:sz w:val="24"/>
        </w:rPr>
        <w:t>,</w:t>
      </w:r>
      <w:r w:rsidR="00E7289C" w:rsidRPr="00A32D87">
        <w:rPr>
          <w:rFonts w:ascii="Arial" w:hAnsi="Arial"/>
          <w:sz w:val="24"/>
        </w:rPr>
        <w:t xml:space="preserve"> Repositorio de Traslados transfronterizos,</w:t>
      </w:r>
      <w:r w:rsidR="00155569" w:rsidRPr="00A32D87">
        <w:rPr>
          <w:rFonts w:ascii="Arial" w:hAnsi="Arial"/>
          <w:sz w:val="24"/>
        </w:rPr>
        <w:t xml:space="preserve"> Registro Nacional de Lodos, Inventario Nacional de Suelos Contaminados, </w:t>
      </w:r>
      <w:r w:rsidR="00C40CA7" w:rsidRPr="00A32D87">
        <w:rPr>
          <w:rFonts w:ascii="Arial" w:hAnsi="Arial"/>
          <w:sz w:val="24"/>
        </w:rPr>
        <w:t>Inventario Nacional de Recuperación Vo</w:t>
      </w:r>
      <w:r w:rsidR="0085128C" w:rsidRPr="00A32D87">
        <w:rPr>
          <w:rFonts w:ascii="Arial" w:hAnsi="Arial"/>
          <w:sz w:val="24"/>
        </w:rPr>
        <w:t>luntaria de Suelos Contaminados</w:t>
      </w:r>
      <w:r w:rsidR="0026713D" w:rsidRPr="00A32D87">
        <w:rPr>
          <w:rFonts w:ascii="Arial" w:hAnsi="Arial"/>
          <w:sz w:val="24"/>
        </w:rPr>
        <w:t xml:space="preserve">, </w:t>
      </w:r>
      <w:r w:rsidR="00035F4D" w:rsidRPr="00A32D87">
        <w:rPr>
          <w:rFonts w:ascii="Arial" w:hAnsi="Arial"/>
          <w:sz w:val="24"/>
        </w:rPr>
        <w:t>Plataforma electrónica de Residuos de Apa</w:t>
      </w:r>
      <w:r w:rsidR="0026713D" w:rsidRPr="00A32D87">
        <w:rPr>
          <w:rFonts w:ascii="Arial" w:hAnsi="Arial"/>
          <w:sz w:val="24"/>
        </w:rPr>
        <w:t>ratos Eléctricos y Electrónicos y Registro de Subproductos.</w:t>
      </w:r>
    </w:p>
    <w:p w14:paraId="7C31216E" w14:textId="77777777" w:rsidR="0026713D" w:rsidRPr="00A32D87" w:rsidRDefault="0026713D" w:rsidP="004274A6">
      <w:pPr>
        <w:spacing w:before="120" w:after="120" w:line="240" w:lineRule="auto"/>
        <w:jc w:val="both"/>
        <w:rPr>
          <w:rFonts w:ascii="Arial" w:hAnsi="Arial"/>
          <w:sz w:val="24"/>
        </w:rPr>
      </w:pPr>
    </w:p>
    <w:p w14:paraId="31ED83D8" w14:textId="0C303EE7" w:rsidR="00E03CD7" w:rsidRPr="00A32D87" w:rsidRDefault="00E03CD7" w:rsidP="00E03CD7">
      <w:pPr>
        <w:spacing w:before="120" w:after="120" w:line="240" w:lineRule="auto"/>
        <w:jc w:val="center"/>
        <w:rPr>
          <w:rFonts w:ascii="Arial" w:hAnsi="Arial"/>
          <w:b/>
          <w:sz w:val="24"/>
        </w:rPr>
      </w:pPr>
      <w:r w:rsidRPr="00A32D87">
        <w:rPr>
          <w:rFonts w:ascii="Arial" w:hAnsi="Arial"/>
          <w:b/>
          <w:sz w:val="24"/>
        </w:rPr>
        <w:t xml:space="preserve">TÍTULO </w:t>
      </w:r>
      <w:r w:rsidR="000D6640">
        <w:rPr>
          <w:rFonts w:ascii="Arial" w:hAnsi="Arial" w:cs="Arial"/>
          <w:b/>
          <w:sz w:val="24"/>
          <w:szCs w:val="24"/>
        </w:rPr>
        <w:t>VIII</w:t>
      </w:r>
    </w:p>
    <w:p w14:paraId="7CE32ACA" w14:textId="77653219" w:rsidR="00E03CD7" w:rsidRDefault="00E03CD7" w:rsidP="00E03CD7">
      <w:pPr>
        <w:spacing w:before="120" w:after="120" w:line="240" w:lineRule="auto"/>
        <w:jc w:val="center"/>
        <w:rPr>
          <w:rFonts w:ascii="Arial" w:hAnsi="Arial"/>
          <w:b/>
          <w:sz w:val="24"/>
        </w:rPr>
      </w:pPr>
      <w:r>
        <w:rPr>
          <w:rFonts w:ascii="Arial" w:hAnsi="Arial"/>
          <w:b/>
          <w:sz w:val="24"/>
        </w:rPr>
        <w:t xml:space="preserve">Impuesto </w:t>
      </w:r>
      <w:r w:rsidR="0073406A">
        <w:rPr>
          <w:rFonts w:ascii="Arial" w:hAnsi="Arial"/>
          <w:b/>
          <w:sz w:val="24"/>
        </w:rPr>
        <w:t>especial sobre los envases de plástico no reutilizables</w:t>
      </w:r>
      <w:r w:rsidR="007C0306">
        <w:rPr>
          <w:rFonts w:ascii="Arial" w:hAnsi="Arial"/>
          <w:b/>
          <w:sz w:val="24"/>
        </w:rPr>
        <w:t xml:space="preserve"> </w:t>
      </w:r>
    </w:p>
    <w:p w14:paraId="17543780" w14:textId="3EAD007C"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B226A1">
        <w:rPr>
          <w:rFonts w:ascii="Arial" w:hAnsi="Arial" w:cs="Arial"/>
          <w:b/>
          <w:sz w:val="24"/>
          <w:szCs w:val="24"/>
        </w:rPr>
        <w:t>58</w:t>
      </w:r>
      <w:r w:rsidRPr="0073406A">
        <w:rPr>
          <w:rFonts w:ascii="Arial" w:hAnsi="Arial" w:cs="Arial"/>
          <w:b/>
          <w:sz w:val="24"/>
          <w:szCs w:val="24"/>
        </w:rPr>
        <w:t xml:space="preserve">. </w:t>
      </w:r>
      <w:r w:rsidRPr="0073406A">
        <w:rPr>
          <w:rFonts w:ascii="Arial" w:hAnsi="Arial" w:cs="Arial"/>
          <w:b/>
          <w:i/>
          <w:sz w:val="24"/>
          <w:szCs w:val="24"/>
        </w:rPr>
        <w:t>Naturaleza</w:t>
      </w:r>
      <w:r w:rsidRPr="0073406A">
        <w:rPr>
          <w:rFonts w:ascii="Arial" w:hAnsi="Arial" w:cs="Arial"/>
          <w:b/>
          <w:sz w:val="24"/>
          <w:szCs w:val="24"/>
        </w:rPr>
        <w:t xml:space="preserve">. </w:t>
      </w:r>
    </w:p>
    <w:p w14:paraId="6DD8B0C7"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El Impuesto especial sobre los envases de plástico no reutilizables es un tributo de naturaleza indirecta que recae sobre la fabricación, importación o adquisición intracomunitaria de dichos envases que vayan a ser objeto de introducción en el mercado español. </w:t>
      </w:r>
    </w:p>
    <w:p w14:paraId="5264C57A" w14:textId="77777777" w:rsidR="0073406A" w:rsidRDefault="0073406A" w:rsidP="0073406A">
      <w:pPr>
        <w:spacing w:before="120" w:after="120" w:line="240" w:lineRule="auto"/>
        <w:jc w:val="both"/>
        <w:rPr>
          <w:rFonts w:ascii="Arial" w:hAnsi="Arial" w:cs="Arial"/>
          <w:b/>
          <w:sz w:val="24"/>
          <w:szCs w:val="24"/>
        </w:rPr>
      </w:pPr>
    </w:p>
    <w:p w14:paraId="3B738BA0" w14:textId="0D1DAF20" w:rsidR="0073406A" w:rsidRPr="0073406A" w:rsidRDefault="0073406A" w:rsidP="0073406A">
      <w:pPr>
        <w:spacing w:before="120" w:after="120" w:line="240" w:lineRule="auto"/>
        <w:jc w:val="both"/>
        <w:rPr>
          <w:rFonts w:ascii="Arial" w:hAnsi="Arial" w:cs="Arial"/>
          <w:sz w:val="24"/>
          <w:szCs w:val="24"/>
        </w:rPr>
      </w:pPr>
      <w:r w:rsidRPr="0073406A">
        <w:rPr>
          <w:rFonts w:ascii="Arial" w:hAnsi="Arial" w:cs="Arial"/>
          <w:b/>
          <w:sz w:val="24"/>
          <w:szCs w:val="24"/>
        </w:rPr>
        <w:t xml:space="preserve">Artículo </w:t>
      </w:r>
      <w:r w:rsidR="00B226A1">
        <w:rPr>
          <w:rFonts w:ascii="Arial" w:hAnsi="Arial" w:cs="Arial"/>
          <w:b/>
          <w:sz w:val="24"/>
          <w:szCs w:val="24"/>
        </w:rPr>
        <w:t>59</w:t>
      </w:r>
      <w:r w:rsidRPr="0073406A">
        <w:rPr>
          <w:rFonts w:ascii="Arial" w:hAnsi="Arial" w:cs="Arial"/>
          <w:b/>
          <w:sz w:val="24"/>
          <w:szCs w:val="24"/>
        </w:rPr>
        <w:t xml:space="preserve">. </w:t>
      </w:r>
      <w:r w:rsidRPr="0073406A">
        <w:rPr>
          <w:rFonts w:ascii="Arial" w:hAnsi="Arial" w:cs="Arial"/>
          <w:b/>
          <w:i/>
          <w:sz w:val="24"/>
          <w:szCs w:val="24"/>
        </w:rPr>
        <w:t>Ámbito objetivo</w:t>
      </w:r>
      <w:r w:rsidRPr="0073406A">
        <w:rPr>
          <w:rFonts w:ascii="Arial" w:hAnsi="Arial" w:cs="Arial"/>
          <w:b/>
          <w:sz w:val="24"/>
          <w:szCs w:val="24"/>
        </w:rPr>
        <w:t>.</w:t>
      </w:r>
      <w:r w:rsidRPr="0073406A">
        <w:rPr>
          <w:rFonts w:ascii="Arial" w:hAnsi="Arial" w:cs="Arial"/>
          <w:sz w:val="24"/>
          <w:szCs w:val="24"/>
        </w:rPr>
        <w:t xml:space="preserve"> </w:t>
      </w:r>
    </w:p>
    <w:p w14:paraId="66D9825A"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Están incluidos en el ámbito objetivo del impuesto los envases de plástico no reutilizables.</w:t>
      </w:r>
    </w:p>
    <w:p w14:paraId="416A921C"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En todo caso, a efectos de este impuesto, tendrán la consideración de envases además de los envases, tal y como estos se definen en el apartado al del artículo 2 de esta ley, todos los productos de plástico no reutilizables que sirvan contener productos líquidos o sólidos, o para envolver bienes o productos alimenticios.</w:t>
      </w:r>
    </w:p>
    <w:p w14:paraId="307406BA"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Asimismo, tendrán la consideración de envases de plástico aquellos envases que, estando compuestos de más de un material, contengan plástico.</w:t>
      </w:r>
    </w:p>
    <w:p w14:paraId="7EF8CD3B" w14:textId="77777777" w:rsidR="0073406A" w:rsidRDefault="0073406A" w:rsidP="0073406A">
      <w:pPr>
        <w:spacing w:before="120" w:after="120" w:line="240" w:lineRule="auto"/>
        <w:jc w:val="both"/>
        <w:rPr>
          <w:rFonts w:ascii="Arial" w:hAnsi="Arial" w:cs="Arial"/>
          <w:b/>
          <w:sz w:val="24"/>
          <w:szCs w:val="24"/>
        </w:rPr>
      </w:pPr>
    </w:p>
    <w:p w14:paraId="476C2567" w14:textId="4FB90D46" w:rsidR="0073406A" w:rsidRPr="0073406A" w:rsidRDefault="0073406A" w:rsidP="0073406A">
      <w:pPr>
        <w:spacing w:before="120" w:after="120" w:line="240" w:lineRule="auto"/>
        <w:jc w:val="both"/>
        <w:rPr>
          <w:rFonts w:ascii="Arial" w:hAnsi="Arial" w:cs="Arial"/>
          <w:sz w:val="24"/>
          <w:szCs w:val="24"/>
        </w:rPr>
      </w:pPr>
      <w:r w:rsidRPr="0073406A">
        <w:rPr>
          <w:rFonts w:ascii="Arial" w:hAnsi="Arial" w:cs="Arial"/>
          <w:b/>
          <w:sz w:val="24"/>
          <w:szCs w:val="24"/>
        </w:rPr>
        <w:t xml:space="preserve">Artículo </w:t>
      </w:r>
      <w:r w:rsidR="00B226A1">
        <w:rPr>
          <w:rFonts w:ascii="Arial" w:hAnsi="Arial" w:cs="Arial"/>
          <w:b/>
          <w:sz w:val="24"/>
          <w:szCs w:val="24"/>
        </w:rPr>
        <w:t>60</w:t>
      </w:r>
      <w:r w:rsidRPr="0073406A">
        <w:rPr>
          <w:rFonts w:ascii="Arial" w:hAnsi="Arial" w:cs="Arial"/>
          <w:b/>
          <w:sz w:val="24"/>
          <w:szCs w:val="24"/>
        </w:rPr>
        <w:t xml:space="preserve">. </w:t>
      </w:r>
      <w:r w:rsidRPr="0073406A">
        <w:rPr>
          <w:rFonts w:ascii="Arial" w:hAnsi="Arial" w:cs="Arial"/>
          <w:b/>
          <w:i/>
          <w:sz w:val="24"/>
          <w:szCs w:val="24"/>
        </w:rPr>
        <w:t>Ámbito de aplicación</w:t>
      </w:r>
      <w:r w:rsidRPr="0073406A">
        <w:rPr>
          <w:rFonts w:ascii="Arial" w:hAnsi="Arial" w:cs="Arial"/>
          <w:b/>
          <w:sz w:val="24"/>
          <w:szCs w:val="24"/>
        </w:rPr>
        <w:t>.</w:t>
      </w:r>
      <w:r w:rsidRPr="0073406A">
        <w:rPr>
          <w:rFonts w:ascii="Arial" w:hAnsi="Arial" w:cs="Arial"/>
          <w:sz w:val="24"/>
          <w:szCs w:val="24"/>
        </w:rPr>
        <w:t xml:space="preserve"> </w:t>
      </w:r>
    </w:p>
    <w:p w14:paraId="0ED39DEA" w14:textId="77777777" w:rsidR="00B226A1" w:rsidRPr="00B226A1" w:rsidRDefault="00B226A1" w:rsidP="00B226A1">
      <w:pPr>
        <w:spacing w:before="120" w:after="120" w:line="240" w:lineRule="auto"/>
        <w:jc w:val="both"/>
        <w:rPr>
          <w:rFonts w:ascii="Arial" w:hAnsi="Arial" w:cs="Arial"/>
          <w:sz w:val="24"/>
          <w:szCs w:val="24"/>
        </w:rPr>
      </w:pPr>
      <w:r w:rsidRPr="00B226A1">
        <w:rPr>
          <w:rFonts w:ascii="Arial" w:hAnsi="Arial" w:cs="Arial"/>
          <w:sz w:val="24"/>
          <w:szCs w:val="24"/>
        </w:rPr>
        <w:t>1. El Impuesto se aplicará en todo el territorio español.</w:t>
      </w:r>
    </w:p>
    <w:p w14:paraId="2CEBED78" w14:textId="181ED780" w:rsidR="0073406A" w:rsidRPr="0073406A" w:rsidRDefault="00B226A1" w:rsidP="00B226A1">
      <w:pPr>
        <w:spacing w:before="120" w:after="120" w:line="240" w:lineRule="auto"/>
        <w:jc w:val="both"/>
        <w:rPr>
          <w:rFonts w:ascii="Arial" w:hAnsi="Arial" w:cs="Arial"/>
          <w:sz w:val="24"/>
          <w:szCs w:val="24"/>
        </w:rPr>
      </w:pPr>
      <w:r w:rsidRPr="00B226A1">
        <w:rPr>
          <w:rFonts w:ascii="Arial" w:hAnsi="Arial" w:cs="Arial"/>
          <w:sz w:val="24"/>
          <w:szCs w:val="24"/>
        </w:rPr>
        <w:t>2. Lo dispuesto en el apartado anterior se entenderá sin perjuicio de los regímenes tributarios forales de concierto y convenio económico en vigor, respectivamente, en los Territorios Históricos del País Vasco y en la Comunidad Foral de Navarra.</w:t>
      </w:r>
    </w:p>
    <w:p w14:paraId="29E65090" w14:textId="77777777" w:rsidR="0073406A" w:rsidRDefault="0073406A" w:rsidP="0073406A">
      <w:pPr>
        <w:spacing w:before="120" w:after="120" w:line="240" w:lineRule="auto"/>
        <w:jc w:val="both"/>
        <w:rPr>
          <w:rFonts w:ascii="Arial" w:hAnsi="Arial" w:cs="Arial"/>
          <w:b/>
          <w:sz w:val="24"/>
          <w:szCs w:val="24"/>
        </w:rPr>
      </w:pPr>
    </w:p>
    <w:p w14:paraId="7201E79D" w14:textId="53DE730C"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B226A1">
        <w:rPr>
          <w:rFonts w:ascii="Arial" w:hAnsi="Arial" w:cs="Arial"/>
          <w:b/>
          <w:sz w:val="24"/>
          <w:szCs w:val="24"/>
        </w:rPr>
        <w:t>61</w:t>
      </w:r>
      <w:r w:rsidRPr="0073406A">
        <w:rPr>
          <w:rFonts w:ascii="Arial" w:hAnsi="Arial" w:cs="Arial"/>
          <w:b/>
          <w:sz w:val="24"/>
          <w:szCs w:val="24"/>
        </w:rPr>
        <w:t xml:space="preserve">. </w:t>
      </w:r>
      <w:r w:rsidRPr="0073406A">
        <w:rPr>
          <w:rFonts w:ascii="Arial" w:hAnsi="Arial" w:cs="Arial"/>
          <w:b/>
          <w:i/>
          <w:sz w:val="24"/>
          <w:szCs w:val="24"/>
        </w:rPr>
        <w:t>Tratados y Convenios</w:t>
      </w:r>
      <w:r w:rsidRPr="0073406A">
        <w:rPr>
          <w:rFonts w:ascii="Arial" w:hAnsi="Arial" w:cs="Arial"/>
          <w:b/>
          <w:sz w:val="24"/>
          <w:szCs w:val="24"/>
        </w:rPr>
        <w:t>.</w:t>
      </w:r>
    </w:p>
    <w:p w14:paraId="4E1F55C4" w14:textId="2A4D956D" w:rsidR="0073406A" w:rsidRPr="0073406A" w:rsidRDefault="0073406A" w:rsidP="0073406A">
      <w:pPr>
        <w:spacing w:before="120" w:after="120" w:line="240" w:lineRule="auto"/>
        <w:jc w:val="both"/>
        <w:rPr>
          <w:rFonts w:ascii="Arial" w:hAnsi="Arial" w:cs="Arial"/>
          <w:sz w:val="24"/>
          <w:szCs w:val="24"/>
        </w:rPr>
      </w:pPr>
      <w:r w:rsidRPr="0073406A">
        <w:rPr>
          <w:rFonts w:ascii="Arial" w:hAnsi="Arial" w:cs="Arial"/>
          <w:sz w:val="24"/>
          <w:szCs w:val="24"/>
        </w:rPr>
        <w:t>Lo establecido en este</w:t>
      </w:r>
      <w:r>
        <w:rPr>
          <w:rFonts w:ascii="Arial" w:hAnsi="Arial" w:cs="Arial"/>
          <w:sz w:val="24"/>
          <w:szCs w:val="24"/>
        </w:rPr>
        <w:t xml:space="preserve"> </w:t>
      </w:r>
      <w:r w:rsidR="00D708B1">
        <w:rPr>
          <w:rFonts w:ascii="Arial" w:hAnsi="Arial" w:cs="Arial"/>
          <w:sz w:val="24"/>
          <w:szCs w:val="24"/>
        </w:rPr>
        <w:t>título</w:t>
      </w:r>
      <w:r w:rsidR="00D708B1" w:rsidRPr="0073406A">
        <w:rPr>
          <w:rFonts w:ascii="Arial" w:hAnsi="Arial" w:cs="Arial"/>
          <w:color w:val="FF0000"/>
          <w:sz w:val="24"/>
          <w:szCs w:val="24"/>
        </w:rPr>
        <w:t xml:space="preserve"> </w:t>
      </w:r>
      <w:r w:rsidRPr="0073406A">
        <w:rPr>
          <w:rFonts w:ascii="Arial" w:hAnsi="Arial" w:cs="Arial"/>
          <w:sz w:val="24"/>
          <w:szCs w:val="24"/>
        </w:rPr>
        <w:t>se entenderá sin perjuicio de lo dispuesto en los tratados y convenios internacionales que hayan pasado a formar parte del ordenamiento interno, de conformidad con el artículo 96 de la Constitución Española.</w:t>
      </w:r>
    </w:p>
    <w:p w14:paraId="0CA4D03F" w14:textId="77777777" w:rsidR="0073406A" w:rsidRDefault="0073406A" w:rsidP="0073406A">
      <w:pPr>
        <w:spacing w:before="120" w:after="120" w:line="240" w:lineRule="auto"/>
        <w:jc w:val="both"/>
        <w:rPr>
          <w:rFonts w:ascii="Arial" w:hAnsi="Arial" w:cs="Arial"/>
          <w:b/>
          <w:sz w:val="24"/>
          <w:szCs w:val="24"/>
        </w:rPr>
      </w:pPr>
    </w:p>
    <w:p w14:paraId="232A110E" w14:textId="53215E44"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B226A1">
        <w:rPr>
          <w:rFonts w:ascii="Arial" w:hAnsi="Arial" w:cs="Arial"/>
          <w:b/>
          <w:sz w:val="24"/>
          <w:szCs w:val="24"/>
        </w:rPr>
        <w:t>62</w:t>
      </w:r>
      <w:r w:rsidRPr="0073406A">
        <w:rPr>
          <w:rFonts w:ascii="Arial" w:hAnsi="Arial" w:cs="Arial"/>
          <w:b/>
          <w:sz w:val="24"/>
          <w:szCs w:val="24"/>
        </w:rPr>
        <w:t xml:space="preserve">. </w:t>
      </w:r>
      <w:r w:rsidRPr="0073406A">
        <w:rPr>
          <w:rFonts w:ascii="Arial" w:hAnsi="Arial" w:cs="Arial"/>
          <w:b/>
          <w:i/>
          <w:sz w:val="24"/>
          <w:szCs w:val="24"/>
        </w:rPr>
        <w:t>Definiciones</w:t>
      </w:r>
      <w:r w:rsidRPr="0073406A">
        <w:rPr>
          <w:rFonts w:ascii="Arial" w:hAnsi="Arial" w:cs="Arial"/>
          <w:b/>
          <w:sz w:val="24"/>
          <w:szCs w:val="24"/>
        </w:rPr>
        <w:t>.</w:t>
      </w:r>
    </w:p>
    <w:p w14:paraId="4DBE054B"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1. A efectos de este impuesto se entenderá por:</w:t>
      </w:r>
    </w:p>
    <w:p w14:paraId="0DDDEF95"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a) </w:t>
      </w:r>
      <w:r w:rsidRPr="00D708B1">
        <w:rPr>
          <w:rFonts w:ascii="Arial" w:hAnsi="Arial" w:cs="Arial"/>
        </w:rPr>
        <w:t>«</w:t>
      </w:r>
      <w:r w:rsidRPr="00D708B1">
        <w:rPr>
          <w:rFonts w:ascii="Arial" w:hAnsi="Arial" w:cs="Arial"/>
          <w:sz w:val="24"/>
          <w:szCs w:val="24"/>
        </w:rPr>
        <w:t>Acondicionamiento primario de medicamentos</w:t>
      </w:r>
      <w:r w:rsidRPr="00D708B1">
        <w:rPr>
          <w:rFonts w:ascii="Arial" w:hAnsi="Arial" w:cs="Arial"/>
        </w:rPr>
        <w:t>»</w:t>
      </w:r>
      <w:r w:rsidRPr="00D708B1">
        <w:rPr>
          <w:rFonts w:ascii="Arial" w:hAnsi="Arial" w:cs="Arial"/>
          <w:sz w:val="24"/>
          <w:szCs w:val="24"/>
        </w:rPr>
        <w:t>: El envase o cualquier otra forma de acondicionamiento que se encuentre en contacto directo con el medicamento, según lo establecido en el Real Decreto 1345/2007, de 11 de octubre, por el que se regula el procedimiento de autorización, registro y condiciones de dispensación de los medicamentos de uso humano fabricados industrialmente.</w:t>
      </w:r>
    </w:p>
    <w:p w14:paraId="163CD8BC"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b) </w:t>
      </w:r>
      <w:r w:rsidRPr="00D708B1">
        <w:rPr>
          <w:rFonts w:ascii="Arial" w:hAnsi="Arial" w:cs="Arial"/>
        </w:rPr>
        <w:t>«</w:t>
      </w:r>
      <w:r w:rsidRPr="00D708B1">
        <w:rPr>
          <w:rFonts w:ascii="Arial" w:hAnsi="Arial" w:cs="Arial"/>
          <w:sz w:val="24"/>
          <w:szCs w:val="24"/>
        </w:rPr>
        <w:t>Adquisición intracomunitaria</w:t>
      </w:r>
      <w:r w:rsidRPr="00D708B1">
        <w:rPr>
          <w:rFonts w:ascii="Arial" w:hAnsi="Arial" w:cs="Arial"/>
        </w:rPr>
        <w:t>»</w:t>
      </w:r>
      <w:r w:rsidRPr="00D708B1">
        <w:rPr>
          <w:rFonts w:ascii="Arial" w:hAnsi="Arial" w:cs="Arial"/>
          <w:sz w:val="24"/>
          <w:szCs w:val="24"/>
        </w:rPr>
        <w:t>: La obtención del poder de disposición sobre los productos objeto del impuesto expedidos o transportados al territorio de aplicación del impuesto, excepto Ceuta y Melilla, con destino al adquirente, desde otro Estado miembro, por el transmitente, el propio adquirente o un tercero en nombre y por cuenta de cualquiera de los anteriores.</w:t>
      </w:r>
    </w:p>
    <w:p w14:paraId="37536137"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c) </w:t>
      </w:r>
      <w:r w:rsidRPr="00D708B1">
        <w:rPr>
          <w:rFonts w:ascii="Arial" w:hAnsi="Arial" w:cs="Arial"/>
        </w:rPr>
        <w:t>«</w:t>
      </w:r>
      <w:r w:rsidRPr="00D708B1">
        <w:rPr>
          <w:rFonts w:ascii="Arial" w:hAnsi="Arial" w:cs="Arial"/>
          <w:sz w:val="24"/>
          <w:szCs w:val="24"/>
        </w:rPr>
        <w:t>Envase no reutilizable</w:t>
      </w:r>
      <w:r w:rsidRPr="00D708B1">
        <w:rPr>
          <w:rFonts w:ascii="Arial" w:hAnsi="Arial" w:cs="Arial"/>
        </w:rPr>
        <w:t>»</w:t>
      </w:r>
      <w:r w:rsidRPr="00D708B1">
        <w:rPr>
          <w:rFonts w:ascii="Arial" w:hAnsi="Arial" w:cs="Arial"/>
          <w:sz w:val="24"/>
          <w:szCs w:val="24"/>
        </w:rPr>
        <w:t>: Aquel envase que no tiene la consideración de envase reutilizable.</w:t>
      </w:r>
    </w:p>
    <w:p w14:paraId="14C5484F"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d) </w:t>
      </w:r>
      <w:r w:rsidRPr="00D708B1">
        <w:rPr>
          <w:rFonts w:ascii="Arial" w:hAnsi="Arial" w:cs="Arial"/>
        </w:rPr>
        <w:t>«</w:t>
      </w:r>
      <w:r w:rsidRPr="00D708B1">
        <w:rPr>
          <w:rFonts w:ascii="Arial" w:hAnsi="Arial" w:cs="Arial"/>
          <w:sz w:val="24"/>
          <w:szCs w:val="24"/>
        </w:rPr>
        <w:t>Envase reutilizable</w:t>
      </w:r>
      <w:r w:rsidRPr="00D708B1">
        <w:rPr>
          <w:rFonts w:ascii="Arial" w:hAnsi="Arial" w:cs="Arial"/>
        </w:rPr>
        <w:t>»</w:t>
      </w:r>
      <w:r w:rsidRPr="00D708B1">
        <w:rPr>
          <w:rFonts w:ascii="Arial" w:hAnsi="Arial" w:cs="Arial"/>
          <w:sz w:val="24"/>
          <w:szCs w:val="24"/>
        </w:rPr>
        <w:t>: Todo envase que ha sido concebido, diseñado y comercializado para realizar múltiples circuitos o rotaciones a lo largo de su ciclo de vida, siendo rellenado o reutilizado con el mismo fin para el que fue concebido.</w:t>
      </w:r>
    </w:p>
    <w:p w14:paraId="7D6A2F64" w14:textId="77777777" w:rsid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e) </w:t>
      </w:r>
      <w:r w:rsidRPr="00D708B1">
        <w:rPr>
          <w:rFonts w:ascii="Arial" w:hAnsi="Arial" w:cs="Arial"/>
        </w:rPr>
        <w:t>«</w:t>
      </w:r>
      <w:r w:rsidRPr="00D708B1">
        <w:rPr>
          <w:rFonts w:ascii="Arial" w:hAnsi="Arial" w:cs="Arial"/>
          <w:sz w:val="24"/>
          <w:szCs w:val="24"/>
        </w:rPr>
        <w:t>Fabricación</w:t>
      </w:r>
      <w:r w:rsidRPr="00D708B1">
        <w:rPr>
          <w:rFonts w:ascii="Arial" w:hAnsi="Arial" w:cs="Arial"/>
        </w:rPr>
        <w:t>»</w:t>
      </w:r>
      <w:r w:rsidRPr="00D708B1">
        <w:rPr>
          <w:rFonts w:ascii="Arial" w:hAnsi="Arial" w:cs="Arial"/>
          <w:sz w:val="24"/>
          <w:szCs w:val="24"/>
        </w:rPr>
        <w:t xml:space="preserve">: La elaboración de productos objeto de este Impuesto. </w:t>
      </w:r>
    </w:p>
    <w:p w14:paraId="6F73C38E" w14:textId="6DA90364"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f) </w:t>
      </w:r>
      <w:r w:rsidRPr="00D708B1">
        <w:rPr>
          <w:rFonts w:ascii="Arial" w:hAnsi="Arial" w:cs="Arial"/>
        </w:rPr>
        <w:t>«</w:t>
      </w:r>
      <w:r w:rsidRPr="00D708B1">
        <w:rPr>
          <w:rFonts w:ascii="Arial" w:hAnsi="Arial" w:cs="Arial"/>
          <w:sz w:val="24"/>
          <w:szCs w:val="24"/>
        </w:rPr>
        <w:t>Importación</w:t>
      </w:r>
      <w:r w:rsidRPr="00D708B1">
        <w:rPr>
          <w:rFonts w:ascii="Arial" w:hAnsi="Arial" w:cs="Arial"/>
        </w:rPr>
        <w:t>»</w:t>
      </w:r>
      <w:r w:rsidRPr="00D708B1">
        <w:rPr>
          <w:rFonts w:ascii="Arial" w:hAnsi="Arial" w:cs="Arial"/>
          <w:sz w:val="24"/>
          <w:szCs w:val="24"/>
        </w:rPr>
        <w:t>: La entrada en el territorio de aplicación del impuesto de productos objeto del mismo, procedentes de territorios no pertenecientes a la Unión Aduanera, excepto Ceuta y Melilla.</w:t>
      </w:r>
    </w:p>
    <w:p w14:paraId="47221C04"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También tendrá la consideración de importación la entrada en Ceuta y Melilla de los productos objeto del impuesto, procedentes de territorios pertenecientes a la Unión Aduanera, excepto del territorio de aplicación del impuesto.</w:t>
      </w:r>
    </w:p>
    <w:p w14:paraId="0299A1FE"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g) </w:t>
      </w:r>
      <w:r w:rsidRPr="00D708B1">
        <w:rPr>
          <w:rFonts w:ascii="Arial" w:hAnsi="Arial" w:cs="Arial"/>
        </w:rPr>
        <w:t>«</w:t>
      </w:r>
      <w:r w:rsidRPr="00D708B1">
        <w:rPr>
          <w:rFonts w:ascii="Arial" w:hAnsi="Arial" w:cs="Arial"/>
          <w:sz w:val="24"/>
          <w:szCs w:val="24"/>
        </w:rPr>
        <w:t>Oficina gestora</w:t>
      </w:r>
      <w:r w:rsidRPr="00D708B1">
        <w:rPr>
          <w:rFonts w:ascii="Arial" w:hAnsi="Arial" w:cs="Arial"/>
        </w:rPr>
        <w:t>»</w:t>
      </w:r>
      <w:r w:rsidRPr="00D708B1">
        <w:rPr>
          <w:rFonts w:ascii="Arial" w:hAnsi="Arial" w:cs="Arial"/>
          <w:sz w:val="24"/>
          <w:szCs w:val="24"/>
        </w:rPr>
        <w:t>: El órgano que, de acuerdo con las normas de estructura orgánica de la Agencia Estatal de Administración Tributaria, sea competente en materia de gestión del Impuesto sobre los envases de plástico no reutilizables.</w:t>
      </w:r>
    </w:p>
    <w:p w14:paraId="5AE84D43"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2. Respecto a los conceptos y términos con sustantividad propia que aparecen en este capítulo, salvo los definidos en este artículo, se estará a lo dispuesto en la normativa  de la Unión Europea y de carácter estatal relativa a los productos incluidos en el ámbito objetivo del impuesto.</w:t>
      </w:r>
    </w:p>
    <w:p w14:paraId="3C7C6E6B" w14:textId="77777777" w:rsidR="0073406A" w:rsidRDefault="0073406A" w:rsidP="0073406A">
      <w:pPr>
        <w:spacing w:before="120" w:after="120" w:line="240" w:lineRule="auto"/>
        <w:jc w:val="both"/>
        <w:rPr>
          <w:rFonts w:ascii="Arial" w:hAnsi="Arial" w:cs="Arial"/>
          <w:b/>
          <w:sz w:val="24"/>
          <w:szCs w:val="24"/>
        </w:rPr>
      </w:pPr>
    </w:p>
    <w:p w14:paraId="19F65C01" w14:textId="0E189CC3"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63</w:t>
      </w:r>
      <w:r w:rsidRPr="0073406A">
        <w:rPr>
          <w:rFonts w:ascii="Arial" w:hAnsi="Arial" w:cs="Arial"/>
          <w:b/>
          <w:sz w:val="24"/>
          <w:szCs w:val="24"/>
        </w:rPr>
        <w:t xml:space="preserve">. </w:t>
      </w:r>
      <w:r w:rsidRPr="0073406A">
        <w:rPr>
          <w:rFonts w:ascii="Arial" w:hAnsi="Arial" w:cs="Arial"/>
          <w:b/>
          <w:i/>
          <w:sz w:val="24"/>
          <w:szCs w:val="24"/>
        </w:rPr>
        <w:t>Hecho imponible</w:t>
      </w:r>
      <w:r w:rsidRPr="0073406A">
        <w:rPr>
          <w:rFonts w:ascii="Arial" w:hAnsi="Arial" w:cs="Arial"/>
          <w:b/>
          <w:sz w:val="24"/>
          <w:szCs w:val="24"/>
        </w:rPr>
        <w:t>.</w:t>
      </w:r>
    </w:p>
    <w:p w14:paraId="28B3CF5F"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1. Están sujetas al impuesto la fabricación, importación o adquisición intracomunitaria de los productos incluidos en el ámbito objetivo del impuesto.</w:t>
      </w:r>
    </w:p>
    <w:p w14:paraId="15273BCB"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2. También está sujeta al impuesto la introducción irregular en el territorio de aplicación del impuesto de los productos que forman parte del ámbito objetivo del impuesto. Se entenderá que se ha realizado una introducción irregular de envases de plástico no reutilizables en el territorio español cuando su propietario no justifique que dichos productos han sido objeto de adquisición en el territorio español o que dichos envases han sido fabricados por él, o importados o  adquiridos en otro Estado miembro de la Unión Europea.</w:t>
      </w:r>
    </w:p>
    <w:p w14:paraId="1D2D8AC7"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3. No estarán sujetas al impuesto las adquisiciones intracomunitarias, ni las importaciones de envases de plástico no reutilizables realizadas con fines particulares cuando el peso de los envases objeto de dichas operaciones no exceda de 5 kilogramos.</w:t>
      </w:r>
    </w:p>
    <w:p w14:paraId="29D5BE68" w14:textId="77777777" w:rsidR="0073406A" w:rsidRDefault="0073406A" w:rsidP="0073406A">
      <w:pPr>
        <w:pStyle w:val="NormalWeb"/>
        <w:shd w:val="clear" w:color="auto" w:fill="FFFFFF"/>
        <w:spacing w:before="120" w:beforeAutospacing="0" w:after="120" w:afterAutospacing="0"/>
        <w:jc w:val="both"/>
        <w:rPr>
          <w:rFonts w:ascii="Arial" w:hAnsi="Arial" w:cs="Arial"/>
          <w:b/>
        </w:rPr>
      </w:pPr>
    </w:p>
    <w:p w14:paraId="5CB8E03F" w14:textId="74859F53" w:rsidR="0073406A" w:rsidRPr="0073406A" w:rsidRDefault="0073406A" w:rsidP="0073406A">
      <w:pPr>
        <w:pStyle w:val="NormalWeb"/>
        <w:shd w:val="clear" w:color="auto" w:fill="FFFFFF"/>
        <w:spacing w:before="120" w:beforeAutospacing="0" w:after="120" w:afterAutospacing="0"/>
        <w:jc w:val="both"/>
        <w:rPr>
          <w:rFonts w:ascii="Arial" w:hAnsi="Arial" w:cs="Arial"/>
          <w:b/>
        </w:rPr>
      </w:pPr>
      <w:r w:rsidRPr="0073406A">
        <w:rPr>
          <w:rFonts w:ascii="Arial" w:hAnsi="Arial" w:cs="Arial"/>
          <w:b/>
        </w:rPr>
        <w:t xml:space="preserve">Artículo </w:t>
      </w:r>
      <w:r w:rsidR="003D64E7">
        <w:rPr>
          <w:rFonts w:ascii="Arial" w:hAnsi="Arial" w:cs="Arial"/>
          <w:b/>
        </w:rPr>
        <w:t>64</w:t>
      </w:r>
      <w:r w:rsidRPr="0073406A">
        <w:rPr>
          <w:rFonts w:ascii="Arial" w:hAnsi="Arial" w:cs="Arial"/>
          <w:b/>
        </w:rPr>
        <w:t xml:space="preserve">. </w:t>
      </w:r>
      <w:r w:rsidRPr="0073406A">
        <w:rPr>
          <w:rFonts w:ascii="Arial" w:hAnsi="Arial" w:cs="Arial"/>
          <w:b/>
          <w:i/>
        </w:rPr>
        <w:t>Devengo</w:t>
      </w:r>
      <w:r w:rsidRPr="0073406A">
        <w:rPr>
          <w:rFonts w:ascii="Arial" w:hAnsi="Arial" w:cs="Arial"/>
          <w:b/>
        </w:rPr>
        <w:t>.</w:t>
      </w:r>
    </w:p>
    <w:p w14:paraId="0E2EF286" w14:textId="77777777" w:rsidR="00D708B1" w:rsidRPr="00D708B1" w:rsidRDefault="00D708B1" w:rsidP="00D708B1">
      <w:pPr>
        <w:spacing w:before="120" w:after="120" w:line="240" w:lineRule="auto"/>
        <w:jc w:val="both"/>
        <w:rPr>
          <w:rFonts w:ascii="Arial" w:hAnsi="Arial" w:cs="Arial"/>
          <w:b/>
          <w:bCs/>
          <w:sz w:val="24"/>
          <w:szCs w:val="24"/>
        </w:rPr>
      </w:pPr>
      <w:r w:rsidRPr="00D708B1">
        <w:rPr>
          <w:rFonts w:ascii="Arial" w:hAnsi="Arial" w:cs="Arial"/>
          <w:bCs/>
          <w:sz w:val="24"/>
          <w:szCs w:val="24"/>
        </w:rPr>
        <w:t>El impuesto se devengará:</w:t>
      </w:r>
    </w:p>
    <w:p w14:paraId="3A1AC470" w14:textId="77777777" w:rsidR="00D708B1" w:rsidRPr="00D708B1" w:rsidRDefault="00D708B1" w:rsidP="00D708B1">
      <w:pPr>
        <w:spacing w:before="120" w:after="120" w:line="240" w:lineRule="auto"/>
        <w:jc w:val="both"/>
        <w:rPr>
          <w:rFonts w:ascii="Arial" w:hAnsi="Arial" w:cs="Arial"/>
          <w:bCs/>
          <w:sz w:val="24"/>
          <w:szCs w:val="24"/>
        </w:rPr>
      </w:pPr>
      <w:r w:rsidRPr="00D708B1">
        <w:rPr>
          <w:rFonts w:ascii="Arial" w:hAnsi="Arial" w:cs="Arial"/>
          <w:bCs/>
          <w:sz w:val="24"/>
          <w:szCs w:val="24"/>
        </w:rPr>
        <w:t>1. En los supuestos de fabricación, en el momento de la obtención de los envases sujetos al impuesto.</w:t>
      </w:r>
    </w:p>
    <w:p w14:paraId="2FEEDAA6" w14:textId="77777777" w:rsidR="00D708B1" w:rsidRPr="00D708B1" w:rsidRDefault="00D708B1" w:rsidP="00D708B1">
      <w:pPr>
        <w:spacing w:before="120" w:after="120" w:line="240" w:lineRule="auto"/>
        <w:jc w:val="both"/>
        <w:rPr>
          <w:rFonts w:ascii="Arial" w:hAnsi="Arial" w:cs="Arial"/>
          <w:bCs/>
          <w:sz w:val="24"/>
          <w:szCs w:val="24"/>
        </w:rPr>
      </w:pPr>
      <w:r w:rsidRPr="00D708B1">
        <w:rPr>
          <w:rFonts w:ascii="Arial" w:hAnsi="Arial" w:cs="Arial"/>
          <w:bCs/>
          <w:sz w:val="24"/>
          <w:szCs w:val="24"/>
        </w:rPr>
        <w:t xml:space="preserve">2. En los supuestos de importación, en el momento en que hubiera tenido lugar el devengo de los derechos de importación, de acuerdo con la legislación aduanera, independientemente de que dichas importaciones estén o no sujetas a los mencionados derechos de importación. </w:t>
      </w:r>
    </w:p>
    <w:p w14:paraId="7946E399" w14:textId="77777777" w:rsidR="00D708B1" w:rsidRPr="00D708B1" w:rsidRDefault="00D708B1" w:rsidP="00D708B1">
      <w:pPr>
        <w:spacing w:before="120" w:after="120" w:line="240" w:lineRule="auto"/>
        <w:jc w:val="both"/>
        <w:rPr>
          <w:rFonts w:ascii="Arial" w:hAnsi="Arial" w:cs="Arial"/>
          <w:bCs/>
          <w:sz w:val="24"/>
          <w:szCs w:val="24"/>
        </w:rPr>
      </w:pPr>
      <w:r w:rsidRPr="00D708B1">
        <w:rPr>
          <w:rFonts w:ascii="Arial" w:hAnsi="Arial" w:cs="Arial"/>
          <w:bCs/>
          <w:sz w:val="24"/>
          <w:szCs w:val="24"/>
        </w:rPr>
        <w:t>3. En los supuestos de adquisiciones intracomunitarias, cuando se produzca el devengo del Impuesto sobre el Valor Añadido que recaiga sobre dichas operaciones o bien, en su caso, en el momento de la recepción.</w:t>
      </w:r>
    </w:p>
    <w:p w14:paraId="2F9667DC" w14:textId="77777777" w:rsidR="00D708B1" w:rsidRPr="00D708B1" w:rsidRDefault="00D708B1" w:rsidP="00D708B1">
      <w:pPr>
        <w:spacing w:before="120" w:after="120" w:line="240" w:lineRule="auto"/>
        <w:jc w:val="both"/>
        <w:rPr>
          <w:rFonts w:ascii="Arial" w:hAnsi="Arial" w:cs="Arial"/>
          <w:bCs/>
          <w:sz w:val="24"/>
          <w:szCs w:val="24"/>
        </w:rPr>
      </w:pPr>
      <w:r w:rsidRPr="00D708B1">
        <w:rPr>
          <w:rFonts w:ascii="Arial" w:hAnsi="Arial" w:cs="Arial"/>
          <w:bCs/>
          <w:sz w:val="24"/>
          <w:szCs w:val="24"/>
        </w:rPr>
        <w:t>4. En los supuestos a los que se refiere el apartado 2 del artículo 63, en el momento de su introducción irregular en el territorio de aplicación del impuesto. En el supuesto de que no se pueda constatar cuándo se ha producido la introducción irregular, se presumirá, salvo prueba en contrario, que esta se ha realizado en el trimestre natural anterior al del descubrimiento de la introducción irregular.</w:t>
      </w:r>
    </w:p>
    <w:p w14:paraId="1006403F" w14:textId="77777777" w:rsidR="0073406A" w:rsidRDefault="0073406A" w:rsidP="0073406A">
      <w:pPr>
        <w:spacing w:before="120" w:after="120" w:line="240" w:lineRule="auto"/>
        <w:jc w:val="both"/>
        <w:rPr>
          <w:rFonts w:ascii="Arial" w:hAnsi="Arial" w:cs="Arial"/>
          <w:b/>
          <w:sz w:val="24"/>
          <w:szCs w:val="24"/>
        </w:rPr>
      </w:pPr>
    </w:p>
    <w:p w14:paraId="0781FDE8" w14:textId="32484649"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65</w:t>
      </w:r>
      <w:r w:rsidRPr="0073406A">
        <w:rPr>
          <w:rFonts w:ascii="Arial" w:hAnsi="Arial" w:cs="Arial"/>
          <w:b/>
          <w:sz w:val="24"/>
          <w:szCs w:val="24"/>
        </w:rPr>
        <w:t xml:space="preserve">. </w:t>
      </w:r>
      <w:r w:rsidRPr="0073406A">
        <w:rPr>
          <w:rFonts w:ascii="Arial" w:hAnsi="Arial" w:cs="Arial"/>
          <w:b/>
          <w:i/>
          <w:sz w:val="24"/>
          <w:szCs w:val="24"/>
        </w:rPr>
        <w:t>Exenciones</w:t>
      </w:r>
      <w:r w:rsidRPr="0073406A">
        <w:rPr>
          <w:rFonts w:ascii="Arial" w:hAnsi="Arial" w:cs="Arial"/>
          <w:b/>
          <w:sz w:val="24"/>
          <w:szCs w:val="24"/>
        </w:rPr>
        <w:t>.</w:t>
      </w:r>
    </w:p>
    <w:p w14:paraId="2C88E36B"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Estará exenta, en su caso, en las condiciones que reglamentariamente se establezcan:</w:t>
      </w:r>
    </w:p>
    <w:p w14:paraId="1A8959A3"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a) La fabricación, importación o adquisición intracomunitaria de aquellos envases de plástico no reutilizables que se destinen a ser enviados directamente por el fabricante, importador o adquirente intracomunitario a un territorio distinto al de aplicación del impuesto.</w:t>
      </w:r>
    </w:p>
    <w:p w14:paraId="22408CEC"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La efectividad de estas exenciones quedará condicionada a la justificación de la realidad de dicho envío.</w:t>
      </w:r>
    </w:p>
    <w:p w14:paraId="216AF0E2"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b) La fabricación, importación y adquisición intracomunitaria de los envases de plástico no reutilizables, que, con anterioridad a la finalización del plazo previsto para efectuar la autoliquidación del impuesto correspondiente a dichos hechos imponibles, hayan sido destruidos, siempre que se pruebe su destrucción ante la Administración, por cualquiera de los medios de prueba admisibles en derecho. </w:t>
      </w:r>
    </w:p>
    <w:p w14:paraId="1EA7DBF4"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c) La fabricación, importación o adquisición intracomunitaria de envases de plástico no reutilizables destinados al acondicionamiento primario de medicamentos, siempre que dichas circunstancias queden acreditadas previo requerimiento de la Administración tributaria. </w:t>
      </w:r>
    </w:p>
    <w:p w14:paraId="5ADB6496" w14:textId="77777777" w:rsidR="0073406A" w:rsidRDefault="0073406A" w:rsidP="0073406A">
      <w:pPr>
        <w:spacing w:before="120" w:after="120" w:line="240" w:lineRule="auto"/>
        <w:jc w:val="both"/>
        <w:rPr>
          <w:rFonts w:ascii="Arial" w:hAnsi="Arial" w:cs="Arial"/>
          <w:b/>
          <w:sz w:val="24"/>
          <w:szCs w:val="24"/>
        </w:rPr>
      </w:pPr>
    </w:p>
    <w:p w14:paraId="34C4F4FB" w14:textId="4BCB1E9B"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66</w:t>
      </w:r>
      <w:r w:rsidRPr="0073406A">
        <w:rPr>
          <w:rFonts w:ascii="Arial" w:hAnsi="Arial" w:cs="Arial"/>
          <w:b/>
          <w:sz w:val="24"/>
          <w:szCs w:val="24"/>
        </w:rPr>
        <w:t xml:space="preserve">. </w:t>
      </w:r>
      <w:r w:rsidRPr="0073406A">
        <w:rPr>
          <w:rFonts w:ascii="Arial" w:hAnsi="Arial" w:cs="Arial"/>
          <w:b/>
          <w:i/>
          <w:sz w:val="24"/>
          <w:szCs w:val="24"/>
        </w:rPr>
        <w:t>Contribuyentes</w:t>
      </w:r>
      <w:r w:rsidRPr="0073406A">
        <w:rPr>
          <w:rFonts w:ascii="Arial" w:hAnsi="Arial" w:cs="Arial"/>
          <w:b/>
          <w:sz w:val="24"/>
          <w:szCs w:val="24"/>
        </w:rPr>
        <w:t>.</w:t>
      </w:r>
    </w:p>
    <w:p w14:paraId="652BC80E"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1. En los supuestos a los que hace referencia el apartado 1 del artículo 63, son contribuyentes del impuesto las personas físicas o jurídicas y entidades a las que se refiere el apartado 4 del artículo 35 de la Ley 58/2003, de 17 de diciembre, General Tributaria, que realicen la fabricación, importación o adquisición intracomunitaria.</w:t>
      </w:r>
    </w:p>
    <w:p w14:paraId="5BA6A544"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2. En los supuestos a los que hace referencia el apartado 2 del artículo 63, son contribuyentes del impuesto las personas físicas o jurídicas y entidades a las que se refiere el apartado 4 del artículo 35 de la Ley 58/2003, de 17 de diciembre, General Tributaria que realicen la introducción irregular en el territorio de aplicación del impuesto.</w:t>
      </w:r>
    </w:p>
    <w:p w14:paraId="231EF5ED" w14:textId="77777777" w:rsidR="00D708B1" w:rsidRPr="00D708B1" w:rsidRDefault="00D708B1" w:rsidP="00D708B1">
      <w:pPr>
        <w:spacing w:before="120" w:after="120" w:line="240" w:lineRule="auto"/>
        <w:ind w:left="720"/>
        <w:contextualSpacing/>
        <w:jc w:val="both"/>
        <w:rPr>
          <w:rFonts w:ascii="Arial" w:hAnsi="Arial" w:cs="Arial"/>
          <w:color w:val="FF0000"/>
          <w:sz w:val="24"/>
          <w:szCs w:val="24"/>
        </w:rPr>
      </w:pPr>
    </w:p>
    <w:p w14:paraId="6C45A880" w14:textId="1D3D0257"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67</w:t>
      </w:r>
      <w:r w:rsidRPr="0073406A">
        <w:rPr>
          <w:rFonts w:ascii="Arial" w:hAnsi="Arial" w:cs="Arial"/>
          <w:b/>
          <w:sz w:val="24"/>
          <w:szCs w:val="24"/>
        </w:rPr>
        <w:t xml:space="preserve">. </w:t>
      </w:r>
      <w:r w:rsidRPr="0073406A">
        <w:rPr>
          <w:rFonts w:ascii="Arial" w:hAnsi="Arial" w:cs="Arial"/>
          <w:b/>
          <w:i/>
          <w:sz w:val="24"/>
          <w:szCs w:val="24"/>
        </w:rPr>
        <w:t>Base imponible</w:t>
      </w:r>
      <w:r w:rsidRPr="0073406A">
        <w:rPr>
          <w:rFonts w:ascii="Arial" w:hAnsi="Arial" w:cs="Arial"/>
          <w:b/>
          <w:sz w:val="24"/>
          <w:szCs w:val="24"/>
        </w:rPr>
        <w:t>.</w:t>
      </w:r>
    </w:p>
    <w:p w14:paraId="3B90B099"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La base imponible estará constituida por la cantidad, expresada en kilogramos, de plástico contenida en los envases que forman parte del ámbito objetivo de este impuesto.</w:t>
      </w:r>
    </w:p>
    <w:p w14:paraId="16FEF748" w14:textId="77777777" w:rsidR="00D708B1" w:rsidRDefault="00D708B1" w:rsidP="00D708B1">
      <w:pPr>
        <w:spacing w:before="120" w:after="120" w:line="240" w:lineRule="auto"/>
        <w:jc w:val="both"/>
        <w:rPr>
          <w:rFonts w:ascii="Arial" w:hAnsi="Arial" w:cs="Arial"/>
          <w:b/>
          <w:sz w:val="24"/>
          <w:szCs w:val="24"/>
        </w:rPr>
      </w:pPr>
    </w:p>
    <w:p w14:paraId="7080B597" w14:textId="77777777" w:rsidR="00D708B1" w:rsidRPr="0073406A" w:rsidRDefault="00D708B1" w:rsidP="00D708B1">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Pr>
          <w:rFonts w:ascii="Arial" w:hAnsi="Arial" w:cs="Arial"/>
          <w:b/>
          <w:sz w:val="24"/>
          <w:szCs w:val="24"/>
        </w:rPr>
        <w:t>68</w:t>
      </w:r>
      <w:r w:rsidRPr="0073406A">
        <w:rPr>
          <w:rFonts w:ascii="Arial" w:hAnsi="Arial" w:cs="Arial"/>
          <w:b/>
          <w:sz w:val="24"/>
          <w:szCs w:val="24"/>
        </w:rPr>
        <w:t xml:space="preserve">. </w:t>
      </w:r>
      <w:r>
        <w:rPr>
          <w:rFonts w:ascii="Arial" w:hAnsi="Arial" w:cs="Arial"/>
          <w:b/>
          <w:i/>
          <w:sz w:val="24"/>
          <w:szCs w:val="24"/>
        </w:rPr>
        <w:t>Base liquidable</w:t>
      </w:r>
    </w:p>
    <w:p w14:paraId="14C34FDA" w14:textId="77777777" w:rsidR="00D708B1" w:rsidRPr="00F11F04" w:rsidRDefault="00D708B1" w:rsidP="00D708B1">
      <w:pPr>
        <w:spacing w:before="120" w:after="120" w:line="240" w:lineRule="auto"/>
        <w:jc w:val="both"/>
        <w:rPr>
          <w:rFonts w:ascii="Arial" w:hAnsi="Arial" w:cs="Arial"/>
          <w:sz w:val="24"/>
          <w:szCs w:val="24"/>
        </w:rPr>
      </w:pPr>
      <w:r w:rsidRPr="00F11F04">
        <w:rPr>
          <w:rFonts w:ascii="Arial" w:hAnsi="Arial" w:cs="Arial"/>
          <w:sz w:val="24"/>
          <w:szCs w:val="24"/>
        </w:rPr>
        <w:t xml:space="preserve">Los contribuyentes que realicen la fabricación de envases podrán reducir de la base imponible del impuesto la cantidad de plástico incorporado al proceso de fabricación, expresada en kilogramos, proveniente de plástico reciclado de productos utilizados en el territorio de aplicación del impuesto.  </w:t>
      </w:r>
    </w:p>
    <w:p w14:paraId="23DB2A8D" w14:textId="77777777" w:rsidR="00D708B1" w:rsidRPr="00F11F04" w:rsidRDefault="00D708B1" w:rsidP="00D708B1">
      <w:pPr>
        <w:spacing w:before="120" w:after="120" w:line="240" w:lineRule="auto"/>
        <w:jc w:val="both"/>
        <w:rPr>
          <w:rFonts w:ascii="Arial" w:hAnsi="Arial" w:cs="Arial"/>
          <w:sz w:val="24"/>
          <w:szCs w:val="24"/>
        </w:rPr>
      </w:pPr>
      <w:r w:rsidRPr="00F11F04">
        <w:rPr>
          <w:rFonts w:ascii="Arial" w:hAnsi="Arial" w:cs="Arial"/>
          <w:sz w:val="24"/>
          <w:szCs w:val="24"/>
        </w:rPr>
        <w:t xml:space="preserve">Para la aplicación de dicha reducción en la base imponible será necesaria la correspondiente certificación del gestor de residuos proveedor del plástico incorporado al proceso de fabricación.  </w:t>
      </w:r>
    </w:p>
    <w:p w14:paraId="29FC1A39" w14:textId="77777777" w:rsidR="00D708B1" w:rsidRDefault="00D708B1" w:rsidP="00D708B1">
      <w:pPr>
        <w:spacing w:before="120" w:after="120" w:line="240" w:lineRule="auto"/>
        <w:jc w:val="both"/>
        <w:rPr>
          <w:rFonts w:ascii="Arial" w:hAnsi="Arial" w:cs="Arial"/>
          <w:sz w:val="24"/>
          <w:szCs w:val="24"/>
        </w:rPr>
      </w:pPr>
      <w:r w:rsidRPr="00F11F04">
        <w:rPr>
          <w:rFonts w:ascii="Arial" w:hAnsi="Arial" w:cs="Arial"/>
          <w:sz w:val="24"/>
          <w:szCs w:val="24"/>
        </w:rPr>
        <w:t>La base liquidable será el resultado de practicar sobre la base imponible la reducción a la que se refiere este artículo.</w:t>
      </w:r>
    </w:p>
    <w:p w14:paraId="22654091" w14:textId="77777777" w:rsidR="0073406A" w:rsidRDefault="0073406A" w:rsidP="0073406A">
      <w:pPr>
        <w:spacing w:before="120" w:after="120" w:line="240" w:lineRule="auto"/>
        <w:jc w:val="both"/>
        <w:rPr>
          <w:rFonts w:ascii="Arial" w:hAnsi="Arial" w:cs="Arial"/>
          <w:b/>
          <w:sz w:val="24"/>
          <w:szCs w:val="24"/>
        </w:rPr>
      </w:pPr>
    </w:p>
    <w:p w14:paraId="29CAACB1" w14:textId="400F76B5"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69.</w:t>
      </w:r>
      <w:r w:rsidRPr="0073406A">
        <w:rPr>
          <w:rFonts w:ascii="Arial" w:hAnsi="Arial" w:cs="Arial"/>
          <w:b/>
          <w:sz w:val="24"/>
          <w:szCs w:val="24"/>
        </w:rPr>
        <w:t xml:space="preserve"> </w:t>
      </w:r>
      <w:r w:rsidRPr="0073406A">
        <w:rPr>
          <w:rFonts w:ascii="Arial" w:hAnsi="Arial" w:cs="Arial"/>
          <w:b/>
          <w:i/>
          <w:sz w:val="24"/>
          <w:szCs w:val="24"/>
        </w:rPr>
        <w:t>Tipo impositivo</w:t>
      </w:r>
      <w:r w:rsidRPr="0073406A">
        <w:rPr>
          <w:rFonts w:ascii="Arial" w:hAnsi="Arial" w:cs="Arial"/>
          <w:b/>
          <w:sz w:val="24"/>
          <w:szCs w:val="24"/>
        </w:rPr>
        <w:t>.</w:t>
      </w:r>
    </w:p>
    <w:p w14:paraId="5F4FBB2C" w14:textId="77777777" w:rsidR="0073406A" w:rsidRPr="0073406A" w:rsidRDefault="0073406A" w:rsidP="0073406A">
      <w:pPr>
        <w:spacing w:before="120" w:after="120" w:line="240" w:lineRule="auto"/>
        <w:jc w:val="both"/>
        <w:rPr>
          <w:rFonts w:ascii="Arial" w:hAnsi="Arial" w:cs="Arial"/>
          <w:sz w:val="24"/>
          <w:szCs w:val="24"/>
        </w:rPr>
      </w:pPr>
      <w:r w:rsidRPr="0073406A">
        <w:rPr>
          <w:rFonts w:ascii="Arial" w:hAnsi="Arial" w:cs="Arial"/>
          <w:sz w:val="24"/>
          <w:szCs w:val="24"/>
        </w:rPr>
        <w:t>El tipo impositivo será de 0,45 euros por kilogramo.</w:t>
      </w:r>
    </w:p>
    <w:p w14:paraId="216ACA07" w14:textId="77777777" w:rsidR="0073406A" w:rsidRDefault="0073406A" w:rsidP="0073406A">
      <w:pPr>
        <w:spacing w:before="120" w:after="120" w:line="240" w:lineRule="auto"/>
        <w:jc w:val="both"/>
        <w:rPr>
          <w:rFonts w:ascii="Arial" w:hAnsi="Arial" w:cs="Arial"/>
          <w:b/>
          <w:sz w:val="24"/>
          <w:szCs w:val="24"/>
        </w:rPr>
      </w:pPr>
    </w:p>
    <w:p w14:paraId="10CC72A9" w14:textId="29F47BF8"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70</w:t>
      </w:r>
      <w:r w:rsidRPr="0073406A">
        <w:rPr>
          <w:rFonts w:ascii="Arial" w:hAnsi="Arial" w:cs="Arial"/>
          <w:b/>
          <w:sz w:val="24"/>
          <w:szCs w:val="24"/>
        </w:rPr>
        <w:t xml:space="preserve">. </w:t>
      </w:r>
      <w:r w:rsidRPr="0073406A">
        <w:rPr>
          <w:rFonts w:ascii="Arial" w:hAnsi="Arial" w:cs="Arial"/>
          <w:b/>
          <w:i/>
          <w:sz w:val="24"/>
          <w:szCs w:val="24"/>
        </w:rPr>
        <w:t>Cuota íntegra</w:t>
      </w:r>
      <w:r w:rsidRPr="0073406A">
        <w:rPr>
          <w:rFonts w:ascii="Arial" w:hAnsi="Arial" w:cs="Arial"/>
          <w:b/>
          <w:sz w:val="24"/>
          <w:szCs w:val="24"/>
        </w:rPr>
        <w:t>.</w:t>
      </w:r>
    </w:p>
    <w:p w14:paraId="79812A28" w14:textId="77777777" w:rsidR="00D708B1" w:rsidRPr="00D708B1" w:rsidRDefault="00D708B1" w:rsidP="00D708B1">
      <w:pPr>
        <w:spacing w:before="120" w:after="120" w:line="240" w:lineRule="auto"/>
        <w:jc w:val="both"/>
        <w:rPr>
          <w:rFonts w:ascii="Arial" w:hAnsi="Arial" w:cs="Arial"/>
          <w:b/>
          <w:sz w:val="24"/>
          <w:szCs w:val="24"/>
        </w:rPr>
      </w:pPr>
      <w:r w:rsidRPr="00D708B1">
        <w:rPr>
          <w:rFonts w:ascii="Arial" w:hAnsi="Arial" w:cs="Arial"/>
          <w:sz w:val="24"/>
          <w:szCs w:val="24"/>
        </w:rPr>
        <w:t>La cuota íntegra es la cantidad resultante de aplicar a la base imponible o, en su caso, a la base liquidable el tipo impositivo que corresponda de acuerdo con lo establecido en el artículo anterior.</w:t>
      </w:r>
    </w:p>
    <w:p w14:paraId="18D52FBC" w14:textId="77777777" w:rsidR="0073406A" w:rsidRDefault="0073406A" w:rsidP="0073406A">
      <w:pPr>
        <w:spacing w:before="120" w:after="120" w:line="240" w:lineRule="auto"/>
        <w:jc w:val="both"/>
        <w:rPr>
          <w:rFonts w:ascii="Arial" w:hAnsi="Arial" w:cs="Arial"/>
          <w:b/>
          <w:sz w:val="24"/>
          <w:szCs w:val="24"/>
        </w:rPr>
      </w:pPr>
    </w:p>
    <w:p w14:paraId="4BABCB85" w14:textId="187B2715"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71</w:t>
      </w:r>
      <w:r w:rsidRPr="0073406A">
        <w:rPr>
          <w:rFonts w:ascii="Arial" w:hAnsi="Arial" w:cs="Arial"/>
          <w:b/>
          <w:sz w:val="24"/>
          <w:szCs w:val="24"/>
        </w:rPr>
        <w:t xml:space="preserve">. </w:t>
      </w:r>
      <w:r w:rsidRPr="0073406A">
        <w:rPr>
          <w:rFonts w:ascii="Arial" w:hAnsi="Arial" w:cs="Arial"/>
          <w:b/>
          <w:i/>
          <w:sz w:val="24"/>
          <w:szCs w:val="24"/>
        </w:rPr>
        <w:t>Deducciones y devoluciones</w:t>
      </w:r>
      <w:r w:rsidRPr="0073406A">
        <w:rPr>
          <w:rFonts w:ascii="Arial" w:hAnsi="Arial" w:cs="Arial"/>
          <w:b/>
          <w:sz w:val="24"/>
          <w:szCs w:val="24"/>
        </w:rPr>
        <w:t>.</w:t>
      </w:r>
    </w:p>
    <w:p w14:paraId="62698C43"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1. En las autoliquidaciones correspondientes a cada uno de los periodos de liquidación, y en las condiciones que, en su caso, reglamentariamente se establezcan, los contribuyentes podrán deducir el importe del impuesto pagado respecto de:</w:t>
      </w:r>
    </w:p>
    <w:p w14:paraId="0636D397"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a) Los envases que hayan sido enviados fuera del territorio de aplicación del impuesto.</w:t>
      </w:r>
    </w:p>
    <w:p w14:paraId="005FF4E4"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La aplicación de la deducción quedará condicionada al cumplimiento de los siguientes requisitos:</w:t>
      </w:r>
    </w:p>
    <w:p w14:paraId="7C4288AB"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1º. Acreditación del envío de los envases fuera del territorio de aplicación del impuesto.</w:t>
      </w:r>
    </w:p>
    <w:p w14:paraId="1F821105"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2º. Acreditación de haber pagado el impuesto mediante la correspondiente autoliquidación.</w:t>
      </w:r>
    </w:p>
    <w:p w14:paraId="5BD3A948"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b) Los envases que, con anterioridad a su venta o entrega, hayan dejado de ser adecuados para su utilización o hayan sido destruidos, siempre que la existencia de dichos hechos haya sido probada ante la Administración, por cualquiera de los medios de prueba admisibles en derecho.</w:t>
      </w:r>
    </w:p>
    <w:p w14:paraId="62121F66"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c) Los envases por los que, una vez satisfecho el impuesto correspondiente, se destinen al acondicionamiento primario de medicamentos, siempre que dichas circunstancias queden acreditadas previo requerimiento de la Administración tributaria</w:t>
      </w:r>
    </w:p>
    <w:p w14:paraId="6C4B69A3"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 xml:space="preserve">2. En los supuestos recogidos en el apartado anterior y en la autoliquidación correspondiente a cada periodo de liquidación en que se produzcan las circunstancias anteriores, el contribuyente podrá minorar de las cuotas devengadas del impuesto en dicho periodo, las cuotas previamente satisfechas por los envases a los que se refiere el apartado anterior. </w:t>
      </w:r>
    </w:p>
    <w:p w14:paraId="24208D66" w14:textId="77777777" w:rsidR="00D708B1" w:rsidRP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Cuando la cuantía de las deducciones procedentes supere el importe de las cuotas devengadas en el mismo periodo de liquidación, el exceso podrá ser compensado en las autoliquidaciones posteriores, siempre que no hubiesen transcurrido cuatro años contados a partir de la presentación de la autoliquidación en que se origine dicho exceso.</w:t>
      </w:r>
    </w:p>
    <w:p w14:paraId="0FDD4D36" w14:textId="77777777" w:rsidR="00D708B1" w:rsidRDefault="00D708B1" w:rsidP="00D708B1">
      <w:pPr>
        <w:spacing w:before="120" w:after="120" w:line="240" w:lineRule="auto"/>
        <w:jc w:val="both"/>
        <w:rPr>
          <w:rFonts w:ascii="Arial" w:hAnsi="Arial" w:cs="Arial"/>
          <w:sz w:val="24"/>
          <w:szCs w:val="24"/>
        </w:rPr>
      </w:pPr>
      <w:r w:rsidRPr="00D708B1">
        <w:rPr>
          <w:rFonts w:ascii="Arial" w:hAnsi="Arial" w:cs="Arial"/>
          <w:sz w:val="24"/>
          <w:szCs w:val="24"/>
        </w:rPr>
        <w:t>3. Los contribuyentes cuyas cuantías de deducción superen el importe de las cuotas devengadas en el último período de liquidación del año natural tendrán derecho a solicitar la devolución del saldo existente a su favor en la autoliquidación correspondiente a dicho período de liquidación.</w:t>
      </w:r>
    </w:p>
    <w:p w14:paraId="7CF00E13" w14:textId="77777777" w:rsidR="00D708B1" w:rsidRPr="00D708B1" w:rsidRDefault="00D708B1" w:rsidP="00D708B1">
      <w:pPr>
        <w:spacing w:before="120" w:after="120" w:line="240" w:lineRule="auto"/>
        <w:jc w:val="both"/>
        <w:rPr>
          <w:rFonts w:ascii="Arial" w:hAnsi="Arial" w:cs="Arial"/>
          <w:sz w:val="24"/>
          <w:szCs w:val="24"/>
        </w:rPr>
      </w:pPr>
    </w:p>
    <w:p w14:paraId="533D854F" w14:textId="3B555DDA"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3D64E7">
        <w:rPr>
          <w:rFonts w:ascii="Arial" w:hAnsi="Arial" w:cs="Arial"/>
          <w:b/>
          <w:sz w:val="24"/>
          <w:szCs w:val="24"/>
        </w:rPr>
        <w:t>72</w:t>
      </w:r>
      <w:r w:rsidRPr="0073406A">
        <w:rPr>
          <w:rFonts w:ascii="Arial" w:hAnsi="Arial" w:cs="Arial"/>
          <w:b/>
          <w:sz w:val="24"/>
          <w:szCs w:val="24"/>
        </w:rPr>
        <w:t xml:space="preserve">. </w:t>
      </w:r>
      <w:r w:rsidRPr="00947E59">
        <w:rPr>
          <w:rFonts w:ascii="Arial" w:hAnsi="Arial" w:cs="Arial"/>
          <w:b/>
          <w:i/>
          <w:sz w:val="24"/>
          <w:szCs w:val="24"/>
        </w:rPr>
        <w:t>Normas generales de gestión</w:t>
      </w:r>
      <w:r w:rsidRPr="0073406A">
        <w:rPr>
          <w:rFonts w:ascii="Arial" w:hAnsi="Arial" w:cs="Arial"/>
          <w:b/>
          <w:sz w:val="24"/>
          <w:szCs w:val="24"/>
        </w:rPr>
        <w:t>.</w:t>
      </w:r>
    </w:p>
    <w:p w14:paraId="0E8BC1E6"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1. Salvo lo dispuesto en el párrafo siguiente, los contribuyentes estarán obligados a autoliquidar e ingresar trimestralmente la deuda tributaria durante los veinte primeros días naturales del segundo mes posterior a cada trimestre natural.</w:t>
      </w:r>
    </w:p>
    <w:p w14:paraId="229A4569"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En las importaciones, el impuesto se liquidará en la forma prevista para la deuda aduanera según lo dispuesto en la normativa aduanera.</w:t>
      </w:r>
    </w:p>
    <w:p w14:paraId="1365911C"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2. La persona titular del Ministerio de Hacienda establecerá los modelos, requisitos y condiciones para la presentación de las autoliquidaciones a que se refiere el número anterior y, en su caso, para la solicitud de las devoluciones del Impuesto. </w:t>
      </w:r>
    </w:p>
    <w:p w14:paraId="3A7C88FC"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3. Los contribuyentes que reglamentariamente se determine y que realicen las actividades señaladas en el artículo 63 estarán obligados a inscribirse, con anterioridad al inicio de su actividad, en el Registro territorial del Impuesto sobre los envases de plástico no reutilizables.</w:t>
      </w:r>
    </w:p>
    <w:p w14:paraId="569FECA9"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El Censo de obligados tributarios sometidos a este impuesto, así como el procedimiento para la inscripción de estos en el Registro territorial se regularán por Orden de la persona titular del Ministerio de Hacienda.</w:t>
      </w:r>
    </w:p>
    <w:p w14:paraId="5046E350"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Los ceses de actividad y cambios de titularidad de los establecimientos deberán ser comunicados a la oficina gestora dentro de los 15 días naturales siguientes a la producción de dichas circunstancias por el último titular.</w:t>
      </w:r>
    </w:p>
    <w:p w14:paraId="4A8B5EAF"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4. En los términos que se determine reglamentariamente determinados fabricantes de envases de plástico no reutilizables llevarán los siguientes libros registros en soporte informático, que deberán presentar ante la oficina gestora por vía telemática dentro del mes siguiente a la finalización de cada trimestre natural: </w:t>
      </w:r>
    </w:p>
    <w:p w14:paraId="5FBC4B9F"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a) De primeras materias: </w:t>
      </w:r>
    </w:p>
    <w:p w14:paraId="55ADE9C1"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En el cargo, anotarán las primeras materias entradas en fábrica con expresión de la fecha, cantidad en kilogramos y proveedor, identificado por NIF, NIF-IVA intracomunitario o NIE, según proceda. Se incluirán, además, las primeras materias existentes en la fábrica a la fecha de entrada en vigor de esta Ley con expresión de la mencionada fecha y cantidad en kilogramos. </w:t>
      </w:r>
    </w:p>
    <w:p w14:paraId="0BED6689"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En la data, se anotarán las primeras materias utilizadas diariamente en el proceso de fabricación con expresión de la fecha y cantidad en kilogramos.</w:t>
      </w:r>
    </w:p>
    <w:p w14:paraId="2D834BF2"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A efectos contables, se entenderá por materia prima cualquier producto empleado en la fabricación de envases de plástico no reutilizables, con independencia de su grado de elaboración.</w:t>
      </w:r>
    </w:p>
    <w:p w14:paraId="210542E8"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b) De envases: </w:t>
      </w:r>
    </w:p>
    <w:p w14:paraId="61E47667"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En el cargo, se anotarán los envases fabricados diariamente con expresión de la fecha y cantidad en kilogramos. Se incluirán, además, los envases existentes en la fábrica a la fecha de entrada en vigor de esta Ley con expresión de la mencionada fecha y cantidad en kilogramos. </w:t>
      </w:r>
    </w:p>
    <w:p w14:paraId="149F2922"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 xml:space="preserve">En la data se anotarán los envases salidos de fábrica con expresión de la fecha, cantidad en kilogramos y destinatario identificado por NIF, NIF-IVA intracomunitario o NIE, según proceda. </w:t>
      </w:r>
    </w:p>
    <w:p w14:paraId="38F9BD6A"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5. En los términos que se determine reglamentariamente, quienes realicen adquisiciones intracomunitarias de envases de plástico no reutilizables llevarán libro registro de existencias en soporte informático, que deberán presentar ante la oficina gestora por vía telemática dentro del mes siguiente a la finalización de cada trimestre natural.</w:t>
      </w:r>
    </w:p>
    <w:p w14:paraId="5FE470F6"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En el libro harán constar los movimientos de los envases con expresión de la fecha, cantidad en kilogramos e identificación del proveedor o destinatario por NIF, NIF-IVA intracomunitario o NIE, según proceda.</w:t>
      </w:r>
    </w:p>
    <w:p w14:paraId="59CE64F5" w14:textId="77777777" w:rsidR="00D708B1" w:rsidRPr="00D708B1" w:rsidRDefault="00D708B1" w:rsidP="00D708B1">
      <w:pPr>
        <w:spacing w:before="120" w:after="120" w:line="240" w:lineRule="auto"/>
        <w:jc w:val="both"/>
        <w:rPr>
          <w:rFonts w:ascii="Arial" w:eastAsia="Calibri" w:hAnsi="Arial" w:cs="Arial"/>
          <w:color w:val="000000"/>
          <w:sz w:val="24"/>
          <w:szCs w:val="24"/>
        </w:rPr>
      </w:pPr>
      <w:r w:rsidRPr="00D708B1">
        <w:rPr>
          <w:rFonts w:ascii="Arial" w:eastAsia="Calibri" w:hAnsi="Arial" w:cs="Arial"/>
          <w:color w:val="000000"/>
          <w:sz w:val="24"/>
          <w:szCs w:val="24"/>
        </w:rPr>
        <w:t>6. Los contribuyentes no establecidos en territorio español, de acuerdo con lo establecido en el artículo 358 de la Directiva 2006/112/CE del Consejo, de 28 de noviembre de 2006, relativa al sistema común del Impuesto sobre el Valor Añadido, vendrán obligados a nombrar una persona física o jurídica para que les represente ante la Administración tributaria en relación con sus obligaciones por este impuesto, y a realizar dicho nombramiento, debidamente acreditado, con anterioridad a la realización de la primera operación que constituya el hecho imponible de este impuesto.</w:t>
      </w:r>
    </w:p>
    <w:p w14:paraId="5E03F1CE" w14:textId="77777777" w:rsidR="00D708B1" w:rsidRDefault="00D708B1" w:rsidP="00D708B1">
      <w:pPr>
        <w:spacing w:before="120" w:after="120" w:line="240" w:lineRule="auto"/>
        <w:jc w:val="both"/>
        <w:rPr>
          <w:rFonts w:ascii="Arial" w:eastAsia="Calibri" w:hAnsi="Arial" w:cs="Arial"/>
          <w:i/>
          <w:sz w:val="24"/>
          <w:szCs w:val="24"/>
        </w:rPr>
      </w:pPr>
      <w:r w:rsidRPr="00D708B1">
        <w:rPr>
          <w:rFonts w:ascii="Arial" w:eastAsia="Calibri" w:hAnsi="Arial" w:cs="Arial"/>
          <w:color w:val="000000"/>
          <w:sz w:val="24"/>
          <w:szCs w:val="24"/>
        </w:rPr>
        <w:t>7. A efectos de lo previsto en el artículo 68, los gestores de residuos están obligados a acreditar la cantidad de plástico, expresada en kilogramos, proveniente de plástico reciclado de productos utilizados en el territorio de aplicación del impuesto, que se entregue a los fabricantes de envases comprendidos en el ámbito objetivo del impuesto</w:t>
      </w:r>
      <w:r w:rsidRPr="00D708B1">
        <w:rPr>
          <w:rFonts w:ascii="Arial" w:eastAsia="Calibri" w:hAnsi="Arial" w:cs="Arial"/>
          <w:i/>
          <w:sz w:val="24"/>
          <w:szCs w:val="24"/>
        </w:rPr>
        <w:t>.</w:t>
      </w:r>
    </w:p>
    <w:p w14:paraId="4834CD9C" w14:textId="77777777" w:rsidR="00513642" w:rsidRPr="00D708B1" w:rsidRDefault="00513642" w:rsidP="00D708B1">
      <w:pPr>
        <w:spacing w:before="120" w:after="120" w:line="240" w:lineRule="auto"/>
        <w:jc w:val="both"/>
        <w:rPr>
          <w:rFonts w:ascii="Arial" w:eastAsia="Calibri" w:hAnsi="Arial" w:cs="Arial"/>
          <w:sz w:val="24"/>
          <w:szCs w:val="24"/>
        </w:rPr>
      </w:pPr>
    </w:p>
    <w:p w14:paraId="5569680E" w14:textId="13007F8F" w:rsidR="0073406A" w:rsidRPr="0073406A" w:rsidRDefault="0073406A" w:rsidP="0073406A">
      <w:pPr>
        <w:spacing w:before="120" w:after="120" w:line="240" w:lineRule="auto"/>
        <w:jc w:val="both"/>
        <w:rPr>
          <w:rFonts w:ascii="Arial" w:hAnsi="Arial" w:cs="Arial"/>
          <w:b/>
          <w:color w:val="000000" w:themeColor="text1"/>
          <w:sz w:val="24"/>
          <w:szCs w:val="24"/>
        </w:rPr>
      </w:pPr>
      <w:r w:rsidRPr="0073406A">
        <w:rPr>
          <w:rFonts w:ascii="Arial" w:hAnsi="Arial" w:cs="Arial"/>
          <w:b/>
          <w:color w:val="000000" w:themeColor="text1"/>
          <w:sz w:val="24"/>
          <w:szCs w:val="24"/>
        </w:rPr>
        <w:t xml:space="preserve">Artículo </w:t>
      </w:r>
      <w:r w:rsidR="00BE49C3">
        <w:rPr>
          <w:rFonts w:ascii="Arial" w:hAnsi="Arial" w:cs="Arial"/>
          <w:b/>
          <w:color w:val="000000" w:themeColor="text1"/>
          <w:sz w:val="24"/>
          <w:szCs w:val="24"/>
        </w:rPr>
        <w:t>73</w:t>
      </w:r>
      <w:r w:rsidRPr="0073406A">
        <w:rPr>
          <w:rFonts w:ascii="Arial" w:hAnsi="Arial" w:cs="Arial"/>
          <w:b/>
          <w:color w:val="000000" w:themeColor="text1"/>
          <w:sz w:val="24"/>
          <w:szCs w:val="24"/>
        </w:rPr>
        <w:t xml:space="preserve">. </w:t>
      </w:r>
      <w:r w:rsidRPr="00947E59">
        <w:rPr>
          <w:rFonts w:ascii="Arial" w:hAnsi="Arial" w:cs="Arial"/>
          <w:b/>
          <w:i/>
          <w:color w:val="000000" w:themeColor="text1"/>
          <w:sz w:val="24"/>
          <w:szCs w:val="24"/>
        </w:rPr>
        <w:t>Infracciones y sanciones</w:t>
      </w:r>
      <w:r w:rsidRPr="0073406A">
        <w:rPr>
          <w:rFonts w:ascii="Arial" w:hAnsi="Arial" w:cs="Arial"/>
          <w:b/>
          <w:color w:val="000000" w:themeColor="text1"/>
          <w:sz w:val="24"/>
          <w:szCs w:val="24"/>
        </w:rPr>
        <w:t>.</w:t>
      </w:r>
    </w:p>
    <w:p w14:paraId="37B56E9D"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1. Sin perjuicio de las disposiciones especiales previstas en este artículo, las infracciones tributarias en este Impuesto se calificarán y sancionarán conforme a lo establecido en la Ley 58/2003, de 17 de diciembre, General Tributaria y demás normas de desarrollo.</w:t>
      </w:r>
    </w:p>
    <w:p w14:paraId="46615992"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2. Constituirán infracciones tributarias:</w:t>
      </w:r>
    </w:p>
    <w:p w14:paraId="1FB61C65"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a) La falta de inscripción en el Registro territorial del Impuesto especial sobre los envases de plástico de un solo no reutilizables.</w:t>
      </w:r>
    </w:p>
    <w:p w14:paraId="286C06D1"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El incumplimiento de esta obligación constituirá una infracción tributaria grave y la sanción consistirá en multa pecuniaria fija de 1.000 euros.</w:t>
      </w:r>
    </w:p>
    <w:p w14:paraId="534E3546"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b) La falta de nombramiento de un representante por los contribuyentes no establecidos en dicho territorio.</w:t>
      </w:r>
    </w:p>
    <w:p w14:paraId="7A5EA4DA"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El incumplimiento de esta obligación constituirá una infracción tributaria grave y la sanción consistirá en multa pecuniaria fija de 1.000 euros.</w:t>
      </w:r>
    </w:p>
    <w:p w14:paraId="1BE74B04"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c) La incorrecta certificación por el gestor de residuos de la cantidad o procedencia del plástico, expresada en kilogramos, entregada a los fabricantes.</w:t>
      </w:r>
    </w:p>
    <w:p w14:paraId="133589D5"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 xml:space="preserve">El incumplimiento de esta obligación constituirá una infracción tributaria grave y la sanción consistirá en una multa pecuniaria proporcional del 75 por ciento del importe de las cuotas correspondientes a los envases que se hubiesen podido fabricar, con un importe mínimo de 1.000 euros. </w:t>
      </w:r>
    </w:p>
    <w:p w14:paraId="07F57EC2" w14:textId="77777777" w:rsidR="00D708B1" w:rsidRP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La sanción que corresponda conforme a lo señalado en esta letra c) se incrementará en el 25 por ciento cuando se produzca comisión repetida de infracciones tributarias. Esta circunstancia se apreciará cuando el infractor, dentro de los dos años anteriores a la comisión de la nueva infracción, hubiese sido sancionado por resolución firme en vía administrativa por la misma conducta.</w:t>
      </w:r>
    </w:p>
    <w:p w14:paraId="700C8BCD" w14:textId="77777777" w:rsidR="00D708B1" w:rsidRDefault="00D708B1" w:rsidP="00D708B1">
      <w:pPr>
        <w:spacing w:before="120" w:after="120" w:line="240" w:lineRule="auto"/>
        <w:jc w:val="both"/>
        <w:rPr>
          <w:rFonts w:ascii="Arial" w:hAnsi="Arial" w:cs="Arial"/>
          <w:color w:val="000000" w:themeColor="text1"/>
          <w:sz w:val="24"/>
          <w:szCs w:val="24"/>
        </w:rPr>
      </w:pPr>
      <w:r w:rsidRPr="00D708B1">
        <w:rPr>
          <w:rFonts w:ascii="Arial" w:hAnsi="Arial" w:cs="Arial"/>
          <w:color w:val="000000" w:themeColor="text1"/>
          <w:sz w:val="24"/>
          <w:szCs w:val="24"/>
        </w:rPr>
        <w:t>3. En los supuestos recogidos en el apartado anterior resultará de aplicación lo dispuesto en el artículo 188 de la Ley 58/2003, de 17 de diciembre, General Tributaria.</w:t>
      </w:r>
    </w:p>
    <w:p w14:paraId="3CBE631A" w14:textId="77777777" w:rsidR="00D708B1" w:rsidRPr="00D708B1" w:rsidRDefault="00D708B1" w:rsidP="00D708B1">
      <w:pPr>
        <w:spacing w:before="120" w:after="120" w:line="240" w:lineRule="auto"/>
        <w:jc w:val="both"/>
        <w:rPr>
          <w:rFonts w:ascii="Arial" w:hAnsi="Arial" w:cs="Arial"/>
          <w:color w:val="000000" w:themeColor="text1"/>
          <w:sz w:val="24"/>
          <w:szCs w:val="24"/>
        </w:rPr>
      </w:pPr>
    </w:p>
    <w:p w14:paraId="23749EE3" w14:textId="54C7CA4E" w:rsidR="0073406A" w:rsidRPr="0073406A" w:rsidRDefault="0073406A" w:rsidP="0073406A">
      <w:pPr>
        <w:spacing w:before="120" w:after="120" w:line="240" w:lineRule="auto"/>
        <w:jc w:val="both"/>
        <w:rPr>
          <w:rFonts w:ascii="Arial" w:hAnsi="Arial" w:cs="Arial"/>
          <w:b/>
          <w:color w:val="000000" w:themeColor="text1"/>
          <w:sz w:val="24"/>
          <w:szCs w:val="24"/>
        </w:rPr>
      </w:pPr>
      <w:r w:rsidRPr="0073406A">
        <w:rPr>
          <w:rFonts w:ascii="Arial" w:hAnsi="Arial" w:cs="Arial"/>
          <w:b/>
          <w:color w:val="000000" w:themeColor="text1"/>
          <w:sz w:val="24"/>
          <w:szCs w:val="24"/>
        </w:rPr>
        <w:t xml:space="preserve">Artículo </w:t>
      </w:r>
      <w:r w:rsidR="00BE49C3">
        <w:rPr>
          <w:rFonts w:ascii="Arial" w:hAnsi="Arial" w:cs="Arial"/>
          <w:b/>
          <w:color w:val="000000" w:themeColor="text1"/>
          <w:sz w:val="24"/>
          <w:szCs w:val="24"/>
        </w:rPr>
        <w:t>74</w:t>
      </w:r>
      <w:r w:rsidRPr="0073406A">
        <w:rPr>
          <w:rFonts w:ascii="Arial" w:hAnsi="Arial" w:cs="Arial"/>
          <w:b/>
          <w:color w:val="000000" w:themeColor="text1"/>
          <w:sz w:val="24"/>
          <w:szCs w:val="24"/>
        </w:rPr>
        <w:t xml:space="preserve">. </w:t>
      </w:r>
      <w:r w:rsidRPr="00947E59">
        <w:rPr>
          <w:rFonts w:ascii="Arial" w:hAnsi="Arial" w:cs="Arial"/>
          <w:b/>
          <w:i/>
          <w:color w:val="000000" w:themeColor="text1"/>
          <w:sz w:val="24"/>
          <w:szCs w:val="24"/>
        </w:rPr>
        <w:t>Habilitaciones a la Ley de Presupuestos Generales del Estado</w:t>
      </w:r>
      <w:r w:rsidRPr="0073406A">
        <w:rPr>
          <w:rFonts w:ascii="Arial" w:hAnsi="Arial" w:cs="Arial"/>
          <w:b/>
          <w:color w:val="000000" w:themeColor="text1"/>
          <w:sz w:val="24"/>
          <w:szCs w:val="24"/>
        </w:rPr>
        <w:t>.</w:t>
      </w:r>
    </w:p>
    <w:p w14:paraId="4C00425B" w14:textId="119FCD02" w:rsidR="0073406A" w:rsidRPr="0073406A" w:rsidRDefault="0073406A" w:rsidP="0073406A">
      <w:pPr>
        <w:spacing w:before="120" w:after="120" w:line="240" w:lineRule="auto"/>
        <w:jc w:val="both"/>
        <w:rPr>
          <w:rFonts w:ascii="Arial" w:hAnsi="Arial" w:cs="Arial"/>
          <w:sz w:val="24"/>
          <w:szCs w:val="24"/>
        </w:rPr>
      </w:pPr>
      <w:r w:rsidRPr="0073406A">
        <w:rPr>
          <w:rFonts w:ascii="Arial" w:hAnsi="Arial" w:cs="Arial"/>
          <w:color w:val="000000" w:themeColor="text1"/>
          <w:sz w:val="24"/>
          <w:szCs w:val="24"/>
        </w:rPr>
        <w:t xml:space="preserve">La Ley de Presupuestos Generales del Estado podrá modificar, de conformidad con lo previsto en el artículo 134.7 de la Constitución Española, los tipos impositivos, las exenciones, la reducción en la base imponible, deducciones y devoluciones que se establecen en </w:t>
      </w:r>
      <w:r w:rsidRPr="0073406A">
        <w:rPr>
          <w:rFonts w:ascii="Arial" w:hAnsi="Arial" w:cs="Arial"/>
          <w:sz w:val="24"/>
          <w:szCs w:val="24"/>
        </w:rPr>
        <w:t xml:space="preserve">este </w:t>
      </w:r>
      <w:r w:rsidR="00BE49C3">
        <w:rPr>
          <w:rFonts w:ascii="Arial" w:hAnsi="Arial" w:cs="Arial"/>
          <w:color w:val="000000" w:themeColor="text1"/>
          <w:sz w:val="24"/>
          <w:szCs w:val="24"/>
        </w:rPr>
        <w:t>Título</w:t>
      </w:r>
      <w:r w:rsidRPr="0073406A">
        <w:rPr>
          <w:rFonts w:ascii="Arial" w:hAnsi="Arial" w:cs="Arial"/>
          <w:sz w:val="24"/>
          <w:szCs w:val="24"/>
        </w:rPr>
        <w:t>.</w:t>
      </w:r>
    </w:p>
    <w:p w14:paraId="56FF10C2" w14:textId="77777777" w:rsidR="00947E59" w:rsidRDefault="00947E59" w:rsidP="0073406A">
      <w:pPr>
        <w:spacing w:before="120" w:after="120" w:line="240" w:lineRule="auto"/>
        <w:jc w:val="both"/>
        <w:rPr>
          <w:rFonts w:ascii="Arial" w:hAnsi="Arial" w:cs="Arial"/>
          <w:b/>
          <w:sz w:val="24"/>
          <w:szCs w:val="24"/>
        </w:rPr>
      </w:pPr>
    </w:p>
    <w:p w14:paraId="40FE795F" w14:textId="206DB3C3" w:rsidR="0073406A" w:rsidRPr="0073406A" w:rsidRDefault="0073406A" w:rsidP="0073406A">
      <w:pPr>
        <w:spacing w:before="120" w:after="120" w:line="240" w:lineRule="auto"/>
        <w:jc w:val="both"/>
        <w:rPr>
          <w:rFonts w:ascii="Arial" w:hAnsi="Arial" w:cs="Arial"/>
          <w:b/>
          <w:sz w:val="24"/>
          <w:szCs w:val="24"/>
        </w:rPr>
      </w:pPr>
      <w:r w:rsidRPr="0073406A">
        <w:rPr>
          <w:rFonts w:ascii="Arial" w:hAnsi="Arial" w:cs="Arial"/>
          <w:b/>
          <w:sz w:val="24"/>
          <w:szCs w:val="24"/>
        </w:rPr>
        <w:t xml:space="preserve">Artículo </w:t>
      </w:r>
      <w:r w:rsidR="00BE49C3">
        <w:rPr>
          <w:rFonts w:ascii="Arial" w:hAnsi="Arial" w:cs="Arial"/>
          <w:b/>
          <w:sz w:val="24"/>
          <w:szCs w:val="24"/>
        </w:rPr>
        <w:t>75</w:t>
      </w:r>
      <w:r w:rsidRPr="0073406A">
        <w:rPr>
          <w:rFonts w:ascii="Arial" w:hAnsi="Arial" w:cs="Arial"/>
          <w:b/>
          <w:sz w:val="24"/>
          <w:szCs w:val="24"/>
        </w:rPr>
        <w:t>. Desarrollo reglamentario.</w:t>
      </w:r>
    </w:p>
    <w:p w14:paraId="5D921A60" w14:textId="7D8302F5" w:rsidR="00E03CD7" w:rsidRPr="0073406A" w:rsidRDefault="0073406A" w:rsidP="00947E59">
      <w:pPr>
        <w:spacing w:before="120" w:after="120" w:line="240" w:lineRule="auto"/>
        <w:jc w:val="both"/>
        <w:rPr>
          <w:rFonts w:ascii="Arial" w:hAnsi="Arial" w:cs="Arial"/>
          <w:b/>
          <w:sz w:val="24"/>
          <w:szCs w:val="24"/>
        </w:rPr>
      </w:pPr>
      <w:r w:rsidRPr="0073406A">
        <w:rPr>
          <w:rFonts w:ascii="Arial" w:hAnsi="Arial" w:cs="Arial"/>
          <w:sz w:val="24"/>
          <w:szCs w:val="24"/>
        </w:rPr>
        <w:t>Se habilita al Gobierno para que, en el ámbito de sus competencias, dicte las disposiciones reglamentarias necesarias para el desarrollo y aplicación de este impuesto.</w:t>
      </w:r>
    </w:p>
    <w:p w14:paraId="01E13C1C" w14:textId="6EECAE57" w:rsidR="00E03CD7" w:rsidRPr="00D262E7" w:rsidRDefault="00E03CD7" w:rsidP="00D262E7">
      <w:pPr>
        <w:spacing w:before="120" w:after="120" w:line="240" w:lineRule="auto"/>
        <w:jc w:val="both"/>
        <w:rPr>
          <w:rFonts w:ascii="Arial" w:hAnsi="Arial" w:cs="Arial"/>
          <w:sz w:val="24"/>
          <w:szCs w:val="24"/>
        </w:rPr>
      </w:pPr>
    </w:p>
    <w:p w14:paraId="102FD701" w14:textId="77777777" w:rsidR="00E03CD7" w:rsidRDefault="00E03CD7" w:rsidP="00E03CD7">
      <w:pPr>
        <w:spacing w:before="120" w:after="120" w:line="240" w:lineRule="auto"/>
        <w:jc w:val="center"/>
        <w:rPr>
          <w:rFonts w:ascii="Arial" w:hAnsi="Arial"/>
          <w:b/>
          <w:sz w:val="24"/>
        </w:rPr>
      </w:pPr>
    </w:p>
    <w:p w14:paraId="41E82430" w14:textId="7492B8C7" w:rsidR="00ED1470" w:rsidRPr="00A32D87" w:rsidRDefault="00BA72B9" w:rsidP="00A32D87">
      <w:pPr>
        <w:spacing w:before="120" w:after="120" w:line="240" w:lineRule="auto"/>
        <w:jc w:val="center"/>
        <w:rPr>
          <w:rFonts w:ascii="Arial" w:hAnsi="Arial"/>
          <w:b/>
          <w:sz w:val="24"/>
        </w:rPr>
      </w:pPr>
      <w:r w:rsidRPr="00A32D87">
        <w:rPr>
          <w:rFonts w:ascii="Arial" w:hAnsi="Arial"/>
          <w:b/>
          <w:sz w:val="24"/>
        </w:rPr>
        <w:t xml:space="preserve">TÍTULO </w:t>
      </w:r>
      <w:r w:rsidR="000D6640">
        <w:rPr>
          <w:rFonts w:ascii="Arial" w:hAnsi="Arial" w:cs="Arial"/>
          <w:b/>
          <w:sz w:val="24"/>
          <w:szCs w:val="24"/>
        </w:rPr>
        <w:t>IX</w:t>
      </w:r>
    </w:p>
    <w:p w14:paraId="2297AAE6" w14:textId="3FA43894" w:rsidR="00BA72B9" w:rsidRPr="00565BD5" w:rsidRDefault="00BA72B9" w:rsidP="00565BD5">
      <w:pPr>
        <w:spacing w:before="120" w:after="120" w:line="240" w:lineRule="auto"/>
        <w:jc w:val="center"/>
        <w:rPr>
          <w:rFonts w:ascii="Arial" w:hAnsi="Arial" w:cs="Arial"/>
          <w:b/>
          <w:sz w:val="24"/>
          <w:szCs w:val="24"/>
        </w:rPr>
      </w:pPr>
      <w:r w:rsidRPr="00A32D87">
        <w:rPr>
          <w:rFonts w:ascii="Arial" w:hAnsi="Arial"/>
          <w:b/>
          <w:sz w:val="24"/>
        </w:rPr>
        <w:t>Responsabilidad, vigilancia, inspección, control y régimen sancionador</w:t>
      </w:r>
    </w:p>
    <w:p w14:paraId="34690C65" w14:textId="3BCE666F" w:rsidR="00ED1470" w:rsidRPr="00565BD5" w:rsidRDefault="00BA72B9" w:rsidP="00565BD5">
      <w:pPr>
        <w:spacing w:before="120" w:after="120" w:line="240" w:lineRule="auto"/>
        <w:jc w:val="center"/>
        <w:rPr>
          <w:rFonts w:ascii="Arial" w:hAnsi="Arial" w:cs="Arial"/>
          <w:b/>
          <w:sz w:val="24"/>
          <w:szCs w:val="24"/>
        </w:rPr>
      </w:pPr>
      <w:r w:rsidRPr="00A32D87">
        <w:rPr>
          <w:rFonts w:ascii="Arial" w:hAnsi="Arial"/>
          <w:b/>
          <w:sz w:val="24"/>
        </w:rPr>
        <w:t xml:space="preserve">CAPÍTULO I </w:t>
      </w:r>
    </w:p>
    <w:p w14:paraId="2F840B14" w14:textId="3D0D5C94" w:rsidR="00BA72B9" w:rsidRPr="00A32D87" w:rsidRDefault="00BA72B9" w:rsidP="00A32D87">
      <w:pPr>
        <w:spacing w:before="120" w:after="120" w:line="240" w:lineRule="auto"/>
        <w:jc w:val="center"/>
        <w:rPr>
          <w:rFonts w:ascii="Arial" w:hAnsi="Arial"/>
          <w:b/>
          <w:sz w:val="24"/>
        </w:rPr>
      </w:pPr>
      <w:r w:rsidRPr="00A32D87">
        <w:rPr>
          <w:rFonts w:ascii="Arial" w:hAnsi="Arial"/>
          <w:b/>
          <w:sz w:val="24"/>
        </w:rPr>
        <w:t>Responsabilidad, vigilancia, inspección y control</w:t>
      </w:r>
    </w:p>
    <w:p w14:paraId="47AC6E50" w14:textId="76B685A4"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Artículo </w:t>
      </w:r>
      <w:r w:rsidR="00881A56">
        <w:rPr>
          <w:rFonts w:ascii="Arial" w:hAnsi="Arial"/>
          <w:b/>
          <w:sz w:val="24"/>
        </w:rPr>
        <w:t>76</w:t>
      </w:r>
      <w:r w:rsidRPr="00A32D87">
        <w:rPr>
          <w:rFonts w:ascii="Arial" w:hAnsi="Arial"/>
          <w:b/>
          <w:sz w:val="24"/>
        </w:rPr>
        <w:t xml:space="preserve">. </w:t>
      </w:r>
      <w:r w:rsidRPr="00A32D87">
        <w:rPr>
          <w:rFonts w:ascii="Arial" w:hAnsi="Arial"/>
          <w:b/>
          <w:i/>
          <w:sz w:val="24"/>
        </w:rPr>
        <w:t>Alcance de la responsabilidad en materia de residuos.</w:t>
      </w:r>
    </w:p>
    <w:p w14:paraId="3D10BE37" w14:textId="2A66507B"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Los residuos tendrán siempre un responsable del cumplimiento de las obligaciones que derivan de su producción y gestión, cualidad que corresponde al productor inicial o a otro poseedor o al gestor de residuos, en los términos previstos en esta </w:t>
      </w:r>
      <w:r w:rsidR="00ED1470" w:rsidRPr="00565BD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y en sus normas de desarrollo. Estos sujetos podrán ejercer acciones de repetición cuando los costes en que hubieran incurrido deriven de los incumplimientos legales o contractuales de otras personas físicas o jurídicas.</w:t>
      </w:r>
    </w:p>
    <w:p w14:paraId="465E24F0" w14:textId="77777777" w:rsidR="00DB6B0B" w:rsidRPr="00A32D87" w:rsidRDefault="00DB6B0B" w:rsidP="004274A6">
      <w:pPr>
        <w:spacing w:before="120" w:after="120" w:line="240" w:lineRule="auto"/>
        <w:jc w:val="both"/>
        <w:rPr>
          <w:rFonts w:ascii="Arial" w:hAnsi="Arial"/>
          <w:sz w:val="24"/>
        </w:rPr>
      </w:pPr>
    </w:p>
    <w:p w14:paraId="24BBE6AD" w14:textId="38EC8364"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77</w:t>
      </w:r>
      <w:r w:rsidRPr="00A32D87">
        <w:rPr>
          <w:rFonts w:ascii="Arial" w:hAnsi="Arial"/>
          <w:b/>
          <w:sz w:val="24"/>
        </w:rPr>
        <w:t xml:space="preserve">. </w:t>
      </w:r>
      <w:r w:rsidRPr="00A32D87">
        <w:rPr>
          <w:rFonts w:ascii="Arial" w:hAnsi="Arial"/>
          <w:b/>
          <w:i/>
          <w:sz w:val="24"/>
        </w:rPr>
        <w:t>Competencias y medios de vigilancia, inspección y control.</w:t>
      </w:r>
    </w:p>
    <w:p w14:paraId="578D4C5E" w14:textId="6479690B" w:rsidR="0043558B" w:rsidRPr="00A32D87" w:rsidRDefault="00BA72B9" w:rsidP="4B897C5B">
      <w:pPr>
        <w:spacing w:before="120" w:after="120" w:line="240" w:lineRule="auto"/>
        <w:jc w:val="both"/>
        <w:rPr>
          <w:rFonts w:ascii="Arial" w:hAnsi="Arial"/>
          <w:sz w:val="24"/>
          <w:szCs w:val="24"/>
        </w:rPr>
      </w:pPr>
      <w:r w:rsidRPr="4B897C5B">
        <w:rPr>
          <w:rFonts w:ascii="Arial" w:hAnsi="Arial"/>
          <w:sz w:val="24"/>
          <w:szCs w:val="24"/>
        </w:rPr>
        <w:t xml:space="preserve">1. Las funciones de vigilancia, inspección y control del correcto cumplimiento de lo previsto en esta </w:t>
      </w:r>
      <w:r w:rsidR="00ED1470" w:rsidRPr="4B897C5B">
        <w:rPr>
          <w:rFonts w:ascii="Arial" w:hAnsi="Arial" w:cs="Arial"/>
          <w:sz w:val="24"/>
          <w:szCs w:val="24"/>
        </w:rPr>
        <w:t>l</w:t>
      </w:r>
      <w:r w:rsidRPr="4B897C5B">
        <w:rPr>
          <w:rFonts w:ascii="Arial" w:hAnsi="Arial" w:cs="Arial"/>
          <w:sz w:val="24"/>
          <w:szCs w:val="24"/>
        </w:rPr>
        <w:t>ey</w:t>
      </w:r>
      <w:r w:rsidRPr="4B897C5B">
        <w:rPr>
          <w:rFonts w:ascii="Arial" w:hAnsi="Arial"/>
          <w:sz w:val="24"/>
          <w:szCs w:val="24"/>
        </w:rPr>
        <w:t xml:space="preserve"> y en sus normas de desarrollo se ejercerán por las autoridades </w:t>
      </w:r>
      <w:r w:rsidR="5CA33B19" w:rsidRPr="4B897C5B">
        <w:rPr>
          <w:rFonts w:ascii="Arial" w:hAnsi="Arial"/>
          <w:sz w:val="24"/>
          <w:szCs w:val="24"/>
        </w:rPr>
        <w:t>competentes</w:t>
      </w:r>
      <w:r w:rsidRPr="4B897C5B">
        <w:rPr>
          <w:rFonts w:ascii="Arial" w:hAnsi="Arial"/>
          <w:sz w:val="24"/>
          <w:szCs w:val="24"/>
        </w:rPr>
        <w:t xml:space="preserve"> en materia de </w:t>
      </w:r>
      <w:r w:rsidR="00C40CA7" w:rsidRPr="4B897C5B">
        <w:rPr>
          <w:rFonts w:ascii="Arial" w:hAnsi="Arial"/>
          <w:sz w:val="24"/>
          <w:szCs w:val="24"/>
        </w:rPr>
        <w:t xml:space="preserve">vigilancia de puesta en el mercado, de </w:t>
      </w:r>
      <w:r w:rsidRPr="4B897C5B">
        <w:rPr>
          <w:rFonts w:ascii="Arial" w:hAnsi="Arial"/>
          <w:sz w:val="24"/>
          <w:szCs w:val="24"/>
        </w:rPr>
        <w:t>residuos y de seguridad ciudadana. Las funciones de inspección deberán ser llevadas a cabo mediante los cuerpos de inspección debidamente reconocidos conforme a las normas que les sean de aplicación</w:t>
      </w:r>
      <w:r w:rsidR="006546CE" w:rsidRPr="4B897C5B">
        <w:rPr>
          <w:rFonts w:ascii="Arial" w:hAnsi="Arial"/>
          <w:sz w:val="24"/>
          <w:szCs w:val="24"/>
        </w:rPr>
        <w:t>, que tendrán la consideraci</w:t>
      </w:r>
      <w:r w:rsidR="004810F7" w:rsidRPr="4B897C5B">
        <w:rPr>
          <w:rFonts w:ascii="Arial" w:hAnsi="Arial"/>
          <w:sz w:val="24"/>
          <w:szCs w:val="24"/>
        </w:rPr>
        <w:t xml:space="preserve">ón de agentes de la autoridad y los hechos constatados por ellos </w:t>
      </w:r>
      <w:r w:rsidR="00C56358" w:rsidRPr="00C56358">
        <w:rPr>
          <w:rFonts w:ascii="Arial" w:hAnsi="Arial"/>
          <w:sz w:val="24"/>
          <w:szCs w:val="24"/>
        </w:rPr>
        <w:t>formalizados en acta gozarán de la presunción de certeza a efectos probatorios y, previa ratificación en el caso de haber  sido  negados  por  los  denunciados, constituirán  base  suficiente  para  adoptar  la resolución que proceda, salvo prueba en contrario y sin perjuicio de que aquéllos deban aportar al expediente todos los elementos probatorios disponibles.</w:t>
      </w:r>
      <w:r w:rsidR="004810F7" w:rsidRPr="4B897C5B">
        <w:rPr>
          <w:rFonts w:ascii="Arial" w:hAnsi="Arial"/>
          <w:sz w:val="24"/>
          <w:szCs w:val="24"/>
        </w:rPr>
        <w:t>.</w:t>
      </w:r>
      <w:r w:rsidR="00EE3E2F">
        <w:rPr>
          <w:rFonts w:ascii="Arial" w:hAnsi="Arial"/>
          <w:sz w:val="24"/>
          <w:szCs w:val="24"/>
        </w:rPr>
        <w:t xml:space="preserve"> Ello sin perjuicio de lo dispuesto en el apartado 3.</w:t>
      </w:r>
    </w:p>
    <w:p w14:paraId="62B7A3F6" w14:textId="5EF91B6D" w:rsidR="00BA72B9" w:rsidRPr="00A32D87" w:rsidRDefault="00BA72B9" w:rsidP="004274A6">
      <w:pPr>
        <w:spacing w:before="120" w:after="120" w:line="240" w:lineRule="auto"/>
        <w:jc w:val="both"/>
        <w:rPr>
          <w:rFonts w:ascii="Arial" w:hAnsi="Arial"/>
          <w:sz w:val="24"/>
        </w:rPr>
      </w:pPr>
      <w:r w:rsidRPr="00A32D87">
        <w:rPr>
          <w:rFonts w:ascii="Arial" w:hAnsi="Arial"/>
          <w:sz w:val="24"/>
        </w:rPr>
        <w:t>2. Las autoridades competentes se dotarán de los medios humanos y materiales suficientes</w:t>
      </w:r>
      <w:r w:rsidR="00C76367" w:rsidRPr="00A32D87">
        <w:rPr>
          <w:rFonts w:ascii="Arial" w:hAnsi="Arial"/>
          <w:sz w:val="24"/>
        </w:rPr>
        <w:t>,</w:t>
      </w:r>
      <w:r w:rsidRPr="00A32D87">
        <w:rPr>
          <w:rFonts w:ascii="Arial" w:hAnsi="Arial"/>
          <w:sz w:val="24"/>
        </w:rPr>
        <w:t xml:space="preserve"> para dar cumplimiento a las obligaciones de vigilancia, inspección y control que derivan del régimen de autorizaciones, comunicaciones e inspecciones previsto en esta norma.</w:t>
      </w:r>
      <w:r w:rsidR="00C76367" w:rsidRPr="00A32D87">
        <w:rPr>
          <w:rFonts w:ascii="Arial" w:hAnsi="Arial"/>
          <w:sz w:val="24"/>
        </w:rPr>
        <w:t xml:space="preserve"> Las autoridades competentes designarán los laboratorios de referencia para el análisis y caracterización de los </w:t>
      </w:r>
      <w:r w:rsidR="001D30CD" w:rsidRPr="00A32D87">
        <w:rPr>
          <w:rFonts w:ascii="Arial" w:hAnsi="Arial"/>
          <w:sz w:val="24"/>
        </w:rPr>
        <w:t xml:space="preserve">productos y los </w:t>
      </w:r>
      <w:r w:rsidR="00C76367" w:rsidRPr="00A32D87">
        <w:rPr>
          <w:rFonts w:ascii="Arial" w:hAnsi="Arial"/>
          <w:sz w:val="24"/>
        </w:rPr>
        <w:t>residuos al efecto de dar cumplimiento a las obligaciones de vigilancia, inspección y control.</w:t>
      </w:r>
    </w:p>
    <w:p w14:paraId="3A1A1133"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3. Las funciones de vigilancia, inspección y control podrán ser llevadas a cabo con el apoyo de entidades colaboradoras debidamente reconocidas conforme a las normas que les sean de aplicación.</w:t>
      </w:r>
    </w:p>
    <w:p w14:paraId="15129C89" w14:textId="77777777" w:rsidR="0043558B" w:rsidRPr="00A32D87" w:rsidRDefault="0043558B" w:rsidP="004274A6">
      <w:pPr>
        <w:spacing w:before="120" w:after="120" w:line="240" w:lineRule="auto"/>
        <w:jc w:val="both"/>
        <w:rPr>
          <w:rFonts w:ascii="Arial" w:hAnsi="Arial"/>
          <w:sz w:val="24"/>
        </w:rPr>
      </w:pPr>
    </w:p>
    <w:p w14:paraId="060BE06E" w14:textId="20BFC368"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78</w:t>
      </w:r>
      <w:r w:rsidRPr="00A32D87">
        <w:rPr>
          <w:rFonts w:ascii="Arial" w:hAnsi="Arial"/>
          <w:b/>
          <w:sz w:val="24"/>
        </w:rPr>
        <w:t xml:space="preserve">. </w:t>
      </w:r>
      <w:r w:rsidR="000067A6" w:rsidRPr="00A32D87">
        <w:rPr>
          <w:rFonts w:ascii="Arial" w:hAnsi="Arial"/>
          <w:b/>
          <w:i/>
          <w:sz w:val="24"/>
        </w:rPr>
        <w:t>Vigilancia e i</w:t>
      </w:r>
      <w:r w:rsidRPr="00A32D87">
        <w:rPr>
          <w:rFonts w:ascii="Arial" w:hAnsi="Arial"/>
          <w:b/>
          <w:i/>
          <w:sz w:val="24"/>
        </w:rPr>
        <w:t>nspección.</w:t>
      </w:r>
    </w:p>
    <w:p w14:paraId="10AD9955" w14:textId="49244CB4"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Las entidades y empresas que </w:t>
      </w:r>
      <w:r w:rsidR="00C76367" w:rsidRPr="00A32D87">
        <w:rPr>
          <w:rFonts w:ascii="Arial" w:hAnsi="Arial"/>
          <w:sz w:val="24"/>
        </w:rPr>
        <w:t>produzcan residuos, las que recojan o transporten residuos con carácter profesional, los agentes y negociantes</w:t>
      </w:r>
      <w:r w:rsidR="001D30CD" w:rsidRPr="00A32D87">
        <w:rPr>
          <w:rFonts w:ascii="Arial" w:hAnsi="Arial"/>
          <w:sz w:val="24"/>
        </w:rPr>
        <w:t>,</w:t>
      </w:r>
      <w:r w:rsidR="00C76367" w:rsidRPr="00A32D87">
        <w:rPr>
          <w:rFonts w:ascii="Arial" w:hAnsi="Arial"/>
          <w:sz w:val="24"/>
        </w:rPr>
        <w:t xml:space="preserve"> y las que </w:t>
      </w:r>
      <w:r w:rsidRPr="00A32D87">
        <w:rPr>
          <w:rFonts w:ascii="Arial" w:hAnsi="Arial"/>
          <w:sz w:val="24"/>
        </w:rPr>
        <w:t>lleven a cabo operaciones de tratamiento de residuos</w:t>
      </w:r>
      <w:r w:rsidR="00C76367" w:rsidRPr="00A32D87">
        <w:rPr>
          <w:rFonts w:ascii="Arial" w:hAnsi="Arial"/>
          <w:sz w:val="24"/>
        </w:rPr>
        <w:t xml:space="preserve"> </w:t>
      </w:r>
      <w:r w:rsidRPr="00A32D87">
        <w:rPr>
          <w:rFonts w:ascii="Arial" w:hAnsi="Arial"/>
          <w:sz w:val="24"/>
        </w:rPr>
        <w:t>estarán sujetos a las inspecciones periódicas que las autoridades competentes estimen adecuadas.</w:t>
      </w:r>
    </w:p>
    <w:p w14:paraId="6EDFFC49" w14:textId="1AAA5FD9" w:rsidR="00BA72B9" w:rsidRPr="00A32D87" w:rsidRDefault="001500D4" w:rsidP="004274A6">
      <w:pPr>
        <w:spacing w:before="120" w:after="120" w:line="240" w:lineRule="auto"/>
        <w:jc w:val="both"/>
        <w:rPr>
          <w:rFonts w:ascii="Arial" w:hAnsi="Arial"/>
          <w:sz w:val="24"/>
        </w:rPr>
      </w:pPr>
      <w:r>
        <w:rPr>
          <w:rFonts w:ascii="Arial" w:hAnsi="Arial" w:cs="Arial"/>
          <w:sz w:val="24"/>
          <w:szCs w:val="24"/>
        </w:rPr>
        <w:t>Asimismo</w:t>
      </w:r>
      <w:r w:rsidR="00BA72B9" w:rsidRPr="00A32D87">
        <w:rPr>
          <w:rFonts w:ascii="Arial" w:hAnsi="Arial"/>
          <w:sz w:val="24"/>
        </w:rPr>
        <w:t>,</w:t>
      </w:r>
      <w:r w:rsidR="001D30CD" w:rsidRPr="00A32D87">
        <w:rPr>
          <w:rFonts w:ascii="Arial" w:hAnsi="Arial"/>
          <w:sz w:val="24"/>
        </w:rPr>
        <w:t xml:space="preserve"> los productores de productos y</w:t>
      </w:r>
      <w:r w:rsidR="00D31D7D" w:rsidRPr="00A32D87">
        <w:rPr>
          <w:rFonts w:ascii="Arial" w:hAnsi="Arial"/>
          <w:sz w:val="24"/>
        </w:rPr>
        <w:t xml:space="preserve"> </w:t>
      </w:r>
      <w:r w:rsidR="00BA72B9" w:rsidRPr="00A32D87">
        <w:rPr>
          <w:rFonts w:ascii="Arial" w:hAnsi="Arial"/>
          <w:sz w:val="24"/>
        </w:rPr>
        <w:t xml:space="preserve">los sistemas </w:t>
      </w:r>
      <w:r w:rsidR="00C76367" w:rsidRPr="00A32D87">
        <w:rPr>
          <w:rFonts w:ascii="Arial" w:hAnsi="Arial"/>
          <w:sz w:val="24"/>
        </w:rPr>
        <w:t xml:space="preserve">individuales y colectivos </w:t>
      </w:r>
      <w:r w:rsidR="00BA72B9" w:rsidRPr="00A32D87">
        <w:rPr>
          <w:rFonts w:ascii="Arial" w:hAnsi="Arial"/>
          <w:sz w:val="24"/>
        </w:rPr>
        <w:t>de responsabilidad ampliada del productor del producto</w:t>
      </w:r>
      <w:r w:rsidR="0085128C" w:rsidRPr="00A32D87">
        <w:rPr>
          <w:rFonts w:ascii="Arial" w:hAnsi="Arial"/>
          <w:sz w:val="24"/>
        </w:rPr>
        <w:t xml:space="preserve"> y, en su caso, las entidades administradoras, </w:t>
      </w:r>
      <w:r w:rsidR="00BA72B9" w:rsidRPr="00A32D87">
        <w:rPr>
          <w:rFonts w:ascii="Arial" w:hAnsi="Arial"/>
          <w:sz w:val="24"/>
        </w:rPr>
        <w:t>estarán sujetos a las inspecciones periódicas adecuadas efectuadas por las autoridades competentes en el territorio en el que hayan desarrollado su actividad.</w:t>
      </w:r>
    </w:p>
    <w:p w14:paraId="21DE7562" w14:textId="152BDA68" w:rsidR="00BA72B9" w:rsidRPr="00A32D87" w:rsidRDefault="00BA72B9" w:rsidP="004274A6">
      <w:pPr>
        <w:spacing w:before="120" w:after="120" w:line="240" w:lineRule="auto"/>
        <w:jc w:val="both"/>
        <w:rPr>
          <w:rFonts w:ascii="Arial" w:hAnsi="Arial"/>
          <w:sz w:val="24"/>
        </w:rPr>
      </w:pPr>
      <w:r w:rsidRPr="00A32D87">
        <w:rPr>
          <w:rFonts w:ascii="Arial" w:hAnsi="Arial"/>
          <w:sz w:val="24"/>
        </w:rPr>
        <w:t>El órgano competente podrá comprobar en cualquier momento que se cumplen los requisitos</w:t>
      </w:r>
      <w:r w:rsidR="003B4458" w:rsidRPr="00A32D87">
        <w:rPr>
          <w:rFonts w:ascii="Arial" w:hAnsi="Arial"/>
          <w:sz w:val="24"/>
        </w:rPr>
        <w:t xml:space="preserve"> correspondientes a </w:t>
      </w:r>
      <w:r w:rsidRPr="00A32D87">
        <w:rPr>
          <w:rFonts w:ascii="Arial" w:hAnsi="Arial"/>
          <w:sz w:val="24"/>
        </w:rPr>
        <w:t>las autorizaciones</w:t>
      </w:r>
      <w:r w:rsidR="003B4458" w:rsidRPr="00A32D87">
        <w:rPr>
          <w:rFonts w:ascii="Arial" w:hAnsi="Arial"/>
          <w:sz w:val="24"/>
        </w:rPr>
        <w:t xml:space="preserve"> otorgadas</w:t>
      </w:r>
      <w:r w:rsidRPr="00A32D87">
        <w:rPr>
          <w:rFonts w:ascii="Arial" w:hAnsi="Arial"/>
          <w:sz w:val="24"/>
        </w:rPr>
        <w:t xml:space="preserve"> </w:t>
      </w:r>
      <w:r w:rsidR="003B4458" w:rsidRPr="00A32D87">
        <w:rPr>
          <w:rFonts w:ascii="Arial" w:hAnsi="Arial"/>
          <w:sz w:val="24"/>
        </w:rPr>
        <w:t xml:space="preserve">y de las actividades comunicadas </w:t>
      </w:r>
      <w:r w:rsidRPr="00A32D87">
        <w:rPr>
          <w:rFonts w:ascii="Arial" w:hAnsi="Arial"/>
          <w:sz w:val="24"/>
        </w:rPr>
        <w:t xml:space="preserve">según lo previsto en esta </w:t>
      </w:r>
      <w:r w:rsidR="00ED1470" w:rsidRPr="00565BD5">
        <w:rPr>
          <w:rFonts w:ascii="Arial" w:hAnsi="Arial" w:cs="Arial"/>
          <w:sz w:val="24"/>
          <w:szCs w:val="24"/>
        </w:rPr>
        <w:t>l</w:t>
      </w:r>
      <w:r w:rsidRPr="00565BD5">
        <w:rPr>
          <w:rFonts w:ascii="Arial" w:hAnsi="Arial" w:cs="Arial"/>
          <w:sz w:val="24"/>
          <w:szCs w:val="24"/>
        </w:rPr>
        <w:t>ey</w:t>
      </w:r>
      <w:r w:rsidRPr="00A32D87">
        <w:rPr>
          <w:rFonts w:ascii="Arial" w:hAnsi="Arial"/>
          <w:sz w:val="24"/>
        </w:rPr>
        <w:t>; en caso de que no fuera así se podrá suspender la autorización o paralizar provisionalmente la actividad prevista en la comunicación y se propondrán las medidas a adoptar o, en su caso, se podrá revocar la autorización o paralizar definitivamente la actividad.</w:t>
      </w:r>
    </w:p>
    <w:p w14:paraId="6E49E3A0" w14:textId="4E527A14"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El coste de las inspecciones </w:t>
      </w:r>
      <w:r w:rsidR="001D30CD" w:rsidRPr="00A32D87">
        <w:rPr>
          <w:rFonts w:ascii="Arial" w:hAnsi="Arial"/>
          <w:sz w:val="24"/>
        </w:rPr>
        <w:t>previas a la concesión de autorizaciones podrá ser imputado a los solicitantes de éstas</w:t>
      </w:r>
      <w:r w:rsidR="00D31D7D" w:rsidRPr="00A32D87">
        <w:rPr>
          <w:rFonts w:ascii="Arial" w:hAnsi="Arial"/>
          <w:sz w:val="24"/>
        </w:rPr>
        <w:t xml:space="preserve">, con arreglo a la correspondiente tasa. Asimismo, el coste de las inspecciones a las </w:t>
      </w:r>
      <w:r w:rsidR="001D30CD" w:rsidRPr="00A32D87">
        <w:rPr>
          <w:rFonts w:ascii="Arial" w:hAnsi="Arial"/>
          <w:sz w:val="24"/>
        </w:rPr>
        <w:t>empresas registradas podrá ser imputado a dicha empresa</w:t>
      </w:r>
      <w:r w:rsidR="00D31D7D" w:rsidRPr="00A32D87">
        <w:rPr>
          <w:rFonts w:ascii="Arial" w:hAnsi="Arial"/>
          <w:sz w:val="24"/>
        </w:rPr>
        <w:t>,</w:t>
      </w:r>
      <w:r w:rsidR="001D30CD" w:rsidRPr="00A32D87">
        <w:rPr>
          <w:rFonts w:ascii="Arial" w:hAnsi="Arial"/>
          <w:sz w:val="24"/>
        </w:rPr>
        <w:t xml:space="preserve"> con arreglo a la correspondiente tasa.</w:t>
      </w:r>
    </w:p>
    <w:p w14:paraId="7480E93B" w14:textId="7757DE83"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2. Los titulares de las entidades y empresas mencionadas en el apartado 1 estarán obligados a prestar toda la colaboración a las autoridades competentes, incluida la puesta a disposición del </w:t>
      </w:r>
      <w:r w:rsidR="00EE3E2F">
        <w:rPr>
          <w:rFonts w:ascii="Arial" w:hAnsi="Arial"/>
          <w:sz w:val="24"/>
        </w:rPr>
        <w:t>a</w:t>
      </w:r>
      <w:r w:rsidRPr="00A32D87">
        <w:rPr>
          <w:rFonts w:ascii="Arial" w:hAnsi="Arial"/>
          <w:sz w:val="24"/>
        </w:rPr>
        <w:t xml:space="preserve">rchivo cronológico al que se refiere el artículo </w:t>
      </w:r>
      <w:r w:rsidR="003A1F9B" w:rsidRPr="00A32D87">
        <w:rPr>
          <w:rFonts w:ascii="Arial" w:hAnsi="Arial"/>
          <w:sz w:val="24"/>
        </w:rPr>
        <w:t>55</w:t>
      </w:r>
      <w:r w:rsidRPr="00A32D87">
        <w:rPr>
          <w:rFonts w:ascii="Arial" w:hAnsi="Arial"/>
          <w:sz w:val="24"/>
        </w:rPr>
        <w:t>, debidamente actualizado, a fin de permitirles realizar los exámenes, controles, toma de muestras, recogida de información, comprobación de la documentación y cualquier otra operación para el cumplimiento de su misión.</w:t>
      </w:r>
      <w:r w:rsidR="000067A6" w:rsidRPr="00A32D87">
        <w:rPr>
          <w:rFonts w:ascii="Arial" w:hAnsi="Arial"/>
          <w:sz w:val="24"/>
        </w:rPr>
        <w:t xml:space="preserve"> La toma de muestras y el análisis se realizarán conforme a lo establecido en el </w:t>
      </w:r>
      <w:r w:rsidR="004666D6" w:rsidRPr="00565BD5">
        <w:rPr>
          <w:rFonts w:ascii="Arial" w:hAnsi="Arial" w:cs="Arial"/>
          <w:sz w:val="24"/>
          <w:szCs w:val="24"/>
        </w:rPr>
        <w:t>a</w:t>
      </w:r>
      <w:r w:rsidR="000067A6" w:rsidRPr="00565BD5">
        <w:rPr>
          <w:rFonts w:ascii="Arial" w:hAnsi="Arial" w:cs="Arial"/>
          <w:sz w:val="24"/>
          <w:szCs w:val="24"/>
        </w:rPr>
        <w:t>nexo</w:t>
      </w:r>
      <w:r w:rsidR="000067A6" w:rsidRPr="00A32D87">
        <w:rPr>
          <w:rFonts w:ascii="Arial" w:hAnsi="Arial"/>
          <w:sz w:val="24"/>
        </w:rPr>
        <w:t xml:space="preserve"> XVI.</w:t>
      </w:r>
    </w:p>
    <w:p w14:paraId="2A2682F7"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3. Las inspecciones de las operaciones de recogida y transporte cubrirán el origen, la naturaleza, la cantidad y el destino de los residuos recogidos y transportados.</w:t>
      </w:r>
    </w:p>
    <w:p w14:paraId="62CEE10D" w14:textId="15F96A8E" w:rsidR="00BA72B9" w:rsidRPr="00A32D87" w:rsidRDefault="00BA72B9" w:rsidP="004274A6">
      <w:pPr>
        <w:spacing w:before="120" w:after="120" w:line="240" w:lineRule="auto"/>
        <w:jc w:val="both"/>
        <w:rPr>
          <w:rFonts w:ascii="Arial" w:hAnsi="Arial"/>
          <w:sz w:val="24"/>
        </w:rPr>
      </w:pPr>
      <w:r w:rsidRPr="00A32D87">
        <w:rPr>
          <w:rFonts w:ascii="Arial" w:hAnsi="Arial"/>
          <w:sz w:val="24"/>
        </w:rPr>
        <w:t>4. Las autoridades competentes podrán tomar en consideración los registros efectuados con arreglo al sistema comunitario de gestión y auditoria medioambientales (EMAS), u otros equivalentes, especialmente en lo que se refiere a la frecuencia e intensidad de las inspecciones.</w:t>
      </w:r>
    </w:p>
    <w:p w14:paraId="76332772" w14:textId="2F0618B8" w:rsidR="00F63842" w:rsidRPr="00A32D87" w:rsidRDefault="00F63842" w:rsidP="004274A6">
      <w:pPr>
        <w:spacing w:before="120" w:after="120" w:line="240" w:lineRule="auto"/>
        <w:jc w:val="both"/>
        <w:rPr>
          <w:rFonts w:ascii="Arial" w:hAnsi="Arial"/>
          <w:sz w:val="24"/>
        </w:rPr>
      </w:pPr>
      <w:r w:rsidRPr="00A32D87">
        <w:rPr>
          <w:rFonts w:ascii="Arial" w:hAnsi="Arial"/>
          <w:sz w:val="24"/>
        </w:rPr>
        <w:t xml:space="preserve">5. Los productores de residuos </w:t>
      </w:r>
      <w:r w:rsidR="00711ACB">
        <w:rPr>
          <w:rFonts w:ascii="Arial" w:hAnsi="Arial"/>
          <w:sz w:val="24"/>
        </w:rPr>
        <w:t>domésticos y comerciales</w:t>
      </w:r>
      <w:r w:rsidRPr="00A32D87">
        <w:rPr>
          <w:rFonts w:ascii="Arial" w:hAnsi="Arial"/>
          <w:sz w:val="24"/>
        </w:rPr>
        <w:t xml:space="preserve"> estarán sujetos a las inspecciones por parte de las entidades locales, a los efectos de comprobar el cumplimiento de lo establecido en las </w:t>
      </w:r>
      <w:r w:rsidR="004B792F" w:rsidRPr="00A32D87">
        <w:rPr>
          <w:rFonts w:ascii="Arial" w:hAnsi="Arial"/>
          <w:sz w:val="24"/>
        </w:rPr>
        <w:t xml:space="preserve">respectivas </w:t>
      </w:r>
      <w:r w:rsidRPr="00A32D87">
        <w:rPr>
          <w:rFonts w:ascii="Arial" w:hAnsi="Arial"/>
          <w:sz w:val="24"/>
        </w:rPr>
        <w:t>ordenanzas.</w:t>
      </w:r>
    </w:p>
    <w:p w14:paraId="359CA1EA" w14:textId="7AA09F72" w:rsidR="0043558B" w:rsidRPr="00A32D87" w:rsidRDefault="0043558B" w:rsidP="004274A6">
      <w:pPr>
        <w:spacing w:before="120" w:after="120" w:line="240" w:lineRule="auto"/>
        <w:jc w:val="both"/>
        <w:rPr>
          <w:rFonts w:ascii="Arial" w:hAnsi="Arial"/>
          <w:sz w:val="24"/>
        </w:rPr>
      </w:pPr>
    </w:p>
    <w:p w14:paraId="6F1ACDFB" w14:textId="0EF1C2B4" w:rsidR="001500D4" w:rsidRDefault="00BA72B9" w:rsidP="00565BD5">
      <w:pPr>
        <w:spacing w:before="120" w:after="120" w:line="240" w:lineRule="auto"/>
        <w:jc w:val="center"/>
        <w:rPr>
          <w:rFonts w:ascii="Arial" w:hAnsi="Arial" w:cs="Arial"/>
          <w:b/>
          <w:sz w:val="24"/>
          <w:szCs w:val="24"/>
        </w:rPr>
      </w:pPr>
      <w:r w:rsidRPr="00A32D87">
        <w:rPr>
          <w:rFonts w:ascii="Arial" w:hAnsi="Arial"/>
          <w:b/>
          <w:sz w:val="24"/>
        </w:rPr>
        <w:t xml:space="preserve">CAPÍTULO II </w:t>
      </w:r>
    </w:p>
    <w:p w14:paraId="54FC60F4" w14:textId="725CF7E3" w:rsidR="00BA72B9" w:rsidRPr="00A32D87" w:rsidRDefault="00BA72B9" w:rsidP="00A32D87">
      <w:pPr>
        <w:spacing w:before="120" w:after="120" w:line="240" w:lineRule="auto"/>
        <w:jc w:val="center"/>
        <w:rPr>
          <w:rFonts w:ascii="Arial" w:hAnsi="Arial"/>
          <w:b/>
          <w:sz w:val="24"/>
        </w:rPr>
      </w:pPr>
      <w:r w:rsidRPr="00A32D87">
        <w:rPr>
          <w:rFonts w:ascii="Arial" w:hAnsi="Arial"/>
          <w:b/>
          <w:sz w:val="24"/>
        </w:rPr>
        <w:t>Régimen sancionador</w:t>
      </w:r>
    </w:p>
    <w:p w14:paraId="71204D66" w14:textId="77B842A5"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Artículo </w:t>
      </w:r>
      <w:r w:rsidR="00881A56">
        <w:rPr>
          <w:rFonts w:ascii="Arial" w:hAnsi="Arial"/>
          <w:b/>
          <w:sz w:val="24"/>
        </w:rPr>
        <w:t>79</w:t>
      </w:r>
      <w:r w:rsidRPr="00A32D87">
        <w:rPr>
          <w:rFonts w:ascii="Arial" w:hAnsi="Arial"/>
          <w:b/>
          <w:sz w:val="24"/>
        </w:rPr>
        <w:t xml:space="preserve">. </w:t>
      </w:r>
      <w:r w:rsidRPr="00A32D87">
        <w:rPr>
          <w:rFonts w:ascii="Arial" w:hAnsi="Arial"/>
          <w:b/>
          <w:i/>
          <w:sz w:val="24"/>
        </w:rPr>
        <w:t>Sujetos responsables de las infracciones.</w:t>
      </w:r>
    </w:p>
    <w:p w14:paraId="44AAF842" w14:textId="4D8A9987" w:rsidR="0043558B" w:rsidRPr="00A32D87" w:rsidRDefault="00BA72B9" w:rsidP="004274A6">
      <w:pPr>
        <w:spacing w:before="120" w:after="120" w:line="240" w:lineRule="auto"/>
        <w:jc w:val="both"/>
        <w:rPr>
          <w:rFonts w:ascii="Arial" w:hAnsi="Arial"/>
          <w:sz w:val="24"/>
        </w:rPr>
      </w:pPr>
      <w:r w:rsidRPr="00A32D87">
        <w:rPr>
          <w:rFonts w:ascii="Arial" w:hAnsi="Arial"/>
          <w:sz w:val="24"/>
        </w:rPr>
        <w:t xml:space="preserve">1. Podrán ser sancionadas por los hechos constitutivos de las infracciones administrativas recogidas en este capítulo las personas físicas o jurídicas que los cometan, de acuerdo con lo establecido en esta </w:t>
      </w:r>
      <w:r w:rsidR="00A25F5D" w:rsidRPr="00A32D87">
        <w:rPr>
          <w:rFonts w:ascii="Arial" w:hAnsi="Arial"/>
          <w:sz w:val="24"/>
        </w:rPr>
        <w:t>l</w:t>
      </w:r>
      <w:r w:rsidRPr="00565BD5">
        <w:rPr>
          <w:rFonts w:ascii="Arial" w:hAnsi="Arial" w:cs="Arial"/>
          <w:sz w:val="24"/>
          <w:szCs w:val="24"/>
        </w:rPr>
        <w:t>ey</w:t>
      </w:r>
      <w:r w:rsidRPr="00A32D87">
        <w:rPr>
          <w:rFonts w:ascii="Arial" w:hAnsi="Arial"/>
          <w:sz w:val="24"/>
        </w:rPr>
        <w:t xml:space="preserve"> y sin perjuicio, en su caso, de las correspondientes responsabilidades civiles, penales y medioambientales.</w:t>
      </w:r>
    </w:p>
    <w:p w14:paraId="7F52B344" w14:textId="71E6BA83"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2. </w:t>
      </w:r>
      <w:r w:rsidR="00957D96" w:rsidRPr="00A32D87">
        <w:rPr>
          <w:rFonts w:ascii="Arial" w:hAnsi="Arial"/>
          <w:sz w:val="24"/>
        </w:rPr>
        <w:t xml:space="preserve">Cuando el cumplimiento de lo establecido en esta </w:t>
      </w:r>
      <w:r w:rsidR="00A25F5D" w:rsidRPr="00A32D87">
        <w:rPr>
          <w:rFonts w:ascii="Arial" w:hAnsi="Arial"/>
          <w:sz w:val="24"/>
        </w:rPr>
        <w:t>l</w:t>
      </w:r>
      <w:r w:rsidR="00957D96" w:rsidRPr="00565BD5">
        <w:rPr>
          <w:rFonts w:ascii="Arial" w:hAnsi="Arial" w:cs="Arial"/>
          <w:sz w:val="24"/>
          <w:szCs w:val="24"/>
        </w:rPr>
        <w:t>ey</w:t>
      </w:r>
      <w:r w:rsidR="00957D96" w:rsidRPr="00A32D87">
        <w:rPr>
          <w:rFonts w:ascii="Arial" w:hAnsi="Arial"/>
          <w:sz w:val="24"/>
        </w:rPr>
        <w:t xml:space="preserve"> corresponda a varias personas conjuntamente, responderán de forma solidaria de las infracciones que, en su caso, se cometan y de las sanciones que se impongan. No obstante, cu</w:t>
      </w:r>
      <w:r w:rsidR="00957D96" w:rsidRPr="001B6EF2">
        <w:rPr>
          <w:rFonts w:ascii="Arial" w:hAnsi="Arial"/>
          <w:sz w:val="24"/>
        </w:rPr>
        <w:t xml:space="preserve">ando la sanción sea pecuniaria </w:t>
      </w:r>
      <w:r w:rsidR="00957D96" w:rsidRPr="00A32D87">
        <w:rPr>
          <w:rFonts w:ascii="Arial" w:hAnsi="Arial"/>
          <w:sz w:val="24"/>
        </w:rPr>
        <w:t>y sea posible se individualizará en la resolución en función del grado de par</w:t>
      </w:r>
      <w:r w:rsidR="003A1F9B" w:rsidRPr="00A32D87">
        <w:rPr>
          <w:rFonts w:ascii="Arial" w:hAnsi="Arial"/>
          <w:sz w:val="24"/>
        </w:rPr>
        <w:t>ticipación de cada responsable,</w:t>
      </w:r>
      <w:r w:rsidR="00957D96" w:rsidRPr="00A32D87">
        <w:rPr>
          <w:rFonts w:ascii="Arial" w:hAnsi="Arial"/>
          <w:sz w:val="24"/>
        </w:rPr>
        <w:t xml:space="preserve"> de conformidad con lo dispuesto en el artículo 28 de la Ley 40/2015, </w:t>
      </w:r>
      <w:r w:rsidR="00ED1470" w:rsidRPr="00A32D87">
        <w:rPr>
          <w:rFonts w:ascii="Arial" w:hAnsi="Arial"/>
          <w:sz w:val="24"/>
        </w:rPr>
        <w:t xml:space="preserve">de </w:t>
      </w:r>
      <w:r w:rsidR="00ED1470" w:rsidRPr="00565BD5">
        <w:rPr>
          <w:rFonts w:ascii="Arial" w:hAnsi="Arial" w:cs="Arial"/>
          <w:sz w:val="24"/>
          <w:szCs w:val="24"/>
        </w:rPr>
        <w:t>1 de octu</w:t>
      </w:r>
      <w:r w:rsidR="00C108C4" w:rsidRPr="00565BD5">
        <w:rPr>
          <w:rFonts w:ascii="Arial" w:hAnsi="Arial" w:cs="Arial"/>
          <w:sz w:val="24"/>
          <w:szCs w:val="24"/>
        </w:rPr>
        <w:t>b</w:t>
      </w:r>
      <w:r w:rsidR="00ED1470" w:rsidRPr="00565BD5">
        <w:rPr>
          <w:rFonts w:ascii="Arial" w:hAnsi="Arial" w:cs="Arial"/>
          <w:sz w:val="24"/>
          <w:szCs w:val="24"/>
        </w:rPr>
        <w:t>re</w:t>
      </w:r>
      <w:r w:rsidR="00A32D87">
        <w:rPr>
          <w:rFonts w:ascii="Arial" w:hAnsi="Arial" w:cs="Arial"/>
          <w:sz w:val="24"/>
          <w:szCs w:val="24"/>
        </w:rPr>
        <w:t>.</w:t>
      </w:r>
    </w:p>
    <w:p w14:paraId="22B42853"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3. La responsabilidad será solidaria, en todo caso, en los siguientes supuestos:</w:t>
      </w:r>
    </w:p>
    <w:p w14:paraId="747BABED" w14:textId="6C39A13E" w:rsidR="00BA72B9" w:rsidRPr="00A32D87" w:rsidRDefault="00BA72B9" w:rsidP="004D461E">
      <w:pPr>
        <w:spacing w:before="120" w:after="120" w:line="240" w:lineRule="auto"/>
        <w:jc w:val="both"/>
        <w:rPr>
          <w:rFonts w:ascii="Arial" w:hAnsi="Arial"/>
          <w:sz w:val="24"/>
        </w:rPr>
      </w:pPr>
      <w:r w:rsidRPr="00A32D87">
        <w:rPr>
          <w:rFonts w:ascii="Arial" w:hAnsi="Arial"/>
          <w:sz w:val="24"/>
        </w:rPr>
        <w:t>a) Cuando el productor inicial, el poseedor o el gestor de residuos los entregue a</w:t>
      </w:r>
      <w:r w:rsidR="009941A8" w:rsidRPr="00A32D87">
        <w:rPr>
          <w:rFonts w:ascii="Arial" w:hAnsi="Arial"/>
          <w:sz w:val="24"/>
        </w:rPr>
        <w:t xml:space="preserve"> una</w:t>
      </w:r>
      <w:r w:rsidRPr="00A32D87">
        <w:rPr>
          <w:rFonts w:ascii="Arial" w:hAnsi="Arial"/>
          <w:sz w:val="24"/>
        </w:rPr>
        <w:t xml:space="preserve"> persona física o jurídica distinta de las señaladas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w:t>
      </w:r>
    </w:p>
    <w:p w14:paraId="477F90A5" w14:textId="77777777" w:rsidR="00BA72B9" w:rsidRPr="00A32D87" w:rsidRDefault="00BA72B9" w:rsidP="004D461E">
      <w:pPr>
        <w:spacing w:before="120" w:after="120" w:line="240" w:lineRule="auto"/>
        <w:jc w:val="both"/>
        <w:rPr>
          <w:rFonts w:ascii="Arial" w:hAnsi="Arial"/>
          <w:sz w:val="24"/>
        </w:rPr>
      </w:pPr>
      <w:r w:rsidRPr="00A32D87">
        <w:rPr>
          <w:rFonts w:ascii="Arial" w:hAnsi="Arial"/>
          <w:sz w:val="24"/>
        </w:rPr>
        <w:t>b) Cuando sean varios los responsables y no sea posible determinar el grado de participación de cada uno en la realización de la infracción.</w:t>
      </w:r>
    </w:p>
    <w:p w14:paraId="49975E4C"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4. Cuando los daños causados al medio ambiente se produzcan por acumulación de actividades debidas a diferentes personas, la administración competente podrá imputar individualmente esta responsabilidad y sus efectos económicos.</w:t>
      </w:r>
    </w:p>
    <w:p w14:paraId="4F096565" w14:textId="77777777" w:rsidR="0043558B" w:rsidRPr="00A32D87" w:rsidRDefault="0043558B" w:rsidP="004274A6">
      <w:pPr>
        <w:spacing w:before="120" w:after="120" w:line="240" w:lineRule="auto"/>
        <w:jc w:val="both"/>
        <w:rPr>
          <w:rFonts w:ascii="Arial" w:hAnsi="Arial"/>
          <w:sz w:val="24"/>
        </w:rPr>
      </w:pPr>
    </w:p>
    <w:p w14:paraId="3683C116" w14:textId="58B47695"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80</w:t>
      </w:r>
      <w:r w:rsidR="00760757" w:rsidRPr="00A32D87">
        <w:rPr>
          <w:rFonts w:ascii="Arial" w:hAnsi="Arial"/>
          <w:b/>
          <w:sz w:val="24"/>
        </w:rPr>
        <w:t>.</w:t>
      </w:r>
      <w:r w:rsidRPr="00A32D87">
        <w:rPr>
          <w:rFonts w:ascii="Arial" w:hAnsi="Arial"/>
          <w:b/>
          <w:sz w:val="24"/>
        </w:rPr>
        <w:t xml:space="preserve"> </w:t>
      </w:r>
      <w:r w:rsidRPr="00A32D87">
        <w:rPr>
          <w:rFonts w:ascii="Arial" w:hAnsi="Arial"/>
          <w:b/>
          <w:i/>
          <w:sz w:val="24"/>
        </w:rPr>
        <w:t>Infracciones.</w:t>
      </w:r>
    </w:p>
    <w:p w14:paraId="77934A52" w14:textId="63463451" w:rsidR="0043558B" w:rsidRPr="00A32D87" w:rsidRDefault="00837B81" w:rsidP="004274A6">
      <w:pPr>
        <w:spacing w:before="120" w:after="120" w:line="240" w:lineRule="auto"/>
        <w:jc w:val="both"/>
        <w:rPr>
          <w:rFonts w:ascii="Arial" w:hAnsi="Arial"/>
          <w:sz w:val="24"/>
        </w:rPr>
      </w:pPr>
      <w:r w:rsidRPr="00A32D87">
        <w:rPr>
          <w:rFonts w:ascii="Arial" w:hAnsi="Arial"/>
          <w:sz w:val="24"/>
        </w:rPr>
        <w:t xml:space="preserve">1. </w:t>
      </w:r>
      <w:r w:rsidR="00BA72B9" w:rsidRPr="00A32D87">
        <w:rPr>
          <w:rFonts w:ascii="Arial" w:hAnsi="Arial"/>
          <w:sz w:val="24"/>
        </w:rPr>
        <w:t xml:space="preserve">Las acciones u omisiones que contravengan esta </w:t>
      </w:r>
      <w:r w:rsidR="00ED1470" w:rsidRPr="00565BD5">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xml:space="preserve"> </w:t>
      </w:r>
      <w:r w:rsidR="00E536FC" w:rsidRPr="00A32D87">
        <w:rPr>
          <w:rFonts w:ascii="Arial" w:hAnsi="Arial"/>
          <w:sz w:val="24"/>
        </w:rPr>
        <w:t xml:space="preserve">y sus normas de desarrollo </w:t>
      </w:r>
      <w:r w:rsidR="00BA72B9" w:rsidRPr="00A32D87">
        <w:rPr>
          <w:rFonts w:ascii="Arial" w:hAnsi="Arial"/>
          <w:sz w:val="24"/>
        </w:rPr>
        <w:t xml:space="preserve">tendrán el carácter de infracciones administrativas, sin perjuicio de las que puedan establecer las </w:t>
      </w:r>
      <w:r w:rsidR="00ED1470" w:rsidRPr="00565BD5">
        <w:rPr>
          <w:rFonts w:ascii="Arial" w:hAnsi="Arial" w:cs="Arial"/>
          <w:sz w:val="24"/>
          <w:szCs w:val="24"/>
        </w:rPr>
        <w:t>c</w:t>
      </w:r>
      <w:r w:rsidR="00BA72B9" w:rsidRPr="00565BD5">
        <w:rPr>
          <w:rFonts w:ascii="Arial" w:hAnsi="Arial" w:cs="Arial"/>
          <w:sz w:val="24"/>
          <w:szCs w:val="24"/>
        </w:rPr>
        <w:t xml:space="preserve">omunidades </w:t>
      </w:r>
      <w:r w:rsidR="00ED1470" w:rsidRPr="00565BD5">
        <w:rPr>
          <w:rFonts w:ascii="Arial" w:hAnsi="Arial" w:cs="Arial"/>
          <w:sz w:val="24"/>
          <w:szCs w:val="24"/>
        </w:rPr>
        <w:t>a</w:t>
      </w:r>
      <w:r w:rsidR="00BA72B9" w:rsidRPr="00565BD5">
        <w:rPr>
          <w:rFonts w:ascii="Arial" w:hAnsi="Arial" w:cs="Arial"/>
          <w:sz w:val="24"/>
          <w:szCs w:val="24"/>
        </w:rPr>
        <w:t>utónomas</w:t>
      </w:r>
      <w:r w:rsidR="00BA72B9" w:rsidRPr="00A32D87">
        <w:rPr>
          <w:rFonts w:ascii="Arial" w:hAnsi="Arial"/>
          <w:sz w:val="24"/>
        </w:rPr>
        <w:t xml:space="preserve"> como desarrollo de la misma. Estas infracciones se clasifican en muy graves, graves y leves.</w:t>
      </w:r>
    </w:p>
    <w:p w14:paraId="0A37A455" w14:textId="1751E9F6" w:rsidR="00BA72B9" w:rsidRPr="00A32D87" w:rsidRDefault="00837B81" w:rsidP="004274A6">
      <w:pPr>
        <w:spacing w:before="120" w:after="120" w:line="240" w:lineRule="auto"/>
        <w:jc w:val="both"/>
        <w:rPr>
          <w:rFonts w:ascii="Arial" w:hAnsi="Arial"/>
          <w:sz w:val="24"/>
        </w:rPr>
      </w:pPr>
      <w:r w:rsidRPr="00A32D87">
        <w:rPr>
          <w:rFonts w:ascii="Arial" w:hAnsi="Arial"/>
          <w:sz w:val="24"/>
        </w:rPr>
        <w:t xml:space="preserve">2. </w:t>
      </w:r>
      <w:r w:rsidR="00BA72B9" w:rsidRPr="00A32D87">
        <w:rPr>
          <w:rFonts w:ascii="Arial" w:hAnsi="Arial"/>
          <w:sz w:val="24"/>
        </w:rPr>
        <w:t xml:space="preserve">En todo caso, a los efectos de esta </w:t>
      </w:r>
      <w:r w:rsidR="00ED1470" w:rsidRPr="00565BD5">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se considerarán infracciones muy graves:</w:t>
      </w:r>
    </w:p>
    <w:p w14:paraId="13A805C8" w14:textId="3C893060"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a) El ejercicio de una actividad descrita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sin la preceptiva comunicación o autorización, o con ella caducada o suspendida, así como el incumplimiento de las obligaciones impuestas en las autorizaciones o de la información incorporada en la comunicación, siempre que haya supuesto peligro grave o daño a la salud de las personas, se haya producido un daño o deterioro grave para el medio ambiente o cuando la actividad tenga lugar en espacios protegidos.</w:t>
      </w:r>
    </w:p>
    <w:p w14:paraId="2FF28646" w14:textId="76119A94"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b) La actuación en forma contraria a lo establecido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y en sus normas de desarrollo, siempre que haya supuesto peligro grave o daño a la salud de las personas, se haya producido un daño o deterioro grave para el medio ambiente o cuando la actividad tenga lugar en espacios proteg</w:t>
      </w:r>
      <w:r w:rsidR="0043558B" w:rsidRPr="00A32D87">
        <w:rPr>
          <w:rFonts w:ascii="Arial" w:hAnsi="Arial"/>
          <w:sz w:val="24"/>
        </w:rPr>
        <w:t>idos.</w:t>
      </w:r>
    </w:p>
    <w:p w14:paraId="06160340"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c) El abandono, incluido el de la basura dispersa (“littering”), el vertido y la gestión incontrolada de residuos peligrosos. </w:t>
      </w:r>
    </w:p>
    <w:p w14:paraId="15875D3C"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d) El abandono, incluido el de la basura dispersa (“littering”), el vertido y la gestión incontrolado de cualquier otro tipo de residuos, siempre que se haya puesto en peligro grave la salud de las personas o se haya producido un daño o deterior</w:t>
      </w:r>
      <w:r w:rsidR="0043558B" w:rsidRPr="00A32D87">
        <w:rPr>
          <w:rFonts w:ascii="Arial" w:hAnsi="Arial"/>
          <w:sz w:val="24"/>
        </w:rPr>
        <w:t>o grave para el medio ambiente.</w:t>
      </w:r>
    </w:p>
    <w:p w14:paraId="05107601" w14:textId="1E3619E8" w:rsidR="0043558B" w:rsidRPr="00A32D87" w:rsidRDefault="00BA72B9" w:rsidP="00F3066F">
      <w:pPr>
        <w:spacing w:before="120" w:after="120" w:line="240" w:lineRule="auto"/>
        <w:jc w:val="both"/>
        <w:rPr>
          <w:rFonts w:ascii="Arial" w:hAnsi="Arial"/>
          <w:sz w:val="24"/>
        </w:rPr>
      </w:pPr>
      <w:r w:rsidRPr="00A32D87">
        <w:rPr>
          <w:rFonts w:ascii="Arial" w:hAnsi="Arial"/>
          <w:sz w:val="24"/>
        </w:rPr>
        <w:t>e) El incumplimiento de las obligaciones derivadas de las medidas provisionales previstas en el art</w:t>
      </w:r>
      <w:r w:rsidR="0043558B" w:rsidRPr="00A32D87">
        <w:rPr>
          <w:rFonts w:ascii="Arial" w:hAnsi="Arial"/>
          <w:sz w:val="24"/>
        </w:rPr>
        <w:t xml:space="preserve">ículo </w:t>
      </w:r>
      <w:r w:rsidR="004F57A7">
        <w:rPr>
          <w:rFonts w:ascii="Arial" w:hAnsi="Arial"/>
          <w:sz w:val="24"/>
        </w:rPr>
        <w:t>87</w:t>
      </w:r>
      <w:r w:rsidR="0043558B" w:rsidRPr="00A32D87">
        <w:rPr>
          <w:rFonts w:ascii="Arial" w:hAnsi="Arial"/>
          <w:sz w:val="24"/>
        </w:rPr>
        <w:t>.</w:t>
      </w:r>
    </w:p>
    <w:p w14:paraId="638BC879" w14:textId="1C641974" w:rsidR="0043558B" w:rsidRPr="00A32D87" w:rsidRDefault="00BA72B9" w:rsidP="00F3066F">
      <w:pPr>
        <w:spacing w:before="120" w:after="120" w:line="240" w:lineRule="auto"/>
        <w:jc w:val="both"/>
        <w:rPr>
          <w:rFonts w:ascii="Arial" w:hAnsi="Arial"/>
          <w:sz w:val="24"/>
        </w:rPr>
      </w:pPr>
      <w:r w:rsidRPr="00A32D87">
        <w:rPr>
          <w:rFonts w:ascii="Arial" w:hAnsi="Arial"/>
          <w:sz w:val="24"/>
        </w:rPr>
        <w:t>f) La ocultación o la alteración intencionadas de datos aportados a los expedientes administrativos para la obtención de autorizaciones, permisos o licencias, o de datos contenidos en las comunicaciones relacionadas con el ejercicio de las activ</w:t>
      </w:r>
      <w:r w:rsidR="0043558B" w:rsidRPr="00A32D87">
        <w:rPr>
          <w:rFonts w:ascii="Arial" w:hAnsi="Arial"/>
          <w:sz w:val="24"/>
        </w:rPr>
        <w:t xml:space="preserve">idades reguladas en esta </w:t>
      </w:r>
      <w:r w:rsidR="00076495">
        <w:rPr>
          <w:rFonts w:ascii="Arial" w:hAnsi="Arial" w:cs="Arial"/>
          <w:sz w:val="24"/>
          <w:szCs w:val="24"/>
        </w:rPr>
        <w:t>l</w:t>
      </w:r>
      <w:r w:rsidR="0043558B" w:rsidRPr="00565BD5">
        <w:rPr>
          <w:rFonts w:ascii="Arial" w:hAnsi="Arial" w:cs="Arial"/>
          <w:sz w:val="24"/>
          <w:szCs w:val="24"/>
        </w:rPr>
        <w:t>ey</w:t>
      </w:r>
      <w:r w:rsidR="0043558B" w:rsidRPr="00A32D87">
        <w:rPr>
          <w:rFonts w:ascii="Arial" w:hAnsi="Arial"/>
          <w:sz w:val="24"/>
        </w:rPr>
        <w:t>.</w:t>
      </w:r>
    </w:p>
    <w:p w14:paraId="0496A812"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g) La elaboración, importación o adquisición intracomunitaria de productos con sustancias o preparados prohibidos por la peligrosidad de los residuos que generan.</w:t>
      </w:r>
    </w:p>
    <w:p w14:paraId="22BA7369" w14:textId="48E2663B"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h) La no realización de las operaciones de limpieza y recuperación cuando un suelo haya sido declarado como contaminado, tras el correspondiente requerimiento de la </w:t>
      </w:r>
      <w:r w:rsidR="009C07C8">
        <w:rPr>
          <w:rFonts w:ascii="Arial" w:hAnsi="Arial"/>
          <w:sz w:val="24"/>
        </w:rPr>
        <w:t>c</w:t>
      </w:r>
      <w:r w:rsidRPr="00A32D87">
        <w:rPr>
          <w:rFonts w:ascii="Arial" w:hAnsi="Arial"/>
          <w:sz w:val="24"/>
        </w:rPr>
        <w:t xml:space="preserve">omunidad </w:t>
      </w:r>
      <w:r w:rsidR="009C07C8">
        <w:rPr>
          <w:rFonts w:ascii="Arial" w:hAnsi="Arial"/>
          <w:sz w:val="24"/>
        </w:rPr>
        <w:t>a</w:t>
      </w:r>
      <w:r w:rsidRPr="00A32D87">
        <w:rPr>
          <w:rFonts w:ascii="Arial" w:hAnsi="Arial"/>
          <w:sz w:val="24"/>
        </w:rPr>
        <w:t>utónoma</w:t>
      </w:r>
      <w:r w:rsidR="000C10DC" w:rsidRPr="00A32D87">
        <w:rPr>
          <w:rFonts w:ascii="Arial" w:hAnsi="Arial"/>
          <w:sz w:val="24"/>
        </w:rPr>
        <w:t xml:space="preserve">, </w:t>
      </w:r>
      <w:r w:rsidRPr="00A32D87">
        <w:rPr>
          <w:rFonts w:ascii="Arial" w:hAnsi="Arial"/>
          <w:sz w:val="24"/>
        </w:rPr>
        <w:t>el incumplimiento, en su caso, de las obligaciones derivadas de acuerdos voluntarios o convenios para la reparación en vía convencio</w:t>
      </w:r>
      <w:r w:rsidR="0043558B" w:rsidRPr="00A32D87">
        <w:rPr>
          <w:rFonts w:ascii="Arial" w:hAnsi="Arial"/>
          <w:sz w:val="24"/>
        </w:rPr>
        <w:t>nal de los suelos contaminados</w:t>
      </w:r>
      <w:r w:rsidR="000C10DC" w:rsidRPr="00A32D87">
        <w:rPr>
          <w:rFonts w:ascii="Arial" w:hAnsi="Arial"/>
          <w:sz w:val="24"/>
        </w:rPr>
        <w:t xml:space="preserve"> o el incumplimiento del proyecto de recuperación voluntaria aprobada por el órgano competente de la </w:t>
      </w:r>
      <w:r w:rsidR="00C108C4" w:rsidRPr="00565BD5">
        <w:rPr>
          <w:rFonts w:ascii="Arial" w:hAnsi="Arial" w:cs="Arial"/>
          <w:sz w:val="24"/>
          <w:szCs w:val="24"/>
        </w:rPr>
        <w:t>c</w:t>
      </w:r>
      <w:r w:rsidR="000C10DC" w:rsidRPr="00565BD5">
        <w:rPr>
          <w:rFonts w:ascii="Arial" w:hAnsi="Arial" w:cs="Arial"/>
          <w:sz w:val="24"/>
          <w:szCs w:val="24"/>
        </w:rPr>
        <w:t xml:space="preserve">omunidad </w:t>
      </w:r>
      <w:r w:rsidR="00C108C4" w:rsidRPr="00565BD5">
        <w:rPr>
          <w:rFonts w:ascii="Arial" w:hAnsi="Arial" w:cs="Arial"/>
          <w:sz w:val="24"/>
          <w:szCs w:val="24"/>
        </w:rPr>
        <w:t>a</w:t>
      </w:r>
      <w:r w:rsidR="000C10DC" w:rsidRPr="00565BD5">
        <w:rPr>
          <w:rFonts w:ascii="Arial" w:hAnsi="Arial" w:cs="Arial"/>
          <w:sz w:val="24"/>
          <w:szCs w:val="24"/>
        </w:rPr>
        <w:t>utónoma</w:t>
      </w:r>
      <w:r w:rsidR="000C10DC" w:rsidRPr="00A32D87">
        <w:rPr>
          <w:rFonts w:ascii="Arial" w:hAnsi="Arial"/>
          <w:sz w:val="24"/>
        </w:rPr>
        <w:t>.</w:t>
      </w:r>
    </w:p>
    <w:p w14:paraId="65EA57D0"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i) La mezcla de las diferentes categorías de residuos peligrosos entre sí o de éstos con los que no tengan tal consideración, siempre que como consecuencia de ello se haya puesto en peligro grave la salud de las personas o se haya producido un daño o deterior</w:t>
      </w:r>
      <w:r w:rsidR="0043558B" w:rsidRPr="00A32D87">
        <w:rPr>
          <w:rFonts w:ascii="Arial" w:hAnsi="Arial"/>
          <w:sz w:val="24"/>
        </w:rPr>
        <w:t>o grave para el medio ambiente.</w:t>
      </w:r>
    </w:p>
    <w:p w14:paraId="5D4D8BEC" w14:textId="61C423D6" w:rsidR="00DA5B2C" w:rsidRPr="00A32D87" w:rsidRDefault="00BA72B9" w:rsidP="00F3066F">
      <w:pPr>
        <w:spacing w:before="120" w:after="120" w:line="240" w:lineRule="auto"/>
        <w:jc w:val="both"/>
        <w:rPr>
          <w:rFonts w:ascii="Arial" w:hAnsi="Arial"/>
          <w:sz w:val="24"/>
        </w:rPr>
      </w:pPr>
      <w:r w:rsidRPr="00A32D87">
        <w:rPr>
          <w:rFonts w:ascii="Arial" w:hAnsi="Arial"/>
          <w:sz w:val="24"/>
        </w:rPr>
        <w:t xml:space="preserve">j) </w:t>
      </w:r>
      <w:r w:rsidR="00C00A4A" w:rsidRPr="00A32D87">
        <w:rPr>
          <w:rFonts w:ascii="Arial" w:hAnsi="Arial"/>
          <w:sz w:val="24"/>
        </w:rPr>
        <w:t xml:space="preserve">La entrada en el territorio nacional de residuos peligrosos procedentes de otro Estado miembro de la Unión Europea o de un país tercero, así como la salida de residuos peligrosos hacia los citados lugares, sin obtener los permisos y autorizaciones exigidos por la legislación comunitaria o los tratados o convenios internacionales de los que España sea parte, sin cumplir las obligaciones impuestas en los mismos o las obligaciones de remisión de los documentos exigidos en los artículos 15 y 16 del Reglamento </w:t>
      </w:r>
      <w:r w:rsidR="004938B4">
        <w:rPr>
          <w:rFonts w:ascii="Arial" w:hAnsi="Arial"/>
          <w:sz w:val="24"/>
        </w:rPr>
        <w:t>(CE)</w:t>
      </w:r>
      <w:r w:rsidR="00724F39">
        <w:rPr>
          <w:rFonts w:ascii="Arial" w:hAnsi="Arial"/>
          <w:sz w:val="24"/>
        </w:rPr>
        <w:t xml:space="preserve"> nº</w:t>
      </w:r>
      <w:r w:rsidR="004938B4">
        <w:rPr>
          <w:rFonts w:ascii="Arial" w:hAnsi="Arial"/>
          <w:sz w:val="24"/>
        </w:rPr>
        <w:t xml:space="preserve"> </w:t>
      </w:r>
      <w:r w:rsidR="00C00A4A" w:rsidRPr="00A32D87">
        <w:rPr>
          <w:rFonts w:ascii="Arial" w:hAnsi="Arial"/>
          <w:sz w:val="24"/>
        </w:rPr>
        <w:t>1013/2006, del Parlamento Europeo y del Consejo, de 14 de junio de 2006.</w:t>
      </w:r>
    </w:p>
    <w:p w14:paraId="74871046" w14:textId="335E5A07"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k) La entrega, venta o cesión de residuos peligrosos a personas físicas o jurídicas distintas de las señaladas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así como la aceptación de los mismos en condiciones distintas de las que aparezcan en las correspondientes autorizaciones y comunicaciones, o en las n</w:t>
      </w:r>
      <w:r w:rsidR="0043558B" w:rsidRPr="00A32D87">
        <w:rPr>
          <w:rFonts w:ascii="Arial" w:hAnsi="Arial"/>
          <w:sz w:val="24"/>
        </w:rPr>
        <w:t xml:space="preserve">ormas establecidas en esta </w:t>
      </w:r>
      <w:r w:rsidR="00076495">
        <w:rPr>
          <w:rFonts w:ascii="Arial" w:hAnsi="Arial" w:cs="Arial"/>
          <w:sz w:val="24"/>
          <w:szCs w:val="24"/>
        </w:rPr>
        <w:t>l</w:t>
      </w:r>
      <w:r w:rsidR="0043558B" w:rsidRPr="00565BD5">
        <w:rPr>
          <w:rFonts w:ascii="Arial" w:hAnsi="Arial" w:cs="Arial"/>
          <w:sz w:val="24"/>
          <w:szCs w:val="24"/>
        </w:rPr>
        <w:t>ey</w:t>
      </w:r>
      <w:r w:rsidR="0043558B" w:rsidRPr="00A32D87">
        <w:rPr>
          <w:rFonts w:ascii="Arial" w:hAnsi="Arial"/>
          <w:sz w:val="24"/>
        </w:rPr>
        <w:t>.</w:t>
      </w:r>
    </w:p>
    <w:p w14:paraId="4C2EC23D" w14:textId="0589C20F" w:rsidR="00F06621" w:rsidRPr="00A32D87" w:rsidRDefault="00F06621" w:rsidP="00F3066F">
      <w:pPr>
        <w:spacing w:before="120" w:after="120" w:line="240" w:lineRule="auto"/>
        <w:jc w:val="both"/>
        <w:rPr>
          <w:rFonts w:ascii="Arial" w:hAnsi="Arial"/>
          <w:sz w:val="24"/>
        </w:rPr>
      </w:pPr>
      <w:r w:rsidRPr="00A32D87">
        <w:rPr>
          <w:rFonts w:ascii="Arial" w:hAnsi="Arial"/>
          <w:sz w:val="24"/>
        </w:rPr>
        <w:t xml:space="preserve">l) La comercialización de </w:t>
      </w:r>
      <w:r w:rsidR="0085128C" w:rsidRPr="00A32D87">
        <w:rPr>
          <w:rFonts w:ascii="Arial" w:hAnsi="Arial"/>
          <w:sz w:val="24"/>
        </w:rPr>
        <w:t xml:space="preserve">productos prohibidos </w:t>
      </w:r>
      <w:r w:rsidR="00CE2058" w:rsidRPr="00A32D87">
        <w:rPr>
          <w:rFonts w:ascii="Arial" w:hAnsi="Arial"/>
          <w:sz w:val="24"/>
        </w:rPr>
        <w:t xml:space="preserve">en aplicación de los </w:t>
      </w:r>
      <w:r w:rsidRPr="00A32D87">
        <w:rPr>
          <w:rFonts w:ascii="Arial" w:hAnsi="Arial"/>
          <w:sz w:val="24"/>
        </w:rPr>
        <w:t>artículo</w:t>
      </w:r>
      <w:r w:rsidR="0085128C" w:rsidRPr="00A32D87">
        <w:rPr>
          <w:rFonts w:ascii="Arial" w:hAnsi="Arial"/>
          <w:sz w:val="24"/>
        </w:rPr>
        <w:t>s 37 y 4</w:t>
      </w:r>
      <w:r w:rsidRPr="00A32D87">
        <w:rPr>
          <w:rFonts w:ascii="Arial" w:hAnsi="Arial"/>
          <w:sz w:val="24"/>
        </w:rPr>
        <w:t>1</w:t>
      </w:r>
      <w:r w:rsidR="00515A5F" w:rsidRPr="00A32D87">
        <w:rPr>
          <w:rFonts w:ascii="Arial" w:hAnsi="Arial"/>
          <w:sz w:val="24"/>
        </w:rPr>
        <w:t>.</w:t>
      </w:r>
    </w:p>
    <w:p w14:paraId="798C9B87" w14:textId="3078B90E" w:rsidR="00754EA7" w:rsidRPr="00A32D87" w:rsidRDefault="00754EA7" w:rsidP="00F3066F">
      <w:pPr>
        <w:spacing w:before="120" w:after="120" w:line="240" w:lineRule="auto"/>
        <w:jc w:val="both"/>
        <w:rPr>
          <w:rFonts w:ascii="Arial" w:hAnsi="Arial"/>
          <w:sz w:val="24"/>
        </w:rPr>
      </w:pPr>
      <w:r w:rsidRPr="00A32D87">
        <w:rPr>
          <w:rFonts w:ascii="Arial" w:hAnsi="Arial"/>
          <w:sz w:val="24"/>
        </w:rPr>
        <w:t xml:space="preserve">m) La elaboración, la comercialización o la utilización de productos incumpliendo las obligaciones que deriven de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y de sus normas de desarrollo en materia de diseño y composición de los productos derivadas de la responsabilidad ampliada del productor cuando como consecuencia de ello se perturbe gravemente la salud e higiene públicas, la protección del medio ambiente o la seguridad de los consumidores.</w:t>
      </w:r>
    </w:p>
    <w:p w14:paraId="7C884E87" w14:textId="3D3B64BE" w:rsidR="0043558B" w:rsidRPr="00A32D87" w:rsidRDefault="00754EA7" w:rsidP="00F3066F">
      <w:pPr>
        <w:spacing w:before="120" w:after="120" w:line="240" w:lineRule="auto"/>
        <w:jc w:val="both"/>
        <w:rPr>
          <w:rFonts w:ascii="Arial" w:hAnsi="Arial"/>
          <w:sz w:val="24"/>
        </w:rPr>
      </w:pPr>
      <w:r w:rsidRPr="00A32D87">
        <w:rPr>
          <w:rFonts w:ascii="Arial" w:hAnsi="Arial"/>
          <w:sz w:val="24"/>
        </w:rPr>
        <w:t>n</w:t>
      </w:r>
      <w:r w:rsidR="00BA72B9" w:rsidRPr="00A32D87">
        <w:rPr>
          <w:rFonts w:ascii="Arial" w:hAnsi="Arial"/>
          <w:sz w:val="24"/>
        </w:rPr>
        <w:t xml:space="preserve">) </w:t>
      </w:r>
      <w:r w:rsidRPr="00A32D87">
        <w:rPr>
          <w:rFonts w:ascii="Arial" w:hAnsi="Arial"/>
          <w:sz w:val="24"/>
        </w:rPr>
        <w:t>La</w:t>
      </w:r>
      <w:r w:rsidR="00BA72B9" w:rsidRPr="00A32D87">
        <w:rPr>
          <w:rFonts w:ascii="Arial" w:hAnsi="Arial"/>
          <w:sz w:val="24"/>
        </w:rPr>
        <w:t xml:space="preserve"> </w:t>
      </w:r>
      <w:r w:rsidR="00F06621" w:rsidRPr="00A32D87">
        <w:rPr>
          <w:rFonts w:ascii="Arial" w:hAnsi="Arial"/>
          <w:sz w:val="24"/>
        </w:rPr>
        <w:t>comercialización</w:t>
      </w:r>
      <w:r w:rsidR="00BA72B9" w:rsidRPr="00A32D87">
        <w:rPr>
          <w:rFonts w:ascii="Arial" w:hAnsi="Arial"/>
          <w:sz w:val="24"/>
        </w:rPr>
        <w:t xml:space="preserve"> de productos</w:t>
      </w:r>
      <w:r w:rsidRPr="00A32D87">
        <w:rPr>
          <w:rFonts w:ascii="Arial" w:hAnsi="Arial"/>
          <w:sz w:val="24"/>
        </w:rPr>
        <w:t xml:space="preserve"> </w:t>
      </w:r>
      <w:r w:rsidR="00BA72B9" w:rsidRPr="00A32D87">
        <w:rPr>
          <w:rFonts w:ascii="Arial" w:hAnsi="Arial"/>
          <w:sz w:val="24"/>
        </w:rPr>
        <w:t>incumpliendo las obligaciones</w:t>
      </w:r>
      <w:r w:rsidR="00C74A15" w:rsidRPr="00A32D87">
        <w:rPr>
          <w:rFonts w:ascii="Arial" w:hAnsi="Arial"/>
          <w:sz w:val="24"/>
        </w:rPr>
        <w:t xml:space="preserve"> </w:t>
      </w:r>
      <w:r w:rsidR="002E462A" w:rsidRPr="00A32D87">
        <w:rPr>
          <w:rFonts w:ascii="Arial" w:hAnsi="Arial"/>
          <w:sz w:val="24"/>
        </w:rPr>
        <w:t xml:space="preserve">financieras o financieras y organizativas </w:t>
      </w:r>
      <w:r w:rsidR="00C74A15" w:rsidRPr="00A32D87">
        <w:rPr>
          <w:rFonts w:ascii="Arial" w:hAnsi="Arial"/>
          <w:sz w:val="24"/>
        </w:rPr>
        <w:t>establecidas en los regímenes de responsabilidad ampliada del productor,</w:t>
      </w:r>
      <w:r w:rsidR="00BA72B9" w:rsidRPr="00A32D87">
        <w:rPr>
          <w:rFonts w:ascii="Arial" w:hAnsi="Arial"/>
          <w:sz w:val="24"/>
        </w:rPr>
        <w:t xml:space="preserve"> cuando como consecuencia de ello se perturbe gravemente la salud e higiene públicas, la protección del medio ambiente o la</w:t>
      </w:r>
      <w:r w:rsidR="0043558B" w:rsidRPr="00A32D87">
        <w:rPr>
          <w:rFonts w:ascii="Arial" w:hAnsi="Arial"/>
          <w:sz w:val="24"/>
        </w:rPr>
        <w:t xml:space="preserve"> seguridad de los consumidore</w:t>
      </w:r>
      <w:r w:rsidR="00F06621" w:rsidRPr="00A32D87">
        <w:rPr>
          <w:rFonts w:ascii="Arial" w:hAnsi="Arial"/>
          <w:sz w:val="24"/>
        </w:rPr>
        <w:t>s.</w:t>
      </w:r>
    </w:p>
    <w:p w14:paraId="2C4D20E0" w14:textId="24B8339D" w:rsidR="00C74A15" w:rsidRPr="00A32D87" w:rsidRDefault="00754EA7" w:rsidP="00F3066F">
      <w:pPr>
        <w:spacing w:before="120" w:after="120" w:line="240" w:lineRule="auto"/>
        <w:jc w:val="both"/>
        <w:rPr>
          <w:rFonts w:ascii="Arial" w:hAnsi="Arial"/>
          <w:sz w:val="24"/>
        </w:rPr>
      </w:pPr>
      <w:r w:rsidRPr="00A32D87">
        <w:rPr>
          <w:rFonts w:ascii="Arial" w:hAnsi="Arial"/>
          <w:sz w:val="24"/>
        </w:rPr>
        <w:t>ñ</w:t>
      </w:r>
      <w:r w:rsidR="00C74A15" w:rsidRPr="00A32D87">
        <w:rPr>
          <w:rFonts w:ascii="Arial" w:hAnsi="Arial"/>
          <w:sz w:val="24"/>
        </w:rPr>
        <w:t>) El incumplimiento de las condiciones establecidas en la autorización</w:t>
      </w:r>
      <w:r w:rsidR="002E462A" w:rsidRPr="00A32D87">
        <w:rPr>
          <w:rFonts w:ascii="Arial" w:hAnsi="Arial"/>
          <w:sz w:val="24"/>
        </w:rPr>
        <w:t xml:space="preserve"> o comunicación de los sistemas de responsabilidad ampliada del productor, cuando como consecuencia de ello se perturbe gravemente la salud e higiene públicas, la protección del medio ambiente o la seguridad de los consumidores.</w:t>
      </w:r>
    </w:p>
    <w:p w14:paraId="78768457" w14:textId="39713623" w:rsidR="005F6A12" w:rsidRPr="00A32D87" w:rsidRDefault="00754EA7" w:rsidP="00F3066F">
      <w:pPr>
        <w:spacing w:before="120" w:after="120" w:line="240" w:lineRule="auto"/>
        <w:jc w:val="both"/>
        <w:rPr>
          <w:rFonts w:ascii="Arial" w:hAnsi="Arial"/>
          <w:sz w:val="24"/>
        </w:rPr>
      </w:pPr>
      <w:r w:rsidRPr="00A32D87">
        <w:rPr>
          <w:rFonts w:ascii="Arial" w:hAnsi="Arial"/>
          <w:sz w:val="24"/>
        </w:rPr>
        <w:t>o</w:t>
      </w:r>
      <w:r w:rsidR="005F6A12" w:rsidRPr="00A32D87">
        <w:rPr>
          <w:rFonts w:ascii="Arial" w:hAnsi="Arial"/>
          <w:sz w:val="24"/>
        </w:rPr>
        <w:t xml:space="preserve">) El desguace de los buques de más de 500 Gt en instalaciones que no estén incluidas en la lista europea de instalaciones de reciclado de buques, de conformidad con lo establecido en el </w:t>
      </w:r>
      <w:r w:rsidR="00981F2A" w:rsidRPr="00A32D87">
        <w:rPr>
          <w:rFonts w:ascii="Arial" w:hAnsi="Arial"/>
          <w:sz w:val="24"/>
        </w:rPr>
        <w:t>Reglamento (UE) nº 1257/2013 del Parlamento Europeo y del Consejo, de 20 de noviembre de 2013.</w:t>
      </w:r>
    </w:p>
    <w:p w14:paraId="1BD055E8" w14:textId="1AAFA41F" w:rsidR="003C454F" w:rsidRPr="00A32D87" w:rsidRDefault="00754EA7" w:rsidP="00F3066F">
      <w:pPr>
        <w:spacing w:before="120" w:after="120" w:line="240" w:lineRule="auto"/>
        <w:jc w:val="both"/>
        <w:rPr>
          <w:rFonts w:ascii="Arial" w:hAnsi="Arial"/>
          <w:sz w:val="24"/>
        </w:rPr>
      </w:pPr>
      <w:r w:rsidRPr="00A32D87">
        <w:rPr>
          <w:rFonts w:ascii="Arial" w:hAnsi="Arial"/>
          <w:sz w:val="24"/>
        </w:rPr>
        <w:t>p</w:t>
      </w:r>
      <w:r w:rsidR="003C454F" w:rsidRPr="00A32D87">
        <w:rPr>
          <w:rFonts w:ascii="Arial" w:hAnsi="Arial"/>
          <w:sz w:val="24"/>
        </w:rPr>
        <w:t>) El incumplimiento de las obligaciones del productor inicial u otro poseedor de residuos peligrosos, relativa</w:t>
      </w:r>
      <w:r w:rsidR="00F71FD1" w:rsidRPr="00A32D87">
        <w:rPr>
          <w:rFonts w:ascii="Arial" w:hAnsi="Arial"/>
          <w:sz w:val="24"/>
        </w:rPr>
        <w:t>s</w:t>
      </w:r>
      <w:r w:rsidR="003C454F" w:rsidRPr="00A32D87">
        <w:rPr>
          <w:rFonts w:ascii="Arial" w:hAnsi="Arial"/>
          <w:sz w:val="24"/>
        </w:rPr>
        <w:t xml:space="preserve"> a la gestión de sus residuos, reguladas en el artículo 20.</w:t>
      </w:r>
    </w:p>
    <w:p w14:paraId="7D9EC35A" w14:textId="00061A63" w:rsidR="007F4A57" w:rsidRPr="00A32D87" w:rsidRDefault="00754EA7" w:rsidP="00F3066F">
      <w:pPr>
        <w:spacing w:before="120" w:after="120" w:line="240" w:lineRule="auto"/>
        <w:jc w:val="both"/>
        <w:rPr>
          <w:rFonts w:ascii="Arial" w:hAnsi="Arial"/>
          <w:sz w:val="24"/>
        </w:rPr>
      </w:pPr>
      <w:r w:rsidRPr="00A32D87">
        <w:rPr>
          <w:rFonts w:ascii="Arial" w:hAnsi="Arial"/>
          <w:sz w:val="24"/>
        </w:rPr>
        <w:t>q</w:t>
      </w:r>
      <w:r w:rsidR="007F4A57" w:rsidRPr="00A32D87">
        <w:rPr>
          <w:rFonts w:ascii="Arial" w:hAnsi="Arial"/>
          <w:sz w:val="24"/>
        </w:rPr>
        <w:t>) El envasado y almacenamiento de residuos peligrosos sin cumplir la normativa vigente, siempre que como consecuencia de ello se haya puesto en peligro grave la salud de las personas o se haya producido un daño o deterioro grave para el medio ambiente.</w:t>
      </w:r>
    </w:p>
    <w:p w14:paraId="56BA5824" w14:textId="76B5EC9E" w:rsidR="00822EA3" w:rsidRPr="00A32D87" w:rsidRDefault="00754EA7" w:rsidP="00F3066F">
      <w:pPr>
        <w:spacing w:before="120" w:after="120" w:line="240" w:lineRule="auto"/>
        <w:jc w:val="both"/>
        <w:rPr>
          <w:rFonts w:ascii="Arial" w:hAnsi="Arial"/>
          <w:sz w:val="24"/>
        </w:rPr>
      </w:pPr>
      <w:r w:rsidRPr="00A32D87">
        <w:rPr>
          <w:rFonts w:ascii="Arial" w:hAnsi="Arial"/>
          <w:sz w:val="24"/>
        </w:rPr>
        <w:t>r</w:t>
      </w:r>
      <w:r w:rsidR="00822EA3" w:rsidRPr="00A32D87">
        <w:rPr>
          <w:rFonts w:ascii="Arial" w:hAnsi="Arial"/>
          <w:sz w:val="24"/>
        </w:rPr>
        <w:t xml:space="preserve">) En el caso de los negociantes, el incumplimiento de la obligación de asegurar que se lleve a cabo una operación completa de tratamiento de los residuos </w:t>
      </w:r>
      <w:r w:rsidR="00C61402" w:rsidRPr="00A32D87">
        <w:rPr>
          <w:rFonts w:ascii="Arial" w:hAnsi="Arial"/>
          <w:sz w:val="24"/>
        </w:rPr>
        <w:t xml:space="preserve">peligrosos </w:t>
      </w:r>
      <w:r w:rsidR="00822EA3" w:rsidRPr="00A32D87">
        <w:rPr>
          <w:rFonts w:ascii="Arial" w:hAnsi="Arial"/>
          <w:sz w:val="24"/>
        </w:rPr>
        <w:t>que adquiera.</w:t>
      </w:r>
    </w:p>
    <w:p w14:paraId="2A63AD68" w14:textId="21A206FC" w:rsidR="00040E13" w:rsidRPr="00A32D87" w:rsidRDefault="00754EA7" w:rsidP="00F3066F">
      <w:pPr>
        <w:spacing w:before="120" w:after="120" w:line="240" w:lineRule="auto"/>
        <w:jc w:val="both"/>
        <w:rPr>
          <w:rFonts w:ascii="Arial" w:hAnsi="Arial"/>
          <w:sz w:val="24"/>
        </w:rPr>
      </w:pPr>
      <w:r w:rsidRPr="00A32D87">
        <w:rPr>
          <w:rFonts w:ascii="Arial" w:hAnsi="Arial"/>
          <w:sz w:val="24"/>
        </w:rPr>
        <w:t>s</w:t>
      </w:r>
      <w:r w:rsidR="005977F1" w:rsidRPr="00A32D87">
        <w:rPr>
          <w:rFonts w:ascii="Arial" w:hAnsi="Arial"/>
          <w:sz w:val="24"/>
        </w:rPr>
        <w:t>) El traslado de residuos peligrosos en el interior del territorio del Estado sin obtener los permisos y autorizaciones necesarios, sin cumplir las obligaciones impuestas en los mismos</w:t>
      </w:r>
      <w:r w:rsidR="009F3B58" w:rsidRPr="00A32D87">
        <w:rPr>
          <w:rFonts w:ascii="Arial" w:hAnsi="Arial"/>
          <w:sz w:val="24"/>
        </w:rPr>
        <w:t xml:space="preserve">, </w:t>
      </w:r>
      <w:r w:rsidR="005977F1" w:rsidRPr="00A32D87">
        <w:rPr>
          <w:rFonts w:ascii="Arial" w:hAnsi="Arial"/>
          <w:sz w:val="24"/>
        </w:rPr>
        <w:t xml:space="preserve">sin cumplir las obligaciones de remisión de los documentos exigidos por esta </w:t>
      </w:r>
      <w:r w:rsidR="00076495">
        <w:rPr>
          <w:rFonts w:ascii="Arial" w:hAnsi="Arial" w:cs="Arial"/>
          <w:sz w:val="24"/>
          <w:szCs w:val="24"/>
        </w:rPr>
        <w:t>l</w:t>
      </w:r>
      <w:r w:rsidR="005977F1" w:rsidRPr="00565BD5">
        <w:rPr>
          <w:rFonts w:ascii="Arial" w:hAnsi="Arial" w:cs="Arial"/>
          <w:sz w:val="24"/>
          <w:szCs w:val="24"/>
        </w:rPr>
        <w:t>ey</w:t>
      </w:r>
      <w:r w:rsidR="009F3B58" w:rsidRPr="00A32D87">
        <w:rPr>
          <w:rFonts w:ascii="Arial" w:hAnsi="Arial"/>
          <w:sz w:val="24"/>
        </w:rPr>
        <w:t>, o sin acompañar el traslado con la documentación exigida en el artículo 31.2.</w:t>
      </w:r>
    </w:p>
    <w:p w14:paraId="1D338FE0" w14:textId="22601CD6" w:rsidR="001B6EF2" w:rsidRDefault="00BA72B9" w:rsidP="00A32D87">
      <w:pPr>
        <w:spacing w:before="120" w:after="120" w:line="240" w:lineRule="auto"/>
        <w:jc w:val="both"/>
        <w:rPr>
          <w:rFonts w:ascii="Arial" w:hAnsi="Arial" w:cs="Arial"/>
          <w:sz w:val="24"/>
          <w:szCs w:val="24"/>
        </w:rPr>
      </w:pPr>
      <w:r w:rsidRPr="00A32D87">
        <w:rPr>
          <w:rFonts w:ascii="Arial" w:hAnsi="Arial"/>
          <w:sz w:val="24"/>
        </w:rPr>
        <w:t xml:space="preserve">3. A los efectos de esta </w:t>
      </w:r>
      <w:r w:rsidR="00047722">
        <w:rPr>
          <w:rFonts w:ascii="Arial" w:hAnsi="Arial"/>
          <w:sz w:val="24"/>
        </w:rPr>
        <w:t>l</w:t>
      </w:r>
      <w:r w:rsidRPr="00A32D87">
        <w:rPr>
          <w:rFonts w:ascii="Arial" w:hAnsi="Arial"/>
          <w:sz w:val="24"/>
        </w:rPr>
        <w:t>ey se considerarán infracciones graves:</w:t>
      </w:r>
      <w:r w:rsidR="009A47F3" w:rsidRPr="00565BD5" w:rsidDel="009A47F3">
        <w:rPr>
          <w:rFonts w:ascii="Arial" w:hAnsi="Arial" w:cs="Arial"/>
          <w:sz w:val="24"/>
          <w:szCs w:val="24"/>
        </w:rPr>
        <w:t xml:space="preserve"> </w:t>
      </w:r>
    </w:p>
    <w:p w14:paraId="7F57F1B3" w14:textId="5E234363"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a) El ejercicio de una actividad descrita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sin la preceptiva comunicación o autorización, o con ella caducada o suspendida, así como el incumplimiento de las obligaciones impuestas en las autorizaciones o de la información incorporada en la comunicación, sin que haya supuesto un peligro grave o un daño a la salud de las personas o se haya producido un daño o deterioro grave para el medio ambiente.</w:t>
      </w:r>
    </w:p>
    <w:p w14:paraId="6BE05BF5" w14:textId="4176F798"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b) La actuación en forma contraria a lo establecido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y en sus normas de desarrollo, sin que haya supuesto un peligro grave o un daño a la salud de las personas o se haya producido un daño o deterior</w:t>
      </w:r>
      <w:r w:rsidR="0043558B" w:rsidRPr="00A32D87">
        <w:rPr>
          <w:rFonts w:ascii="Arial" w:hAnsi="Arial"/>
          <w:sz w:val="24"/>
        </w:rPr>
        <w:t>o grave para el medio ambiente.</w:t>
      </w:r>
    </w:p>
    <w:p w14:paraId="1934B0A1"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c) El abandono, incluido el de la basura dispersa (“littering”), el vertido y la gestión incontrolado de cualquier tipo de residuos no peligrosos sin que se haya puesto en peligro grave la salud de las personas o se haya producido un daño o deterior</w:t>
      </w:r>
      <w:r w:rsidR="0043558B" w:rsidRPr="00A32D87">
        <w:rPr>
          <w:rFonts w:ascii="Arial" w:hAnsi="Arial"/>
          <w:sz w:val="24"/>
        </w:rPr>
        <w:t>o grave para el medio ambiente.</w:t>
      </w:r>
    </w:p>
    <w:p w14:paraId="1568D640"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d) El incumplimiento de la obligación de proporcionar documentación, la ocultación o falseamiento de datos exigidos por la normativa aplicable o por las estipulaciones contenidas en la autorización, así como el incumplimiento de la obligación de custodia y mantenimiento de dicha d</w:t>
      </w:r>
      <w:r w:rsidR="0043558B" w:rsidRPr="00A32D87">
        <w:rPr>
          <w:rFonts w:ascii="Arial" w:hAnsi="Arial"/>
          <w:sz w:val="24"/>
        </w:rPr>
        <w:t>ocumentación.</w:t>
      </w:r>
    </w:p>
    <w:p w14:paraId="71F00CD8" w14:textId="2BAFEFFA" w:rsidR="0043558B" w:rsidRPr="00A32D87" w:rsidRDefault="00BA72B9" w:rsidP="00F3066F">
      <w:pPr>
        <w:spacing w:before="120" w:after="120" w:line="240" w:lineRule="auto"/>
        <w:jc w:val="both"/>
        <w:rPr>
          <w:rFonts w:ascii="Arial" w:hAnsi="Arial"/>
          <w:sz w:val="24"/>
        </w:rPr>
      </w:pPr>
      <w:r w:rsidRPr="00A32D87">
        <w:rPr>
          <w:rFonts w:ascii="Arial" w:hAnsi="Arial"/>
          <w:sz w:val="24"/>
        </w:rPr>
        <w:t>e) La falta de constitución de fianzas o garantías</w:t>
      </w:r>
      <w:r w:rsidR="00822EA3" w:rsidRPr="00A32D87">
        <w:rPr>
          <w:rFonts w:ascii="Arial" w:hAnsi="Arial"/>
          <w:sz w:val="24"/>
        </w:rPr>
        <w:t xml:space="preserve"> o de suscripción de seguros</w:t>
      </w:r>
      <w:r w:rsidRPr="00A32D87">
        <w:rPr>
          <w:rFonts w:ascii="Arial" w:hAnsi="Arial"/>
          <w:sz w:val="24"/>
        </w:rPr>
        <w:t>, o de su renova</w:t>
      </w:r>
      <w:r w:rsidR="0043558B" w:rsidRPr="00A32D87">
        <w:rPr>
          <w:rFonts w:ascii="Arial" w:hAnsi="Arial"/>
          <w:sz w:val="24"/>
        </w:rPr>
        <w:t>ción, cuando sean obligatorias.</w:t>
      </w:r>
    </w:p>
    <w:p w14:paraId="2129B222"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f) El incumplimiento de las obligaciones derivadas de los convenios y acuerdos que se establezcan en materia de responsabilidad ampliada del productor del producto, en relación con la producción y gestión de residuos y en el</w:t>
      </w:r>
      <w:r w:rsidR="0043558B" w:rsidRPr="00A32D87">
        <w:rPr>
          <w:rFonts w:ascii="Arial" w:hAnsi="Arial"/>
          <w:sz w:val="24"/>
        </w:rPr>
        <w:t xml:space="preserve"> ámbito de suelos contaminados.</w:t>
      </w:r>
    </w:p>
    <w:p w14:paraId="63F5BE10" w14:textId="3C9FBC35" w:rsidR="00C00A4A" w:rsidRPr="00A32D87" w:rsidRDefault="00BA72B9" w:rsidP="00F3066F">
      <w:pPr>
        <w:spacing w:before="120" w:after="120" w:line="240" w:lineRule="auto"/>
        <w:jc w:val="both"/>
        <w:rPr>
          <w:rFonts w:ascii="Arial" w:hAnsi="Arial"/>
          <w:sz w:val="24"/>
        </w:rPr>
      </w:pPr>
      <w:r w:rsidRPr="00A32D87">
        <w:rPr>
          <w:rFonts w:ascii="Arial" w:hAnsi="Arial"/>
          <w:sz w:val="24"/>
        </w:rPr>
        <w:t xml:space="preserve">g) </w:t>
      </w:r>
      <w:r w:rsidR="00C00A4A" w:rsidRPr="00A32D87">
        <w:rPr>
          <w:rFonts w:ascii="Arial" w:hAnsi="Arial"/>
          <w:sz w:val="24"/>
        </w:rPr>
        <w:t xml:space="preserve">La entrada en el territorio nacional de residuos no peligrosos procedentes de otro Estado miembro de la Unión Europea o de un país tercero, así como la salida de residuos no peligrosos hacia los citados lugares, sin obtener los permisos y autorizaciones exigidos por la legislación comunitaria o los tratados o convenios internacionales de los que España sea parte, sin cumplir las obligaciones impuestas en los mismos o las obligaciones de remisión de los documentos exigidos en los artículos 15 y 16 del Reglamento </w:t>
      </w:r>
      <w:r w:rsidR="004938B4">
        <w:rPr>
          <w:rFonts w:ascii="Arial" w:hAnsi="Arial"/>
          <w:sz w:val="24"/>
        </w:rPr>
        <w:t>(CE)</w:t>
      </w:r>
      <w:r w:rsidR="00724F39">
        <w:rPr>
          <w:rFonts w:ascii="Arial" w:hAnsi="Arial"/>
          <w:sz w:val="24"/>
        </w:rPr>
        <w:t xml:space="preserve"> nº</w:t>
      </w:r>
      <w:r w:rsidR="004938B4">
        <w:rPr>
          <w:rFonts w:ascii="Arial" w:hAnsi="Arial"/>
          <w:sz w:val="24"/>
        </w:rPr>
        <w:t xml:space="preserve"> </w:t>
      </w:r>
      <w:r w:rsidR="00C00A4A" w:rsidRPr="00A32D87">
        <w:rPr>
          <w:rFonts w:ascii="Arial" w:hAnsi="Arial"/>
          <w:sz w:val="24"/>
        </w:rPr>
        <w:t>1013/2006, del Parlamento Europeo y del Consejo, de 14 de junio de 2006.</w:t>
      </w:r>
    </w:p>
    <w:p w14:paraId="3564D242" w14:textId="5A4AFA41" w:rsidR="0043558B" w:rsidRPr="00A32D87" w:rsidRDefault="00BA72B9" w:rsidP="00F3066F">
      <w:pPr>
        <w:spacing w:before="120" w:after="120" w:line="240" w:lineRule="auto"/>
        <w:jc w:val="both"/>
        <w:rPr>
          <w:rFonts w:ascii="Arial" w:hAnsi="Arial"/>
          <w:sz w:val="24"/>
        </w:rPr>
      </w:pPr>
      <w:r w:rsidRPr="00A32D87">
        <w:rPr>
          <w:rFonts w:ascii="Arial" w:hAnsi="Arial"/>
          <w:sz w:val="24"/>
        </w:rPr>
        <w:t xml:space="preserve">h) </w:t>
      </w:r>
      <w:r w:rsidR="00C00A4A" w:rsidRPr="00A32D87">
        <w:rPr>
          <w:rFonts w:ascii="Arial" w:hAnsi="Arial"/>
          <w:sz w:val="24"/>
        </w:rPr>
        <w:t>La entrada en el territorio nacional de residuos no peligrosos procedentes de otro Estado miembro de la Unión Europea o de un país tercero, así como la salida de residuos no peligrosos hacia los citados lugares, sin cumplir las obligaciones establecidas en el artículo 18 del Reglamento</w:t>
      </w:r>
      <w:r w:rsidR="00724F39">
        <w:rPr>
          <w:rFonts w:ascii="Arial" w:hAnsi="Arial"/>
          <w:sz w:val="24"/>
        </w:rPr>
        <w:t xml:space="preserve"> (CE) nº</w:t>
      </w:r>
      <w:r w:rsidR="00C00A4A" w:rsidRPr="00A32D87">
        <w:rPr>
          <w:rFonts w:ascii="Arial" w:hAnsi="Arial"/>
          <w:sz w:val="24"/>
        </w:rPr>
        <w:t xml:space="preserve"> 1013/2006, del Parlamento Europeo y del Consejo, de 14 de junio de 2006 y en </w:t>
      </w:r>
      <w:r w:rsidR="00433311" w:rsidRPr="00A32D87">
        <w:rPr>
          <w:rFonts w:ascii="Arial" w:hAnsi="Arial"/>
          <w:sz w:val="24"/>
        </w:rPr>
        <w:t>el artículo 32.</w:t>
      </w:r>
      <w:r w:rsidR="00471543">
        <w:rPr>
          <w:rFonts w:ascii="Arial" w:hAnsi="Arial"/>
          <w:sz w:val="24"/>
        </w:rPr>
        <w:t>6</w:t>
      </w:r>
      <w:r w:rsidR="00471543" w:rsidRPr="00A32D87">
        <w:rPr>
          <w:rFonts w:ascii="Arial" w:hAnsi="Arial"/>
          <w:sz w:val="24"/>
        </w:rPr>
        <w:t xml:space="preserve"> </w:t>
      </w:r>
      <w:r w:rsidR="00C00A4A" w:rsidRPr="00A32D87">
        <w:rPr>
          <w:rFonts w:ascii="Arial" w:hAnsi="Arial"/>
          <w:sz w:val="24"/>
        </w:rPr>
        <w:t xml:space="preserve">de esta </w:t>
      </w:r>
      <w:r w:rsidR="00076495">
        <w:rPr>
          <w:rFonts w:ascii="Arial" w:hAnsi="Arial" w:cs="Arial"/>
          <w:sz w:val="24"/>
          <w:szCs w:val="24"/>
        </w:rPr>
        <w:t>l</w:t>
      </w:r>
      <w:r w:rsidR="00C00A4A" w:rsidRPr="00565BD5">
        <w:rPr>
          <w:rFonts w:ascii="Arial" w:hAnsi="Arial" w:cs="Arial"/>
          <w:sz w:val="24"/>
          <w:szCs w:val="24"/>
        </w:rPr>
        <w:t>ey</w:t>
      </w:r>
      <w:r w:rsidR="00C00A4A" w:rsidRPr="00A32D87">
        <w:rPr>
          <w:rFonts w:ascii="Arial" w:hAnsi="Arial"/>
          <w:sz w:val="24"/>
        </w:rPr>
        <w:t>.</w:t>
      </w:r>
    </w:p>
    <w:p w14:paraId="7326C9B4" w14:textId="186C57C4" w:rsidR="00471543" w:rsidRDefault="00BA72B9" w:rsidP="00F3066F">
      <w:pPr>
        <w:spacing w:before="120" w:after="120" w:line="240" w:lineRule="auto"/>
        <w:jc w:val="both"/>
        <w:rPr>
          <w:rFonts w:ascii="Arial" w:hAnsi="Arial"/>
          <w:sz w:val="24"/>
        </w:rPr>
      </w:pPr>
      <w:r w:rsidRPr="00A32D87">
        <w:rPr>
          <w:rFonts w:ascii="Arial" w:hAnsi="Arial"/>
          <w:sz w:val="24"/>
        </w:rPr>
        <w:t>i)</w:t>
      </w:r>
      <w:r w:rsidR="00471543">
        <w:rPr>
          <w:rFonts w:ascii="Arial" w:hAnsi="Arial"/>
          <w:sz w:val="24"/>
        </w:rPr>
        <w:t xml:space="preserve"> </w:t>
      </w:r>
      <w:r w:rsidR="00471543" w:rsidRPr="00471543">
        <w:rPr>
          <w:rFonts w:ascii="Arial" w:hAnsi="Arial"/>
          <w:sz w:val="24"/>
        </w:rPr>
        <w:t>El traslado de residuos que incumpla alguna de las prohibiciones establecidas en los artículos 34, 36, 39, 40, 41 y 43 del Reglamento (CE) nº 1013/2006, del Parlamento Europeo y del Consejo, de 14 de junio de 2006 o incumpliendo alguna de las prohibiciones establecidas en el Reglamento (CE) nº 1418/2007 de la Comisión, de 29 de noviembre de 2007</w:t>
      </w:r>
      <w:r w:rsidR="00394AE3">
        <w:rPr>
          <w:rFonts w:ascii="Arial" w:hAnsi="Arial"/>
          <w:sz w:val="24"/>
        </w:rPr>
        <w:t>.</w:t>
      </w:r>
      <w:r w:rsidRPr="00A32D87">
        <w:rPr>
          <w:rFonts w:ascii="Arial" w:hAnsi="Arial"/>
          <w:sz w:val="24"/>
        </w:rPr>
        <w:t xml:space="preserve"> </w:t>
      </w:r>
    </w:p>
    <w:p w14:paraId="77E2F3BB" w14:textId="096F7D29" w:rsidR="0043558B" w:rsidRPr="00A32D87" w:rsidRDefault="00471543" w:rsidP="00F3066F">
      <w:pPr>
        <w:spacing w:before="120" w:after="120" w:line="240" w:lineRule="auto"/>
        <w:jc w:val="both"/>
        <w:rPr>
          <w:rFonts w:ascii="Arial" w:hAnsi="Arial"/>
          <w:sz w:val="24"/>
        </w:rPr>
      </w:pPr>
      <w:r>
        <w:rPr>
          <w:rFonts w:ascii="Arial" w:hAnsi="Arial"/>
          <w:sz w:val="24"/>
        </w:rPr>
        <w:t xml:space="preserve">j) </w:t>
      </w:r>
      <w:r w:rsidR="00BA72B9" w:rsidRPr="00A32D87">
        <w:rPr>
          <w:rFonts w:ascii="Arial" w:hAnsi="Arial"/>
          <w:sz w:val="24"/>
        </w:rPr>
        <w:t xml:space="preserve">La obstrucción a la actividad de vigilancia, inspección y control de las </w:t>
      </w:r>
      <w:r w:rsidR="004938B4">
        <w:rPr>
          <w:rFonts w:ascii="Arial" w:hAnsi="Arial"/>
          <w:sz w:val="24"/>
        </w:rPr>
        <w:t>a</w:t>
      </w:r>
      <w:r w:rsidR="00BA72B9" w:rsidRPr="00A32D87">
        <w:rPr>
          <w:rFonts w:ascii="Arial" w:hAnsi="Arial"/>
          <w:sz w:val="24"/>
        </w:rPr>
        <w:t>dministraciones públicas, así como el incumplimiento de las obligaciones de colaboración</w:t>
      </w:r>
      <w:r w:rsidR="0043558B" w:rsidRPr="00A32D87">
        <w:rPr>
          <w:rFonts w:ascii="Arial" w:hAnsi="Arial"/>
          <w:sz w:val="24"/>
        </w:rPr>
        <w:t xml:space="preserve"> previstas en el artículo </w:t>
      </w:r>
      <w:r w:rsidR="004F57A7">
        <w:rPr>
          <w:rFonts w:ascii="Arial" w:hAnsi="Arial"/>
          <w:sz w:val="24"/>
        </w:rPr>
        <w:t>78</w:t>
      </w:r>
      <w:r w:rsidR="00B50191" w:rsidRPr="00A32D87">
        <w:rPr>
          <w:rFonts w:ascii="Arial" w:hAnsi="Arial"/>
          <w:sz w:val="24"/>
        </w:rPr>
        <w:t>.2</w:t>
      </w:r>
      <w:r w:rsidR="0043558B" w:rsidRPr="00A32D87">
        <w:rPr>
          <w:rFonts w:ascii="Arial" w:hAnsi="Arial"/>
          <w:sz w:val="24"/>
        </w:rPr>
        <w:t>.</w:t>
      </w:r>
    </w:p>
    <w:p w14:paraId="58AD5141" w14:textId="152156CD" w:rsidR="0043558B" w:rsidRPr="00A32D87" w:rsidRDefault="00471543" w:rsidP="00F3066F">
      <w:pPr>
        <w:spacing w:before="120" w:after="120" w:line="240" w:lineRule="auto"/>
        <w:jc w:val="both"/>
        <w:rPr>
          <w:rFonts w:ascii="Arial" w:hAnsi="Arial"/>
          <w:sz w:val="24"/>
        </w:rPr>
      </w:pPr>
      <w:r>
        <w:rPr>
          <w:rFonts w:ascii="Arial" w:hAnsi="Arial"/>
          <w:sz w:val="24"/>
        </w:rPr>
        <w:t>k</w:t>
      </w:r>
      <w:r w:rsidR="00BA72B9" w:rsidRPr="00A32D87">
        <w:rPr>
          <w:rFonts w:ascii="Arial" w:hAnsi="Arial"/>
          <w:sz w:val="24"/>
        </w:rPr>
        <w:t>) La falta de etiquetado, el etiquetado incorrecto o parcial de los envases que</w:t>
      </w:r>
      <w:r w:rsidR="0043558B" w:rsidRPr="00A32D87">
        <w:rPr>
          <w:rFonts w:ascii="Arial" w:hAnsi="Arial"/>
          <w:sz w:val="24"/>
        </w:rPr>
        <w:t xml:space="preserve"> contengan residuos peligrosos.</w:t>
      </w:r>
      <w:r w:rsidR="00001516" w:rsidRPr="00A32D87">
        <w:rPr>
          <w:rFonts w:ascii="Arial" w:hAnsi="Arial"/>
          <w:sz w:val="24"/>
        </w:rPr>
        <w:t xml:space="preserve"> </w:t>
      </w:r>
    </w:p>
    <w:p w14:paraId="0C13226D" w14:textId="3B0BC632" w:rsidR="0043558B" w:rsidRPr="00A32D87" w:rsidRDefault="00471543" w:rsidP="00F3066F">
      <w:pPr>
        <w:spacing w:before="120" w:after="120" w:line="240" w:lineRule="auto"/>
        <w:jc w:val="both"/>
        <w:rPr>
          <w:rFonts w:ascii="Arial" w:hAnsi="Arial"/>
          <w:sz w:val="24"/>
        </w:rPr>
      </w:pPr>
      <w:r>
        <w:rPr>
          <w:rFonts w:ascii="Arial" w:hAnsi="Arial"/>
          <w:sz w:val="24"/>
        </w:rPr>
        <w:t>l</w:t>
      </w:r>
      <w:r w:rsidR="00BA72B9" w:rsidRPr="00A32D87">
        <w:rPr>
          <w:rFonts w:ascii="Arial" w:hAnsi="Arial"/>
          <w:sz w:val="24"/>
        </w:rPr>
        <w:t>) La mezcla de las diferentes categorías de residuos peligrosos entre sí o de éstos con los que no tengan tal consideración, siempre que como consecuencia de ello no se haya puesto en peligro grave la salud de las personas o se haya producido un daño o deterior</w:t>
      </w:r>
      <w:r w:rsidR="0043558B" w:rsidRPr="00A32D87">
        <w:rPr>
          <w:rFonts w:ascii="Arial" w:hAnsi="Arial"/>
          <w:sz w:val="24"/>
        </w:rPr>
        <w:t>o grave para el medio ambiente.</w:t>
      </w:r>
    </w:p>
    <w:p w14:paraId="551C7415" w14:textId="4DBF5031" w:rsidR="0043558B" w:rsidRPr="00A32D87" w:rsidRDefault="00471543" w:rsidP="00F3066F">
      <w:pPr>
        <w:spacing w:before="120" w:after="120" w:line="240" w:lineRule="auto"/>
        <w:jc w:val="both"/>
        <w:rPr>
          <w:rFonts w:ascii="Arial" w:hAnsi="Arial"/>
          <w:sz w:val="24"/>
        </w:rPr>
      </w:pPr>
      <w:r>
        <w:rPr>
          <w:rFonts w:ascii="Arial" w:hAnsi="Arial"/>
          <w:sz w:val="24"/>
        </w:rPr>
        <w:t>m</w:t>
      </w:r>
      <w:r w:rsidR="00BA72B9" w:rsidRPr="00A32D87">
        <w:rPr>
          <w:rFonts w:ascii="Arial" w:hAnsi="Arial"/>
          <w:sz w:val="24"/>
        </w:rPr>
        <w:t xml:space="preserve">) La entrega, venta o cesión de residuos no peligrosos a personas físicas o jurídicas distintas de las señaladas en esta </w:t>
      </w:r>
      <w:r w:rsidR="00076495">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así como la aceptación de los mismos en condiciones distintas de las que aparezcan en las correspondientes autorizaciones o en las norm</w:t>
      </w:r>
      <w:r w:rsidR="0043558B" w:rsidRPr="00A32D87">
        <w:rPr>
          <w:rFonts w:ascii="Arial" w:hAnsi="Arial"/>
          <w:sz w:val="24"/>
        </w:rPr>
        <w:t xml:space="preserve">as establecidas en esta </w:t>
      </w:r>
      <w:r w:rsidR="009A47F3" w:rsidRPr="00565BD5">
        <w:rPr>
          <w:rFonts w:ascii="Arial" w:hAnsi="Arial" w:cs="Arial"/>
          <w:sz w:val="24"/>
          <w:szCs w:val="24"/>
        </w:rPr>
        <w:t>l</w:t>
      </w:r>
      <w:r w:rsidR="0043558B" w:rsidRPr="00565BD5">
        <w:rPr>
          <w:rFonts w:ascii="Arial" w:hAnsi="Arial" w:cs="Arial"/>
          <w:sz w:val="24"/>
          <w:szCs w:val="24"/>
        </w:rPr>
        <w:t>ey</w:t>
      </w:r>
      <w:r w:rsidR="0043558B" w:rsidRPr="00A32D87">
        <w:rPr>
          <w:rFonts w:ascii="Arial" w:hAnsi="Arial"/>
          <w:sz w:val="24"/>
        </w:rPr>
        <w:t>.</w:t>
      </w:r>
    </w:p>
    <w:p w14:paraId="475E7C66" w14:textId="3F745472" w:rsidR="00754EA7" w:rsidRPr="00A32D87" w:rsidRDefault="00471543" w:rsidP="00F3066F">
      <w:pPr>
        <w:spacing w:before="120" w:after="120" w:line="240" w:lineRule="auto"/>
        <w:jc w:val="both"/>
        <w:rPr>
          <w:rFonts w:ascii="Arial" w:hAnsi="Arial"/>
          <w:sz w:val="24"/>
        </w:rPr>
      </w:pPr>
      <w:r>
        <w:rPr>
          <w:rFonts w:ascii="Arial" w:hAnsi="Arial"/>
          <w:sz w:val="24"/>
        </w:rPr>
        <w:t>n</w:t>
      </w:r>
      <w:r w:rsidR="00754EA7" w:rsidRPr="00A32D87">
        <w:rPr>
          <w:rFonts w:ascii="Arial" w:hAnsi="Arial"/>
          <w:sz w:val="24"/>
        </w:rPr>
        <w:t xml:space="preserve">) La elaboración, la comercialización o la utilización de productos incumpliendo las obligaciones que deriven de esta </w:t>
      </w:r>
      <w:r w:rsidR="00076495">
        <w:rPr>
          <w:rFonts w:ascii="Arial" w:hAnsi="Arial" w:cs="Arial"/>
          <w:sz w:val="24"/>
          <w:szCs w:val="24"/>
        </w:rPr>
        <w:t>l</w:t>
      </w:r>
      <w:r w:rsidR="00754EA7" w:rsidRPr="00565BD5">
        <w:rPr>
          <w:rFonts w:ascii="Arial" w:hAnsi="Arial" w:cs="Arial"/>
          <w:sz w:val="24"/>
          <w:szCs w:val="24"/>
        </w:rPr>
        <w:t>ey</w:t>
      </w:r>
      <w:r w:rsidR="00754EA7" w:rsidRPr="00A32D87">
        <w:rPr>
          <w:rFonts w:ascii="Arial" w:hAnsi="Arial"/>
          <w:sz w:val="24"/>
        </w:rPr>
        <w:t xml:space="preserve"> y de sus normas de desarrollo en materia de diseño y composición de los productos derivadas de la responsabilidad ampliada del productor siempre que no se perturbe gravemente la salud e higiene públicas, la protección del medio ambiente o la seguridad de los consumidores.</w:t>
      </w:r>
    </w:p>
    <w:p w14:paraId="3F9E2438" w14:textId="6CD881C9" w:rsidR="0043558B" w:rsidRPr="00A32D87" w:rsidRDefault="00471543" w:rsidP="00F3066F">
      <w:pPr>
        <w:spacing w:before="120" w:after="120" w:line="240" w:lineRule="auto"/>
        <w:jc w:val="both"/>
        <w:rPr>
          <w:rFonts w:ascii="Arial" w:hAnsi="Arial"/>
          <w:sz w:val="24"/>
        </w:rPr>
      </w:pPr>
      <w:r>
        <w:rPr>
          <w:rFonts w:ascii="Arial" w:hAnsi="Arial"/>
          <w:sz w:val="24"/>
        </w:rPr>
        <w:t>ñ</w:t>
      </w:r>
      <w:r w:rsidR="00BA72B9" w:rsidRPr="00A32D87">
        <w:rPr>
          <w:rFonts w:ascii="Arial" w:hAnsi="Arial"/>
          <w:sz w:val="24"/>
        </w:rPr>
        <w:t xml:space="preserve">) </w:t>
      </w:r>
      <w:r w:rsidR="00754EA7" w:rsidRPr="00A32D87">
        <w:rPr>
          <w:rFonts w:ascii="Arial" w:hAnsi="Arial"/>
          <w:sz w:val="24"/>
        </w:rPr>
        <w:t>L</w:t>
      </w:r>
      <w:r w:rsidR="002E462A" w:rsidRPr="00A32D87">
        <w:rPr>
          <w:rFonts w:ascii="Arial" w:hAnsi="Arial"/>
          <w:sz w:val="24"/>
        </w:rPr>
        <w:t xml:space="preserve">a comercialización </w:t>
      </w:r>
      <w:r w:rsidR="00754EA7" w:rsidRPr="00A32D87">
        <w:rPr>
          <w:rFonts w:ascii="Arial" w:hAnsi="Arial"/>
          <w:sz w:val="24"/>
        </w:rPr>
        <w:t>de</w:t>
      </w:r>
      <w:r w:rsidR="002E462A" w:rsidRPr="00A32D87">
        <w:rPr>
          <w:rFonts w:ascii="Arial" w:hAnsi="Arial"/>
          <w:sz w:val="24"/>
        </w:rPr>
        <w:t xml:space="preserve"> productos incumpliendo las obligaciones financieras o financieras y organizativas establecidas en los regímenes de responsabilidad ampliada del productor, </w:t>
      </w:r>
      <w:r w:rsidR="00BA72B9" w:rsidRPr="00A32D87">
        <w:rPr>
          <w:rFonts w:ascii="Arial" w:hAnsi="Arial"/>
          <w:sz w:val="24"/>
        </w:rPr>
        <w:t>siempre que no se perturbe gravemente la salud e higiene públicas, la protección del medio ambiente o la</w:t>
      </w:r>
      <w:r w:rsidR="0043558B" w:rsidRPr="00A32D87">
        <w:rPr>
          <w:rFonts w:ascii="Arial" w:hAnsi="Arial"/>
          <w:sz w:val="24"/>
        </w:rPr>
        <w:t xml:space="preserve"> seguridad de los consumidores.</w:t>
      </w:r>
    </w:p>
    <w:p w14:paraId="13905FAF" w14:textId="48F7FD32" w:rsidR="002E462A" w:rsidRPr="00A32D87" w:rsidRDefault="00471543" w:rsidP="00F3066F">
      <w:pPr>
        <w:spacing w:before="120" w:after="120" w:line="240" w:lineRule="auto"/>
        <w:jc w:val="both"/>
        <w:rPr>
          <w:rFonts w:ascii="Arial" w:hAnsi="Arial"/>
          <w:sz w:val="24"/>
        </w:rPr>
      </w:pPr>
      <w:r>
        <w:rPr>
          <w:rFonts w:ascii="Arial" w:hAnsi="Arial"/>
          <w:sz w:val="24"/>
        </w:rPr>
        <w:t>o</w:t>
      </w:r>
      <w:r w:rsidR="002E462A" w:rsidRPr="00A32D87">
        <w:rPr>
          <w:rFonts w:ascii="Arial" w:hAnsi="Arial"/>
          <w:sz w:val="24"/>
        </w:rPr>
        <w:t>) El incumplimiento de las condiciones establecidas en la autorización o comunicación de los sistemas de responsabilidad ampliada del productor, siempre que no se perturbe gravemente la salud e higiene públicas, la protección del medio ambiente o la seguridad de los consumidores.</w:t>
      </w:r>
    </w:p>
    <w:p w14:paraId="30E042F9" w14:textId="6CB946B2" w:rsidR="0043558B" w:rsidRPr="00A32D87" w:rsidRDefault="00471543" w:rsidP="00F3066F">
      <w:pPr>
        <w:spacing w:before="120" w:after="120" w:line="240" w:lineRule="auto"/>
        <w:jc w:val="both"/>
        <w:rPr>
          <w:rFonts w:ascii="Arial" w:hAnsi="Arial"/>
          <w:sz w:val="24"/>
        </w:rPr>
      </w:pPr>
      <w:r>
        <w:rPr>
          <w:rFonts w:ascii="Arial" w:hAnsi="Arial"/>
          <w:sz w:val="24"/>
        </w:rPr>
        <w:t>p</w:t>
      </w:r>
      <w:r w:rsidR="00BA72B9" w:rsidRPr="00A32D87">
        <w:rPr>
          <w:rFonts w:ascii="Arial" w:hAnsi="Arial"/>
          <w:sz w:val="24"/>
        </w:rPr>
        <w:t xml:space="preserve">) La no elaboración de los </w:t>
      </w:r>
      <w:r w:rsidR="00F63277" w:rsidRPr="00A32D87">
        <w:rPr>
          <w:rFonts w:ascii="Arial" w:hAnsi="Arial"/>
          <w:sz w:val="24"/>
        </w:rPr>
        <w:t xml:space="preserve">planes </w:t>
      </w:r>
      <w:r w:rsidR="00BA72B9" w:rsidRPr="00A32D87">
        <w:rPr>
          <w:rFonts w:ascii="Arial" w:hAnsi="Arial"/>
          <w:sz w:val="24"/>
        </w:rPr>
        <w:t>de minimización de residuos o de los planes empresariales de prevención previstos en las normas de residuos</w:t>
      </w:r>
      <w:r w:rsidR="00F63277" w:rsidRPr="00A32D87">
        <w:rPr>
          <w:rFonts w:ascii="Arial" w:hAnsi="Arial"/>
          <w:sz w:val="24"/>
        </w:rPr>
        <w:t>.</w:t>
      </w:r>
    </w:p>
    <w:p w14:paraId="26762100" w14:textId="1ADA0B35" w:rsidR="0043558B" w:rsidRPr="00A32D87" w:rsidRDefault="00471543" w:rsidP="00F3066F">
      <w:pPr>
        <w:spacing w:before="120" w:after="120" w:line="240" w:lineRule="auto"/>
        <w:jc w:val="both"/>
        <w:rPr>
          <w:rFonts w:ascii="Arial" w:hAnsi="Arial"/>
          <w:sz w:val="24"/>
        </w:rPr>
      </w:pPr>
      <w:r>
        <w:rPr>
          <w:rFonts w:ascii="Arial" w:hAnsi="Arial"/>
          <w:sz w:val="24"/>
        </w:rPr>
        <w:t>q</w:t>
      </w:r>
      <w:r w:rsidR="00BA72B9" w:rsidRPr="00A32D87">
        <w:rPr>
          <w:rFonts w:ascii="Arial" w:hAnsi="Arial"/>
          <w:sz w:val="24"/>
        </w:rPr>
        <w:t>) La comisión de alguna de las infracciones indicadas en el apartado 2 de infracciones muy graves cuando, por su escasa cuantía o entidad,</w:t>
      </w:r>
      <w:r w:rsidR="0043558B" w:rsidRPr="00A32D87">
        <w:rPr>
          <w:rFonts w:ascii="Arial" w:hAnsi="Arial"/>
          <w:sz w:val="24"/>
        </w:rPr>
        <w:t xml:space="preserve"> no merezcan esta calificación.</w:t>
      </w:r>
    </w:p>
    <w:p w14:paraId="1FD9CBF7" w14:textId="39ECC380" w:rsidR="00001516" w:rsidRPr="00A32D87" w:rsidRDefault="00471543" w:rsidP="00F3066F">
      <w:pPr>
        <w:spacing w:before="120" w:after="120" w:line="240" w:lineRule="auto"/>
        <w:jc w:val="both"/>
        <w:rPr>
          <w:rFonts w:ascii="Arial" w:hAnsi="Arial"/>
          <w:sz w:val="24"/>
        </w:rPr>
      </w:pPr>
      <w:r>
        <w:rPr>
          <w:rFonts w:ascii="Arial" w:hAnsi="Arial"/>
          <w:sz w:val="24"/>
        </w:rPr>
        <w:t>r</w:t>
      </w:r>
      <w:r w:rsidR="00001516" w:rsidRPr="00A32D87">
        <w:rPr>
          <w:rFonts w:ascii="Arial" w:hAnsi="Arial"/>
          <w:sz w:val="24"/>
        </w:rPr>
        <w:t>) El incumplimiento de las obligaciones del productor inicial u otro poseedor de residuos no peligrosos, relativa a la gestión de sus residuos, reguladas en el artículo 20.</w:t>
      </w:r>
    </w:p>
    <w:p w14:paraId="6271A93E" w14:textId="4B14D7C5" w:rsidR="007F4A57" w:rsidRPr="00A32D87" w:rsidRDefault="00471543" w:rsidP="00F3066F">
      <w:pPr>
        <w:spacing w:before="120" w:after="120" w:line="240" w:lineRule="auto"/>
        <w:jc w:val="both"/>
        <w:rPr>
          <w:rFonts w:ascii="Arial" w:hAnsi="Arial"/>
          <w:sz w:val="24"/>
        </w:rPr>
      </w:pPr>
      <w:r>
        <w:rPr>
          <w:rFonts w:ascii="Arial" w:hAnsi="Arial"/>
          <w:sz w:val="24"/>
        </w:rPr>
        <w:t>s</w:t>
      </w:r>
      <w:r w:rsidR="007F4A57" w:rsidRPr="00A32D87">
        <w:rPr>
          <w:rFonts w:ascii="Arial" w:hAnsi="Arial"/>
          <w:sz w:val="24"/>
        </w:rPr>
        <w:t>) El envasado y almacenamiento de residuos peligrosos sin cumplir la normativa vigente, siempre que como consecuencia de ello no se haya puesto en peligro grave la salud de las personas o se haya producido un daño o deterioro grave para el medio ambiente.</w:t>
      </w:r>
    </w:p>
    <w:p w14:paraId="71D5A6A4" w14:textId="79A68B56" w:rsidR="005E6513" w:rsidRPr="00A32D87" w:rsidRDefault="00471543" w:rsidP="00F3066F">
      <w:pPr>
        <w:spacing w:before="120" w:after="120" w:line="240" w:lineRule="auto"/>
        <w:jc w:val="both"/>
        <w:rPr>
          <w:rFonts w:ascii="Arial" w:hAnsi="Arial"/>
          <w:sz w:val="24"/>
        </w:rPr>
      </w:pPr>
      <w:r>
        <w:rPr>
          <w:rFonts w:ascii="Arial" w:hAnsi="Arial"/>
          <w:sz w:val="24"/>
        </w:rPr>
        <w:t>t</w:t>
      </w:r>
      <w:r w:rsidR="005E6513" w:rsidRPr="00A32D87">
        <w:rPr>
          <w:rFonts w:ascii="Arial" w:hAnsi="Arial"/>
          <w:sz w:val="24"/>
        </w:rPr>
        <w:t>) El almacenamiento de residuos no peligrosos sin cumplir la normativa vigente, siempre que como consecuencia de ello se haya puesto en peligro grave la salud de las personas o se haya producido un daño o deterioro grave para el medio ambiente.</w:t>
      </w:r>
    </w:p>
    <w:p w14:paraId="73D3A938" w14:textId="053C5C3B" w:rsidR="00CE1A05" w:rsidRPr="00A32D87" w:rsidRDefault="00471543" w:rsidP="00F3066F">
      <w:pPr>
        <w:spacing w:before="120" w:after="120" w:line="240" w:lineRule="auto"/>
        <w:jc w:val="both"/>
        <w:rPr>
          <w:rFonts w:ascii="Arial" w:hAnsi="Arial"/>
          <w:sz w:val="24"/>
        </w:rPr>
      </w:pPr>
      <w:r>
        <w:rPr>
          <w:rFonts w:ascii="Arial" w:hAnsi="Arial"/>
          <w:sz w:val="24"/>
        </w:rPr>
        <w:t>u</w:t>
      </w:r>
      <w:r w:rsidR="00CE1A05" w:rsidRPr="00A32D87">
        <w:rPr>
          <w:rFonts w:ascii="Arial" w:hAnsi="Arial"/>
          <w:sz w:val="24"/>
        </w:rPr>
        <w:t>) El incumplimiento de la obligación de establecimiento de recogida separada para las fracciones de residuos mencionadas en los artículos 25</w:t>
      </w:r>
      <w:r w:rsidR="00C61402" w:rsidRPr="00A32D87">
        <w:rPr>
          <w:rFonts w:ascii="Arial" w:hAnsi="Arial"/>
          <w:sz w:val="24"/>
        </w:rPr>
        <w:t>.3</w:t>
      </w:r>
      <w:r w:rsidR="00CE1A05" w:rsidRPr="00A32D87">
        <w:rPr>
          <w:rFonts w:ascii="Arial" w:hAnsi="Arial"/>
          <w:sz w:val="24"/>
        </w:rPr>
        <w:t>, 29 y 30.</w:t>
      </w:r>
    </w:p>
    <w:p w14:paraId="77A9ACAA" w14:textId="77AAEBD1" w:rsidR="005977F1" w:rsidRPr="00A32D87" w:rsidRDefault="00471543" w:rsidP="00F3066F">
      <w:pPr>
        <w:spacing w:before="120" w:after="120" w:line="240" w:lineRule="auto"/>
        <w:jc w:val="both"/>
        <w:rPr>
          <w:rFonts w:ascii="Arial" w:hAnsi="Arial"/>
          <w:sz w:val="24"/>
        </w:rPr>
      </w:pPr>
      <w:r>
        <w:rPr>
          <w:rFonts w:ascii="Arial" w:hAnsi="Arial"/>
          <w:sz w:val="24"/>
        </w:rPr>
        <w:t>v</w:t>
      </w:r>
      <w:r w:rsidR="005977F1" w:rsidRPr="00A32D87">
        <w:rPr>
          <w:rFonts w:ascii="Arial" w:hAnsi="Arial"/>
          <w:sz w:val="24"/>
        </w:rPr>
        <w:t xml:space="preserve">) El traslado de residuos no peligrosos en el interior del territorio del Estado sin obtener los permisos y autorizaciones </w:t>
      </w:r>
      <w:r w:rsidR="009F3B58" w:rsidRPr="00A32D87">
        <w:rPr>
          <w:rFonts w:ascii="Arial" w:hAnsi="Arial"/>
          <w:sz w:val="24"/>
        </w:rPr>
        <w:t xml:space="preserve">cuando sean </w:t>
      </w:r>
      <w:r w:rsidR="005977F1" w:rsidRPr="00A32D87">
        <w:rPr>
          <w:rFonts w:ascii="Arial" w:hAnsi="Arial"/>
          <w:sz w:val="24"/>
        </w:rPr>
        <w:t>necesarios, sin cumplir las obligaciones impuestas en los mismos</w:t>
      </w:r>
      <w:r w:rsidR="009F3B58" w:rsidRPr="00A32D87">
        <w:rPr>
          <w:rFonts w:ascii="Arial" w:hAnsi="Arial"/>
          <w:sz w:val="24"/>
        </w:rPr>
        <w:t xml:space="preserve">, </w:t>
      </w:r>
      <w:r w:rsidR="005977F1" w:rsidRPr="00A32D87">
        <w:rPr>
          <w:rFonts w:ascii="Arial" w:hAnsi="Arial"/>
          <w:sz w:val="24"/>
        </w:rPr>
        <w:t xml:space="preserve">sin cumplir las obligaciones de remisión de los documentos exigidos por esta </w:t>
      </w:r>
      <w:r w:rsidR="00076495">
        <w:rPr>
          <w:rFonts w:ascii="Arial" w:hAnsi="Arial" w:cs="Arial"/>
          <w:sz w:val="24"/>
          <w:szCs w:val="24"/>
        </w:rPr>
        <w:t>l</w:t>
      </w:r>
      <w:r w:rsidR="005977F1" w:rsidRPr="00565BD5">
        <w:rPr>
          <w:rFonts w:ascii="Arial" w:hAnsi="Arial" w:cs="Arial"/>
          <w:sz w:val="24"/>
          <w:szCs w:val="24"/>
        </w:rPr>
        <w:t>ey</w:t>
      </w:r>
      <w:r w:rsidR="009F3B58" w:rsidRPr="00A32D87">
        <w:rPr>
          <w:rFonts w:ascii="Arial" w:hAnsi="Arial"/>
          <w:sz w:val="24"/>
        </w:rPr>
        <w:t xml:space="preserve">, o sin acompañar el traslado con la documentación exigida en el artículo 31.2. </w:t>
      </w:r>
    </w:p>
    <w:p w14:paraId="0E85E0FB" w14:textId="7325AD74" w:rsidR="00C61402" w:rsidRPr="00A32D87" w:rsidRDefault="00471543" w:rsidP="00F3066F">
      <w:pPr>
        <w:spacing w:before="120" w:after="120" w:line="240" w:lineRule="auto"/>
        <w:jc w:val="both"/>
        <w:rPr>
          <w:rFonts w:ascii="Arial" w:hAnsi="Arial"/>
          <w:sz w:val="24"/>
        </w:rPr>
      </w:pPr>
      <w:r>
        <w:rPr>
          <w:rFonts w:ascii="Arial" w:hAnsi="Arial"/>
          <w:sz w:val="24"/>
        </w:rPr>
        <w:t>w</w:t>
      </w:r>
      <w:r w:rsidR="00C61402" w:rsidRPr="00A32D87">
        <w:rPr>
          <w:rFonts w:ascii="Arial" w:hAnsi="Arial"/>
          <w:sz w:val="24"/>
        </w:rPr>
        <w:t>) En el caso de los negociantes, el incumplimiento de la obligación de asegurar que se lleve a cabo una operación completa de tratamiento de los residuos no peligrosos que adquiera.</w:t>
      </w:r>
    </w:p>
    <w:p w14:paraId="320FE82B" w14:textId="077C3727" w:rsidR="00C61402" w:rsidRPr="00A32D87" w:rsidRDefault="00471543" w:rsidP="00F3066F">
      <w:pPr>
        <w:spacing w:before="120" w:after="120" w:line="240" w:lineRule="auto"/>
        <w:jc w:val="both"/>
        <w:rPr>
          <w:rFonts w:ascii="Arial" w:hAnsi="Arial"/>
          <w:sz w:val="24"/>
        </w:rPr>
      </w:pPr>
      <w:r>
        <w:rPr>
          <w:rFonts w:ascii="Arial" w:hAnsi="Arial"/>
          <w:sz w:val="24"/>
        </w:rPr>
        <w:t>x</w:t>
      </w:r>
      <w:r w:rsidR="00C61402" w:rsidRPr="00A32D87">
        <w:rPr>
          <w:rFonts w:ascii="Arial" w:hAnsi="Arial"/>
          <w:sz w:val="24"/>
        </w:rPr>
        <w:t xml:space="preserve">) El incumplimiento de los objetivos cuantitativos y/o cualitativos aplicables, en su caso, a los sistemas de responsabilidad ampliada del productor, cuando así lo determine la normativa específica de los diferentes flujos de residuos. </w:t>
      </w:r>
    </w:p>
    <w:p w14:paraId="2375BED7" w14:textId="435C77F5" w:rsidR="00C61402" w:rsidRPr="00A32D87" w:rsidRDefault="00471543" w:rsidP="00F3066F">
      <w:pPr>
        <w:spacing w:before="120" w:after="120" w:line="240" w:lineRule="auto"/>
        <w:jc w:val="both"/>
        <w:rPr>
          <w:rFonts w:ascii="Arial" w:hAnsi="Arial"/>
          <w:sz w:val="24"/>
        </w:rPr>
      </w:pPr>
      <w:r>
        <w:rPr>
          <w:rFonts w:ascii="Arial" w:hAnsi="Arial"/>
          <w:sz w:val="24"/>
        </w:rPr>
        <w:t>y</w:t>
      </w:r>
      <w:r w:rsidR="00C61402" w:rsidRPr="00A32D87">
        <w:rPr>
          <w:rFonts w:ascii="Arial" w:hAnsi="Arial"/>
          <w:sz w:val="24"/>
        </w:rPr>
        <w:t>) La utilización de las contribuciones financieras de los productores del producto por los sistemas colectivos de responsabilidad ampliada del productor, para fines distintos de las obligaciones derivadas de la responsabi</w:t>
      </w:r>
      <w:r w:rsidR="001B6EF2">
        <w:rPr>
          <w:rFonts w:ascii="Arial" w:hAnsi="Arial"/>
          <w:sz w:val="24"/>
        </w:rPr>
        <w:t xml:space="preserve">lidad ampliada del productor, </w:t>
      </w:r>
      <w:r w:rsidR="001B6EF2" w:rsidRPr="001B6EF2">
        <w:rPr>
          <w:rFonts w:ascii="Arial" w:hAnsi="Arial"/>
          <w:sz w:val="24"/>
        </w:rPr>
        <w:t xml:space="preserve">la subordinación de la celebración de contratos de incorporación de los productores a los sistemas colectivos a la aceptación de financiación de aspectos complementarios al cumplimiento de las obligaciones de la responsabilidad ampliada del productor; o la imposición, directa o indirecta, por los sistemas colectivos a los productores, de sufragar costes voluntarios complementarios a que </w:t>
      </w:r>
      <w:r w:rsidR="001B6EF2">
        <w:rPr>
          <w:rFonts w:ascii="Arial" w:hAnsi="Arial"/>
          <w:sz w:val="24"/>
        </w:rPr>
        <w:t>se refiere el artículo 38.2 c).</w:t>
      </w:r>
    </w:p>
    <w:p w14:paraId="33724C36" w14:textId="4D72D2F6" w:rsidR="00C61402" w:rsidRPr="00A32D87" w:rsidRDefault="00471543" w:rsidP="00F3066F">
      <w:pPr>
        <w:spacing w:before="120" w:after="120" w:line="240" w:lineRule="auto"/>
        <w:jc w:val="both"/>
        <w:rPr>
          <w:rFonts w:ascii="Arial" w:hAnsi="Arial"/>
          <w:sz w:val="24"/>
        </w:rPr>
      </w:pPr>
      <w:r>
        <w:rPr>
          <w:rFonts w:ascii="Arial" w:hAnsi="Arial"/>
          <w:sz w:val="24"/>
        </w:rPr>
        <w:t>z</w:t>
      </w:r>
      <w:r w:rsidR="00C61402" w:rsidRPr="00A32D87">
        <w:rPr>
          <w:rFonts w:ascii="Arial" w:hAnsi="Arial"/>
          <w:sz w:val="24"/>
        </w:rPr>
        <w:t>) El incumplimiento de la celebración de acuerdos con las administraciones públicas</w:t>
      </w:r>
      <w:r w:rsidR="0066012E" w:rsidRPr="00A32D87">
        <w:rPr>
          <w:rFonts w:ascii="Arial" w:hAnsi="Arial"/>
          <w:sz w:val="24"/>
        </w:rPr>
        <w:t xml:space="preserve"> por parte de los sistemas de responsabilidad ampliada</w:t>
      </w:r>
      <w:r w:rsidR="00C61402" w:rsidRPr="00A32D87">
        <w:rPr>
          <w:rFonts w:ascii="Arial" w:hAnsi="Arial"/>
          <w:sz w:val="24"/>
        </w:rPr>
        <w:t>, conforme a lo que se determine reglamentariamente.</w:t>
      </w:r>
    </w:p>
    <w:p w14:paraId="79FE3AB3" w14:textId="491402DB" w:rsidR="00075837" w:rsidRPr="00A32D87" w:rsidRDefault="00471543" w:rsidP="00F3066F">
      <w:pPr>
        <w:spacing w:before="120" w:after="120" w:line="240" w:lineRule="auto"/>
        <w:jc w:val="both"/>
        <w:rPr>
          <w:rFonts w:ascii="Arial" w:hAnsi="Arial"/>
          <w:sz w:val="24"/>
        </w:rPr>
      </w:pPr>
      <w:r>
        <w:rPr>
          <w:rFonts w:ascii="Arial" w:hAnsi="Arial"/>
          <w:sz w:val="24"/>
        </w:rPr>
        <w:t>aa</w:t>
      </w:r>
      <w:r w:rsidR="00C61402" w:rsidRPr="00A32D87">
        <w:rPr>
          <w:rFonts w:ascii="Arial" w:hAnsi="Arial"/>
          <w:sz w:val="24"/>
        </w:rPr>
        <w:t>)</w:t>
      </w:r>
      <w:r w:rsidR="003615AA" w:rsidRPr="00A32D87">
        <w:rPr>
          <w:rFonts w:ascii="Arial" w:hAnsi="Arial"/>
          <w:sz w:val="24"/>
        </w:rPr>
        <w:t xml:space="preserve"> El incumplimiento de cualquier otro requisito mínimo general establecido en el artículo 38 y en sus normas de desarrollo, por parte de los sistemas de responsabilidad ampliada del productor.</w:t>
      </w:r>
    </w:p>
    <w:p w14:paraId="255DF056" w14:textId="1FBE5D15" w:rsidR="00001516" w:rsidRPr="00A32D87" w:rsidRDefault="00754EA7" w:rsidP="00F3066F">
      <w:pPr>
        <w:spacing w:before="120" w:after="120" w:line="240" w:lineRule="auto"/>
        <w:jc w:val="both"/>
        <w:rPr>
          <w:rFonts w:ascii="Arial" w:hAnsi="Arial"/>
          <w:sz w:val="24"/>
        </w:rPr>
      </w:pPr>
      <w:r w:rsidRPr="00A32D87">
        <w:rPr>
          <w:rFonts w:ascii="Arial" w:hAnsi="Arial"/>
          <w:sz w:val="24"/>
        </w:rPr>
        <w:t>a</w:t>
      </w:r>
      <w:r w:rsidR="00471543">
        <w:rPr>
          <w:rFonts w:ascii="Arial" w:hAnsi="Arial"/>
          <w:sz w:val="24"/>
        </w:rPr>
        <w:t>b</w:t>
      </w:r>
      <w:r w:rsidR="003615AA" w:rsidRPr="00A32D87">
        <w:rPr>
          <w:rFonts w:ascii="Arial" w:hAnsi="Arial"/>
          <w:sz w:val="24"/>
        </w:rPr>
        <w:t>) El incumplimiento de las obligaciones de inscripción en el Registro de Productores de productos, así como de las obligaciones de remisión de información sobre productos introducidos en el mercado nacional.</w:t>
      </w:r>
    </w:p>
    <w:p w14:paraId="1CDCCEF9" w14:textId="2B44940A" w:rsidR="0043558B" w:rsidRPr="00A32D87" w:rsidRDefault="0043558B" w:rsidP="004274A6">
      <w:pPr>
        <w:spacing w:before="120" w:after="120" w:line="240" w:lineRule="auto"/>
        <w:jc w:val="both"/>
        <w:rPr>
          <w:rFonts w:ascii="Arial" w:hAnsi="Arial"/>
          <w:sz w:val="24"/>
        </w:rPr>
      </w:pPr>
      <w:r w:rsidRPr="00A32D87">
        <w:rPr>
          <w:rFonts w:ascii="Arial" w:hAnsi="Arial"/>
          <w:sz w:val="24"/>
        </w:rPr>
        <w:t xml:space="preserve">4. </w:t>
      </w:r>
      <w:r w:rsidR="00BA72B9" w:rsidRPr="00A32D87">
        <w:rPr>
          <w:rFonts w:ascii="Arial" w:hAnsi="Arial"/>
          <w:sz w:val="24"/>
        </w:rPr>
        <w:t xml:space="preserve">A los efectos de esta </w:t>
      </w:r>
      <w:r w:rsidR="00076495">
        <w:rPr>
          <w:rFonts w:ascii="Arial" w:hAnsi="Arial" w:cs="Arial"/>
          <w:sz w:val="24"/>
          <w:szCs w:val="24"/>
        </w:rPr>
        <w:t>l</w:t>
      </w:r>
      <w:r w:rsidR="00BA72B9" w:rsidRPr="00565BD5">
        <w:rPr>
          <w:rFonts w:ascii="Arial" w:hAnsi="Arial" w:cs="Arial"/>
          <w:sz w:val="24"/>
          <w:szCs w:val="24"/>
        </w:rPr>
        <w:t>ey</w:t>
      </w:r>
      <w:r w:rsidR="00D3289B">
        <w:rPr>
          <w:rFonts w:ascii="Arial" w:hAnsi="Arial" w:cs="Arial"/>
          <w:sz w:val="24"/>
          <w:szCs w:val="24"/>
        </w:rPr>
        <w:t>,</w:t>
      </w:r>
      <w:r w:rsidR="00BA72B9" w:rsidRPr="00A32D87">
        <w:rPr>
          <w:rFonts w:ascii="Arial" w:hAnsi="Arial"/>
          <w:sz w:val="24"/>
        </w:rPr>
        <w:t xml:space="preserve"> se considerarán infracciones leves:</w:t>
      </w:r>
    </w:p>
    <w:p w14:paraId="5DFCF55B"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a) El retraso en el suministro de la documentación que haya que proporcionar a la administración de acuerdo con lo establecido por la normativa aplicable, en las estipulaciones contenidas en las autorizaciones o que deba, en su caso, acompañar a la comunicación.</w:t>
      </w:r>
    </w:p>
    <w:p w14:paraId="4C5D882A" w14:textId="77777777" w:rsidR="0043558B" w:rsidRPr="00A32D87" w:rsidRDefault="00BA72B9" w:rsidP="00F3066F">
      <w:pPr>
        <w:spacing w:before="120" w:after="120" w:line="240" w:lineRule="auto"/>
        <w:jc w:val="both"/>
        <w:rPr>
          <w:rFonts w:ascii="Arial" w:hAnsi="Arial"/>
          <w:sz w:val="24"/>
        </w:rPr>
      </w:pPr>
      <w:r w:rsidRPr="00A32D87">
        <w:rPr>
          <w:rFonts w:ascii="Arial" w:hAnsi="Arial"/>
          <w:sz w:val="24"/>
        </w:rPr>
        <w:t>b) La comisión de alguna de las infracciones indicadas en los apartados anteriores cuando, por su escasa cuantía o entidad, no merezcan la calif</w:t>
      </w:r>
      <w:r w:rsidR="0043558B" w:rsidRPr="00A32D87">
        <w:rPr>
          <w:rFonts w:ascii="Arial" w:hAnsi="Arial"/>
          <w:sz w:val="24"/>
        </w:rPr>
        <w:t>icación de muy graves o graves.</w:t>
      </w:r>
    </w:p>
    <w:p w14:paraId="1343ECF3" w14:textId="5287FD07" w:rsidR="00F71FD1" w:rsidRPr="00A32D87" w:rsidRDefault="00F71FD1" w:rsidP="00F3066F">
      <w:pPr>
        <w:spacing w:before="120" w:after="120" w:line="240" w:lineRule="auto"/>
        <w:jc w:val="both"/>
        <w:rPr>
          <w:rFonts w:ascii="Arial" w:hAnsi="Arial"/>
          <w:sz w:val="24"/>
        </w:rPr>
      </w:pPr>
      <w:r w:rsidRPr="00A32D87">
        <w:rPr>
          <w:rFonts w:ascii="Arial" w:hAnsi="Arial"/>
          <w:sz w:val="24"/>
        </w:rPr>
        <w:t xml:space="preserve">c) La entrega de los residuos domésticos y comerciales no peligrosos contraviniendo lo establecido en las ordenanzas </w:t>
      </w:r>
      <w:r w:rsidR="00F103A2">
        <w:rPr>
          <w:rFonts w:ascii="Arial" w:hAnsi="Arial"/>
          <w:sz w:val="24"/>
        </w:rPr>
        <w:t xml:space="preserve">de las entidades </w:t>
      </w:r>
      <w:r w:rsidRPr="00A32D87">
        <w:rPr>
          <w:rFonts w:ascii="Arial" w:hAnsi="Arial"/>
          <w:sz w:val="24"/>
        </w:rPr>
        <w:t>locales, de conformidad con el artículo 20.3.</w:t>
      </w:r>
    </w:p>
    <w:p w14:paraId="3B3D8082" w14:textId="00F01A67" w:rsidR="00BA72B9" w:rsidRPr="00A32D87" w:rsidRDefault="00F71FD1" w:rsidP="00F3066F">
      <w:pPr>
        <w:spacing w:before="120" w:after="120" w:line="240" w:lineRule="auto"/>
        <w:jc w:val="both"/>
        <w:rPr>
          <w:rFonts w:ascii="Arial" w:hAnsi="Arial"/>
          <w:sz w:val="24"/>
        </w:rPr>
      </w:pPr>
      <w:r w:rsidRPr="00A32D87">
        <w:rPr>
          <w:rFonts w:ascii="Arial" w:hAnsi="Arial"/>
          <w:sz w:val="24"/>
        </w:rPr>
        <w:t>d)</w:t>
      </w:r>
      <w:r w:rsidR="00BA72B9" w:rsidRPr="00A32D87">
        <w:rPr>
          <w:rFonts w:ascii="Arial" w:hAnsi="Arial"/>
          <w:sz w:val="24"/>
        </w:rPr>
        <w:t xml:space="preserve"> Cualquier infracción de lo establecido en esta </w:t>
      </w:r>
      <w:r w:rsidR="00076495">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xml:space="preserve"> y en sus normas de desarrollo, en las estipulaciones contenidas en las autorizaciones o en el contenido de la comunicación, cuando no esté tipificada como muy grave o grave.</w:t>
      </w:r>
    </w:p>
    <w:p w14:paraId="35AFDA02" w14:textId="1631A1EF" w:rsidR="00515A5F" w:rsidRPr="00A32D87" w:rsidRDefault="00515A5F" w:rsidP="00F3066F">
      <w:pPr>
        <w:spacing w:before="120" w:after="120" w:line="240" w:lineRule="auto"/>
        <w:jc w:val="both"/>
        <w:rPr>
          <w:rFonts w:ascii="Arial" w:hAnsi="Arial"/>
          <w:sz w:val="24"/>
        </w:rPr>
      </w:pPr>
      <w:r w:rsidRPr="00A32D87">
        <w:rPr>
          <w:rFonts w:ascii="Arial" w:hAnsi="Arial"/>
          <w:sz w:val="24"/>
        </w:rPr>
        <w:t xml:space="preserve">e) El incumplimiento de las obligaciones de cobro establecidas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y en sus normas de desarrollo.</w:t>
      </w:r>
    </w:p>
    <w:p w14:paraId="4177DF7B" w14:textId="47924F78" w:rsidR="0043558B" w:rsidRDefault="007065ED" w:rsidP="004274A6">
      <w:pPr>
        <w:spacing w:before="120" w:after="120" w:line="240" w:lineRule="auto"/>
        <w:jc w:val="both"/>
        <w:rPr>
          <w:rFonts w:ascii="Arial" w:hAnsi="Arial"/>
          <w:sz w:val="24"/>
        </w:rPr>
      </w:pPr>
      <w:r>
        <w:rPr>
          <w:rFonts w:ascii="Arial" w:hAnsi="Arial"/>
          <w:sz w:val="24"/>
        </w:rPr>
        <w:t xml:space="preserve">5. En el supuesto de </w:t>
      </w:r>
      <w:r w:rsidRPr="00DF3938">
        <w:rPr>
          <w:rFonts w:ascii="Arial" w:hAnsi="Arial"/>
          <w:sz w:val="24"/>
        </w:rPr>
        <w:t>l</w:t>
      </w:r>
      <w:r>
        <w:rPr>
          <w:rFonts w:ascii="Arial" w:hAnsi="Arial"/>
          <w:sz w:val="24"/>
        </w:rPr>
        <w:t>as infracciones correspondientes a l</w:t>
      </w:r>
      <w:r w:rsidRPr="00DF3938">
        <w:rPr>
          <w:rFonts w:ascii="Arial" w:hAnsi="Arial"/>
          <w:sz w:val="24"/>
        </w:rPr>
        <w:t xml:space="preserve">os vertidos de basuras desde buques plataformas fijas u otras instalaciones que se encuentren en aguas situadas en zonas en las que España ejerce soberanía, derechos soberanos o jurisdicción, </w:t>
      </w:r>
      <w:r>
        <w:rPr>
          <w:rFonts w:ascii="Arial" w:hAnsi="Arial"/>
          <w:sz w:val="24"/>
        </w:rPr>
        <w:t>estas serán sancionada</w:t>
      </w:r>
      <w:r w:rsidRPr="00DF3938">
        <w:rPr>
          <w:rFonts w:ascii="Arial" w:hAnsi="Arial"/>
          <w:sz w:val="24"/>
        </w:rPr>
        <w:t>s de conformidad con la legislación sectorial correspondiente</w:t>
      </w:r>
    </w:p>
    <w:p w14:paraId="4694C38B" w14:textId="77777777" w:rsidR="007065ED" w:rsidRPr="00A32D87" w:rsidRDefault="007065ED" w:rsidP="004274A6">
      <w:pPr>
        <w:spacing w:before="120" w:after="120" w:line="240" w:lineRule="auto"/>
        <w:jc w:val="both"/>
        <w:rPr>
          <w:rFonts w:ascii="Arial" w:hAnsi="Arial"/>
          <w:sz w:val="24"/>
        </w:rPr>
      </w:pPr>
    </w:p>
    <w:p w14:paraId="2EC54CDF" w14:textId="27C08E19"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81</w:t>
      </w:r>
      <w:r w:rsidRPr="00A32D87">
        <w:rPr>
          <w:rFonts w:ascii="Arial" w:hAnsi="Arial"/>
          <w:b/>
          <w:sz w:val="24"/>
        </w:rPr>
        <w:t xml:space="preserve">. </w:t>
      </w:r>
      <w:r w:rsidRPr="00A32D87">
        <w:rPr>
          <w:rFonts w:ascii="Arial" w:hAnsi="Arial"/>
          <w:b/>
          <w:i/>
          <w:sz w:val="24"/>
        </w:rPr>
        <w:t>Sanciones.</w:t>
      </w:r>
    </w:p>
    <w:p w14:paraId="6222E306" w14:textId="3593BF04" w:rsidR="000C5FAE" w:rsidRPr="00A32D87" w:rsidRDefault="00BA72B9" w:rsidP="004274A6">
      <w:pPr>
        <w:spacing w:before="120" w:after="120" w:line="240" w:lineRule="auto"/>
        <w:jc w:val="both"/>
        <w:rPr>
          <w:rFonts w:ascii="Arial" w:hAnsi="Arial"/>
          <w:sz w:val="24"/>
        </w:rPr>
      </w:pPr>
      <w:r w:rsidRPr="00A32D87">
        <w:rPr>
          <w:rFonts w:ascii="Arial" w:hAnsi="Arial"/>
          <w:sz w:val="24"/>
        </w:rPr>
        <w:t xml:space="preserve">1. Las infracciones tipificadas en el artículo </w:t>
      </w:r>
      <w:r w:rsidR="004F57A7">
        <w:rPr>
          <w:rFonts w:ascii="Arial" w:hAnsi="Arial"/>
          <w:sz w:val="24"/>
        </w:rPr>
        <w:t>80</w:t>
      </w:r>
      <w:r w:rsidR="004F57A7" w:rsidRPr="00A32D87">
        <w:rPr>
          <w:rFonts w:ascii="Arial" w:hAnsi="Arial"/>
          <w:sz w:val="24"/>
        </w:rPr>
        <w:t xml:space="preserve"> </w:t>
      </w:r>
      <w:r w:rsidRPr="00A32D87">
        <w:rPr>
          <w:rFonts w:ascii="Arial" w:hAnsi="Arial"/>
          <w:sz w:val="24"/>
        </w:rPr>
        <w:t>darán lugar a la imposición de todas o algun</w:t>
      </w:r>
      <w:r w:rsidR="000C5FAE" w:rsidRPr="00A32D87">
        <w:rPr>
          <w:rFonts w:ascii="Arial" w:hAnsi="Arial"/>
          <w:sz w:val="24"/>
        </w:rPr>
        <w:t>as de las siguientes sanciones:</w:t>
      </w:r>
    </w:p>
    <w:p w14:paraId="6F6C391D" w14:textId="77777777" w:rsidR="00BA72B9" w:rsidRPr="00A32D87" w:rsidRDefault="00BA72B9" w:rsidP="00F3066F">
      <w:pPr>
        <w:spacing w:before="120" w:after="120" w:line="240" w:lineRule="auto"/>
        <w:jc w:val="both"/>
        <w:rPr>
          <w:rFonts w:ascii="Arial" w:hAnsi="Arial"/>
          <w:sz w:val="24"/>
        </w:rPr>
      </w:pPr>
      <w:r w:rsidRPr="00A32D87">
        <w:rPr>
          <w:rFonts w:ascii="Arial" w:hAnsi="Arial"/>
          <w:sz w:val="24"/>
        </w:rPr>
        <w:t>a) En el caso de infracciones muy graves:</w:t>
      </w:r>
    </w:p>
    <w:p w14:paraId="25D808DE" w14:textId="1C542342"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1.º Multa desde </w:t>
      </w:r>
      <w:r w:rsidR="001E22A2" w:rsidRPr="00A32D87">
        <w:rPr>
          <w:rFonts w:ascii="Arial" w:hAnsi="Arial"/>
          <w:sz w:val="24"/>
        </w:rPr>
        <w:t>50</w:t>
      </w:r>
      <w:r w:rsidRPr="00A32D87">
        <w:rPr>
          <w:rFonts w:ascii="Arial" w:hAnsi="Arial"/>
          <w:sz w:val="24"/>
        </w:rPr>
        <w:t xml:space="preserve">.001 euros hasta </w:t>
      </w:r>
      <w:r w:rsidR="001E22A2" w:rsidRPr="00A32D87">
        <w:rPr>
          <w:rFonts w:ascii="Arial" w:hAnsi="Arial"/>
          <w:sz w:val="24"/>
        </w:rPr>
        <w:t>2</w:t>
      </w:r>
      <w:r w:rsidRPr="00A32D87">
        <w:rPr>
          <w:rFonts w:ascii="Arial" w:hAnsi="Arial"/>
          <w:sz w:val="24"/>
        </w:rPr>
        <w:t>.</w:t>
      </w:r>
      <w:r w:rsidR="001E22A2" w:rsidRPr="00A32D87">
        <w:rPr>
          <w:rFonts w:ascii="Arial" w:hAnsi="Arial"/>
          <w:sz w:val="24"/>
        </w:rPr>
        <w:t>00</w:t>
      </w:r>
      <w:r w:rsidRPr="00A32D87">
        <w:rPr>
          <w:rFonts w:ascii="Arial" w:hAnsi="Arial"/>
          <w:sz w:val="24"/>
        </w:rPr>
        <w:t>0.000 euros, excepto si se trata de residuos peligrosos, en cuyo caso la multa podrá ser desde 3</w:t>
      </w:r>
      <w:r w:rsidR="001E22A2" w:rsidRPr="00A32D87">
        <w:rPr>
          <w:rFonts w:ascii="Arial" w:hAnsi="Arial"/>
          <w:sz w:val="24"/>
        </w:rPr>
        <w:t>5</w:t>
      </w:r>
      <w:r w:rsidRPr="00A32D87">
        <w:rPr>
          <w:rFonts w:ascii="Arial" w:hAnsi="Arial"/>
          <w:sz w:val="24"/>
        </w:rPr>
        <w:t>0.00</w:t>
      </w:r>
      <w:r w:rsidR="001E22A2" w:rsidRPr="00A32D87">
        <w:rPr>
          <w:rFonts w:ascii="Arial" w:hAnsi="Arial"/>
          <w:sz w:val="24"/>
        </w:rPr>
        <w:t>0</w:t>
      </w:r>
      <w:r w:rsidRPr="00A32D87">
        <w:rPr>
          <w:rFonts w:ascii="Arial" w:hAnsi="Arial"/>
          <w:sz w:val="24"/>
        </w:rPr>
        <w:t xml:space="preserve"> euros hasta </w:t>
      </w:r>
      <w:r w:rsidR="001E22A2" w:rsidRPr="00A32D87">
        <w:rPr>
          <w:rFonts w:ascii="Arial" w:hAnsi="Arial"/>
          <w:sz w:val="24"/>
        </w:rPr>
        <w:t>2.00</w:t>
      </w:r>
      <w:r w:rsidRPr="00A32D87">
        <w:rPr>
          <w:rFonts w:ascii="Arial" w:hAnsi="Arial"/>
          <w:sz w:val="24"/>
        </w:rPr>
        <w:t>0.000 euros.</w:t>
      </w:r>
    </w:p>
    <w:p w14:paraId="6BD905E3" w14:textId="091E105E"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2.º Inhabilitación para el ejercicio de cualquiera de las actividades previstas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por un período de tiempo no inferior a un año ni superior a diez.</w:t>
      </w:r>
    </w:p>
    <w:p w14:paraId="7FC3BC1D" w14:textId="0013B9D3"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3.º En los supuestos de infracciones tipificadas en </w:t>
      </w:r>
      <w:r w:rsidR="00724F39">
        <w:rPr>
          <w:rFonts w:ascii="Arial" w:hAnsi="Arial"/>
          <w:sz w:val="24"/>
        </w:rPr>
        <w:t>los párrafos</w:t>
      </w:r>
      <w:r w:rsidRPr="00A32D87">
        <w:rPr>
          <w:rFonts w:ascii="Arial" w:hAnsi="Arial"/>
          <w:sz w:val="24"/>
        </w:rPr>
        <w:t xml:space="preserve"> a), b), e), f), i) y k) del artículo </w:t>
      </w:r>
      <w:r w:rsidR="004F57A7">
        <w:rPr>
          <w:rFonts w:ascii="Arial" w:hAnsi="Arial"/>
          <w:sz w:val="24"/>
        </w:rPr>
        <w:t>80</w:t>
      </w:r>
      <w:r w:rsidRPr="00A32D87">
        <w:rPr>
          <w:rFonts w:ascii="Arial" w:hAnsi="Arial"/>
          <w:sz w:val="24"/>
        </w:rPr>
        <w:t xml:space="preserve">.2, clausura temporal o definitiva, total o parcial, de las instalaciones o aparatos, por un plazo máximo de </w:t>
      </w:r>
      <w:r w:rsidR="00724F39">
        <w:rPr>
          <w:rFonts w:ascii="Arial" w:hAnsi="Arial"/>
          <w:sz w:val="24"/>
        </w:rPr>
        <w:t>cinco</w:t>
      </w:r>
      <w:r w:rsidR="00724F39" w:rsidRPr="00A32D87">
        <w:rPr>
          <w:rFonts w:ascii="Arial" w:hAnsi="Arial"/>
          <w:sz w:val="24"/>
        </w:rPr>
        <w:t xml:space="preserve"> </w:t>
      </w:r>
      <w:r w:rsidRPr="00A32D87">
        <w:rPr>
          <w:rFonts w:ascii="Arial" w:hAnsi="Arial"/>
          <w:sz w:val="24"/>
        </w:rPr>
        <w:t>años, salvaguardándose en estos casos los derechos de los trabajadores de acuerdo con lo previsto en la legislación laboral.</w:t>
      </w:r>
    </w:p>
    <w:p w14:paraId="13149F0C" w14:textId="0FCC7E11"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4.º En los supuestos de infracciones tipificadas en </w:t>
      </w:r>
      <w:r w:rsidR="00724F39">
        <w:rPr>
          <w:rFonts w:ascii="Arial" w:hAnsi="Arial"/>
          <w:sz w:val="24"/>
        </w:rPr>
        <w:t>los párrafos</w:t>
      </w:r>
      <w:r w:rsidRPr="00A32D87">
        <w:rPr>
          <w:rFonts w:ascii="Arial" w:hAnsi="Arial"/>
          <w:sz w:val="24"/>
        </w:rPr>
        <w:t xml:space="preserve"> a), b), e), f), g), i)</w:t>
      </w:r>
      <w:r w:rsidR="00957D96" w:rsidRPr="00A32D87">
        <w:rPr>
          <w:rFonts w:ascii="Arial" w:hAnsi="Arial"/>
          <w:sz w:val="24"/>
        </w:rPr>
        <w:t>,</w:t>
      </w:r>
      <w:r w:rsidRPr="00A32D87">
        <w:rPr>
          <w:rFonts w:ascii="Arial" w:hAnsi="Arial"/>
          <w:sz w:val="24"/>
        </w:rPr>
        <w:t xml:space="preserve"> k)</w:t>
      </w:r>
      <w:r w:rsidR="0066012E" w:rsidRPr="00A32D87">
        <w:rPr>
          <w:rFonts w:ascii="Arial" w:hAnsi="Arial"/>
          <w:sz w:val="24"/>
        </w:rPr>
        <w:t xml:space="preserve"> y </w:t>
      </w:r>
      <w:r w:rsidR="00957D96" w:rsidRPr="00A32D87">
        <w:rPr>
          <w:rFonts w:ascii="Arial" w:hAnsi="Arial"/>
          <w:sz w:val="24"/>
        </w:rPr>
        <w:t>ñ)</w:t>
      </w:r>
      <w:r w:rsidR="0066012E" w:rsidRPr="00A32D87">
        <w:rPr>
          <w:rFonts w:ascii="Arial" w:hAnsi="Arial"/>
          <w:sz w:val="24"/>
        </w:rPr>
        <w:t xml:space="preserve">, </w:t>
      </w:r>
      <w:r w:rsidRPr="00A32D87">
        <w:rPr>
          <w:rFonts w:ascii="Arial" w:hAnsi="Arial"/>
          <w:sz w:val="24"/>
        </w:rPr>
        <w:t xml:space="preserve">del artículo </w:t>
      </w:r>
      <w:r w:rsidR="004F57A7">
        <w:rPr>
          <w:rFonts w:ascii="Arial" w:hAnsi="Arial"/>
          <w:sz w:val="24"/>
        </w:rPr>
        <w:t>80</w:t>
      </w:r>
      <w:r w:rsidRPr="00A32D87">
        <w:rPr>
          <w:rFonts w:ascii="Arial" w:hAnsi="Arial"/>
          <w:sz w:val="24"/>
        </w:rPr>
        <w:t>.2, revocación de la autorización o suspensión de la misma por un tiempo no inferior a un año ni superior a diez.</w:t>
      </w:r>
    </w:p>
    <w:p w14:paraId="6BC7DE72" w14:textId="77777777" w:rsidR="00BA72B9" w:rsidRPr="00A32D87" w:rsidRDefault="00BA72B9" w:rsidP="00F3066F">
      <w:pPr>
        <w:spacing w:before="120" w:after="120" w:line="240" w:lineRule="auto"/>
        <w:jc w:val="both"/>
        <w:rPr>
          <w:rFonts w:ascii="Arial" w:hAnsi="Arial"/>
          <w:sz w:val="24"/>
        </w:rPr>
      </w:pPr>
      <w:r w:rsidRPr="00A32D87">
        <w:rPr>
          <w:rFonts w:ascii="Arial" w:hAnsi="Arial"/>
          <w:sz w:val="24"/>
        </w:rPr>
        <w:t>b) En el caso de infracciones graves:</w:t>
      </w:r>
    </w:p>
    <w:p w14:paraId="6DADB5C5" w14:textId="668917BC"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1.º Multa desde </w:t>
      </w:r>
      <w:r w:rsidR="001E22A2" w:rsidRPr="00A32D87">
        <w:rPr>
          <w:rFonts w:ascii="Arial" w:hAnsi="Arial"/>
          <w:sz w:val="24"/>
        </w:rPr>
        <w:t>1.001</w:t>
      </w:r>
      <w:r w:rsidRPr="00A32D87">
        <w:rPr>
          <w:rFonts w:ascii="Arial" w:hAnsi="Arial"/>
          <w:sz w:val="24"/>
        </w:rPr>
        <w:t xml:space="preserve"> euros hasta </w:t>
      </w:r>
      <w:r w:rsidR="001E22A2" w:rsidRPr="00A32D87">
        <w:rPr>
          <w:rFonts w:ascii="Arial" w:hAnsi="Arial"/>
          <w:sz w:val="24"/>
        </w:rPr>
        <w:t>50.000</w:t>
      </w:r>
      <w:r w:rsidRPr="00A32D87">
        <w:rPr>
          <w:rFonts w:ascii="Arial" w:hAnsi="Arial"/>
          <w:sz w:val="24"/>
        </w:rPr>
        <w:t xml:space="preserve"> euros excepto si se trata de residuos peligrosos, en cuyo caso la multa será desde </w:t>
      </w:r>
      <w:r w:rsidR="001E22A2" w:rsidRPr="00A32D87">
        <w:rPr>
          <w:rFonts w:ascii="Arial" w:hAnsi="Arial"/>
          <w:sz w:val="24"/>
        </w:rPr>
        <w:t>10.001</w:t>
      </w:r>
      <w:r w:rsidRPr="00A32D87">
        <w:rPr>
          <w:rFonts w:ascii="Arial" w:hAnsi="Arial"/>
          <w:sz w:val="24"/>
        </w:rPr>
        <w:t xml:space="preserve"> euros hasta 3</w:t>
      </w:r>
      <w:r w:rsidR="001E22A2" w:rsidRPr="00A32D87">
        <w:rPr>
          <w:rFonts w:ascii="Arial" w:hAnsi="Arial"/>
          <w:sz w:val="24"/>
        </w:rPr>
        <w:t>50</w:t>
      </w:r>
      <w:r w:rsidRPr="00A32D87">
        <w:rPr>
          <w:rFonts w:ascii="Arial" w:hAnsi="Arial"/>
          <w:sz w:val="24"/>
        </w:rPr>
        <w:t>.000 euros.</w:t>
      </w:r>
    </w:p>
    <w:p w14:paraId="3C23383C" w14:textId="61668A26"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2.º Inhabilitación para el ejercicio de cualquiera de las actividades previstas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por un período de tiempo inferior a un año.</w:t>
      </w:r>
    </w:p>
    <w:p w14:paraId="2E311E67" w14:textId="6C7CA60D"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3.º En los supuestos de infracciones tipificadas en </w:t>
      </w:r>
      <w:r w:rsidR="00724F39">
        <w:rPr>
          <w:rFonts w:ascii="Arial" w:hAnsi="Arial"/>
          <w:sz w:val="24"/>
        </w:rPr>
        <w:t>los párrafos</w:t>
      </w:r>
      <w:r w:rsidRPr="00A32D87">
        <w:rPr>
          <w:rFonts w:ascii="Arial" w:hAnsi="Arial"/>
          <w:sz w:val="24"/>
        </w:rPr>
        <w:t xml:space="preserve"> a), b), e), g), </w:t>
      </w:r>
      <w:r w:rsidR="00394AE3">
        <w:rPr>
          <w:rFonts w:ascii="Arial" w:hAnsi="Arial"/>
          <w:sz w:val="24"/>
        </w:rPr>
        <w:t>j</w:t>
      </w:r>
      <w:r w:rsidRPr="00A32D87">
        <w:rPr>
          <w:rFonts w:ascii="Arial" w:hAnsi="Arial"/>
          <w:sz w:val="24"/>
        </w:rPr>
        <w:t xml:space="preserve">), </w:t>
      </w:r>
      <w:r w:rsidR="00394AE3">
        <w:rPr>
          <w:rFonts w:ascii="Arial" w:hAnsi="Arial"/>
          <w:sz w:val="24"/>
        </w:rPr>
        <w:t>k</w:t>
      </w:r>
      <w:r w:rsidRPr="00A32D87">
        <w:rPr>
          <w:rFonts w:ascii="Arial" w:hAnsi="Arial"/>
          <w:sz w:val="24"/>
        </w:rPr>
        <w:t xml:space="preserve">), </w:t>
      </w:r>
      <w:r w:rsidR="00394AE3">
        <w:rPr>
          <w:rFonts w:ascii="Arial" w:hAnsi="Arial"/>
          <w:sz w:val="24"/>
        </w:rPr>
        <w:t>l</w:t>
      </w:r>
      <w:r w:rsidRPr="00A32D87">
        <w:rPr>
          <w:rFonts w:ascii="Arial" w:hAnsi="Arial"/>
          <w:sz w:val="24"/>
        </w:rPr>
        <w:t>)</w:t>
      </w:r>
      <w:r w:rsidR="00957D96" w:rsidRPr="00A32D87">
        <w:rPr>
          <w:rFonts w:ascii="Arial" w:hAnsi="Arial"/>
          <w:sz w:val="24"/>
        </w:rPr>
        <w:t xml:space="preserve">, </w:t>
      </w:r>
      <w:r w:rsidR="00394AE3">
        <w:rPr>
          <w:rFonts w:ascii="Arial" w:hAnsi="Arial"/>
          <w:sz w:val="24"/>
        </w:rPr>
        <w:t>m</w:t>
      </w:r>
      <w:r w:rsidRPr="00A32D87">
        <w:rPr>
          <w:rFonts w:ascii="Arial" w:hAnsi="Arial"/>
          <w:sz w:val="24"/>
        </w:rPr>
        <w:t>)</w:t>
      </w:r>
      <w:r w:rsidR="0066012E" w:rsidRPr="00A32D87">
        <w:rPr>
          <w:rFonts w:ascii="Arial" w:hAnsi="Arial"/>
          <w:sz w:val="24"/>
        </w:rPr>
        <w:t xml:space="preserve">, </w:t>
      </w:r>
      <w:r w:rsidR="00394AE3">
        <w:rPr>
          <w:rFonts w:ascii="Arial" w:hAnsi="Arial"/>
          <w:sz w:val="24"/>
        </w:rPr>
        <w:t>o</w:t>
      </w:r>
      <w:r w:rsidR="00957D96" w:rsidRPr="00A32D87">
        <w:rPr>
          <w:rFonts w:ascii="Arial" w:hAnsi="Arial"/>
          <w:sz w:val="24"/>
        </w:rPr>
        <w:t>)</w:t>
      </w:r>
      <w:r w:rsidR="0066012E" w:rsidRPr="00A32D87">
        <w:rPr>
          <w:rFonts w:ascii="Arial" w:hAnsi="Arial"/>
          <w:sz w:val="24"/>
        </w:rPr>
        <w:t xml:space="preserve">, </w:t>
      </w:r>
      <w:r w:rsidR="00394AE3">
        <w:rPr>
          <w:rFonts w:ascii="Arial" w:hAnsi="Arial"/>
          <w:sz w:val="24"/>
        </w:rPr>
        <w:t>x</w:t>
      </w:r>
      <w:r w:rsidR="0066012E" w:rsidRPr="00A32D87">
        <w:rPr>
          <w:rFonts w:ascii="Arial" w:hAnsi="Arial"/>
          <w:sz w:val="24"/>
        </w:rPr>
        <w:t xml:space="preserve">), </w:t>
      </w:r>
      <w:r w:rsidR="00394AE3">
        <w:rPr>
          <w:rFonts w:ascii="Arial" w:hAnsi="Arial"/>
          <w:sz w:val="24"/>
        </w:rPr>
        <w:t>y</w:t>
      </w:r>
      <w:r w:rsidR="0066012E" w:rsidRPr="00A32D87">
        <w:rPr>
          <w:rFonts w:ascii="Arial" w:hAnsi="Arial"/>
          <w:sz w:val="24"/>
        </w:rPr>
        <w:t xml:space="preserve">), </w:t>
      </w:r>
      <w:r w:rsidR="00394AE3">
        <w:rPr>
          <w:rFonts w:ascii="Arial" w:hAnsi="Arial"/>
          <w:sz w:val="24"/>
        </w:rPr>
        <w:t>z</w:t>
      </w:r>
      <w:r w:rsidR="0066012E" w:rsidRPr="00A32D87">
        <w:rPr>
          <w:rFonts w:ascii="Arial" w:hAnsi="Arial"/>
          <w:sz w:val="24"/>
        </w:rPr>
        <w:t xml:space="preserve">) y </w:t>
      </w:r>
      <w:r w:rsidR="00394AE3">
        <w:rPr>
          <w:rFonts w:ascii="Arial" w:hAnsi="Arial"/>
          <w:sz w:val="24"/>
        </w:rPr>
        <w:t>aa</w:t>
      </w:r>
      <w:r w:rsidR="0066012E" w:rsidRPr="00A32D87">
        <w:rPr>
          <w:rFonts w:ascii="Arial" w:hAnsi="Arial"/>
          <w:sz w:val="24"/>
        </w:rPr>
        <w:t xml:space="preserve">) </w:t>
      </w:r>
      <w:r w:rsidRPr="00A32D87">
        <w:rPr>
          <w:rFonts w:ascii="Arial" w:hAnsi="Arial"/>
          <w:sz w:val="24"/>
        </w:rPr>
        <w:t xml:space="preserve"> del artículo </w:t>
      </w:r>
      <w:r w:rsidR="004F57A7">
        <w:rPr>
          <w:rFonts w:ascii="Arial" w:hAnsi="Arial"/>
          <w:sz w:val="24"/>
        </w:rPr>
        <w:t>80</w:t>
      </w:r>
      <w:r w:rsidRPr="00A32D87">
        <w:rPr>
          <w:rFonts w:ascii="Arial" w:hAnsi="Arial"/>
          <w:sz w:val="24"/>
        </w:rPr>
        <w:t>.3, revocación de la autorización o suspensión de la misma por un tiempo de hasta un año.</w:t>
      </w:r>
    </w:p>
    <w:p w14:paraId="10F82801" w14:textId="32FF80B6"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c) Las infracciones leves se sancionarán con una multa de hasta </w:t>
      </w:r>
      <w:r w:rsidR="001E22A2" w:rsidRPr="00A32D87">
        <w:rPr>
          <w:rFonts w:ascii="Arial" w:hAnsi="Arial"/>
          <w:sz w:val="24"/>
        </w:rPr>
        <w:t>1000</w:t>
      </w:r>
      <w:r w:rsidRPr="00A32D87">
        <w:rPr>
          <w:rFonts w:ascii="Arial" w:hAnsi="Arial"/>
          <w:sz w:val="24"/>
        </w:rPr>
        <w:t xml:space="preserve"> euros. Si se trata de residuos peligrosos ésta será de hasta </w:t>
      </w:r>
      <w:r w:rsidR="001E22A2" w:rsidRPr="00A32D87">
        <w:rPr>
          <w:rFonts w:ascii="Arial" w:hAnsi="Arial"/>
          <w:sz w:val="24"/>
        </w:rPr>
        <w:t>10</w:t>
      </w:r>
      <w:r w:rsidRPr="00A32D87">
        <w:rPr>
          <w:rFonts w:ascii="Arial" w:hAnsi="Arial"/>
          <w:sz w:val="24"/>
        </w:rPr>
        <w:t>.000 euros.</w:t>
      </w:r>
    </w:p>
    <w:p w14:paraId="3A0548E7" w14:textId="60B4F1DE"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2. En los supuestos de las infracciones reguladas en los </w:t>
      </w:r>
      <w:r w:rsidR="00724F39">
        <w:rPr>
          <w:rFonts w:ascii="Arial" w:hAnsi="Arial"/>
          <w:sz w:val="24"/>
        </w:rPr>
        <w:t xml:space="preserve">párrafos </w:t>
      </w:r>
      <w:r w:rsidR="00754EA7" w:rsidRPr="00A32D87">
        <w:rPr>
          <w:rFonts w:ascii="Arial" w:hAnsi="Arial"/>
          <w:sz w:val="24"/>
        </w:rPr>
        <w:t>l</w:t>
      </w:r>
      <w:r w:rsidRPr="00A32D87">
        <w:rPr>
          <w:rFonts w:ascii="Arial" w:hAnsi="Arial"/>
          <w:sz w:val="24"/>
        </w:rPr>
        <w:t>)</w:t>
      </w:r>
      <w:r w:rsidR="00754EA7" w:rsidRPr="00A32D87">
        <w:rPr>
          <w:rFonts w:ascii="Arial" w:hAnsi="Arial"/>
          <w:sz w:val="24"/>
        </w:rPr>
        <w:t>, m) y n)</w:t>
      </w:r>
      <w:r w:rsidRPr="00A32D87">
        <w:rPr>
          <w:rFonts w:ascii="Arial" w:hAnsi="Arial"/>
          <w:sz w:val="24"/>
        </w:rPr>
        <w:t xml:space="preserve"> </w:t>
      </w:r>
      <w:r w:rsidR="00724F39">
        <w:rPr>
          <w:rFonts w:ascii="Arial" w:hAnsi="Arial"/>
          <w:sz w:val="24"/>
        </w:rPr>
        <w:t xml:space="preserve">del artículo </w:t>
      </w:r>
      <w:r w:rsidR="004F57A7">
        <w:rPr>
          <w:rFonts w:ascii="Arial" w:hAnsi="Arial"/>
          <w:sz w:val="24"/>
        </w:rPr>
        <w:t>80</w:t>
      </w:r>
      <w:r w:rsidR="00724F39">
        <w:rPr>
          <w:rFonts w:ascii="Arial" w:hAnsi="Arial"/>
          <w:sz w:val="24"/>
        </w:rPr>
        <w:t xml:space="preserve">.2 </w:t>
      </w:r>
      <w:r w:rsidRPr="00A32D87">
        <w:rPr>
          <w:rFonts w:ascii="Arial" w:hAnsi="Arial"/>
          <w:sz w:val="24"/>
        </w:rPr>
        <w:t>y</w:t>
      </w:r>
      <w:r w:rsidR="00724F39">
        <w:rPr>
          <w:rFonts w:ascii="Arial" w:hAnsi="Arial"/>
          <w:sz w:val="24"/>
        </w:rPr>
        <w:t xml:space="preserve"> los párrafos </w:t>
      </w:r>
      <w:r w:rsidR="00394AE3">
        <w:rPr>
          <w:rFonts w:ascii="Arial" w:hAnsi="Arial"/>
          <w:sz w:val="24"/>
        </w:rPr>
        <w:t>n</w:t>
      </w:r>
      <w:r w:rsidRPr="00A32D87">
        <w:rPr>
          <w:rFonts w:ascii="Arial" w:hAnsi="Arial"/>
          <w:sz w:val="24"/>
        </w:rPr>
        <w:t>)</w:t>
      </w:r>
      <w:r w:rsidR="00754EA7" w:rsidRPr="00A32D87">
        <w:rPr>
          <w:rFonts w:ascii="Arial" w:hAnsi="Arial"/>
          <w:sz w:val="24"/>
        </w:rPr>
        <w:t xml:space="preserve"> y </w:t>
      </w:r>
      <w:r w:rsidR="00394AE3">
        <w:rPr>
          <w:rFonts w:ascii="Arial" w:hAnsi="Arial"/>
          <w:sz w:val="24"/>
        </w:rPr>
        <w:t>ñ</w:t>
      </w:r>
      <w:r w:rsidR="00754EA7" w:rsidRPr="00A32D87">
        <w:rPr>
          <w:rFonts w:ascii="Arial" w:hAnsi="Arial"/>
          <w:sz w:val="24"/>
        </w:rPr>
        <w:t>)</w:t>
      </w:r>
      <w:r w:rsidR="00724F39">
        <w:rPr>
          <w:rFonts w:ascii="Arial" w:hAnsi="Arial"/>
          <w:sz w:val="24"/>
        </w:rPr>
        <w:t xml:space="preserve"> del artículo </w:t>
      </w:r>
      <w:r w:rsidR="004F57A7">
        <w:rPr>
          <w:rFonts w:ascii="Arial" w:hAnsi="Arial"/>
          <w:sz w:val="24"/>
        </w:rPr>
        <w:t>80</w:t>
      </w:r>
      <w:r w:rsidR="00724F39">
        <w:rPr>
          <w:rFonts w:ascii="Arial" w:hAnsi="Arial"/>
          <w:sz w:val="24"/>
        </w:rPr>
        <w:t>.3</w:t>
      </w:r>
      <w:r w:rsidRPr="00A32D87">
        <w:rPr>
          <w:rFonts w:ascii="Arial" w:hAnsi="Arial"/>
          <w:sz w:val="24"/>
        </w:rPr>
        <w:t>, el órgano que ejerza la potestad sancionadora podrá acordar también, como sanción accesoria, el decomiso de las mercancías, en cuyo caso determinará su destino final.</w:t>
      </w:r>
    </w:p>
    <w:p w14:paraId="09AEA54A" w14:textId="77777777" w:rsidR="00837B81" w:rsidRPr="00A32D87" w:rsidRDefault="00837B81" w:rsidP="004274A6">
      <w:pPr>
        <w:spacing w:before="120" w:after="120" w:line="240" w:lineRule="auto"/>
        <w:jc w:val="both"/>
        <w:rPr>
          <w:rFonts w:ascii="Arial" w:hAnsi="Arial"/>
          <w:sz w:val="24"/>
        </w:rPr>
      </w:pPr>
    </w:p>
    <w:p w14:paraId="345F7BA4" w14:textId="291E6BE2"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82</w:t>
      </w:r>
      <w:r w:rsidRPr="00A32D87">
        <w:rPr>
          <w:rFonts w:ascii="Arial" w:hAnsi="Arial"/>
          <w:b/>
          <w:sz w:val="24"/>
        </w:rPr>
        <w:t xml:space="preserve">. </w:t>
      </w:r>
      <w:r w:rsidRPr="00A32D87">
        <w:rPr>
          <w:rFonts w:ascii="Arial" w:hAnsi="Arial"/>
          <w:b/>
          <w:i/>
          <w:sz w:val="24"/>
        </w:rPr>
        <w:t>Graduación de las sanciones.</w:t>
      </w:r>
    </w:p>
    <w:p w14:paraId="4E17068A" w14:textId="50251641"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Las administraciones públicas deberán guardar la debida adecuación entre la sanción y el hecho constitutivo de la infracción, considerándose especialmente su repercusión, su trascendencia por lo que respecta a la salud y seguridad de las personas y del medio ambiente o bienes protegidos por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las circunstancias del responsable, su grado de intencionalidad, participación y beneficio obtenido, la reincidencia, por comisión en el término de un año de más de una infracción de la misma naturaleza cuando así haya sido declarado por resolución firme, </w:t>
      </w:r>
      <w:r w:rsidR="00711ACB">
        <w:rPr>
          <w:rFonts w:ascii="Arial" w:hAnsi="Arial"/>
          <w:sz w:val="24"/>
        </w:rPr>
        <w:t xml:space="preserve">la continuidad o persistencia en la conducta infractora, </w:t>
      </w:r>
      <w:r w:rsidRPr="00A32D87">
        <w:rPr>
          <w:rFonts w:ascii="Arial" w:hAnsi="Arial"/>
          <w:sz w:val="24"/>
        </w:rPr>
        <w:t>así como la irreversibilidad de los daños o deterioros producidos.</w:t>
      </w:r>
    </w:p>
    <w:p w14:paraId="2E5F521A" w14:textId="5961E10A" w:rsidR="00F668B3" w:rsidRPr="00A32D87" w:rsidRDefault="001500D4" w:rsidP="004274A6">
      <w:pPr>
        <w:spacing w:before="120" w:after="120" w:line="240" w:lineRule="auto"/>
        <w:jc w:val="both"/>
        <w:rPr>
          <w:rFonts w:ascii="Arial" w:hAnsi="Arial"/>
          <w:sz w:val="24"/>
        </w:rPr>
      </w:pPr>
      <w:r>
        <w:rPr>
          <w:rFonts w:ascii="Arial" w:hAnsi="Arial" w:cs="Arial"/>
          <w:sz w:val="24"/>
          <w:szCs w:val="24"/>
        </w:rPr>
        <w:t>Asimismo</w:t>
      </w:r>
      <w:r w:rsidR="00F668B3" w:rsidRPr="00A32D87">
        <w:rPr>
          <w:rFonts w:ascii="Arial" w:hAnsi="Arial"/>
          <w:sz w:val="24"/>
        </w:rPr>
        <w:t>, para la correcta graduación de las sanciones, en el caso de sanciones pecuniarias, se tendrá especial consideración a que la comisión de las infracciones tipificadas no debe resultar más beneficioso para el infractor que el cumplimiento de las normas infringidas.</w:t>
      </w:r>
    </w:p>
    <w:p w14:paraId="0C07C374" w14:textId="77777777" w:rsidR="00837B81" w:rsidRPr="00A32D87" w:rsidRDefault="00837B81" w:rsidP="004274A6">
      <w:pPr>
        <w:spacing w:before="120" w:after="120" w:line="240" w:lineRule="auto"/>
        <w:jc w:val="both"/>
        <w:rPr>
          <w:rFonts w:ascii="Arial" w:hAnsi="Arial"/>
          <w:b/>
          <w:sz w:val="24"/>
        </w:rPr>
      </w:pPr>
    </w:p>
    <w:p w14:paraId="387913D0" w14:textId="78D63F87"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83</w:t>
      </w:r>
      <w:r w:rsidRPr="00A32D87">
        <w:rPr>
          <w:rFonts w:ascii="Arial" w:hAnsi="Arial"/>
          <w:b/>
          <w:sz w:val="24"/>
        </w:rPr>
        <w:t xml:space="preserve">. </w:t>
      </w:r>
      <w:r w:rsidRPr="00A32D87">
        <w:rPr>
          <w:rFonts w:ascii="Arial" w:hAnsi="Arial"/>
          <w:b/>
          <w:i/>
          <w:sz w:val="24"/>
        </w:rPr>
        <w:t>Potestad sancionadora.</w:t>
      </w:r>
    </w:p>
    <w:p w14:paraId="17F9E67C"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1. Las administraciones públicas ejercerán la potestad sancionadora en materia de residuos de acuerdo con la distribución de competencias que establece el artículo 12.</w:t>
      </w:r>
    </w:p>
    <w:p w14:paraId="08B58763" w14:textId="34509A92"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2. En los casos en que la potestad sancionadora corresponda </w:t>
      </w:r>
      <w:r w:rsidR="00C847DD">
        <w:rPr>
          <w:rFonts w:ascii="Arial" w:hAnsi="Arial"/>
          <w:sz w:val="24"/>
        </w:rPr>
        <w:t>a la Administración General del Estado</w:t>
      </w:r>
      <w:r w:rsidRPr="00A32D87">
        <w:rPr>
          <w:rFonts w:ascii="Arial" w:hAnsi="Arial"/>
          <w:sz w:val="24"/>
        </w:rPr>
        <w:t>, será ejercida por:</w:t>
      </w:r>
    </w:p>
    <w:p w14:paraId="37179198" w14:textId="3D77CD38" w:rsidR="00BA72B9" w:rsidRPr="00A32D87" w:rsidRDefault="00BA72B9" w:rsidP="004D461E">
      <w:pPr>
        <w:spacing w:before="120" w:after="120" w:line="240" w:lineRule="auto"/>
        <w:jc w:val="both"/>
        <w:rPr>
          <w:rFonts w:ascii="Arial" w:hAnsi="Arial"/>
          <w:sz w:val="24"/>
        </w:rPr>
      </w:pPr>
      <w:r w:rsidRPr="00A32D87">
        <w:rPr>
          <w:rFonts w:ascii="Arial" w:hAnsi="Arial"/>
          <w:sz w:val="24"/>
        </w:rPr>
        <w:t xml:space="preserve">a) </w:t>
      </w:r>
      <w:r w:rsidR="009A47F3" w:rsidRPr="00565BD5">
        <w:rPr>
          <w:rFonts w:ascii="Arial" w:hAnsi="Arial" w:cs="Arial"/>
          <w:sz w:val="24"/>
          <w:szCs w:val="24"/>
        </w:rPr>
        <w:t>e</w:t>
      </w:r>
      <w:r w:rsidRPr="00565BD5">
        <w:rPr>
          <w:rFonts w:ascii="Arial" w:hAnsi="Arial" w:cs="Arial"/>
          <w:sz w:val="24"/>
          <w:szCs w:val="24"/>
        </w:rPr>
        <w:t>l</w:t>
      </w:r>
      <w:r w:rsidRPr="00A32D87">
        <w:rPr>
          <w:rFonts w:ascii="Arial" w:hAnsi="Arial"/>
          <w:sz w:val="24"/>
        </w:rPr>
        <w:t xml:space="preserve"> Director General de Calidad</w:t>
      </w:r>
      <w:r w:rsidR="00AC1068" w:rsidRPr="00A32D87">
        <w:rPr>
          <w:rFonts w:ascii="Arial" w:hAnsi="Arial"/>
          <w:sz w:val="24"/>
        </w:rPr>
        <w:t xml:space="preserve"> </w:t>
      </w:r>
      <w:r w:rsidR="004938B4">
        <w:rPr>
          <w:rFonts w:ascii="Arial" w:hAnsi="Arial"/>
          <w:sz w:val="24"/>
        </w:rPr>
        <w:t xml:space="preserve">y Evaluación </w:t>
      </w:r>
      <w:r w:rsidR="00AC1068" w:rsidRPr="00A32D87">
        <w:rPr>
          <w:rFonts w:ascii="Arial" w:hAnsi="Arial"/>
          <w:sz w:val="24"/>
        </w:rPr>
        <w:t xml:space="preserve">Ambiental del </w:t>
      </w:r>
      <w:r w:rsidR="00F71DD3">
        <w:rPr>
          <w:rFonts w:ascii="Arial" w:hAnsi="Arial"/>
          <w:sz w:val="24"/>
        </w:rPr>
        <w:t>Ministerio para la Transición Ecológica y el Reto Demográfico</w:t>
      </w:r>
      <w:r w:rsidRPr="00A32D87">
        <w:rPr>
          <w:rFonts w:ascii="Arial" w:hAnsi="Arial"/>
          <w:sz w:val="24"/>
        </w:rPr>
        <w:t xml:space="preserve"> en los supuestos de infracciones leves</w:t>
      </w:r>
      <w:r w:rsidR="009A47F3" w:rsidRPr="00565BD5">
        <w:rPr>
          <w:rFonts w:ascii="Arial" w:hAnsi="Arial" w:cs="Arial"/>
          <w:sz w:val="24"/>
          <w:szCs w:val="24"/>
        </w:rPr>
        <w:t>,</w:t>
      </w:r>
    </w:p>
    <w:p w14:paraId="1E3949A4" w14:textId="4A490E2F" w:rsidR="00BA72B9" w:rsidRPr="00A32D87" w:rsidRDefault="00BA72B9" w:rsidP="004D461E">
      <w:pPr>
        <w:spacing w:before="120" w:after="120" w:line="240" w:lineRule="auto"/>
        <w:jc w:val="both"/>
        <w:rPr>
          <w:rFonts w:ascii="Arial" w:hAnsi="Arial"/>
          <w:sz w:val="24"/>
        </w:rPr>
      </w:pPr>
      <w:r w:rsidRPr="00A32D87">
        <w:rPr>
          <w:rFonts w:ascii="Arial" w:hAnsi="Arial"/>
          <w:sz w:val="24"/>
        </w:rPr>
        <w:t xml:space="preserve">b) </w:t>
      </w:r>
      <w:r w:rsidR="009A47F3" w:rsidRPr="00565BD5">
        <w:rPr>
          <w:rFonts w:ascii="Arial" w:hAnsi="Arial" w:cs="Arial"/>
          <w:sz w:val="24"/>
          <w:szCs w:val="24"/>
        </w:rPr>
        <w:t>l</w:t>
      </w:r>
      <w:r w:rsidR="00AC1068" w:rsidRPr="00565BD5">
        <w:rPr>
          <w:rFonts w:ascii="Arial" w:hAnsi="Arial" w:cs="Arial"/>
          <w:sz w:val="24"/>
          <w:szCs w:val="24"/>
        </w:rPr>
        <w:t>a</w:t>
      </w:r>
      <w:r w:rsidR="00AC1068" w:rsidRPr="00A32D87">
        <w:rPr>
          <w:rFonts w:ascii="Arial" w:hAnsi="Arial"/>
          <w:sz w:val="24"/>
        </w:rPr>
        <w:t xml:space="preserve"> </w:t>
      </w:r>
      <w:r w:rsidRPr="00A32D87">
        <w:rPr>
          <w:rFonts w:ascii="Arial" w:hAnsi="Arial"/>
          <w:sz w:val="24"/>
        </w:rPr>
        <w:t>Minist</w:t>
      </w:r>
      <w:r w:rsidR="00AC1068" w:rsidRPr="00A32D87">
        <w:rPr>
          <w:rFonts w:ascii="Arial" w:hAnsi="Arial"/>
          <w:sz w:val="24"/>
        </w:rPr>
        <w:t>ra para la Transición Ecológica</w:t>
      </w:r>
      <w:r w:rsidRPr="00A32D87">
        <w:rPr>
          <w:rFonts w:ascii="Arial" w:hAnsi="Arial"/>
          <w:sz w:val="24"/>
        </w:rPr>
        <w:t xml:space="preserve"> </w:t>
      </w:r>
      <w:r w:rsidR="004938B4">
        <w:rPr>
          <w:rFonts w:ascii="Arial" w:hAnsi="Arial"/>
          <w:sz w:val="24"/>
        </w:rPr>
        <w:t xml:space="preserve">y el Reto Demográfico </w:t>
      </w:r>
      <w:r w:rsidRPr="00A32D87">
        <w:rPr>
          <w:rFonts w:ascii="Arial" w:hAnsi="Arial"/>
          <w:sz w:val="24"/>
        </w:rPr>
        <w:t>en los supuestos de infracciones graves</w:t>
      </w:r>
      <w:r w:rsidR="009A47F3" w:rsidRPr="00565BD5">
        <w:rPr>
          <w:rFonts w:ascii="Arial" w:hAnsi="Arial" w:cs="Arial"/>
          <w:sz w:val="24"/>
          <w:szCs w:val="24"/>
        </w:rPr>
        <w:t xml:space="preserve"> y</w:t>
      </w:r>
    </w:p>
    <w:p w14:paraId="16CACEC1" w14:textId="006B0976" w:rsidR="00BA72B9" w:rsidRPr="00A32D87" w:rsidRDefault="00BA72B9" w:rsidP="004D461E">
      <w:pPr>
        <w:spacing w:before="120" w:after="120" w:line="240" w:lineRule="auto"/>
        <w:jc w:val="both"/>
        <w:rPr>
          <w:rFonts w:ascii="Arial" w:hAnsi="Arial"/>
          <w:sz w:val="24"/>
        </w:rPr>
      </w:pPr>
      <w:r w:rsidRPr="00A32D87">
        <w:rPr>
          <w:rFonts w:ascii="Arial" w:hAnsi="Arial"/>
          <w:sz w:val="24"/>
        </w:rPr>
        <w:t xml:space="preserve">c) </w:t>
      </w:r>
      <w:r w:rsidR="009A47F3" w:rsidRPr="00565BD5">
        <w:rPr>
          <w:rFonts w:ascii="Arial" w:hAnsi="Arial" w:cs="Arial"/>
          <w:sz w:val="24"/>
          <w:szCs w:val="24"/>
        </w:rPr>
        <w:t>e</w:t>
      </w:r>
      <w:r w:rsidRPr="00565BD5">
        <w:rPr>
          <w:rFonts w:ascii="Arial" w:hAnsi="Arial" w:cs="Arial"/>
          <w:sz w:val="24"/>
          <w:szCs w:val="24"/>
        </w:rPr>
        <w:t>l</w:t>
      </w:r>
      <w:r w:rsidRPr="00A32D87">
        <w:rPr>
          <w:rFonts w:ascii="Arial" w:hAnsi="Arial"/>
          <w:sz w:val="24"/>
        </w:rPr>
        <w:t xml:space="preserve"> Consejo de Ministros, en los supuestos de infracciones muy graves.</w:t>
      </w:r>
    </w:p>
    <w:p w14:paraId="7D6A8219" w14:textId="3808BF93"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En estos casos, la iniciación de los correspondientes procedimientos sancionadores será competencia del Director General de </w:t>
      </w:r>
      <w:r w:rsidR="00AC1068" w:rsidRPr="00A32D87">
        <w:rPr>
          <w:rFonts w:ascii="Arial" w:hAnsi="Arial"/>
          <w:sz w:val="24"/>
        </w:rPr>
        <w:t xml:space="preserve">Calidad </w:t>
      </w:r>
      <w:r w:rsidR="004938B4">
        <w:rPr>
          <w:rFonts w:ascii="Arial" w:hAnsi="Arial"/>
          <w:sz w:val="24"/>
        </w:rPr>
        <w:t xml:space="preserve">y Evaluación </w:t>
      </w:r>
      <w:r w:rsidR="00AC1068" w:rsidRPr="00A32D87">
        <w:rPr>
          <w:rFonts w:ascii="Arial" w:hAnsi="Arial"/>
          <w:sz w:val="24"/>
        </w:rPr>
        <w:t>Ambiental</w:t>
      </w:r>
      <w:r w:rsidRPr="00A32D87">
        <w:rPr>
          <w:rFonts w:ascii="Arial" w:hAnsi="Arial"/>
          <w:sz w:val="24"/>
        </w:rPr>
        <w:t>.</w:t>
      </w:r>
    </w:p>
    <w:p w14:paraId="3894E923" w14:textId="4EC3BF75" w:rsidR="00DF3938" w:rsidRPr="00A32D87" w:rsidRDefault="00BA72B9" w:rsidP="004274A6">
      <w:pPr>
        <w:spacing w:before="120" w:after="120" w:line="240" w:lineRule="auto"/>
        <w:jc w:val="both"/>
        <w:rPr>
          <w:rFonts w:ascii="Arial" w:hAnsi="Arial"/>
          <w:sz w:val="24"/>
        </w:rPr>
      </w:pPr>
      <w:r w:rsidRPr="00A32D87">
        <w:rPr>
          <w:rFonts w:ascii="Arial" w:hAnsi="Arial"/>
          <w:sz w:val="24"/>
        </w:rPr>
        <w:t xml:space="preserve">3. En el supuesto de abandono, vertido o eliminación incontrolados de los residuos cuya recogida y gestión corresponde a las </w:t>
      </w:r>
      <w:r w:rsidR="00ED1470" w:rsidRPr="00565BD5">
        <w:rPr>
          <w:rFonts w:ascii="Arial" w:hAnsi="Arial" w:cs="Arial"/>
          <w:sz w:val="24"/>
          <w:szCs w:val="24"/>
        </w:rPr>
        <w:t>e</w:t>
      </w:r>
      <w:r w:rsidRPr="00565BD5">
        <w:rPr>
          <w:rFonts w:ascii="Arial" w:hAnsi="Arial" w:cs="Arial"/>
          <w:sz w:val="24"/>
          <w:szCs w:val="24"/>
        </w:rPr>
        <w:t xml:space="preserve">ntidades </w:t>
      </w:r>
      <w:r w:rsidR="00ED1470" w:rsidRPr="00565BD5">
        <w:rPr>
          <w:rFonts w:ascii="Arial" w:hAnsi="Arial" w:cs="Arial"/>
          <w:sz w:val="24"/>
          <w:szCs w:val="24"/>
        </w:rPr>
        <w:t>l</w:t>
      </w:r>
      <w:r w:rsidRPr="00565BD5">
        <w:rPr>
          <w:rFonts w:ascii="Arial" w:hAnsi="Arial" w:cs="Arial"/>
          <w:sz w:val="24"/>
          <w:szCs w:val="24"/>
        </w:rPr>
        <w:t>ocales</w:t>
      </w:r>
      <w:r w:rsidRPr="00A32D87">
        <w:rPr>
          <w:rFonts w:ascii="Arial" w:hAnsi="Arial"/>
          <w:sz w:val="24"/>
        </w:rPr>
        <w:t xml:space="preserve"> de acuerdo con el artículo 12.5, así como en el de su entrega sin cumplir las condiciones previstas en las ordenanzas </w:t>
      </w:r>
      <w:r w:rsidR="00F103A2">
        <w:rPr>
          <w:rFonts w:ascii="Arial" w:hAnsi="Arial"/>
          <w:sz w:val="24"/>
        </w:rPr>
        <w:t xml:space="preserve">de las entidades </w:t>
      </w:r>
      <w:r w:rsidR="00F668B3" w:rsidRPr="00A32D87">
        <w:rPr>
          <w:rFonts w:ascii="Arial" w:hAnsi="Arial"/>
          <w:sz w:val="24"/>
        </w:rPr>
        <w:t>locales, la potestad sancionadora corresponderá a los titulares de las entidades locales.</w:t>
      </w:r>
    </w:p>
    <w:p w14:paraId="59CE637B" w14:textId="77777777" w:rsidR="00E411CE" w:rsidRPr="00A32D87" w:rsidRDefault="00E411CE" w:rsidP="004274A6">
      <w:pPr>
        <w:spacing w:before="120" w:after="120" w:line="240" w:lineRule="auto"/>
        <w:jc w:val="both"/>
        <w:rPr>
          <w:rFonts w:ascii="Arial" w:hAnsi="Arial"/>
          <w:sz w:val="24"/>
        </w:rPr>
      </w:pPr>
    </w:p>
    <w:p w14:paraId="4123D85C" w14:textId="715A976E"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84</w:t>
      </w:r>
      <w:r w:rsidRPr="00A32D87">
        <w:rPr>
          <w:rFonts w:ascii="Arial" w:hAnsi="Arial"/>
          <w:b/>
          <w:sz w:val="24"/>
        </w:rPr>
        <w:t xml:space="preserve">. </w:t>
      </w:r>
      <w:r w:rsidRPr="00A32D87">
        <w:rPr>
          <w:rFonts w:ascii="Arial" w:hAnsi="Arial"/>
          <w:b/>
          <w:i/>
          <w:sz w:val="24"/>
        </w:rPr>
        <w:t>Procedimiento.</w:t>
      </w:r>
    </w:p>
    <w:p w14:paraId="17301545" w14:textId="189C044F" w:rsidR="00BA72B9" w:rsidRPr="00A32D87" w:rsidRDefault="007B7C30" w:rsidP="004274A6">
      <w:pPr>
        <w:spacing w:before="120" w:after="120" w:line="240" w:lineRule="auto"/>
        <w:jc w:val="both"/>
        <w:rPr>
          <w:rFonts w:ascii="Arial" w:hAnsi="Arial"/>
          <w:sz w:val="24"/>
        </w:rPr>
      </w:pPr>
      <w:r w:rsidRPr="00A32D87">
        <w:rPr>
          <w:rFonts w:ascii="Arial" w:hAnsi="Arial"/>
          <w:sz w:val="24"/>
        </w:rPr>
        <w:t xml:space="preserve">1. </w:t>
      </w:r>
      <w:r w:rsidR="00BA72B9" w:rsidRPr="00A32D87">
        <w:rPr>
          <w:rFonts w:ascii="Arial" w:hAnsi="Arial"/>
          <w:sz w:val="24"/>
        </w:rPr>
        <w:t>Las sanciones correspondientes se impondrán por resolución motivada de la autoridad competente, previa instrucción del correspondiente expediente y de acuerdo con lo previsto en el título I</w:t>
      </w:r>
      <w:r w:rsidR="00267C1F" w:rsidRPr="00A32D87">
        <w:rPr>
          <w:rFonts w:ascii="Arial" w:hAnsi="Arial"/>
          <w:sz w:val="24"/>
        </w:rPr>
        <w:t>V</w:t>
      </w:r>
      <w:r w:rsidR="00BA72B9" w:rsidRPr="00A32D87">
        <w:rPr>
          <w:rFonts w:ascii="Arial" w:hAnsi="Arial"/>
          <w:sz w:val="24"/>
        </w:rPr>
        <w:t xml:space="preserve"> de </w:t>
      </w:r>
      <w:r w:rsidR="00267C1F" w:rsidRPr="00A32D87">
        <w:rPr>
          <w:rFonts w:ascii="Arial" w:hAnsi="Arial"/>
          <w:sz w:val="24"/>
        </w:rPr>
        <w:t xml:space="preserve">la Ley 39/2015, de 1 de octubre, en el Capítulo III del </w:t>
      </w:r>
      <w:r w:rsidR="00515EDD">
        <w:rPr>
          <w:rFonts w:ascii="Arial" w:hAnsi="Arial"/>
          <w:sz w:val="24"/>
        </w:rPr>
        <w:t>t</w:t>
      </w:r>
      <w:r w:rsidR="00267C1F" w:rsidRPr="00A32D87">
        <w:rPr>
          <w:rFonts w:ascii="Arial" w:hAnsi="Arial"/>
          <w:sz w:val="24"/>
        </w:rPr>
        <w:t>ítulo Preliminar</w:t>
      </w:r>
      <w:r w:rsidR="00F668B3" w:rsidRPr="00A32D87">
        <w:rPr>
          <w:rFonts w:ascii="Arial" w:hAnsi="Arial"/>
          <w:sz w:val="24"/>
        </w:rPr>
        <w:t xml:space="preserve"> </w:t>
      </w:r>
      <w:r w:rsidR="00267C1F" w:rsidRPr="00A32D87">
        <w:rPr>
          <w:rFonts w:ascii="Arial" w:hAnsi="Arial"/>
          <w:sz w:val="24"/>
        </w:rPr>
        <w:t xml:space="preserve">de la Ley 40/2015, de 1 de octubre y en </w:t>
      </w:r>
      <w:r w:rsidR="00BA72B9" w:rsidRPr="00A32D87">
        <w:rPr>
          <w:rFonts w:ascii="Arial" w:hAnsi="Arial"/>
          <w:sz w:val="24"/>
        </w:rPr>
        <w:t>sus normas de desarrollo.</w:t>
      </w:r>
      <w:r w:rsidR="00C55D4D" w:rsidRPr="00C55D4D">
        <w:t xml:space="preserve"> </w:t>
      </w:r>
      <w:r w:rsidR="00C55D4D" w:rsidRPr="00C55D4D">
        <w:rPr>
          <w:rFonts w:ascii="Arial" w:hAnsi="Arial"/>
          <w:sz w:val="24"/>
        </w:rPr>
        <w:t xml:space="preserve">El plazo para resolver no excederá de un año, contado a partir de la </w:t>
      </w:r>
      <w:r w:rsidR="00C55D4D">
        <w:rPr>
          <w:rFonts w:ascii="Arial" w:hAnsi="Arial"/>
          <w:sz w:val="24"/>
        </w:rPr>
        <w:t xml:space="preserve">fecha de </w:t>
      </w:r>
      <w:r w:rsidR="00C55D4D" w:rsidRPr="00C55D4D">
        <w:rPr>
          <w:rFonts w:ascii="Arial" w:hAnsi="Arial"/>
          <w:sz w:val="24"/>
        </w:rPr>
        <w:t>incoación del expediente.</w:t>
      </w:r>
    </w:p>
    <w:p w14:paraId="7400DB2A" w14:textId="1F48AAE6" w:rsidR="007B7C30" w:rsidRPr="00A32D87" w:rsidRDefault="007B7C30" w:rsidP="004274A6">
      <w:pPr>
        <w:spacing w:before="120" w:after="120" w:line="240" w:lineRule="auto"/>
        <w:jc w:val="both"/>
        <w:rPr>
          <w:rFonts w:ascii="Arial" w:hAnsi="Arial"/>
          <w:sz w:val="24"/>
        </w:rPr>
      </w:pPr>
      <w:r w:rsidRPr="00A32D87">
        <w:rPr>
          <w:rFonts w:ascii="Arial" w:hAnsi="Arial"/>
          <w:sz w:val="24"/>
        </w:rPr>
        <w:t>2. Iniciado un procedimiento sancionador, si el infractor reconoce su responsabilidad, se podrá resolver el procedimiento con la imposición de la sanción que proceda.</w:t>
      </w:r>
    </w:p>
    <w:p w14:paraId="5FE4D789" w14:textId="08BD2B17" w:rsidR="007B7C30" w:rsidRPr="00A32D87" w:rsidRDefault="007B7C30" w:rsidP="004274A6">
      <w:pPr>
        <w:spacing w:before="120" w:after="120" w:line="240" w:lineRule="auto"/>
        <w:jc w:val="both"/>
        <w:rPr>
          <w:rFonts w:ascii="Arial" w:hAnsi="Arial"/>
          <w:sz w:val="24"/>
        </w:rPr>
      </w:pPr>
      <w:r w:rsidRPr="00A32D87">
        <w:rPr>
          <w:rFonts w:ascii="Arial" w:hAnsi="Arial"/>
          <w:sz w:val="24"/>
        </w:rPr>
        <w:t>3. Cuando la sanción tenga únicamente carácter pecuniario o bien quepa imponer una sanción pecuniaria y otra de carácter no pecuniario pero se ha justificado la improcedencia de la segunda, el pago voluntario por el presunto responsable, en cualquier momento anterior a la resolución, implicará la terminación del procedimiento, salvo en lo relativo a la reposición de la situación alterada o a la determinación de la indemnización por los daños y perjuicios causados por la comisión de la infracción.</w:t>
      </w:r>
    </w:p>
    <w:p w14:paraId="692D9795" w14:textId="35C66C32" w:rsidR="007B7C30" w:rsidRPr="00A32D87" w:rsidRDefault="007B7C30" w:rsidP="004274A6">
      <w:pPr>
        <w:spacing w:before="120" w:after="120" w:line="240" w:lineRule="auto"/>
        <w:jc w:val="both"/>
        <w:rPr>
          <w:rFonts w:ascii="Arial" w:hAnsi="Arial"/>
          <w:sz w:val="24"/>
        </w:rPr>
      </w:pPr>
      <w:r w:rsidRPr="00A32D87">
        <w:rPr>
          <w:rFonts w:ascii="Arial" w:hAnsi="Arial"/>
          <w:sz w:val="24"/>
        </w:rPr>
        <w:t xml:space="preserve">4. En ambos casos, cuando la sanción tenga únicamente carácter pecuniario, el órgano competente para resolver el procedimiento aplicará reducciones de, al menos, el </w:t>
      </w:r>
      <w:r w:rsidR="00724F39">
        <w:rPr>
          <w:rFonts w:ascii="Arial" w:hAnsi="Arial"/>
          <w:sz w:val="24"/>
        </w:rPr>
        <w:t>veinte por ciento</w:t>
      </w:r>
      <w:r w:rsidRPr="00A32D87">
        <w:rPr>
          <w:rFonts w:ascii="Arial" w:hAnsi="Arial"/>
          <w:sz w:val="24"/>
        </w:rPr>
        <w:t xml:space="preserve"> sobre el importe de la sanción propuesta, siendo éstos acumulables entre sí. Las citadas reducciones, deberán estar determinadas en la notificación de iniciación del procedimiento y su efectividad estará condicionada al desistimiento o renuncia de cualquier acción o recurso en vía administrativa contra la sanción.</w:t>
      </w:r>
    </w:p>
    <w:p w14:paraId="7605312C" w14:textId="151D0FCA" w:rsidR="007B7C30" w:rsidRPr="00A32D87" w:rsidRDefault="007B7C30" w:rsidP="004274A6">
      <w:pPr>
        <w:spacing w:before="120" w:after="120" w:line="240" w:lineRule="auto"/>
        <w:jc w:val="both"/>
        <w:rPr>
          <w:rFonts w:ascii="Arial" w:hAnsi="Arial"/>
          <w:sz w:val="24"/>
        </w:rPr>
      </w:pPr>
      <w:r w:rsidRPr="00A32D87">
        <w:rPr>
          <w:rFonts w:ascii="Arial" w:hAnsi="Arial"/>
          <w:sz w:val="24"/>
        </w:rPr>
        <w:t>El porcentaje de reducción previsto en este apartado podrá ser incrementado reglamentariamente.</w:t>
      </w:r>
    </w:p>
    <w:p w14:paraId="3A01623E" w14:textId="5C0403A9" w:rsidR="00B77161" w:rsidRPr="00A32D87" w:rsidRDefault="00B77161" w:rsidP="004274A6">
      <w:pPr>
        <w:pStyle w:val="Textocomentario"/>
        <w:spacing w:before="120" w:after="120"/>
        <w:jc w:val="both"/>
        <w:rPr>
          <w:rFonts w:ascii="Arial" w:hAnsi="Arial"/>
          <w:sz w:val="24"/>
        </w:rPr>
      </w:pPr>
      <w:r w:rsidRPr="00A32D87">
        <w:rPr>
          <w:rFonts w:ascii="Arial" w:hAnsi="Arial"/>
          <w:sz w:val="24"/>
        </w:rPr>
        <w:t xml:space="preserve">5. Cuando el denunciante haya participado en la comisión de una infracción </w:t>
      </w:r>
      <w:r w:rsidR="001B6EF2">
        <w:rPr>
          <w:rFonts w:ascii="Arial" w:hAnsi="Arial"/>
          <w:sz w:val="24"/>
        </w:rPr>
        <w:t xml:space="preserve">tipificada en el artículo </w:t>
      </w:r>
      <w:r w:rsidR="004F57A7">
        <w:rPr>
          <w:rFonts w:ascii="Arial" w:hAnsi="Arial"/>
          <w:sz w:val="24"/>
        </w:rPr>
        <w:t>80</w:t>
      </w:r>
      <w:r w:rsidR="004F57A7" w:rsidRPr="00A32D87">
        <w:rPr>
          <w:rFonts w:ascii="Arial" w:hAnsi="Arial"/>
          <w:sz w:val="24"/>
        </w:rPr>
        <w:t xml:space="preserve"> </w:t>
      </w:r>
      <w:r w:rsidRPr="00A32D87">
        <w:rPr>
          <w:rFonts w:ascii="Arial" w:hAnsi="Arial"/>
          <w:sz w:val="24"/>
        </w:rPr>
        <w:t>y existan otros infractores, el órgano competente para resolver el procedimiento deberá eximir al denunciante del pago de la multa que le correspondería u otro tipo de sanción de carácter no pecuniario, cuando sea el primero en aportar elementos de prueba que permitan iniciar el procedimiento o comprobar la infracción, siempre y cuando en el momento de aportarse aquellos no se disponga de elementos suficientes para ordenar la misma y se repare el perjuicio causado.</w:t>
      </w:r>
    </w:p>
    <w:p w14:paraId="6222C328" w14:textId="77777777" w:rsidR="00B77161" w:rsidRPr="00A32D87" w:rsidRDefault="00B77161" w:rsidP="004274A6">
      <w:pPr>
        <w:pStyle w:val="Textocomentario"/>
        <w:spacing w:before="120" w:after="120"/>
        <w:jc w:val="both"/>
        <w:rPr>
          <w:rFonts w:ascii="Arial" w:hAnsi="Arial"/>
          <w:sz w:val="24"/>
        </w:rPr>
      </w:pPr>
      <w:r w:rsidRPr="00A32D87">
        <w:rPr>
          <w:rFonts w:ascii="Arial" w:hAnsi="Arial"/>
          <w:sz w:val="24"/>
        </w:rPr>
        <w:t>Asimismo, el órgano competente para resolver deberá reducir el importe del pago de la multa que le correspondería o, en su caso, la sanción de carácter no pecuniario, cuando no cumpliéndose alguna de las condiciones anteriores, el denunciante facilite elementos de prueba que aporten un valor añadido significativo respecto de aquellos de los que se disponga.</w:t>
      </w:r>
    </w:p>
    <w:p w14:paraId="44A64712" w14:textId="6AA5BF2E" w:rsidR="00B77161" w:rsidRPr="00A32D87" w:rsidRDefault="00B77161" w:rsidP="004274A6">
      <w:pPr>
        <w:spacing w:before="120" w:after="120" w:line="240" w:lineRule="auto"/>
        <w:jc w:val="both"/>
        <w:rPr>
          <w:rFonts w:ascii="Arial" w:hAnsi="Arial"/>
          <w:sz w:val="24"/>
        </w:rPr>
      </w:pPr>
      <w:r w:rsidRPr="00A32D87">
        <w:rPr>
          <w:rFonts w:ascii="Arial" w:hAnsi="Arial"/>
          <w:sz w:val="24"/>
        </w:rPr>
        <w:t>En ambos casos será necesario que el denunciante cese en la participación de la infracción y no haya destruido elementos de prueba relacionados con el objeto de la denuncia.</w:t>
      </w:r>
    </w:p>
    <w:p w14:paraId="2AACB55C" w14:textId="77777777" w:rsidR="000C5FAE" w:rsidRPr="00A32D87" w:rsidRDefault="000C5FAE" w:rsidP="004274A6">
      <w:pPr>
        <w:spacing w:before="120" w:after="120" w:line="240" w:lineRule="auto"/>
        <w:jc w:val="both"/>
        <w:rPr>
          <w:rFonts w:ascii="Arial" w:hAnsi="Arial"/>
          <w:sz w:val="24"/>
        </w:rPr>
      </w:pPr>
    </w:p>
    <w:p w14:paraId="3EB6543A" w14:textId="182CFEDF"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85</w:t>
      </w:r>
      <w:r w:rsidRPr="00A32D87">
        <w:rPr>
          <w:rFonts w:ascii="Arial" w:hAnsi="Arial"/>
          <w:b/>
          <w:sz w:val="24"/>
        </w:rPr>
        <w:t xml:space="preserve">. </w:t>
      </w:r>
      <w:r w:rsidRPr="00A32D87">
        <w:rPr>
          <w:rFonts w:ascii="Arial" w:hAnsi="Arial"/>
          <w:b/>
          <w:i/>
          <w:sz w:val="24"/>
        </w:rPr>
        <w:t>Prescripción de las infracciones y sanciones.</w:t>
      </w:r>
    </w:p>
    <w:p w14:paraId="73CA0BAF"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1. Las infracciones leves prescribirán al año, las graves a los tres años y las muy graves a los cinco años.</w:t>
      </w:r>
    </w:p>
    <w:p w14:paraId="292F37E1"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2. El plazo de prescripción de las infracciones comenzará a contarse desde el día en que la infracción se hubiera cometido.</w:t>
      </w:r>
    </w:p>
    <w:p w14:paraId="137F7D98"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3. En los supuestos de infracciones continuadas, el plazo de prescripción comenzará a contar desde el momento de la finalización de la actividad o del último acto con el que la infracción se consuma. En el caso de que los hechos o actividades constitutivos de infracción fueran desconocidos por carecer de signos externos, dicho plazo se computará desde que estos se manifiesten.</w:t>
      </w:r>
    </w:p>
    <w:p w14:paraId="1D01F54E"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4. Interrumpirá la prescripción la iniciación, con conocimiento del interesado, del procedimiento sancionador, reanudándose el plazo de prescripción si el expediente sancionador estuviera paralizado durante más de un mes por causa no imputable al presunto responsable.</w:t>
      </w:r>
    </w:p>
    <w:p w14:paraId="6F2C76F1"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5. Las sanciones impuestas por la comisión de infracciones leves prescribirán al año, las impuestas por faltas graves a los tres años y las impuestas por faltas muy graves a los cinco años.</w:t>
      </w:r>
    </w:p>
    <w:p w14:paraId="2A961534" w14:textId="77777777" w:rsidR="00B77161" w:rsidRPr="00A32D87" w:rsidRDefault="00B77161" w:rsidP="004274A6">
      <w:pPr>
        <w:spacing w:before="120" w:after="120" w:line="240" w:lineRule="auto"/>
        <w:jc w:val="both"/>
        <w:rPr>
          <w:rFonts w:ascii="Arial" w:hAnsi="Arial"/>
          <w:sz w:val="24"/>
        </w:rPr>
      </w:pPr>
      <w:r w:rsidRPr="00A32D87">
        <w:rPr>
          <w:rFonts w:ascii="Arial" w:hAnsi="Arial"/>
          <w:sz w:val="24"/>
        </w:rPr>
        <w:t>6. El plazo de prescripción de las sanciones comenzará a contarse desde el día siguiente a aquel en que sea ejecutable la resolución por la que se impone la sanción o haya transcurrido el plazo para recurrirla.</w:t>
      </w:r>
    </w:p>
    <w:p w14:paraId="6BDD5DB9"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7. Interrumpirá la prescripción la iniciación, con conocimiento del interesado, del procedimiento de ejecución, volviendo a transcurrir el plazo si aquel está paralizado durante más de un mes por causa no imputable al infractor.</w:t>
      </w:r>
    </w:p>
    <w:p w14:paraId="266184BC" w14:textId="77777777" w:rsidR="000C5FAE" w:rsidRPr="00A32D87" w:rsidRDefault="000C5FAE" w:rsidP="004274A6">
      <w:pPr>
        <w:spacing w:before="120" w:after="120" w:line="240" w:lineRule="auto"/>
        <w:jc w:val="both"/>
        <w:rPr>
          <w:rFonts w:ascii="Arial" w:hAnsi="Arial"/>
          <w:sz w:val="24"/>
        </w:rPr>
      </w:pPr>
    </w:p>
    <w:p w14:paraId="062DE3F6" w14:textId="0B8F1A29"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Artículo </w:t>
      </w:r>
      <w:r w:rsidR="00881A56">
        <w:rPr>
          <w:rFonts w:ascii="Arial" w:hAnsi="Arial"/>
          <w:b/>
          <w:sz w:val="24"/>
        </w:rPr>
        <w:t>86</w:t>
      </w:r>
      <w:r w:rsidRPr="00A32D87">
        <w:rPr>
          <w:rFonts w:ascii="Arial" w:hAnsi="Arial"/>
          <w:b/>
          <w:sz w:val="24"/>
        </w:rPr>
        <w:t xml:space="preserve">. </w:t>
      </w:r>
      <w:r w:rsidRPr="00A32D87">
        <w:rPr>
          <w:rFonts w:ascii="Arial" w:hAnsi="Arial"/>
          <w:b/>
          <w:i/>
          <w:sz w:val="24"/>
        </w:rPr>
        <w:t>Concurrencia de sanciones.</w:t>
      </w:r>
    </w:p>
    <w:p w14:paraId="298F08AB"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1. No podrán sancionarse los hechos que hayan sido sancionados penal o administrativamente, en los casos en que se aprecie identidad de sujeto, hecho y fundamento.</w:t>
      </w:r>
    </w:p>
    <w:p w14:paraId="6F4C59B7"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2. Cuando el supuesto hecho infractor pudiera ser constitutivo de delito o falta, se dará traslado del tanto de culpa al Ministerio Fiscal, suspendiéndose la tramitación del procedimiento sancionador mientras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 Los hechos declarados probados en la resolución judicial firme vincularán al órgano administrativo.</w:t>
      </w:r>
    </w:p>
    <w:p w14:paraId="5A0E80D1" w14:textId="5F6D855E" w:rsidR="00E411CE" w:rsidRPr="00A32D87" w:rsidRDefault="00BA72B9" w:rsidP="004274A6">
      <w:pPr>
        <w:spacing w:before="120" w:after="120" w:line="240" w:lineRule="auto"/>
        <w:jc w:val="both"/>
        <w:rPr>
          <w:rFonts w:ascii="Arial" w:hAnsi="Arial"/>
          <w:sz w:val="24"/>
        </w:rPr>
      </w:pPr>
      <w:r w:rsidRPr="00A32D87">
        <w:rPr>
          <w:rFonts w:ascii="Arial" w:hAnsi="Arial"/>
          <w:sz w:val="24"/>
        </w:rPr>
        <w:t xml:space="preserve">3. Cuando un solo hecho constituya dos o más infracciones con arreglo a esta </w:t>
      </w:r>
      <w:r w:rsidR="00D3289B" w:rsidRPr="00A32D87">
        <w:rPr>
          <w:rFonts w:ascii="Arial" w:hAnsi="Arial"/>
          <w:sz w:val="24"/>
        </w:rPr>
        <w:t>l</w:t>
      </w:r>
      <w:r w:rsidRPr="00565BD5">
        <w:rPr>
          <w:rFonts w:ascii="Arial" w:hAnsi="Arial" w:cs="Arial"/>
          <w:sz w:val="24"/>
          <w:szCs w:val="24"/>
        </w:rPr>
        <w:t>ey</w:t>
      </w:r>
      <w:r w:rsidRPr="00A32D87">
        <w:rPr>
          <w:rFonts w:ascii="Arial" w:hAnsi="Arial"/>
          <w:sz w:val="24"/>
        </w:rPr>
        <w:t>, y a otras leyes que fueran de aplicación, se impondrá al sujeto infractor la sanción de mayor gravedad.</w:t>
      </w:r>
    </w:p>
    <w:p w14:paraId="21045542" w14:textId="77777777" w:rsidR="004274A6" w:rsidRPr="00A32D87" w:rsidRDefault="004274A6" w:rsidP="004274A6">
      <w:pPr>
        <w:spacing w:before="120" w:after="120" w:line="240" w:lineRule="auto"/>
        <w:jc w:val="both"/>
        <w:rPr>
          <w:rFonts w:ascii="Arial" w:hAnsi="Arial"/>
          <w:b/>
          <w:sz w:val="24"/>
        </w:rPr>
      </w:pPr>
    </w:p>
    <w:p w14:paraId="0A2ADF1B" w14:textId="5A942713" w:rsidR="00BA72B9" w:rsidRPr="00A32D87" w:rsidRDefault="00BA72B9" w:rsidP="004274A6">
      <w:pPr>
        <w:spacing w:before="120" w:after="120" w:line="240" w:lineRule="auto"/>
        <w:jc w:val="both"/>
        <w:rPr>
          <w:rFonts w:ascii="Arial" w:hAnsi="Arial"/>
          <w:i/>
          <w:sz w:val="24"/>
        </w:rPr>
      </w:pPr>
      <w:r w:rsidRPr="00A32D87">
        <w:rPr>
          <w:rFonts w:ascii="Arial" w:hAnsi="Arial"/>
          <w:b/>
          <w:sz w:val="24"/>
        </w:rPr>
        <w:t xml:space="preserve">Artículo </w:t>
      </w:r>
      <w:r w:rsidR="00881A56">
        <w:rPr>
          <w:rFonts w:ascii="Arial" w:hAnsi="Arial"/>
          <w:b/>
          <w:sz w:val="24"/>
        </w:rPr>
        <w:t>87</w:t>
      </w:r>
      <w:r w:rsidRPr="00A32D87">
        <w:rPr>
          <w:rFonts w:ascii="Arial" w:hAnsi="Arial"/>
          <w:b/>
          <w:sz w:val="24"/>
        </w:rPr>
        <w:t xml:space="preserve">. </w:t>
      </w:r>
      <w:r w:rsidRPr="00A32D87">
        <w:rPr>
          <w:rFonts w:ascii="Arial" w:hAnsi="Arial"/>
          <w:b/>
          <w:i/>
          <w:sz w:val="24"/>
        </w:rPr>
        <w:t>Medidas de carácter provisional.</w:t>
      </w:r>
    </w:p>
    <w:p w14:paraId="29BDB7F2"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1. Iniciado el procedimiento sancionador, el titular del órgano competente para resolverlo, por propia iniciativa o a propuesta del instructor, podrá adoptar en cualquier momento, mediante acuerdo motivado, las medidas de carácter provisional que estime necesarias para asegurar la eficacia de la resolución que pudiera recaer y evitar el mantenimiento de los riesgos o daños para la salud humana y el medio ambiente. Dichas medidas deberán ser proporcionadas a la naturaleza y gravedad de las presuntas infracciones, y podrán consistir en:</w:t>
      </w:r>
    </w:p>
    <w:p w14:paraId="6E468E09" w14:textId="7B9072D5"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a) </w:t>
      </w:r>
      <w:r w:rsidR="009A47F3" w:rsidRPr="00565BD5">
        <w:rPr>
          <w:rFonts w:ascii="Arial" w:hAnsi="Arial" w:cs="Arial"/>
          <w:sz w:val="24"/>
          <w:szCs w:val="24"/>
        </w:rPr>
        <w:t>m</w:t>
      </w:r>
      <w:r w:rsidRPr="00565BD5">
        <w:rPr>
          <w:rFonts w:ascii="Arial" w:hAnsi="Arial" w:cs="Arial"/>
          <w:sz w:val="24"/>
          <w:szCs w:val="24"/>
        </w:rPr>
        <w:t>edidas</w:t>
      </w:r>
      <w:r w:rsidRPr="00A32D87">
        <w:rPr>
          <w:rFonts w:ascii="Arial" w:hAnsi="Arial"/>
          <w:sz w:val="24"/>
        </w:rPr>
        <w:t xml:space="preserve"> de corrección, seguridad o control que impidan la continuidad en la producción del daño</w:t>
      </w:r>
      <w:r w:rsidR="009A47F3" w:rsidRPr="00565BD5">
        <w:rPr>
          <w:rFonts w:ascii="Arial" w:hAnsi="Arial" w:cs="Arial"/>
          <w:sz w:val="24"/>
          <w:szCs w:val="24"/>
        </w:rPr>
        <w:t>,</w:t>
      </w:r>
    </w:p>
    <w:p w14:paraId="23C3E848" w14:textId="5AB95495"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b) </w:t>
      </w:r>
      <w:r w:rsidR="009A47F3" w:rsidRPr="00565BD5">
        <w:rPr>
          <w:rFonts w:ascii="Arial" w:hAnsi="Arial" w:cs="Arial"/>
          <w:sz w:val="24"/>
          <w:szCs w:val="24"/>
        </w:rPr>
        <w:t>p</w:t>
      </w:r>
      <w:r w:rsidRPr="00565BD5">
        <w:rPr>
          <w:rFonts w:ascii="Arial" w:hAnsi="Arial" w:cs="Arial"/>
          <w:sz w:val="24"/>
          <w:szCs w:val="24"/>
        </w:rPr>
        <w:t>recintado</w:t>
      </w:r>
      <w:r w:rsidRPr="00A32D87">
        <w:rPr>
          <w:rFonts w:ascii="Arial" w:hAnsi="Arial"/>
          <w:sz w:val="24"/>
        </w:rPr>
        <w:t xml:space="preserve"> de aparatos, equipos o vehículos</w:t>
      </w:r>
      <w:r w:rsidR="009A47F3" w:rsidRPr="00565BD5">
        <w:rPr>
          <w:rFonts w:ascii="Arial" w:hAnsi="Arial" w:cs="Arial"/>
          <w:sz w:val="24"/>
          <w:szCs w:val="24"/>
        </w:rPr>
        <w:t>,</w:t>
      </w:r>
    </w:p>
    <w:p w14:paraId="2DB2D31F" w14:textId="6D6463C7"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c) </w:t>
      </w:r>
      <w:r w:rsidR="009A47F3" w:rsidRPr="00565BD5">
        <w:rPr>
          <w:rFonts w:ascii="Arial" w:hAnsi="Arial" w:cs="Arial"/>
          <w:sz w:val="24"/>
          <w:szCs w:val="24"/>
        </w:rPr>
        <w:t>c</w:t>
      </w:r>
      <w:r w:rsidRPr="00565BD5">
        <w:rPr>
          <w:rFonts w:ascii="Arial" w:hAnsi="Arial" w:cs="Arial"/>
          <w:sz w:val="24"/>
          <w:szCs w:val="24"/>
        </w:rPr>
        <w:t>lausura</w:t>
      </w:r>
      <w:r w:rsidRPr="00A32D87">
        <w:rPr>
          <w:rFonts w:ascii="Arial" w:hAnsi="Arial"/>
          <w:sz w:val="24"/>
        </w:rPr>
        <w:t xml:space="preserve"> temporal, parcial o total del establecimiento</w:t>
      </w:r>
      <w:r w:rsidR="009A47F3" w:rsidRPr="00565BD5">
        <w:rPr>
          <w:rFonts w:ascii="Arial" w:hAnsi="Arial" w:cs="Arial"/>
          <w:sz w:val="24"/>
          <w:szCs w:val="24"/>
        </w:rPr>
        <w:t xml:space="preserve"> y</w:t>
      </w:r>
    </w:p>
    <w:p w14:paraId="405A123F" w14:textId="3F54AD53" w:rsidR="00BA72B9" w:rsidRPr="00A32D87" w:rsidRDefault="00BA72B9" w:rsidP="00F3066F">
      <w:pPr>
        <w:spacing w:before="120" w:after="120" w:line="240" w:lineRule="auto"/>
        <w:jc w:val="both"/>
        <w:rPr>
          <w:rFonts w:ascii="Arial" w:hAnsi="Arial"/>
          <w:sz w:val="24"/>
        </w:rPr>
      </w:pPr>
      <w:r w:rsidRPr="00A32D87">
        <w:rPr>
          <w:rFonts w:ascii="Arial" w:hAnsi="Arial"/>
          <w:sz w:val="24"/>
        </w:rPr>
        <w:t xml:space="preserve">d) </w:t>
      </w:r>
      <w:r w:rsidR="009A47F3" w:rsidRPr="00565BD5">
        <w:rPr>
          <w:rFonts w:ascii="Arial" w:hAnsi="Arial" w:cs="Arial"/>
          <w:sz w:val="24"/>
          <w:szCs w:val="24"/>
        </w:rPr>
        <w:t>s</w:t>
      </w:r>
      <w:r w:rsidRPr="00565BD5">
        <w:rPr>
          <w:rFonts w:ascii="Arial" w:hAnsi="Arial" w:cs="Arial"/>
          <w:sz w:val="24"/>
          <w:szCs w:val="24"/>
        </w:rPr>
        <w:t>uspensión</w:t>
      </w:r>
      <w:r w:rsidRPr="00A32D87">
        <w:rPr>
          <w:rFonts w:ascii="Arial" w:hAnsi="Arial"/>
          <w:sz w:val="24"/>
        </w:rPr>
        <w:t xml:space="preserve"> temporal de la autorización para el ejercicio de la actividad por la empresa.</w:t>
      </w:r>
    </w:p>
    <w:p w14:paraId="33400C43" w14:textId="7196ADE7" w:rsidR="00BA72B9" w:rsidRDefault="00BA72B9" w:rsidP="004274A6">
      <w:pPr>
        <w:spacing w:before="120" w:after="120" w:line="240" w:lineRule="auto"/>
        <w:jc w:val="both"/>
        <w:rPr>
          <w:rFonts w:ascii="Arial" w:hAnsi="Arial"/>
          <w:sz w:val="24"/>
        </w:rPr>
      </w:pPr>
      <w:r w:rsidRPr="00A32D87">
        <w:rPr>
          <w:rFonts w:ascii="Arial" w:hAnsi="Arial"/>
          <w:sz w:val="24"/>
        </w:rPr>
        <w:t xml:space="preserve">2. Con la misma finalidad, el órgano competente, en los casos de urgencia y para la protección provisional de los intereses implicados, podrá adoptar las medidas provisionales imprescindibles con anterioridad a la iniciación del procedimiento, con los límites y condiciones establecidos en el artículo </w:t>
      </w:r>
      <w:r w:rsidR="0010594A" w:rsidRPr="00A32D87">
        <w:rPr>
          <w:rFonts w:ascii="Arial" w:hAnsi="Arial"/>
          <w:sz w:val="24"/>
        </w:rPr>
        <w:t>56.4</w:t>
      </w:r>
      <w:r w:rsidRPr="00A32D87">
        <w:rPr>
          <w:rFonts w:ascii="Arial" w:hAnsi="Arial"/>
          <w:sz w:val="24"/>
        </w:rPr>
        <w:t xml:space="preserve"> de la </w:t>
      </w:r>
      <w:r w:rsidR="0010594A" w:rsidRPr="00A32D87">
        <w:rPr>
          <w:rFonts w:ascii="Arial" w:hAnsi="Arial"/>
          <w:sz w:val="24"/>
        </w:rPr>
        <w:t>Ley 39/2015, de 1 de octubre</w:t>
      </w:r>
      <w:r w:rsidRPr="00A32D87">
        <w:rPr>
          <w:rFonts w:ascii="Arial" w:hAnsi="Arial"/>
          <w:sz w:val="24"/>
        </w:rPr>
        <w:t>, y demás normativa aplicable, sin que puedan en ningún caso sobrepasar el plazo de quince días. Estas medidas podrán incluir la suspensión de la autorización y la prohibición del ejercicio de las actividades comunicadas cuando la autoridad competente compruebe que una empresa no cumple con los requisitos establecidos en la autorización concedida o en la comunicación presentada.</w:t>
      </w:r>
    </w:p>
    <w:p w14:paraId="360BF5B0" w14:textId="303490C1" w:rsidR="00C56358" w:rsidRPr="00A32D87" w:rsidRDefault="00C56358" w:rsidP="004274A6">
      <w:pPr>
        <w:spacing w:before="120" w:after="120" w:line="240" w:lineRule="auto"/>
        <w:jc w:val="both"/>
        <w:rPr>
          <w:rFonts w:ascii="Arial" w:hAnsi="Arial"/>
          <w:sz w:val="24"/>
        </w:rPr>
      </w:pPr>
      <w:r w:rsidRPr="00C56358">
        <w:rPr>
          <w:rFonts w:ascii="Arial" w:hAnsi="Arial"/>
          <w:sz w:val="24"/>
        </w:rPr>
        <w:t>Excepcionalmente, estas medidas podrán adoptarse por los agentes de la autoridad cuando sea precisa una actuación inmediata para evitar un daño grave para la salud humana o el medio ambiente, debiendo dar cuenta al órgano competente a la mayor brevedad y quedando la eficacia de tales medidas sujeta a los límites previstos en el párrafo anterior</w:t>
      </w:r>
    </w:p>
    <w:p w14:paraId="5302EF24" w14:textId="2E8A0F83"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3. No se podrá adoptar ninguna medida provisional sin el trámite de audiencia previa a los interesados, salvo que concurran razones de urgencia que aconsejen su adopción inmediata, basadas en la producción de un daño grave para la salud humana o el medio ambiente, o que se trate del ejercicio de una actividad regulada en esta </w:t>
      </w:r>
      <w:r w:rsidR="0007649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sin la preceptiva autorización o con ella caducada o suspendida, en cuyo caso la medida provisional impuesta deberá ser revisada o ratificada tras la audiencia a los interesados.</w:t>
      </w:r>
    </w:p>
    <w:p w14:paraId="329D10DF"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En el trámite de audiencia previsto en este apartado se dará a los interesados un plazo máximo de quince días para que puedan aportar cuantas alegaciones, documentos o informaciones estimen convenientes.</w:t>
      </w:r>
    </w:p>
    <w:p w14:paraId="76DD52EA"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4. Las medidas provisionales descritas en este artículo serán independientes de las resoluciones que sobre la solicitud de adopción de medidas provisionales puedan adoptar los Jueces y Tribunales debidas al ejercicio de acciones de responsabilidad por personas legitimadas.</w:t>
      </w:r>
    </w:p>
    <w:p w14:paraId="23C2CA5A" w14:textId="77777777" w:rsidR="000C5FAE" w:rsidRPr="00A32D87" w:rsidRDefault="000C5FAE" w:rsidP="004274A6">
      <w:pPr>
        <w:spacing w:before="120" w:after="120" w:line="240" w:lineRule="auto"/>
        <w:jc w:val="both"/>
        <w:rPr>
          <w:rFonts w:ascii="Arial" w:hAnsi="Arial"/>
          <w:sz w:val="24"/>
        </w:rPr>
      </w:pPr>
    </w:p>
    <w:p w14:paraId="02D9B58B" w14:textId="00ABDDD2"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88</w:t>
      </w:r>
      <w:r w:rsidRPr="00A32D87">
        <w:rPr>
          <w:rFonts w:ascii="Arial" w:hAnsi="Arial"/>
          <w:b/>
          <w:sz w:val="24"/>
        </w:rPr>
        <w:t xml:space="preserve">. </w:t>
      </w:r>
      <w:r w:rsidRPr="00A32D87">
        <w:rPr>
          <w:rFonts w:ascii="Arial" w:hAnsi="Arial"/>
          <w:b/>
          <w:i/>
          <w:sz w:val="24"/>
        </w:rPr>
        <w:t>Reparación del daño e indemnización.</w:t>
      </w:r>
    </w:p>
    <w:p w14:paraId="7516369D"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1. Sin perjuicio de la sanción que se pudiera imponer, el infractor quedará obligado a la reposición de la situación alterada por el mismo a su estado originario, así como a la indemnización de los daños y perjuicios causados, que podrán ser determinados por el órgano competente, debiendo, en este caso, comunicarse al infractor para su satisfacción en el plazo que al efecto se determine.</w:t>
      </w:r>
    </w:p>
    <w:p w14:paraId="7D976D2A" w14:textId="0181DD93"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2. En los casos de daños medioambientales, el infractor estará obligado a la reparación en los términos de la Ley 26/2007, de 23 de octubre. La metodología de reparación prevista en </w:t>
      </w:r>
      <w:r w:rsidR="00634413" w:rsidRPr="00565BD5">
        <w:rPr>
          <w:rFonts w:ascii="Arial" w:hAnsi="Arial" w:cs="Arial"/>
          <w:sz w:val="24"/>
          <w:szCs w:val="24"/>
        </w:rPr>
        <w:t>la</w:t>
      </w:r>
      <w:r w:rsidR="00634413" w:rsidRPr="00A32D87">
        <w:rPr>
          <w:rFonts w:ascii="Arial" w:hAnsi="Arial"/>
          <w:sz w:val="24"/>
        </w:rPr>
        <w:t xml:space="preserve"> </w:t>
      </w:r>
      <w:r w:rsidRPr="00A32D87">
        <w:rPr>
          <w:rFonts w:ascii="Arial" w:hAnsi="Arial"/>
          <w:sz w:val="24"/>
        </w:rPr>
        <w:t>Ley 26/2007, de 23 de octubre, podrá aplicarse también en los demás supuestos de reparación de daños en los términos previstos en su Disposición adicional novena.</w:t>
      </w:r>
    </w:p>
    <w:p w14:paraId="1892404D" w14:textId="77777777" w:rsidR="00837B81" w:rsidRPr="00A32D87" w:rsidRDefault="00837B81" w:rsidP="004274A6">
      <w:pPr>
        <w:spacing w:before="120" w:after="120" w:line="240" w:lineRule="auto"/>
        <w:jc w:val="both"/>
        <w:rPr>
          <w:rFonts w:ascii="Arial" w:hAnsi="Arial"/>
          <w:sz w:val="24"/>
        </w:rPr>
      </w:pPr>
    </w:p>
    <w:p w14:paraId="0907CFF6" w14:textId="5C697391"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89</w:t>
      </w:r>
      <w:r w:rsidRPr="00A32D87">
        <w:rPr>
          <w:rFonts w:ascii="Arial" w:hAnsi="Arial"/>
          <w:b/>
          <w:sz w:val="24"/>
        </w:rPr>
        <w:t xml:space="preserve">. </w:t>
      </w:r>
      <w:r w:rsidRPr="00A32D87">
        <w:rPr>
          <w:rFonts w:ascii="Arial" w:hAnsi="Arial"/>
          <w:b/>
          <w:i/>
          <w:sz w:val="24"/>
        </w:rPr>
        <w:t>Multas coercitivas y ejecución subsidiaria.</w:t>
      </w:r>
    </w:p>
    <w:p w14:paraId="0BC1CF76" w14:textId="548356F2"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Si los infractores no procedieran a la restauración o indemnización, de acuerdo con lo establecido en el artículo </w:t>
      </w:r>
      <w:r w:rsidR="004F57A7">
        <w:rPr>
          <w:rFonts w:ascii="Arial" w:hAnsi="Arial"/>
          <w:sz w:val="24"/>
        </w:rPr>
        <w:t>88</w:t>
      </w:r>
      <w:r w:rsidRPr="00A32D87">
        <w:rPr>
          <w:rFonts w:ascii="Arial" w:hAnsi="Arial"/>
          <w:sz w:val="24"/>
        </w:rPr>
        <w:t>, y una vez transcurrido el plazo señalado en el requerimiento correspondiente, la administración instructora podrá acordar la imposición de multas coercitivas o la ejecución subsidiaria. La cuantía de cada una de las multas coercitivas no superará, en su caso, un tercio de la multa fijada por infracción cometida.</w:t>
      </w:r>
    </w:p>
    <w:p w14:paraId="25409319"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Asimismo, en estos casos y en el supuesto de que no se realicen las operaciones de limpieza y recuperación de suelos contaminados, podrá procederse a la ejecución subsidiaria por cuenta del infractor y a su costa.</w:t>
      </w:r>
    </w:p>
    <w:p w14:paraId="7C335E3F"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2. La imposición de multas coercitivas exigirá que en el requerimiento se indique el plazo de que se dispone para el cumplimiento de la obligación y la cuantía de la multa que puede ser impuesta. En todo caso, el plazo deberá ser suficiente para cumplir la obligación. En el caso de que, una vez impuesta la multa coercitiva, se mantenga el incumplimiento que la ha motivado, podrá reiterarse por lapsos de tiempo que sean suficientes para cumplir lo ordenado. Las multas coercitivas son independientes y compatibles con las que se puedan imponer en concepto de sanción.</w:t>
      </w:r>
    </w:p>
    <w:p w14:paraId="564B669F"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3. La ejecución forzosa de resoluciones que obliguen a realizar las medidas de prevención, de evitación y de reparación de daños medioambientales, serán las reguladas por el artículo 47 de la Ley 26/2007, de 23 de octubre.</w:t>
      </w:r>
    </w:p>
    <w:p w14:paraId="25ACC006" w14:textId="77777777" w:rsidR="000C5FAE" w:rsidRPr="00A32D87" w:rsidRDefault="000C5FAE" w:rsidP="004274A6">
      <w:pPr>
        <w:spacing w:before="120" w:after="120" w:line="240" w:lineRule="auto"/>
        <w:jc w:val="both"/>
        <w:rPr>
          <w:rFonts w:ascii="Arial" w:hAnsi="Arial"/>
          <w:sz w:val="24"/>
        </w:rPr>
      </w:pPr>
    </w:p>
    <w:p w14:paraId="6F4F6CFC" w14:textId="41F46C66"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Artículo </w:t>
      </w:r>
      <w:r w:rsidR="00881A56">
        <w:rPr>
          <w:rFonts w:ascii="Arial" w:hAnsi="Arial"/>
          <w:b/>
          <w:sz w:val="24"/>
        </w:rPr>
        <w:t>90</w:t>
      </w:r>
      <w:r w:rsidRPr="00A32D87">
        <w:rPr>
          <w:rFonts w:ascii="Arial" w:hAnsi="Arial"/>
          <w:b/>
          <w:sz w:val="24"/>
        </w:rPr>
        <w:t xml:space="preserve">. </w:t>
      </w:r>
      <w:r w:rsidRPr="00A32D87">
        <w:rPr>
          <w:rFonts w:ascii="Arial" w:hAnsi="Arial"/>
          <w:b/>
          <w:i/>
          <w:sz w:val="24"/>
        </w:rPr>
        <w:t>Publicidad.</w:t>
      </w:r>
    </w:p>
    <w:p w14:paraId="5514F256"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Los órganos que ejerzan la potestad sancionadora podrán acordar, cuando estimen que existen razones de interés público y a través del procedimiento que reglamentariamente determinen, la publicación, en el diario oficial correspondiente y a través de los medios de comunicación social que considere oportunos, de las sanciones impuestas por la comisión de infracciones graves y muy graves, así como los nombres y apellidos o razón social de las personas físicas o jurídicas responsables, una vez que dichas sanciones hubieran adquirido el carácter de firmes.</w:t>
      </w:r>
    </w:p>
    <w:p w14:paraId="1FA1B193" w14:textId="77777777" w:rsidR="000C5FAE" w:rsidRPr="00A32D87" w:rsidRDefault="000C5FAE" w:rsidP="004274A6">
      <w:pPr>
        <w:spacing w:before="120" w:after="120" w:line="240" w:lineRule="auto"/>
        <w:jc w:val="both"/>
        <w:rPr>
          <w:rFonts w:ascii="Arial" w:hAnsi="Arial"/>
          <w:sz w:val="24"/>
        </w:rPr>
      </w:pPr>
    </w:p>
    <w:p w14:paraId="19261033" w14:textId="77777777"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Disposición adicional primera. </w:t>
      </w:r>
      <w:r w:rsidRPr="00A32D87">
        <w:rPr>
          <w:rFonts w:ascii="Arial" w:hAnsi="Arial"/>
          <w:b/>
          <w:i/>
          <w:sz w:val="24"/>
        </w:rPr>
        <w:t>Declaración de utilidad pública e interés social</w:t>
      </w:r>
      <w:r w:rsidRPr="00A32D87">
        <w:rPr>
          <w:rFonts w:ascii="Arial" w:hAnsi="Arial"/>
          <w:b/>
          <w:sz w:val="24"/>
        </w:rPr>
        <w:t>.</w:t>
      </w:r>
    </w:p>
    <w:p w14:paraId="6448260E"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Se declara de utilidad pública e interés social, a efectos de la legislación de expropiación forzosa, el establecimiento o ampliación de instalaciones de almacenamiento, valorización y eliminación de residuos.</w:t>
      </w:r>
    </w:p>
    <w:p w14:paraId="029CF181" w14:textId="19C96788"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Disposición adicional segunda. </w:t>
      </w:r>
      <w:r w:rsidR="00267C1F" w:rsidRPr="00A32D87">
        <w:rPr>
          <w:rFonts w:ascii="Arial" w:hAnsi="Arial"/>
          <w:b/>
          <w:i/>
          <w:sz w:val="24"/>
        </w:rPr>
        <w:t>Regulación de las b</w:t>
      </w:r>
      <w:r w:rsidRPr="00A32D87">
        <w:rPr>
          <w:rFonts w:ascii="Arial" w:hAnsi="Arial"/>
          <w:b/>
          <w:i/>
          <w:sz w:val="24"/>
        </w:rPr>
        <w:t>olsas de</w:t>
      </w:r>
      <w:r w:rsidR="00267C1F" w:rsidRPr="00A32D87">
        <w:rPr>
          <w:rFonts w:ascii="Arial" w:hAnsi="Arial"/>
          <w:b/>
          <w:i/>
          <w:sz w:val="24"/>
        </w:rPr>
        <w:t xml:space="preserve"> plástico</w:t>
      </w:r>
      <w:r w:rsidR="00267C1F" w:rsidRPr="00A32D87">
        <w:rPr>
          <w:rFonts w:ascii="Arial" w:hAnsi="Arial"/>
          <w:b/>
          <w:sz w:val="24"/>
        </w:rPr>
        <w:t>.</w:t>
      </w:r>
    </w:p>
    <w:p w14:paraId="59E9A659" w14:textId="6E1E00BB"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Las administraciones públicas adoptarán las medidas necesarias para promover los sistemas más sostenibles de prevención, reducción y gestión de los residuos de bolsas </w:t>
      </w:r>
      <w:r w:rsidR="00267C1F" w:rsidRPr="00A32D87">
        <w:rPr>
          <w:rFonts w:ascii="Arial" w:hAnsi="Arial"/>
          <w:sz w:val="24"/>
        </w:rPr>
        <w:t>d</w:t>
      </w:r>
      <w:r w:rsidRPr="00A32D87">
        <w:rPr>
          <w:rFonts w:ascii="Arial" w:hAnsi="Arial"/>
          <w:sz w:val="24"/>
        </w:rPr>
        <w:t>e plástico y sus alternativas, incluidas las acciones correspondientes a la condición de la administración como consumidor, a través de las compras públicas</w:t>
      </w:r>
      <w:r w:rsidR="00267C1F" w:rsidRPr="00A32D87">
        <w:rPr>
          <w:rFonts w:ascii="Arial" w:hAnsi="Arial"/>
          <w:sz w:val="24"/>
        </w:rPr>
        <w:t xml:space="preserve">, de conformidad con </w:t>
      </w:r>
      <w:r w:rsidR="001E548F" w:rsidRPr="00A32D87">
        <w:rPr>
          <w:rFonts w:ascii="Arial" w:hAnsi="Arial"/>
          <w:sz w:val="24"/>
        </w:rPr>
        <w:t xml:space="preserve">lo establecido en esta </w:t>
      </w:r>
      <w:r w:rsidR="00B5459E" w:rsidRPr="00A32D87">
        <w:rPr>
          <w:rFonts w:ascii="Arial" w:hAnsi="Arial"/>
          <w:sz w:val="24"/>
        </w:rPr>
        <w:t>l</w:t>
      </w:r>
      <w:r w:rsidR="001E548F" w:rsidRPr="00565BD5">
        <w:rPr>
          <w:rFonts w:ascii="Arial" w:hAnsi="Arial" w:cs="Arial"/>
          <w:sz w:val="24"/>
          <w:szCs w:val="24"/>
        </w:rPr>
        <w:t>ey</w:t>
      </w:r>
      <w:r w:rsidR="001E548F" w:rsidRPr="00A32D87">
        <w:rPr>
          <w:rFonts w:ascii="Arial" w:hAnsi="Arial"/>
          <w:sz w:val="24"/>
        </w:rPr>
        <w:t xml:space="preserve"> y en </w:t>
      </w:r>
      <w:r w:rsidR="00267C1F" w:rsidRPr="00A32D87">
        <w:rPr>
          <w:rFonts w:ascii="Arial" w:hAnsi="Arial"/>
          <w:sz w:val="24"/>
        </w:rPr>
        <w:t xml:space="preserve">el Real Decreto 293/2018 de 18 de mayo, sobre reducción del consumo de bolsas de plástico y por el que se </w:t>
      </w:r>
      <w:r w:rsidR="001E548F" w:rsidRPr="00A32D87">
        <w:rPr>
          <w:rFonts w:ascii="Arial" w:hAnsi="Arial"/>
          <w:sz w:val="24"/>
        </w:rPr>
        <w:t>crea el Registro de Productores.</w:t>
      </w:r>
    </w:p>
    <w:p w14:paraId="209010CB" w14:textId="294AFA54" w:rsidR="00BA72B9" w:rsidRPr="00A32D87" w:rsidRDefault="00616CFE" w:rsidP="004274A6">
      <w:pPr>
        <w:spacing w:before="120" w:after="120" w:line="240" w:lineRule="auto"/>
        <w:jc w:val="both"/>
        <w:rPr>
          <w:rFonts w:ascii="Arial" w:hAnsi="Arial"/>
          <w:sz w:val="24"/>
        </w:rPr>
      </w:pPr>
      <w:r w:rsidRPr="00A32D87">
        <w:rPr>
          <w:rFonts w:ascii="Arial" w:hAnsi="Arial"/>
          <w:sz w:val="24"/>
        </w:rPr>
        <w:t>2</w:t>
      </w:r>
      <w:r w:rsidR="00BA72B9" w:rsidRPr="00A32D87">
        <w:rPr>
          <w:rFonts w:ascii="Arial" w:hAnsi="Arial"/>
          <w:sz w:val="24"/>
        </w:rPr>
        <w:t>. Cuando los envases mencionados en esta disposición pasen a ser residuos de envases sus poseedores deberán entregarlos de acuerdo con los sistemas establecidos en cada caso.</w:t>
      </w:r>
    </w:p>
    <w:p w14:paraId="40C1474A" w14:textId="77777777"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adicional tercera. </w:t>
      </w:r>
      <w:r w:rsidRPr="00A32D87">
        <w:rPr>
          <w:rFonts w:ascii="Arial" w:hAnsi="Arial"/>
          <w:b/>
          <w:i/>
          <w:sz w:val="24"/>
        </w:rPr>
        <w:t>Residuos de las Illes Balears, Canarias, Ceuta y Melilla.</w:t>
      </w:r>
    </w:p>
    <w:p w14:paraId="51D8AFBC" w14:textId="5E959E3A" w:rsidR="00BA72B9" w:rsidRPr="00A32D87" w:rsidRDefault="00BA72B9" w:rsidP="004274A6">
      <w:pPr>
        <w:spacing w:before="120" w:after="120" w:line="240" w:lineRule="auto"/>
        <w:jc w:val="both"/>
        <w:rPr>
          <w:rFonts w:ascii="Arial" w:hAnsi="Arial"/>
          <w:sz w:val="24"/>
        </w:rPr>
      </w:pPr>
      <w:r w:rsidRPr="00A32D87">
        <w:rPr>
          <w:rFonts w:ascii="Arial" w:hAnsi="Arial"/>
          <w:sz w:val="24"/>
        </w:rPr>
        <w:t>1. La Administración General del Estado</w:t>
      </w:r>
      <w:r w:rsidR="001E548F" w:rsidRPr="00A32D87">
        <w:rPr>
          <w:rFonts w:ascii="Arial" w:hAnsi="Arial"/>
          <w:sz w:val="24"/>
        </w:rPr>
        <w:t>, en función de la disponibilidad presupuestaria,</w:t>
      </w:r>
      <w:r w:rsidRPr="00A32D87">
        <w:rPr>
          <w:rFonts w:ascii="Arial" w:hAnsi="Arial"/>
          <w:sz w:val="24"/>
        </w:rPr>
        <w:t xml:space="preserve"> establecerá medidas para financiar el coste adicional que implica la valorización de los residuos generados en las Illes Balears, Canarias, Ceuta y Melilla que no hayan podido valorizarse in situ y que sean transportados por mar a la Península o a otra isla. </w:t>
      </w:r>
      <w:r w:rsidR="001E548F" w:rsidRPr="00A32D87">
        <w:rPr>
          <w:rFonts w:ascii="Arial" w:hAnsi="Arial"/>
          <w:sz w:val="24"/>
        </w:rPr>
        <w:t xml:space="preserve">Esta financiación estará condicionada a la existencia de programas de prevención y planes de gestión de residuos vigentes, adoptados conforme a lo establecido en esta </w:t>
      </w:r>
      <w:r w:rsidR="00047722">
        <w:rPr>
          <w:rFonts w:ascii="Arial" w:hAnsi="Arial"/>
          <w:sz w:val="24"/>
        </w:rPr>
        <w:t>l</w:t>
      </w:r>
      <w:r w:rsidR="001E548F" w:rsidRPr="00A32D87">
        <w:rPr>
          <w:rFonts w:ascii="Arial" w:hAnsi="Arial"/>
          <w:sz w:val="24"/>
        </w:rPr>
        <w:t>ey, que demuestre que se están adoptando las medidas necesarias para minimizar la cantidad objeto de transporte.</w:t>
      </w:r>
    </w:p>
    <w:p w14:paraId="5B9C579F" w14:textId="1B45E1AF" w:rsidR="000C5FAE" w:rsidRPr="00A32D87" w:rsidRDefault="00BA72B9" w:rsidP="004274A6">
      <w:pPr>
        <w:spacing w:before="120" w:after="120" w:line="240" w:lineRule="auto"/>
        <w:jc w:val="both"/>
        <w:rPr>
          <w:rFonts w:ascii="Arial" w:hAnsi="Arial"/>
          <w:sz w:val="24"/>
        </w:rPr>
      </w:pPr>
      <w:r w:rsidRPr="00A32D87">
        <w:rPr>
          <w:rFonts w:ascii="Arial" w:hAnsi="Arial"/>
          <w:sz w:val="24"/>
        </w:rPr>
        <w:t>2. Las anteriores medidas no alcanzarán al traslado a la península de aquellos flujos de residuos a los que les resulten de aplicación las obligaciones que deriven de la responsabilidad ampliada del productor.</w:t>
      </w:r>
    </w:p>
    <w:p w14:paraId="17DA4DC6" w14:textId="77777777"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adicional cuarta. </w:t>
      </w:r>
      <w:r w:rsidRPr="00A32D87">
        <w:rPr>
          <w:rFonts w:ascii="Arial" w:hAnsi="Arial"/>
          <w:b/>
          <w:i/>
          <w:sz w:val="24"/>
        </w:rPr>
        <w:t>Aplicación de las leyes reguladoras de la Defensa Nacional.</w:t>
      </w:r>
    </w:p>
    <w:p w14:paraId="68F78039" w14:textId="77777777" w:rsidR="007455EF" w:rsidRPr="00CC0A12" w:rsidRDefault="007455EF" w:rsidP="007455EF">
      <w:pPr>
        <w:spacing w:before="120" w:after="120" w:line="240" w:lineRule="auto"/>
        <w:jc w:val="both"/>
        <w:rPr>
          <w:rFonts w:ascii="Arial" w:hAnsi="Arial"/>
          <w:sz w:val="24"/>
        </w:rPr>
      </w:pPr>
      <w:r w:rsidRPr="00CC0A12">
        <w:rPr>
          <w:rFonts w:ascii="Arial" w:hAnsi="Arial"/>
          <w:sz w:val="24"/>
        </w:rPr>
        <w:t>Lo establecido en esta ley se entiende sin perjuicio de las previsiones recogidas en la normativa de la Defensa Nacional.</w:t>
      </w:r>
    </w:p>
    <w:p w14:paraId="52A32BB3" w14:textId="2573AE71" w:rsidR="00E411CE" w:rsidRPr="00A32D87" w:rsidRDefault="007455EF" w:rsidP="007455EF">
      <w:pPr>
        <w:spacing w:before="120" w:after="120" w:line="240" w:lineRule="auto"/>
        <w:jc w:val="both"/>
        <w:rPr>
          <w:rFonts w:ascii="Arial" w:hAnsi="Arial"/>
          <w:sz w:val="24"/>
        </w:rPr>
      </w:pPr>
      <w:r w:rsidRPr="00CC0A12">
        <w:rPr>
          <w:rFonts w:ascii="Arial" w:hAnsi="Arial"/>
          <w:sz w:val="24"/>
        </w:rPr>
        <w:t>En lo relativo a la obligación recogida en el artículo 18.2, cuando sea necesario garantizar la confidencialidad, será de aplicación la excepción prevista en el artículo 2.3 del Reglamento (CE) nº 1907/2006 del Parlamento Europeo y del Consejo, de 18 de diciembre de 2006</w:t>
      </w:r>
      <w:r w:rsidR="00BA72B9" w:rsidRPr="00A32D87">
        <w:rPr>
          <w:rFonts w:ascii="Arial" w:hAnsi="Arial"/>
          <w:sz w:val="24"/>
        </w:rPr>
        <w:t>.</w:t>
      </w:r>
    </w:p>
    <w:p w14:paraId="7E99408E" w14:textId="77777777" w:rsidR="00B5459E" w:rsidRDefault="00B5459E" w:rsidP="004274A6">
      <w:pPr>
        <w:spacing w:before="120" w:after="120" w:line="240" w:lineRule="auto"/>
        <w:jc w:val="both"/>
        <w:rPr>
          <w:rFonts w:ascii="Arial" w:hAnsi="Arial"/>
          <w:b/>
          <w:sz w:val="24"/>
        </w:rPr>
      </w:pPr>
    </w:p>
    <w:p w14:paraId="30BDDDDF" w14:textId="77777777"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adicional quinta. </w:t>
      </w:r>
      <w:r w:rsidRPr="00A32D87">
        <w:rPr>
          <w:rFonts w:ascii="Arial" w:hAnsi="Arial"/>
          <w:b/>
          <w:i/>
          <w:sz w:val="24"/>
        </w:rPr>
        <w:t>Normas sobre protección de la salud y prevención de riesgos laborales.</w:t>
      </w:r>
    </w:p>
    <w:p w14:paraId="42181DD5" w14:textId="269461AB" w:rsidR="00C7345B" w:rsidRPr="00A32D87" w:rsidRDefault="00BA72B9" w:rsidP="004274A6">
      <w:pPr>
        <w:spacing w:before="120" w:after="120" w:line="240" w:lineRule="auto"/>
        <w:jc w:val="both"/>
        <w:rPr>
          <w:rFonts w:ascii="Arial" w:hAnsi="Arial"/>
          <w:sz w:val="24"/>
        </w:rPr>
      </w:pPr>
      <w:r w:rsidRPr="00A32D87">
        <w:rPr>
          <w:rFonts w:ascii="Arial" w:hAnsi="Arial"/>
          <w:sz w:val="24"/>
        </w:rPr>
        <w:t xml:space="preserve">La aplicación de esta </w:t>
      </w:r>
      <w:r w:rsidR="003970A2">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se realizará sin perjuicio de las disposiciones relativas a la protección de la salud y a la prevención de riesgos laborales.</w:t>
      </w:r>
    </w:p>
    <w:p w14:paraId="585FFAAF" w14:textId="77777777" w:rsidR="00B5459E" w:rsidRDefault="00B5459E" w:rsidP="004274A6">
      <w:pPr>
        <w:spacing w:before="120" w:after="120" w:line="240" w:lineRule="auto"/>
        <w:jc w:val="both"/>
        <w:rPr>
          <w:rFonts w:ascii="Arial" w:hAnsi="Arial"/>
          <w:b/>
          <w:sz w:val="24"/>
        </w:rPr>
      </w:pPr>
    </w:p>
    <w:p w14:paraId="08BC521D" w14:textId="55AB27E1"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Disposición adicional </w:t>
      </w:r>
      <w:r w:rsidR="00BE2341">
        <w:rPr>
          <w:rFonts w:ascii="Arial" w:hAnsi="Arial"/>
          <w:b/>
          <w:sz w:val="24"/>
        </w:rPr>
        <w:t>sexta</w:t>
      </w:r>
      <w:r w:rsidRPr="00A32D87">
        <w:rPr>
          <w:rFonts w:ascii="Arial" w:hAnsi="Arial"/>
          <w:b/>
          <w:sz w:val="24"/>
        </w:rPr>
        <w:t>. Coordinación de garantías financieras.</w:t>
      </w:r>
    </w:p>
    <w:p w14:paraId="3BA6C634" w14:textId="3F518A75" w:rsidR="00BA72B9" w:rsidRPr="00A32D87" w:rsidRDefault="00B5459E">
      <w:pPr>
        <w:spacing w:before="120" w:after="120" w:line="240" w:lineRule="auto"/>
        <w:jc w:val="both"/>
        <w:rPr>
          <w:rFonts w:ascii="Arial" w:hAnsi="Arial"/>
          <w:sz w:val="24"/>
        </w:rPr>
      </w:pPr>
      <w:r w:rsidRPr="00D30372">
        <w:rPr>
          <w:rFonts w:ascii="Arial" w:hAnsi="Arial"/>
          <w:sz w:val="24"/>
        </w:rPr>
        <w:t>1.</w:t>
      </w:r>
      <w:r>
        <w:rPr>
          <w:rFonts w:ascii="Arial" w:hAnsi="Arial"/>
          <w:sz w:val="24"/>
        </w:rPr>
        <w:t xml:space="preserve"> </w:t>
      </w:r>
      <w:r w:rsidR="00BA72B9" w:rsidRPr="00A32D87">
        <w:rPr>
          <w:rFonts w:ascii="Arial" w:hAnsi="Arial"/>
          <w:sz w:val="24"/>
        </w:rPr>
        <w:t xml:space="preserve">Los sujetos obligados a suscribir garantías financieras con arreglo a esta </w:t>
      </w:r>
      <w:r w:rsidR="003970A2" w:rsidRPr="00A32D87">
        <w:rPr>
          <w:rFonts w:ascii="Arial" w:hAnsi="Arial" w:cs="Arial"/>
          <w:sz w:val="24"/>
          <w:szCs w:val="24"/>
        </w:rPr>
        <w:t>l</w:t>
      </w:r>
      <w:r w:rsidR="00BA72B9" w:rsidRPr="00A32D87">
        <w:rPr>
          <w:rFonts w:ascii="Arial" w:hAnsi="Arial" w:cs="Arial"/>
          <w:sz w:val="24"/>
          <w:szCs w:val="24"/>
        </w:rPr>
        <w:t>ey</w:t>
      </w:r>
      <w:r w:rsidR="00BA72B9" w:rsidRPr="00A32D87">
        <w:rPr>
          <w:rFonts w:ascii="Arial" w:hAnsi="Arial"/>
          <w:sz w:val="24"/>
        </w:rPr>
        <w:t xml:space="preserve"> que estuvieran asimismo obligados a suscribir garantías con arreglo a otras normas con una cobertura total o parcialmente coincidente, podrán suscribir éstas en un único instrumento siempre que se garantice la cobertura de todos los aspectos que han de incluirse en las mismas.</w:t>
      </w:r>
    </w:p>
    <w:p w14:paraId="2F06854D" w14:textId="59BBFCF0" w:rsidR="00BA72B9" w:rsidRDefault="00B5459E" w:rsidP="004274A6">
      <w:pPr>
        <w:spacing w:before="120" w:after="120" w:line="240" w:lineRule="auto"/>
        <w:jc w:val="both"/>
        <w:rPr>
          <w:rFonts w:ascii="Arial" w:hAnsi="Arial"/>
          <w:sz w:val="24"/>
        </w:rPr>
      </w:pPr>
      <w:r w:rsidRPr="00D30372">
        <w:rPr>
          <w:rFonts w:ascii="Arial" w:hAnsi="Arial"/>
          <w:sz w:val="24"/>
        </w:rPr>
        <w:t xml:space="preserve">2. </w:t>
      </w:r>
      <w:r w:rsidR="00BA72B9" w:rsidRPr="00A32D87">
        <w:rPr>
          <w:rFonts w:ascii="Arial" w:hAnsi="Arial"/>
          <w:sz w:val="24"/>
        </w:rPr>
        <w:t xml:space="preserve">Las garantías financieras previstas en esta </w:t>
      </w:r>
      <w:r w:rsidR="003970A2">
        <w:rPr>
          <w:rFonts w:ascii="Arial" w:hAnsi="Arial" w:cs="Arial"/>
          <w:sz w:val="24"/>
          <w:szCs w:val="24"/>
        </w:rPr>
        <w:t>l</w:t>
      </w:r>
      <w:r w:rsidR="00BA72B9" w:rsidRPr="00565BD5">
        <w:rPr>
          <w:rFonts w:ascii="Arial" w:hAnsi="Arial" w:cs="Arial"/>
          <w:sz w:val="24"/>
          <w:szCs w:val="24"/>
        </w:rPr>
        <w:t>ey</w:t>
      </w:r>
      <w:r w:rsidR="00BA72B9" w:rsidRPr="00A32D87">
        <w:rPr>
          <w:rFonts w:ascii="Arial" w:hAnsi="Arial"/>
          <w:sz w:val="24"/>
        </w:rPr>
        <w:t xml:space="preserve"> que cubran la restauración ambiental, en lo que se refiere a este aspecto, se calcularán con arreglo a las previsiones de la Ley 26/2007, de 23 de octubre y al Real Decreto 2090/2008, de 22 de diciembre, por el que se aprueba el Reglamento de desarrollo parcial de la Ley 26/2007, de 23 de octubre. </w:t>
      </w:r>
    </w:p>
    <w:p w14:paraId="09478E1B" w14:textId="77777777" w:rsidR="00B5459E" w:rsidRPr="008379F4" w:rsidRDefault="00B5459E" w:rsidP="004274A6">
      <w:pPr>
        <w:spacing w:before="120" w:after="120" w:line="240" w:lineRule="auto"/>
        <w:jc w:val="both"/>
        <w:rPr>
          <w:rFonts w:ascii="Arial" w:hAnsi="Arial"/>
          <w:b/>
          <w:sz w:val="24"/>
        </w:rPr>
      </w:pPr>
    </w:p>
    <w:p w14:paraId="06F2B94B" w14:textId="08831767" w:rsidR="000C5FAE" w:rsidRPr="00A32D87" w:rsidRDefault="000C5FAE" w:rsidP="004274A6">
      <w:pPr>
        <w:spacing w:before="120" w:after="120" w:line="240" w:lineRule="auto"/>
        <w:jc w:val="both"/>
        <w:rPr>
          <w:rFonts w:ascii="Arial" w:hAnsi="Arial"/>
          <w:b/>
          <w:i/>
          <w:sz w:val="24"/>
        </w:rPr>
      </w:pPr>
      <w:r w:rsidRPr="008379F4">
        <w:rPr>
          <w:rFonts w:ascii="Arial" w:hAnsi="Arial"/>
          <w:b/>
          <w:sz w:val="24"/>
        </w:rPr>
        <w:t xml:space="preserve">Disposición adicional </w:t>
      </w:r>
      <w:r w:rsidR="00BE2341">
        <w:rPr>
          <w:rFonts w:ascii="Arial" w:hAnsi="Arial"/>
          <w:b/>
          <w:sz w:val="24"/>
        </w:rPr>
        <w:t>séptima</w:t>
      </w:r>
      <w:r w:rsidRPr="008379F4">
        <w:rPr>
          <w:rFonts w:ascii="Arial" w:hAnsi="Arial"/>
          <w:b/>
          <w:i/>
          <w:sz w:val="24"/>
        </w:rPr>
        <w:t xml:space="preserve">. </w:t>
      </w:r>
      <w:r w:rsidRPr="00A32D87">
        <w:rPr>
          <w:rFonts w:ascii="Arial" w:hAnsi="Arial"/>
          <w:b/>
          <w:i/>
          <w:sz w:val="24"/>
        </w:rPr>
        <w:t xml:space="preserve">Adecuación de la normativa a esta </w:t>
      </w:r>
      <w:r w:rsidRPr="008379F4">
        <w:rPr>
          <w:rFonts w:ascii="Arial" w:hAnsi="Arial"/>
          <w:b/>
          <w:i/>
          <w:sz w:val="24"/>
        </w:rPr>
        <w:t>Ley.</w:t>
      </w:r>
    </w:p>
    <w:p w14:paraId="28BB2486" w14:textId="32022D23" w:rsidR="000C5FAE" w:rsidRPr="00A32D87" w:rsidRDefault="000C5FAE" w:rsidP="004274A6">
      <w:pPr>
        <w:spacing w:before="120" w:after="120" w:line="240" w:lineRule="auto"/>
        <w:jc w:val="both"/>
        <w:rPr>
          <w:rFonts w:ascii="Arial" w:hAnsi="Arial"/>
          <w:sz w:val="24"/>
        </w:rPr>
      </w:pPr>
      <w:r w:rsidRPr="00A32D87">
        <w:rPr>
          <w:rFonts w:ascii="Arial" w:hAnsi="Arial"/>
          <w:sz w:val="24"/>
        </w:rPr>
        <w:t xml:space="preserve">En el plazo de </w:t>
      </w:r>
      <w:r w:rsidR="00433F4B" w:rsidRPr="00A32D87">
        <w:rPr>
          <w:rFonts w:ascii="Arial" w:hAnsi="Arial"/>
          <w:sz w:val="24"/>
        </w:rPr>
        <w:t xml:space="preserve">cuatro </w:t>
      </w:r>
      <w:r w:rsidRPr="00A32D87">
        <w:rPr>
          <w:rFonts w:ascii="Arial" w:hAnsi="Arial"/>
          <w:sz w:val="24"/>
        </w:rPr>
        <w:t xml:space="preserve">años desde la entrada en vigor de esta </w:t>
      </w:r>
      <w:r w:rsidR="004D461E">
        <w:rPr>
          <w:rFonts w:ascii="Arial" w:hAnsi="Arial"/>
          <w:sz w:val="24"/>
        </w:rPr>
        <w:t>l</w:t>
      </w:r>
      <w:r w:rsidRPr="00A32D87">
        <w:rPr>
          <w:rFonts w:ascii="Arial" w:hAnsi="Arial"/>
          <w:sz w:val="24"/>
        </w:rPr>
        <w:t>ey se adaptarán a las previsiones contenidas en la misma las disposiciones de desarrollo en materia de residuos.</w:t>
      </w:r>
    </w:p>
    <w:p w14:paraId="192364B9" w14:textId="2CE3FE66" w:rsidR="00B5459E" w:rsidRDefault="00433F4B" w:rsidP="004274A6">
      <w:pPr>
        <w:spacing w:before="120" w:after="120" w:line="240" w:lineRule="auto"/>
        <w:jc w:val="both"/>
        <w:rPr>
          <w:rFonts w:ascii="Arial" w:hAnsi="Arial"/>
          <w:sz w:val="24"/>
        </w:rPr>
      </w:pPr>
      <w:r w:rsidRPr="00A32D87">
        <w:rPr>
          <w:rFonts w:ascii="Arial" w:hAnsi="Arial"/>
          <w:sz w:val="24"/>
        </w:rPr>
        <w:t xml:space="preserve">En el caso de la regulación en materia de responsabilidad ampliada del productor, la adaptación de la normativa correspondiente a lo previsto en esta </w:t>
      </w:r>
      <w:r w:rsidR="00047722">
        <w:rPr>
          <w:rFonts w:ascii="Arial" w:hAnsi="Arial"/>
          <w:sz w:val="24"/>
        </w:rPr>
        <w:t>l</w:t>
      </w:r>
      <w:r w:rsidRPr="008C08BE">
        <w:rPr>
          <w:rFonts w:ascii="Arial" w:hAnsi="Arial"/>
          <w:sz w:val="24"/>
        </w:rPr>
        <w:t>ey</w:t>
      </w:r>
      <w:r w:rsidRPr="00A32D87">
        <w:rPr>
          <w:rFonts w:ascii="Arial" w:hAnsi="Arial"/>
          <w:sz w:val="24"/>
        </w:rPr>
        <w:t xml:space="preserve"> se realizará, a más tardar, el 5 de enero de 2023.</w:t>
      </w:r>
    </w:p>
    <w:p w14:paraId="2D33FB17" w14:textId="77777777" w:rsidR="008379F4" w:rsidRPr="00A32D87" w:rsidRDefault="008379F4" w:rsidP="004274A6">
      <w:pPr>
        <w:spacing w:before="120" w:after="120" w:line="240" w:lineRule="auto"/>
        <w:jc w:val="both"/>
        <w:rPr>
          <w:rFonts w:ascii="Arial" w:hAnsi="Arial"/>
          <w:sz w:val="24"/>
        </w:rPr>
      </w:pPr>
    </w:p>
    <w:p w14:paraId="593F21E0" w14:textId="28256F96"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adicional </w:t>
      </w:r>
      <w:r w:rsidR="00BE2341">
        <w:rPr>
          <w:rFonts w:ascii="Arial" w:hAnsi="Arial"/>
          <w:b/>
          <w:sz w:val="24"/>
        </w:rPr>
        <w:t>octava</w:t>
      </w:r>
      <w:r w:rsidRPr="00A32D87">
        <w:rPr>
          <w:rFonts w:ascii="Arial" w:hAnsi="Arial"/>
          <w:b/>
          <w:sz w:val="24"/>
        </w:rPr>
        <w:t xml:space="preserve">. </w:t>
      </w:r>
      <w:r w:rsidRPr="00A32D87">
        <w:rPr>
          <w:rFonts w:ascii="Arial" w:hAnsi="Arial"/>
          <w:b/>
          <w:i/>
          <w:sz w:val="24"/>
        </w:rPr>
        <w:t>Tramitación electrónica.</w:t>
      </w:r>
    </w:p>
    <w:p w14:paraId="66037CF8" w14:textId="1C01E1D1" w:rsidR="00BA72B9" w:rsidRPr="00945D43" w:rsidRDefault="00BA72B9" w:rsidP="004274A6">
      <w:pPr>
        <w:spacing w:before="120" w:after="120" w:line="240" w:lineRule="auto"/>
        <w:jc w:val="both"/>
        <w:rPr>
          <w:rFonts w:ascii="Arial" w:hAnsi="Arial"/>
          <w:sz w:val="24"/>
        </w:rPr>
      </w:pPr>
      <w:r w:rsidRPr="00A32D87">
        <w:rPr>
          <w:rFonts w:ascii="Arial" w:hAnsi="Arial"/>
          <w:sz w:val="24"/>
        </w:rPr>
        <w:t xml:space="preserve">1. La tramitación de los procedimientos administrativos y de las obligaciones de información previstas en esta </w:t>
      </w:r>
      <w:r w:rsidR="00A73A19" w:rsidRPr="00565BD5">
        <w:rPr>
          <w:rFonts w:ascii="Arial" w:hAnsi="Arial" w:cs="Arial"/>
          <w:sz w:val="24"/>
          <w:szCs w:val="24"/>
        </w:rPr>
        <w:t>l</w:t>
      </w:r>
      <w:r w:rsidRPr="00565BD5">
        <w:rPr>
          <w:rFonts w:ascii="Arial" w:hAnsi="Arial" w:cs="Arial"/>
          <w:sz w:val="24"/>
          <w:szCs w:val="24"/>
        </w:rPr>
        <w:t>ey</w:t>
      </w:r>
      <w:r w:rsidR="00945D43">
        <w:rPr>
          <w:rFonts w:ascii="Arial" w:hAnsi="Arial" w:cs="Arial"/>
          <w:sz w:val="24"/>
          <w:szCs w:val="24"/>
        </w:rPr>
        <w:t>, tanto para las personas físicas como para las personas jurídicas,</w:t>
      </w:r>
      <w:r w:rsidRPr="00A32D87">
        <w:rPr>
          <w:rFonts w:ascii="Arial" w:hAnsi="Arial"/>
          <w:sz w:val="24"/>
        </w:rPr>
        <w:t xml:space="preserve"> se deberá llevar a cabo por vía electrónica</w:t>
      </w:r>
      <w:r w:rsidR="00724F39" w:rsidRPr="00945D43">
        <w:rPr>
          <w:rFonts w:ascii="Arial" w:hAnsi="Arial"/>
          <w:sz w:val="24"/>
        </w:rPr>
        <w:t>, de acuerdo con lo previsto en el artículo 14 de la Ley 39/2015, de 1 de octubre, del procedimiento administrativo común de las Administraciones Públicas</w:t>
      </w:r>
      <w:r w:rsidRPr="00945D43">
        <w:rPr>
          <w:rFonts w:ascii="Arial" w:hAnsi="Arial"/>
          <w:sz w:val="24"/>
        </w:rPr>
        <w:t>.</w:t>
      </w:r>
      <w:r w:rsidR="00945D43" w:rsidRPr="00945D43">
        <w:rPr>
          <w:rFonts w:ascii="Arial" w:hAnsi="Arial"/>
          <w:sz w:val="24"/>
        </w:rPr>
        <w:t xml:space="preserve"> </w:t>
      </w:r>
    </w:p>
    <w:p w14:paraId="7DDBC88C" w14:textId="4B2B0FAC" w:rsidR="00B5459E" w:rsidRPr="00945D43" w:rsidRDefault="00BA72B9" w:rsidP="004274A6">
      <w:pPr>
        <w:spacing w:before="120" w:after="120" w:line="240" w:lineRule="auto"/>
        <w:jc w:val="both"/>
        <w:rPr>
          <w:rFonts w:ascii="Arial" w:hAnsi="Arial"/>
          <w:sz w:val="24"/>
        </w:rPr>
      </w:pPr>
      <w:r w:rsidRPr="00945D43">
        <w:rPr>
          <w:rFonts w:ascii="Arial" w:hAnsi="Arial"/>
          <w:sz w:val="24"/>
        </w:rPr>
        <w:t>2. Las administraciones públicas adoptarán las medidas necesarias e incorporar</w:t>
      </w:r>
      <w:r w:rsidR="00B874D6">
        <w:rPr>
          <w:rFonts w:ascii="Arial" w:hAnsi="Arial"/>
          <w:sz w:val="24"/>
        </w:rPr>
        <w:t>á</w:t>
      </w:r>
      <w:r w:rsidRPr="00945D43">
        <w:rPr>
          <w:rFonts w:ascii="Arial" w:hAnsi="Arial"/>
          <w:sz w:val="24"/>
        </w:rPr>
        <w:t>n en sus respectivos ámbitos, las tecnologías precisas para garantizar la interoperatividad de los distintos sistemas, de acuerdo con la disposición adicional primera de la Ley 17/2009, de 23 de noviembre, sobre el libre acceso a las actividades de servicios y su ejercicio</w:t>
      </w:r>
      <w:r w:rsidR="00724F39" w:rsidRPr="00945D43">
        <w:rPr>
          <w:rFonts w:ascii="Arial" w:hAnsi="Arial"/>
          <w:sz w:val="24"/>
        </w:rPr>
        <w:t>, así como con el capítulo IV del título III de la Ley 40/2015, de 1 de octubre, de régimen jurídico del sector público</w:t>
      </w:r>
      <w:r w:rsidRPr="00945D43">
        <w:rPr>
          <w:rFonts w:ascii="Arial" w:hAnsi="Arial"/>
          <w:sz w:val="24"/>
        </w:rPr>
        <w:t>.</w:t>
      </w:r>
    </w:p>
    <w:p w14:paraId="08C1E779" w14:textId="77777777" w:rsidR="008379F4" w:rsidRPr="00A32D87" w:rsidRDefault="008379F4" w:rsidP="004274A6">
      <w:pPr>
        <w:spacing w:before="120" w:after="120" w:line="240" w:lineRule="auto"/>
        <w:jc w:val="both"/>
        <w:rPr>
          <w:rFonts w:ascii="Arial" w:hAnsi="Arial"/>
          <w:sz w:val="24"/>
        </w:rPr>
      </w:pPr>
    </w:p>
    <w:p w14:paraId="5A42EB69" w14:textId="408B034F"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adicional </w:t>
      </w:r>
      <w:r w:rsidR="00BE2341">
        <w:rPr>
          <w:rFonts w:ascii="Arial" w:hAnsi="Arial"/>
          <w:b/>
          <w:sz w:val="24"/>
        </w:rPr>
        <w:t>novena</w:t>
      </w:r>
      <w:r w:rsidR="008A5D26" w:rsidRPr="00A32D87">
        <w:rPr>
          <w:rFonts w:ascii="Arial" w:hAnsi="Arial"/>
          <w:b/>
          <w:sz w:val="24"/>
        </w:rPr>
        <w:t>.</w:t>
      </w:r>
      <w:r w:rsidRPr="00A32D87">
        <w:rPr>
          <w:rFonts w:ascii="Arial" w:hAnsi="Arial"/>
          <w:b/>
          <w:sz w:val="24"/>
        </w:rPr>
        <w:t xml:space="preserve"> </w:t>
      </w:r>
      <w:r w:rsidRPr="00A32D87">
        <w:rPr>
          <w:rFonts w:ascii="Arial" w:hAnsi="Arial"/>
          <w:b/>
          <w:i/>
          <w:sz w:val="24"/>
        </w:rPr>
        <w:t>Residuos reciclables.</w:t>
      </w:r>
    </w:p>
    <w:p w14:paraId="73A99DAA" w14:textId="14908EC5" w:rsidR="00B5459E" w:rsidRDefault="00BA72B9" w:rsidP="004274A6">
      <w:pPr>
        <w:spacing w:before="120" w:after="120" w:line="240" w:lineRule="auto"/>
        <w:jc w:val="both"/>
        <w:rPr>
          <w:rFonts w:ascii="Arial" w:hAnsi="Arial"/>
          <w:sz w:val="24"/>
        </w:rPr>
      </w:pPr>
      <w:r w:rsidRPr="00A32D87">
        <w:rPr>
          <w:rFonts w:ascii="Arial" w:hAnsi="Arial"/>
          <w:sz w:val="24"/>
        </w:rPr>
        <w:t>Los productores</w:t>
      </w:r>
      <w:r w:rsidR="008A5D26" w:rsidRPr="00A32D87">
        <w:rPr>
          <w:rFonts w:ascii="Arial" w:hAnsi="Arial"/>
          <w:sz w:val="24"/>
        </w:rPr>
        <w:t xml:space="preserve"> iniciales</w:t>
      </w:r>
      <w:r w:rsidRPr="00A32D87">
        <w:rPr>
          <w:rFonts w:ascii="Arial" w:hAnsi="Arial"/>
          <w:sz w:val="24"/>
        </w:rPr>
        <w:t xml:space="preserve"> u otros poseedores de residuos reciclables podrán priorizar que su tratamiento completo se realice dentro de la Unión Europea con el fin de evitar el impacto ambiental de su transporte fuera de ella, de conformidad con la normativa aplicable.</w:t>
      </w:r>
    </w:p>
    <w:p w14:paraId="4A815987" w14:textId="77777777" w:rsidR="00A04FFC" w:rsidRDefault="00A04FFC" w:rsidP="004274A6">
      <w:pPr>
        <w:spacing w:before="120" w:after="120" w:line="240" w:lineRule="auto"/>
        <w:jc w:val="both"/>
        <w:rPr>
          <w:rFonts w:ascii="Arial" w:hAnsi="Arial"/>
          <w:sz w:val="24"/>
        </w:rPr>
      </w:pPr>
    </w:p>
    <w:p w14:paraId="5F5475A5" w14:textId="4B6A5D1F" w:rsidR="00A04FFC" w:rsidRDefault="00A04FFC" w:rsidP="004274A6">
      <w:pPr>
        <w:spacing w:before="120" w:after="120" w:line="240" w:lineRule="auto"/>
        <w:jc w:val="both"/>
        <w:rPr>
          <w:rFonts w:ascii="Arial" w:hAnsi="Arial"/>
          <w:b/>
          <w:i/>
          <w:sz w:val="24"/>
        </w:rPr>
      </w:pPr>
      <w:r>
        <w:rPr>
          <w:rFonts w:ascii="Arial" w:hAnsi="Arial"/>
          <w:b/>
          <w:sz w:val="24"/>
        </w:rPr>
        <w:t xml:space="preserve">Disposición adicional décima. </w:t>
      </w:r>
      <w:r>
        <w:rPr>
          <w:rFonts w:ascii="Arial" w:hAnsi="Arial"/>
          <w:b/>
          <w:i/>
          <w:sz w:val="24"/>
        </w:rPr>
        <w:t>Situaciones</w:t>
      </w:r>
      <w:r w:rsidR="00692119">
        <w:rPr>
          <w:rFonts w:ascii="Arial" w:hAnsi="Arial"/>
          <w:b/>
          <w:i/>
          <w:sz w:val="24"/>
        </w:rPr>
        <w:t xml:space="preserve"> de emergencia.</w:t>
      </w:r>
    </w:p>
    <w:p w14:paraId="4A83542A" w14:textId="51163F5B" w:rsidR="00692119" w:rsidRDefault="00464AB1" w:rsidP="004274A6">
      <w:pPr>
        <w:spacing w:before="120" w:after="120" w:line="240" w:lineRule="auto"/>
        <w:jc w:val="both"/>
        <w:rPr>
          <w:rFonts w:ascii="Arial" w:hAnsi="Arial"/>
          <w:sz w:val="24"/>
        </w:rPr>
      </w:pPr>
      <w:r>
        <w:rPr>
          <w:rFonts w:ascii="Arial" w:hAnsi="Arial"/>
          <w:sz w:val="24"/>
        </w:rPr>
        <w:t xml:space="preserve">1. </w:t>
      </w:r>
      <w:r w:rsidR="00551525">
        <w:rPr>
          <w:rFonts w:ascii="Arial" w:hAnsi="Arial"/>
          <w:sz w:val="24"/>
        </w:rPr>
        <w:t>En casos</w:t>
      </w:r>
      <w:r w:rsidR="00692119">
        <w:rPr>
          <w:rFonts w:ascii="Arial" w:hAnsi="Arial"/>
          <w:sz w:val="24"/>
        </w:rPr>
        <w:t xml:space="preserve"> de</w:t>
      </w:r>
      <w:r w:rsidR="00692119" w:rsidRPr="00692119">
        <w:rPr>
          <w:rFonts w:ascii="Arial" w:hAnsi="Arial"/>
          <w:sz w:val="24"/>
        </w:rPr>
        <w:t xml:space="preserve"> fuerza mayor, </w:t>
      </w:r>
      <w:r w:rsidR="00551525">
        <w:rPr>
          <w:rFonts w:ascii="Arial" w:hAnsi="Arial"/>
          <w:sz w:val="24"/>
        </w:rPr>
        <w:t xml:space="preserve">como </w:t>
      </w:r>
      <w:r w:rsidR="00692119" w:rsidRPr="00692119">
        <w:rPr>
          <w:rFonts w:ascii="Arial" w:hAnsi="Arial"/>
          <w:sz w:val="24"/>
        </w:rPr>
        <w:t>accidentes, derrames, u otras situaciones de emergencia</w:t>
      </w:r>
      <w:r w:rsidR="00551525">
        <w:rPr>
          <w:rFonts w:ascii="Arial" w:hAnsi="Arial"/>
          <w:sz w:val="24"/>
        </w:rPr>
        <w:t xml:space="preserve"> relacionadas con esta Ley</w:t>
      </w:r>
      <w:r w:rsidR="00692119" w:rsidRPr="00692119">
        <w:rPr>
          <w:rFonts w:ascii="Arial" w:hAnsi="Arial"/>
          <w:sz w:val="24"/>
        </w:rPr>
        <w:t xml:space="preserve">, </w:t>
      </w:r>
      <w:r w:rsidR="00692119">
        <w:rPr>
          <w:rFonts w:ascii="Arial" w:hAnsi="Arial"/>
          <w:sz w:val="24"/>
        </w:rPr>
        <w:t xml:space="preserve">las autoridades competentes podrán aplicar </w:t>
      </w:r>
      <w:r w:rsidR="001E2F6A">
        <w:rPr>
          <w:rFonts w:ascii="Arial" w:hAnsi="Arial"/>
          <w:sz w:val="24"/>
        </w:rPr>
        <w:t>lo previsto</w:t>
      </w:r>
      <w:r w:rsidR="00551525">
        <w:rPr>
          <w:rFonts w:ascii="Arial" w:hAnsi="Arial"/>
          <w:sz w:val="24"/>
        </w:rPr>
        <w:t xml:space="preserve"> para el procedimiento de urgencia y los </w:t>
      </w:r>
      <w:r w:rsidR="00692119">
        <w:rPr>
          <w:rFonts w:ascii="Arial" w:hAnsi="Arial"/>
          <w:sz w:val="24"/>
        </w:rPr>
        <w:t xml:space="preserve">procedimientos simplificados </w:t>
      </w:r>
      <w:r w:rsidR="002A2B2D">
        <w:rPr>
          <w:rFonts w:ascii="Arial" w:hAnsi="Arial"/>
          <w:sz w:val="24"/>
        </w:rPr>
        <w:t xml:space="preserve">en </w:t>
      </w:r>
      <w:r w:rsidR="00551525">
        <w:rPr>
          <w:rFonts w:ascii="Arial" w:hAnsi="Arial"/>
          <w:sz w:val="24"/>
        </w:rPr>
        <w:t>los</w:t>
      </w:r>
      <w:r w:rsidR="002A2B2D">
        <w:rPr>
          <w:rFonts w:ascii="Arial" w:hAnsi="Arial"/>
          <w:sz w:val="24"/>
        </w:rPr>
        <w:t xml:space="preserve"> artículo</w:t>
      </w:r>
      <w:r w:rsidR="00551525">
        <w:rPr>
          <w:rFonts w:ascii="Arial" w:hAnsi="Arial"/>
          <w:sz w:val="24"/>
        </w:rPr>
        <w:t>s</w:t>
      </w:r>
      <w:r w:rsidR="002A2B2D">
        <w:rPr>
          <w:rFonts w:ascii="Arial" w:hAnsi="Arial"/>
          <w:sz w:val="24"/>
        </w:rPr>
        <w:t xml:space="preserve"> 33</w:t>
      </w:r>
      <w:r w:rsidR="00551525">
        <w:rPr>
          <w:rFonts w:ascii="Arial" w:hAnsi="Arial"/>
          <w:sz w:val="24"/>
        </w:rPr>
        <w:t xml:space="preserve"> y 96</w:t>
      </w:r>
      <w:r w:rsidR="002A2B2D">
        <w:rPr>
          <w:rFonts w:ascii="Arial" w:hAnsi="Arial"/>
          <w:sz w:val="24"/>
        </w:rPr>
        <w:t xml:space="preserve"> de la Ley 39/2015, de 1 octubre,</w:t>
      </w:r>
      <w:r w:rsidR="00E03D17">
        <w:rPr>
          <w:rFonts w:ascii="Arial" w:hAnsi="Arial"/>
          <w:sz w:val="24"/>
        </w:rPr>
        <w:t xml:space="preserve"> </w:t>
      </w:r>
      <w:r w:rsidR="00551525">
        <w:rPr>
          <w:rFonts w:ascii="Arial" w:hAnsi="Arial"/>
          <w:sz w:val="24"/>
        </w:rPr>
        <w:t>y</w:t>
      </w:r>
      <w:r w:rsidR="00964AEA">
        <w:rPr>
          <w:rFonts w:ascii="Arial" w:hAnsi="Arial"/>
          <w:sz w:val="24"/>
        </w:rPr>
        <w:t xml:space="preserve"> adoptar medidas cautelares</w:t>
      </w:r>
      <w:r w:rsidR="00551525">
        <w:rPr>
          <w:rFonts w:ascii="Arial" w:hAnsi="Arial"/>
          <w:sz w:val="24"/>
        </w:rPr>
        <w:t xml:space="preserve"> para</w:t>
      </w:r>
      <w:r w:rsidR="00E03D17">
        <w:rPr>
          <w:rFonts w:ascii="Arial" w:hAnsi="Arial"/>
          <w:sz w:val="24"/>
        </w:rPr>
        <w:t xml:space="preserve"> la protección de la salud humana y el medio ambiente.</w:t>
      </w:r>
    </w:p>
    <w:p w14:paraId="3ACC4287" w14:textId="77777777" w:rsidR="00CA55DA" w:rsidRDefault="00CA55DA" w:rsidP="00CA55DA">
      <w:pPr>
        <w:spacing w:before="120" w:after="120" w:line="240" w:lineRule="auto"/>
        <w:jc w:val="both"/>
        <w:rPr>
          <w:rFonts w:ascii="Arial" w:hAnsi="Arial"/>
          <w:sz w:val="24"/>
        </w:rPr>
      </w:pPr>
      <w:r w:rsidRPr="00CA55DA">
        <w:rPr>
          <w:rFonts w:ascii="Arial" w:hAnsi="Arial"/>
          <w:sz w:val="24"/>
        </w:rPr>
        <w:t>En relación con las obras de ingeniería relacionadas con el mantenimiento de los servicios públicos y con aquéllas necesarias para la resolución de una situación de grave peligro, se estará a lo dispuesto en el artículo 120 de la Ley 9/2017 de Contratos del Sector Público para la tramitación de emergencia, sin que sea necesario para su ejecución el cumplimiento a priori de los requisitos especificados en esta ley. Una vez concluidas las obras o trabajos de que se trate en cada caso, la Administración competente deberá ajustarlas al contenido de esta ley, siempre que ello resulte posible de acuerdo con el Órgano Ambiental que corresponda.</w:t>
      </w:r>
    </w:p>
    <w:p w14:paraId="465BBA9E" w14:textId="61F7FA2B" w:rsidR="001C687B" w:rsidRPr="00692119" w:rsidRDefault="001C687B" w:rsidP="001C687B">
      <w:pPr>
        <w:spacing w:before="120" w:after="120" w:line="240" w:lineRule="auto"/>
        <w:jc w:val="both"/>
        <w:rPr>
          <w:rFonts w:ascii="Arial" w:hAnsi="Arial"/>
          <w:sz w:val="24"/>
        </w:rPr>
      </w:pPr>
      <w:r>
        <w:rPr>
          <w:rFonts w:ascii="Arial" w:hAnsi="Arial"/>
          <w:sz w:val="24"/>
        </w:rPr>
        <w:t>2.</w:t>
      </w:r>
      <w:r w:rsidRPr="00464AB1">
        <w:t xml:space="preserve"> </w:t>
      </w:r>
      <w:r w:rsidRPr="00464AB1">
        <w:rPr>
          <w:rFonts w:ascii="Arial" w:hAnsi="Arial"/>
          <w:sz w:val="24"/>
        </w:rPr>
        <w:t xml:space="preserve">En situaciones declaradas que comprendan crisis sanitaria, conforme a las previsiones de la legislación general de salud pública, así como declaraciones de emergencia de interés nacional o de situación de interés para la seguridad nacional, </w:t>
      </w:r>
      <w:r w:rsidR="00C56358" w:rsidRPr="00C56358">
        <w:rPr>
          <w:rFonts w:ascii="Arial" w:hAnsi="Arial"/>
          <w:sz w:val="24"/>
        </w:rPr>
        <w:t>de acuerdo con la 17/2015, de 9 de julio, del Sistema Nacional de Protección Civil</w:t>
      </w:r>
      <w:r w:rsidR="008F0E64">
        <w:rPr>
          <w:rFonts w:ascii="Arial" w:hAnsi="Arial"/>
          <w:sz w:val="24"/>
        </w:rPr>
        <w:t xml:space="preserve"> y con la </w:t>
      </w:r>
      <w:r w:rsidR="008F0E64" w:rsidRPr="008F0E64">
        <w:rPr>
          <w:rFonts w:ascii="Arial" w:hAnsi="Arial"/>
          <w:sz w:val="24"/>
        </w:rPr>
        <w:t>Ley 36/2015, de 28 de septiembre, de Seguridad Nacional</w:t>
      </w:r>
      <w:r w:rsidR="00C56358" w:rsidRPr="00C56358">
        <w:rPr>
          <w:rFonts w:ascii="Arial" w:hAnsi="Arial"/>
          <w:sz w:val="24"/>
        </w:rPr>
        <w:t xml:space="preserve">, </w:t>
      </w:r>
      <w:r w:rsidRPr="00464AB1">
        <w:rPr>
          <w:rFonts w:ascii="Arial" w:hAnsi="Arial"/>
          <w:sz w:val="24"/>
        </w:rPr>
        <w:t xml:space="preserve">la recogida y gestión de residuos se considerará servicio esencial, especialmente la relativa a los residuos </w:t>
      </w:r>
      <w:r>
        <w:rPr>
          <w:rFonts w:ascii="Arial" w:hAnsi="Arial"/>
          <w:sz w:val="24"/>
        </w:rPr>
        <w:t xml:space="preserve">de competencia </w:t>
      </w:r>
      <w:r w:rsidR="005759EF">
        <w:rPr>
          <w:rFonts w:ascii="Arial" w:hAnsi="Arial"/>
          <w:sz w:val="24"/>
        </w:rPr>
        <w:t>local</w:t>
      </w:r>
      <w:r w:rsidR="005759EF" w:rsidRPr="00464AB1">
        <w:rPr>
          <w:rFonts w:ascii="Arial" w:hAnsi="Arial"/>
          <w:sz w:val="24"/>
        </w:rPr>
        <w:t xml:space="preserve"> </w:t>
      </w:r>
      <w:r w:rsidRPr="00464AB1">
        <w:rPr>
          <w:rFonts w:ascii="Arial" w:hAnsi="Arial"/>
          <w:sz w:val="24"/>
        </w:rPr>
        <w:t>y los residuos sanitarios. En estas situaciones, con carácter excepcional y limitado en el tiempo, las modificaciones de las autorizaciones ambientales y de otro tipo que puedan ser necesarias para una adecuada gestión de los residuos se llevará a cabo de oficio por la administración autonómica, previa audiencia del titular de la instalación donde se lleve a cabo dicha gestión, sin necesidad de trámites adicionales y, en particular, sin necesidad de atenerse al procedimiento previsto para modificaciones sustanciales en el Texto Refundido de la Ley de Prevención y Control Integrados de la Contaminación aprobada mediante Real Decreto Legislativo 1/2016, de 16 de diciembre.</w:t>
      </w:r>
    </w:p>
    <w:p w14:paraId="58E90D55" w14:textId="77777777" w:rsidR="00692119" w:rsidRPr="00A32D87" w:rsidRDefault="00692119" w:rsidP="004274A6">
      <w:pPr>
        <w:spacing w:before="120" w:after="120" w:line="240" w:lineRule="auto"/>
        <w:jc w:val="both"/>
        <w:rPr>
          <w:rFonts w:ascii="Arial" w:hAnsi="Arial"/>
          <w:b/>
          <w:sz w:val="24"/>
        </w:rPr>
      </w:pPr>
    </w:p>
    <w:p w14:paraId="1B98FAE1" w14:textId="1F33B757"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transitoria primera. </w:t>
      </w:r>
      <w:r w:rsidRPr="00A32D87">
        <w:rPr>
          <w:rFonts w:ascii="Arial" w:hAnsi="Arial"/>
          <w:b/>
          <w:i/>
          <w:sz w:val="24"/>
        </w:rPr>
        <w:t>Subproductos</w:t>
      </w:r>
      <w:r w:rsidR="008A5D26" w:rsidRPr="00A32D87">
        <w:rPr>
          <w:rFonts w:ascii="Arial" w:hAnsi="Arial"/>
          <w:b/>
          <w:i/>
          <w:sz w:val="24"/>
        </w:rPr>
        <w:t xml:space="preserve"> y fin de condición de residuos.</w:t>
      </w:r>
    </w:p>
    <w:p w14:paraId="0D64D292" w14:textId="31E1F0D1" w:rsidR="008A5D26" w:rsidRPr="00A32D87" w:rsidRDefault="0049604A" w:rsidP="004274A6">
      <w:pPr>
        <w:spacing w:before="120" w:after="120" w:line="240" w:lineRule="auto"/>
        <w:jc w:val="both"/>
        <w:rPr>
          <w:rFonts w:ascii="Arial" w:hAnsi="Arial"/>
          <w:sz w:val="24"/>
        </w:rPr>
      </w:pPr>
      <w:r w:rsidRPr="00A32D87">
        <w:rPr>
          <w:rFonts w:ascii="Arial" w:hAnsi="Arial"/>
          <w:sz w:val="24"/>
        </w:rPr>
        <w:t xml:space="preserve">1. </w:t>
      </w:r>
      <w:r w:rsidR="008A5D26" w:rsidRPr="00A32D87">
        <w:rPr>
          <w:rFonts w:ascii="Arial" w:hAnsi="Arial"/>
          <w:sz w:val="24"/>
        </w:rPr>
        <w:t xml:space="preserve">Las autorizaciones de subproducto concedidas aplicando los procedimientos administrativos que hubiera vigentes antes del procedimiento acordado por la Comisión de Coordinación en materia de residuos, tendrán validez hasta que caduque dicha autorización o se lleve a cabo una autorización conforme a lo establecido en </w:t>
      </w:r>
      <w:r w:rsidR="008D6603" w:rsidRPr="00565BD5">
        <w:rPr>
          <w:rFonts w:ascii="Arial" w:hAnsi="Arial" w:cs="Arial"/>
          <w:sz w:val="24"/>
          <w:szCs w:val="24"/>
        </w:rPr>
        <w:t>la presente l</w:t>
      </w:r>
      <w:r w:rsidR="008A5D26" w:rsidRPr="00565BD5">
        <w:rPr>
          <w:rFonts w:ascii="Arial" w:hAnsi="Arial" w:cs="Arial"/>
          <w:sz w:val="24"/>
          <w:szCs w:val="24"/>
        </w:rPr>
        <w:t>ey</w:t>
      </w:r>
      <w:r w:rsidR="008A5D26" w:rsidRPr="00A32D87">
        <w:rPr>
          <w:rFonts w:ascii="Arial" w:hAnsi="Arial"/>
          <w:sz w:val="24"/>
        </w:rPr>
        <w:t>.</w:t>
      </w:r>
      <w:r w:rsidR="00AF5CA6">
        <w:rPr>
          <w:rFonts w:ascii="Arial" w:hAnsi="Arial"/>
          <w:sz w:val="24"/>
        </w:rPr>
        <w:t xml:space="preserve"> En el caso de que no estuviera prevista la caducidad de la autorizaci</w:t>
      </w:r>
      <w:r w:rsidR="001D0EB2">
        <w:rPr>
          <w:rFonts w:ascii="Arial" w:hAnsi="Arial"/>
          <w:sz w:val="24"/>
        </w:rPr>
        <w:t xml:space="preserve">ón, </w:t>
      </w:r>
      <w:r w:rsidR="00964AEA">
        <w:rPr>
          <w:rFonts w:ascii="Arial" w:hAnsi="Arial"/>
          <w:sz w:val="24"/>
        </w:rPr>
        <w:t>su</w:t>
      </w:r>
      <w:r w:rsidR="00AF5CA6">
        <w:rPr>
          <w:rFonts w:ascii="Arial" w:hAnsi="Arial"/>
          <w:sz w:val="24"/>
        </w:rPr>
        <w:t xml:space="preserve"> validez será como máximo de 5 años respecto a la fecha de entrada en vigor de la presente Ley.</w:t>
      </w:r>
      <w:r w:rsidR="008A5D26" w:rsidRPr="00A32D87">
        <w:rPr>
          <w:rFonts w:ascii="Arial" w:hAnsi="Arial"/>
          <w:sz w:val="24"/>
        </w:rPr>
        <w:t xml:space="preserve"> </w:t>
      </w:r>
    </w:p>
    <w:p w14:paraId="27B7581D" w14:textId="62130FD4" w:rsidR="00AD0D5B" w:rsidRPr="00A32D87" w:rsidRDefault="0049604A" w:rsidP="004274A6">
      <w:pPr>
        <w:spacing w:before="120" w:after="120" w:line="240" w:lineRule="auto"/>
        <w:jc w:val="both"/>
        <w:rPr>
          <w:rFonts w:ascii="Arial" w:hAnsi="Arial"/>
          <w:sz w:val="24"/>
        </w:rPr>
      </w:pPr>
      <w:r>
        <w:rPr>
          <w:rFonts w:ascii="Arial" w:hAnsi="Arial"/>
          <w:sz w:val="24"/>
        </w:rPr>
        <w:t xml:space="preserve">2. </w:t>
      </w:r>
      <w:r w:rsidR="00AD0D5B" w:rsidRPr="00A32D87">
        <w:rPr>
          <w:rFonts w:ascii="Arial" w:hAnsi="Arial"/>
          <w:sz w:val="24"/>
        </w:rPr>
        <w:t xml:space="preserve">La consideración como productos de residuos tratados en las autorizaciones otorgadas por las </w:t>
      </w:r>
      <w:r w:rsidR="008D6603" w:rsidRPr="00565BD5">
        <w:rPr>
          <w:rFonts w:ascii="Arial" w:hAnsi="Arial" w:cs="Arial"/>
          <w:sz w:val="24"/>
          <w:szCs w:val="24"/>
        </w:rPr>
        <w:t>c</w:t>
      </w:r>
      <w:r w:rsidR="00AD0D5B" w:rsidRPr="00565BD5">
        <w:rPr>
          <w:rFonts w:ascii="Arial" w:hAnsi="Arial" w:cs="Arial"/>
          <w:sz w:val="24"/>
          <w:szCs w:val="24"/>
        </w:rPr>
        <w:t xml:space="preserve">omunidades </w:t>
      </w:r>
      <w:r w:rsidR="008D6603" w:rsidRPr="00565BD5">
        <w:rPr>
          <w:rFonts w:ascii="Arial" w:hAnsi="Arial" w:cs="Arial"/>
          <w:sz w:val="24"/>
          <w:szCs w:val="24"/>
        </w:rPr>
        <w:t>a</w:t>
      </w:r>
      <w:r w:rsidR="00AD0D5B" w:rsidRPr="00565BD5">
        <w:rPr>
          <w:rFonts w:ascii="Arial" w:hAnsi="Arial" w:cs="Arial"/>
          <w:sz w:val="24"/>
          <w:szCs w:val="24"/>
        </w:rPr>
        <w:t>utónomas</w:t>
      </w:r>
      <w:r w:rsidR="00AD0D5B" w:rsidRPr="00A32D87">
        <w:rPr>
          <w:rFonts w:ascii="Arial" w:hAnsi="Arial"/>
          <w:sz w:val="24"/>
        </w:rPr>
        <w:t xml:space="preserve"> a los gestores de residuos antes de la entrada en vigor de esta Ley, deberán ser revisadas en el plazo de dos años, de conformidad con lo establecido en el artículo 5.</w:t>
      </w:r>
    </w:p>
    <w:p w14:paraId="28914104" w14:textId="77777777" w:rsidR="0049604A" w:rsidRDefault="0049604A" w:rsidP="004274A6">
      <w:pPr>
        <w:spacing w:before="120" w:after="120" w:line="240" w:lineRule="auto"/>
        <w:jc w:val="both"/>
        <w:rPr>
          <w:rFonts w:ascii="Arial" w:hAnsi="Arial"/>
          <w:b/>
          <w:sz w:val="24"/>
        </w:rPr>
      </w:pPr>
    </w:p>
    <w:p w14:paraId="75D7033C" w14:textId="4AA69E4D"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transitoria </w:t>
      </w:r>
      <w:r w:rsidR="00C847DD">
        <w:rPr>
          <w:rFonts w:ascii="Arial" w:hAnsi="Arial"/>
          <w:b/>
          <w:sz w:val="24"/>
        </w:rPr>
        <w:t>segunda</w:t>
      </w:r>
      <w:r w:rsidRPr="00A32D87">
        <w:rPr>
          <w:rFonts w:ascii="Arial" w:hAnsi="Arial"/>
          <w:b/>
          <w:sz w:val="24"/>
        </w:rPr>
        <w:t xml:space="preserve">. </w:t>
      </w:r>
      <w:r w:rsidRPr="00A32D87">
        <w:rPr>
          <w:rFonts w:ascii="Arial" w:hAnsi="Arial"/>
          <w:b/>
          <w:i/>
          <w:sz w:val="24"/>
        </w:rPr>
        <w:t xml:space="preserve">Contratos en vigor de las </w:t>
      </w:r>
      <w:r w:rsidR="008D6603" w:rsidRPr="00865823">
        <w:rPr>
          <w:rFonts w:ascii="Arial" w:hAnsi="Arial" w:cs="Arial"/>
          <w:b/>
          <w:i/>
          <w:sz w:val="24"/>
          <w:szCs w:val="24"/>
        </w:rPr>
        <w:t>e</w:t>
      </w:r>
      <w:r w:rsidRPr="00865823">
        <w:rPr>
          <w:rFonts w:ascii="Arial" w:hAnsi="Arial" w:cs="Arial"/>
          <w:b/>
          <w:i/>
          <w:sz w:val="24"/>
          <w:szCs w:val="24"/>
        </w:rPr>
        <w:t xml:space="preserve">ntidades </w:t>
      </w:r>
      <w:r w:rsidR="008D6603" w:rsidRPr="00865823">
        <w:rPr>
          <w:rFonts w:ascii="Arial" w:hAnsi="Arial" w:cs="Arial"/>
          <w:b/>
          <w:i/>
          <w:sz w:val="24"/>
          <w:szCs w:val="24"/>
        </w:rPr>
        <w:t>l</w:t>
      </w:r>
      <w:r w:rsidR="00AD0D5B" w:rsidRPr="00865823">
        <w:rPr>
          <w:rFonts w:ascii="Arial" w:hAnsi="Arial" w:cs="Arial"/>
          <w:b/>
          <w:i/>
          <w:sz w:val="24"/>
          <w:szCs w:val="24"/>
        </w:rPr>
        <w:t>ocales</w:t>
      </w:r>
    </w:p>
    <w:p w14:paraId="6F0733AF" w14:textId="01452AA7" w:rsidR="00AD0D5B" w:rsidRPr="00A32D87" w:rsidRDefault="00AD0D5B" w:rsidP="004274A6">
      <w:pPr>
        <w:spacing w:before="120" w:after="120" w:line="240" w:lineRule="auto"/>
        <w:jc w:val="both"/>
        <w:rPr>
          <w:rFonts w:ascii="Arial" w:hAnsi="Arial"/>
          <w:sz w:val="24"/>
        </w:rPr>
      </w:pPr>
      <w:r w:rsidRPr="00A32D87">
        <w:rPr>
          <w:rFonts w:ascii="Arial" w:hAnsi="Arial"/>
          <w:sz w:val="24"/>
        </w:rPr>
        <w:t xml:space="preserve">Las </w:t>
      </w:r>
      <w:r w:rsidR="0049604A">
        <w:rPr>
          <w:rFonts w:ascii="Arial" w:hAnsi="Arial"/>
          <w:sz w:val="24"/>
        </w:rPr>
        <w:t>e</w:t>
      </w:r>
      <w:r w:rsidRPr="00A32D87">
        <w:rPr>
          <w:rFonts w:ascii="Arial" w:hAnsi="Arial"/>
          <w:sz w:val="24"/>
        </w:rPr>
        <w:t xml:space="preserve">ntidades </w:t>
      </w:r>
      <w:r w:rsidR="0049604A">
        <w:rPr>
          <w:rFonts w:ascii="Arial" w:hAnsi="Arial"/>
          <w:sz w:val="24"/>
        </w:rPr>
        <w:t>l</w:t>
      </w:r>
      <w:r w:rsidRPr="00A32D87">
        <w:rPr>
          <w:rFonts w:ascii="Arial" w:hAnsi="Arial"/>
          <w:sz w:val="24"/>
        </w:rPr>
        <w:t xml:space="preserve">ocales deberán adaptar los contratos de prestación de servicios de recogida y tratamiento de residuos </w:t>
      </w:r>
      <w:r w:rsidR="00113490">
        <w:rPr>
          <w:rFonts w:ascii="Arial" w:hAnsi="Arial"/>
          <w:sz w:val="24"/>
        </w:rPr>
        <w:t xml:space="preserve">de competencia </w:t>
      </w:r>
      <w:r w:rsidR="005759EF">
        <w:rPr>
          <w:rFonts w:ascii="Arial" w:hAnsi="Arial"/>
          <w:sz w:val="24"/>
        </w:rPr>
        <w:t xml:space="preserve">local </w:t>
      </w:r>
      <w:r w:rsidRPr="00A32D87">
        <w:rPr>
          <w:rFonts w:ascii="Arial" w:hAnsi="Arial"/>
          <w:sz w:val="24"/>
        </w:rPr>
        <w:t xml:space="preserve">al objeto de dar cumplimiento a las nuevas obligaciones de recogida y tratamiento establecidas en esta </w:t>
      </w:r>
      <w:r w:rsidR="008D6603" w:rsidRPr="00565BD5">
        <w:rPr>
          <w:rFonts w:ascii="Arial" w:hAnsi="Arial" w:cs="Arial"/>
          <w:sz w:val="24"/>
          <w:szCs w:val="24"/>
        </w:rPr>
        <w:t>l</w:t>
      </w:r>
      <w:r w:rsidRPr="00565BD5">
        <w:rPr>
          <w:rFonts w:ascii="Arial" w:hAnsi="Arial" w:cs="Arial"/>
          <w:sz w:val="24"/>
          <w:szCs w:val="24"/>
        </w:rPr>
        <w:t>ey</w:t>
      </w:r>
      <w:r w:rsidR="00113490">
        <w:rPr>
          <w:rFonts w:ascii="Arial" w:hAnsi="Arial" w:cs="Arial"/>
          <w:sz w:val="24"/>
          <w:szCs w:val="24"/>
        </w:rPr>
        <w:t xml:space="preserve"> </w:t>
      </w:r>
      <w:r w:rsidR="00113490" w:rsidRPr="00113490">
        <w:rPr>
          <w:rFonts w:ascii="Arial" w:hAnsi="Arial" w:cs="Arial"/>
          <w:sz w:val="24"/>
          <w:szCs w:val="24"/>
        </w:rPr>
        <w:t>de acuerdo con lo dispuesto en la Ley 9/2017, de 8 de noviembre, de Contratos del Sector Público</w:t>
      </w:r>
      <w:r w:rsidRPr="00A32D87">
        <w:rPr>
          <w:rFonts w:ascii="Arial" w:hAnsi="Arial"/>
          <w:sz w:val="24"/>
        </w:rPr>
        <w:t xml:space="preserve">. </w:t>
      </w:r>
    </w:p>
    <w:p w14:paraId="0B426F17" w14:textId="77777777" w:rsidR="0049604A" w:rsidRDefault="0049604A" w:rsidP="004274A6">
      <w:pPr>
        <w:spacing w:before="120" w:after="120" w:line="240" w:lineRule="auto"/>
        <w:jc w:val="both"/>
        <w:rPr>
          <w:rFonts w:ascii="Arial" w:hAnsi="Arial"/>
          <w:b/>
          <w:sz w:val="24"/>
        </w:rPr>
      </w:pPr>
    </w:p>
    <w:p w14:paraId="1004ECE1" w14:textId="7513C889"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transitoria </w:t>
      </w:r>
      <w:r w:rsidR="00C847DD">
        <w:rPr>
          <w:rFonts w:ascii="Arial" w:hAnsi="Arial"/>
          <w:b/>
          <w:sz w:val="24"/>
        </w:rPr>
        <w:t>tercera</w:t>
      </w:r>
      <w:r w:rsidRPr="00A32D87">
        <w:rPr>
          <w:rFonts w:ascii="Arial" w:hAnsi="Arial"/>
          <w:b/>
          <w:sz w:val="24"/>
        </w:rPr>
        <w:t xml:space="preserve">. </w:t>
      </w:r>
      <w:r w:rsidRPr="00A32D87">
        <w:rPr>
          <w:rFonts w:ascii="Arial" w:hAnsi="Arial"/>
          <w:b/>
          <w:i/>
          <w:sz w:val="24"/>
        </w:rPr>
        <w:t>Adaptación al nuevo régimen de responsabilidad ampliada del productor.</w:t>
      </w:r>
    </w:p>
    <w:p w14:paraId="28002891" w14:textId="4C796E8F"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Los sistemas integrados de gestión de residuos existentes a la entrada en vigor de esta </w:t>
      </w:r>
      <w:r w:rsidR="00047722">
        <w:rPr>
          <w:rFonts w:ascii="Arial" w:hAnsi="Arial"/>
          <w:sz w:val="24"/>
        </w:rPr>
        <w:t>l</w:t>
      </w:r>
      <w:r w:rsidRPr="00A32D87">
        <w:rPr>
          <w:rFonts w:ascii="Arial" w:hAnsi="Arial"/>
          <w:sz w:val="24"/>
        </w:rPr>
        <w:t xml:space="preserve">ey se regirán por lo previsto en las normas reguladoras de cada flujo de residuos. No obstante, dichos sistemas se adaptarán a lo establecido en esta </w:t>
      </w:r>
      <w:r w:rsidR="008D6603" w:rsidRPr="00565BD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en el plazo de un año desde que entren en vigor las normas que adapten las citadas disposiciones reguladoras.</w:t>
      </w:r>
    </w:p>
    <w:p w14:paraId="2920F853" w14:textId="4E05083C" w:rsidR="00BA72B9" w:rsidRDefault="00BA72B9" w:rsidP="004274A6">
      <w:pPr>
        <w:spacing w:before="120" w:after="120" w:line="240" w:lineRule="auto"/>
        <w:jc w:val="both"/>
        <w:rPr>
          <w:rFonts w:ascii="Arial" w:hAnsi="Arial"/>
          <w:sz w:val="24"/>
        </w:rPr>
      </w:pPr>
      <w:r w:rsidRPr="00A32D87">
        <w:rPr>
          <w:rFonts w:ascii="Arial" w:hAnsi="Arial"/>
          <w:sz w:val="24"/>
        </w:rPr>
        <w:t xml:space="preserve">2. Aquellos sistemas de responsabilidad ampliada cuya comunicación o solicitud de autorización haya sido presentada antes de la entrada en vigor de las normas de adaptación mencionadas en el apartado </w:t>
      </w:r>
      <w:r w:rsidR="00B874D6">
        <w:rPr>
          <w:rFonts w:ascii="Arial" w:hAnsi="Arial"/>
          <w:sz w:val="24"/>
        </w:rPr>
        <w:t>1</w:t>
      </w:r>
      <w:r w:rsidR="00B874D6" w:rsidRPr="00A32D87">
        <w:rPr>
          <w:rFonts w:ascii="Arial" w:hAnsi="Arial"/>
          <w:sz w:val="24"/>
        </w:rPr>
        <w:t xml:space="preserve"> </w:t>
      </w:r>
      <w:r w:rsidRPr="00A32D87">
        <w:rPr>
          <w:rFonts w:ascii="Arial" w:hAnsi="Arial"/>
          <w:sz w:val="24"/>
        </w:rPr>
        <w:t>quedan sometidos al régimen jurídico previsto en el apartado anterior.</w:t>
      </w:r>
    </w:p>
    <w:p w14:paraId="33A208C2" w14:textId="77777777" w:rsidR="005B0E13" w:rsidRPr="00A32D87" w:rsidRDefault="005B0E13" w:rsidP="004274A6">
      <w:pPr>
        <w:spacing w:before="120" w:after="120" w:line="240" w:lineRule="auto"/>
        <w:jc w:val="both"/>
        <w:rPr>
          <w:rFonts w:ascii="Arial" w:hAnsi="Arial"/>
          <w:sz w:val="24"/>
        </w:rPr>
      </w:pPr>
    </w:p>
    <w:p w14:paraId="5E839B53" w14:textId="13012470"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transitoria </w:t>
      </w:r>
      <w:r w:rsidR="00C847DD">
        <w:rPr>
          <w:rFonts w:ascii="Arial" w:hAnsi="Arial"/>
          <w:b/>
          <w:sz w:val="24"/>
        </w:rPr>
        <w:t>cuarta</w:t>
      </w:r>
      <w:r w:rsidRPr="00A32D87">
        <w:rPr>
          <w:rFonts w:ascii="Arial" w:hAnsi="Arial"/>
          <w:b/>
          <w:sz w:val="24"/>
        </w:rPr>
        <w:t xml:space="preserve">. </w:t>
      </w:r>
      <w:r w:rsidRPr="00A32D87">
        <w:rPr>
          <w:rFonts w:ascii="Arial" w:hAnsi="Arial"/>
          <w:b/>
          <w:i/>
          <w:sz w:val="24"/>
        </w:rPr>
        <w:t>Garantías financieras.</w:t>
      </w:r>
    </w:p>
    <w:p w14:paraId="79EA9864" w14:textId="7D34DC5D"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En tanto no se establezca el régimen jurídico de </w:t>
      </w:r>
      <w:r w:rsidR="004B545B">
        <w:rPr>
          <w:rFonts w:ascii="Arial" w:hAnsi="Arial"/>
          <w:sz w:val="24"/>
        </w:rPr>
        <w:t xml:space="preserve">los seguros y </w:t>
      </w:r>
      <w:r w:rsidRPr="00A32D87">
        <w:rPr>
          <w:rFonts w:ascii="Arial" w:hAnsi="Arial"/>
          <w:sz w:val="24"/>
        </w:rPr>
        <w:t xml:space="preserve">las garantías financieras previstas en esta </w:t>
      </w:r>
      <w:r w:rsidR="008D6603" w:rsidRPr="00565BD5">
        <w:rPr>
          <w:rFonts w:ascii="Arial" w:hAnsi="Arial" w:cs="Arial"/>
          <w:sz w:val="24"/>
          <w:szCs w:val="24"/>
        </w:rPr>
        <w:t>l</w:t>
      </w:r>
      <w:r w:rsidRPr="00565BD5">
        <w:rPr>
          <w:rFonts w:ascii="Arial" w:hAnsi="Arial" w:cs="Arial"/>
          <w:sz w:val="24"/>
          <w:szCs w:val="24"/>
        </w:rPr>
        <w:t>ey</w:t>
      </w:r>
      <w:r w:rsidRPr="00A32D87">
        <w:rPr>
          <w:rFonts w:ascii="Arial" w:hAnsi="Arial"/>
          <w:sz w:val="24"/>
        </w:rPr>
        <w:t xml:space="preserve"> serán de aplicación las disposiciones vigentes en la materia.</w:t>
      </w:r>
    </w:p>
    <w:p w14:paraId="3EABE52B" w14:textId="77777777" w:rsidR="00BC33A3" w:rsidRDefault="00BC33A3" w:rsidP="004274A6">
      <w:pPr>
        <w:spacing w:before="120" w:after="120" w:line="240" w:lineRule="auto"/>
        <w:jc w:val="both"/>
        <w:rPr>
          <w:rFonts w:ascii="Arial" w:hAnsi="Arial"/>
          <w:b/>
          <w:sz w:val="24"/>
        </w:rPr>
      </w:pPr>
    </w:p>
    <w:p w14:paraId="3E7D4CD5" w14:textId="739C3915"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transitoria </w:t>
      </w:r>
      <w:r w:rsidR="00C847DD">
        <w:rPr>
          <w:rFonts w:ascii="Arial" w:hAnsi="Arial"/>
          <w:b/>
          <w:sz w:val="24"/>
        </w:rPr>
        <w:t>quinta</w:t>
      </w:r>
      <w:r w:rsidRPr="00A32D87">
        <w:rPr>
          <w:rFonts w:ascii="Arial" w:hAnsi="Arial"/>
          <w:b/>
          <w:sz w:val="24"/>
        </w:rPr>
        <w:t xml:space="preserve">. </w:t>
      </w:r>
      <w:r w:rsidRPr="00A32D87">
        <w:rPr>
          <w:rFonts w:ascii="Arial" w:hAnsi="Arial"/>
          <w:b/>
          <w:i/>
          <w:sz w:val="24"/>
        </w:rPr>
        <w:t>Régimen transitorio de las autorizaciones y comunicaciones.</w:t>
      </w:r>
    </w:p>
    <w:p w14:paraId="17FF860C" w14:textId="138ACEC3" w:rsidR="00C7345B" w:rsidRPr="00A32D87" w:rsidRDefault="00BA72B9" w:rsidP="004274A6">
      <w:pPr>
        <w:spacing w:before="120" w:after="120" w:line="240" w:lineRule="auto"/>
        <w:jc w:val="both"/>
        <w:rPr>
          <w:rFonts w:ascii="Arial" w:hAnsi="Arial"/>
          <w:sz w:val="24"/>
        </w:rPr>
      </w:pPr>
      <w:r w:rsidRPr="00A32D87">
        <w:rPr>
          <w:rFonts w:ascii="Arial" w:hAnsi="Arial"/>
          <w:sz w:val="24"/>
        </w:rPr>
        <w:t xml:space="preserve">Las </w:t>
      </w:r>
      <w:r w:rsidR="008D6603" w:rsidRPr="00565BD5">
        <w:rPr>
          <w:rFonts w:ascii="Arial" w:hAnsi="Arial" w:cs="Arial"/>
          <w:sz w:val="24"/>
          <w:szCs w:val="24"/>
        </w:rPr>
        <w:t>c</w:t>
      </w:r>
      <w:r w:rsidRPr="00565BD5">
        <w:rPr>
          <w:rFonts w:ascii="Arial" w:hAnsi="Arial" w:cs="Arial"/>
          <w:sz w:val="24"/>
          <w:szCs w:val="24"/>
        </w:rPr>
        <w:t xml:space="preserve">omunidades </w:t>
      </w:r>
      <w:r w:rsidR="008D6603"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adaptarán a lo establecido en esta ley</w:t>
      </w:r>
      <w:r w:rsidR="00BC33A3">
        <w:rPr>
          <w:rFonts w:ascii="Arial" w:hAnsi="Arial"/>
          <w:sz w:val="24"/>
        </w:rPr>
        <w:t>,</w:t>
      </w:r>
      <w:r w:rsidRPr="00A32D87">
        <w:rPr>
          <w:rFonts w:ascii="Arial" w:hAnsi="Arial"/>
          <w:sz w:val="24"/>
        </w:rPr>
        <w:t xml:space="preserve"> las autorizaciones y comunicaciones de las instalaciones y actividades ya existentes, o las solicitudes y comunicaciones que se hayan presentado antes de la fecha de entrada en vigor de la ley, en el plazo de </w:t>
      </w:r>
      <w:r w:rsidR="005A4971" w:rsidRPr="00A32D87">
        <w:rPr>
          <w:rFonts w:ascii="Arial" w:hAnsi="Arial"/>
          <w:sz w:val="24"/>
        </w:rPr>
        <w:t>dos años</w:t>
      </w:r>
      <w:r w:rsidRPr="00A32D87">
        <w:rPr>
          <w:rFonts w:ascii="Arial" w:hAnsi="Arial"/>
          <w:sz w:val="24"/>
        </w:rPr>
        <w:t xml:space="preserve"> desde esa fecha.</w:t>
      </w:r>
    </w:p>
    <w:p w14:paraId="63837D5B" w14:textId="77777777" w:rsidR="00BC33A3" w:rsidRDefault="00BC33A3" w:rsidP="004274A6">
      <w:pPr>
        <w:spacing w:before="120" w:after="120" w:line="240" w:lineRule="auto"/>
        <w:jc w:val="both"/>
        <w:rPr>
          <w:rFonts w:ascii="Arial" w:hAnsi="Arial"/>
          <w:b/>
          <w:sz w:val="24"/>
        </w:rPr>
      </w:pPr>
    </w:p>
    <w:p w14:paraId="75E5CCD6" w14:textId="4B46DE21" w:rsidR="005079F8" w:rsidRPr="00A32D87" w:rsidRDefault="005079F8" w:rsidP="004274A6">
      <w:pPr>
        <w:spacing w:before="120" w:after="120" w:line="240" w:lineRule="auto"/>
        <w:jc w:val="both"/>
        <w:rPr>
          <w:rFonts w:ascii="Arial" w:hAnsi="Arial"/>
          <w:b/>
          <w:sz w:val="24"/>
        </w:rPr>
      </w:pPr>
      <w:r w:rsidRPr="00A32D87">
        <w:rPr>
          <w:rFonts w:ascii="Arial" w:hAnsi="Arial"/>
          <w:b/>
          <w:sz w:val="24"/>
        </w:rPr>
        <w:t xml:space="preserve">Disposición transitoria </w:t>
      </w:r>
      <w:r w:rsidR="00C847DD">
        <w:rPr>
          <w:rFonts w:ascii="Arial" w:hAnsi="Arial"/>
          <w:b/>
          <w:sz w:val="24"/>
        </w:rPr>
        <w:t>sexta</w:t>
      </w:r>
      <w:r w:rsidRPr="00A32D87">
        <w:rPr>
          <w:rFonts w:ascii="Arial" w:hAnsi="Arial"/>
          <w:b/>
          <w:sz w:val="24"/>
        </w:rPr>
        <w:t xml:space="preserve">. </w:t>
      </w:r>
      <w:r w:rsidR="00ED41EB" w:rsidRPr="00A32D87">
        <w:rPr>
          <w:rFonts w:ascii="Arial" w:hAnsi="Arial"/>
          <w:b/>
          <w:i/>
          <w:sz w:val="24"/>
        </w:rPr>
        <w:t>Registro Integrado Industrial</w:t>
      </w:r>
      <w:r w:rsidR="003970A2" w:rsidRPr="00865823">
        <w:rPr>
          <w:rFonts w:ascii="Arial" w:hAnsi="Arial" w:cs="Arial"/>
          <w:b/>
          <w:i/>
          <w:sz w:val="24"/>
          <w:szCs w:val="24"/>
        </w:rPr>
        <w:t>.</w:t>
      </w:r>
    </w:p>
    <w:p w14:paraId="039F9F31" w14:textId="35763A38" w:rsidR="00ED41EB" w:rsidRDefault="00ED41EB" w:rsidP="004274A6">
      <w:pPr>
        <w:spacing w:before="120" w:after="120" w:line="240" w:lineRule="auto"/>
        <w:jc w:val="both"/>
        <w:rPr>
          <w:rFonts w:ascii="Arial" w:hAnsi="Arial"/>
          <w:sz w:val="24"/>
        </w:rPr>
      </w:pPr>
      <w:r w:rsidRPr="00A32D87">
        <w:rPr>
          <w:rFonts w:ascii="Arial" w:hAnsi="Arial"/>
          <w:sz w:val="24"/>
        </w:rPr>
        <w:t>En el plazo de tres años a part</w:t>
      </w:r>
      <w:r w:rsidR="009A10E8" w:rsidRPr="00A32D87">
        <w:rPr>
          <w:rFonts w:ascii="Arial" w:hAnsi="Arial"/>
          <w:sz w:val="24"/>
        </w:rPr>
        <w:t xml:space="preserve">ir de la entrada en vigor de esta </w:t>
      </w:r>
      <w:r w:rsidR="008649C5" w:rsidRPr="00565BD5">
        <w:rPr>
          <w:rFonts w:ascii="Arial" w:hAnsi="Arial" w:cs="Arial"/>
          <w:sz w:val="24"/>
          <w:szCs w:val="24"/>
        </w:rPr>
        <w:t>l</w:t>
      </w:r>
      <w:r w:rsidR="009A10E8" w:rsidRPr="00565BD5">
        <w:rPr>
          <w:rFonts w:ascii="Arial" w:hAnsi="Arial" w:cs="Arial"/>
          <w:sz w:val="24"/>
          <w:szCs w:val="24"/>
        </w:rPr>
        <w:t>ey</w:t>
      </w:r>
      <w:r w:rsidR="009A10E8" w:rsidRPr="00A32D87">
        <w:rPr>
          <w:rFonts w:ascii="Arial" w:hAnsi="Arial"/>
          <w:sz w:val="24"/>
        </w:rPr>
        <w:t>, se habilitarán la</w:t>
      </w:r>
      <w:r w:rsidR="00BB3B53" w:rsidRPr="00A32D87">
        <w:rPr>
          <w:rFonts w:ascii="Arial" w:hAnsi="Arial"/>
          <w:sz w:val="24"/>
        </w:rPr>
        <w:t>s medidas necesarias para que las secciones de aparatos eléctricos y electrónicos y de pilas y baterías del</w:t>
      </w:r>
      <w:r w:rsidR="009A10E8" w:rsidRPr="00A32D87">
        <w:rPr>
          <w:rFonts w:ascii="Arial" w:hAnsi="Arial"/>
          <w:sz w:val="24"/>
        </w:rPr>
        <w:t xml:space="preserve"> Registro Integrado Industrial pase</w:t>
      </w:r>
      <w:r w:rsidR="00BB3B53" w:rsidRPr="00A32D87">
        <w:rPr>
          <w:rFonts w:ascii="Arial" w:hAnsi="Arial"/>
          <w:sz w:val="24"/>
        </w:rPr>
        <w:t>n</w:t>
      </w:r>
      <w:r w:rsidR="009A10E8" w:rsidRPr="00A32D87">
        <w:rPr>
          <w:rFonts w:ascii="Arial" w:hAnsi="Arial"/>
          <w:sz w:val="24"/>
        </w:rPr>
        <w:t xml:space="preserve"> a formar parte del Registro de Productores de Productos, creado mediante el Real Decreto 293/2018 de 18 de mayo, como secciones específicas para los aparatos eléctricos y electrónicos, y para las pilas y acumuladores. Las menciones de esta </w:t>
      </w:r>
      <w:r w:rsidR="008649C5" w:rsidRPr="00565BD5">
        <w:rPr>
          <w:rFonts w:ascii="Arial" w:hAnsi="Arial" w:cs="Arial"/>
          <w:sz w:val="24"/>
          <w:szCs w:val="24"/>
        </w:rPr>
        <w:t>l</w:t>
      </w:r>
      <w:r w:rsidR="009A10E8" w:rsidRPr="00565BD5">
        <w:rPr>
          <w:rFonts w:ascii="Arial" w:hAnsi="Arial" w:cs="Arial"/>
          <w:sz w:val="24"/>
          <w:szCs w:val="24"/>
        </w:rPr>
        <w:t>ey</w:t>
      </w:r>
      <w:r w:rsidR="009A10E8" w:rsidRPr="00A32D87">
        <w:rPr>
          <w:rFonts w:ascii="Arial" w:hAnsi="Arial"/>
          <w:sz w:val="24"/>
        </w:rPr>
        <w:t xml:space="preserve"> hechas al Registro de Productores de Productos, se entenderán también al Registro Integrado Industrial durante este periodo transitorio. </w:t>
      </w:r>
    </w:p>
    <w:p w14:paraId="3FA92233" w14:textId="77777777" w:rsidR="00BC33A3" w:rsidRDefault="00BC33A3" w:rsidP="004274A6">
      <w:pPr>
        <w:spacing w:before="120" w:after="120" w:line="240" w:lineRule="auto"/>
        <w:jc w:val="both"/>
        <w:rPr>
          <w:rFonts w:ascii="Arial" w:hAnsi="Arial"/>
          <w:b/>
          <w:sz w:val="24"/>
        </w:rPr>
      </w:pPr>
    </w:p>
    <w:p w14:paraId="159270DF" w14:textId="4CEC152A" w:rsidR="004B300D" w:rsidRPr="004B300D" w:rsidRDefault="004B300D" w:rsidP="004B300D">
      <w:pPr>
        <w:spacing w:before="120" w:after="120" w:line="240" w:lineRule="auto"/>
        <w:jc w:val="both"/>
        <w:rPr>
          <w:rFonts w:ascii="Arial" w:hAnsi="Arial"/>
          <w:b/>
          <w:sz w:val="24"/>
        </w:rPr>
      </w:pPr>
      <w:r w:rsidRPr="004B300D">
        <w:rPr>
          <w:rFonts w:ascii="Arial" w:hAnsi="Arial"/>
          <w:b/>
          <w:sz w:val="24"/>
        </w:rPr>
        <w:t xml:space="preserve">Disposición transitoria </w:t>
      </w:r>
      <w:r w:rsidR="00C847DD">
        <w:rPr>
          <w:rFonts w:ascii="Arial" w:hAnsi="Arial"/>
          <w:b/>
          <w:sz w:val="24"/>
        </w:rPr>
        <w:t>séptima</w:t>
      </w:r>
      <w:r w:rsidRPr="004B300D">
        <w:rPr>
          <w:rFonts w:ascii="Arial" w:hAnsi="Arial"/>
          <w:b/>
          <w:sz w:val="24"/>
        </w:rPr>
        <w:t>. Compost inscrito en el Registro de productos fertilizantes</w:t>
      </w:r>
    </w:p>
    <w:p w14:paraId="4CF1FD2A" w14:textId="5581F2C7" w:rsidR="004B300D" w:rsidRDefault="004B300D" w:rsidP="004B300D">
      <w:pPr>
        <w:spacing w:before="120" w:after="120" w:line="240" w:lineRule="auto"/>
        <w:jc w:val="both"/>
        <w:rPr>
          <w:rFonts w:ascii="Arial" w:hAnsi="Arial"/>
          <w:sz w:val="24"/>
        </w:rPr>
      </w:pPr>
      <w:r w:rsidRPr="004B300D">
        <w:rPr>
          <w:rFonts w:ascii="Arial" w:hAnsi="Arial"/>
          <w:sz w:val="24"/>
        </w:rPr>
        <w:t xml:space="preserve">El compost inscrito en el Registro de productos fertilizantes, según el Real Decreto </w:t>
      </w:r>
      <w:r w:rsidR="00A33705" w:rsidRPr="00A33705">
        <w:rPr>
          <w:rFonts w:ascii="Arial" w:hAnsi="Arial"/>
          <w:sz w:val="24"/>
        </w:rPr>
        <w:t>506/2013, de 28 de junio</w:t>
      </w:r>
      <w:r w:rsidRPr="004B300D">
        <w:rPr>
          <w:rFonts w:ascii="Arial" w:hAnsi="Arial"/>
          <w:sz w:val="24"/>
        </w:rPr>
        <w:t xml:space="preserve">, sobre productos fertilizantes, que no cumpla con los criterios de fin de condición de residuo del compost y el digerido establecidos en el Reglamento (UE) </w:t>
      </w:r>
      <w:r w:rsidR="00AD3145">
        <w:rPr>
          <w:rFonts w:ascii="Arial" w:hAnsi="Arial"/>
          <w:sz w:val="24"/>
        </w:rPr>
        <w:t>n</w:t>
      </w:r>
      <w:r w:rsidRPr="004B300D">
        <w:rPr>
          <w:rFonts w:ascii="Arial" w:hAnsi="Arial"/>
          <w:sz w:val="24"/>
        </w:rPr>
        <w:t>º 2019/1009, del Parlamento Europeo y del Consejo, de 5 de junio de 2019, podrá comercializarse de acuerdo con la citada normativa sobre productos fertilizantes hasta la fecha de caducidad de su autorización.</w:t>
      </w:r>
    </w:p>
    <w:p w14:paraId="37CCBDB2" w14:textId="77777777" w:rsidR="00044458" w:rsidRPr="004B300D" w:rsidRDefault="00044458" w:rsidP="004B300D">
      <w:pPr>
        <w:spacing w:before="120" w:after="120" w:line="240" w:lineRule="auto"/>
        <w:jc w:val="both"/>
        <w:rPr>
          <w:rFonts w:ascii="Arial" w:hAnsi="Arial"/>
          <w:sz w:val="24"/>
        </w:rPr>
      </w:pPr>
    </w:p>
    <w:p w14:paraId="33B307D9" w14:textId="77777777" w:rsidR="00B874D6" w:rsidRDefault="00044458" w:rsidP="004B300D">
      <w:pPr>
        <w:spacing w:before="120" w:after="120" w:line="240" w:lineRule="auto"/>
        <w:jc w:val="both"/>
        <w:rPr>
          <w:rFonts w:ascii="Arial" w:hAnsi="Arial"/>
          <w:b/>
          <w:sz w:val="24"/>
        </w:rPr>
      </w:pPr>
      <w:r w:rsidRPr="00044458">
        <w:rPr>
          <w:rFonts w:ascii="Arial" w:hAnsi="Arial"/>
          <w:b/>
          <w:sz w:val="24"/>
        </w:rPr>
        <w:t>Disposición transitoria</w:t>
      </w:r>
      <w:r>
        <w:rPr>
          <w:rFonts w:ascii="Arial" w:hAnsi="Arial"/>
          <w:b/>
          <w:sz w:val="24"/>
        </w:rPr>
        <w:t xml:space="preserve"> octava</w:t>
      </w:r>
      <w:r w:rsidRPr="00044458">
        <w:rPr>
          <w:rFonts w:ascii="Arial" w:hAnsi="Arial"/>
          <w:b/>
          <w:sz w:val="24"/>
        </w:rPr>
        <w:t xml:space="preserve">. Inscripción en el registro territorial </w:t>
      </w:r>
      <w:r w:rsidR="00513642">
        <w:rPr>
          <w:rFonts w:ascii="Arial" w:hAnsi="Arial"/>
          <w:b/>
          <w:sz w:val="24"/>
        </w:rPr>
        <w:t xml:space="preserve">del impuesto especial sobre los envases de plástico no reutilizable </w:t>
      </w:r>
    </w:p>
    <w:p w14:paraId="0B675ECD" w14:textId="7640D48A" w:rsidR="00044458" w:rsidRDefault="00513642" w:rsidP="004B300D">
      <w:pPr>
        <w:spacing w:before="120" w:after="120" w:line="240" w:lineRule="auto"/>
        <w:jc w:val="both"/>
        <w:rPr>
          <w:rFonts w:ascii="Arial" w:hAnsi="Arial"/>
          <w:sz w:val="24"/>
        </w:rPr>
      </w:pPr>
      <w:r w:rsidRPr="001A171D">
        <w:rPr>
          <w:rFonts w:ascii="Arial" w:hAnsi="Arial"/>
          <w:sz w:val="24"/>
        </w:rPr>
        <w:t xml:space="preserve">Los contribuyentes que de acuerdo con </w:t>
      </w:r>
      <w:r>
        <w:rPr>
          <w:rFonts w:ascii="Arial" w:hAnsi="Arial"/>
          <w:sz w:val="24"/>
        </w:rPr>
        <w:t xml:space="preserve">lo establecido en </w:t>
      </w:r>
      <w:r w:rsidRPr="001A171D">
        <w:rPr>
          <w:rFonts w:ascii="Arial" w:hAnsi="Arial"/>
          <w:sz w:val="24"/>
        </w:rPr>
        <w:t xml:space="preserve">el apartado 3 del artículo </w:t>
      </w:r>
      <w:r>
        <w:rPr>
          <w:rFonts w:ascii="Arial" w:hAnsi="Arial"/>
          <w:sz w:val="24"/>
        </w:rPr>
        <w:t>72</w:t>
      </w:r>
      <w:r w:rsidRPr="001A171D">
        <w:rPr>
          <w:rFonts w:ascii="Arial" w:hAnsi="Arial"/>
          <w:sz w:val="24"/>
        </w:rPr>
        <w:t xml:space="preserve"> de esta Ley deban inscribirse en el Registro territorial del </w:t>
      </w:r>
      <w:r>
        <w:rPr>
          <w:rFonts w:ascii="Arial" w:hAnsi="Arial"/>
          <w:sz w:val="24"/>
        </w:rPr>
        <w:t>i</w:t>
      </w:r>
      <w:r w:rsidRPr="001A171D">
        <w:rPr>
          <w:rFonts w:ascii="Arial" w:hAnsi="Arial"/>
          <w:sz w:val="24"/>
        </w:rPr>
        <w:t xml:space="preserve">mpuesto </w:t>
      </w:r>
      <w:r>
        <w:rPr>
          <w:rFonts w:ascii="Arial" w:hAnsi="Arial"/>
          <w:sz w:val="24"/>
        </w:rPr>
        <w:t xml:space="preserve">especial </w:t>
      </w:r>
      <w:r w:rsidRPr="001A171D">
        <w:rPr>
          <w:rFonts w:ascii="Arial" w:hAnsi="Arial"/>
          <w:sz w:val="24"/>
        </w:rPr>
        <w:t xml:space="preserve">sobre los envases de plástico no reutilizables, deberán hacerlo durante los 30 días naturales siguientes a la entrada en vigor </w:t>
      </w:r>
      <w:r>
        <w:rPr>
          <w:rFonts w:ascii="Arial" w:hAnsi="Arial"/>
          <w:sz w:val="24"/>
        </w:rPr>
        <w:t>del impuesto</w:t>
      </w:r>
      <w:r w:rsidRPr="00044458">
        <w:rPr>
          <w:rFonts w:ascii="Arial" w:hAnsi="Arial"/>
          <w:sz w:val="24"/>
        </w:rPr>
        <w:t>.</w:t>
      </w:r>
    </w:p>
    <w:p w14:paraId="215E560B" w14:textId="77777777" w:rsidR="00513642" w:rsidRPr="00A32D87" w:rsidRDefault="00513642" w:rsidP="004B300D">
      <w:pPr>
        <w:spacing w:before="120" w:after="120" w:line="240" w:lineRule="auto"/>
        <w:jc w:val="both"/>
        <w:rPr>
          <w:rFonts w:ascii="Arial" w:hAnsi="Arial"/>
          <w:b/>
          <w:sz w:val="24"/>
        </w:rPr>
      </w:pPr>
    </w:p>
    <w:p w14:paraId="69B45251" w14:textId="40C63015"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derogatoria única. </w:t>
      </w:r>
      <w:r w:rsidRPr="00A32D87">
        <w:rPr>
          <w:rFonts w:ascii="Arial" w:hAnsi="Arial"/>
          <w:b/>
          <w:i/>
          <w:sz w:val="24"/>
        </w:rPr>
        <w:t>Derogación normativa.</w:t>
      </w:r>
    </w:p>
    <w:p w14:paraId="45C6EF6D" w14:textId="2176FACE"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Quedan derogadas todas aquellas disposiciones que se opongan, contradigan o resulten incompatibles con lo dispuesto en esta </w:t>
      </w:r>
      <w:r w:rsidR="00047722">
        <w:rPr>
          <w:rFonts w:ascii="Arial" w:hAnsi="Arial"/>
          <w:sz w:val="24"/>
        </w:rPr>
        <w:t>l</w:t>
      </w:r>
      <w:r w:rsidRPr="00A32D87">
        <w:rPr>
          <w:rFonts w:ascii="Arial" w:hAnsi="Arial"/>
          <w:sz w:val="24"/>
        </w:rPr>
        <w:t>ey y en particular:</w:t>
      </w:r>
    </w:p>
    <w:p w14:paraId="7BDC080E" w14:textId="71E15678" w:rsidR="00BA72B9" w:rsidRDefault="00BA72B9" w:rsidP="004274A6">
      <w:pPr>
        <w:spacing w:before="120" w:after="120" w:line="240" w:lineRule="auto"/>
        <w:jc w:val="both"/>
        <w:rPr>
          <w:rFonts w:ascii="Arial" w:hAnsi="Arial"/>
          <w:sz w:val="24"/>
        </w:rPr>
      </w:pPr>
      <w:r w:rsidRPr="00A32D87">
        <w:rPr>
          <w:rFonts w:ascii="Arial" w:hAnsi="Arial"/>
          <w:sz w:val="24"/>
        </w:rPr>
        <w:t xml:space="preserve">1. </w:t>
      </w:r>
      <w:r w:rsidR="005A4971" w:rsidRPr="00A32D87">
        <w:rPr>
          <w:rFonts w:ascii="Arial" w:hAnsi="Arial"/>
          <w:sz w:val="24"/>
        </w:rPr>
        <w:t>Ley 22/2011, de 28 de julio, de residuos y suelos contaminados.</w:t>
      </w:r>
    </w:p>
    <w:p w14:paraId="28124112" w14:textId="77777777" w:rsidR="000A22DA" w:rsidRPr="000A22DA" w:rsidRDefault="000A22DA" w:rsidP="000A22DA">
      <w:pPr>
        <w:spacing w:before="120" w:after="120" w:line="240" w:lineRule="auto"/>
        <w:jc w:val="both"/>
        <w:rPr>
          <w:rFonts w:ascii="Arial" w:hAnsi="Arial"/>
          <w:sz w:val="24"/>
        </w:rPr>
      </w:pPr>
      <w:r w:rsidRPr="000A22DA">
        <w:rPr>
          <w:rFonts w:ascii="Arial" w:hAnsi="Arial"/>
          <w:sz w:val="24"/>
        </w:rPr>
        <w:t>2. El capítulo VII sobre régimen sancionador y la disposición adicional quinta de la Ley 11/1997, de 24 de abril, de Envases y Residuos de Envases. Los restantes preceptos, en lo que no se opongan a esta ley permanecen vigentes con rango reglamentario.</w:t>
      </w:r>
    </w:p>
    <w:p w14:paraId="4402520B" w14:textId="5F57178B" w:rsidR="000A22DA" w:rsidRPr="000A22DA" w:rsidRDefault="000A22DA" w:rsidP="000A22DA">
      <w:pPr>
        <w:spacing w:before="120" w:after="120" w:line="240" w:lineRule="auto"/>
        <w:jc w:val="both"/>
        <w:rPr>
          <w:rFonts w:ascii="Arial" w:hAnsi="Arial"/>
          <w:sz w:val="24"/>
        </w:rPr>
      </w:pPr>
      <w:r w:rsidRPr="000A22DA">
        <w:rPr>
          <w:rFonts w:ascii="Arial" w:hAnsi="Arial"/>
          <w:sz w:val="24"/>
        </w:rPr>
        <w:t>Las funciones realizadas por la Comisión mixta prevista en la citada disposición adicional quinta serán asumidas por la Comisión de coordinación en materia de residuos.</w:t>
      </w:r>
    </w:p>
    <w:p w14:paraId="4942814F" w14:textId="33E5EDEA" w:rsidR="005A4971" w:rsidRPr="00A32D87" w:rsidRDefault="000A22DA" w:rsidP="004274A6">
      <w:pPr>
        <w:spacing w:before="120" w:after="120" w:line="240" w:lineRule="auto"/>
        <w:jc w:val="both"/>
        <w:rPr>
          <w:rFonts w:ascii="Arial" w:hAnsi="Arial"/>
          <w:sz w:val="24"/>
        </w:rPr>
      </w:pPr>
      <w:r>
        <w:rPr>
          <w:rFonts w:ascii="Arial" w:hAnsi="Arial"/>
          <w:sz w:val="24"/>
        </w:rPr>
        <w:t>3</w:t>
      </w:r>
      <w:r w:rsidR="005A4971" w:rsidRPr="00A32D87">
        <w:rPr>
          <w:rFonts w:ascii="Arial" w:hAnsi="Arial"/>
          <w:sz w:val="24"/>
        </w:rPr>
        <w:t>. El Real Decreto 833/1988, de 20 de julio, por el que se aprueba el Reglamento para la ejecución de la Ley 20/1986, Básica de Residuos Tóxicos y Peligrosos.</w:t>
      </w:r>
    </w:p>
    <w:p w14:paraId="2ED307D3" w14:textId="16E4F2B1" w:rsidR="001C2031" w:rsidRDefault="000A22DA" w:rsidP="004274A6">
      <w:pPr>
        <w:spacing w:before="120" w:after="120" w:line="240" w:lineRule="auto"/>
        <w:jc w:val="both"/>
        <w:rPr>
          <w:rFonts w:ascii="Arial" w:hAnsi="Arial"/>
          <w:sz w:val="24"/>
        </w:rPr>
      </w:pPr>
      <w:r>
        <w:rPr>
          <w:rFonts w:ascii="Arial" w:hAnsi="Arial"/>
          <w:sz w:val="24"/>
        </w:rPr>
        <w:t>4</w:t>
      </w:r>
      <w:r w:rsidR="001C2031" w:rsidRPr="00A32D87">
        <w:rPr>
          <w:rFonts w:ascii="Arial" w:hAnsi="Arial"/>
          <w:sz w:val="24"/>
        </w:rPr>
        <w:t>. La Orden/MAM/304/2002, de 8 de febrero, por la que se publican las operaciones de valorización y eliminación de residuos y la lista europea de residuos.</w:t>
      </w:r>
    </w:p>
    <w:p w14:paraId="0B0B61AB" w14:textId="683F3981" w:rsidR="009249FF" w:rsidRDefault="000A22DA" w:rsidP="004274A6">
      <w:pPr>
        <w:spacing w:before="120" w:after="120" w:line="240" w:lineRule="auto"/>
        <w:jc w:val="both"/>
        <w:rPr>
          <w:rFonts w:ascii="Arial" w:hAnsi="Arial"/>
          <w:sz w:val="24"/>
        </w:rPr>
      </w:pPr>
      <w:r>
        <w:rPr>
          <w:rFonts w:ascii="Arial" w:hAnsi="Arial"/>
          <w:sz w:val="24"/>
        </w:rPr>
        <w:t>5</w:t>
      </w:r>
      <w:r w:rsidR="009249FF">
        <w:rPr>
          <w:rFonts w:ascii="Arial" w:hAnsi="Arial"/>
          <w:sz w:val="24"/>
        </w:rPr>
        <w:t>. La O</w:t>
      </w:r>
      <w:r w:rsidR="009249FF" w:rsidRPr="009249FF">
        <w:rPr>
          <w:rFonts w:ascii="Arial" w:hAnsi="Arial"/>
          <w:sz w:val="24"/>
        </w:rPr>
        <w:t>rden de 13 de octubre de 1989 por la que se determinan los métodos de caracterización de los re</w:t>
      </w:r>
      <w:r w:rsidR="009249FF">
        <w:rPr>
          <w:rFonts w:ascii="Arial" w:hAnsi="Arial"/>
          <w:sz w:val="24"/>
        </w:rPr>
        <w:t>siduos tóxicos y peligrosos.</w:t>
      </w:r>
    </w:p>
    <w:p w14:paraId="32007024" w14:textId="77777777" w:rsidR="00BB700B" w:rsidRDefault="00BB700B" w:rsidP="004274A6">
      <w:pPr>
        <w:spacing w:before="120" w:after="120" w:line="240" w:lineRule="auto"/>
        <w:jc w:val="both"/>
        <w:rPr>
          <w:rFonts w:ascii="Arial" w:hAnsi="Arial"/>
          <w:b/>
          <w:sz w:val="24"/>
        </w:rPr>
      </w:pPr>
    </w:p>
    <w:p w14:paraId="6B3660E0" w14:textId="2061B54D" w:rsidR="00BA72B9" w:rsidRPr="00A32D87" w:rsidRDefault="00BA72B9" w:rsidP="004274A6">
      <w:pPr>
        <w:spacing w:before="120" w:after="120" w:line="240" w:lineRule="auto"/>
        <w:jc w:val="both"/>
        <w:rPr>
          <w:rFonts w:ascii="Arial" w:hAnsi="Arial"/>
          <w:b/>
          <w:i/>
          <w:sz w:val="24"/>
        </w:rPr>
      </w:pPr>
      <w:r w:rsidRPr="00A32D87">
        <w:rPr>
          <w:rFonts w:ascii="Arial" w:hAnsi="Arial"/>
          <w:b/>
          <w:sz w:val="24"/>
        </w:rPr>
        <w:t xml:space="preserve">Disposición final </w:t>
      </w:r>
      <w:r w:rsidR="00A03F8D">
        <w:rPr>
          <w:rFonts w:ascii="Arial" w:hAnsi="Arial"/>
          <w:b/>
          <w:sz w:val="24"/>
        </w:rPr>
        <w:t>primera</w:t>
      </w:r>
      <w:r w:rsidRPr="00A32D87">
        <w:rPr>
          <w:rFonts w:ascii="Arial" w:hAnsi="Arial"/>
          <w:b/>
          <w:sz w:val="24"/>
        </w:rPr>
        <w:t xml:space="preserve">. </w:t>
      </w:r>
      <w:r w:rsidRPr="00A32D87">
        <w:rPr>
          <w:rFonts w:ascii="Arial" w:hAnsi="Arial"/>
          <w:b/>
          <w:i/>
          <w:sz w:val="24"/>
        </w:rPr>
        <w:t>Títulos competenciales.</w:t>
      </w:r>
    </w:p>
    <w:p w14:paraId="202F6823" w14:textId="15FC7292"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Esta </w:t>
      </w:r>
      <w:r w:rsidR="00047722">
        <w:rPr>
          <w:rFonts w:ascii="Arial" w:hAnsi="Arial"/>
          <w:sz w:val="24"/>
        </w:rPr>
        <w:t>l</w:t>
      </w:r>
      <w:r w:rsidRPr="00A32D87">
        <w:rPr>
          <w:rFonts w:ascii="Arial" w:hAnsi="Arial"/>
          <w:sz w:val="24"/>
        </w:rPr>
        <w:t xml:space="preserve">ey tiene el carácter de legislación básica de protección del medio ambiente, sin perjuicio de las facultades de las </w:t>
      </w:r>
      <w:r w:rsidR="00F72807" w:rsidRPr="00565BD5">
        <w:rPr>
          <w:rFonts w:ascii="Arial" w:hAnsi="Arial" w:cs="Arial"/>
          <w:sz w:val="24"/>
          <w:szCs w:val="24"/>
        </w:rPr>
        <w:t>c</w:t>
      </w:r>
      <w:r w:rsidRPr="00565BD5">
        <w:rPr>
          <w:rFonts w:ascii="Arial" w:hAnsi="Arial" w:cs="Arial"/>
          <w:sz w:val="24"/>
          <w:szCs w:val="24"/>
        </w:rPr>
        <w:t xml:space="preserve">omunidades </w:t>
      </w:r>
      <w:r w:rsidR="00F72807" w:rsidRPr="00565BD5">
        <w:rPr>
          <w:rFonts w:ascii="Arial" w:hAnsi="Arial" w:cs="Arial"/>
          <w:sz w:val="24"/>
          <w:szCs w:val="24"/>
        </w:rPr>
        <w:t>a</w:t>
      </w:r>
      <w:r w:rsidRPr="00565BD5">
        <w:rPr>
          <w:rFonts w:ascii="Arial" w:hAnsi="Arial" w:cs="Arial"/>
          <w:sz w:val="24"/>
          <w:szCs w:val="24"/>
        </w:rPr>
        <w:t>utónomas</w:t>
      </w:r>
      <w:r w:rsidRPr="00A32D87">
        <w:rPr>
          <w:rFonts w:ascii="Arial" w:hAnsi="Arial"/>
          <w:sz w:val="24"/>
        </w:rPr>
        <w:t xml:space="preserve"> de establecer normas adicionales de protección, de conformidad con lo dispuesto en el artículo 149.1.23ª de la Constitución</w:t>
      </w:r>
      <w:r w:rsidR="00F72807" w:rsidRPr="00565BD5">
        <w:rPr>
          <w:rFonts w:ascii="Arial" w:hAnsi="Arial" w:cs="Arial"/>
          <w:sz w:val="24"/>
          <w:szCs w:val="24"/>
        </w:rPr>
        <w:t xml:space="preserve"> Española</w:t>
      </w:r>
      <w:r w:rsidRPr="00A32D87">
        <w:rPr>
          <w:rFonts w:ascii="Arial" w:hAnsi="Arial"/>
          <w:sz w:val="24"/>
        </w:rPr>
        <w:t>, con excepción de los siguientes artículos:</w:t>
      </w:r>
    </w:p>
    <w:p w14:paraId="55BADCCE" w14:textId="5F751FDD" w:rsidR="00BA72B9" w:rsidRPr="00A32D87" w:rsidRDefault="009215C3" w:rsidP="004274A6">
      <w:pPr>
        <w:spacing w:before="120" w:after="120" w:line="240" w:lineRule="auto"/>
        <w:ind w:firstLine="709"/>
        <w:jc w:val="both"/>
        <w:rPr>
          <w:rFonts w:ascii="Arial" w:hAnsi="Arial"/>
          <w:sz w:val="24"/>
        </w:rPr>
      </w:pPr>
      <w:r w:rsidRPr="00A32D87">
        <w:rPr>
          <w:rFonts w:ascii="Arial" w:hAnsi="Arial"/>
          <w:sz w:val="24"/>
        </w:rPr>
        <w:t>a) Los artículos 12.5, 15</w:t>
      </w:r>
      <w:r w:rsidR="00BA72B9" w:rsidRPr="00A32D87">
        <w:rPr>
          <w:rFonts w:ascii="Arial" w:hAnsi="Arial"/>
          <w:sz w:val="24"/>
        </w:rPr>
        <w:t xml:space="preserve">.3, </w:t>
      </w:r>
      <w:r w:rsidR="00B42685">
        <w:rPr>
          <w:rFonts w:ascii="Arial" w:hAnsi="Arial"/>
          <w:sz w:val="24"/>
        </w:rPr>
        <w:t xml:space="preserve">la disposición adicional octava, </w:t>
      </w:r>
      <w:r w:rsidR="00BA72B9" w:rsidRPr="00A32D87">
        <w:rPr>
          <w:rFonts w:ascii="Arial" w:hAnsi="Arial"/>
          <w:sz w:val="24"/>
        </w:rPr>
        <w:t xml:space="preserve">la disposición transitoria segunda y la disposición </w:t>
      </w:r>
      <w:r w:rsidR="00A42691">
        <w:rPr>
          <w:rFonts w:ascii="Arial" w:hAnsi="Arial"/>
          <w:sz w:val="24"/>
        </w:rPr>
        <w:t xml:space="preserve">final </w:t>
      </w:r>
      <w:r w:rsidR="000D069F">
        <w:rPr>
          <w:rFonts w:ascii="Arial" w:hAnsi="Arial"/>
          <w:sz w:val="24"/>
        </w:rPr>
        <w:t>quinta</w:t>
      </w:r>
      <w:r w:rsidR="00BA72B9" w:rsidRPr="00A32D87">
        <w:rPr>
          <w:rFonts w:ascii="Arial" w:hAnsi="Arial"/>
          <w:sz w:val="24"/>
        </w:rPr>
        <w:t xml:space="preserve">, tienen el carácter de legislación sobre bases del régimen jurídico de las </w:t>
      </w:r>
      <w:r w:rsidR="00F72807" w:rsidRPr="00565BD5">
        <w:rPr>
          <w:rFonts w:ascii="Arial" w:hAnsi="Arial" w:cs="Arial"/>
          <w:sz w:val="24"/>
          <w:szCs w:val="24"/>
        </w:rPr>
        <w:t>a</w:t>
      </w:r>
      <w:r w:rsidR="00BA72B9" w:rsidRPr="00565BD5">
        <w:rPr>
          <w:rFonts w:ascii="Arial" w:hAnsi="Arial" w:cs="Arial"/>
          <w:sz w:val="24"/>
          <w:szCs w:val="24"/>
        </w:rPr>
        <w:t>dministraciones</w:t>
      </w:r>
      <w:r w:rsidR="00BA72B9" w:rsidRPr="00A32D87">
        <w:rPr>
          <w:rFonts w:ascii="Arial" w:hAnsi="Arial"/>
          <w:sz w:val="24"/>
        </w:rPr>
        <w:t xml:space="preserve"> públicas, de acuerdo con el artículo 149.1.18ª, de la Constitución</w:t>
      </w:r>
      <w:r w:rsidR="00F72807" w:rsidRPr="00565BD5">
        <w:rPr>
          <w:rFonts w:ascii="Arial" w:hAnsi="Arial" w:cs="Arial"/>
          <w:sz w:val="24"/>
          <w:szCs w:val="24"/>
        </w:rPr>
        <w:t xml:space="preserve"> Española</w:t>
      </w:r>
      <w:r w:rsidR="00BA72B9" w:rsidRPr="00A32D87">
        <w:rPr>
          <w:rFonts w:ascii="Arial" w:hAnsi="Arial"/>
          <w:sz w:val="24"/>
        </w:rPr>
        <w:t>.</w:t>
      </w:r>
    </w:p>
    <w:p w14:paraId="7CB5BFB8" w14:textId="3E6E7DC7" w:rsidR="00BA72B9" w:rsidRPr="00A32D87" w:rsidRDefault="001F2F00" w:rsidP="004274A6">
      <w:pPr>
        <w:spacing w:before="120" w:after="120" w:line="240" w:lineRule="auto"/>
        <w:ind w:firstLine="709"/>
        <w:jc w:val="both"/>
        <w:rPr>
          <w:rFonts w:ascii="Arial" w:hAnsi="Arial"/>
          <w:sz w:val="24"/>
        </w:rPr>
      </w:pPr>
      <w:r w:rsidRPr="00A32D87">
        <w:rPr>
          <w:rFonts w:ascii="Arial" w:hAnsi="Arial"/>
          <w:sz w:val="24"/>
        </w:rPr>
        <w:t>b</w:t>
      </w:r>
      <w:r w:rsidR="002C3209" w:rsidRPr="00A32D87">
        <w:rPr>
          <w:rFonts w:ascii="Arial" w:hAnsi="Arial"/>
          <w:sz w:val="24"/>
        </w:rPr>
        <w:t xml:space="preserve">) Los artículos 12.3.c), 32 y </w:t>
      </w:r>
      <w:r w:rsidR="004F57A7">
        <w:rPr>
          <w:rFonts w:ascii="Arial" w:hAnsi="Arial"/>
          <w:sz w:val="24"/>
        </w:rPr>
        <w:t>80</w:t>
      </w:r>
      <w:r w:rsidR="004F57A7" w:rsidRPr="00A32D87">
        <w:rPr>
          <w:rFonts w:ascii="Arial" w:hAnsi="Arial"/>
          <w:sz w:val="24"/>
        </w:rPr>
        <w:t xml:space="preserve"> </w:t>
      </w:r>
      <w:r w:rsidR="00BA72B9" w:rsidRPr="00A32D87">
        <w:rPr>
          <w:rFonts w:ascii="Arial" w:hAnsi="Arial"/>
          <w:sz w:val="24"/>
        </w:rPr>
        <w:t>apartados 2.j), 3.g) y 3.h), en lo que respecta al traslado de residuos desde o hacia países terceros no miembros de la Unión Europea, tienen el carácter de legislación sobre comercio exterior, competencia exclusiva del Estado, de acuerdo con el artículo 149.1.10.ª de la Constitución</w:t>
      </w:r>
      <w:r w:rsidR="00F72807" w:rsidRPr="00565BD5">
        <w:rPr>
          <w:rFonts w:ascii="Arial" w:hAnsi="Arial" w:cs="Arial"/>
          <w:sz w:val="24"/>
          <w:szCs w:val="24"/>
        </w:rPr>
        <w:t xml:space="preserve"> Española</w:t>
      </w:r>
      <w:r w:rsidR="00BA72B9" w:rsidRPr="00A32D87">
        <w:rPr>
          <w:rFonts w:ascii="Arial" w:hAnsi="Arial"/>
          <w:sz w:val="24"/>
        </w:rPr>
        <w:t>.</w:t>
      </w:r>
    </w:p>
    <w:p w14:paraId="638903D5" w14:textId="1DC8214B" w:rsidR="00BA72B9" w:rsidRPr="00A32D87" w:rsidRDefault="001F2F00" w:rsidP="004274A6">
      <w:pPr>
        <w:spacing w:before="120" w:after="120" w:line="240" w:lineRule="auto"/>
        <w:ind w:firstLine="709"/>
        <w:jc w:val="both"/>
        <w:rPr>
          <w:rFonts w:ascii="Arial" w:hAnsi="Arial"/>
          <w:sz w:val="24"/>
        </w:rPr>
      </w:pPr>
      <w:r w:rsidRPr="00A32D87">
        <w:rPr>
          <w:rFonts w:ascii="Arial" w:hAnsi="Arial"/>
          <w:sz w:val="24"/>
        </w:rPr>
        <w:t>c) Los artículos 20.6, 23.5</w:t>
      </w:r>
      <w:r w:rsidR="006E0697" w:rsidRPr="00A32D87">
        <w:rPr>
          <w:rFonts w:ascii="Arial" w:hAnsi="Arial"/>
          <w:sz w:val="24"/>
        </w:rPr>
        <w:t>. b) y c),</w:t>
      </w:r>
      <w:r w:rsidRPr="00A32D87">
        <w:rPr>
          <w:rFonts w:ascii="Arial" w:hAnsi="Arial"/>
          <w:sz w:val="24"/>
        </w:rPr>
        <w:t xml:space="preserve"> 38.2.i)</w:t>
      </w:r>
      <w:r w:rsidR="00BA72B9" w:rsidRPr="00A32D87">
        <w:rPr>
          <w:rFonts w:ascii="Arial" w:hAnsi="Arial"/>
          <w:sz w:val="24"/>
        </w:rPr>
        <w:t>, se dictan al amparo del artículo 149.1.11.ª de la Constitución</w:t>
      </w:r>
      <w:r w:rsidR="00F72807" w:rsidRPr="00A32D87">
        <w:rPr>
          <w:rFonts w:ascii="Arial" w:hAnsi="Arial"/>
          <w:sz w:val="24"/>
        </w:rPr>
        <w:t xml:space="preserve"> </w:t>
      </w:r>
      <w:r w:rsidR="00F72807" w:rsidRPr="00565BD5">
        <w:rPr>
          <w:rFonts w:ascii="Arial" w:hAnsi="Arial" w:cs="Arial"/>
          <w:sz w:val="24"/>
          <w:szCs w:val="24"/>
        </w:rPr>
        <w:t>Española</w:t>
      </w:r>
      <w:r w:rsidR="00BA72B9" w:rsidRPr="00565BD5">
        <w:rPr>
          <w:rFonts w:ascii="Arial" w:hAnsi="Arial" w:cs="Arial"/>
          <w:sz w:val="24"/>
          <w:szCs w:val="24"/>
        </w:rPr>
        <w:t xml:space="preserve"> </w:t>
      </w:r>
      <w:r w:rsidR="00BA72B9" w:rsidRPr="00A32D87">
        <w:rPr>
          <w:rFonts w:ascii="Arial" w:hAnsi="Arial"/>
          <w:sz w:val="24"/>
        </w:rPr>
        <w:t>que atribuye al Estado la competencia para dictar las bases de la ordenación de los seguros.</w:t>
      </w:r>
    </w:p>
    <w:p w14:paraId="1A64E450" w14:textId="73B6DDB1" w:rsidR="00BA72B9" w:rsidRDefault="002C3209" w:rsidP="004274A6">
      <w:pPr>
        <w:spacing w:before="120" w:after="120" w:line="240" w:lineRule="auto"/>
        <w:ind w:firstLine="709"/>
        <w:jc w:val="both"/>
        <w:rPr>
          <w:rFonts w:ascii="Arial" w:hAnsi="Arial"/>
          <w:sz w:val="24"/>
        </w:rPr>
      </w:pPr>
      <w:r w:rsidRPr="00A32D87">
        <w:rPr>
          <w:rFonts w:ascii="Arial" w:hAnsi="Arial"/>
          <w:sz w:val="24"/>
        </w:rPr>
        <w:t>d) Los artículos 48.2, inciso final y 49</w:t>
      </w:r>
      <w:r w:rsidR="00BA72B9" w:rsidRPr="00A32D87">
        <w:rPr>
          <w:rFonts w:ascii="Arial" w:hAnsi="Arial"/>
          <w:sz w:val="24"/>
        </w:rPr>
        <w:t>.3 en lo que se refiere a la inscripción de notas marginales en el Registro de la Propiedad, se dictan al amparo del artículo 149.1.8ª que atribuye al Estado la competencia exclusiva en materia de ordenación de los registros públicos.</w:t>
      </w:r>
    </w:p>
    <w:p w14:paraId="04C860C4" w14:textId="07A53684" w:rsidR="00513642" w:rsidRPr="00A31A7B" w:rsidRDefault="00513642" w:rsidP="00513642">
      <w:pPr>
        <w:spacing w:before="120" w:after="120" w:line="240" w:lineRule="auto"/>
        <w:ind w:firstLine="709"/>
        <w:jc w:val="both"/>
        <w:rPr>
          <w:rFonts w:ascii="Arial" w:hAnsi="Arial"/>
          <w:sz w:val="24"/>
        </w:rPr>
      </w:pPr>
      <w:r w:rsidRPr="00A31A7B">
        <w:rPr>
          <w:rFonts w:ascii="Arial" w:hAnsi="Arial"/>
          <w:sz w:val="24"/>
        </w:rPr>
        <w:t>e) El título VIII</w:t>
      </w:r>
      <w:r>
        <w:rPr>
          <w:rFonts w:ascii="Arial" w:hAnsi="Arial"/>
          <w:sz w:val="24"/>
        </w:rPr>
        <w:t>,</w:t>
      </w:r>
      <w:r w:rsidRPr="00A31A7B">
        <w:rPr>
          <w:rFonts w:ascii="Arial" w:hAnsi="Arial"/>
          <w:sz w:val="24"/>
        </w:rPr>
        <w:t xml:space="preserve"> la disposición transitoria octava, el apartado 3 de la disposición final tercera y la disposición final sexta, se dictan al amparo de la competencia exclusiva del Estado en materia de Hacienda General prevista en el artículo 149.1.14.ª de la Constitución Española.</w:t>
      </w:r>
    </w:p>
    <w:p w14:paraId="0B8EEA8A" w14:textId="77777777" w:rsidR="00513642" w:rsidRPr="00A32D87" w:rsidRDefault="00513642" w:rsidP="004274A6">
      <w:pPr>
        <w:spacing w:before="120" w:after="120" w:line="240" w:lineRule="auto"/>
        <w:ind w:firstLine="709"/>
        <w:jc w:val="both"/>
        <w:rPr>
          <w:rFonts w:ascii="Arial" w:hAnsi="Arial"/>
          <w:sz w:val="24"/>
        </w:rPr>
      </w:pPr>
    </w:p>
    <w:p w14:paraId="2F3757F6" w14:textId="6D4DFE5F" w:rsidR="005A4971" w:rsidRPr="00A32D87" w:rsidRDefault="005A4971" w:rsidP="004274A6">
      <w:pPr>
        <w:spacing w:before="120" w:after="120" w:line="240" w:lineRule="auto"/>
        <w:jc w:val="both"/>
        <w:rPr>
          <w:rFonts w:ascii="Arial" w:hAnsi="Arial"/>
          <w:sz w:val="24"/>
        </w:rPr>
      </w:pPr>
      <w:r w:rsidRPr="00A32D87">
        <w:rPr>
          <w:rFonts w:ascii="Arial" w:hAnsi="Arial"/>
          <w:sz w:val="24"/>
        </w:rPr>
        <w:t xml:space="preserve">2. </w:t>
      </w:r>
      <w:r w:rsidR="00EF1442" w:rsidRPr="00A32D87">
        <w:rPr>
          <w:rFonts w:ascii="Arial" w:hAnsi="Arial"/>
          <w:sz w:val="24"/>
        </w:rPr>
        <w:t xml:space="preserve">Los títulos </w:t>
      </w:r>
      <w:r w:rsidR="0010699C">
        <w:rPr>
          <w:rFonts w:ascii="Arial" w:hAnsi="Arial"/>
          <w:sz w:val="24"/>
        </w:rPr>
        <w:t xml:space="preserve">IV y </w:t>
      </w:r>
      <w:r w:rsidR="00EF1442" w:rsidRPr="00A32D87">
        <w:rPr>
          <w:rFonts w:ascii="Arial" w:hAnsi="Arial"/>
          <w:sz w:val="24"/>
        </w:rPr>
        <w:t xml:space="preserve">V de esta </w:t>
      </w:r>
      <w:r w:rsidR="00047722">
        <w:rPr>
          <w:rFonts w:ascii="Arial" w:hAnsi="Arial"/>
          <w:sz w:val="24"/>
        </w:rPr>
        <w:t>l</w:t>
      </w:r>
      <w:r w:rsidR="00EF1442" w:rsidRPr="00A32D87">
        <w:rPr>
          <w:rFonts w:ascii="Arial" w:hAnsi="Arial"/>
          <w:sz w:val="24"/>
        </w:rPr>
        <w:t>ey tienen carácter de legislación básica sobre planificación general de la actividad económica</w:t>
      </w:r>
      <w:r w:rsidR="00D22DE4" w:rsidRPr="00A32D87">
        <w:rPr>
          <w:rFonts w:ascii="Arial" w:hAnsi="Arial"/>
          <w:sz w:val="24"/>
        </w:rPr>
        <w:t xml:space="preserve"> y sobre protección del medio ambiente</w:t>
      </w:r>
      <w:r w:rsidR="00E7237D" w:rsidRPr="00A32D87">
        <w:rPr>
          <w:rFonts w:ascii="Arial" w:hAnsi="Arial"/>
          <w:sz w:val="24"/>
        </w:rPr>
        <w:t>, conforme a lo</w:t>
      </w:r>
      <w:r w:rsidR="00EF1442" w:rsidRPr="00A32D87">
        <w:rPr>
          <w:rFonts w:ascii="Arial" w:hAnsi="Arial"/>
          <w:sz w:val="24"/>
        </w:rPr>
        <w:t xml:space="preserve"> dispuesto </w:t>
      </w:r>
      <w:r w:rsidR="00E7237D" w:rsidRPr="00A32D87">
        <w:rPr>
          <w:rFonts w:ascii="Arial" w:hAnsi="Arial"/>
          <w:sz w:val="24"/>
        </w:rPr>
        <w:t xml:space="preserve">en los artículos </w:t>
      </w:r>
      <w:r w:rsidR="00EF1442" w:rsidRPr="00A32D87">
        <w:rPr>
          <w:rFonts w:ascii="Arial" w:hAnsi="Arial"/>
          <w:sz w:val="24"/>
        </w:rPr>
        <w:t>149.1.13ª y 23ª</w:t>
      </w:r>
      <w:r w:rsidR="00E7237D" w:rsidRPr="00A32D87">
        <w:rPr>
          <w:rFonts w:ascii="Arial" w:hAnsi="Arial"/>
          <w:sz w:val="24"/>
        </w:rPr>
        <w:t xml:space="preserve"> de la Constitución</w:t>
      </w:r>
      <w:r w:rsidR="00990FE3">
        <w:rPr>
          <w:rFonts w:ascii="Arial" w:hAnsi="Arial" w:cs="Arial"/>
          <w:sz w:val="24"/>
          <w:szCs w:val="24"/>
        </w:rPr>
        <w:t xml:space="preserve"> Española</w:t>
      </w:r>
      <w:r w:rsidR="00E7237D" w:rsidRPr="00A32D87">
        <w:rPr>
          <w:rFonts w:ascii="Arial" w:hAnsi="Arial"/>
          <w:sz w:val="24"/>
        </w:rPr>
        <w:t>.</w:t>
      </w:r>
    </w:p>
    <w:p w14:paraId="71177908" w14:textId="682925F1" w:rsidR="00BA72B9" w:rsidRDefault="00D22DE4" w:rsidP="004274A6">
      <w:pPr>
        <w:spacing w:before="120" w:after="120" w:line="240" w:lineRule="auto"/>
        <w:jc w:val="both"/>
        <w:rPr>
          <w:rFonts w:ascii="Arial" w:hAnsi="Arial"/>
          <w:sz w:val="24"/>
        </w:rPr>
      </w:pPr>
      <w:r w:rsidRPr="00A32D87">
        <w:rPr>
          <w:rFonts w:ascii="Arial" w:hAnsi="Arial"/>
          <w:sz w:val="24"/>
        </w:rPr>
        <w:t>3</w:t>
      </w:r>
      <w:r w:rsidR="00BA72B9" w:rsidRPr="00A32D87">
        <w:rPr>
          <w:rFonts w:ascii="Arial" w:hAnsi="Arial"/>
          <w:sz w:val="24"/>
        </w:rPr>
        <w:t>. No tienen ca</w:t>
      </w:r>
      <w:r w:rsidR="002C3209" w:rsidRPr="00A32D87">
        <w:rPr>
          <w:rFonts w:ascii="Arial" w:hAnsi="Arial"/>
          <w:sz w:val="24"/>
        </w:rPr>
        <w:t>rácter básico los artículos 50</w:t>
      </w:r>
      <w:r w:rsidR="00E7237D" w:rsidRPr="00A32D87">
        <w:rPr>
          <w:rFonts w:ascii="Arial" w:hAnsi="Arial"/>
          <w:sz w:val="24"/>
        </w:rPr>
        <w:t>.2</w:t>
      </w:r>
      <w:r w:rsidR="00BA72B9" w:rsidRPr="00A32D87">
        <w:rPr>
          <w:rFonts w:ascii="Arial" w:hAnsi="Arial"/>
          <w:sz w:val="24"/>
        </w:rPr>
        <w:t xml:space="preserve"> y </w:t>
      </w:r>
      <w:r w:rsidR="004F57A7">
        <w:rPr>
          <w:rFonts w:ascii="Arial" w:hAnsi="Arial"/>
          <w:sz w:val="24"/>
        </w:rPr>
        <w:t>83</w:t>
      </w:r>
      <w:r w:rsidR="00E7237D" w:rsidRPr="00A32D87">
        <w:rPr>
          <w:rFonts w:ascii="Arial" w:hAnsi="Arial"/>
          <w:sz w:val="24"/>
        </w:rPr>
        <w:t>.2</w:t>
      </w:r>
      <w:r w:rsidR="00BA72B9" w:rsidRPr="00A32D87">
        <w:rPr>
          <w:rFonts w:ascii="Arial" w:hAnsi="Arial"/>
          <w:sz w:val="24"/>
        </w:rPr>
        <w:t>, que serán de aplicación a la Administración General del Estado.</w:t>
      </w:r>
    </w:p>
    <w:p w14:paraId="14DB5A02" w14:textId="77777777" w:rsidR="00FA0E4E" w:rsidRPr="00A32D87" w:rsidRDefault="00FA0E4E" w:rsidP="004274A6">
      <w:pPr>
        <w:spacing w:before="120" w:after="120" w:line="240" w:lineRule="auto"/>
        <w:jc w:val="both"/>
        <w:rPr>
          <w:rFonts w:ascii="Arial" w:hAnsi="Arial"/>
          <w:sz w:val="24"/>
        </w:rPr>
      </w:pPr>
    </w:p>
    <w:p w14:paraId="70217C44" w14:textId="2B5459C5"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Disposición final </w:t>
      </w:r>
      <w:r w:rsidR="00A03F8D">
        <w:rPr>
          <w:rFonts w:ascii="Arial" w:hAnsi="Arial"/>
          <w:b/>
          <w:sz w:val="24"/>
        </w:rPr>
        <w:t>segunda</w:t>
      </w:r>
      <w:r w:rsidRPr="00A32D87">
        <w:rPr>
          <w:rFonts w:ascii="Arial" w:hAnsi="Arial"/>
          <w:b/>
          <w:sz w:val="24"/>
        </w:rPr>
        <w:t xml:space="preserve">. </w:t>
      </w:r>
      <w:r w:rsidRPr="00A32D87">
        <w:rPr>
          <w:rFonts w:ascii="Arial" w:hAnsi="Arial"/>
          <w:b/>
          <w:i/>
          <w:sz w:val="24"/>
        </w:rPr>
        <w:t>Incorporación de Derecho de la Unión Europea.</w:t>
      </w:r>
    </w:p>
    <w:p w14:paraId="4FA92EBE" w14:textId="30E917DD"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Mediante esta </w:t>
      </w:r>
      <w:r w:rsidR="00F72807" w:rsidRPr="00565BD5">
        <w:rPr>
          <w:rFonts w:ascii="Arial" w:hAnsi="Arial" w:cs="Arial"/>
          <w:sz w:val="24"/>
          <w:szCs w:val="24"/>
        </w:rPr>
        <w:t>l</w:t>
      </w:r>
      <w:r w:rsidRPr="00565BD5">
        <w:rPr>
          <w:rFonts w:ascii="Arial" w:hAnsi="Arial" w:cs="Arial"/>
          <w:sz w:val="24"/>
          <w:szCs w:val="24"/>
        </w:rPr>
        <w:t>ey</w:t>
      </w:r>
      <w:r w:rsidR="00FA0E4E">
        <w:rPr>
          <w:rFonts w:ascii="Arial" w:hAnsi="Arial" w:cs="Arial"/>
          <w:sz w:val="24"/>
          <w:szCs w:val="24"/>
        </w:rPr>
        <w:t>,</w:t>
      </w:r>
      <w:r w:rsidRPr="00A32D87">
        <w:rPr>
          <w:rFonts w:ascii="Arial" w:hAnsi="Arial"/>
          <w:sz w:val="24"/>
        </w:rPr>
        <w:t xml:space="preserve"> se incorpora al Derecho español la </w:t>
      </w:r>
      <w:r w:rsidR="00D22DE4" w:rsidRPr="00A32D87">
        <w:rPr>
          <w:rFonts w:ascii="Arial" w:hAnsi="Arial"/>
          <w:sz w:val="24"/>
        </w:rPr>
        <w:t>Directiva (UE) 2018/851 del Parlamento Europeo y del Consejo, de 30 de mayo de 2018, por la que se modifica la Directiva 2008/98/CE sobre los residuos</w:t>
      </w:r>
      <w:r w:rsidR="00FA0E4E">
        <w:rPr>
          <w:rFonts w:ascii="Arial" w:hAnsi="Arial"/>
          <w:sz w:val="24"/>
        </w:rPr>
        <w:t>. Asimismo, también se incorpora al ordenamiento jurídico español</w:t>
      </w:r>
      <w:r w:rsidR="00D22DE4" w:rsidRPr="00A32D87">
        <w:rPr>
          <w:rFonts w:ascii="Arial" w:hAnsi="Arial"/>
          <w:sz w:val="24"/>
        </w:rPr>
        <w:t xml:space="preserve"> la Directiva (UE) 2019/904 del Parlamento Europeo y del Consejo, de 5 de junio de 2019, relativa a la reducción del impacto de determinados productos de plástico en el medio ambiente.</w:t>
      </w:r>
    </w:p>
    <w:p w14:paraId="4E401350" w14:textId="77777777" w:rsidR="00B925E6" w:rsidRDefault="00B925E6" w:rsidP="004274A6">
      <w:pPr>
        <w:spacing w:before="120" w:after="120" w:line="240" w:lineRule="auto"/>
        <w:jc w:val="both"/>
        <w:rPr>
          <w:rFonts w:ascii="Arial" w:hAnsi="Arial"/>
          <w:b/>
          <w:sz w:val="24"/>
        </w:rPr>
      </w:pPr>
    </w:p>
    <w:p w14:paraId="62CE396F" w14:textId="5E04B767"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 xml:space="preserve">Disposición final </w:t>
      </w:r>
      <w:r w:rsidR="00A03F8D">
        <w:rPr>
          <w:rFonts w:ascii="Arial" w:hAnsi="Arial"/>
          <w:b/>
          <w:sz w:val="24"/>
        </w:rPr>
        <w:t>tercera</w:t>
      </w:r>
      <w:r w:rsidRPr="00A32D87">
        <w:rPr>
          <w:rFonts w:ascii="Arial" w:hAnsi="Arial"/>
          <w:b/>
          <w:sz w:val="24"/>
        </w:rPr>
        <w:t xml:space="preserve">. </w:t>
      </w:r>
      <w:r w:rsidRPr="00A32D87">
        <w:rPr>
          <w:rFonts w:ascii="Arial" w:hAnsi="Arial"/>
          <w:b/>
          <w:i/>
          <w:sz w:val="24"/>
        </w:rPr>
        <w:t>Habilitación para el desarrollo reglamentario.</w:t>
      </w:r>
    </w:p>
    <w:p w14:paraId="1C7E4998" w14:textId="7249A31A" w:rsidR="00BA72B9" w:rsidRPr="00A32D87" w:rsidRDefault="00BA72B9" w:rsidP="004274A6">
      <w:pPr>
        <w:spacing w:before="120" w:after="120" w:line="240" w:lineRule="auto"/>
        <w:jc w:val="both"/>
        <w:rPr>
          <w:rFonts w:ascii="Arial" w:hAnsi="Arial"/>
          <w:sz w:val="24"/>
        </w:rPr>
      </w:pPr>
      <w:r w:rsidRPr="00A32D87">
        <w:rPr>
          <w:rFonts w:ascii="Arial" w:hAnsi="Arial"/>
          <w:sz w:val="24"/>
        </w:rPr>
        <w:t xml:space="preserve">1. Se faculta al Gobierno para dictar, en el ámbito de sus competencias, las disposiciones reglamentarias necesarias para el desarrollo y aplicación de esta </w:t>
      </w:r>
      <w:r w:rsidR="00047722">
        <w:rPr>
          <w:rFonts w:ascii="Arial" w:hAnsi="Arial"/>
          <w:sz w:val="24"/>
        </w:rPr>
        <w:t>l</w:t>
      </w:r>
      <w:r w:rsidRPr="00A32D87">
        <w:rPr>
          <w:rFonts w:ascii="Arial" w:hAnsi="Arial"/>
          <w:sz w:val="24"/>
        </w:rPr>
        <w:t>ey y, en particular, para:</w:t>
      </w:r>
    </w:p>
    <w:p w14:paraId="4D360135" w14:textId="3A51F707" w:rsidR="00BA72B9" w:rsidRPr="00A32D87" w:rsidRDefault="00D22DE4" w:rsidP="00A32D87">
      <w:pPr>
        <w:spacing w:before="120" w:after="120" w:line="240" w:lineRule="auto"/>
        <w:ind w:left="709"/>
        <w:jc w:val="both"/>
        <w:rPr>
          <w:rFonts w:ascii="Arial" w:hAnsi="Arial"/>
          <w:sz w:val="24"/>
        </w:rPr>
      </w:pPr>
      <w:r w:rsidRPr="00A32D87">
        <w:rPr>
          <w:rFonts w:ascii="Arial" w:hAnsi="Arial"/>
          <w:sz w:val="24"/>
        </w:rPr>
        <w:t>a</w:t>
      </w:r>
      <w:r w:rsidR="00BA72B9" w:rsidRPr="00A32D87">
        <w:rPr>
          <w:rFonts w:ascii="Arial" w:hAnsi="Arial"/>
          <w:sz w:val="24"/>
        </w:rPr>
        <w:t xml:space="preserve">) Desarrollar reglamentariamente las garantías financieras previstas en esta </w:t>
      </w:r>
      <w:r w:rsidR="00047722">
        <w:rPr>
          <w:rFonts w:ascii="Arial" w:hAnsi="Arial"/>
          <w:sz w:val="24"/>
        </w:rPr>
        <w:t>l</w:t>
      </w:r>
      <w:r w:rsidR="00BA72B9" w:rsidRPr="00A32D87">
        <w:rPr>
          <w:rFonts w:ascii="Arial" w:hAnsi="Arial"/>
          <w:sz w:val="24"/>
        </w:rPr>
        <w:t>ey.</w:t>
      </w:r>
    </w:p>
    <w:p w14:paraId="7D82B02C" w14:textId="5EFB96B6" w:rsidR="009249FF" w:rsidRDefault="00D22DE4" w:rsidP="00A32D87">
      <w:pPr>
        <w:spacing w:before="120" w:after="120" w:line="240" w:lineRule="auto"/>
        <w:ind w:left="709"/>
        <w:jc w:val="both"/>
        <w:rPr>
          <w:rFonts w:ascii="Arial" w:hAnsi="Arial"/>
          <w:sz w:val="24"/>
        </w:rPr>
      </w:pPr>
      <w:r w:rsidRPr="00A32D87">
        <w:rPr>
          <w:rFonts w:ascii="Arial" w:hAnsi="Arial"/>
          <w:sz w:val="24"/>
        </w:rPr>
        <w:t>b</w:t>
      </w:r>
      <w:r w:rsidR="00BA72B9" w:rsidRPr="00A32D87">
        <w:rPr>
          <w:rFonts w:ascii="Arial" w:hAnsi="Arial"/>
          <w:sz w:val="24"/>
        </w:rPr>
        <w:t>)</w:t>
      </w:r>
      <w:r w:rsidR="00B7593F">
        <w:rPr>
          <w:rFonts w:ascii="Arial" w:hAnsi="Arial"/>
          <w:sz w:val="24"/>
        </w:rPr>
        <w:t xml:space="preserve"> </w:t>
      </w:r>
      <w:r w:rsidR="00BA72B9" w:rsidRPr="00A32D87">
        <w:rPr>
          <w:rFonts w:ascii="Arial" w:hAnsi="Arial"/>
          <w:sz w:val="24"/>
        </w:rPr>
        <w:t xml:space="preserve">Establecer normas </w:t>
      </w:r>
      <w:r w:rsidRPr="00A32D87">
        <w:rPr>
          <w:rFonts w:ascii="Arial" w:hAnsi="Arial"/>
          <w:sz w:val="24"/>
        </w:rPr>
        <w:t xml:space="preserve">para </w:t>
      </w:r>
      <w:r w:rsidR="00B7593F">
        <w:rPr>
          <w:rFonts w:ascii="Arial" w:hAnsi="Arial"/>
          <w:sz w:val="24"/>
        </w:rPr>
        <w:t xml:space="preserve">los </w:t>
      </w:r>
      <w:r w:rsidR="00BA72B9" w:rsidRPr="00A32D87">
        <w:rPr>
          <w:rFonts w:ascii="Arial" w:hAnsi="Arial"/>
          <w:sz w:val="24"/>
        </w:rPr>
        <w:t xml:space="preserve">diferentes tipos de </w:t>
      </w:r>
      <w:r w:rsidR="00B7593F">
        <w:rPr>
          <w:rFonts w:ascii="Arial" w:hAnsi="Arial"/>
          <w:sz w:val="24"/>
        </w:rPr>
        <w:t xml:space="preserve">productos </w:t>
      </w:r>
      <w:r w:rsidR="009249FF">
        <w:rPr>
          <w:rFonts w:ascii="Arial" w:hAnsi="Arial"/>
          <w:sz w:val="24"/>
        </w:rPr>
        <w:t>en relación con los residuos que generan</w:t>
      </w:r>
      <w:r w:rsidR="00B42685">
        <w:rPr>
          <w:rFonts w:ascii="Arial" w:hAnsi="Arial"/>
          <w:sz w:val="24"/>
        </w:rPr>
        <w:t>.</w:t>
      </w:r>
    </w:p>
    <w:p w14:paraId="18DDD586" w14:textId="77777777" w:rsidR="009249FF" w:rsidRDefault="009249FF" w:rsidP="009249FF">
      <w:pPr>
        <w:spacing w:before="120" w:after="120" w:line="240" w:lineRule="auto"/>
        <w:ind w:left="709"/>
        <w:jc w:val="both"/>
        <w:rPr>
          <w:rFonts w:ascii="Arial" w:hAnsi="Arial"/>
          <w:sz w:val="24"/>
        </w:rPr>
      </w:pPr>
      <w:r w:rsidRPr="00A32D87">
        <w:rPr>
          <w:rFonts w:ascii="Arial" w:hAnsi="Arial"/>
          <w:sz w:val="24"/>
        </w:rPr>
        <w:t xml:space="preserve">c) </w:t>
      </w:r>
      <w:r>
        <w:rPr>
          <w:rFonts w:ascii="Arial" w:hAnsi="Arial"/>
          <w:sz w:val="24"/>
        </w:rPr>
        <w:t xml:space="preserve">Desarrollar </w:t>
      </w:r>
      <w:r w:rsidRPr="00B7593F">
        <w:rPr>
          <w:rFonts w:ascii="Arial" w:hAnsi="Arial"/>
          <w:sz w:val="24"/>
        </w:rPr>
        <w:t>reglamentariamente la responsabilidad ampliada del productor</w:t>
      </w:r>
      <w:r>
        <w:rPr>
          <w:rFonts w:ascii="Arial" w:hAnsi="Arial"/>
          <w:sz w:val="24"/>
        </w:rPr>
        <w:t>.</w:t>
      </w:r>
      <w:r w:rsidRPr="00B7593F">
        <w:rPr>
          <w:rFonts w:ascii="Arial" w:hAnsi="Arial"/>
          <w:sz w:val="24"/>
        </w:rPr>
        <w:t xml:space="preserve"> </w:t>
      </w:r>
    </w:p>
    <w:p w14:paraId="4477685A" w14:textId="0F209E14" w:rsidR="005967B1" w:rsidRDefault="009249FF" w:rsidP="00A32D87">
      <w:pPr>
        <w:spacing w:before="120" w:after="120" w:line="240" w:lineRule="auto"/>
        <w:ind w:left="709"/>
        <w:jc w:val="both"/>
        <w:rPr>
          <w:rFonts w:ascii="Arial" w:hAnsi="Arial"/>
          <w:sz w:val="24"/>
        </w:rPr>
      </w:pPr>
      <w:r>
        <w:rPr>
          <w:rFonts w:ascii="Arial" w:hAnsi="Arial"/>
          <w:sz w:val="24"/>
        </w:rPr>
        <w:t xml:space="preserve">d) </w:t>
      </w:r>
      <w:r w:rsidRPr="00A32D87">
        <w:rPr>
          <w:rFonts w:ascii="Arial" w:hAnsi="Arial"/>
          <w:sz w:val="24"/>
        </w:rPr>
        <w:t xml:space="preserve">Establecer normas para </w:t>
      </w:r>
      <w:r>
        <w:rPr>
          <w:rFonts w:ascii="Arial" w:hAnsi="Arial"/>
          <w:sz w:val="24"/>
        </w:rPr>
        <w:t xml:space="preserve">los </w:t>
      </w:r>
      <w:r w:rsidR="00BA72B9" w:rsidRPr="00A32D87">
        <w:rPr>
          <w:rFonts w:ascii="Arial" w:hAnsi="Arial"/>
          <w:sz w:val="24"/>
        </w:rPr>
        <w:t>residuos, en las que se fijarán disposiciones particulares relativas a su producción y gestión</w:t>
      </w:r>
      <w:r w:rsidR="00D22DE4" w:rsidRPr="00A32D87">
        <w:rPr>
          <w:rFonts w:ascii="Arial" w:hAnsi="Arial"/>
          <w:sz w:val="24"/>
        </w:rPr>
        <w:t>, así como los diferentes tratamientos de residuos</w:t>
      </w:r>
      <w:r w:rsidR="009E0C8C">
        <w:rPr>
          <w:rFonts w:ascii="Arial" w:hAnsi="Arial"/>
          <w:sz w:val="24"/>
        </w:rPr>
        <w:t xml:space="preserve"> y para la identificación de los residuos prevista en el artículo 6.1.</w:t>
      </w:r>
    </w:p>
    <w:p w14:paraId="27C014C6" w14:textId="37257C50" w:rsidR="001A3ACF" w:rsidRDefault="001A3ACF" w:rsidP="00A32D87">
      <w:pPr>
        <w:spacing w:before="120" w:after="120" w:line="240" w:lineRule="auto"/>
        <w:ind w:left="709"/>
        <w:jc w:val="both"/>
        <w:rPr>
          <w:rFonts w:ascii="Arial" w:hAnsi="Arial"/>
          <w:sz w:val="24"/>
        </w:rPr>
      </w:pPr>
      <w:r>
        <w:rPr>
          <w:rFonts w:ascii="Arial" w:hAnsi="Arial"/>
          <w:sz w:val="24"/>
        </w:rPr>
        <w:t>e) Determinar el procedimiento para la evaluación de la</w:t>
      </w:r>
      <w:r w:rsidRPr="00E55DBE">
        <w:rPr>
          <w:rFonts w:ascii="Arial" w:hAnsi="Arial"/>
          <w:sz w:val="24"/>
        </w:rPr>
        <w:t xml:space="preserve"> consideración de  sustancias u objetos como subproductos </w:t>
      </w:r>
      <w:r>
        <w:rPr>
          <w:rFonts w:ascii="Arial" w:hAnsi="Arial"/>
          <w:sz w:val="24"/>
        </w:rPr>
        <w:t>de conformidad con el artículo 4.2</w:t>
      </w:r>
    </w:p>
    <w:p w14:paraId="2BD92386" w14:textId="1DD1622A" w:rsidR="00BA72B9" w:rsidRDefault="001A3ACF" w:rsidP="00A32D87">
      <w:pPr>
        <w:spacing w:before="120" w:after="120" w:line="240" w:lineRule="auto"/>
        <w:ind w:left="709"/>
        <w:jc w:val="both"/>
        <w:rPr>
          <w:rFonts w:ascii="Arial" w:hAnsi="Arial"/>
          <w:sz w:val="24"/>
        </w:rPr>
      </w:pPr>
      <w:r>
        <w:rPr>
          <w:rFonts w:ascii="Arial" w:hAnsi="Arial"/>
          <w:sz w:val="24"/>
        </w:rPr>
        <w:t>f</w:t>
      </w:r>
      <w:r w:rsidR="005967B1">
        <w:rPr>
          <w:rFonts w:ascii="Arial" w:hAnsi="Arial"/>
          <w:sz w:val="24"/>
        </w:rPr>
        <w:t>) Regular el traslado de residuos prevista en el artículo 31.1.</w:t>
      </w:r>
    </w:p>
    <w:p w14:paraId="06581A4B" w14:textId="17E4934A" w:rsidR="00B42685" w:rsidRPr="00A32D87" w:rsidRDefault="001A3ACF" w:rsidP="00B42685">
      <w:pPr>
        <w:spacing w:before="120" w:after="120" w:line="240" w:lineRule="auto"/>
        <w:ind w:left="709"/>
        <w:jc w:val="both"/>
        <w:rPr>
          <w:rFonts w:ascii="Arial" w:hAnsi="Arial"/>
          <w:sz w:val="24"/>
        </w:rPr>
      </w:pPr>
      <w:r>
        <w:rPr>
          <w:rFonts w:ascii="Arial" w:hAnsi="Arial"/>
          <w:sz w:val="24"/>
        </w:rPr>
        <w:t>g</w:t>
      </w:r>
      <w:r w:rsidR="00B42685">
        <w:rPr>
          <w:rFonts w:ascii="Arial" w:hAnsi="Arial"/>
          <w:sz w:val="24"/>
        </w:rPr>
        <w:t xml:space="preserve">) Establecer la </w:t>
      </w:r>
      <w:r w:rsidR="00B42685" w:rsidRPr="00925E23">
        <w:rPr>
          <w:rFonts w:ascii="Arial" w:hAnsi="Arial"/>
          <w:sz w:val="24"/>
        </w:rPr>
        <w:t>lista de actividades potencialmente contaminantes de los suelos</w:t>
      </w:r>
      <w:r w:rsidR="00E34F56">
        <w:rPr>
          <w:rFonts w:ascii="Arial" w:hAnsi="Arial"/>
          <w:sz w:val="24"/>
        </w:rPr>
        <w:t xml:space="preserve"> y los criterios y estándares para la declaración de suelos contaminados</w:t>
      </w:r>
      <w:r w:rsidR="00B42685">
        <w:rPr>
          <w:rFonts w:ascii="Arial" w:hAnsi="Arial"/>
          <w:sz w:val="24"/>
        </w:rPr>
        <w:t>, de acuerdo con l</w:t>
      </w:r>
      <w:r w:rsidR="00E34F56">
        <w:rPr>
          <w:rFonts w:ascii="Arial" w:hAnsi="Arial"/>
          <w:sz w:val="24"/>
        </w:rPr>
        <w:t>os</w:t>
      </w:r>
      <w:r w:rsidR="00B42685">
        <w:rPr>
          <w:rFonts w:ascii="Arial" w:hAnsi="Arial"/>
          <w:sz w:val="24"/>
        </w:rPr>
        <w:t xml:space="preserve"> artículo</w:t>
      </w:r>
      <w:r w:rsidR="00E34F56">
        <w:rPr>
          <w:rFonts w:ascii="Arial" w:hAnsi="Arial"/>
          <w:sz w:val="24"/>
        </w:rPr>
        <w:t>s</w:t>
      </w:r>
      <w:r w:rsidR="00B42685">
        <w:rPr>
          <w:rFonts w:ascii="Arial" w:hAnsi="Arial"/>
          <w:sz w:val="24"/>
        </w:rPr>
        <w:t xml:space="preserve"> 48.1</w:t>
      </w:r>
      <w:r w:rsidR="00E34F56">
        <w:rPr>
          <w:rFonts w:ascii="Arial" w:hAnsi="Arial"/>
          <w:sz w:val="24"/>
        </w:rPr>
        <w:t xml:space="preserve"> y 49.1</w:t>
      </w:r>
      <w:r w:rsidR="00B42685">
        <w:rPr>
          <w:rFonts w:ascii="Arial" w:hAnsi="Arial"/>
          <w:sz w:val="24"/>
        </w:rPr>
        <w:t>, así como el procedimiento de anotación marginal en el Registro de la Propiedad de los suelos declarados contaminados, conforme al artículo 49</w:t>
      </w:r>
      <w:r w:rsidR="00B42685" w:rsidRPr="00925E23">
        <w:rPr>
          <w:rFonts w:ascii="Arial" w:hAnsi="Arial"/>
          <w:sz w:val="24"/>
        </w:rPr>
        <w:t>.</w:t>
      </w:r>
    </w:p>
    <w:p w14:paraId="44349A48" w14:textId="2FDC1356" w:rsidR="00BA72B9" w:rsidRPr="009E0C8C" w:rsidRDefault="001A3ACF" w:rsidP="00A32D87">
      <w:pPr>
        <w:spacing w:before="120" w:after="120" w:line="240" w:lineRule="auto"/>
        <w:ind w:left="709"/>
        <w:jc w:val="both"/>
        <w:rPr>
          <w:rFonts w:ascii="Arial" w:hAnsi="Arial"/>
          <w:sz w:val="24"/>
        </w:rPr>
      </w:pPr>
      <w:r>
        <w:rPr>
          <w:rFonts w:ascii="Arial" w:hAnsi="Arial"/>
          <w:sz w:val="24"/>
        </w:rPr>
        <w:t>h</w:t>
      </w:r>
      <w:r w:rsidR="00B7593F" w:rsidRPr="009E0C8C">
        <w:rPr>
          <w:rFonts w:ascii="Arial" w:hAnsi="Arial"/>
          <w:sz w:val="24"/>
        </w:rPr>
        <w:t xml:space="preserve">) </w:t>
      </w:r>
      <w:r w:rsidR="00BA72B9" w:rsidRPr="009E0C8C">
        <w:rPr>
          <w:rFonts w:ascii="Arial" w:hAnsi="Arial"/>
          <w:sz w:val="24"/>
        </w:rPr>
        <w:t xml:space="preserve">Actualizar la cuantía de las multas establecidas en el artículo </w:t>
      </w:r>
      <w:r w:rsidR="004F57A7">
        <w:rPr>
          <w:rFonts w:ascii="Arial" w:hAnsi="Arial"/>
          <w:sz w:val="24"/>
        </w:rPr>
        <w:t>81</w:t>
      </w:r>
      <w:r w:rsidR="00B42685" w:rsidRPr="009E0C8C">
        <w:rPr>
          <w:rFonts w:ascii="Arial" w:hAnsi="Arial"/>
          <w:sz w:val="24"/>
        </w:rPr>
        <w:t>, de acuerdo con lo previsto por el artículo 5 de la Ley 2/2015, de 30 de marzo, de desindexación de la economía española y por el Real Decreto 55/2017, de 3 de febrero, por el que se desarrolla la Ley 2/2015, de 30 de marzo, de desindexación de la economía española</w:t>
      </w:r>
      <w:r w:rsidR="00D22DE4" w:rsidRPr="009E0C8C">
        <w:rPr>
          <w:rFonts w:ascii="Arial" w:hAnsi="Arial"/>
          <w:sz w:val="24"/>
        </w:rPr>
        <w:t>.</w:t>
      </w:r>
    </w:p>
    <w:p w14:paraId="3D73639D" w14:textId="40B88409" w:rsidR="00BC46ED" w:rsidRPr="00A32D87" w:rsidRDefault="001A3ACF" w:rsidP="00A32D87">
      <w:pPr>
        <w:spacing w:before="120" w:after="120" w:line="240" w:lineRule="auto"/>
        <w:ind w:left="709"/>
        <w:jc w:val="both"/>
        <w:rPr>
          <w:rFonts w:ascii="Arial" w:hAnsi="Arial"/>
          <w:sz w:val="24"/>
        </w:rPr>
      </w:pPr>
      <w:r>
        <w:rPr>
          <w:rFonts w:ascii="Arial" w:hAnsi="Arial"/>
          <w:sz w:val="24"/>
        </w:rPr>
        <w:t>i</w:t>
      </w:r>
      <w:r w:rsidR="00BC46ED" w:rsidRPr="00A32D87">
        <w:rPr>
          <w:rFonts w:ascii="Arial" w:hAnsi="Arial"/>
          <w:sz w:val="24"/>
        </w:rPr>
        <w:t>) Revisión de los objetivos</w:t>
      </w:r>
      <w:r w:rsidR="00443416" w:rsidRPr="00A32D87">
        <w:rPr>
          <w:rFonts w:ascii="Arial" w:hAnsi="Arial"/>
          <w:sz w:val="24"/>
        </w:rPr>
        <w:t xml:space="preserve"> establecidos en esta ley</w:t>
      </w:r>
      <w:r w:rsidR="00D22DE4" w:rsidRPr="00A32D87">
        <w:rPr>
          <w:rFonts w:ascii="Arial" w:hAnsi="Arial"/>
          <w:sz w:val="24"/>
        </w:rPr>
        <w:t>.</w:t>
      </w:r>
      <w:r w:rsidR="00443416" w:rsidRPr="00A32D87">
        <w:rPr>
          <w:rFonts w:ascii="Arial" w:hAnsi="Arial"/>
          <w:sz w:val="24"/>
        </w:rPr>
        <w:t xml:space="preserve"> </w:t>
      </w:r>
    </w:p>
    <w:p w14:paraId="4A754CE1" w14:textId="410B5ED7" w:rsidR="00B42685" w:rsidRDefault="00BA72B9" w:rsidP="004274A6">
      <w:pPr>
        <w:spacing w:before="120" w:after="120" w:line="240" w:lineRule="auto"/>
        <w:jc w:val="both"/>
        <w:rPr>
          <w:rFonts w:ascii="Arial" w:hAnsi="Arial"/>
          <w:sz w:val="24"/>
        </w:rPr>
      </w:pPr>
      <w:r w:rsidRPr="00A32D87">
        <w:rPr>
          <w:rFonts w:ascii="Arial" w:hAnsi="Arial"/>
          <w:sz w:val="24"/>
        </w:rPr>
        <w:t xml:space="preserve">2. </w:t>
      </w:r>
      <w:r w:rsidR="00B42685">
        <w:rPr>
          <w:rFonts w:ascii="Arial" w:hAnsi="Arial"/>
          <w:sz w:val="24"/>
        </w:rPr>
        <w:t>Se faculta a</w:t>
      </w:r>
      <w:r w:rsidR="00E7237D" w:rsidRPr="00A32D87">
        <w:rPr>
          <w:rFonts w:ascii="Arial" w:hAnsi="Arial"/>
          <w:sz w:val="24"/>
        </w:rPr>
        <w:t xml:space="preserve"> la Ministra para la Transición Ecológica</w:t>
      </w:r>
      <w:r w:rsidR="00FA0E4E">
        <w:rPr>
          <w:rFonts w:ascii="Arial" w:hAnsi="Arial"/>
          <w:sz w:val="24"/>
        </w:rPr>
        <w:t xml:space="preserve"> y el Reto </w:t>
      </w:r>
      <w:r w:rsidR="00A32D87">
        <w:rPr>
          <w:rFonts w:ascii="Arial" w:hAnsi="Arial"/>
          <w:sz w:val="24"/>
        </w:rPr>
        <w:t>D</w:t>
      </w:r>
      <w:r w:rsidR="00FA0E4E">
        <w:rPr>
          <w:rFonts w:ascii="Arial" w:hAnsi="Arial"/>
          <w:sz w:val="24"/>
        </w:rPr>
        <w:t>emográfico</w:t>
      </w:r>
      <w:r w:rsidR="00B42685">
        <w:rPr>
          <w:rFonts w:ascii="Arial" w:hAnsi="Arial"/>
          <w:sz w:val="24"/>
        </w:rPr>
        <w:t xml:space="preserve"> para, mediante orden ministerial:</w:t>
      </w:r>
    </w:p>
    <w:p w14:paraId="34221FA4" w14:textId="2CE65FA9" w:rsidR="009E0C8C" w:rsidRDefault="00B42685" w:rsidP="00B42685">
      <w:pPr>
        <w:spacing w:before="120" w:after="120" w:line="240" w:lineRule="auto"/>
        <w:ind w:left="709"/>
        <w:jc w:val="both"/>
        <w:rPr>
          <w:rFonts w:ascii="Arial" w:hAnsi="Arial"/>
          <w:sz w:val="24"/>
        </w:rPr>
      </w:pPr>
      <w:r>
        <w:rPr>
          <w:rFonts w:ascii="Arial" w:hAnsi="Arial"/>
          <w:sz w:val="24"/>
        </w:rPr>
        <w:t>a)</w:t>
      </w:r>
      <w:r w:rsidR="009E0C8C">
        <w:rPr>
          <w:rFonts w:ascii="Arial" w:hAnsi="Arial"/>
          <w:sz w:val="24"/>
        </w:rPr>
        <w:t xml:space="preserve"> </w:t>
      </w:r>
      <w:r w:rsidR="001A3ACF">
        <w:rPr>
          <w:rFonts w:ascii="Arial" w:hAnsi="Arial"/>
          <w:sz w:val="24"/>
        </w:rPr>
        <w:t>P</w:t>
      </w:r>
      <w:r w:rsidR="009E0C8C">
        <w:rPr>
          <w:rFonts w:ascii="Arial" w:hAnsi="Arial"/>
          <w:sz w:val="24"/>
        </w:rPr>
        <w:t>roceder a la declaración de sustancias u objetos resultantes de un proceso de producción como subproducto de conformidad al artículo 4.2.a).</w:t>
      </w:r>
    </w:p>
    <w:p w14:paraId="46B3B3B8" w14:textId="71AED3F5" w:rsidR="00B42685" w:rsidRDefault="009E0C8C" w:rsidP="00B42685">
      <w:pPr>
        <w:spacing w:before="120" w:after="120" w:line="240" w:lineRule="auto"/>
        <w:ind w:left="709"/>
        <w:jc w:val="both"/>
        <w:rPr>
          <w:rFonts w:ascii="Arial" w:hAnsi="Arial"/>
          <w:sz w:val="24"/>
        </w:rPr>
      </w:pPr>
      <w:r>
        <w:rPr>
          <w:rFonts w:ascii="Arial" w:hAnsi="Arial"/>
          <w:sz w:val="24"/>
        </w:rPr>
        <w:t>b)</w:t>
      </w:r>
      <w:r w:rsidR="00B42685">
        <w:rPr>
          <w:rFonts w:ascii="Arial" w:hAnsi="Arial"/>
          <w:sz w:val="24"/>
        </w:rPr>
        <w:t xml:space="preserve"> </w:t>
      </w:r>
      <w:r w:rsidR="00B42685" w:rsidRPr="00B42685">
        <w:rPr>
          <w:rFonts w:ascii="Arial" w:hAnsi="Arial"/>
          <w:sz w:val="24"/>
        </w:rPr>
        <w:t>Establecer los criterios específicos para que determinados tipos de residuos previstos en el artículo 5 puedan dejar de ser considerados como tales.</w:t>
      </w:r>
    </w:p>
    <w:p w14:paraId="5E2048DF" w14:textId="45B00316" w:rsidR="009E0C8C" w:rsidRPr="00B42685" w:rsidRDefault="009E0C8C" w:rsidP="00B42685">
      <w:pPr>
        <w:spacing w:before="120" w:after="120" w:line="240" w:lineRule="auto"/>
        <w:ind w:left="709"/>
        <w:jc w:val="both"/>
        <w:rPr>
          <w:rFonts w:ascii="Arial" w:hAnsi="Arial"/>
          <w:sz w:val="24"/>
        </w:rPr>
      </w:pPr>
      <w:r>
        <w:rPr>
          <w:rFonts w:ascii="Arial" w:hAnsi="Arial"/>
          <w:sz w:val="24"/>
        </w:rPr>
        <w:t>c) Reclasificar un residuo de conformidad con el artículo 6.3.</w:t>
      </w:r>
    </w:p>
    <w:p w14:paraId="31E3ABDB" w14:textId="004236FA" w:rsidR="00B42685" w:rsidRDefault="009E0C8C" w:rsidP="00B42685">
      <w:pPr>
        <w:spacing w:before="120" w:after="120" w:line="240" w:lineRule="auto"/>
        <w:ind w:left="709"/>
        <w:jc w:val="both"/>
        <w:rPr>
          <w:rFonts w:ascii="Arial" w:hAnsi="Arial"/>
          <w:sz w:val="24"/>
        </w:rPr>
      </w:pPr>
      <w:r>
        <w:rPr>
          <w:rFonts w:ascii="Arial" w:hAnsi="Arial"/>
          <w:sz w:val="24"/>
        </w:rPr>
        <w:t>d</w:t>
      </w:r>
      <w:r w:rsidR="00B42685" w:rsidRPr="00B42685">
        <w:rPr>
          <w:rFonts w:ascii="Arial" w:hAnsi="Arial"/>
          <w:sz w:val="24"/>
        </w:rPr>
        <w:t>)</w:t>
      </w:r>
      <w:r w:rsidR="00B42685">
        <w:rPr>
          <w:rFonts w:ascii="Arial" w:hAnsi="Arial"/>
          <w:sz w:val="24"/>
        </w:rPr>
        <w:t xml:space="preserve"> </w:t>
      </w:r>
      <w:r w:rsidR="00B42685" w:rsidRPr="00B42685">
        <w:rPr>
          <w:rFonts w:ascii="Arial" w:hAnsi="Arial"/>
          <w:sz w:val="24"/>
        </w:rPr>
        <w:t>Desarrollar los procedimientos de obtención de la información, en especial en materia de residuo alimentario y reutilización, del artículo 18.</w:t>
      </w:r>
    </w:p>
    <w:p w14:paraId="73A5D5E2" w14:textId="103D3E21" w:rsidR="009E0C8C" w:rsidRPr="00B42685" w:rsidRDefault="00721FAD" w:rsidP="00B42685">
      <w:pPr>
        <w:spacing w:before="120" w:after="120" w:line="240" w:lineRule="auto"/>
        <w:ind w:left="709"/>
        <w:jc w:val="both"/>
        <w:rPr>
          <w:rFonts w:ascii="Arial" w:hAnsi="Arial"/>
          <w:sz w:val="24"/>
        </w:rPr>
      </w:pPr>
      <w:r>
        <w:rPr>
          <w:rFonts w:ascii="Arial" w:hAnsi="Arial"/>
          <w:sz w:val="24"/>
        </w:rPr>
        <w:t>e</w:t>
      </w:r>
      <w:r w:rsidR="009E0C8C">
        <w:rPr>
          <w:rFonts w:ascii="Arial" w:hAnsi="Arial"/>
          <w:sz w:val="24"/>
        </w:rPr>
        <w:t>)</w:t>
      </w:r>
      <w:r w:rsidR="006A1EBA">
        <w:rPr>
          <w:rFonts w:ascii="Arial" w:hAnsi="Arial"/>
          <w:sz w:val="24"/>
        </w:rPr>
        <w:t xml:space="preserve"> Exceptuar de la obligación de recogida separada de los residuos de conformidad con lo regulado en el artículo 25.5.</w:t>
      </w:r>
    </w:p>
    <w:p w14:paraId="13D12DE0" w14:textId="15080256" w:rsidR="00B42685" w:rsidRDefault="00721FAD" w:rsidP="00B42685">
      <w:pPr>
        <w:spacing w:before="120" w:after="120" w:line="240" w:lineRule="auto"/>
        <w:ind w:left="709"/>
        <w:jc w:val="both"/>
        <w:rPr>
          <w:rFonts w:ascii="Arial" w:hAnsi="Arial"/>
          <w:sz w:val="24"/>
        </w:rPr>
      </w:pPr>
      <w:r>
        <w:rPr>
          <w:rFonts w:ascii="Arial" w:hAnsi="Arial"/>
          <w:sz w:val="24"/>
        </w:rPr>
        <w:t>f</w:t>
      </w:r>
      <w:r w:rsidR="00B42685" w:rsidRPr="00B42685">
        <w:rPr>
          <w:rFonts w:ascii="Arial" w:hAnsi="Arial"/>
          <w:sz w:val="24"/>
        </w:rPr>
        <w:t>)</w:t>
      </w:r>
      <w:r w:rsidR="00B42685">
        <w:rPr>
          <w:rFonts w:ascii="Arial" w:hAnsi="Arial"/>
          <w:sz w:val="24"/>
        </w:rPr>
        <w:t xml:space="preserve"> </w:t>
      </w:r>
      <w:r w:rsidR="00B42685" w:rsidRPr="00B42685">
        <w:rPr>
          <w:rFonts w:ascii="Arial" w:hAnsi="Arial"/>
          <w:sz w:val="24"/>
        </w:rPr>
        <w:t>Establecer las exenciones de autorización de los tipos de actividad de las entidades o empresas que lleven a cabo la eliminación de sus propios residuos no peligrosos en el lugar de producción o que valoricen residuos no peligrosos, de acuerdo con el artículo 34.</w:t>
      </w:r>
    </w:p>
    <w:p w14:paraId="1D425EC2" w14:textId="43E04297" w:rsidR="00CA753B" w:rsidRDefault="007D0191" w:rsidP="007D0191">
      <w:pPr>
        <w:spacing w:before="120" w:after="120" w:line="240" w:lineRule="auto"/>
        <w:ind w:left="709"/>
        <w:jc w:val="both"/>
        <w:rPr>
          <w:rFonts w:ascii="Arial" w:hAnsi="Arial"/>
          <w:sz w:val="24"/>
        </w:rPr>
      </w:pPr>
      <w:r>
        <w:rPr>
          <w:rFonts w:ascii="Arial" w:hAnsi="Arial"/>
          <w:sz w:val="24"/>
        </w:rPr>
        <w:t>g)</w:t>
      </w:r>
      <w:r w:rsidR="00CA753B">
        <w:rPr>
          <w:rFonts w:ascii="Arial" w:hAnsi="Arial"/>
          <w:sz w:val="24"/>
        </w:rPr>
        <w:t xml:space="preserve"> Determinar qué información del Registro de Producción y Gestión de residuos puede hacerse pública de conformidad con el artículo 54.1.</w:t>
      </w:r>
    </w:p>
    <w:p w14:paraId="6C8D37DB" w14:textId="3EA9C519" w:rsidR="007D0191" w:rsidRPr="00A32D87" w:rsidRDefault="00D6765E" w:rsidP="007D0191">
      <w:pPr>
        <w:spacing w:before="120" w:after="120" w:line="240" w:lineRule="auto"/>
        <w:ind w:left="709"/>
        <w:jc w:val="both"/>
        <w:rPr>
          <w:rFonts w:ascii="Arial" w:hAnsi="Arial"/>
          <w:sz w:val="24"/>
        </w:rPr>
      </w:pPr>
      <w:r>
        <w:rPr>
          <w:rFonts w:ascii="Arial" w:hAnsi="Arial"/>
          <w:sz w:val="24"/>
        </w:rPr>
        <w:t xml:space="preserve">h) </w:t>
      </w:r>
      <w:r w:rsidR="007D0191">
        <w:rPr>
          <w:rFonts w:ascii="Arial" w:hAnsi="Arial"/>
          <w:sz w:val="24"/>
        </w:rPr>
        <w:t xml:space="preserve">Desarrollar el contenido de las memorias previsto </w:t>
      </w:r>
      <w:r w:rsidR="007D0191" w:rsidRPr="00A32D87">
        <w:rPr>
          <w:rFonts w:ascii="Arial" w:hAnsi="Arial"/>
          <w:sz w:val="24"/>
        </w:rPr>
        <w:t>en el anexo XV</w:t>
      </w:r>
      <w:r w:rsidR="007D0191">
        <w:rPr>
          <w:rFonts w:ascii="Arial" w:hAnsi="Arial"/>
          <w:sz w:val="24"/>
        </w:rPr>
        <w:t>, de conformidad con el artículo 56.1</w:t>
      </w:r>
      <w:r w:rsidR="007D0191" w:rsidRPr="00A32D87">
        <w:rPr>
          <w:rFonts w:ascii="Arial" w:hAnsi="Arial"/>
          <w:sz w:val="24"/>
        </w:rPr>
        <w:t xml:space="preserve">. </w:t>
      </w:r>
    </w:p>
    <w:p w14:paraId="3B56A7B3" w14:textId="56D069BB" w:rsidR="000C5FAE" w:rsidRDefault="00D6765E" w:rsidP="00B42685">
      <w:pPr>
        <w:spacing w:before="120" w:after="120" w:line="240" w:lineRule="auto"/>
        <w:ind w:left="709"/>
        <w:jc w:val="both"/>
        <w:rPr>
          <w:rFonts w:ascii="Arial" w:hAnsi="Arial"/>
          <w:sz w:val="24"/>
        </w:rPr>
      </w:pPr>
      <w:r>
        <w:rPr>
          <w:rFonts w:ascii="Arial" w:hAnsi="Arial"/>
          <w:sz w:val="24"/>
        </w:rPr>
        <w:t>i</w:t>
      </w:r>
      <w:r w:rsidR="00B42685" w:rsidRPr="00B42685">
        <w:rPr>
          <w:rFonts w:ascii="Arial" w:hAnsi="Arial"/>
          <w:sz w:val="24"/>
        </w:rPr>
        <w:t>)</w:t>
      </w:r>
      <w:r w:rsidR="00B42685">
        <w:rPr>
          <w:rFonts w:ascii="Arial" w:hAnsi="Arial"/>
          <w:sz w:val="24"/>
        </w:rPr>
        <w:t xml:space="preserve"> </w:t>
      </w:r>
      <w:r w:rsidR="00B42685" w:rsidRPr="00B42685">
        <w:rPr>
          <w:rFonts w:ascii="Arial" w:hAnsi="Arial"/>
          <w:sz w:val="24"/>
        </w:rPr>
        <w:t>Actualizar y modificar los anexos de esta ley</w:t>
      </w:r>
      <w:r w:rsidR="00941582" w:rsidRPr="00941582">
        <w:rPr>
          <w:rFonts w:ascii="Arial" w:hAnsi="Arial"/>
          <w:sz w:val="24"/>
        </w:rPr>
        <w:t>, para su adaptación a la normativa europea</w:t>
      </w:r>
      <w:r w:rsidR="00D00942">
        <w:rPr>
          <w:rFonts w:ascii="Arial" w:hAnsi="Arial"/>
          <w:sz w:val="24"/>
        </w:rPr>
        <w:t xml:space="preserve"> y </w:t>
      </w:r>
      <w:r w:rsidR="00941582" w:rsidRPr="00941582">
        <w:rPr>
          <w:rFonts w:ascii="Arial" w:hAnsi="Arial"/>
          <w:sz w:val="24"/>
        </w:rPr>
        <w:t>a la evolución del estado de la técnica.</w:t>
      </w:r>
    </w:p>
    <w:p w14:paraId="17C6936A" w14:textId="48A1F5B5" w:rsidR="00394AE3" w:rsidRPr="00A32D87" w:rsidRDefault="00394AE3" w:rsidP="00394AE3">
      <w:pPr>
        <w:spacing w:before="120" w:after="120" w:line="240" w:lineRule="auto"/>
        <w:jc w:val="both"/>
        <w:rPr>
          <w:rFonts w:ascii="Arial" w:hAnsi="Arial"/>
          <w:sz w:val="24"/>
        </w:rPr>
      </w:pPr>
      <w:r w:rsidRPr="00394AE3">
        <w:rPr>
          <w:rFonts w:ascii="Arial" w:hAnsi="Arial"/>
          <w:sz w:val="24"/>
        </w:rPr>
        <w:t>3. Se faculta a los titulares del Ministerio para la Transición Ecológica y el Reto Demográfico y del Ministerio de Hacienda para, mediante orden ministerial conjunta, establecer los procedimientos de intercambio de documentación relativa a las autorizaciones o denegaciones de traslados de residuos desde o hacia terceros países no pertenecientes a la Unión Europea y documentos aduaneros afectados, así como de comunicación entre los órganos competentes para la aplicación del artículo 32 de esta ley</w:t>
      </w:r>
      <w:r>
        <w:rPr>
          <w:rFonts w:ascii="Arial" w:hAnsi="Arial"/>
          <w:sz w:val="24"/>
        </w:rPr>
        <w:t>.</w:t>
      </w:r>
    </w:p>
    <w:p w14:paraId="7B2A2879" w14:textId="77777777" w:rsidR="00BE2341" w:rsidRDefault="00BE2341" w:rsidP="00BE2341">
      <w:pPr>
        <w:spacing w:before="120" w:after="120" w:line="240" w:lineRule="auto"/>
        <w:jc w:val="both"/>
        <w:rPr>
          <w:rFonts w:ascii="Arial" w:hAnsi="Arial"/>
          <w:b/>
          <w:sz w:val="24"/>
        </w:rPr>
      </w:pPr>
    </w:p>
    <w:p w14:paraId="239C1447" w14:textId="75FCC647" w:rsidR="00F32371" w:rsidRPr="00A32D87" w:rsidRDefault="00F32371" w:rsidP="00F32371">
      <w:pPr>
        <w:spacing w:before="120" w:after="120" w:line="240" w:lineRule="auto"/>
        <w:jc w:val="both"/>
        <w:rPr>
          <w:rFonts w:ascii="Arial" w:hAnsi="Arial"/>
          <w:b/>
          <w:i/>
          <w:sz w:val="24"/>
        </w:rPr>
      </w:pPr>
      <w:r w:rsidRPr="00A32D87">
        <w:rPr>
          <w:rFonts w:ascii="Arial" w:hAnsi="Arial"/>
          <w:b/>
          <w:sz w:val="24"/>
        </w:rPr>
        <w:t xml:space="preserve">Disposición </w:t>
      </w:r>
      <w:r>
        <w:rPr>
          <w:rFonts w:ascii="Arial" w:hAnsi="Arial"/>
          <w:b/>
          <w:sz w:val="24"/>
        </w:rPr>
        <w:t xml:space="preserve">final </w:t>
      </w:r>
      <w:r w:rsidR="00A03F8D">
        <w:rPr>
          <w:rFonts w:ascii="Arial" w:hAnsi="Arial"/>
          <w:b/>
          <w:sz w:val="24"/>
        </w:rPr>
        <w:t>cuarta</w:t>
      </w:r>
      <w:r w:rsidRPr="00A32D87">
        <w:rPr>
          <w:rFonts w:ascii="Arial" w:hAnsi="Arial"/>
          <w:b/>
          <w:sz w:val="24"/>
        </w:rPr>
        <w:t xml:space="preserve">. </w:t>
      </w:r>
      <w:r w:rsidRPr="00A32D87">
        <w:rPr>
          <w:rFonts w:ascii="Arial" w:hAnsi="Arial"/>
          <w:b/>
          <w:i/>
          <w:sz w:val="24"/>
        </w:rPr>
        <w:t>Residuos textiles y plásticos de uso agrario</w:t>
      </w:r>
      <w:r>
        <w:rPr>
          <w:rFonts w:ascii="Arial" w:hAnsi="Arial" w:cs="Arial"/>
          <w:b/>
          <w:i/>
          <w:sz w:val="24"/>
          <w:szCs w:val="24"/>
        </w:rPr>
        <w:t>.</w:t>
      </w:r>
    </w:p>
    <w:p w14:paraId="35C2AF20" w14:textId="77777777" w:rsidR="00F32371" w:rsidRDefault="00F32371" w:rsidP="00F32371">
      <w:pPr>
        <w:spacing w:before="120" w:after="120" w:line="240" w:lineRule="auto"/>
        <w:jc w:val="both"/>
        <w:rPr>
          <w:rFonts w:ascii="Arial" w:hAnsi="Arial"/>
          <w:sz w:val="24"/>
        </w:rPr>
      </w:pPr>
      <w:r w:rsidRPr="00A32D87">
        <w:rPr>
          <w:rFonts w:ascii="Arial" w:hAnsi="Arial"/>
          <w:sz w:val="24"/>
        </w:rPr>
        <w:t>Reglamentariamente, en el plazo máximo de 5 años desde la entrada en vigor de esta ley, se desarrollarán regímenes de responsabilidad ampliada del productor para los textiles y los plásticos de uso agrario no envases en aplicación de los artículos 37 y 38.</w:t>
      </w:r>
    </w:p>
    <w:p w14:paraId="08C53578" w14:textId="77777777" w:rsidR="00F32371" w:rsidRDefault="00F32371" w:rsidP="00F32371">
      <w:pPr>
        <w:spacing w:before="120" w:after="120" w:line="240" w:lineRule="auto"/>
        <w:jc w:val="both"/>
        <w:rPr>
          <w:rFonts w:ascii="Arial" w:hAnsi="Arial"/>
          <w:sz w:val="24"/>
        </w:rPr>
      </w:pPr>
    </w:p>
    <w:p w14:paraId="10A10414" w14:textId="7D4F8627" w:rsidR="00F32371" w:rsidRPr="00A32D87" w:rsidRDefault="00F32371" w:rsidP="00F32371">
      <w:pPr>
        <w:spacing w:before="120" w:after="120" w:line="240" w:lineRule="auto"/>
        <w:jc w:val="both"/>
        <w:rPr>
          <w:rFonts w:ascii="Arial" w:hAnsi="Arial"/>
          <w:b/>
          <w:sz w:val="24"/>
        </w:rPr>
      </w:pPr>
      <w:r w:rsidRPr="00A32D87">
        <w:rPr>
          <w:rFonts w:ascii="Arial" w:hAnsi="Arial"/>
          <w:b/>
          <w:sz w:val="24"/>
        </w:rPr>
        <w:t xml:space="preserve">Disposición </w:t>
      </w:r>
      <w:r>
        <w:rPr>
          <w:rFonts w:ascii="Arial" w:hAnsi="Arial"/>
          <w:b/>
          <w:sz w:val="24"/>
        </w:rPr>
        <w:t xml:space="preserve">final </w:t>
      </w:r>
      <w:r w:rsidR="00A03F8D">
        <w:rPr>
          <w:rFonts w:ascii="Arial" w:hAnsi="Arial"/>
          <w:b/>
          <w:sz w:val="24"/>
        </w:rPr>
        <w:t>quinta</w:t>
      </w:r>
      <w:r w:rsidRPr="00A32D87">
        <w:rPr>
          <w:rFonts w:ascii="Arial" w:hAnsi="Arial"/>
          <w:b/>
          <w:sz w:val="24"/>
        </w:rPr>
        <w:t xml:space="preserve">. </w:t>
      </w:r>
      <w:r w:rsidRPr="00A32D87">
        <w:rPr>
          <w:rFonts w:ascii="Arial" w:hAnsi="Arial"/>
          <w:b/>
          <w:i/>
          <w:sz w:val="24"/>
        </w:rPr>
        <w:t xml:space="preserve">Ordenanzas de </w:t>
      </w:r>
      <w:r w:rsidRPr="00865823">
        <w:rPr>
          <w:rFonts w:ascii="Arial" w:hAnsi="Arial" w:cs="Arial"/>
          <w:b/>
          <w:i/>
          <w:sz w:val="24"/>
          <w:szCs w:val="24"/>
        </w:rPr>
        <w:t>entidades locales</w:t>
      </w:r>
      <w:r w:rsidRPr="00A32D87">
        <w:rPr>
          <w:rFonts w:ascii="Arial" w:hAnsi="Arial"/>
          <w:b/>
          <w:i/>
          <w:sz w:val="24"/>
        </w:rPr>
        <w:t>.</w:t>
      </w:r>
    </w:p>
    <w:p w14:paraId="630DCDC6" w14:textId="0C2631AF" w:rsidR="00F32371" w:rsidRDefault="00F32371" w:rsidP="00F32371">
      <w:pPr>
        <w:spacing w:before="120" w:after="120" w:line="240" w:lineRule="auto"/>
        <w:jc w:val="both"/>
        <w:rPr>
          <w:rFonts w:ascii="Arial" w:hAnsi="Arial"/>
          <w:sz w:val="24"/>
        </w:rPr>
      </w:pPr>
      <w:r w:rsidRPr="00A32D87">
        <w:rPr>
          <w:rFonts w:ascii="Arial" w:hAnsi="Arial"/>
          <w:sz w:val="24"/>
        </w:rPr>
        <w:t xml:space="preserve">Las </w:t>
      </w:r>
      <w:r w:rsidRPr="00565BD5">
        <w:rPr>
          <w:rFonts w:ascii="Arial" w:hAnsi="Arial" w:cs="Arial"/>
          <w:sz w:val="24"/>
          <w:szCs w:val="24"/>
        </w:rPr>
        <w:t>entidades locales</w:t>
      </w:r>
      <w:r w:rsidRPr="00A32D87">
        <w:rPr>
          <w:rFonts w:ascii="Arial" w:hAnsi="Arial"/>
          <w:sz w:val="24"/>
        </w:rPr>
        <w:t xml:space="preserve"> aprobarán las ordenanzas previstas en el artículo 12.5 de esta </w:t>
      </w:r>
      <w:r>
        <w:rPr>
          <w:rFonts w:ascii="Arial" w:hAnsi="Arial"/>
          <w:sz w:val="24"/>
        </w:rPr>
        <w:t>l</w:t>
      </w:r>
      <w:r w:rsidRPr="00A32D87">
        <w:rPr>
          <w:rFonts w:ascii="Arial" w:hAnsi="Arial"/>
          <w:sz w:val="24"/>
        </w:rPr>
        <w:t xml:space="preserve">ey en el plazo de </w:t>
      </w:r>
      <w:r>
        <w:rPr>
          <w:rFonts w:ascii="Arial" w:hAnsi="Arial"/>
          <w:sz w:val="24"/>
        </w:rPr>
        <w:t>dos</w:t>
      </w:r>
      <w:r w:rsidRPr="00A32D87">
        <w:rPr>
          <w:rFonts w:ascii="Arial" w:hAnsi="Arial"/>
          <w:sz w:val="24"/>
        </w:rPr>
        <w:t xml:space="preserve"> años desde la entrada en vigor de esta </w:t>
      </w:r>
      <w:r w:rsidRPr="00565BD5">
        <w:rPr>
          <w:rFonts w:ascii="Arial" w:hAnsi="Arial" w:cs="Arial"/>
          <w:sz w:val="24"/>
          <w:szCs w:val="24"/>
        </w:rPr>
        <w:t>ley</w:t>
      </w:r>
      <w:r w:rsidRPr="00A32D87">
        <w:rPr>
          <w:rFonts w:ascii="Arial" w:hAnsi="Arial"/>
          <w:sz w:val="24"/>
        </w:rPr>
        <w:t>. En ausencia de las mismas</w:t>
      </w:r>
      <w:r>
        <w:rPr>
          <w:rFonts w:ascii="Arial" w:hAnsi="Arial"/>
          <w:sz w:val="24"/>
        </w:rPr>
        <w:t>,</w:t>
      </w:r>
      <w:r w:rsidRPr="00A32D87">
        <w:rPr>
          <w:rFonts w:ascii="Arial" w:hAnsi="Arial"/>
          <w:sz w:val="24"/>
        </w:rPr>
        <w:t xml:space="preserve"> se aplicarán las normas que aprueben las </w:t>
      </w:r>
      <w:r w:rsidRPr="00565BD5">
        <w:rPr>
          <w:rFonts w:ascii="Arial" w:hAnsi="Arial" w:cs="Arial"/>
          <w:sz w:val="24"/>
          <w:szCs w:val="24"/>
        </w:rPr>
        <w:t>comunidades autónomas</w:t>
      </w:r>
      <w:r w:rsidRPr="00A32D87">
        <w:rPr>
          <w:rFonts w:ascii="Arial" w:hAnsi="Arial"/>
          <w:sz w:val="24"/>
        </w:rPr>
        <w:t>.</w:t>
      </w:r>
    </w:p>
    <w:p w14:paraId="304CC5D1" w14:textId="77777777" w:rsidR="00F32371" w:rsidRDefault="00F32371" w:rsidP="00F32371">
      <w:pPr>
        <w:spacing w:before="120" w:after="120" w:line="240" w:lineRule="auto"/>
        <w:jc w:val="both"/>
        <w:rPr>
          <w:rFonts w:ascii="Arial" w:hAnsi="Arial"/>
          <w:b/>
          <w:sz w:val="24"/>
        </w:rPr>
      </w:pPr>
    </w:p>
    <w:p w14:paraId="5CEE6D07" w14:textId="1887B875" w:rsidR="008F31EC" w:rsidRPr="00A32D87" w:rsidRDefault="008F31EC" w:rsidP="008F31EC">
      <w:pPr>
        <w:spacing w:before="120" w:after="120" w:line="240" w:lineRule="auto"/>
        <w:jc w:val="both"/>
        <w:rPr>
          <w:rFonts w:ascii="Arial" w:hAnsi="Arial"/>
          <w:b/>
          <w:sz w:val="24"/>
        </w:rPr>
      </w:pPr>
      <w:r w:rsidRPr="00A32D87">
        <w:rPr>
          <w:rFonts w:ascii="Arial" w:hAnsi="Arial"/>
          <w:b/>
          <w:sz w:val="24"/>
        </w:rPr>
        <w:t xml:space="preserve">Disposición </w:t>
      </w:r>
      <w:r>
        <w:rPr>
          <w:rFonts w:ascii="Arial" w:hAnsi="Arial"/>
          <w:b/>
          <w:sz w:val="24"/>
        </w:rPr>
        <w:t>final sexta</w:t>
      </w:r>
      <w:r w:rsidRPr="00A32D87">
        <w:rPr>
          <w:rFonts w:ascii="Arial" w:hAnsi="Arial"/>
          <w:b/>
          <w:sz w:val="24"/>
        </w:rPr>
        <w:t xml:space="preserve">. </w:t>
      </w:r>
      <w:r w:rsidRPr="008F31EC">
        <w:rPr>
          <w:rFonts w:ascii="Arial" w:hAnsi="Arial"/>
          <w:b/>
          <w:i/>
          <w:sz w:val="24"/>
        </w:rPr>
        <w:t>Modificación del texto refundido de la Ley Reguladora de las Haciendas Locales, aprobado por el Real Decreto Legislativo 2/2004, de 5 de marzo</w:t>
      </w:r>
      <w:r w:rsidRPr="00A32D87">
        <w:rPr>
          <w:rFonts w:ascii="Arial" w:hAnsi="Arial"/>
          <w:b/>
          <w:i/>
          <w:sz w:val="24"/>
        </w:rPr>
        <w:t>.</w:t>
      </w:r>
    </w:p>
    <w:p w14:paraId="1FBD963C" w14:textId="77777777" w:rsidR="00513642" w:rsidRPr="00513642" w:rsidRDefault="00513642" w:rsidP="00513642">
      <w:pPr>
        <w:spacing w:before="120" w:after="120" w:line="240" w:lineRule="auto"/>
        <w:jc w:val="both"/>
        <w:rPr>
          <w:rFonts w:ascii="Arial" w:hAnsi="Arial"/>
          <w:sz w:val="24"/>
        </w:rPr>
      </w:pPr>
      <w:r w:rsidRPr="00513642">
        <w:rPr>
          <w:rFonts w:ascii="Arial" w:hAnsi="Arial"/>
          <w:sz w:val="24"/>
        </w:rPr>
        <w:t>Se modifica el artículo 24 del texto refundido de la Ley Reguladora de las Haciendas Locales, aprobado por el Real Decreto Legislativo 2/2004, de 5 de marzo, al que se le añade un apartado 6 con la siguiente redacción:</w:t>
      </w:r>
    </w:p>
    <w:p w14:paraId="47394779" w14:textId="77777777" w:rsidR="00513642" w:rsidRPr="00513642" w:rsidRDefault="00513642" w:rsidP="00513642">
      <w:pPr>
        <w:spacing w:before="120" w:after="120" w:line="240" w:lineRule="auto"/>
        <w:jc w:val="both"/>
        <w:rPr>
          <w:rFonts w:ascii="Arial" w:hAnsi="Arial"/>
          <w:sz w:val="24"/>
        </w:rPr>
      </w:pPr>
      <w:r w:rsidRPr="00513642">
        <w:rPr>
          <w:rFonts w:ascii="Arial" w:hAnsi="Arial"/>
          <w:sz w:val="24"/>
        </w:rPr>
        <w:t>“6. Los ayuntamientos podrán establecer una bonificación de hasta un 95 por ciento de la cuota íntegra de las tasas o en su caso, de las prestaciones patrimoniales de carácter público no tributario, que se exijan por la prestación del servicio de recogida de residuos sólidos urbanos para aquellas empresas de distribución alimentaria y de restauración que tengan establecidos, en colaboración con entidades de economía social carentes de ánimo de lucro, sistemas de gestión que reduzcan de forma significativa y verificable el desperdicio de alimento, siempre que el funcionamiento de dichos sistemas haya sido previamente verificado por el ayuntamiento.</w:t>
      </w:r>
    </w:p>
    <w:p w14:paraId="7B77D853" w14:textId="77777777" w:rsidR="00513642" w:rsidRPr="00513642" w:rsidRDefault="00513642" w:rsidP="00513642">
      <w:pPr>
        <w:spacing w:before="120" w:after="120" w:line="240" w:lineRule="auto"/>
        <w:jc w:val="both"/>
        <w:rPr>
          <w:rFonts w:ascii="Arial" w:hAnsi="Arial"/>
          <w:sz w:val="24"/>
        </w:rPr>
      </w:pPr>
      <w:r w:rsidRPr="00513642">
        <w:rPr>
          <w:rFonts w:ascii="Arial" w:hAnsi="Arial"/>
          <w:sz w:val="24"/>
        </w:rPr>
        <w:t>Las ordenanzas especificarán los aspectos sustantivos y formales de la bonificación regulada en este apartado”.</w:t>
      </w:r>
    </w:p>
    <w:p w14:paraId="38D84C28" w14:textId="77777777" w:rsidR="008F31EC" w:rsidRDefault="008F31EC" w:rsidP="00F32371">
      <w:pPr>
        <w:spacing w:before="120" w:after="120" w:line="240" w:lineRule="auto"/>
        <w:jc w:val="both"/>
        <w:rPr>
          <w:rFonts w:ascii="Arial" w:hAnsi="Arial"/>
          <w:b/>
          <w:sz w:val="24"/>
        </w:rPr>
      </w:pPr>
    </w:p>
    <w:p w14:paraId="4BCC3DA3" w14:textId="64FED64F" w:rsidR="00BE2341" w:rsidRPr="00A32D87" w:rsidRDefault="00BE2341" w:rsidP="00BE2341">
      <w:pPr>
        <w:spacing w:before="120" w:after="120" w:line="240" w:lineRule="auto"/>
        <w:jc w:val="both"/>
        <w:rPr>
          <w:rFonts w:ascii="Arial" w:hAnsi="Arial"/>
          <w:b/>
          <w:sz w:val="24"/>
        </w:rPr>
      </w:pPr>
      <w:r w:rsidRPr="00A32D87">
        <w:rPr>
          <w:rFonts w:ascii="Arial" w:hAnsi="Arial"/>
          <w:b/>
          <w:sz w:val="24"/>
        </w:rPr>
        <w:t xml:space="preserve">Disposición </w:t>
      </w:r>
      <w:r>
        <w:rPr>
          <w:rFonts w:ascii="Arial" w:hAnsi="Arial"/>
          <w:b/>
          <w:sz w:val="24"/>
        </w:rPr>
        <w:t xml:space="preserve">final </w:t>
      </w:r>
      <w:r w:rsidR="008F31EC">
        <w:rPr>
          <w:rFonts w:ascii="Arial" w:hAnsi="Arial"/>
          <w:b/>
          <w:sz w:val="24"/>
        </w:rPr>
        <w:t>séptima</w:t>
      </w:r>
      <w:r w:rsidRPr="00A32D87">
        <w:rPr>
          <w:rFonts w:ascii="Arial" w:hAnsi="Arial"/>
          <w:b/>
          <w:sz w:val="24"/>
        </w:rPr>
        <w:t xml:space="preserve">. </w:t>
      </w:r>
      <w:r w:rsidRPr="00A32D87">
        <w:rPr>
          <w:rFonts w:ascii="Arial" w:hAnsi="Arial"/>
          <w:b/>
          <w:i/>
          <w:sz w:val="24"/>
        </w:rPr>
        <w:t>Control de actividades de gestión de residuos relevantes para la seguridad ciudadana</w:t>
      </w:r>
      <w:r w:rsidRPr="00A32D87">
        <w:rPr>
          <w:rFonts w:ascii="Arial" w:hAnsi="Arial"/>
          <w:b/>
          <w:sz w:val="24"/>
        </w:rPr>
        <w:t>.</w:t>
      </w:r>
    </w:p>
    <w:p w14:paraId="75657FA3" w14:textId="77777777" w:rsidR="00BE2341" w:rsidRPr="00A32D87" w:rsidRDefault="00BE2341" w:rsidP="00BE2341">
      <w:pPr>
        <w:spacing w:before="120" w:after="120" w:line="240" w:lineRule="auto"/>
        <w:jc w:val="both"/>
        <w:rPr>
          <w:rFonts w:ascii="Arial" w:hAnsi="Arial"/>
          <w:sz w:val="24"/>
        </w:rPr>
      </w:pPr>
      <w:r w:rsidRPr="00A32D87">
        <w:rPr>
          <w:rFonts w:ascii="Arial" w:hAnsi="Arial"/>
          <w:sz w:val="24"/>
        </w:rPr>
        <w:t xml:space="preserve">1. El Ministerio del Interior y el </w:t>
      </w:r>
      <w:r>
        <w:rPr>
          <w:rFonts w:ascii="Arial" w:hAnsi="Arial"/>
          <w:sz w:val="24"/>
        </w:rPr>
        <w:t>Ministerio para la Transición Ecológica y el Reto Demográfico</w:t>
      </w:r>
      <w:r w:rsidRPr="00A32D87">
        <w:rPr>
          <w:rFonts w:ascii="Arial" w:hAnsi="Arial"/>
          <w:sz w:val="24"/>
        </w:rPr>
        <w:t xml:space="preserve"> determinarán de forma conjunta mediante orden ministerial, las actividades de gestión de residuos que son relevantes para la seguridad ciudadana, a los efectos previstos en el artículo 25 de la Ley Orgánica 4/2015, de 30 de marzo, de protección de la seguridad ciudadana.</w:t>
      </w:r>
    </w:p>
    <w:p w14:paraId="51DE7FDB" w14:textId="77777777" w:rsidR="00BE2341" w:rsidRPr="00A32D87" w:rsidRDefault="00BE2341" w:rsidP="00BE2341">
      <w:pPr>
        <w:spacing w:before="120" w:after="120" w:line="240" w:lineRule="auto"/>
        <w:jc w:val="both"/>
        <w:rPr>
          <w:rFonts w:ascii="Arial" w:hAnsi="Arial"/>
          <w:sz w:val="24"/>
        </w:rPr>
      </w:pPr>
      <w:r w:rsidRPr="00A32D87">
        <w:rPr>
          <w:rFonts w:ascii="Arial" w:hAnsi="Arial"/>
          <w:sz w:val="24"/>
        </w:rPr>
        <w:t>2. Reglamentariamente</w:t>
      </w:r>
      <w:r>
        <w:rPr>
          <w:rFonts w:ascii="Arial" w:hAnsi="Arial"/>
          <w:sz w:val="24"/>
        </w:rPr>
        <w:t>,</w:t>
      </w:r>
      <w:r w:rsidRPr="00A32D87">
        <w:rPr>
          <w:rFonts w:ascii="Arial" w:hAnsi="Arial"/>
          <w:sz w:val="24"/>
        </w:rPr>
        <w:t xml:space="preserve"> se determinará la información complementaria sobre estas actividades que, en su caso, deberá incluirse en el Registro de producción y gestión de residuos y en el Archivo cronológico, establecidos en los artículos 54 y 55.</w:t>
      </w:r>
    </w:p>
    <w:p w14:paraId="5FDBE746" w14:textId="77777777" w:rsidR="00BE2341" w:rsidRPr="00A32D87" w:rsidRDefault="00BE2341" w:rsidP="00BE2341">
      <w:pPr>
        <w:spacing w:before="120" w:after="120" w:line="240" w:lineRule="auto"/>
        <w:jc w:val="both"/>
        <w:rPr>
          <w:rFonts w:ascii="Arial" w:hAnsi="Arial"/>
          <w:sz w:val="24"/>
        </w:rPr>
      </w:pPr>
      <w:r w:rsidRPr="00A32D87">
        <w:rPr>
          <w:rFonts w:ascii="Arial" w:hAnsi="Arial"/>
          <w:sz w:val="24"/>
        </w:rPr>
        <w:t>La información contenida en el Registro de producción y gestión de residuos, y en los Archivos cronológicos permanecerá a disposición de las autoridades competentes a efectos de inspección y control.</w:t>
      </w:r>
    </w:p>
    <w:p w14:paraId="787C15BD" w14:textId="1DFA7B46" w:rsidR="00C847DD" w:rsidRPr="00A32D87" w:rsidRDefault="00C847DD" w:rsidP="00C847DD">
      <w:pPr>
        <w:spacing w:before="120" w:after="120" w:line="240" w:lineRule="auto"/>
        <w:jc w:val="both"/>
        <w:rPr>
          <w:rFonts w:ascii="Arial" w:hAnsi="Arial"/>
          <w:sz w:val="24"/>
        </w:rPr>
      </w:pPr>
    </w:p>
    <w:p w14:paraId="06C9C1EF" w14:textId="39F0F76A" w:rsidR="00BA72B9" w:rsidRPr="00A32D87" w:rsidRDefault="00BA72B9" w:rsidP="004274A6">
      <w:pPr>
        <w:spacing w:before="120" w:after="120" w:line="240" w:lineRule="auto"/>
        <w:jc w:val="both"/>
        <w:rPr>
          <w:rFonts w:ascii="Arial" w:hAnsi="Arial"/>
          <w:b/>
          <w:sz w:val="24"/>
        </w:rPr>
      </w:pPr>
      <w:r w:rsidRPr="00A32D87">
        <w:rPr>
          <w:rFonts w:ascii="Arial" w:hAnsi="Arial"/>
          <w:b/>
          <w:sz w:val="24"/>
        </w:rPr>
        <w:t>Disposición final</w:t>
      </w:r>
      <w:r w:rsidR="00B925E6">
        <w:rPr>
          <w:rFonts w:ascii="Arial" w:hAnsi="Arial"/>
          <w:b/>
          <w:sz w:val="24"/>
        </w:rPr>
        <w:t xml:space="preserve"> </w:t>
      </w:r>
      <w:r w:rsidR="008F31EC">
        <w:rPr>
          <w:rFonts w:ascii="Arial" w:hAnsi="Arial"/>
          <w:b/>
          <w:sz w:val="24"/>
        </w:rPr>
        <w:t>octava</w:t>
      </w:r>
      <w:r w:rsidRPr="00A32D87">
        <w:rPr>
          <w:rFonts w:ascii="Arial" w:hAnsi="Arial"/>
          <w:b/>
          <w:sz w:val="24"/>
        </w:rPr>
        <w:t xml:space="preserve">. </w:t>
      </w:r>
      <w:r w:rsidRPr="00A32D87">
        <w:rPr>
          <w:rFonts w:ascii="Arial" w:hAnsi="Arial"/>
          <w:b/>
          <w:i/>
          <w:sz w:val="24"/>
        </w:rPr>
        <w:t>Entrada en vigor.</w:t>
      </w:r>
    </w:p>
    <w:p w14:paraId="6486D3F2" w14:textId="237DC727" w:rsidR="00513642" w:rsidRPr="00A32D87" w:rsidRDefault="00BA72B9" w:rsidP="00513642">
      <w:pPr>
        <w:spacing w:before="120" w:after="120" w:line="240" w:lineRule="auto"/>
        <w:jc w:val="both"/>
        <w:rPr>
          <w:rFonts w:ascii="Arial" w:hAnsi="Arial"/>
          <w:sz w:val="24"/>
        </w:rPr>
      </w:pPr>
      <w:r w:rsidRPr="00A32D87">
        <w:rPr>
          <w:rFonts w:ascii="Arial" w:hAnsi="Arial"/>
          <w:sz w:val="24"/>
        </w:rPr>
        <w:t xml:space="preserve">La presente </w:t>
      </w:r>
      <w:r w:rsidR="00047722">
        <w:rPr>
          <w:rFonts w:ascii="Arial" w:hAnsi="Arial"/>
          <w:sz w:val="24"/>
        </w:rPr>
        <w:t>l</w:t>
      </w:r>
      <w:r w:rsidRPr="00A32D87">
        <w:rPr>
          <w:rFonts w:ascii="Arial" w:hAnsi="Arial"/>
          <w:sz w:val="24"/>
        </w:rPr>
        <w:t>ey entrará en vigor el día siguiente al de su publicación en el «Boletín Oficial del Estado».</w:t>
      </w:r>
      <w:r w:rsidR="00513642" w:rsidRPr="00513642">
        <w:rPr>
          <w:rFonts w:ascii="Arial" w:hAnsi="Arial"/>
          <w:sz w:val="24"/>
        </w:rPr>
        <w:t xml:space="preserve"> </w:t>
      </w:r>
      <w:r w:rsidR="00513642">
        <w:rPr>
          <w:rFonts w:ascii="Arial" w:hAnsi="Arial"/>
          <w:sz w:val="24"/>
        </w:rPr>
        <w:t>No obstante lo anterior, la entrada en vigor del Título VIII de esta Ley será con efectos desde el 1 de julio de 2021.</w:t>
      </w:r>
    </w:p>
    <w:p w14:paraId="0521A92C" w14:textId="13307EBD" w:rsidR="00BA72B9" w:rsidRPr="00A32D87" w:rsidRDefault="00BA72B9" w:rsidP="004274A6">
      <w:pPr>
        <w:spacing w:before="120" w:after="120" w:line="240" w:lineRule="auto"/>
        <w:jc w:val="both"/>
        <w:rPr>
          <w:rFonts w:ascii="Arial" w:hAnsi="Arial"/>
          <w:sz w:val="24"/>
        </w:rPr>
      </w:pPr>
    </w:p>
    <w:p w14:paraId="7763AB10" w14:textId="2775C0F4" w:rsidR="00BA72B9" w:rsidRPr="00A32D87" w:rsidRDefault="00BA72B9" w:rsidP="005918C0">
      <w:pPr>
        <w:tabs>
          <w:tab w:val="left" w:pos="1935"/>
        </w:tabs>
        <w:spacing w:before="120" w:after="120" w:line="240" w:lineRule="auto"/>
        <w:jc w:val="both"/>
        <w:rPr>
          <w:rFonts w:ascii="Arial" w:hAnsi="Arial"/>
          <w:sz w:val="24"/>
        </w:rPr>
      </w:pPr>
      <w:r w:rsidRPr="00A32D87">
        <w:rPr>
          <w:rFonts w:ascii="Arial" w:hAnsi="Arial"/>
          <w:sz w:val="24"/>
        </w:rPr>
        <w:t>Por tanto,</w:t>
      </w:r>
      <w:r w:rsidR="002F0297" w:rsidRPr="00A32D87">
        <w:rPr>
          <w:rFonts w:ascii="Arial" w:hAnsi="Arial"/>
          <w:sz w:val="24"/>
        </w:rPr>
        <w:tab/>
      </w:r>
    </w:p>
    <w:p w14:paraId="45A679DA" w14:textId="77777777" w:rsidR="00BA72B9" w:rsidRPr="00A32D87" w:rsidRDefault="00BA72B9" w:rsidP="004274A6">
      <w:pPr>
        <w:spacing w:before="120" w:after="120" w:line="240" w:lineRule="auto"/>
        <w:jc w:val="both"/>
        <w:rPr>
          <w:rFonts w:ascii="Arial" w:hAnsi="Arial"/>
          <w:sz w:val="24"/>
        </w:rPr>
      </w:pPr>
      <w:r w:rsidRPr="00A32D87">
        <w:rPr>
          <w:rFonts w:ascii="Arial" w:hAnsi="Arial"/>
          <w:sz w:val="24"/>
        </w:rPr>
        <w:t>Mando a todos los españoles, particulares y autoridades, que guarden y hagan guardar esta ley.</w:t>
      </w:r>
    </w:p>
    <w:p w14:paraId="23D339B3" w14:textId="77777777" w:rsidR="00D22DE4" w:rsidRPr="00A32D87" w:rsidRDefault="00D22DE4" w:rsidP="004274A6">
      <w:pPr>
        <w:spacing w:before="120" w:after="120" w:line="240" w:lineRule="auto"/>
        <w:jc w:val="both"/>
        <w:rPr>
          <w:rFonts w:ascii="Arial" w:hAnsi="Arial"/>
          <w:sz w:val="24"/>
        </w:rPr>
      </w:pPr>
    </w:p>
    <w:p w14:paraId="34845165" w14:textId="7AE7B55B" w:rsidR="00067397" w:rsidRPr="00565BD5" w:rsidRDefault="00067397" w:rsidP="004274A6">
      <w:pPr>
        <w:spacing w:before="120" w:after="120" w:line="240" w:lineRule="auto"/>
        <w:jc w:val="both"/>
        <w:rPr>
          <w:rFonts w:ascii="Arial" w:hAnsi="Arial" w:cs="Arial"/>
          <w:sz w:val="24"/>
          <w:szCs w:val="24"/>
        </w:rPr>
      </w:pPr>
      <w:r w:rsidRPr="00565BD5">
        <w:rPr>
          <w:rFonts w:ascii="Arial" w:hAnsi="Arial" w:cs="Arial"/>
          <w:sz w:val="24"/>
          <w:szCs w:val="24"/>
        </w:rPr>
        <w:t>Fecha, firma</w:t>
      </w:r>
    </w:p>
    <w:p w14:paraId="7FA51370" w14:textId="77777777" w:rsidR="00067397" w:rsidRPr="00565BD5" w:rsidRDefault="00067397" w:rsidP="004274A6">
      <w:pPr>
        <w:spacing w:before="120" w:after="120" w:line="240" w:lineRule="auto"/>
        <w:jc w:val="both"/>
        <w:rPr>
          <w:rFonts w:ascii="Arial" w:hAnsi="Arial" w:cs="Arial"/>
          <w:sz w:val="24"/>
          <w:szCs w:val="24"/>
        </w:rPr>
      </w:pPr>
    </w:p>
    <w:p w14:paraId="26256610" w14:textId="77777777" w:rsidR="00067397" w:rsidRPr="00565BD5" w:rsidRDefault="00067397" w:rsidP="004274A6">
      <w:pPr>
        <w:spacing w:before="120" w:after="120" w:line="240" w:lineRule="auto"/>
        <w:jc w:val="both"/>
        <w:rPr>
          <w:rFonts w:ascii="Arial" w:hAnsi="Arial" w:cs="Arial"/>
          <w:sz w:val="24"/>
          <w:szCs w:val="24"/>
        </w:rPr>
      </w:pPr>
    </w:p>
    <w:p w14:paraId="57CF89BA" w14:textId="621B6290" w:rsidR="00067397" w:rsidRPr="00565BD5" w:rsidRDefault="00E63C28" w:rsidP="00565BD5">
      <w:pPr>
        <w:spacing w:before="120" w:after="120" w:line="240" w:lineRule="auto"/>
        <w:jc w:val="center"/>
        <w:rPr>
          <w:rFonts w:ascii="Arial" w:hAnsi="Arial" w:cs="Arial"/>
          <w:b/>
          <w:sz w:val="24"/>
          <w:szCs w:val="24"/>
        </w:rPr>
      </w:pPr>
      <w:r w:rsidRPr="00A32D87">
        <w:rPr>
          <w:rFonts w:ascii="Arial" w:hAnsi="Arial"/>
          <w:b/>
          <w:sz w:val="24"/>
        </w:rPr>
        <w:t>ANEXO I</w:t>
      </w:r>
      <w:r w:rsidR="00E97F43" w:rsidRPr="00565BD5">
        <w:rPr>
          <w:rFonts w:ascii="Arial" w:hAnsi="Arial" w:cs="Arial"/>
          <w:b/>
          <w:sz w:val="24"/>
          <w:szCs w:val="24"/>
        </w:rPr>
        <w:t xml:space="preserve"> </w:t>
      </w:r>
    </w:p>
    <w:p w14:paraId="71F3208D" w14:textId="30463DA0" w:rsidR="00C367BC" w:rsidRPr="00565BD5" w:rsidRDefault="002F0297" w:rsidP="00565BD5">
      <w:pPr>
        <w:spacing w:before="120" w:after="120" w:line="240" w:lineRule="auto"/>
        <w:jc w:val="center"/>
        <w:rPr>
          <w:rFonts w:ascii="Arial" w:hAnsi="Arial" w:cs="Arial"/>
          <w:b/>
          <w:sz w:val="24"/>
          <w:szCs w:val="24"/>
        </w:rPr>
      </w:pPr>
      <w:r w:rsidRPr="00A32D87">
        <w:rPr>
          <w:rFonts w:ascii="Arial" w:hAnsi="Arial"/>
          <w:b/>
          <w:sz w:val="24"/>
        </w:rPr>
        <w:t>Características de los residuos que permiten calificarlos de peligrosos.</w:t>
      </w:r>
    </w:p>
    <w:p w14:paraId="28B24395" w14:textId="77777777" w:rsidR="002F0297" w:rsidRPr="00A32D87" w:rsidRDefault="002F0297" w:rsidP="00A32D87">
      <w:pPr>
        <w:jc w:val="both"/>
        <w:rPr>
          <w:rFonts w:ascii="Arial" w:hAnsi="Arial"/>
          <w:sz w:val="24"/>
        </w:rPr>
      </w:pPr>
      <w:r w:rsidRPr="00A32D87">
        <w:rPr>
          <w:rFonts w:ascii="Arial" w:hAnsi="Arial"/>
          <w:sz w:val="24"/>
        </w:rPr>
        <w:t>a) Explosivo: corresponde a los residuos que, por reacción química, pueden desprender gases a una temperatura, presión y velocidad tales que pueden ocasionar daños a su entorno. Se incluyen los residuos pirotécnicos, los residuos de peróxidos orgánicos explosivos y los residuos autorreactivos explosivos.</w:t>
      </w:r>
    </w:p>
    <w:p w14:paraId="7DC971C4" w14:textId="3F9E50E4" w:rsidR="0084718A" w:rsidRPr="00A32D87" w:rsidRDefault="002F0297" w:rsidP="00A32D87">
      <w:pPr>
        <w:jc w:val="both"/>
        <w:rPr>
          <w:rFonts w:ascii="Arial" w:hAnsi="Arial"/>
          <w:sz w:val="24"/>
        </w:rPr>
      </w:pPr>
      <w:r w:rsidRPr="00A32D87">
        <w:rPr>
          <w:rFonts w:ascii="Arial" w:hAnsi="Arial"/>
          <w:sz w:val="24"/>
        </w:rPr>
        <w:t>Cuando un residuo contenga una o varias sustancias clasificadas con uno de los códigos de clase y categoría de peligro y de indicación de peligro indicados en el cuadro 1, se le asignará el código HP 1, cuando resulte adecuado y proporcionado, de acuerdo con métodos de ensayo. Si la presencia de una sustancia, mezcla o artículo indica que el residuo es explosivo, se clasificará como peligroso por HP 1.</w:t>
      </w:r>
    </w:p>
    <w:p w14:paraId="3712E972" w14:textId="77777777" w:rsidR="002F0297" w:rsidRPr="00A32D87" w:rsidRDefault="002F0297" w:rsidP="002F0297">
      <w:pPr>
        <w:rPr>
          <w:rFonts w:ascii="Arial" w:hAnsi="Arial"/>
          <w:sz w:val="24"/>
        </w:rPr>
      </w:pPr>
    </w:p>
    <w:p w14:paraId="6B92905B" w14:textId="77777777" w:rsidR="002F0297" w:rsidRPr="00A32D87" w:rsidRDefault="002F0297" w:rsidP="002F0297">
      <w:pPr>
        <w:jc w:val="center"/>
        <w:rPr>
          <w:rFonts w:ascii="Arial" w:hAnsi="Arial"/>
          <w:sz w:val="24"/>
        </w:rPr>
      </w:pPr>
      <w:r w:rsidRPr="00A32D87">
        <w:rPr>
          <w:rFonts w:ascii="Arial" w:hAnsi="Arial"/>
          <w:sz w:val="24"/>
        </w:rPr>
        <w:t>Cuadro 1: Códigos de clase y categoría de peligro y códigos de indicación de peligro de componentes de residuos para la clasificación de residuos como peligrosos por HP 1.</w:t>
      </w:r>
    </w:p>
    <w:tbl>
      <w:tblPr>
        <w:tblpPr w:leftFromText="141" w:rightFromText="141" w:vertAnchor="text" w:horzAnchor="page" w:tblpX="2596" w:tblpY="144"/>
        <w:tblOverlap w:val="neve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06"/>
        <w:gridCol w:w="3559"/>
      </w:tblGrid>
      <w:tr w:rsidR="00FB5C75" w:rsidRPr="00565BD5" w14:paraId="5B5522ED"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98038C" w14:textId="77777777" w:rsidR="00FB5C75" w:rsidRPr="00A32D87" w:rsidRDefault="00FB5C75" w:rsidP="00FB5C75">
            <w:pPr>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28CCFEBB" w14:textId="77777777" w:rsidR="00FB5C75" w:rsidRPr="00A32D87" w:rsidRDefault="00FB5C75" w:rsidP="00FB5C75">
            <w:pPr>
              <w:jc w:val="both"/>
              <w:rPr>
                <w:rFonts w:ascii="Arial" w:hAnsi="Arial"/>
                <w:sz w:val="24"/>
              </w:rPr>
            </w:pPr>
            <w:r w:rsidRPr="00A32D87">
              <w:rPr>
                <w:rFonts w:ascii="Arial" w:hAnsi="Arial"/>
                <w:sz w:val="24"/>
              </w:rPr>
              <w:t>Códigos de indicación de peligro</w:t>
            </w:r>
          </w:p>
        </w:tc>
      </w:tr>
      <w:tr w:rsidR="00FB5C75" w:rsidRPr="00565BD5" w14:paraId="1137C0D7"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29B383" w14:textId="77777777" w:rsidR="00FB5C75" w:rsidRPr="00A32D87" w:rsidRDefault="00FB5C75" w:rsidP="00FB5C75">
            <w:pPr>
              <w:jc w:val="both"/>
              <w:rPr>
                <w:rFonts w:ascii="Arial" w:hAnsi="Arial"/>
                <w:sz w:val="24"/>
              </w:rPr>
            </w:pPr>
            <w:r w:rsidRPr="00A32D87">
              <w:rPr>
                <w:rFonts w:ascii="Arial" w:hAnsi="Arial"/>
                <w:sz w:val="24"/>
              </w:rPr>
              <w:t>Unst. Expl.</w:t>
            </w:r>
          </w:p>
        </w:tc>
        <w:tc>
          <w:tcPr>
            <w:tcW w:w="0" w:type="auto"/>
            <w:tcBorders>
              <w:top w:val="outset" w:sz="6" w:space="0" w:color="auto"/>
              <w:left w:val="outset" w:sz="6" w:space="0" w:color="auto"/>
              <w:bottom w:val="outset" w:sz="6" w:space="0" w:color="auto"/>
              <w:right w:val="outset" w:sz="6" w:space="0" w:color="auto"/>
            </w:tcBorders>
            <w:hideMark/>
          </w:tcPr>
          <w:p w14:paraId="16D8AB7E" w14:textId="77777777" w:rsidR="00FB5C75" w:rsidRPr="00A32D87" w:rsidRDefault="00FB5C75" w:rsidP="00FB5C75">
            <w:pPr>
              <w:jc w:val="both"/>
              <w:rPr>
                <w:rFonts w:ascii="Arial" w:hAnsi="Arial"/>
                <w:sz w:val="24"/>
              </w:rPr>
            </w:pPr>
            <w:r w:rsidRPr="00A32D87">
              <w:rPr>
                <w:rFonts w:ascii="Arial" w:hAnsi="Arial"/>
                <w:sz w:val="24"/>
              </w:rPr>
              <w:t>H 200</w:t>
            </w:r>
          </w:p>
        </w:tc>
      </w:tr>
      <w:tr w:rsidR="00FB5C75" w:rsidRPr="00565BD5" w14:paraId="6BEA62EA"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EDB732" w14:textId="77777777" w:rsidR="00FB5C75" w:rsidRPr="00A32D87" w:rsidRDefault="00FB5C75" w:rsidP="00FB5C75">
            <w:pPr>
              <w:jc w:val="both"/>
              <w:rPr>
                <w:rFonts w:ascii="Arial" w:hAnsi="Arial"/>
                <w:sz w:val="24"/>
              </w:rPr>
            </w:pPr>
            <w:r w:rsidRPr="00A32D87">
              <w:rPr>
                <w:rFonts w:ascii="Arial" w:hAnsi="Arial"/>
                <w:sz w:val="24"/>
              </w:rPr>
              <w:t>Expl. 1.1</w:t>
            </w:r>
          </w:p>
        </w:tc>
        <w:tc>
          <w:tcPr>
            <w:tcW w:w="0" w:type="auto"/>
            <w:tcBorders>
              <w:top w:val="outset" w:sz="6" w:space="0" w:color="auto"/>
              <w:left w:val="outset" w:sz="6" w:space="0" w:color="auto"/>
              <w:bottom w:val="outset" w:sz="6" w:space="0" w:color="auto"/>
              <w:right w:val="outset" w:sz="6" w:space="0" w:color="auto"/>
            </w:tcBorders>
            <w:hideMark/>
          </w:tcPr>
          <w:p w14:paraId="1499D0C2" w14:textId="77777777" w:rsidR="00FB5C75" w:rsidRPr="00A32D87" w:rsidRDefault="00FB5C75" w:rsidP="00FB5C75">
            <w:pPr>
              <w:jc w:val="both"/>
              <w:rPr>
                <w:rFonts w:ascii="Arial" w:hAnsi="Arial"/>
                <w:sz w:val="24"/>
              </w:rPr>
            </w:pPr>
            <w:r w:rsidRPr="00A32D87">
              <w:rPr>
                <w:rFonts w:ascii="Arial" w:hAnsi="Arial"/>
                <w:sz w:val="24"/>
              </w:rPr>
              <w:t>H 201</w:t>
            </w:r>
          </w:p>
        </w:tc>
      </w:tr>
      <w:tr w:rsidR="00FB5C75" w:rsidRPr="00565BD5" w14:paraId="07989C52"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E18CF1" w14:textId="77777777" w:rsidR="00FB5C75" w:rsidRPr="00A32D87" w:rsidRDefault="00FB5C75" w:rsidP="00FB5C75">
            <w:pPr>
              <w:jc w:val="both"/>
              <w:rPr>
                <w:rFonts w:ascii="Arial" w:hAnsi="Arial"/>
                <w:sz w:val="24"/>
              </w:rPr>
            </w:pPr>
            <w:r w:rsidRPr="00A32D87">
              <w:rPr>
                <w:rFonts w:ascii="Arial" w:hAnsi="Arial"/>
                <w:sz w:val="24"/>
              </w:rPr>
              <w:t>Expl. 1.2</w:t>
            </w:r>
          </w:p>
        </w:tc>
        <w:tc>
          <w:tcPr>
            <w:tcW w:w="0" w:type="auto"/>
            <w:tcBorders>
              <w:top w:val="outset" w:sz="6" w:space="0" w:color="auto"/>
              <w:left w:val="outset" w:sz="6" w:space="0" w:color="auto"/>
              <w:bottom w:val="outset" w:sz="6" w:space="0" w:color="auto"/>
              <w:right w:val="outset" w:sz="6" w:space="0" w:color="auto"/>
            </w:tcBorders>
            <w:hideMark/>
          </w:tcPr>
          <w:p w14:paraId="7CE8BC9C" w14:textId="77777777" w:rsidR="00FB5C75" w:rsidRPr="00A32D87" w:rsidRDefault="00FB5C75" w:rsidP="00FB5C75">
            <w:pPr>
              <w:jc w:val="both"/>
              <w:rPr>
                <w:rFonts w:ascii="Arial" w:hAnsi="Arial"/>
                <w:sz w:val="24"/>
              </w:rPr>
            </w:pPr>
            <w:r w:rsidRPr="00A32D87">
              <w:rPr>
                <w:rFonts w:ascii="Arial" w:hAnsi="Arial"/>
                <w:sz w:val="24"/>
              </w:rPr>
              <w:t>H 202</w:t>
            </w:r>
          </w:p>
        </w:tc>
      </w:tr>
      <w:tr w:rsidR="00FB5C75" w:rsidRPr="00565BD5" w14:paraId="438332F2"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B19BC8" w14:textId="77777777" w:rsidR="00FB5C75" w:rsidRPr="00A32D87" w:rsidRDefault="00FB5C75" w:rsidP="00FB5C75">
            <w:pPr>
              <w:jc w:val="both"/>
              <w:rPr>
                <w:rFonts w:ascii="Arial" w:hAnsi="Arial"/>
                <w:sz w:val="24"/>
              </w:rPr>
            </w:pPr>
            <w:r w:rsidRPr="00A32D87">
              <w:rPr>
                <w:rFonts w:ascii="Arial" w:hAnsi="Arial"/>
                <w:sz w:val="24"/>
              </w:rPr>
              <w:t>Expl. 1.3</w:t>
            </w:r>
          </w:p>
        </w:tc>
        <w:tc>
          <w:tcPr>
            <w:tcW w:w="0" w:type="auto"/>
            <w:tcBorders>
              <w:top w:val="outset" w:sz="6" w:space="0" w:color="auto"/>
              <w:left w:val="outset" w:sz="6" w:space="0" w:color="auto"/>
              <w:bottom w:val="outset" w:sz="6" w:space="0" w:color="auto"/>
              <w:right w:val="outset" w:sz="6" w:space="0" w:color="auto"/>
            </w:tcBorders>
            <w:hideMark/>
          </w:tcPr>
          <w:p w14:paraId="2CB1FEA8" w14:textId="77777777" w:rsidR="00FB5C75" w:rsidRPr="00A32D87" w:rsidRDefault="00FB5C75" w:rsidP="00FB5C75">
            <w:pPr>
              <w:jc w:val="both"/>
              <w:rPr>
                <w:rFonts w:ascii="Arial" w:hAnsi="Arial"/>
                <w:sz w:val="24"/>
              </w:rPr>
            </w:pPr>
            <w:r w:rsidRPr="00A32D87">
              <w:rPr>
                <w:rFonts w:ascii="Arial" w:hAnsi="Arial"/>
                <w:sz w:val="24"/>
              </w:rPr>
              <w:t>H 203</w:t>
            </w:r>
          </w:p>
        </w:tc>
      </w:tr>
      <w:tr w:rsidR="00FB5C75" w:rsidRPr="00565BD5" w14:paraId="16748DCD"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46456F" w14:textId="77777777" w:rsidR="00FB5C75" w:rsidRPr="00A32D87" w:rsidRDefault="00FB5C75" w:rsidP="00FB5C75">
            <w:pPr>
              <w:jc w:val="both"/>
              <w:rPr>
                <w:rFonts w:ascii="Arial" w:hAnsi="Arial"/>
                <w:sz w:val="24"/>
              </w:rPr>
            </w:pPr>
            <w:r w:rsidRPr="00A32D87">
              <w:rPr>
                <w:rFonts w:ascii="Arial" w:hAnsi="Arial"/>
                <w:sz w:val="24"/>
              </w:rPr>
              <w:t>Expl. 1.4</w:t>
            </w:r>
          </w:p>
        </w:tc>
        <w:tc>
          <w:tcPr>
            <w:tcW w:w="0" w:type="auto"/>
            <w:tcBorders>
              <w:top w:val="outset" w:sz="6" w:space="0" w:color="auto"/>
              <w:left w:val="outset" w:sz="6" w:space="0" w:color="auto"/>
              <w:bottom w:val="outset" w:sz="6" w:space="0" w:color="auto"/>
              <w:right w:val="outset" w:sz="6" w:space="0" w:color="auto"/>
            </w:tcBorders>
            <w:hideMark/>
          </w:tcPr>
          <w:p w14:paraId="71E26CCB" w14:textId="77777777" w:rsidR="00FB5C75" w:rsidRPr="00A32D87" w:rsidRDefault="00FB5C75" w:rsidP="00FB5C75">
            <w:pPr>
              <w:jc w:val="both"/>
              <w:rPr>
                <w:rFonts w:ascii="Arial" w:hAnsi="Arial"/>
                <w:sz w:val="24"/>
              </w:rPr>
            </w:pPr>
            <w:r w:rsidRPr="00A32D87">
              <w:rPr>
                <w:rFonts w:ascii="Arial" w:hAnsi="Arial"/>
                <w:sz w:val="24"/>
              </w:rPr>
              <w:t>H 204</w:t>
            </w:r>
          </w:p>
        </w:tc>
      </w:tr>
      <w:tr w:rsidR="00FB5C75" w:rsidRPr="00565BD5" w14:paraId="1876D85D"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70B43D" w14:textId="77777777" w:rsidR="00FB5C75" w:rsidRPr="00A32D87" w:rsidRDefault="00FB5C75" w:rsidP="00FB5C75">
            <w:pPr>
              <w:jc w:val="both"/>
              <w:rPr>
                <w:rFonts w:ascii="Arial" w:hAnsi="Arial"/>
                <w:sz w:val="24"/>
              </w:rPr>
            </w:pPr>
            <w:r w:rsidRPr="00A32D87">
              <w:rPr>
                <w:rFonts w:ascii="Arial" w:hAnsi="Arial"/>
                <w:sz w:val="24"/>
              </w:rPr>
              <w:t>Self-react. A</w:t>
            </w:r>
          </w:p>
        </w:tc>
        <w:tc>
          <w:tcPr>
            <w:tcW w:w="0" w:type="auto"/>
            <w:vMerge w:val="restart"/>
            <w:tcBorders>
              <w:top w:val="outset" w:sz="6" w:space="0" w:color="auto"/>
              <w:left w:val="outset" w:sz="6" w:space="0" w:color="auto"/>
              <w:bottom w:val="outset" w:sz="6" w:space="0" w:color="auto"/>
              <w:right w:val="outset" w:sz="6" w:space="0" w:color="auto"/>
            </w:tcBorders>
            <w:hideMark/>
          </w:tcPr>
          <w:p w14:paraId="4EBF3591" w14:textId="77777777" w:rsidR="00FB5C75" w:rsidRPr="00A32D87" w:rsidRDefault="00FB5C75" w:rsidP="00FB5C75">
            <w:pPr>
              <w:jc w:val="both"/>
              <w:rPr>
                <w:rFonts w:ascii="Arial" w:hAnsi="Arial"/>
                <w:sz w:val="24"/>
              </w:rPr>
            </w:pPr>
            <w:r w:rsidRPr="00A32D87">
              <w:rPr>
                <w:rFonts w:ascii="Arial" w:hAnsi="Arial"/>
                <w:sz w:val="24"/>
              </w:rPr>
              <w:t>H 240</w:t>
            </w:r>
          </w:p>
        </w:tc>
      </w:tr>
      <w:tr w:rsidR="00FB5C75" w:rsidRPr="00565BD5" w14:paraId="506E6EE2"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5735B6" w14:textId="77777777" w:rsidR="00FB5C75" w:rsidRPr="00A32D87" w:rsidRDefault="00FB5C75" w:rsidP="00FB5C75">
            <w:pPr>
              <w:jc w:val="both"/>
              <w:rPr>
                <w:rFonts w:ascii="Arial" w:hAnsi="Arial"/>
                <w:sz w:val="24"/>
              </w:rPr>
            </w:pPr>
            <w:r w:rsidRPr="00A32D87">
              <w:rPr>
                <w:rFonts w:ascii="Arial" w:hAnsi="Arial"/>
                <w:sz w:val="24"/>
              </w:rPr>
              <w:t>Org. Perox. 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B45D5D" w14:textId="77777777" w:rsidR="00FB5C75" w:rsidRPr="00A32D87" w:rsidRDefault="00FB5C75" w:rsidP="00FB5C75">
            <w:pPr>
              <w:jc w:val="both"/>
              <w:rPr>
                <w:rFonts w:ascii="Arial" w:hAnsi="Arial"/>
                <w:sz w:val="24"/>
              </w:rPr>
            </w:pPr>
          </w:p>
        </w:tc>
      </w:tr>
      <w:tr w:rsidR="00FB5C75" w:rsidRPr="00565BD5" w14:paraId="7F91A801"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A0B37C" w14:textId="77777777" w:rsidR="00FB5C75" w:rsidRPr="00A32D87" w:rsidRDefault="00FB5C75" w:rsidP="00FB5C75">
            <w:pPr>
              <w:jc w:val="both"/>
              <w:rPr>
                <w:rFonts w:ascii="Arial" w:hAnsi="Arial"/>
                <w:sz w:val="24"/>
              </w:rPr>
            </w:pPr>
            <w:r w:rsidRPr="00A32D87">
              <w:rPr>
                <w:rFonts w:ascii="Arial" w:hAnsi="Arial"/>
                <w:sz w:val="24"/>
              </w:rPr>
              <w:t>Self-react. B</w:t>
            </w:r>
          </w:p>
        </w:tc>
        <w:tc>
          <w:tcPr>
            <w:tcW w:w="0" w:type="auto"/>
            <w:vMerge w:val="restart"/>
            <w:tcBorders>
              <w:top w:val="outset" w:sz="6" w:space="0" w:color="auto"/>
              <w:left w:val="outset" w:sz="6" w:space="0" w:color="auto"/>
              <w:bottom w:val="outset" w:sz="6" w:space="0" w:color="auto"/>
              <w:right w:val="outset" w:sz="6" w:space="0" w:color="auto"/>
            </w:tcBorders>
            <w:hideMark/>
          </w:tcPr>
          <w:p w14:paraId="2B127EA7" w14:textId="77777777" w:rsidR="00FB5C75" w:rsidRPr="00A32D87" w:rsidRDefault="00FB5C75" w:rsidP="00FB5C75">
            <w:pPr>
              <w:jc w:val="both"/>
              <w:rPr>
                <w:rFonts w:ascii="Arial" w:hAnsi="Arial"/>
                <w:sz w:val="24"/>
              </w:rPr>
            </w:pPr>
            <w:r w:rsidRPr="00A32D87">
              <w:rPr>
                <w:rFonts w:ascii="Arial" w:hAnsi="Arial"/>
                <w:sz w:val="24"/>
              </w:rPr>
              <w:t>H 241</w:t>
            </w:r>
          </w:p>
        </w:tc>
      </w:tr>
      <w:tr w:rsidR="00FB5C75" w:rsidRPr="00565BD5" w14:paraId="353D0FF0" w14:textId="77777777" w:rsidTr="00A32D8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E71851" w14:textId="77777777" w:rsidR="00FB5C75" w:rsidRPr="00A32D87" w:rsidRDefault="00FB5C75" w:rsidP="00FB5C75">
            <w:pPr>
              <w:jc w:val="both"/>
              <w:rPr>
                <w:rFonts w:ascii="Arial" w:hAnsi="Arial"/>
                <w:sz w:val="24"/>
              </w:rPr>
            </w:pPr>
            <w:r w:rsidRPr="00A32D87">
              <w:rPr>
                <w:rFonts w:ascii="Arial" w:hAnsi="Arial"/>
                <w:sz w:val="24"/>
              </w:rPr>
              <w:t>Org. Perox. B</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C88E8" w14:textId="77777777" w:rsidR="00FB5C75" w:rsidRPr="00A32D87" w:rsidRDefault="00FB5C75" w:rsidP="00FB5C75">
            <w:pPr>
              <w:jc w:val="both"/>
              <w:rPr>
                <w:rFonts w:ascii="Arial" w:hAnsi="Arial"/>
                <w:sz w:val="24"/>
              </w:rPr>
            </w:pPr>
          </w:p>
        </w:tc>
      </w:tr>
    </w:tbl>
    <w:p w14:paraId="0DE78AC2" w14:textId="77777777" w:rsidR="002F0297" w:rsidRPr="00A32D87" w:rsidRDefault="002F0297" w:rsidP="002F0297">
      <w:pPr>
        <w:rPr>
          <w:rFonts w:ascii="Arial" w:hAnsi="Arial"/>
          <w:sz w:val="24"/>
        </w:rPr>
      </w:pPr>
    </w:p>
    <w:p w14:paraId="06C2EA94" w14:textId="77777777" w:rsidR="002F0297" w:rsidRPr="00A32D87" w:rsidRDefault="002F0297" w:rsidP="002F0297">
      <w:pPr>
        <w:rPr>
          <w:rFonts w:ascii="Arial" w:hAnsi="Arial"/>
          <w:sz w:val="24"/>
        </w:rPr>
      </w:pPr>
    </w:p>
    <w:p w14:paraId="7EADE8C8" w14:textId="77777777" w:rsidR="002F0297" w:rsidRPr="00A32D87" w:rsidRDefault="002F0297" w:rsidP="002F0297">
      <w:pPr>
        <w:rPr>
          <w:rFonts w:ascii="Arial" w:hAnsi="Arial"/>
          <w:sz w:val="24"/>
        </w:rPr>
      </w:pPr>
    </w:p>
    <w:p w14:paraId="70C8499F" w14:textId="77777777" w:rsidR="002F0297" w:rsidRPr="00A32D87" w:rsidRDefault="002F0297" w:rsidP="002F0297">
      <w:pPr>
        <w:rPr>
          <w:rFonts w:ascii="Arial" w:hAnsi="Arial"/>
          <w:sz w:val="24"/>
        </w:rPr>
      </w:pPr>
    </w:p>
    <w:p w14:paraId="1B8D8178" w14:textId="77777777" w:rsidR="0000659F" w:rsidRPr="00A32D87" w:rsidRDefault="0000659F" w:rsidP="002F0297">
      <w:pPr>
        <w:rPr>
          <w:rFonts w:ascii="Arial" w:hAnsi="Arial"/>
          <w:sz w:val="24"/>
        </w:rPr>
      </w:pPr>
    </w:p>
    <w:p w14:paraId="1EACA1A7" w14:textId="77777777" w:rsidR="0000659F" w:rsidRPr="00A32D87" w:rsidRDefault="0000659F" w:rsidP="002F0297">
      <w:pPr>
        <w:rPr>
          <w:rFonts w:ascii="Arial" w:hAnsi="Arial"/>
          <w:sz w:val="24"/>
        </w:rPr>
      </w:pPr>
    </w:p>
    <w:p w14:paraId="5FC23AF7" w14:textId="77777777" w:rsidR="0000659F" w:rsidRPr="00A32D87" w:rsidRDefault="0000659F" w:rsidP="002F0297">
      <w:pPr>
        <w:rPr>
          <w:rFonts w:ascii="Arial" w:hAnsi="Arial"/>
          <w:sz w:val="24"/>
        </w:rPr>
      </w:pPr>
    </w:p>
    <w:p w14:paraId="395CF185" w14:textId="77777777" w:rsidR="0000659F" w:rsidRPr="00A32D87" w:rsidRDefault="0000659F" w:rsidP="002F0297">
      <w:pPr>
        <w:rPr>
          <w:rFonts w:ascii="Arial" w:hAnsi="Arial"/>
          <w:sz w:val="24"/>
        </w:rPr>
      </w:pPr>
    </w:p>
    <w:p w14:paraId="58835D3B" w14:textId="77777777" w:rsidR="0000659F" w:rsidRPr="00A32D87" w:rsidRDefault="0000659F" w:rsidP="002F0297">
      <w:pPr>
        <w:rPr>
          <w:rFonts w:ascii="Arial" w:hAnsi="Arial"/>
          <w:sz w:val="24"/>
        </w:rPr>
      </w:pPr>
    </w:p>
    <w:p w14:paraId="429C9732" w14:textId="77777777" w:rsidR="0000659F" w:rsidRPr="00A32D87" w:rsidRDefault="0000659F" w:rsidP="002F0297">
      <w:pPr>
        <w:rPr>
          <w:rFonts w:ascii="Arial" w:hAnsi="Arial"/>
          <w:sz w:val="24"/>
        </w:rPr>
      </w:pPr>
    </w:p>
    <w:p w14:paraId="0C612F2F" w14:textId="77777777" w:rsidR="0000659F" w:rsidRPr="00A32D87" w:rsidRDefault="0000659F" w:rsidP="002F0297">
      <w:pPr>
        <w:rPr>
          <w:rFonts w:ascii="Arial" w:hAnsi="Arial"/>
          <w:sz w:val="24"/>
        </w:rPr>
      </w:pPr>
    </w:p>
    <w:p w14:paraId="075BE5A2" w14:textId="77777777" w:rsidR="0000659F" w:rsidRPr="00A32D87" w:rsidRDefault="0000659F" w:rsidP="002F0297">
      <w:pPr>
        <w:rPr>
          <w:rFonts w:ascii="Arial" w:hAnsi="Arial"/>
          <w:sz w:val="24"/>
        </w:rPr>
      </w:pPr>
    </w:p>
    <w:p w14:paraId="029933FF" w14:textId="77777777" w:rsidR="00FB5C75" w:rsidRPr="00A32D87" w:rsidRDefault="00FB5C75" w:rsidP="002F0297">
      <w:pPr>
        <w:rPr>
          <w:rFonts w:ascii="Arial" w:hAnsi="Arial"/>
          <w:sz w:val="24"/>
        </w:rPr>
      </w:pPr>
    </w:p>
    <w:p w14:paraId="4A6C6DE4" w14:textId="77777777" w:rsidR="00FB5C75" w:rsidRPr="00A32D87" w:rsidRDefault="00FB5C75" w:rsidP="002F0297">
      <w:pPr>
        <w:rPr>
          <w:rFonts w:ascii="Arial" w:hAnsi="Arial"/>
          <w:sz w:val="24"/>
        </w:rPr>
      </w:pPr>
    </w:p>
    <w:p w14:paraId="7B45FDBD" w14:textId="77777777" w:rsidR="002F0297" w:rsidRPr="00A32D87" w:rsidRDefault="002F0297" w:rsidP="00A32D87">
      <w:pPr>
        <w:jc w:val="both"/>
        <w:rPr>
          <w:rFonts w:ascii="Arial" w:hAnsi="Arial"/>
          <w:sz w:val="24"/>
        </w:rPr>
      </w:pPr>
      <w:r w:rsidRPr="00A32D87">
        <w:rPr>
          <w:rFonts w:ascii="Arial" w:hAnsi="Arial"/>
          <w:sz w:val="24"/>
        </w:rPr>
        <w:t>b) Comburente: corresponde a los residuos que, generalmente liberando oxígeno, pueden provocar o facilitar la combustión de otras sustancias.</w:t>
      </w:r>
    </w:p>
    <w:p w14:paraId="4724478D" w14:textId="77777777" w:rsidR="002F0297" w:rsidRPr="00A32D87" w:rsidRDefault="002F0297" w:rsidP="00A32D87">
      <w:pPr>
        <w:jc w:val="both"/>
        <w:rPr>
          <w:rFonts w:ascii="Arial" w:hAnsi="Arial"/>
          <w:sz w:val="24"/>
        </w:rPr>
      </w:pPr>
      <w:r w:rsidRPr="00A32D87">
        <w:rPr>
          <w:rFonts w:ascii="Arial" w:hAnsi="Arial"/>
          <w:sz w:val="24"/>
        </w:rPr>
        <w:t>Cuando un residuo contenga una o varias sustancias clasificadas con uno de los códigos de clase y categoría de peligro y de indicación de peligro indicados en el cuadro 2, se le asignará el código HP 2, cuando resulte adecuado y proporcionado, de acuerdo con métodos de ensayo. Si la presencia de una sustancia indica que el residuo es comburente, se clasificará como peligroso por HP 2.</w:t>
      </w:r>
    </w:p>
    <w:p w14:paraId="55D9CADB" w14:textId="77777777" w:rsidR="002F0297" w:rsidRPr="00A32D87" w:rsidRDefault="002F0297" w:rsidP="002F0297">
      <w:pPr>
        <w:jc w:val="center"/>
        <w:rPr>
          <w:rFonts w:ascii="Arial" w:hAnsi="Arial"/>
          <w:sz w:val="24"/>
        </w:rPr>
      </w:pPr>
      <w:r w:rsidRPr="00A32D87">
        <w:rPr>
          <w:rFonts w:ascii="Arial" w:hAnsi="Arial"/>
          <w:sz w:val="24"/>
        </w:rPr>
        <w:t>Cuadro 2: Códigos de clase y categoría de peligro y códigos de indicación de peligro para la clasificación de residuos como peligrosos por HP 2.</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06"/>
        <w:gridCol w:w="3559"/>
      </w:tblGrid>
      <w:tr w:rsidR="002F0297" w:rsidRPr="00565BD5" w14:paraId="786EA6E3"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481D36" w14:textId="77777777" w:rsidR="002F0297" w:rsidRPr="00A32D87" w:rsidRDefault="002F0297" w:rsidP="0000659F">
            <w:pPr>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2C955871" w14:textId="77777777" w:rsidR="002F0297" w:rsidRPr="00A32D87" w:rsidRDefault="002F0297" w:rsidP="0000659F">
            <w:pPr>
              <w:jc w:val="both"/>
              <w:rPr>
                <w:rFonts w:ascii="Arial" w:hAnsi="Arial"/>
                <w:sz w:val="24"/>
              </w:rPr>
            </w:pPr>
            <w:r w:rsidRPr="00A32D87">
              <w:rPr>
                <w:rFonts w:ascii="Arial" w:hAnsi="Arial"/>
                <w:sz w:val="24"/>
              </w:rPr>
              <w:t>Códigos de indicación de peligro</w:t>
            </w:r>
          </w:p>
        </w:tc>
      </w:tr>
      <w:tr w:rsidR="002F0297" w:rsidRPr="00565BD5" w14:paraId="6A87499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054960" w14:textId="77777777" w:rsidR="002F0297" w:rsidRPr="00A32D87" w:rsidRDefault="002F0297" w:rsidP="0000659F">
            <w:pPr>
              <w:jc w:val="both"/>
              <w:rPr>
                <w:rFonts w:ascii="Arial" w:hAnsi="Arial"/>
                <w:sz w:val="24"/>
              </w:rPr>
            </w:pPr>
            <w:r w:rsidRPr="00A32D87">
              <w:rPr>
                <w:rFonts w:ascii="Arial" w:hAnsi="Arial"/>
                <w:sz w:val="24"/>
              </w:rPr>
              <w:t>Ox. Gas 1</w:t>
            </w:r>
          </w:p>
        </w:tc>
        <w:tc>
          <w:tcPr>
            <w:tcW w:w="0" w:type="auto"/>
            <w:tcBorders>
              <w:top w:val="outset" w:sz="6" w:space="0" w:color="auto"/>
              <w:left w:val="outset" w:sz="6" w:space="0" w:color="auto"/>
              <w:bottom w:val="outset" w:sz="6" w:space="0" w:color="auto"/>
              <w:right w:val="outset" w:sz="6" w:space="0" w:color="auto"/>
            </w:tcBorders>
            <w:hideMark/>
          </w:tcPr>
          <w:p w14:paraId="0DDCCBE8" w14:textId="77777777" w:rsidR="002F0297" w:rsidRPr="00A32D87" w:rsidRDefault="002F0297" w:rsidP="0000659F">
            <w:pPr>
              <w:jc w:val="both"/>
              <w:rPr>
                <w:rFonts w:ascii="Arial" w:hAnsi="Arial"/>
                <w:sz w:val="24"/>
              </w:rPr>
            </w:pPr>
            <w:r w:rsidRPr="00A32D87">
              <w:rPr>
                <w:rFonts w:ascii="Arial" w:hAnsi="Arial"/>
                <w:sz w:val="24"/>
              </w:rPr>
              <w:t>H 270</w:t>
            </w:r>
          </w:p>
        </w:tc>
      </w:tr>
      <w:tr w:rsidR="002F0297" w:rsidRPr="00565BD5" w14:paraId="0351804A"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1E01B0" w14:textId="77777777" w:rsidR="002F0297" w:rsidRPr="00A32D87" w:rsidRDefault="002F0297" w:rsidP="0000659F">
            <w:pPr>
              <w:jc w:val="both"/>
              <w:rPr>
                <w:rFonts w:ascii="Arial" w:hAnsi="Arial"/>
                <w:sz w:val="24"/>
              </w:rPr>
            </w:pPr>
            <w:r w:rsidRPr="00A32D87">
              <w:rPr>
                <w:rFonts w:ascii="Arial" w:hAnsi="Arial"/>
                <w:sz w:val="24"/>
              </w:rPr>
              <w:t>Ox. Liq. 1</w:t>
            </w:r>
          </w:p>
        </w:tc>
        <w:tc>
          <w:tcPr>
            <w:tcW w:w="0" w:type="auto"/>
            <w:vMerge w:val="restart"/>
            <w:tcBorders>
              <w:top w:val="outset" w:sz="6" w:space="0" w:color="auto"/>
              <w:left w:val="outset" w:sz="6" w:space="0" w:color="auto"/>
              <w:bottom w:val="outset" w:sz="6" w:space="0" w:color="auto"/>
              <w:right w:val="outset" w:sz="6" w:space="0" w:color="auto"/>
            </w:tcBorders>
            <w:hideMark/>
          </w:tcPr>
          <w:p w14:paraId="113397C1" w14:textId="77777777" w:rsidR="002F0297" w:rsidRPr="00A32D87" w:rsidRDefault="002F0297" w:rsidP="0000659F">
            <w:pPr>
              <w:jc w:val="both"/>
              <w:rPr>
                <w:rFonts w:ascii="Arial" w:hAnsi="Arial"/>
                <w:sz w:val="24"/>
              </w:rPr>
            </w:pPr>
            <w:r w:rsidRPr="00A32D87">
              <w:rPr>
                <w:rFonts w:ascii="Arial" w:hAnsi="Arial"/>
                <w:sz w:val="24"/>
              </w:rPr>
              <w:t>H 271</w:t>
            </w:r>
          </w:p>
        </w:tc>
      </w:tr>
      <w:tr w:rsidR="002F0297" w:rsidRPr="00565BD5" w14:paraId="27A77EF7"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B33AB2" w14:textId="77777777" w:rsidR="002F0297" w:rsidRPr="00A32D87" w:rsidRDefault="002F0297" w:rsidP="0000659F">
            <w:pPr>
              <w:jc w:val="both"/>
              <w:rPr>
                <w:rFonts w:ascii="Arial" w:hAnsi="Arial"/>
                <w:sz w:val="24"/>
              </w:rPr>
            </w:pPr>
            <w:r w:rsidRPr="00A32D87">
              <w:rPr>
                <w:rFonts w:ascii="Arial" w:hAnsi="Arial"/>
                <w:sz w:val="24"/>
              </w:rPr>
              <w:t>Ox. Sol. 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B820" w14:textId="77777777" w:rsidR="002F0297" w:rsidRPr="00A32D87" w:rsidRDefault="002F0297" w:rsidP="0000659F">
            <w:pPr>
              <w:jc w:val="both"/>
              <w:rPr>
                <w:rFonts w:ascii="Arial" w:hAnsi="Arial"/>
                <w:sz w:val="24"/>
              </w:rPr>
            </w:pPr>
          </w:p>
        </w:tc>
      </w:tr>
      <w:tr w:rsidR="002F0297" w:rsidRPr="00565BD5" w14:paraId="3582EAFB"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BE8D50" w14:textId="77777777" w:rsidR="002F0297" w:rsidRPr="00A32D87" w:rsidRDefault="002F0297" w:rsidP="0000659F">
            <w:pPr>
              <w:jc w:val="both"/>
              <w:rPr>
                <w:rFonts w:ascii="Arial" w:hAnsi="Arial"/>
                <w:sz w:val="24"/>
              </w:rPr>
            </w:pPr>
            <w:r w:rsidRPr="00A32D87">
              <w:rPr>
                <w:rFonts w:ascii="Arial" w:hAnsi="Arial"/>
                <w:sz w:val="24"/>
              </w:rPr>
              <w:t>Ox. Liq. 2, Ox. Liq. 3</w:t>
            </w:r>
          </w:p>
        </w:tc>
        <w:tc>
          <w:tcPr>
            <w:tcW w:w="0" w:type="auto"/>
            <w:vMerge w:val="restart"/>
            <w:tcBorders>
              <w:top w:val="outset" w:sz="6" w:space="0" w:color="auto"/>
              <w:left w:val="outset" w:sz="6" w:space="0" w:color="auto"/>
              <w:bottom w:val="outset" w:sz="6" w:space="0" w:color="auto"/>
              <w:right w:val="outset" w:sz="6" w:space="0" w:color="auto"/>
            </w:tcBorders>
            <w:hideMark/>
          </w:tcPr>
          <w:p w14:paraId="2C40301F" w14:textId="77777777" w:rsidR="002F0297" w:rsidRPr="00A32D87" w:rsidRDefault="002F0297" w:rsidP="0000659F">
            <w:pPr>
              <w:jc w:val="both"/>
              <w:rPr>
                <w:rFonts w:ascii="Arial" w:hAnsi="Arial"/>
                <w:sz w:val="24"/>
              </w:rPr>
            </w:pPr>
            <w:r w:rsidRPr="00A32D87">
              <w:rPr>
                <w:rFonts w:ascii="Arial" w:hAnsi="Arial"/>
                <w:sz w:val="24"/>
              </w:rPr>
              <w:t>H 272</w:t>
            </w:r>
          </w:p>
        </w:tc>
      </w:tr>
      <w:tr w:rsidR="002F0297" w:rsidRPr="00565BD5" w14:paraId="4190FC1B"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7D713A" w14:textId="77777777" w:rsidR="002F0297" w:rsidRPr="00A32D87" w:rsidRDefault="002F0297" w:rsidP="0000659F">
            <w:pPr>
              <w:jc w:val="both"/>
              <w:rPr>
                <w:rFonts w:ascii="Arial" w:hAnsi="Arial"/>
                <w:sz w:val="24"/>
              </w:rPr>
            </w:pPr>
            <w:r w:rsidRPr="00A32D87">
              <w:rPr>
                <w:rFonts w:ascii="Arial" w:hAnsi="Arial"/>
                <w:sz w:val="24"/>
              </w:rPr>
              <w:t>Ox. Sol. 2, Ox. Sol. 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6DBA4D" w14:textId="77777777" w:rsidR="002F0297" w:rsidRPr="00A32D87" w:rsidRDefault="002F0297" w:rsidP="0000659F">
            <w:pPr>
              <w:jc w:val="both"/>
              <w:rPr>
                <w:rFonts w:ascii="Arial" w:hAnsi="Arial"/>
                <w:sz w:val="24"/>
              </w:rPr>
            </w:pPr>
          </w:p>
        </w:tc>
      </w:tr>
    </w:tbl>
    <w:p w14:paraId="7224735E" w14:textId="77777777" w:rsidR="002F0297" w:rsidRPr="00A32D87" w:rsidRDefault="002F0297" w:rsidP="002F0297">
      <w:pPr>
        <w:jc w:val="center"/>
        <w:rPr>
          <w:rFonts w:ascii="Arial" w:hAnsi="Arial"/>
          <w:sz w:val="24"/>
        </w:rPr>
      </w:pPr>
    </w:p>
    <w:p w14:paraId="7B6ADC00" w14:textId="77777777" w:rsidR="002F0297" w:rsidRPr="00A32D87" w:rsidRDefault="002F0297" w:rsidP="002F0297">
      <w:pPr>
        <w:rPr>
          <w:rFonts w:ascii="Arial" w:hAnsi="Arial"/>
          <w:sz w:val="24"/>
        </w:rPr>
      </w:pPr>
      <w:r w:rsidRPr="00A32D87">
        <w:rPr>
          <w:rFonts w:ascii="Arial" w:hAnsi="Arial"/>
          <w:sz w:val="24"/>
        </w:rPr>
        <w:t xml:space="preserve">c) Inflamable: </w:t>
      </w:r>
    </w:p>
    <w:p w14:paraId="4D86D9C5" w14:textId="77777777" w:rsidR="002F0297" w:rsidRPr="00A32D87" w:rsidRDefault="002F0297" w:rsidP="002F0297">
      <w:pPr>
        <w:ind w:firstLine="708"/>
        <w:rPr>
          <w:rFonts w:ascii="Arial" w:hAnsi="Arial"/>
          <w:sz w:val="24"/>
        </w:rPr>
      </w:pPr>
      <w:r w:rsidRPr="00A32D87">
        <w:rPr>
          <w:rFonts w:ascii="Arial" w:hAnsi="Arial"/>
          <w:sz w:val="24"/>
        </w:rPr>
        <w:t>- residuos líquidos inflamables: residuos líquidos con un punto de inflamación inferior a 60 °C, o gasóleos, carburantes diésel y aceites ligeros para calefacción usados con un punto de inflamación entre &gt; 55 °C y ≤ 75 °C;</w:t>
      </w:r>
    </w:p>
    <w:p w14:paraId="495D3874" w14:textId="77777777" w:rsidR="002F0297" w:rsidRPr="00A32D87" w:rsidRDefault="002F0297" w:rsidP="002F0297">
      <w:pPr>
        <w:ind w:firstLine="708"/>
        <w:rPr>
          <w:rFonts w:ascii="Arial" w:hAnsi="Arial"/>
          <w:sz w:val="24"/>
        </w:rPr>
      </w:pPr>
      <w:r w:rsidRPr="00A32D87">
        <w:rPr>
          <w:rFonts w:ascii="Arial" w:hAnsi="Arial"/>
          <w:sz w:val="24"/>
        </w:rPr>
        <w:t>- residuos líquidos o sólidos pirofóricos inflamables: residuos líquidos o sólidos que, aun en pequeñas cantidades, pueden inflamarse al cabo de cinco minutos de entrar en contacto con el aire;</w:t>
      </w:r>
    </w:p>
    <w:p w14:paraId="184B8479" w14:textId="77777777" w:rsidR="002F0297" w:rsidRPr="00A32D87" w:rsidRDefault="002F0297" w:rsidP="002F0297">
      <w:pPr>
        <w:ind w:firstLine="708"/>
        <w:rPr>
          <w:rFonts w:ascii="Arial" w:hAnsi="Arial"/>
          <w:sz w:val="24"/>
        </w:rPr>
      </w:pPr>
      <w:r w:rsidRPr="00A32D87">
        <w:rPr>
          <w:rFonts w:ascii="Arial" w:hAnsi="Arial"/>
          <w:sz w:val="24"/>
        </w:rPr>
        <w:t>- residuos sólidos inflamables: residuos sólidos que se inflaman con facilidad o que pueden provocar fuego o contribuir a provocar fuego por fricción;</w:t>
      </w:r>
    </w:p>
    <w:p w14:paraId="2425D0A1" w14:textId="77777777" w:rsidR="002F0297" w:rsidRPr="00A32D87" w:rsidRDefault="002F0297" w:rsidP="002F0297">
      <w:pPr>
        <w:ind w:firstLine="708"/>
        <w:rPr>
          <w:rFonts w:ascii="Arial" w:hAnsi="Arial"/>
          <w:sz w:val="24"/>
        </w:rPr>
      </w:pPr>
      <w:r w:rsidRPr="00A32D87">
        <w:rPr>
          <w:rFonts w:ascii="Arial" w:hAnsi="Arial"/>
          <w:sz w:val="24"/>
        </w:rPr>
        <w:t>- residuos gaseosos inflamables: residuos gaseosos que se inflaman con el aire a 20 °C y a una presión de referencia de 101,3 kPa;</w:t>
      </w:r>
    </w:p>
    <w:p w14:paraId="59C16C94" w14:textId="77777777" w:rsidR="002F0297" w:rsidRPr="00A32D87" w:rsidRDefault="002F0297" w:rsidP="002F0297">
      <w:pPr>
        <w:ind w:firstLine="708"/>
        <w:rPr>
          <w:rFonts w:ascii="Arial" w:hAnsi="Arial"/>
          <w:sz w:val="24"/>
        </w:rPr>
      </w:pPr>
      <w:r w:rsidRPr="00A32D87">
        <w:rPr>
          <w:rFonts w:ascii="Arial" w:hAnsi="Arial"/>
          <w:sz w:val="24"/>
        </w:rPr>
        <w:t>- residuos que reaccionan en contacto con el agua: residuos que, en contacto con el agua, desprenden gases inflamables en cantidades peligrosas;</w:t>
      </w:r>
    </w:p>
    <w:p w14:paraId="6C6F5D87" w14:textId="77777777" w:rsidR="002F0297" w:rsidRPr="00A32D87" w:rsidRDefault="002F0297" w:rsidP="002F0297">
      <w:pPr>
        <w:ind w:firstLine="708"/>
        <w:rPr>
          <w:rFonts w:ascii="Arial" w:hAnsi="Arial"/>
          <w:sz w:val="24"/>
        </w:rPr>
      </w:pPr>
      <w:r w:rsidRPr="00A32D87">
        <w:rPr>
          <w:rFonts w:ascii="Arial" w:hAnsi="Arial"/>
          <w:sz w:val="24"/>
        </w:rPr>
        <w:t>- otros residuos inflamables: aerosoles inflamables, residuos que experimentan calentamiento espontáneo inflamables, residuos de peróxidos orgánicos inflamables y residuos autorreactivos inflamables.</w:t>
      </w:r>
    </w:p>
    <w:p w14:paraId="0763F63D" w14:textId="77777777" w:rsidR="002F0297" w:rsidRPr="00A32D87" w:rsidRDefault="002F0297" w:rsidP="002F0297">
      <w:pPr>
        <w:rPr>
          <w:rFonts w:ascii="Arial" w:hAnsi="Arial"/>
          <w:sz w:val="24"/>
        </w:rPr>
      </w:pPr>
      <w:r w:rsidRPr="00A32D87">
        <w:rPr>
          <w:rFonts w:ascii="Arial" w:hAnsi="Arial"/>
          <w:sz w:val="24"/>
        </w:rPr>
        <w:t>Cuando un residuo contenga una o varias sustancias clasificadas con uno de los códigos de clase y categoría de peligro y de indicación de peligro indicados en el cuadro 3, el residuo se evaluará, cuando resulte adecuado y proporcionado, de acuerdo con métodos de ensayo. Si la presencia de una sustancia indica que el residuo es inflamable, se clasificará como peligroso por HP 3.</w:t>
      </w:r>
    </w:p>
    <w:p w14:paraId="20EA2EBF" w14:textId="77777777" w:rsidR="002F0297" w:rsidRPr="00A32D87" w:rsidRDefault="002F0297" w:rsidP="002F0297">
      <w:pPr>
        <w:jc w:val="center"/>
        <w:rPr>
          <w:rFonts w:ascii="Arial" w:hAnsi="Arial"/>
          <w:sz w:val="24"/>
        </w:rPr>
      </w:pPr>
    </w:p>
    <w:p w14:paraId="53100BC9" w14:textId="77777777" w:rsidR="002F0297" w:rsidRPr="00A32D87" w:rsidRDefault="002F0297" w:rsidP="002F0297">
      <w:pPr>
        <w:jc w:val="center"/>
        <w:rPr>
          <w:rFonts w:ascii="Arial" w:hAnsi="Arial"/>
          <w:sz w:val="24"/>
        </w:rPr>
      </w:pPr>
      <w:r w:rsidRPr="00A32D87">
        <w:rPr>
          <w:rFonts w:ascii="Arial" w:hAnsi="Arial"/>
          <w:sz w:val="24"/>
        </w:rPr>
        <w:t>Cuadro 3: Códigos de clase y categoría de peligro y códigos de indicación de peligro para la clasificación de residuos como peligrosos por HP 3</w:t>
      </w:r>
    </w:p>
    <w:p w14:paraId="1E93CD22" w14:textId="77777777" w:rsidR="002F0297" w:rsidRPr="00A32D87" w:rsidRDefault="002F0297" w:rsidP="002F0297">
      <w:pPr>
        <w:tabs>
          <w:tab w:val="left" w:pos="3795"/>
        </w:tabs>
        <w:rPr>
          <w:rFonts w:ascii="Arial" w:hAnsi="Arial"/>
          <w:sz w:val="24"/>
        </w:rPr>
      </w:pPr>
      <w:r w:rsidRPr="00A32D87">
        <w:rPr>
          <w:rFonts w:ascii="Arial" w:hAnsi="Arial"/>
          <w:sz w:val="24"/>
        </w:rPr>
        <w:tab/>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06"/>
        <w:gridCol w:w="3559"/>
      </w:tblGrid>
      <w:tr w:rsidR="002F0297" w:rsidRPr="00565BD5" w14:paraId="3480A6F4"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3147D4" w14:textId="77777777" w:rsidR="002F0297" w:rsidRPr="00A32D87" w:rsidRDefault="002F0297" w:rsidP="0000659F">
            <w:pPr>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289D4584" w14:textId="77777777" w:rsidR="002F0297" w:rsidRPr="00A32D87" w:rsidRDefault="002F0297" w:rsidP="0000659F">
            <w:pPr>
              <w:jc w:val="both"/>
              <w:rPr>
                <w:rFonts w:ascii="Arial" w:hAnsi="Arial"/>
                <w:sz w:val="24"/>
              </w:rPr>
            </w:pPr>
            <w:r w:rsidRPr="00A32D87">
              <w:rPr>
                <w:rFonts w:ascii="Arial" w:hAnsi="Arial"/>
                <w:sz w:val="24"/>
              </w:rPr>
              <w:t>Códigos de indicación de peligro</w:t>
            </w:r>
          </w:p>
        </w:tc>
      </w:tr>
      <w:tr w:rsidR="002F0297" w:rsidRPr="00565BD5" w14:paraId="4096D187"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91BBDA" w14:textId="77777777" w:rsidR="002F0297" w:rsidRPr="00A32D87" w:rsidRDefault="002F0297" w:rsidP="0000659F">
            <w:pPr>
              <w:jc w:val="both"/>
              <w:rPr>
                <w:rFonts w:ascii="Arial" w:hAnsi="Arial"/>
                <w:sz w:val="24"/>
              </w:rPr>
            </w:pPr>
            <w:r w:rsidRPr="00A32D87">
              <w:rPr>
                <w:rFonts w:ascii="Arial" w:hAnsi="Arial"/>
                <w:sz w:val="24"/>
              </w:rPr>
              <w:t>Flam. Gas 1</w:t>
            </w:r>
          </w:p>
        </w:tc>
        <w:tc>
          <w:tcPr>
            <w:tcW w:w="0" w:type="auto"/>
            <w:tcBorders>
              <w:top w:val="outset" w:sz="6" w:space="0" w:color="auto"/>
              <w:left w:val="outset" w:sz="6" w:space="0" w:color="auto"/>
              <w:bottom w:val="outset" w:sz="6" w:space="0" w:color="auto"/>
              <w:right w:val="outset" w:sz="6" w:space="0" w:color="auto"/>
            </w:tcBorders>
            <w:hideMark/>
          </w:tcPr>
          <w:p w14:paraId="5FE07289" w14:textId="77777777" w:rsidR="002F0297" w:rsidRPr="00A32D87" w:rsidRDefault="002F0297" w:rsidP="0000659F">
            <w:pPr>
              <w:jc w:val="both"/>
              <w:rPr>
                <w:rFonts w:ascii="Arial" w:hAnsi="Arial"/>
                <w:sz w:val="24"/>
              </w:rPr>
            </w:pPr>
            <w:r w:rsidRPr="00A32D87">
              <w:rPr>
                <w:rFonts w:ascii="Arial" w:hAnsi="Arial"/>
                <w:sz w:val="24"/>
              </w:rPr>
              <w:t>H220</w:t>
            </w:r>
          </w:p>
        </w:tc>
      </w:tr>
      <w:tr w:rsidR="002F0297" w:rsidRPr="00565BD5" w14:paraId="0E51D5AB"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F10720" w14:textId="77777777" w:rsidR="002F0297" w:rsidRPr="00A32D87" w:rsidRDefault="002F0297" w:rsidP="0000659F">
            <w:pPr>
              <w:jc w:val="both"/>
              <w:rPr>
                <w:rFonts w:ascii="Arial" w:hAnsi="Arial"/>
                <w:sz w:val="24"/>
              </w:rPr>
            </w:pPr>
            <w:r w:rsidRPr="00A32D87">
              <w:rPr>
                <w:rFonts w:ascii="Arial" w:hAnsi="Arial"/>
                <w:sz w:val="24"/>
              </w:rPr>
              <w:t>Flam. Gas 2</w:t>
            </w:r>
          </w:p>
        </w:tc>
        <w:tc>
          <w:tcPr>
            <w:tcW w:w="0" w:type="auto"/>
            <w:tcBorders>
              <w:top w:val="outset" w:sz="6" w:space="0" w:color="auto"/>
              <w:left w:val="outset" w:sz="6" w:space="0" w:color="auto"/>
              <w:bottom w:val="outset" w:sz="6" w:space="0" w:color="auto"/>
              <w:right w:val="outset" w:sz="6" w:space="0" w:color="auto"/>
            </w:tcBorders>
            <w:hideMark/>
          </w:tcPr>
          <w:p w14:paraId="5DAB43B8" w14:textId="77777777" w:rsidR="002F0297" w:rsidRPr="00A32D87" w:rsidRDefault="002F0297" w:rsidP="0000659F">
            <w:pPr>
              <w:jc w:val="both"/>
              <w:rPr>
                <w:rFonts w:ascii="Arial" w:hAnsi="Arial"/>
                <w:sz w:val="24"/>
              </w:rPr>
            </w:pPr>
            <w:r w:rsidRPr="00A32D87">
              <w:rPr>
                <w:rFonts w:ascii="Arial" w:hAnsi="Arial"/>
                <w:sz w:val="24"/>
              </w:rPr>
              <w:t>H221</w:t>
            </w:r>
          </w:p>
        </w:tc>
      </w:tr>
      <w:tr w:rsidR="002F0297" w:rsidRPr="00565BD5" w14:paraId="136EF6C3"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7EC334" w14:textId="77777777" w:rsidR="002F0297" w:rsidRPr="00A32D87" w:rsidRDefault="002F0297" w:rsidP="0000659F">
            <w:pPr>
              <w:jc w:val="both"/>
              <w:rPr>
                <w:rFonts w:ascii="Arial" w:hAnsi="Arial"/>
                <w:sz w:val="24"/>
              </w:rPr>
            </w:pPr>
            <w:r w:rsidRPr="00A32D87">
              <w:rPr>
                <w:rFonts w:ascii="Arial" w:hAnsi="Arial"/>
                <w:sz w:val="24"/>
              </w:rPr>
              <w:t>Aerosol 1</w:t>
            </w:r>
          </w:p>
        </w:tc>
        <w:tc>
          <w:tcPr>
            <w:tcW w:w="0" w:type="auto"/>
            <w:tcBorders>
              <w:top w:val="outset" w:sz="6" w:space="0" w:color="auto"/>
              <w:left w:val="outset" w:sz="6" w:space="0" w:color="auto"/>
              <w:bottom w:val="outset" w:sz="6" w:space="0" w:color="auto"/>
              <w:right w:val="outset" w:sz="6" w:space="0" w:color="auto"/>
            </w:tcBorders>
            <w:hideMark/>
          </w:tcPr>
          <w:p w14:paraId="3E13AA09" w14:textId="77777777" w:rsidR="002F0297" w:rsidRPr="00A32D87" w:rsidRDefault="002F0297" w:rsidP="0000659F">
            <w:pPr>
              <w:jc w:val="both"/>
              <w:rPr>
                <w:rFonts w:ascii="Arial" w:hAnsi="Arial"/>
                <w:sz w:val="24"/>
              </w:rPr>
            </w:pPr>
            <w:r w:rsidRPr="00A32D87">
              <w:rPr>
                <w:rFonts w:ascii="Arial" w:hAnsi="Arial"/>
                <w:sz w:val="24"/>
              </w:rPr>
              <w:t>H222</w:t>
            </w:r>
          </w:p>
        </w:tc>
      </w:tr>
      <w:tr w:rsidR="002F0297" w:rsidRPr="00565BD5" w14:paraId="0578C99D"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FD4200" w14:textId="77777777" w:rsidR="002F0297" w:rsidRPr="00A32D87" w:rsidRDefault="002F0297" w:rsidP="0000659F">
            <w:pPr>
              <w:jc w:val="both"/>
              <w:rPr>
                <w:rFonts w:ascii="Arial" w:hAnsi="Arial"/>
                <w:sz w:val="24"/>
              </w:rPr>
            </w:pPr>
            <w:r w:rsidRPr="00A32D87">
              <w:rPr>
                <w:rFonts w:ascii="Arial" w:hAnsi="Arial"/>
                <w:sz w:val="24"/>
              </w:rPr>
              <w:t>Aerosol 2</w:t>
            </w:r>
          </w:p>
        </w:tc>
        <w:tc>
          <w:tcPr>
            <w:tcW w:w="0" w:type="auto"/>
            <w:tcBorders>
              <w:top w:val="outset" w:sz="6" w:space="0" w:color="auto"/>
              <w:left w:val="outset" w:sz="6" w:space="0" w:color="auto"/>
              <w:bottom w:val="outset" w:sz="6" w:space="0" w:color="auto"/>
              <w:right w:val="outset" w:sz="6" w:space="0" w:color="auto"/>
            </w:tcBorders>
            <w:hideMark/>
          </w:tcPr>
          <w:p w14:paraId="68D9C573" w14:textId="77777777" w:rsidR="002F0297" w:rsidRPr="00A32D87" w:rsidRDefault="002F0297" w:rsidP="0000659F">
            <w:pPr>
              <w:jc w:val="both"/>
              <w:rPr>
                <w:rFonts w:ascii="Arial" w:hAnsi="Arial"/>
                <w:sz w:val="24"/>
              </w:rPr>
            </w:pPr>
            <w:r w:rsidRPr="00A32D87">
              <w:rPr>
                <w:rFonts w:ascii="Arial" w:hAnsi="Arial"/>
                <w:sz w:val="24"/>
              </w:rPr>
              <w:t>H223</w:t>
            </w:r>
          </w:p>
        </w:tc>
      </w:tr>
      <w:tr w:rsidR="002F0297" w:rsidRPr="00565BD5" w14:paraId="74243B6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DB30AE" w14:textId="77777777" w:rsidR="002F0297" w:rsidRPr="00A32D87" w:rsidRDefault="002F0297" w:rsidP="0000659F">
            <w:pPr>
              <w:jc w:val="both"/>
              <w:rPr>
                <w:rFonts w:ascii="Arial" w:hAnsi="Arial"/>
                <w:sz w:val="24"/>
              </w:rPr>
            </w:pPr>
            <w:r w:rsidRPr="00A32D87">
              <w:rPr>
                <w:rFonts w:ascii="Arial" w:hAnsi="Arial"/>
                <w:sz w:val="24"/>
              </w:rPr>
              <w:t>Flam. Liq. 1</w:t>
            </w:r>
          </w:p>
        </w:tc>
        <w:tc>
          <w:tcPr>
            <w:tcW w:w="0" w:type="auto"/>
            <w:tcBorders>
              <w:top w:val="outset" w:sz="6" w:space="0" w:color="auto"/>
              <w:left w:val="outset" w:sz="6" w:space="0" w:color="auto"/>
              <w:bottom w:val="outset" w:sz="6" w:space="0" w:color="auto"/>
              <w:right w:val="outset" w:sz="6" w:space="0" w:color="auto"/>
            </w:tcBorders>
            <w:hideMark/>
          </w:tcPr>
          <w:p w14:paraId="44E72FDE" w14:textId="77777777" w:rsidR="002F0297" w:rsidRPr="00A32D87" w:rsidRDefault="002F0297" w:rsidP="0000659F">
            <w:pPr>
              <w:jc w:val="both"/>
              <w:rPr>
                <w:rFonts w:ascii="Arial" w:hAnsi="Arial"/>
                <w:sz w:val="24"/>
              </w:rPr>
            </w:pPr>
            <w:r w:rsidRPr="00A32D87">
              <w:rPr>
                <w:rFonts w:ascii="Arial" w:hAnsi="Arial"/>
                <w:sz w:val="24"/>
              </w:rPr>
              <w:t>H224</w:t>
            </w:r>
          </w:p>
        </w:tc>
      </w:tr>
      <w:tr w:rsidR="002F0297" w:rsidRPr="00565BD5" w14:paraId="3AF1F58C"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06C903" w14:textId="77777777" w:rsidR="002F0297" w:rsidRPr="00A32D87" w:rsidRDefault="002F0297" w:rsidP="0000659F">
            <w:pPr>
              <w:jc w:val="both"/>
              <w:rPr>
                <w:rFonts w:ascii="Arial" w:hAnsi="Arial"/>
                <w:sz w:val="24"/>
              </w:rPr>
            </w:pPr>
            <w:r w:rsidRPr="00A32D87">
              <w:rPr>
                <w:rFonts w:ascii="Arial" w:hAnsi="Arial"/>
                <w:sz w:val="24"/>
              </w:rPr>
              <w:t>Flam. Liq.2</w:t>
            </w:r>
          </w:p>
        </w:tc>
        <w:tc>
          <w:tcPr>
            <w:tcW w:w="0" w:type="auto"/>
            <w:tcBorders>
              <w:top w:val="outset" w:sz="6" w:space="0" w:color="auto"/>
              <w:left w:val="outset" w:sz="6" w:space="0" w:color="auto"/>
              <w:bottom w:val="outset" w:sz="6" w:space="0" w:color="auto"/>
              <w:right w:val="outset" w:sz="6" w:space="0" w:color="auto"/>
            </w:tcBorders>
            <w:hideMark/>
          </w:tcPr>
          <w:p w14:paraId="785A4ABC" w14:textId="77777777" w:rsidR="002F0297" w:rsidRPr="00A32D87" w:rsidRDefault="002F0297" w:rsidP="0000659F">
            <w:pPr>
              <w:jc w:val="both"/>
              <w:rPr>
                <w:rFonts w:ascii="Arial" w:hAnsi="Arial"/>
                <w:sz w:val="24"/>
              </w:rPr>
            </w:pPr>
            <w:r w:rsidRPr="00A32D87">
              <w:rPr>
                <w:rFonts w:ascii="Arial" w:hAnsi="Arial"/>
                <w:sz w:val="24"/>
              </w:rPr>
              <w:t>H225</w:t>
            </w:r>
          </w:p>
        </w:tc>
      </w:tr>
      <w:tr w:rsidR="002F0297" w:rsidRPr="00565BD5" w14:paraId="1E040483"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65E162" w14:textId="77777777" w:rsidR="002F0297" w:rsidRPr="00A32D87" w:rsidRDefault="002F0297" w:rsidP="0000659F">
            <w:pPr>
              <w:jc w:val="both"/>
              <w:rPr>
                <w:rFonts w:ascii="Arial" w:hAnsi="Arial"/>
                <w:sz w:val="24"/>
              </w:rPr>
            </w:pPr>
            <w:r w:rsidRPr="00A32D87">
              <w:rPr>
                <w:rFonts w:ascii="Arial" w:hAnsi="Arial"/>
                <w:sz w:val="24"/>
              </w:rPr>
              <w:t>Flam. Liq. 3</w:t>
            </w:r>
          </w:p>
        </w:tc>
        <w:tc>
          <w:tcPr>
            <w:tcW w:w="0" w:type="auto"/>
            <w:tcBorders>
              <w:top w:val="outset" w:sz="6" w:space="0" w:color="auto"/>
              <w:left w:val="outset" w:sz="6" w:space="0" w:color="auto"/>
              <w:bottom w:val="outset" w:sz="6" w:space="0" w:color="auto"/>
              <w:right w:val="outset" w:sz="6" w:space="0" w:color="auto"/>
            </w:tcBorders>
            <w:hideMark/>
          </w:tcPr>
          <w:p w14:paraId="32847187" w14:textId="77777777" w:rsidR="002F0297" w:rsidRPr="00A32D87" w:rsidRDefault="002F0297" w:rsidP="0000659F">
            <w:pPr>
              <w:jc w:val="both"/>
              <w:rPr>
                <w:rFonts w:ascii="Arial" w:hAnsi="Arial"/>
                <w:sz w:val="24"/>
              </w:rPr>
            </w:pPr>
            <w:r w:rsidRPr="00A32D87">
              <w:rPr>
                <w:rFonts w:ascii="Arial" w:hAnsi="Arial"/>
                <w:sz w:val="24"/>
              </w:rPr>
              <w:t>H226</w:t>
            </w:r>
          </w:p>
        </w:tc>
      </w:tr>
      <w:tr w:rsidR="002F0297" w:rsidRPr="00565BD5" w14:paraId="1F25A588"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2DDF79" w14:textId="77777777" w:rsidR="002F0297" w:rsidRPr="00A32D87" w:rsidRDefault="002F0297" w:rsidP="0000659F">
            <w:pPr>
              <w:jc w:val="both"/>
              <w:rPr>
                <w:rFonts w:ascii="Arial" w:hAnsi="Arial"/>
                <w:sz w:val="24"/>
              </w:rPr>
            </w:pPr>
            <w:r w:rsidRPr="00A32D87">
              <w:rPr>
                <w:rFonts w:ascii="Arial" w:hAnsi="Arial"/>
                <w:sz w:val="24"/>
              </w:rPr>
              <w:t>Flam. Sol. 1</w:t>
            </w:r>
          </w:p>
        </w:tc>
        <w:tc>
          <w:tcPr>
            <w:tcW w:w="0" w:type="auto"/>
            <w:vMerge w:val="restart"/>
            <w:tcBorders>
              <w:top w:val="outset" w:sz="6" w:space="0" w:color="auto"/>
              <w:left w:val="outset" w:sz="6" w:space="0" w:color="auto"/>
              <w:bottom w:val="outset" w:sz="6" w:space="0" w:color="auto"/>
              <w:right w:val="outset" w:sz="6" w:space="0" w:color="auto"/>
            </w:tcBorders>
            <w:hideMark/>
          </w:tcPr>
          <w:p w14:paraId="49E2DC2E" w14:textId="77777777" w:rsidR="002F0297" w:rsidRPr="00A32D87" w:rsidRDefault="002F0297" w:rsidP="0000659F">
            <w:pPr>
              <w:jc w:val="both"/>
              <w:rPr>
                <w:rFonts w:ascii="Arial" w:hAnsi="Arial"/>
                <w:sz w:val="24"/>
              </w:rPr>
            </w:pPr>
            <w:r w:rsidRPr="00A32D87">
              <w:rPr>
                <w:rFonts w:ascii="Arial" w:hAnsi="Arial"/>
                <w:sz w:val="24"/>
              </w:rPr>
              <w:t>H228</w:t>
            </w:r>
          </w:p>
        </w:tc>
      </w:tr>
      <w:tr w:rsidR="002F0297" w:rsidRPr="00565BD5" w14:paraId="3065BAC6"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4C1D90" w14:textId="77777777" w:rsidR="002F0297" w:rsidRPr="00A32D87" w:rsidRDefault="002F0297" w:rsidP="0000659F">
            <w:pPr>
              <w:jc w:val="both"/>
              <w:rPr>
                <w:rFonts w:ascii="Arial" w:hAnsi="Arial"/>
                <w:sz w:val="24"/>
              </w:rPr>
            </w:pPr>
            <w:r w:rsidRPr="00A32D87">
              <w:rPr>
                <w:rFonts w:ascii="Arial" w:hAnsi="Arial"/>
                <w:sz w:val="24"/>
              </w:rPr>
              <w:t>Flam. Sol. 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6D7E8" w14:textId="77777777" w:rsidR="002F0297" w:rsidRPr="00A32D87" w:rsidRDefault="002F0297" w:rsidP="0000659F">
            <w:pPr>
              <w:jc w:val="both"/>
              <w:rPr>
                <w:rFonts w:ascii="Arial" w:hAnsi="Arial"/>
                <w:sz w:val="24"/>
              </w:rPr>
            </w:pPr>
          </w:p>
        </w:tc>
      </w:tr>
      <w:tr w:rsidR="002F0297" w:rsidRPr="00565BD5" w14:paraId="5056F219"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BB0017" w14:textId="77777777" w:rsidR="002F0297" w:rsidRPr="00A32D87" w:rsidRDefault="002F0297" w:rsidP="0000659F">
            <w:pPr>
              <w:jc w:val="both"/>
              <w:rPr>
                <w:rFonts w:ascii="Arial" w:hAnsi="Arial"/>
                <w:sz w:val="24"/>
              </w:rPr>
            </w:pPr>
            <w:r w:rsidRPr="00A32D87">
              <w:rPr>
                <w:rFonts w:ascii="Arial" w:hAnsi="Arial"/>
                <w:sz w:val="24"/>
              </w:rPr>
              <w:t>Self-react. CD</w:t>
            </w:r>
          </w:p>
        </w:tc>
        <w:tc>
          <w:tcPr>
            <w:tcW w:w="0" w:type="auto"/>
            <w:vMerge w:val="restart"/>
            <w:tcBorders>
              <w:top w:val="outset" w:sz="6" w:space="0" w:color="auto"/>
              <w:left w:val="outset" w:sz="6" w:space="0" w:color="auto"/>
              <w:bottom w:val="outset" w:sz="6" w:space="0" w:color="auto"/>
              <w:right w:val="outset" w:sz="6" w:space="0" w:color="auto"/>
            </w:tcBorders>
            <w:hideMark/>
          </w:tcPr>
          <w:p w14:paraId="25FF5B1B" w14:textId="77777777" w:rsidR="002F0297" w:rsidRPr="00A32D87" w:rsidRDefault="002F0297" w:rsidP="0000659F">
            <w:pPr>
              <w:jc w:val="both"/>
              <w:rPr>
                <w:rFonts w:ascii="Arial" w:hAnsi="Arial"/>
                <w:sz w:val="24"/>
              </w:rPr>
            </w:pPr>
            <w:r w:rsidRPr="00A32D87">
              <w:rPr>
                <w:rFonts w:ascii="Arial" w:hAnsi="Arial"/>
                <w:sz w:val="24"/>
              </w:rPr>
              <w:t>H242</w:t>
            </w:r>
          </w:p>
        </w:tc>
      </w:tr>
      <w:tr w:rsidR="002F0297" w:rsidRPr="00565BD5" w14:paraId="53B10BF3"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929A60" w14:textId="77777777" w:rsidR="002F0297" w:rsidRPr="00A32D87" w:rsidRDefault="002F0297" w:rsidP="0000659F">
            <w:pPr>
              <w:jc w:val="both"/>
              <w:rPr>
                <w:rFonts w:ascii="Arial" w:hAnsi="Arial"/>
                <w:sz w:val="24"/>
              </w:rPr>
            </w:pPr>
            <w:r w:rsidRPr="00A32D87">
              <w:rPr>
                <w:rFonts w:ascii="Arial" w:hAnsi="Arial"/>
                <w:sz w:val="24"/>
              </w:rPr>
              <w:t>Self-react. EF</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3920ED" w14:textId="77777777" w:rsidR="002F0297" w:rsidRPr="00A32D87" w:rsidRDefault="002F0297" w:rsidP="0000659F">
            <w:pPr>
              <w:jc w:val="both"/>
              <w:rPr>
                <w:rFonts w:ascii="Arial" w:hAnsi="Arial"/>
                <w:sz w:val="24"/>
              </w:rPr>
            </w:pPr>
          </w:p>
        </w:tc>
      </w:tr>
      <w:tr w:rsidR="002F0297" w:rsidRPr="00565BD5" w14:paraId="34944735"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2439AD" w14:textId="77777777" w:rsidR="002F0297" w:rsidRPr="00A32D87" w:rsidRDefault="002F0297" w:rsidP="0000659F">
            <w:pPr>
              <w:jc w:val="both"/>
              <w:rPr>
                <w:rFonts w:ascii="Arial" w:hAnsi="Arial"/>
                <w:sz w:val="24"/>
              </w:rPr>
            </w:pPr>
            <w:r w:rsidRPr="00A32D87">
              <w:rPr>
                <w:rFonts w:ascii="Arial" w:hAnsi="Arial"/>
                <w:sz w:val="24"/>
              </w:rPr>
              <w:t>Org. Perox. CD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C577DD" w14:textId="77777777" w:rsidR="002F0297" w:rsidRPr="00A32D87" w:rsidRDefault="002F0297" w:rsidP="0000659F">
            <w:pPr>
              <w:jc w:val="both"/>
              <w:rPr>
                <w:rFonts w:ascii="Arial" w:hAnsi="Arial"/>
                <w:sz w:val="24"/>
              </w:rPr>
            </w:pPr>
          </w:p>
        </w:tc>
      </w:tr>
      <w:tr w:rsidR="002F0297" w:rsidRPr="00565BD5" w14:paraId="2A8D9B75"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7C81B7" w14:textId="77777777" w:rsidR="002F0297" w:rsidRPr="00A32D87" w:rsidRDefault="002F0297" w:rsidP="0000659F">
            <w:pPr>
              <w:jc w:val="both"/>
              <w:rPr>
                <w:rFonts w:ascii="Arial" w:hAnsi="Arial"/>
                <w:sz w:val="24"/>
              </w:rPr>
            </w:pPr>
            <w:r w:rsidRPr="00A32D87">
              <w:rPr>
                <w:rFonts w:ascii="Arial" w:hAnsi="Arial"/>
                <w:sz w:val="24"/>
              </w:rPr>
              <w:t>Org. Perox. EF</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90B91" w14:textId="77777777" w:rsidR="002F0297" w:rsidRPr="00A32D87" w:rsidRDefault="002F0297" w:rsidP="0000659F">
            <w:pPr>
              <w:jc w:val="both"/>
              <w:rPr>
                <w:rFonts w:ascii="Arial" w:hAnsi="Arial"/>
                <w:sz w:val="24"/>
              </w:rPr>
            </w:pPr>
          </w:p>
        </w:tc>
      </w:tr>
      <w:tr w:rsidR="002F0297" w:rsidRPr="00565BD5" w14:paraId="699572AB"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91B2EB" w14:textId="77777777" w:rsidR="002F0297" w:rsidRPr="00A32D87" w:rsidRDefault="002F0297" w:rsidP="0000659F">
            <w:pPr>
              <w:jc w:val="both"/>
              <w:rPr>
                <w:rFonts w:ascii="Arial" w:hAnsi="Arial"/>
                <w:sz w:val="24"/>
              </w:rPr>
            </w:pPr>
            <w:r w:rsidRPr="00A32D87">
              <w:rPr>
                <w:rFonts w:ascii="Arial" w:hAnsi="Arial"/>
                <w:sz w:val="24"/>
              </w:rPr>
              <w:t>Pyr. Liq. 1</w:t>
            </w:r>
          </w:p>
        </w:tc>
        <w:tc>
          <w:tcPr>
            <w:tcW w:w="0" w:type="auto"/>
            <w:vMerge w:val="restart"/>
            <w:tcBorders>
              <w:top w:val="outset" w:sz="6" w:space="0" w:color="auto"/>
              <w:left w:val="outset" w:sz="6" w:space="0" w:color="auto"/>
              <w:bottom w:val="outset" w:sz="6" w:space="0" w:color="auto"/>
              <w:right w:val="outset" w:sz="6" w:space="0" w:color="auto"/>
            </w:tcBorders>
            <w:hideMark/>
          </w:tcPr>
          <w:p w14:paraId="1189ABEE" w14:textId="77777777" w:rsidR="002F0297" w:rsidRPr="00A32D87" w:rsidRDefault="002F0297" w:rsidP="0000659F">
            <w:pPr>
              <w:jc w:val="both"/>
              <w:rPr>
                <w:rFonts w:ascii="Arial" w:hAnsi="Arial"/>
                <w:sz w:val="24"/>
              </w:rPr>
            </w:pPr>
            <w:r w:rsidRPr="00A32D87">
              <w:rPr>
                <w:rFonts w:ascii="Arial" w:hAnsi="Arial"/>
                <w:sz w:val="24"/>
              </w:rPr>
              <w:t>H250</w:t>
            </w:r>
          </w:p>
        </w:tc>
      </w:tr>
      <w:tr w:rsidR="002F0297" w:rsidRPr="00565BD5" w14:paraId="25AD4083"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5D0694" w14:textId="77777777" w:rsidR="002F0297" w:rsidRPr="00A32D87" w:rsidRDefault="002F0297" w:rsidP="0000659F">
            <w:pPr>
              <w:jc w:val="both"/>
              <w:rPr>
                <w:rFonts w:ascii="Arial" w:hAnsi="Arial"/>
                <w:sz w:val="24"/>
              </w:rPr>
            </w:pPr>
            <w:r w:rsidRPr="00A32D87">
              <w:rPr>
                <w:rFonts w:ascii="Arial" w:hAnsi="Arial"/>
                <w:sz w:val="24"/>
              </w:rPr>
              <w:t>Pyr. Sol. 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22A49" w14:textId="77777777" w:rsidR="002F0297" w:rsidRPr="00A32D87" w:rsidRDefault="002F0297" w:rsidP="0000659F">
            <w:pPr>
              <w:jc w:val="both"/>
              <w:rPr>
                <w:rFonts w:ascii="Arial" w:hAnsi="Arial"/>
                <w:sz w:val="24"/>
              </w:rPr>
            </w:pPr>
          </w:p>
        </w:tc>
      </w:tr>
      <w:tr w:rsidR="002F0297" w:rsidRPr="00565BD5" w14:paraId="29CAD06B"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909D29" w14:textId="77777777" w:rsidR="002F0297" w:rsidRPr="00A32D87" w:rsidRDefault="002F0297" w:rsidP="0000659F">
            <w:pPr>
              <w:jc w:val="both"/>
              <w:rPr>
                <w:rFonts w:ascii="Arial" w:hAnsi="Arial"/>
                <w:sz w:val="24"/>
              </w:rPr>
            </w:pPr>
            <w:r w:rsidRPr="00A32D87">
              <w:rPr>
                <w:rFonts w:ascii="Arial" w:hAnsi="Arial"/>
                <w:sz w:val="24"/>
              </w:rPr>
              <w:t>Self-heat.1</w:t>
            </w:r>
          </w:p>
        </w:tc>
        <w:tc>
          <w:tcPr>
            <w:tcW w:w="0" w:type="auto"/>
            <w:tcBorders>
              <w:top w:val="outset" w:sz="6" w:space="0" w:color="auto"/>
              <w:left w:val="outset" w:sz="6" w:space="0" w:color="auto"/>
              <w:bottom w:val="outset" w:sz="6" w:space="0" w:color="auto"/>
              <w:right w:val="outset" w:sz="6" w:space="0" w:color="auto"/>
            </w:tcBorders>
            <w:hideMark/>
          </w:tcPr>
          <w:p w14:paraId="00E9F0E2" w14:textId="77777777" w:rsidR="002F0297" w:rsidRPr="00A32D87" w:rsidRDefault="002F0297" w:rsidP="0000659F">
            <w:pPr>
              <w:jc w:val="both"/>
              <w:rPr>
                <w:rFonts w:ascii="Arial" w:hAnsi="Arial"/>
                <w:sz w:val="24"/>
              </w:rPr>
            </w:pPr>
            <w:r w:rsidRPr="00A32D87">
              <w:rPr>
                <w:rFonts w:ascii="Arial" w:hAnsi="Arial"/>
                <w:sz w:val="24"/>
              </w:rPr>
              <w:t>H251</w:t>
            </w:r>
          </w:p>
        </w:tc>
      </w:tr>
      <w:tr w:rsidR="002F0297" w:rsidRPr="00565BD5" w14:paraId="4E337B5E"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AA59D3" w14:textId="77777777" w:rsidR="002F0297" w:rsidRPr="00A32D87" w:rsidRDefault="002F0297" w:rsidP="0000659F">
            <w:pPr>
              <w:jc w:val="both"/>
              <w:rPr>
                <w:rFonts w:ascii="Arial" w:hAnsi="Arial"/>
                <w:sz w:val="24"/>
              </w:rPr>
            </w:pPr>
            <w:r w:rsidRPr="00A32D87">
              <w:rPr>
                <w:rFonts w:ascii="Arial" w:hAnsi="Arial"/>
                <w:sz w:val="24"/>
              </w:rPr>
              <w:t>Self-heat. 2</w:t>
            </w:r>
          </w:p>
        </w:tc>
        <w:tc>
          <w:tcPr>
            <w:tcW w:w="0" w:type="auto"/>
            <w:tcBorders>
              <w:top w:val="outset" w:sz="6" w:space="0" w:color="auto"/>
              <w:left w:val="outset" w:sz="6" w:space="0" w:color="auto"/>
              <w:bottom w:val="outset" w:sz="6" w:space="0" w:color="auto"/>
              <w:right w:val="outset" w:sz="6" w:space="0" w:color="auto"/>
            </w:tcBorders>
            <w:hideMark/>
          </w:tcPr>
          <w:p w14:paraId="7644F337" w14:textId="77777777" w:rsidR="002F0297" w:rsidRPr="00A32D87" w:rsidRDefault="002F0297" w:rsidP="0000659F">
            <w:pPr>
              <w:jc w:val="both"/>
              <w:rPr>
                <w:rFonts w:ascii="Arial" w:hAnsi="Arial"/>
                <w:sz w:val="24"/>
              </w:rPr>
            </w:pPr>
            <w:r w:rsidRPr="00A32D87">
              <w:rPr>
                <w:rFonts w:ascii="Arial" w:hAnsi="Arial"/>
                <w:sz w:val="24"/>
              </w:rPr>
              <w:t>H252</w:t>
            </w:r>
          </w:p>
        </w:tc>
      </w:tr>
      <w:tr w:rsidR="002F0297" w:rsidRPr="00565BD5" w14:paraId="66EB82F4"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109EB1" w14:textId="77777777" w:rsidR="002F0297" w:rsidRPr="00A32D87" w:rsidRDefault="002F0297" w:rsidP="0000659F">
            <w:pPr>
              <w:jc w:val="both"/>
              <w:rPr>
                <w:rFonts w:ascii="Arial" w:hAnsi="Arial"/>
                <w:sz w:val="24"/>
              </w:rPr>
            </w:pPr>
            <w:r w:rsidRPr="00A32D87">
              <w:rPr>
                <w:rFonts w:ascii="Arial" w:hAnsi="Arial"/>
                <w:sz w:val="24"/>
              </w:rPr>
              <w:t>Water-react. 1</w:t>
            </w:r>
          </w:p>
        </w:tc>
        <w:tc>
          <w:tcPr>
            <w:tcW w:w="0" w:type="auto"/>
            <w:tcBorders>
              <w:top w:val="outset" w:sz="6" w:space="0" w:color="auto"/>
              <w:left w:val="outset" w:sz="6" w:space="0" w:color="auto"/>
              <w:bottom w:val="outset" w:sz="6" w:space="0" w:color="auto"/>
              <w:right w:val="outset" w:sz="6" w:space="0" w:color="auto"/>
            </w:tcBorders>
            <w:hideMark/>
          </w:tcPr>
          <w:p w14:paraId="20A4A21A" w14:textId="77777777" w:rsidR="002F0297" w:rsidRPr="00A32D87" w:rsidRDefault="002F0297" w:rsidP="0000659F">
            <w:pPr>
              <w:jc w:val="both"/>
              <w:rPr>
                <w:rFonts w:ascii="Arial" w:hAnsi="Arial"/>
                <w:sz w:val="24"/>
              </w:rPr>
            </w:pPr>
            <w:r w:rsidRPr="00A32D87">
              <w:rPr>
                <w:rFonts w:ascii="Arial" w:hAnsi="Arial"/>
                <w:sz w:val="24"/>
              </w:rPr>
              <w:t>H260</w:t>
            </w:r>
          </w:p>
        </w:tc>
      </w:tr>
      <w:tr w:rsidR="002F0297" w:rsidRPr="00565BD5" w14:paraId="5FC0FE34"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0BBDBA" w14:textId="77777777" w:rsidR="002F0297" w:rsidRPr="00A32D87" w:rsidRDefault="002F0297" w:rsidP="0000659F">
            <w:pPr>
              <w:jc w:val="both"/>
              <w:rPr>
                <w:rFonts w:ascii="Arial" w:hAnsi="Arial"/>
                <w:sz w:val="24"/>
              </w:rPr>
            </w:pPr>
            <w:r w:rsidRPr="00A32D87">
              <w:rPr>
                <w:rFonts w:ascii="Arial" w:hAnsi="Arial"/>
                <w:sz w:val="24"/>
              </w:rPr>
              <w:t>Water-react. 2</w:t>
            </w:r>
          </w:p>
          <w:p w14:paraId="017A88C7" w14:textId="77777777" w:rsidR="002F0297" w:rsidRPr="00A32D87" w:rsidRDefault="002F0297" w:rsidP="0000659F">
            <w:pPr>
              <w:jc w:val="both"/>
              <w:rPr>
                <w:rFonts w:ascii="Arial" w:hAnsi="Arial"/>
                <w:sz w:val="24"/>
              </w:rPr>
            </w:pPr>
            <w:r w:rsidRPr="00A32D87">
              <w:rPr>
                <w:rFonts w:ascii="Arial" w:hAnsi="Arial"/>
                <w:sz w:val="24"/>
              </w:rPr>
              <w:t>Water-react. 3</w:t>
            </w:r>
          </w:p>
        </w:tc>
        <w:tc>
          <w:tcPr>
            <w:tcW w:w="0" w:type="auto"/>
            <w:tcBorders>
              <w:top w:val="outset" w:sz="6" w:space="0" w:color="auto"/>
              <w:left w:val="outset" w:sz="6" w:space="0" w:color="auto"/>
              <w:bottom w:val="outset" w:sz="6" w:space="0" w:color="auto"/>
              <w:right w:val="outset" w:sz="6" w:space="0" w:color="auto"/>
            </w:tcBorders>
            <w:hideMark/>
          </w:tcPr>
          <w:p w14:paraId="54DDE5AD" w14:textId="77777777" w:rsidR="002F0297" w:rsidRPr="00A32D87" w:rsidRDefault="002F0297" w:rsidP="0000659F">
            <w:pPr>
              <w:jc w:val="both"/>
              <w:rPr>
                <w:rFonts w:ascii="Arial" w:hAnsi="Arial"/>
                <w:sz w:val="24"/>
              </w:rPr>
            </w:pPr>
            <w:r w:rsidRPr="00A32D87">
              <w:rPr>
                <w:rFonts w:ascii="Arial" w:hAnsi="Arial"/>
                <w:sz w:val="24"/>
              </w:rPr>
              <w:t>H261</w:t>
            </w:r>
          </w:p>
        </w:tc>
      </w:tr>
    </w:tbl>
    <w:p w14:paraId="09E50CD3" w14:textId="77777777" w:rsidR="002F0297" w:rsidRPr="00A32D87" w:rsidRDefault="002F0297" w:rsidP="002F0297">
      <w:pPr>
        <w:tabs>
          <w:tab w:val="left" w:pos="3795"/>
        </w:tabs>
        <w:rPr>
          <w:rFonts w:ascii="Arial" w:hAnsi="Arial"/>
          <w:sz w:val="24"/>
        </w:rPr>
      </w:pPr>
    </w:p>
    <w:p w14:paraId="3329BEC3" w14:textId="3CC09CC5" w:rsidR="002F0297" w:rsidRPr="00A32D87" w:rsidRDefault="002F0297" w:rsidP="002F0297">
      <w:pPr>
        <w:spacing w:before="120" w:after="120" w:line="240" w:lineRule="auto"/>
        <w:jc w:val="both"/>
        <w:rPr>
          <w:rFonts w:ascii="Arial" w:hAnsi="Arial"/>
          <w:sz w:val="24"/>
        </w:rPr>
      </w:pPr>
      <w:r w:rsidRPr="00A32D87">
        <w:rPr>
          <w:rFonts w:ascii="Arial" w:hAnsi="Arial"/>
          <w:sz w:val="24"/>
        </w:rPr>
        <w:t>d) Irritante: corresponde a los residuos que, cuando se aplican, pueden provocar irritaciones cutáneas o lesiones oculares.</w:t>
      </w:r>
    </w:p>
    <w:p w14:paraId="63881CF3"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o varias sustancias en concentraciones superiores al valor de corte, que estén clasificadas con uno de los siguientes códigos de clase y categoría de peligro y de indicación de peligro, y se superen o igualen los siguientes límites de concentración, el residuo se clasificará como peligroso por HP 4.</w:t>
      </w:r>
    </w:p>
    <w:p w14:paraId="77CB758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 xml:space="preserve">El valor de corte que deberá tenerse en cuenta en una evaluación de Skin corr. </w:t>
      </w:r>
      <w:r w:rsidRPr="00A32D87">
        <w:rPr>
          <w:rFonts w:ascii="Arial" w:hAnsi="Arial"/>
          <w:sz w:val="24"/>
          <w:lang w:val="fr-FR"/>
        </w:rPr>
        <w:t xml:space="preserve">1A (H314), Skin irrit. 2 (H315), Eye dam. 1 (H318) y Eye irrit. </w:t>
      </w:r>
      <w:r w:rsidRPr="00A32D87">
        <w:rPr>
          <w:rFonts w:ascii="Arial" w:hAnsi="Arial"/>
          <w:sz w:val="24"/>
        </w:rPr>
        <w:t>2 (H319) es el 1 %.</w:t>
      </w:r>
    </w:p>
    <w:p w14:paraId="5367F74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Si la suma de las concentraciones de todas las sustancias clasificadas como Skin corr. 1A (H314) es superior o igual al 1 %, el residuo se clasificará como peligroso por HP 4.</w:t>
      </w:r>
    </w:p>
    <w:p w14:paraId="568582B4"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Si la suma de las concentraciones de todas las sustancias clasificadas como H318 es superior o igual al 10 %, el residuo se clasificará como peligroso por HP 4.</w:t>
      </w:r>
    </w:p>
    <w:p w14:paraId="5AF42A86"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Si la suma de las concentraciones de todas las sustancias clasificadas como H315 y H319 es superior o igual al 20 %, el residuo se clasificará como peligroso por HP 4.</w:t>
      </w:r>
    </w:p>
    <w:p w14:paraId="64104F8A" w14:textId="77777777" w:rsidR="002F0297" w:rsidRPr="00A32D87" w:rsidRDefault="002F0297" w:rsidP="002F0297">
      <w:pPr>
        <w:tabs>
          <w:tab w:val="left" w:pos="3795"/>
        </w:tabs>
        <w:rPr>
          <w:rFonts w:ascii="Arial" w:hAnsi="Arial"/>
          <w:sz w:val="24"/>
        </w:rPr>
      </w:pPr>
      <w:r w:rsidRPr="00A32D87">
        <w:rPr>
          <w:rFonts w:ascii="Arial" w:hAnsi="Arial"/>
          <w:sz w:val="24"/>
        </w:rPr>
        <w:t>Hay que señalar que los residuos que contengan sustancias clasificadas como H314 (Skin corr.1A, 1B o 1C) en cantidades superiores o iguales al 5 % se clasificarán como peligrosos por HP 8. HP 4 no se aplicará si el residuo se ha clasificado como HP 8.</w:t>
      </w:r>
    </w:p>
    <w:p w14:paraId="60C83A72" w14:textId="77777777" w:rsidR="002F0297" w:rsidRPr="00A32D87" w:rsidRDefault="002F0297" w:rsidP="002F0297">
      <w:pPr>
        <w:tabs>
          <w:tab w:val="left" w:pos="3795"/>
        </w:tabs>
        <w:rPr>
          <w:rFonts w:ascii="Arial" w:hAnsi="Arial"/>
          <w:sz w:val="24"/>
        </w:rPr>
      </w:pPr>
    </w:p>
    <w:p w14:paraId="7C771508"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e) Toxicidad específica en determinados órganos (STOT en su sigla inglesa)/Toxicidad por aspiración: corresponde a los residuos que pueden provocar una toxicidad específica en determinados órganos, bien por una exposición única bien por exposiciones repetidas, o que pueden provocar efectos tóxicos agudos por aspiración.</w:t>
      </w:r>
    </w:p>
    <w:p w14:paraId="7F6ECA24"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o varias sustancias clasificadas con uno o varios de los códigos de clase y categoría de peligro y de indicación de peligro indicados en el cuadro 4, y se supere o iguale uno o varios de los límites de concentración del cuadro 4, el residuo se clasificará como peligroso por HP 5. Cuando en un residuo estén presentes sustancias clasificadas como STOT, para que el residuo se clasifique como peligroso por HP 5 la concentración de una de esas sustancias tiene que ser superior o igual al límite de concentración.</w:t>
      </w:r>
    </w:p>
    <w:p w14:paraId="584DB931"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o varias sustancias clasificadas como Asp. Tox. 1, y la suma de esas sustancias sea superior o igual al límite de concentración, el residuo se clasificará como peligroso por HP 5 solo en caso de que la viscosidad cinemática general (a 40 °C) no supere los 20,5 mm2/s (</w:t>
      </w:r>
      <w:hyperlink r:id="rId11" w:anchor="E0026" w:history="1">
        <w:r w:rsidRPr="00A32D87">
          <w:rPr>
            <w:rFonts w:ascii="Arial" w:hAnsi="Arial"/>
            <w:sz w:val="24"/>
          </w:rPr>
          <w:t> 13 </w:t>
        </w:r>
      </w:hyperlink>
      <w:r w:rsidRPr="00A32D87">
        <w:rPr>
          <w:rFonts w:ascii="Arial" w:hAnsi="Arial"/>
          <w:sz w:val="24"/>
        </w:rPr>
        <w:t>).</w:t>
      </w:r>
    </w:p>
    <w:p w14:paraId="38C67F38" w14:textId="77777777" w:rsidR="002F0297" w:rsidRPr="00A32D87" w:rsidRDefault="002F0297" w:rsidP="002F0297">
      <w:pPr>
        <w:spacing w:before="120" w:after="120" w:line="240" w:lineRule="auto"/>
        <w:jc w:val="both"/>
        <w:rPr>
          <w:rFonts w:ascii="Arial" w:hAnsi="Arial"/>
          <w:sz w:val="24"/>
        </w:rPr>
      </w:pPr>
    </w:p>
    <w:p w14:paraId="320B48D5"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4: Códigos de clase y categoría de peligro y códigos de indicación de peligro de componentes de residuos y los límites de concentración correspondientes para la clasificación de residuos como peligrosos por HP 5</w:t>
      </w:r>
    </w:p>
    <w:p w14:paraId="75F5E3C6" w14:textId="77777777" w:rsidR="002F0297" w:rsidRPr="00A32D87" w:rsidRDefault="002F0297" w:rsidP="002F0297">
      <w:pPr>
        <w:spacing w:before="120" w:after="120" w:line="240" w:lineRule="auto"/>
        <w:jc w:val="both"/>
        <w:rPr>
          <w:rFonts w:ascii="Arial" w:hAnsi="Arial"/>
          <w:sz w:val="24"/>
        </w:rPr>
      </w:pP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1158"/>
        <w:gridCol w:w="1585"/>
      </w:tblGrid>
      <w:tr w:rsidR="002F0297" w:rsidRPr="00565BD5" w14:paraId="206560CC"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301F4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522E079E"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indicación de peligro</w:t>
            </w:r>
          </w:p>
        </w:tc>
        <w:tc>
          <w:tcPr>
            <w:tcW w:w="0" w:type="auto"/>
            <w:tcBorders>
              <w:top w:val="outset" w:sz="6" w:space="0" w:color="auto"/>
              <w:left w:val="outset" w:sz="6" w:space="0" w:color="auto"/>
              <w:bottom w:val="outset" w:sz="6" w:space="0" w:color="auto"/>
              <w:right w:val="outset" w:sz="6" w:space="0" w:color="auto"/>
            </w:tcBorders>
            <w:hideMark/>
          </w:tcPr>
          <w:p w14:paraId="4AE72438"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Límite de concentración</w:t>
            </w:r>
          </w:p>
        </w:tc>
      </w:tr>
      <w:tr w:rsidR="002F0297" w:rsidRPr="00565BD5" w14:paraId="29015D06"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3F2D8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STOT SE 1</w:t>
            </w:r>
          </w:p>
        </w:tc>
        <w:tc>
          <w:tcPr>
            <w:tcW w:w="0" w:type="auto"/>
            <w:tcBorders>
              <w:top w:val="outset" w:sz="6" w:space="0" w:color="auto"/>
              <w:left w:val="outset" w:sz="6" w:space="0" w:color="auto"/>
              <w:bottom w:val="outset" w:sz="6" w:space="0" w:color="auto"/>
              <w:right w:val="outset" w:sz="6" w:space="0" w:color="auto"/>
            </w:tcBorders>
            <w:hideMark/>
          </w:tcPr>
          <w:p w14:paraId="4EC26F7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H370</w:t>
            </w:r>
          </w:p>
        </w:tc>
        <w:tc>
          <w:tcPr>
            <w:tcW w:w="0" w:type="auto"/>
            <w:tcBorders>
              <w:top w:val="outset" w:sz="6" w:space="0" w:color="auto"/>
              <w:left w:val="outset" w:sz="6" w:space="0" w:color="auto"/>
              <w:bottom w:val="outset" w:sz="6" w:space="0" w:color="auto"/>
              <w:right w:val="outset" w:sz="6" w:space="0" w:color="auto"/>
            </w:tcBorders>
            <w:hideMark/>
          </w:tcPr>
          <w:p w14:paraId="143AA610"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1 %</w:t>
            </w:r>
          </w:p>
        </w:tc>
      </w:tr>
      <w:tr w:rsidR="002F0297" w:rsidRPr="00565BD5" w14:paraId="1D35269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5A854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STOT SE 2</w:t>
            </w:r>
          </w:p>
        </w:tc>
        <w:tc>
          <w:tcPr>
            <w:tcW w:w="0" w:type="auto"/>
            <w:tcBorders>
              <w:top w:val="outset" w:sz="6" w:space="0" w:color="auto"/>
              <w:left w:val="outset" w:sz="6" w:space="0" w:color="auto"/>
              <w:bottom w:val="outset" w:sz="6" w:space="0" w:color="auto"/>
              <w:right w:val="outset" w:sz="6" w:space="0" w:color="auto"/>
            </w:tcBorders>
            <w:hideMark/>
          </w:tcPr>
          <w:p w14:paraId="0FB79CF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H371</w:t>
            </w:r>
          </w:p>
        </w:tc>
        <w:tc>
          <w:tcPr>
            <w:tcW w:w="0" w:type="auto"/>
            <w:tcBorders>
              <w:top w:val="outset" w:sz="6" w:space="0" w:color="auto"/>
              <w:left w:val="outset" w:sz="6" w:space="0" w:color="auto"/>
              <w:bottom w:val="outset" w:sz="6" w:space="0" w:color="auto"/>
              <w:right w:val="outset" w:sz="6" w:space="0" w:color="auto"/>
            </w:tcBorders>
            <w:hideMark/>
          </w:tcPr>
          <w:p w14:paraId="120D244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10 %</w:t>
            </w:r>
          </w:p>
        </w:tc>
      </w:tr>
      <w:tr w:rsidR="002F0297" w:rsidRPr="00565BD5" w14:paraId="3C162FA9"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151E5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STOT SE 3</w:t>
            </w:r>
          </w:p>
        </w:tc>
        <w:tc>
          <w:tcPr>
            <w:tcW w:w="0" w:type="auto"/>
            <w:tcBorders>
              <w:top w:val="outset" w:sz="6" w:space="0" w:color="auto"/>
              <w:left w:val="outset" w:sz="6" w:space="0" w:color="auto"/>
              <w:bottom w:val="outset" w:sz="6" w:space="0" w:color="auto"/>
              <w:right w:val="outset" w:sz="6" w:space="0" w:color="auto"/>
            </w:tcBorders>
            <w:hideMark/>
          </w:tcPr>
          <w:p w14:paraId="14396951"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H335</w:t>
            </w:r>
          </w:p>
        </w:tc>
        <w:tc>
          <w:tcPr>
            <w:tcW w:w="0" w:type="auto"/>
            <w:tcBorders>
              <w:top w:val="outset" w:sz="6" w:space="0" w:color="auto"/>
              <w:left w:val="outset" w:sz="6" w:space="0" w:color="auto"/>
              <w:bottom w:val="outset" w:sz="6" w:space="0" w:color="auto"/>
              <w:right w:val="outset" w:sz="6" w:space="0" w:color="auto"/>
            </w:tcBorders>
            <w:hideMark/>
          </w:tcPr>
          <w:p w14:paraId="7989F202"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20 %</w:t>
            </w:r>
          </w:p>
        </w:tc>
      </w:tr>
      <w:tr w:rsidR="002F0297" w:rsidRPr="00565BD5" w14:paraId="46F7EE9E"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2F46D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STOT RE 1</w:t>
            </w:r>
          </w:p>
        </w:tc>
        <w:tc>
          <w:tcPr>
            <w:tcW w:w="0" w:type="auto"/>
            <w:tcBorders>
              <w:top w:val="outset" w:sz="6" w:space="0" w:color="auto"/>
              <w:left w:val="outset" w:sz="6" w:space="0" w:color="auto"/>
              <w:bottom w:val="outset" w:sz="6" w:space="0" w:color="auto"/>
              <w:right w:val="outset" w:sz="6" w:space="0" w:color="auto"/>
            </w:tcBorders>
            <w:hideMark/>
          </w:tcPr>
          <w:p w14:paraId="42BD0417"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H372</w:t>
            </w:r>
          </w:p>
        </w:tc>
        <w:tc>
          <w:tcPr>
            <w:tcW w:w="0" w:type="auto"/>
            <w:tcBorders>
              <w:top w:val="outset" w:sz="6" w:space="0" w:color="auto"/>
              <w:left w:val="outset" w:sz="6" w:space="0" w:color="auto"/>
              <w:bottom w:val="outset" w:sz="6" w:space="0" w:color="auto"/>
              <w:right w:val="outset" w:sz="6" w:space="0" w:color="auto"/>
            </w:tcBorders>
            <w:hideMark/>
          </w:tcPr>
          <w:p w14:paraId="6852AE5C"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1 %</w:t>
            </w:r>
          </w:p>
        </w:tc>
      </w:tr>
      <w:tr w:rsidR="002F0297" w:rsidRPr="00565BD5" w14:paraId="3C06679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89EC28"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STOT RE 2</w:t>
            </w:r>
          </w:p>
        </w:tc>
        <w:tc>
          <w:tcPr>
            <w:tcW w:w="0" w:type="auto"/>
            <w:tcBorders>
              <w:top w:val="outset" w:sz="6" w:space="0" w:color="auto"/>
              <w:left w:val="outset" w:sz="6" w:space="0" w:color="auto"/>
              <w:bottom w:val="outset" w:sz="6" w:space="0" w:color="auto"/>
              <w:right w:val="outset" w:sz="6" w:space="0" w:color="auto"/>
            </w:tcBorders>
            <w:hideMark/>
          </w:tcPr>
          <w:p w14:paraId="36357C52"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H373</w:t>
            </w:r>
          </w:p>
        </w:tc>
        <w:tc>
          <w:tcPr>
            <w:tcW w:w="0" w:type="auto"/>
            <w:tcBorders>
              <w:top w:val="outset" w:sz="6" w:space="0" w:color="auto"/>
              <w:left w:val="outset" w:sz="6" w:space="0" w:color="auto"/>
              <w:bottom w:val="outset" w:sz="6" w:space="0" w:color="auto"/>
              <w:right w:val="outset" w:sz="6" w:space="0" w:color="auto"/>
            </w:tcBorders>
            <w:hideMark/>
          </w:tcPr>
          <w:p w14:paraId="3CEF1BB3"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10 %</w:t>
            </w:r>
          </w:p>
        </w:tc>
      </w:tr>
      <w:tr w:rsidR="002F0297" w:rsidRPr="00565BD5" w14:paraId="73F1C3F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BFC85E"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Asp. Tox. 1</w:t>
            </w:r>
          </w:p>
        </w:tc>
        <w:tc>
          <w:tcPr>
            <w:tcW w:w="0" w:type="auto"/>
            <w:tcBorders>
              <w:top w:val="outset" w:sz="6" w:space="0" w:color="auto"/>
              <w:left w:val="outset" w:sz="6" w:space="0" w:color="auto"/>
              <w:bottom w:val="outset" w:sz="6" w:space="0" w:color="auto"/>
              <w:right w:val="outset" w:sz="6" w:space="0" w:color="auto"/>
            </w:tcBorders>
            <w:hideMark/>
          </w:tcPr>
          <w:p w14:paraId="44769BC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H304</w:t>
            </w:r>
          </w:p>
        </w:tc>
        <w:tc>
          <w:tcPr>
            <w:tcW w:w="0" w:type="auto"/>
            <w:tcBorders>
              <w:top w:val="outset" w:sz="6" w:space="0" w:color="auto"/>
              <w:left w:val="outset" w:sz="6" w:space="0" w:color="auto"/>
              <w:bottom w:val="outset" w:sz="6" w:space="0" w:color="auto"/>
              <w:right w:val="outset" w:sz="6" w:space="0" w:color="auto"/>
            </w:tcBorders>
            <w:hideMark/>
          </w:tcPr>
          <w:p w14:paraId="15442FF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10 %</w:t>
            </w:r>
          </w:p>
        </w:tc>
      </w:tr>
    </w:tbl>
    <w:p w14:paraId="1CF6D5E3" w14:textId="77777777" w:rsidR="002F0297" w:rsidRPr="00A32D87" w:rsidRDefault="002F0297" w:rsidP="002F0297">
      <w:pPr>
        <w:tabs>
          <w:tab w:val="left" w:pos="3795"/>
        </w:tabs>
        <w:rPr>
          <w:rFonts w:ascii="Arial" w:hAnsi="Arial"/>
          <w:sz w:val="24"/>
        </w:rPr>
      </w:pPr>
    </w:p>
    <w:p w14:paraId="44781724" w14:textId="77777777" w:rsidR="002F0297" w:rsidRPr="00A32D87" w:rsidRDefault="002F0297" w:rsidP="002F0297">
      <w:pPr>
        <w:tabs>
          <w:tab w:val="left" w:pos="3795"/>
        </w:tabs>
        <w:rPr>
          <w:rFonts w:ascii="Arial" w:hAnsi="Arial"/>
          <w:sz w:val="24"/>
        </w:rPr>
      </w:pPr>
    </w:p>
    <w:p w14:paraId="4E1CAA53"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f) Toxicidad aguda: corresponde a los residuos que pueden provocar efectos tóxicos agudos tras la administración por vía oral o cutánea o como consecuencia de una exposición por inhalación.</w:t>
      </w:r>
    </w:p>
    <w:p w14:paraId="3CBF21B9"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Si la suma de las concentraciones de todas las sustancias presentes en el residuo, clasificadas con un código de clase y categoría de peligro de toxicidad aguda y de indicación de peligro de toxicidad aguda indicado en el cuadro 5, es superior o igual al umbral indicado en ese cuadro, el residuo se clasificará como peligroso por HP 6. Cuando el residuo contenga más de una sustancia clasificada como de toxicidad aguda, la suma de las concentraciones solo se exige para las sustancias incluidas dentro de la misma categoría de peligro.</w:t>
      </w:r>
    </w:p>
    <w:p w14:paraId="0B7D7B7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En una evaluación se tendrán en cuenta los valores de corte siguientes:</w:t>
      </w:r>
    </w:p>
    <w:p w14:paraId="67F57198" w14:textId="2296D31A"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en el caso de Acute Tox. 1, 2 o 3 (H300, H310, H330, H301, H311, H331): 0,1 %;</w:t>
      </w:r>
    </w:p>
    <w:p w14:paraId="4E13C25D" w14:textId="582D790F"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en el caso de Acute Tox. 4 (H302, H312, H332): 1 %.</w:t>
      </w:r>
    </w:p>
    <w:p w14:paraId="67144412" w14:textId="77777777" w:rsidR="002F0297" w:rsidRPr="00A32D87" w:rsidRDefault="002F0297" w:rsidP="002F0297">
      <w:pPr>
        <w:spacing w:before="120" w:after="120" w:line="240" w:lineRule="auto"/>
        <w:jc w:val="both"/>
        <w:rPr>
          <w:rFonts w:ascii="Arial" w:hAnsi="Arial"/>
          <w:sz w:val="24"/>
        </w:rPr>
      </w:pPr>
    </w:p>
    <w:p w14:paraId="0F846206"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5: Códigos de clase y categoría de peligro y códigos de indicación de peligro de componentes de residuos y los límites de concentración correspondientes para la clasificación de residuos como peligrosos por HP 6</w:t>
      </w:r>
    </w:p>
    <w:tbl>
      <w:tblPr>
        <w:tblW w:w="807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2976"/>
        <w:gridCol w:w="2410"/>
      </w:tblGrid>
      <w:tr w:rsidR="002F0297" w:rsidRPr="00565BD5" w14:paraId="75EDA1A4" w14:textId="77777777" w:rsidTr="0000659F">
        <w:trPr>
          <w:tblCellSpacing w:w="0" w:type="dxa"/>
          <w:jc w:val="center"/>
        </w:trPr>
        <w:tc>
          <w:tcPr>
            <w:tcW w:w="2686" w:type="dxa"/>
            <w:tcBorders>
              <w:top w:val="outset" w:sz="6" w:space="0" w:color="auto"/>
              <w:left w:val="outset" w:sz="6" w:space="0" w:color="auto"/>
              <w:bottom w:val="outset" w:sz="6" w:space="0" w:color="auto"/>
              <w:right w:val="outset" w:sz="6" w:space="0" w:color="auto"/>
            </w:tcBorders>
            <w:hideMark/>
          </w:tcPr>
          <w:p w14:paraId="64B140D7"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clase y categoría de peligro</w:t>
            </w:r>
          </w:p>
        </w:tc>
        <w:tc>
          <w:tcPr>
            <w:tcW w:w="2976" w:type="dxa"/>
            <w:tcBorders>
              <w:top w:val="outset" w:sz="6" w:space="0" w:color="auto"/>
              <w:left w:val="outset" w:sz="6" w:space="0" w:color="auto"/>
              <w:bottom w:val="outset" w:sz="6" w:space="0" w:color="auto"/>
              <w:right w:val="outset" w:sz="6" w:space="0" w:color="auto"/>
            </w:tcBorders>
            <w:hideMark/>
          </w:tcPr>
          <w:p w14:paraId="7F116EF0"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indicación de peligro</w:t>
            </w:r>
          </w:p>
        </w:tc>
        <w:tc>
          <w:tcPr>
            <w:tcW w:w="2410" w:type="dxa"/>
            <w:tcBorders>
              <w:top w:val="outset" w:sz="6" w:space="0" w:color="auto"/>
              <w:left w:val="outset" w:sz="6" w:space="0" w:color="auto"/>
              <w:bottom w:val="outset" w:sz="6" w:space="0" w:color="auto"/>
              <w:right w:val="outset" w:sz="6" w:space="0" w:color="auto"/>
            </w:tcBorders>
            <w:hideMark/>
          </w:tcPr>
          <w:p w14:paraId="5AD9F08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Límite de concentración</w:t>
            </w:r>
          </w:p>
        </w:tc>
      </w:tr>
      <w:tr w:rsidR="002F0297" w:rsidRPr="00565BD5" w14:paraId="364026AA" w14:textId="77777777" w:rsidTr="0000659F">
        <w:trPr>
          <w:tblCellSpacing w:w="0" w:type="dxa"/>
          <w:jc w:val="center"/>
        </w:trPr>
        <w:tc>
          <w:tcPr>
            <w:tcW w:w="2686" w:type="dxa"/>
            <w:tcBorders>
              <w:top w:val="outset" w:sz="6" w:space="0" w:color="auto"/>
              <w:left w:val="outset" w:sz="6" w:space="0" w:color="auto"/>
              <w:bottom w:val="outset" w:sz="6" w:space="0" w:color="auto"/>
              <w:right w:val="outset" w:sz="6" w:space="0" w:color="auto"/>
            </w:tcBorders>
            <w:hideMark/>
          </w:tcPr>
          <w:p w14:paraId="385F03AB"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Tox.1 (Oral)</w:t>
            </w:r>
          </w:p>
          <w:p w14:paraId="301C90F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 2 (Oral)</w:t>
            </w:r>
          </w:p>
          <w:p w14:paraId="52F1FF0A"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 3 (Oral)</w:t>
            </w:r>
          </w:p>
          <w:p w14:paraId="28D1FC0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 4 (Oral)</w:t>
            </w:r>
          </w:p>
          <w:p w14:paraId="1ABE4068"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Tox.1 (Dermal)</w:t>
            </w:r>
          </w:p>
          <w:p w14:paraId="0FB9A18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Tox.2 (Dermal)</w:t>
            </w:r>
          </w:p>
          <w:p w14:paraId="5F76D0B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 3 (Dermal)</w:t>
            </w:r>
          </w:p>
          <w:p w14:paraId="6C331044" w14:textId="77777777" w:rsidR="002F0297" w:rsidRPr="00A32D87" w:rsidRDefault="002F0297" w:rsidP="0000659F">
            <w:pPr>
              <w:spacing w:before="120" w:after="120" w:line="240" w:lineRule="auto"/>
              <w:jc w:val="both"/>
              <w:rPr>
                <w:rFonts w:ascii="Arial" w:hAnsi="Arial"/>
                <w:sz w:val="24"/>
                <w:lang w:val="en-US"/>
              </w:rPr>
            </w:pPr>
            <w:r w:rsidRPr="00A32D87">
              <w:rPr>
                <w:rFonts w:ascii="Arial" w:hAnsi="Arial"/>
                <w:sz w:val="24"/>
                <w:lang w:val="en-US"/>
              </w:rPr>
              <w:t>Acute Tox 4 (Dermal)</w:t>
            </w:r>
          </w:p>
          <w:p w14:paraId="7E03FB95" w14:textId="77777777" w:rsidR="002F0297" w:rsidRPr="00A32D87" w:rsidRDefault="002F0297" w:rsidP="0000659F">
            <w:pPr>
              <w:spacing w:before="120" w:after="120" w:line="240" w:lineRule="auto"/>
              <w:jc w:val="both"/>
              <w:rPr>
                <w:rFonts w:ascii="Arial" w:hAnsi="Arial"/>
                <w:sz w:val="24"/>
                <w:lang w:val="en-US"/>
              </w:rPr>
            </w:pPr>
            <w:r w:rsidRPr="00A32D87">
              <w:rPr>
                <w:rFonts w:ascii="Arial" w:hAnsi="Arial"/>
                <w:sz w:val="24"/>
                <w:lang w:val="en-US"/>
              </w:rPr>
              <w:t>Acute Tox 1 (Inhal.)</w:t>
            </w:r>
          </w:p>
          <w:p w14:paraId="79D77F22" w14:textId="77777777" w:rsidR="002F0297" w:rsidRPr="00A32D87" w:rsidRDefault="002F0297" w:rsidP="0000659F">
            <w:pPr>
              <w:spacing w:before="120" w:after="120" w:line="240" w:lineRule="auto"/>
              <w:jc w:val="both"/>
              <w:rPr>
                <w:rFonts w:ascii="Arial" w:hAnsi="Arial"/>
                <w:sz w:val="24"/>
                <w:lang w:val="en-US"/>
              </w:rPr>
            </w:pPr>
            <w:r w:rsidRPr="00A32D87">
              <w:rPr>
                <w:rFonts w:ascii="Arial" w:hAnsi="Arial"/>
                <w:sz w:val="24"/>
                <w:lang w:val="en-US"/>
              </w:rPr>
              <w:t>Acute Tox.2 (Inhal.)</w:t>
            </w:r>
          </w:p>
          <w:p w14:paraId="5B352CDE" w14:textId="77777777" w:rsidR="002F0297" w:rsidRPr="00A32D87" w:rsidRDefault="002F0297" w:rsidP="0000659F">
            <w:pPr>
              <w:spacing w:before="120" w:after="120" w:line="240" w:lineRule="auto"/>
              <w:jc w:val="both"/>
              <w:rPr>
                <w:rFonts w:ascii="Arial" w:hAnsi="Arial"/>
                <w:sz w:val="24"/>
                <w:lang w:val="en-US"/>
              </w:rPr>
            </w:pPr>
            <w:r w:rsidRPr="00A32D87">
              <w:rPr>
                <w:rFonts w:ascii="Arial" w:hAnsi="Arial"/>
                <w:sz w:val="24"/>
                <w:lang w:val="en-US"/>
              </w:rPr>
              <w:t>Acute Tox. 3 (Inhal.)</w:t>
            </w:r>
          </w:p>
          <w:p w14:paraId="220721A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Acute Tox. 4 (Inhal.)</w:t>
            </w:r>
          </w:p>
        </w:tc>
        <w:tc>
          <w:tcPr>
            <w:tcW w:w="2976" w:type="dxa"/>
            <w:tcBorders>
              <w:top w:val="outset" w:sz="6" w:space="0" w:color="auto"/>
              <w:left w:val="outset" w:sz="6" w:space="0" w:color="auto"/>
              <w:bottom w:val="outset" w:sz="6" w:space="0" w:color="auto"/>
              <w:right w:val="outset" w:sz="6" w:space="0" w:color="auto"/>
            </w:tcBorders>
            <w:hideMark/>
          </w:tcPr>
          <w:p w14:paraId="06A3F2AC"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H300</w:t>
            </w:r>
          </w:p>
          <w:p w14:paraId="5AA15785"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H300</w:t>
            </w:r>
          </w:p>
          <w:p w14:paraId="7AA77B81"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H301</w:t>
            </w:r>
          </w:p>
          <w:p w14:paraId="0639FD2D"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H302</w:t>
            </w:r>
          </w:p>
          <w:p w14:paraId="79B25DD1"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H310</w:t>
            </w:r>
          </w:p>
          <w:p w14:paraId="4AC61D27"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H310</w:t>
            </w:r>
          </w:p>
          <w:p w14:paraId="2D592F52"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H311</w:t>
            </w:r>
          </w:p>
          <w:p w14:paraId="51792193"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H312</w:t>
            </w:r>
          </w:p>
          <w:p w14:paraId="2F09D481"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H330</w:t>
            </w:r>
          </w:p>
          <w:p w14:paraId="272A1302" w14:textId="77777777" w:rsidR="002F0297" w:rsidRPr="00A32D87" w:rsidRDefault="002F0297" w:rsidP="0000659F">
            <w:pPr>
              <w:spacing w:before="120" w:after="120" w:line="240" w:lineRule="auto"/>
              <w:jc w:val="both"/>
              <w:rPr>
                <w:rFonts w:ascii="Arial" w:hAnsi="Arial"/>
                <w:sz w:val="24"/>
                <w:lang w:val="en-GB"/>
              </w:rPr>
            </w:pPr>
            <w:r w:rsidRPr="00A32D87">
              <w:rPr>
                <w:rFonts w:ascii="Arial" w:hAnsi="Arial"/>
                <w:sz w:val="24"/>
                <w:lang w:val="en-GB"/>
              </w:rPr>
              <w:t>H330</w:t>
            </w:r>
          </w:p>
          <w:p w14:paraId="14280BC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H331</w:t>
            </w:r>
          </w:p>
          <w:p w14:paraId="5F584873"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H332</w:t>
            </w:r>
          </w:p>
        </w:tc>
        <w:tc>
          <w:tcPr>
            <w:tcW w:w="2410" w:type="dxa"/>
            <w:tcBorders>
              <w:top w:val="outset" w:sz="6" w:space="0" w:color="auto"/>
              <w:left w:val="outset" w:sz="6" w:space="0" w:color="auto"/>
              <w:bottom w:val="outset" w:sz="6" w:space="0" w:color="auto"/>
              <w:right w:val="outset" w:sz="6" w:space="0" w:color="auto"/>
            </w:tcBorders>
            <w:hideMark/>
          </w:tcPr>
          <w:p w14:paraId="58E05358"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0,1 %</w:t>
            </w:r>
          </w:p>
          <w:p w14:paraId="30EA4291"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0,25 %</w:t>
            </w:r>
          </w:p>
          <w:p w14:paraId="2608883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5 %</w:t>
            </w:r>
          </w:p>
          <w:p w14:paraId="305EBA7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25 %</w:t>
            </w:r>
          </w:p>
          <w:p w14:paraId="3D2527B3"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0,25 %</w:t>
            </w:r>
          </w:p>
          <w:p w14:paraId="5570D32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2,5 %</w:t>
            </w:r>
          </w:p>
          <w:p w14:paraId="64611977"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15 %</w:t>
            </w:r>
          </w:p>
          <w:p w14:paraId="7C1AE110"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55 %</w:t>
            </w:r>
          </w:p>
          <w:p w14:paraId="2E39262A"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0,1 %</w:t>
            </w:r>
          </w:p>
          <w:p w14:paraId="6179DCC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0,5 %</w:t>
            </w:r>
          </w:p>
          <w:p w14:paraId="1B173E4C"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3,5 %</w:t>
            </w:r>
          </w:p>
          <w:p w14:paraId="65BD9D1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22,5 %</w:t>
            </w:r>
          </w:p>
        </w:tc>
      </w:tr>
    </w:tbl>
    <w:p w14:paraId="56182125" w14:textId="77777777" w:rsidR="002F0297" w:rsidRPr="00A32D87" w:rsidRDefault="002F0297" w:rsidP="002F0297">
      <w:pPr>
        <w:tabs>
          <w:tab w:val="left" w:pos="3795"/>
        </w:tabs>
        <w:rPr>
          <w:rFonts w:ascii="Arial" w:hAnsi="Arial"/>
          <w:sz w:val="24"/>
        </w:rPr>
      </w:pPr>
    </w:p>
    <w:p w14:paraId="76BC7D07"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g) Carcinógeno: corresponde a los residuos que inducen cáncer o aumentan su incidencia.</w:t>
      </w:r>
    </w:p>
    <w:p w14:paraId="381567A9"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o varias sustancias que estén clasificadas con uno de los siguientes códigos de clase y categoría de peligro y de indicación de peligro, y se supere o iguale uno de los límites de concentración indicados en el cuadro 6, el residuo se clasificará como peligroso por HP 7. Cuando en un residuo estén presentes más de una sustancia clasificada como carcinógena, para que el residuo se clasifique como peligroso por HP 7 la concentración de una de esas sustancias tiene que ser superior o igual al límite de concentración.</w:t>
      </w:r>
    </w:p>
    <w:p w14:paraId="28368A73" w14:textId="77777777" w:rsidR="002F0297" w:rsidRPr="00A32D87" w:rsidRDefault="002F0297" w:rsidP="002F0297">
      <w:pPr>
        <w:spacing w:before="120" w:after="120" w:line="240" w:lineRule="auto"/>
        <w:jc w:val="both"/>
        <w:rPr>
          <w:rFonts w:ascii="Arial" w:hAnsi="Arial"/>
          <w:sz w:val="24"/>
        </w:rPr>
      </w:pPr>
    </w:p>
    <w:p w14:paraId="4F6A1F44"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6: Códigos de clase y categoría de peligro y códigos de indicación de peligro de componentes de residuos y los límites de concentración correspondientes para la clasificación de residuos como peligrosos por HP 7</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1158"/>
        <w:gridCol w:w="1585"/>
      </w:tblGrid>
      <w:tr w:rsidR="002F0297" w:rsidRPr="00565BD5" w14:paraId="5AFADDC4"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3E441A"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30C76F77"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indicación de peligro</w:t>
            </w:r>
          </w:p>
        </w:tc>
        <w:tc>
          <w:tcPr>
            <w:tcW w:w="0" w:type="auto"/>
            <w:tcBorders>
              <w:top w:val="outset" w:sz="6" w:space="0" w:color="auto"/>
              <w:left w:val="outset" w:sz="6" w:space="0" w:color="auto"/>
              <w:bottom w:val="outset" w:sz="6" w:space="0" w:color="auto"/>
              <w:right w:val="outset" w:sz="6" w:space="0" w:color="auto"/>
            </w:tcBorders>
            <w:hideMark/>
          </w:tcPr>
          <w:p w14:paraId="6E0BEFC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Límite de concentración</w:t>
            </w:r>
          </w:p>
        </w:tc>
      </w:tr>
      <w:tr w:rsidR="002F0297" w:rsidRPr="00565BD5" w14:paraId="0F5BF2E8"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1A89D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Carc. 1A</w:t>
            </w:r>
          </w:p>
        </w:tc>
        <w:tc>
          <w:tcPr>
            <w:tcW w:w="0" w:type="auto"/>
            <w:vMerge w:val="restart"/>
            <w:tcBorders>
              <w:top w:val="outset" w:sz="6" w:space="0" w:color="auto"/>
              <w:left w:val="outset" w:sz="6" w:space="0" w:color="auto"/>
              <w:bottom w:val="outset" w:sz="6" w:space="0" w:color="auto"/>
              <w:right w:val="outset" w:sz="6" w:space="0" w:color="auto"/>
            </w:tcBorders>
            <w:hideMark/>
          </w:tcPr>
          <w:p w14:paraId="4626A438"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H350</w:t>
            </w:r>
          </w:p>
        </w:tc>
        <w:tc>
          <w:tcPr>
            <w:tcW w:w="0" w:type="auto"/>
            <w:vMerge w:val="restart"/>
            <w:tcBorders>
              <w:top w:val="outset" w:sz="6" w:space="0" w:color="auto"/>
              <w:left w:val="outset" w:sz="6" w:space="0" w:color="auto"/>
              <w:bottom w:val="outset" w:sz="6" w:space="0" w:color="auto"/>
              <w:right w:val="outset" w:sz="6" w:space="0" w:color="auto"/>
            </w:tcBorders>
            <w:hideMark/>
          </w:tcPr>
          <w:p w14:paraId="5376CB23"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0,1 %</w:t>
            </w:r>
          </w:p>
        </w:tc>
      </w:tr>
      <w:tr w:rsidR="002F0297" w:rsidRPr="00565BD5" w14:paraId="1A1C7D50"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82650E"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Carc. 1B</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B9B76" w14:textId="77777777" w:rsidR="002F0297" w:rsidRPr="00A32D87" w:rsidRDefault="002F0297" w:rsidP="0000659F">
            <w:pPr>
              <w:spacing w:before="120" w:after="120" w:line="240" w:lineRule="auto"/>
              <w:jc w:val="both"/>
              <w:rPr>
                <w:rFonts w:ascii="Arial" w:hAnsi="Arial"/>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7BB62" w14:textId="77777777" w:rsidR="002F0297" w:rsidRPr="00A32D87" w:rsidRDefault="002F0297" w:rsidP="0000659F">
            <w:pPr>
              <w:spacing w:before="120" w:after="120" w:line="240" w:lineRule="auto"/>
              <w:jc w:val="both"/>
              <w:rPr>
                <w:rFonts w:ascii="Arial" w:hAnsi="Arial"/>
                <w:sz w:val="24"/>
              </w:rPr>
            </w:pPr>
          </w:p>
        </w:tc>
      </w:tr>
      <w:tr w:rsidR="002F0297" w:rsidRPr="00565BD5" w14:paraId="737EC902"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003051"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Carc. 2</w:t>
            </w:r>
          </w:p>
        </w:tc>
        <w:tc>
          <w:tcPr>
            <w:tcW w:w="0" w:type="auto"/>
            <w:tcBorders>
              <w:top w:val="outset" w:sz="6" w:space="0" w:color="auto"/>
              <w:left w:val="outset" w:sz="6" w:space="0" w:color="auto"/>
              <w:bottom w:val="outset" w:sz="6" w:space="0" w:color="auto"/>
              <w:right w:val="outset" w:sz="6" w:space="0" w:color="auto"/>
            </w:tcBorders>
            <w:hideMark/>
          </w:tcPr>
          <w:p w14:paraId="6C4A6D7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H351</w:t>
            </w:r>
          </w:p>
        </w:tc>
        <w:tc>
          <w:tcPr>
            <w:tcW w:w="0" w:type="auto"/>
            <w:tcBorders>
              <w:top w:val="outset" w:sz="6" w:space="0" w:color="auto"/>
              <w:left w:val="outset" w:sz="6" w:space="0" w:color="auto"/>
              <w:bottom w:val="outset" w:sz="6" w:space="0" w:color="auto"/>
              <w:right w:val="outset" w:sz="6" w:space="0" w:color="auto"/>
            </w:tcBorders>
            <w:hideMark/>
          </w:tcPr>
          <w:p w14:paraId="7E573AFC"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1,0 %</w:t>
            </w:r>
          </w:p>
        </w:tc>
      </w:tr>
    </w:tbl>
    <w:p w14:paraId="61F24E7B" w14:textId="77777777" w:rsidR="002F0297" w:rsidRPr="00A32D87" w:rsidRDefault="002F0297" w:rsidP="002F0297">
      <w:pPr>
        <w:spacing w:before="120" w:after="120" w:line="240" w:lineRule="auto"/>
        <w:jc w:val="both"/>
        <w:rPr>
          <w:rFonts w:ascii="Arial" w:hAnsi="Arial"/>
          <w:sz w:val="24"/>
        </w:rPr>
      </w:pPr>
    </w:p>
    <w:p w14:paraId="27B9AF29"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h) Corrosivo: corresponde a los residuos que, cuando se aplican, pueden provocar corrosión cutánea.</w:t>
      </w:r>
    </w:p>
    <w:p w14:paraId="19816FA5"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o varias sustancias clasificadas como Skin corr.1A, 1B o 1C (H314), y la suma de las concentraciones de esas sustancias sea superior o igual al 5 %, el residuo se clasificará como peligroso por HP 8.</w:t>
      </w:r>
    </w:p>
    <w:p w14:paraId="15A4C5D1" w14:textId="77777777" w:rsidR="002F0297" w:rsidRPr="00A32D87" w:rsidRDefault="002F0297" w:rsidP="002F0297">
      <w:pPr>
        <w:tabs>
          <w:tab w:val="left" w:pos="3795"/>
        </w:tabs>
        <w:rPr>
          <w:rFonts w:ascii="Arial" w:hAnsi="Arial"/>
          <w:sz w:val="24"/>
        </w:rPr>
      </w:pPr>
      <w:r w:rsidRPr="00A32D87">
        <w:rPr>
          <w:rFonts w:ascii="Arial" w:hAnsi="Arial"/>
          <w:sz w:val="24"/>
        </w:rPr>
        <w:t>El valor de corte que debe tenerse en cuenta en una evaluación de Skin corr. 1A, 1B, 1C (H314) es el 1 %.</w:t>
      </w:r>
    </w:p>
    <w:p w14:paraId="71099E45" w14:textId="77777777" w:rsidR="002F0297" w:rsidRPr="00A32D87" w:rsidRDefault="002F0297" w:rsidP="002F0297">
      <w:pPr>
        <w:tabs>
          <w:tab w:val="left" w:pos="3795"/>
        </w:tabs>
        <w:rPr>
          <w:rFonts w:ascii="Arial" w:hAnsi="Arial"/>
          <w:sz w:val="24"/>
        </w:rPr>
      </w:pPr>
    </w:p>
    <w:p w14:paraId="6D45913B"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i) Infeccioso: corresponde a los residuos que contienen microorganismos viables, o sus toxinas, de los que se sabe o existen razones fundadas para creer que causan enfermedades en el ser humano o en otros organismos vivos.</w:t>
      </w:r>
    </w:p>
    <w:p w14:paraId="20E16804"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La asignación de HP 9 debe evaluarse utilizando las normas establecidas en la legislación o los documentos de referencia de los Estados miembros</w:t>
      </w:r>
    </w:p>
    <w:p w14:paraId="1909C1C4" w14:textId="77777777" w:rsidR="002F0297" w:rsidRPr="00A32D87" w:rsidRDefault="002F0297" w:rsidP="002F0297">
      <w:pPr>
        <w:spacing w:before="120" w:after="120" w:line="240" w:lineRule="auto"/>
        <w:jc w:val="both"/>
        <w:rPr>
          <w:rFonts w:ascii="Arial" w:hAnsi="Arial"/>
          <w:sz w:val="24"/>
        </w:rPr>
      </w:pPr>
    </w:p>
    <w:p w14:paraId="0260245E"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j) Tóxico para la reproducción: corresponde a los residuos que tienen efectos adversos sobre la función sexual y la fertilidad de hombres y mujeres adultos, así como sobre el desarrollo de los descendientes.</w:t>
      </w:r>
    </w:p>
    <w:p w14:paraId="3D5FE57E"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sustancia que esté clasificada con uno de los siguientes códigos de clase y categoría de peligro y de indicación de peligro, y supere o iguale uno de los límites de concentración indicados en el cuadro 7, el residuo se clasificará como peligroso por HP 10. Cuando en un residuo estén presentes más de una sustancia clasificada como tóxica para la reproducción, para que el residuo se clasifique como peligroso por HP 10 la concentración de una de esas sustancias tiene que ser superior o igual al límite de concentración.</w:t>
      </w:r>
    </w:p>
    <w:p w14:paraId="22F3E739"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7: Códigos de clase y categoría de peligro y códigos de indicación de peligro de componentes de residuos y los límites de concentración correspondientes para la clasificación de residuos como peligrosos por HP 10</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1158"/>
        <w:gridCol w:w="1585"/>
      </w:tblGrid>
      <w:tr w:rsidR="002F0297" w:rsidRPr="00565BD5" w14:paraId="7F13588E"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FA3507"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76D0ED4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indicación de peligro</w:t>
            </w:r>
          </w:p>
        </w:tc>
        <w:tc>
          <w:tcPr>
            <w:tcW w:w="0" w:type="auto"/>
            <w:tcBorders>
              <w:top w:val="outset" w:sz="6" w:space="0" w:color="auto"/>
              <w:left w:val="outset" w:sz="6" w:space="0" w:color="auto"/>
              <w:bottom w:val="outset" w:sz="6" w:space="0" w:color="auto"/>
              <w:right w:val="outset" w:sz="6" w:space="0" w:color="auto"/>
            </w:tcBorders>
            <w:hideMark/>
          </w:tcPr>
          <w:p w14:paraId="482CF081"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Límite de concentración</w:t>
            </w:r>
          </w:p>
        </w:tc>
      </w:tr>
      <w:tr w:rsidR="002F0297" w:rsidRPr="00565BD5" w14:paraId="1B3A0F65"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393BAB"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Repr. 1A</w:t>
            </w:r>
          </w:p>
        </w:tc>
        <w:tc>
          <w:tcPr>
            <w:tcW w:w="0" w:type="auto"/>
            <w:vMerge w:val="restart"/>
            <w:tcBorders>
              <w:top w:val="outset" w:sz="6" w:space="0" w:color="auto"/>
              <w:left w:val="outset" w:sz="6" w:space="0" w:color="auto"/>
              <w:bottom w:val="outset" w:sz="6" w:space="0" w:color="auto"/>
              <w:right w:val="outset" w:sz="6" w:space="0" w:color="auto"/>
            </w:tcBorders>
            <w:hideMark/>
          </w:tcPr>
          <w:p w14:paraId="42B2E12B"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H360</w:t>
            </w:r>
          </w:p>
        </w:tc>
        <w:tc>
          <w:tcPr>
            <w:tcW w:w="0" w:type="auto"/>
            <w:vMerge w:val="restart"/>
            <w:tcBorders>
              <w:top w:val="outset" w:sz="6" w:space="0" w:color="auto"/>
              <w:left w:val="outset" w:sz="6" w:space="0" w:color="auto"/>
              <w:bottom w:val="outset" w:sz="6" w:space="0" w:color="auto"/>
              <w:right w:val="outset" w:sz="6" w:space="0" w:color="auto"/>
            </w:tcBorders>
            <w:hideMark/>
          </w:tcPr>
          <w:p w14:paraId="6375047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0,3 %</w:t>
            </w:r>
          </w:p>
        </w:tc>
      </w:tr>
      <w:tr w:rsidR="002F0297" w:rsidRPr="00565BD5" w14:paraId="1BF39835"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6D6352"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Repr. 1B</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7FB29" w14:textId="77777777" w:rsidR="002F0297" w:rsidRPr="00A32D87" w:rsidRDefault="002F0297" w:rsidP="0000659F">
            <w:pPr>
              <w:spacing w:before="120" w:after="120" w:line="240" w:lineRule="auto"/>
              <w:jc w:val="both"/>
              <w:rPr>
                <w:rFonts w:ascii="Arial" w:hAnsi="Arial"/>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BB1A7A" w14:textId="77777777" w:rsidR="002F0297" w:rsidRPr="00A32D87" w:rsidRDefault="002F0297" w:rsidP="0000659F">
            <w:pPr>
              <w:spacing w:before="120" w:after="120" w:line="240" w:lineRule="auto"/>
              <w:jc w:val="both"/>
              <w:rPr>
                <w:rFonts w:ascii="Arial" w:hAnsi="Arial"/>
                <w:sz w:val="24"/>
              </w:rPr>
            </w:pPr>
          </w:p>
        </w:tc>
      </w:tr>
      <w:tr w:rsidR="002F0297" w:rsidRPr="00565BD5" w14:paraId="4A5D10F7"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22F395"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Repr. 2</w:t>
            </w:r>
          </w:p>
        </w:tc>
        <w:tc>
          <w:tcPr>
            <w:tcW w:w="0" w:type="auto"/>
            <w:tcBorders>
              <w:top w:val="outset" w:sz="6" w:space="0" w:color="auto"/>
              <w:left w:val="outset" w:sz="6" w:space="0" w:color="auto"/>
              <w:bottom w:val="outset" w:sz="6" w:space="0" w:color="auto"/>
              <w:right w:val="outset" w:sz="6" w:space="0" w:color="auto"/>
            </w:tcBorders>
            <w:hideMark/>
          </w:tcPr>
          <w:p w14:paraId="36E77C2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H361</w:t>
            </w:r>
          </w:p>
        </w:tc>
        <w:tc>
          <w:tcPr>
            <w:tcW w:w="0" w:type="auto"/>
            <w:tcBorders>
              <w:top w:val="outset" w:sz="6" w:space="0" w:color="auto"/>
              <w:left w:val="outset" w:sz="6" w:space="0" w:color="auto"/>
              <w:bottom w:val="outset" w:sz="6" w:space="0" w:color="auto"/>
              <w:right w:val="outset" w:sz="6" w:space="0" w:color="auto"/>
            </w:tcBorders>
            <w:hideMark/>
          </w:tcPr>
          <w:p w14:paraId="6993136C"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3,0 %</w:t>
            </w:r>
          </w:p>
        </w:tc>
      </w:tr>
    </w:tbl>
    <w:p w14:paraId="6F60C1CC" w14:textId="77777777" w:rsidR="002F0297" w:rsidRPr="00A32D87" w:rsidRDefault="002F0297" w:rsidP="002F0297">
      <w:pPr>
        <w:spacing w:before="120" w:after="120" w:line="240" w:lineRule="auto"/>
        <w:jc w:val="both"/>
        <w:rPr>
          <w:rFonts w:ascii="Arial" w:hAnsi="Arial"/>
          <w:sz w:val="24"/>
        </w:rPr>
      </w:pPr>
    </w:p>
    <w:p w14:paraId="6DF7A8CA"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k) Mutagénico: corresponde a los residuos que pueden provocar una mutación, es decir, un cambio permanente en la cantidad o en la estructura del material genético de una célula.</w:t>
      </w:r>
    </w:p>
    <w:p w14:paraId="51134CFC"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sustancia que esté clasificada con uno de los siguientes códigos de clase y categoría de peligro y de indicación de peligro, y supere o iguale uno de los límites de concentración indicados en el cuadro 8, el residuo se clasificará como peligroso por HP 11. Cuando en un residuo estén presentes más de una sustancia clasificada como mutágena, para que el residuo se clasifique como peligroso por HP 11 la concentración de una de esas sustancias tiene que ser superior o igual al límite de concentración.</w:t>
      </w:r>
    </w:p>
    <w:p w14:paraId="6C7D4645" w14:textId="77777777" w:rsidR="002F0297" w:rsidRPr="00A32D87" w:rsidRDefault="002F0297" w:rsidP="002F0297">
      <w:pPr>
        <w:spacing w:before="120" w:after="120" w:line="240" w:lineRule="auto"/>
        <w:jc w:val="both"/>
        <w:rPr>
          <w:rFonts w:ascii="Arial" w:hAnsi="Arial"/>
          <w:sz w:val="24"/>
        </w:rPr>
      </w:pPr>
    </w:p>
    <w:p w14:paraId="1CFDC665"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8: Códigos de clase y categoría de peligro y códigos de indicación de peligro de componentes de residuos y los límites de concentración correspondientes para la clasificación de residuos como peligrosos por HP 11.</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
        <w:gridCol w:w="1158"/>
        <w:gridCol w:w="1585"/>
      </w:tblGrid>
      <w:tr w:rsidR="002F0297" w:rsidRPr="00565BD5" w14:paraId="13065E0C"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B0D7F3"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clase y categoría de peligro</w:t>
            </w:r>
          </w:p>
        </w:tc>
        <w:tc>
          <w:tcPr>
            <w:tcW w:w="0" w:type="auto"/>
            <w:tcBorders>
              <w:top w:val="outset" w:sz="6" w:space="0" w:color="auto"/>
              <w:left w:val="outset" w:sz="6" w:space="0" w:color="auto"/>
              <w:bottom w:val="outset" w:sz="6" w:space="0" w:color="auto"/>
              <w:right w:val="outset" w:sz="6" w:space="0" w:color="auto"/>
            </w:tcBorders>
            <w:hideMark/>
          </w:tcPr>
          <w:p w14:paraId="7159552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Códigos de indicación de peligro</w:t>
            </w:r>
          </w:p>
        </w:tc>
        <w:tc>
          <w:tcPr>
            <w:tcW w:w="0" w:type="auto"/>
            <w:tcBorders>
              <w:top w:val="outset" w:sz="6" w:space="0" w:color="auto"/>
              <w:left w:val="outset" w:sz="6" w:space="0" w:color="auto"/>
              <w:bottom w:val="outset" w:sz="6" w:space="0" w:color="auto"/>
              <w:right w:val="outset" w:sz="6" w:space="0" w:color="auto"/>
            </w:tcBorders>
            <w:hideMark/>
          </w:tcPr>
          <w:p w14:paraId="0B2484C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Límite de concentración</w:t>
            </w:r>
          </w:p>
        </w:tc>
      </w:tr>
      <w:tr w:rsidR="002F0297" w:rsidRPr="00565BD5" w14:paraId="424794DF"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52BC16"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Muta. 1A</w:t>
            </w:r>
          </w:p>
        </w:tc>
        <w:tc>
          <w:tcPr>
            <w:tcW w:w="0" w:type="auto"/>
            <w:vMerge w:val="restart"/>
            <w:tcBorders>
              <w:top w:val="outset" w:sz="6" w:space="0" w:color="auto"/>
              <w:left w:val="outset" w:sz="6" w:space="0" w:color="auto"/>
              <w:bottom w:val="outset" w:sz="6" w:space="0" w:color="auto"/>
              <w:right w:val="outset" w:sz="6" w:space="0" w:color="auto"/>
            </w:tcBorders>
            <w:hideMark/>
          </w:tcPr>
          <w:p w14:paraId="5F068E01"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H340</w:t>
            </w:r>
          </w:p>
        </w:tc>
        <w:tc>
          <w:tcPr>
            <w:tcW w:w="0" w:type="auto"/>
            <w:vMerge w:val="restart"/>
            <w:tcBorders>
              <w:top w:val="outset" w:sz="6" w:space="0" w:color="auto"/>
              <w:left w:val="outset" w:sz="6" w:space="0" w:color="auto"/>
              <w:bottom w:val="outset" w:sz="6" w:space="0" w:color="auto"/>
              <w:right w:val="outset" w:sz="6" w:space="0" w:color="auto"/>
            </w:tcBorders>
            <w:hideMark/>
          </w:tcPr>
          <w:p w14:paraId="19829980"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0,1 %</w:t>
            </w:r>
          </w:p>
        </w:tc>
      </w:tr>
      <w:tr w:rsidR="002F0297" w:rsidRPr="00565BD5" w14:paraId="1E7AB308"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2712E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Muta. 1B</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0C938A" w14:textId="77777777" w:rsidR="002F0297" w:rsidRPr="00A32D87" w:rsidRDefault="002F0297" w:rsidP="0000659F">
            <w:pPr>
              <w:spacing w:before="120" w:after="120" w:line="240" w:lineRule="auto"/>
              <w:jc w:val="both"/>
              <w:rPr>
                <w:rFonts w:ascii="Arial" w:hAnsi="Arial"/>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4DF63" w14:textId="77777777" w:rsidR="002F0297" w:rsidRPr="00A32D87" w:rsidRDefault="002F0297" w:rsidP="0000659F">
            <w:pPr>
              <w:spacing w:before="120" w:after="120" w:line="240" w:lineRule="auto"/>
              <w:jc w:val="both"/>
              <w:rPr>
                <w:rFonts w:ascii="Arial" w:hAnsi="Arial"/>
                <w:sz w:val="24"/>
              </w:rPr>
            </w:pPr>
          </w:p>
        </w:tc>
      </w:tr>
      <w:tr w:rsidR="002F0297" w:rsidRPr="00565BD5" w14:paraId="0513B0FD"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32FA1E"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Muta. 2</w:t>
            </w:r>
          </w:p>
        </w:tc>
        <w:tc>
          <w:tcPr>
            <w:tcW w:w="0" w:type="auto"/>
            <w:tcBorders>
              <w:top w:val="outset" w:sz="6" w:space="0" w:color="auto"/>
              <w:left w:val="outset" w:sz="6" w:space="0" w:color="auto"/>
              <w:bottom w:val="outset" w:sz="6" w:space="0" w:color="auto"/>
              <w:right w:val="outset" w:sz="6" w:space="0" w:color="auto"/>
            </w:tcBorders>
            <w:hideMark/>
          </w:tcPr>
          <w:p w14:paraId="12B2444B"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H341</w:t>
            </w:r>
          </w:p>
        </w:tc>
        <w:tc>
          <w:tcPr>
            <w:tcW w:w="0" w:type="auto"/>
            <w:tcBorders>
              <w:top w:val="outset" w:sz="6" w:space="0" w:color="auto"/>
              <w:left w:val="outset" w:sz="6" w:space="0" w:color="auto"/>
              <w:bottom w:val="outset" w:sz="6" w:space="0" w:color="auto"/>
              <w:right w:val="outset" w:sz="6" w:space="0" w:color="auto"/>
            </w:tcBorders>
            <w:hideMark/>
          </w:tcPr>
          <w:p w14:paraId="5BF29A3B"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1,0 %</w:t>
            </w:r>
          </w:p>
        </w:tc>
      </w:tr>
    </w:tbl>
    <w:p w14:paraId="5F798E6F" w14:textId="77777777" w:rsidR="002F0297" w:rsidRPr="00A32D87" w:rsidRDefault="002F0297" w:rsidP="002F0297">
      <w:pPr>
        <w:tabs>
          <w:tab w:val="left" w:pos="3795"/>
        </w:tabs>
        <w:rPr>
          <w:rFonts w:ascii="Arial" w:hAnsi="Arial"/>
          <w:sz w:val="24"/>
        </w:rPr>
      </w:pPr>
    </w:p>
    <w:p w14:paraId="555A1ED3"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l) Liberación de un gas de toxicidad aguda: corresponde a los residuos que emiten gases de toxicidad aguda (Acute Tox. 1, 2 o 3) en contacto con agua o con un ácido.</w:t>
      </w:r>
    </w:p>
    <w:p w14:paraId="7D5D711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sustancia clasificada con una de las indicaciones de peligro suplementarias EUH029, EUH031 o EUH032, se clasificará como peligroso por HP 12 de acuerdo con directrices o métodos de ensayo.</w:t>
      </w:r>
    </w:p>
    <w:p w14:paraId="638A0BBD" w14:textId="77777777" w:rsidR="002F0297" w:rsidRPr="00A32D87" w:rsidRDefault="002F0297" w:rsidP="002F0297">
      <w:pPr>
        <w:spacing w:before="120" w:after="120" w:line="240" w:lineRule="auto"/>
        <w:jc w:val="both"/>
        <w:rPr>
          <w:rFonts w:ascii="Arial" w:hAnsi="Arial"/>
          <w:sz w:val="24"/>
        </w:rPr>
      </w:pPr>
    </w:p>
    <w:p w14:paraId="04C7B960"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m) Sensibilizante: corresponde a los residuos que contienen una o varias sustancias que se sabe tienen efectos sensibilizantes para la piel o los órganos respiratorios.</w:t>
      </w:r>
    </w:p>
    <w:p w14:paraId="7D1F58D6"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Cuando un residuo contenga una sustancia clasificada como sensibilizante y tenga asignado uno de los códigos de indicación de peligro H317 o H334, y la concentración de una sola sustancia sea superior o igual al límite del 10 %, el residuo se clasificará como peligroso por HP 13</w:t>
      </w:r>
    </w:p>
    <w:p w14:paraId="41F142F4" w14:textId="77777777" w:rsidR="002F0297" w:rsidRPr="00A32D87" w:rsidRDefault="002F0297" w:rsidP="002F0297">
      <w:pPr>
        <w:spacing w:before="120" w:after="120" w:line="240" w:lineRule="auto"/>
        <w:jc w:val="both"/>
        <w:rPr>
          <w:rFonts w:ascii="Arial" w:hAnsi="Arial"/>
          <w:sz w:val="24"/>
        </w:rPr>
      </w:pPr>
    </w:p>
    <w:p w14:paraId="369FF617"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n) Ecotóxico: corresponde a los residuos que presentan o pueden presentar riesgos inmediatos o diferidos para uno o más compartimentos del medio ambiente.</w:t>
      </w:r>
    </w:p>
    <w:p w14:paraId="31B09D0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Los residuos que respondan a alguna de las condiciones siguientes se clasificarán como peligrosos por HP 14:</w:t>
      </w:r>
    </w:p>
    <w:p w14:paraId="5F842898" w14:textId="3563E2CB"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los residuos que contengan una sustancia que esté clasificada como peligrosa para la capa de ozono y que, de conformidad con el Reglamento (CE) n</w:t>
      </w:r>
      <w:r w:rsidR="008530A6">
        <w:rPr>
          <w:rFonts w:ascii="Arial" w:hAnsi="Arial"/>
          <w:sz w:val="24"/>
        </w:rPr>
        <w:t>º</w:t>
      </w:r>
      <w:r w:rsidRPr="00A32D87">
        <w:rPr>
          <w:rFonts w:ascii="Arial" w:hAnsi="Arial"/>
          <w:sz w:val="24"/>
        </w:rPr>
        <w:t> 1272/2008 del Parlamento Europeo y del Consejo (</w:t>
      </w:r>
      <w:hyperlink r:id="rId12" w:anchor="E0027" w:history="1">
        <w:r w:rsidRPr="00A32D87">
          <w:rPr>
            <w:rFonts w:ascii="Arial" w:hAnsi="Arial"/>
            <w:sz w:val="24"/>
          </w:rPr>
          <w:t> 14 </w:t>
        </w:r>
      </w:hyperlink>
      <w:r w:rsidRPr="00A32D87">
        <w:rPr>
          <w:rFonts w:ascii="Arial" w:hAnsi="Arial"/>
          <w:sz w:val="24"/>
        </w:rPr>
        <w:t>), tenga asignado el código de indicación de peligro H420, si la concentración de esa sustancia es igual o superior al límite de concentración del 0,1 %;</w:t>
      </w:r>
    </w:p>
    <w:p w14:paraId="6C164B5F" w14:textId="4960A4C5"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[c(H420) ≥ 0,1 %]</w:t>
      </w:r>
    </w:p>
    <w:p w14:paraId="2E567AE4" w14:textId="1B127DC6"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los residuos que contengan una o más sustancias que estén clasificadas como tóxicas agudas para el medio acuático y que, en aplicación del Reglamento (CE) n</w:t>
      </w:r>
      <w:r w:rsidR="00AD3145">
        <w:rPr>
          <w:rFonts w:ascii="Arial" w:hAnsi="Arial"/>
          <w:sz w:val="24"/>
        </w:rPr>
        <w:t>º</w:t>
      </w:r>
      <w:r w:rsidRPr="00A32D87">
        <w:rPr>
          <w:rFonts w:ascii="Arial" w:hAnsi="Arial"/>
          <w:sz w:val="24"/>
        </w:rPr>
        <w:t> 1272/2008, tengan asignado el código de indicación de peligro H400, si la suma de las concentraciones de esas sustancias es igual o superior al límite de concentración del 25 %. A esas sustancias se les aplicará un valor de corte del 0,1 %;</w:t>
      </w:r>
    </w:p>
    <w:p w14:paraId="46B54E93" w14:textId="566D3E37"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[Σ c (H400) ≥ 25 %]</w:t>
      </w:r>
    </w:p>
    <w:p w14:paraId="34943DC3" w14:textId="09660227"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los residuos que contengan una o más sustancias que estén clasificadas como tóxicas crónicas de categoría 1, 2 o 3 para el medio acuático y que, en aplicación del Reglamento (CE) n</w:t>
      </w:r>
      <w:r w:rsidR="00AD3145">
        <w:rPr>
          <w:rFonts w:ascii="Arial" w:hAnsi="Arial"/>
          <w:sz w:val="24"/>
        </w:rPr>
        <w:t>º</w:t>
      </w:r>
      <w:r w:rsidRPr="00A32D87">
        <w:rPr>
          <w:rFonts w:ascii="Arial" w:hAnsi="Arial"/>
          <w:sz w:val="24"/>
        </w:rPr>
        <w:t> 1272/2008, tengan asignados los códigos de indicación de peligro H410, H411 o H412, si la suma de las concentraciones de todas las sustancias de categoría 1 (H410) multiplicada por 100, añadida a la suma de las concentraciones de todas las sustancias de categoría 2 (H411) multiplicada por 10, añadida a la suma de las concentraciones de todas las sustancias de categoría 3 (H412), es igual o superior al límite de concentración del 25 %. Se aplicará un valor de corte del 0,1 % a las sustancias clasificadas como H410 y un valor de corte del 1 % a las clasificadas como H411 o H412;</w:t>
      </w:r>
    </w:p>
    <w:p w14:paraId="36122BF2" w14:textId="3CD2EA79"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[100 × Σc (H410) + 10 × Σc (H411) + Σc (H412) ≥ 25 %]</w:t>
      </w:r>
    </w:p>
    <w:p w14:paraId="722CAF0A" w14:textId="03FC7FFB"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los residuos que contengan una o más sustancias que estén clasificadas como tóxicas crónicas de categoría 1, 2, 3 o 4 para el medio acuático y que, en aplicación del Reglamento (CE) n</w:t>
      </w:r>
      <w:r w:rsidR="00AD3145">
        <w:rPr>
          <w:rFonts w:ascii="Arial" w:hAnsi="Arial"/>
          <w:sz w:val="24"/>
        </w:rPr>
        <w:t>º</w:t>
      </w:r>
      <w:r w:rsidRPr="00A32D87">
        <w:rPr>
          <w:rFonts w:ascii="Arial" w:hAnsi="Arial"/>
          <w:sz w:val="24"/>
        </w:rPr>
        <w:t> 1272/2008, tengan asignados los códigos de indicación de peligro H410, H411, H412 o H413, si la suma de las concentraciones de todas las sustancias clasificadas como tóxicas crónicas para el medio ambiente es igual o superior al límite de concentración del 25 %. Se aplicará un valor de corte del 0,1 % a las sustancias clasificadas como H410 y un valor de corte del 1 % a las clasificadas como H411, H412 o H413;</w:t>
      </w:r>
    </w:p>
    <w:p w14:paraId="37440174" w14:textId="223ECB34" w:rsidR="002F0297" w:rsidRPr="00A32D87" w:rsidRDefault="002F0297" w:rsidP="002F0297">
      <w:pPr>
        <w:spacing w:before="120" w:after="120" w:line="240" w:lineRule="auto"/>
        <w:ind w:firstLine="709"/>
        <w:jc w:val="both"/>
        <w:rPr>
          <w:rFonts w:ascii="Arial" w:hAnsi="Arial"/>
          <w:sz w:val="24"/>
        </w:rPr>
      </w:pPr>
      <w:r w:rsidRPr="00A32D87">
        <w:rPr>
          <w:rFonts w:ascii="Arial" w:hAnsi="Arial"/>
          <w:sz w:val="24"/>
        </w:rPr>
        <w:t>- [Σ c H410 + Σ c H411 + Σ c H412 + Σ c H413 ≥ 25 %]</w:t>
      </w:r>
    </w:p>
    <w:p w14:paraId="46F88B7E" w14:textId="73B8C68B" w:rsidR="002F0297" w:rsidRPr="00A32D87" w:rsidRDefault="002F0297" w:rsidP="002F0297">
      <w:pPr>
        <w:spacing w:before="120" w:after="120" w:line="240" w:lineRule="auto"/>
        <w:jc w:val="both"/>
        <w:rPr>
          <w:rFonts w:ascii="Arial" w:hAnsi="Arial"/>
          <w:sz w:val="24"/>
        </w:rPr>
      </w:pPr>
      <w:r w:rsidRPr="00A32D87">
        <w:rPr>
          <w:rFonts w:ascii="Arial" w:hAnsi="Arial"/>
          <w:sz w:val="24"/>
        </w:rPr>
        <w:t>donde: Σ = suma</w:t>
      </w:r>
      <w:r w:rsidR="00707C0C">
        <w:rPr>
          <w:rFonts w:ascii="Arial" w:hAnsi="Arial"/>
          <w:sz w:val="24"/>
        </w:rPr>
        <w:t>torio</w:t>
      </w:r>
      <w:r w:rsidRPr="00A32D87">
        <w:rPr>
          <w:rFonts w:ascii="Arial" w:hAnsi="Arial"/>
          <w:sz w:val="24"/>
        </w:rPr>
        <w:t xml:space="preserve"> y c = concentraci</w:t>
      </w:r>
      <w:r w:rsidR="00707C0C">
        <w:rPr>
          <w:rFonts w:ascii="Arial" w:hAnsi="Arial"/>
          <w:sz w:val="24"/>
        </w:rPr>
        <w:t>ón</w:t>
      </w:r>
      <w:r w:rsidRPr="00A32D87">
        <w:rPr>
          <w:rFonts w:ascii="Arial" w:hAnsi="Arial"/>
          <w:sz w:val="24"/>
        </w:rPr>
        <w:t xml:space="preserve"> de las sustancia</w:t>
      </w:r>
    </w:p>
    <w:p w14:paraId="5E0646E1" w14:textId="77777777" w:rsidR="002F0297" w:rsidRPr="00A32D87" w:rsidRDefault="002F0297" w:rsidP="002F0297">
      <w:pPr>
        <w:spacing w:before="120" w:after="120" w:line="240" w:lineRule="auto"/>
        <w:jc w:val="both"/>
        <w:rPr>
          <w:rFonts w:ascii="Arial" w:hAnsi="Arial"/>
          <w:sz w:val="24"/>
        </w:rPr>
      </w:pPr>
    </w:p>
    <w:p w14:paraId="480C3E22"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ñ) Residuos que pueden presentar una de las características de peligrosidad antes mencionadas que el residuo original no presentaba directamente. Cuando un residuo contenga una o varias sustancias clasificadas con una de las indicaciones de peligro o de las indicaciones de peligro suplementarias que figuran en el cuadro 9, el residuo se clasificará como peligroso por HP 15, a menos que se presente en tal forma que en ningún caso tendrá propiedades explosivas o potencialmente explosivas.</w:t>
      </w:r>
    </w:p>
    <w:p w14:paraId="18B884A2" w14:textId="77777777" w:rsidR="002F0297" w:rsidRPr="00A32D87" w:rsidRDefault="002F0297" w:rsidP="002F0297">
      <w:pPr>
        <w:spacing w:before="120" w:after="120" w:line="240" w:lineRule="auto"/>
        <w:jc w:val="center"/>
        <w:rPr>
          <w:rFonts w:ascii="Arial" w:hAnsi="Arial"/>
          <w:sz w:val="24"/>
        </w:rPr>
      </w:pPr>
      <w:r w:rsidRPr="00A32D87">
        <w:rPr>
          <w:rFonts w:ascii="Arial" w:hAnsi="Arial"/>
          <w:sz w:val="24"/>
        </w:rPr>
        <w:t>Cuadro 9: Indicaciones de peligro e indicaciones de peligro suplementarias de componentes de residuos para la clasificación de residuos como peligrosos por HP 15.</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02"/>
        <w:gridCol w:w="998"/>
      </w:tblGrid>
      <w:tr w:rsidR="002F0297" w:rsidRPr="00565BD5" w14:paraId="129EC233" w14:textId="77777777" w:rsidTr="0000659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9C4EC00"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Indicaciones de peligro/Indicaciones de peligro suplementarias</w:t>
            </w:r>
          </w:p>
        </w:tc>
      </w:tr>
      <w:tr w:rsidR="002F0297" w:rsidRPr="00565BD5" w14:paraId="3B4B02E1"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8CDE4A"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Peligro de explosión en masa en caso de incendio</w:t>
            </w:r>
          </w:p>
        </w:tc>
        <w:tc>
          <w:tcPr>
            <w:tcW w:w="0" w:type="auto"/>
            <w:tcBorders>
              <w:top w:val="outset" w:sz="6" w:space="0" w:color="auto"/>
              <w:left w:val="outset" w:sz="6" w:space="0" w:color="auto"/>
              <w:bottom w:val="outset" w:sz="6" w:space="0" w:color="auto"/>
              <w:right w:val="outset" w:sz="6" w:space="0" w:color="auto"/>
            </w:tcBorders>
            <w:hideMark/>
          </w:tcPr>
          <w:p w14:paraId="0A38ACD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H205</w:t>
            </w:r>
          </w:p>
        </w:tc>
      </w:tr>
      <w:tr w:rsidR="002F0297" w:rsidRPr="00565BD5" w14:paraId="72BC98FD"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BA3E9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Explosivo en estado seco</w:t>
            </w:r>
          </w:p>
        </w:tc>
        <w:tc>
          <w:tcPr>
            <w:tcW w:w="0" w:type="auto"/>
            <w:tcBorders>
              <w:top w:val="outset" w:sz="6" w:space="0" w:color="auto"/>
              <w:left w:val="outset" w:sz="6" w:space="0" w:color="auto"/>
              <w:bottom w:val="outset" w:sz="6" w:space="0" w:color="auto"/>
              <w:right w:val="outset" w:sz="6" w:space="0" w:color="auto"/>
            </w:tcBorders>
            <w:hideMark/>
          </w:tcPr>
          <w:p w14:paraId="4F00F4CF"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EUH001</w:t>
            </w:r>
          </w:p>
        </w:tc>
      </w:tr>
      <w:tr w:rsidR="002F0297" w:rsidRPr="00565BD5" w14:paraId="19D44614"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462269"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Puede formar peróxidos explosivos</w:t>
            </w:r>
          </w:p>
        </w:tc>
        <w:tc>
          <w:tcPr>
            <w:tcW w:w="0" w:type="auto"/>
            <w:tcBorders>
              <w:top w:val="outset" w:sz="6" w:space="0" w:color="auto"/>
              <w:left w:val="outset" w:sz="6" w:space="0" w:color="auto"/>
              <w:bottom w:val="outset" w:sz="6" w:space="0" w:color="auto"/>
              <w:right w:val="outset" w:sz="6" w:space="0" w:color="auto"/>
            </w:tcBorders>
            <w:hideMark/>
          </w:tcPr>
          <w:p w14:paraId="45A303C4"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EUH019</w:t>
            </w:r>
          </w:p>
        </w:tc>
      </w:tr>
      <w:tr w:rsidR="002F0297" w:rsidRPr="00565BD5" w14:paraId="7C46B8D8" w14:textId="77777777" w:rsidTr="00A32D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138DD"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Riesgo de explosión al calentarlo en ambiente confinado</w:t>
            </w:r>
          </w:p>
        </w:tc>
        <w:tc>
          <w:tcPr>
            <w:tcW w:w="0" w:type="auto"/>
            <w:tcBorders>
              <w:top w:val="outset" w:sz="6" w:space="0" w:color="auto"/>
              <w:left w:val="outset" w:sz="6" w:space="0" w:color="auto"/>
              <w:bottom w:val="outset" w:sz="6" w:space="0" w:color="auto"/>
              <w:right w:val="outset" w:sz="6" w:space="0" w:color="auto"/>
            </w:tcBorders>
            <w:hideMark/>
          </w:tcPr>
          <w:p w14:paraId="013F810E" w14:textId="77777777" w:rsidR="002F0297" w:rsidRPr="00A32D87" w:rsidRDefault="002F0297" w:rsidP="0000659F">
            <w:pPr>
              <w:spacing w:before="120" w:after="120" w:line="240" w:lineRule="auto"/>
              <w:jc w:val="both"/>
              <w:rPr>
                <w:rFonts w:ascii="Arial" w:hAnsi="Arial"/>
                <w:sz w:val="24"/>
              </w:rPr>
            </w:pPr>
            <w:r w:rsidRPr="00A32D87">
              <w:rPr>
                <w:rFonts w:ascii="Arial" w:hAnsi="Arial"/>
                <w:sz w:val="24"/>
              </w:rPr>
              <w:t>EUH044</w:t>
            </w:r>
          </w:p>
        </w:tc>
      </w:tr>
    </w:tbl>
    <w:p w14:paraId="402E309A" w14:textId="77777777" w:rsidR="002F0297" w:rsidRPr="00A32D87" w:rsidRDefault="002F0297" w:rsidP="002F0297">
      <w:pPr>
        <w:spacing w:before="120" w:after="120" w:line="240" w:lineRule="auto"/>
        <w:jc w:val="both"/>
        <w:rPr>
          <w:rFonts w:ascii="Arial" w:hAnsi="Arial"/>
          <w:sz w:val="24"/>
        </w:rPr>
      </w:pPr>
    </w:p>
    <w:p w14:paraId="470B6C2C" w14:textId="77777777" w:rsidR="002F0297" w:rsidRPr="00A32D87" w:rsidRDefault="002F0297" w:rsidP="002F0297">
      <w:pPr>
        <w:spacing w:before="120" w:after="120" w:line="240" w:lineRule="auto"/>
        <w:jc w:val="both"/>
        <w:rPr>
          <w:rFonts w:ascii="Arial" w:hAnsi="Arial"/>
          <w:sz w:val="24"/>
        </w:rPr>
      </w:pPr>
      <w:r w:rsidRPr="00A32D87">
        <w:rPr>
          <w:rFonts w:ascii="Arial" w:hAnsi="Arial"/>
          <w:sz w:val="24"/>
        </w:rPr>
        <w:t>Además, los Estados miembros podrán caracterizar un residuo como peligroso por HP 15 basándose en otros criterios aplicables, tales como la evaluación del lixiviado.</w:t>
      </w:r>
    </w:p>
    <w:p w14:paraId="1C41A0DD" w14:textId="77777777" w:rsidR="002F0297" w:rsidRPr="00A32D87" w:rsidRDefault="002F0297" w:rsidP="002F0297">
      <w:pPr>
        <w:spacing w:before="120" w:after="120" w:line="240" w:lineRule="auto"/>
        <w:jc w:val="both"/>
        <w:rPr>
          <w:rFonts w:ascii="Arial" w:hAnsi="Arial"/>
          <w:sz w:val="24"/>
        </w:rPr>
      </w:pPr>
    </w:p>
    <w:p w14:paraId="1CC4FFB3" w14:textId="77777777" w:rsidR="002F0297" w:rsidRPr="00A32D87" w:rsidRDefault="002F0297" w:rsidP="002F0297">
      <w:pPr>
        <w:spacing w:before="120" w:after="120" w:line="240" w:lineRule="auto"/>
        <w:jc w:val="both"/>
        <w:rPr>
          <w:rFonts w:ascii="Arial" w:hAnsi="Arial"/>
          <w:i/>
          <w:sz w:val="24"/>
        </w:rPr>
      </w:pPr>
      <w:r w:rsidRPr="00A32D87">
        <w:rPr>
          <w:rFonts w:ascii="Arial" w:hAnsi="Arial"/>
          <w:i/>
          <w:sz w:val="24"/>
        </w:rPr>
        <w:t>Métodos de ensayo</w:t>
      </w:r>
    </w:p>
    <w:p w14:paraId="0945DE63" w14:textId="2F1ABF23" w:rsidR="002F0297" w:rsidRPr="00A32D87" w:rsidRDefault="002F0297" w:rsidP="00E97F43">
      <w:pPr>
        <w:spacing w:before="120" w:after="120" w:line="240" w:lineRule="auto"/>
        <w:jc w:val="both"/>
        <w:rPr>
          <w:rFonts w:ascii="Arial" w:hAnsi="Arial"/>
          <w:sz w:val="24"/>
        </w:rPr>
      </w:pPr>
      <w:r w:rsidRPr="00A32D87">
        <w:rPr>
          <w:rFonts w:ascii="Arial" w:hAnsi="Arial"/>
          <w:sz w:val="24"/>
        </w:rPr>
        <w:t xml:space="preserve">Los métodos que deberán aplicarse se describen en el </w:t>
      </w:r>
      <w:r w:rsidR="00FB5C75" w:rsidRPr="00A32D87">
        <w:rPr>
          <w:rFonts w:ascii="Arial" w:hAnsi="Arial"/>
          <w:sz w:val="24"/>
        </w:rPr>
        <w:t>Reglamento (CE) n</w:t>
      </w:r>
      <w:r w:rsidR="00AD3145">
        <w:rPr>
          <w:rFonts w:ascii="Arial" w:hAnsi="Arial"/>
          <w:sz w:val="24"/>
        </w:rPr>
        <w:t>º</w:t>
      </w:r>
      <w:r w:rsidR="00FB5C75" w:rsidRPr="00A32D87">
        <w:rPr>
          <w:rFonts w:ascii="Arial" w:hAnsi="Arial"/>
          <w:sz w:val="24"/>
        </w:rPr>
        <w:t xml:space="preserve"> 440/2008 de la Comisión, de 30 de mayo de 2008 , por el que se establecen métodos de ensayo de acuerdo con el Reglamento (CE) n</w:t>
      </w:r>
      <w:r w:rsidR="00AD3145">
        <w:rPr>
          <w:rFonts w:ascii="Arial" w:hAnsi="Arial"/>
          <w:sz w:val="24"/>
        </w:rPr>
        <w:t>º</w:t>
      </w:r>
      <w:r w:rsidR="00FB5C75" w:rsidRPr="00A32D87">
        <w:rPr>
          <w:rFonts w:ascii="Arial" w:hAnsi="Arial"/>
          <w:sz w:val="24"/>
        </w:rPr>
        <w:t xml:space="preserve"> 1907/2006 del Parlamento Europeo y del Consejo relativo al registro, la evaluación, la autorización y la restricción de las sustancias y preparados químicos (REACH)</w:t>
      </w:r>
      <w:r w:rsidRPr="00A32D87">
        <w:rPr>
          <w:rFonts w:ascii="Arial" w:hAnsi="Arial"/>
          <w:sz w:val="24"/>
        </w:rPr>
        <w:t>, en otras notas pertinentes del CEN o en otras directrices o métodos de ensayo reconocidos a nivel internacional</w:t>
      </w:r>
    </w:p>
    <w:p w14:paraId="265B4A0E" w14:textId="77777777" w:rsidR="002F0297" w:rsidRPr="00A32D87" w:rsidRDefault="002F0297" w:rsidP="00E97F43">
      <w:pPr>
        <w:spacing w:before="120" w:after="120" w:line="240" w:lineRule="auto"/>
        <w:jc w:val="both"/>
        <w:rPr>
          <w:rFonts w:ascii="Arial" w:hAnsi="Arial"/>
          <w:sz w:val="24"/>
        </w:rPr>
      </w:pPr>
    </w:p>
    <w:p w14:paraId="11B6F8B2" w14:textId="36F3370E" w:rsidR="00C467F3" w:rsidRPr="00565BD5" w:rsidRDefault="00CA040D" w:rsidP="00565BD5">
      <w:pPr>
        <w:spacing w:before="120" w:after="120" w:line="240" w:lineRule="auto"/>
        <w:jc w:val="center"/>
        <w:rPr>
          <w:rFonts w:ascii="Arial" w:hAnsi="Arial" w:cs="Arial"/>
          <w:b/>
          <w:sz w:val="24"/>
          <w:szCs w:val="24"/>
        </w:rPr>
      </w:pPr>
      <w:r w:rsidRPr="00A32D87">
        <w:rPr>
          <w:rFonts w:ascii="Arial" w:hAnsi="Arial"/>
          <w:b/>
          <w:sz w:val="24"/>
        </w:rPr>
        <w:t>ANEXO II</w:t>
      </w:r>
      <w:r w:rsidR="00E97F43" w:rsidRPr="00565BD5">
        <w:rPr>
          <w:rFonts w:ascii="Arial" w:hAnsi="Arial" w:cs="Arial"/>
          <w:b/>
          <w:sz w:val="24"/>
          <w:szCs w:val="24"/>
        </w:rPr>
        <w:t xml:space="preserve"> </w:t>
      </w:r>
    </w:p>
    <w:p w14:paraId="24D9ABFB" w14:textId="336F88C6" w:rsidR="00974958" w:rsidRPr="00A32D87" w:rsidRDefault="00974958" w:rsidP="00A32D87">
      <w:pPr>
        <w:spacing w:before="120" w:after="120" w:line="240" w:lineRule="auto"/>
        <w:jc w:val="center"/>
        <w:rPr>
          <w:rFonts w:ascii="Arial" w:hAnsi="Arial"/>
          <w:sz w:val="24"/>
        </w:rPr>
      </w:pPr>
      <w:r w:rsidRPr="00A32D87">
        <w:rPr>
          <w:rFonts w:ascii="Arial" w:hAnsi="Arial"/>
          <w:b/>
          <w:sz w:val="24"/>
        </w:rPr>
        <w:t>Operaciones de valorización.</w:t>
      </w:r>
    </w:p>
    <w:p w14:paraId="4DA77295" w14:textId="77777777" w:rsidR="00974958" w:rsidRPr="00A32D87" w:rsidRDefault="00974958" w:rsidP="004274A6">
      <w:pPr>
        <w:tabs>
          <w:tab w:val="left" w:pos="0"/>
        </w:tabs>
        <w:spacing w:before="120" w:after="120" w:line="240" w:lineRule="auto"/>
        <w:jc w:val="both"/>
        <w:rPr>
          <w:rFonts w:ascii="Arial" w:hAnsi="Arial"/>
          <w:sz w:val="24"/>
        </w:rPr>
      </w:pPr>
      <w:r w:rsidRPr="00A32D87">
        <w:rPr>
          <w:rFonts w:ascii="Arial" w:hAnsi="Arial"/>
          <w:sz w:val="24"/>
        </w:rPr>
        <w:t>Las operaciones de valorización se desagregan y codifican en las siguientes operaciones específicas: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5"/>
        <w:gridCol w:w="4678"/>
      </w:tblGrid>
      <w:tr w:rsidR="00974958" w:rsidRPr="00565BD5" w14:paraId="08144611" w14:textId="77777777" w:rsidTr="00E97F43">
        <w:trPr>
          <w:tblHeader/>
        </w:trPr>
        <w:tc>
          <w:tcPr>
            <w:tcW w:w="4915" w:type="dxa"/>
            <w:vAlign w:val="center"/>
          </w:tcPr>
          <w:p w14:paraId="548C1F4D"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Operación de Valorización</w:t>
            </w:r>
          </w:p>
        </w:tc>
        <w:tc>
          <w:tcPr>
            <w:tcW w:w="4678" w:type="dxa"/>
            <w:vAlign w:val="center"/>
          </w:tcPr>
          <w:p w14:paraId="1E99A9D0"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b/>
                <w:sz w:val="24"/>
              </w:rPr>
              <w:t>Tipos de instalaciones de tratamiento (lista no exhaustiva)</w:t>
            </w:r>
          </w:p>
        </w:tc>
      </w:tr>
      <w:tr w:rsidR="00974958" w:rsidRPr="00565BD5" w14:paraId="097697D4" w14:textId="77777777" w:rsidTr="00E97F43">
        <w:tc>
          <w:tcPr>
            <w:tcW w:w="4915" w:type="dxa"/>
            <w:vAlign w:val="center"/>
          </w:tcPr>
          <w:p w14:paraId="0CD0A1D1"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R01 Utilización principal como combustible u otro modo de producir energía</w:t>
            </w:r>
            <w:r w:rsidRPr="00A32D87">
              <w:rPr>
                <w:rStyle w:val="Refdenotaalpie"/>
                <w:rFonts w:ascii="Arial" w:hAnsi="Arial"/>
                <w:sz w:val="24"/>
              </w:rPr>
              <w:footnoteReference w:id="2"/>
            </w:r>
          </w:p>
          <w:p w14:paraId="3ADC85C6" w14:textId="77777777" w:rsidR="00974958" w:rsidRPr="00A32D87" w:rsidRDefault="00974958" w:rsidP="00E97F43">
            <w:pPr>
              <w:tabs>
                <w:tab w:val="left" w:pos="0"/>
              </w:tabs>
              <w:spacing w:after="0" w:line="240" w:lineRule="auto"/>
              <w:jc w:val="both"/>
              <w:rPr>
                <w:rFonts w:ascii="Arial" w:hAnsi="Arial"/>
                <w:b/>
                <w:sz w:val="24"/>
              </w:rPr>
            </w:pPr>
          </w:p>
        </w:tc>
        <w:tc>
          <w:tcPr>
            <w:tcW w:w="4678" w:type="dxa"/>
            <w:vAlign w:val="center"/>
          </w:tcPr>
          <w:p w14:paraId="3904D545" w14:textId="77777777" w:rsidR="00974958" w:rsidRPr="00A32D87" w:rsidRDefault="00974958" w:rsidP="00E97F43">
            <w:pPr>
              <w:tabs>
                <w:tab w:val="left" w:pos="0"/>
              </w:tabs>
              <w:spacing w:after="0" w:line="240" w:lineRule="auto"/>
              <w:jc w:val="both"/>
              <w:rPr>
                <w:rFonts w:ascii="Arial" w:hAnsi="Arial"/>
                <w:b/>
                <w:sz w:val="24"/>
              </w:rPr>
            </w:pPr>
          </w:p>
        </w:tc>
      </w:tr>
      <w:tr w:rsidR="00974958" w:rsidRPr="00565BD5" w14:paraId="0B783B42" w14:textId="77777777" w:rsidTr="00E97F43">
        <w:tc>
          <w:tcPr>
            <w:tcW w:w="4915" w:type="dxa"/>
            <w:vAlign w:val="center"/>
          </w:tcPr>
          <w:p w14:paraId="25AB58BD"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R0101 Utilización principal como combustible en instalaciones de incineración de residuos (combustión, gasificación, pirolisis y plasma)</w:t>
            </w:r>
          </w:p>
        </w:tc>
        <w:tc>
          <w:tcPr>
            <w:tcW w:w="4678" w:type="dxa"/>
            <w:vAlign w:val="center"/>
          </w:tcPr>
          <w:p w14:paraId="39781165" w14:textId="77777777" w:rsidR="00974958" w:rsidRPr="00A32D87" w:rsidRDefault="00974958" w:rsidP="00E97F43">
            <w:pPr>
              <w:spacing w:after="0" w:line="240" w:lineRule="auto"/>
              <w:jc w:val="both"/>
              <w:rPr>
                <w:rFonts w:ascii="Arial" w:hAnsi="Arial"/>
                <w:sz w:val="24"/>
              </w:rPr>
            </w:pPr>
            <w:r w:rsidRPr="00A32D87">
              <w:rPr>
                <w:rFonts w:ascii="Arial" w:hAnsi="Arial"/>
                <w:sz w:val="24"/>
              </w:rPr>
              <w:t xml:space="preserve">Instalaciones de incineración de residuos domésticos cuando superen el umbral de eficiencia energética </w:t>
            </w:r>
          </w:p>
          <w:p w14:paraId="4E401526"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gasificación, pirolisis y plasma cuando los compuestos obtenidos se utilicen como combustibles o para producir energía</w:t>
            </w:r>
          </w:p>
        </w:tc>
      </w:tr>
      <w:tr w:rsidR="00974958" w:rsidRPr="00565BD5" w14:paraId="7D871A5C" w14:textId="77777777" w:rsidTr="00E97F43">
        <w:tc>
          <w:tcPr>
            <w:tcW w:w="4915" w:type="dxa"/>
            <w:vAlign w:val="center"/>
          </w:tcPr>
          <w:p w14:paraId="1E860E66"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R0102 Utilización principal como combustible en instalaciones de co-incineración: cementeras</w:t>
            </w:r>
          </w:p>
        </w:tc>
        <w:tc>
          <w:tcPr>
            <w:tcW w:w="4678" w:type="dxa"/>
            <w:vAlign w:val="center"/>
          </w:tcPr>
          <w:p w14:paraId="17E3141B" w14:textId="77777777" w:rsidR="00974958" w:rsidRPr="00A32D87" w:rsidRDefault="00974958" w:rsidP="00E97F43">
            <w:pPr>
              <w:spacing w:after="0" w:line="240" w:lineRule="auto"/>
              <w:jc w:val="both"/>
              <w:rPr>
                <w:rFonts w:ascii="Arial" w:hAnsi="Arial"/>
                <w:sz w:val="24"/>
              </w:rPr>
            </w:pPr>
            <w:r w:rsidRPr="00A32D87">
              <w:rPr>
                <w:rFonts w:ascii="Arial" w:hAnsi="Arial"/>
                <w:sz w:val="24"/>
              </w:rPr>
              <w:t xml:space="preserve">Instalaciones de producción de cemento </w:t>
            </w:r>
          </w:p>
        </w:tc>
      </w:tr>
      <w:tr w:rsidR="00974958" w:rsidRPr="00565BD5" w14:paraId="5D629238" w14:textId="77777777" w:rsidTr="00E97F43">
        <w:tc>
          <w:tcPr>
            <w:tcW w:w="4915" w:type="dxa"/>
            <w:vAlign w:val="center"/>
          </w:tcPr>
          <w:p w14:paraId="430B315C"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R0103 Utilización principal como combustible en instalaciones de co-incineración: combustión</w:t>
            </w:r>
          </w:p>
        </w:tc>
        <w:tc>
          <w:tcPr>
            <w:tcW w:w="4678" w:type="dxa"/>
            <w:vAlign w:val="center"/>
          </w:tcPr>
          <w:p w14:paraId="1F716CAB" w14:textId="77777777" w:rsidR="00974958" w:rsidRPr="00A32D87" w:rsidRDefault="00974958" w:rsidP="00E97F43">
            <w:pPr>
              <w:spacing w:after="0" w:line="240" w:lineRule="auto"/>
              <w:jc w:val="both"/>
              <w:rPr>
                <w:rFonts w:ascii="Arial" w:hAnsi="Arial"/>
                <w:sz w:val="24"/>
              </w:rPr>
            </w:pPr>
            <w:r w:rsidRPr="00A32D87">
              <w:rPr>
                <w:rFonts w:ascii="Arial" w:hAnsi="Arial"/>
                <w:sz w:val="24"/>
              </w:rPr>
              <w:t>Centrales térmicas</w:t>
            </w:r>
          </w:p>
        </w:tc>
      </w:tr>
      <w:tr w:rsidR="00974958" w:rsidRPr="00565BD5" w14:paraId="23D388B0" w14:textId="77777777" w:rsidTr="00E97F43">
        <w:tc>
          <w:tcPr>
            <w:tcW w:w="4915" w:type="dxa"/>
            <w:vAlign w:val="center"/>
          </w:tcPr>
          <w:p w14:paraId="29904DBB"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R0104 Utilización principal como combustible en otras instalaciones de co-incineración</w:t>
            </w:r>
          </w:p>
        </w:tc>
        <w:tc>
          <w:tcPr>
            <w:tcW w:w="4678" w:type="dxa"/>
            <w:vAlign w:val="center"/>
          </w:tcPr>
          <w:p w14:paraId="2002BB2E" w14:textId="77777777" w:rsidR="00974958" w:rsidRPr="00A32D87" w:rsidRDefault="00974958" w:rsidP="00E97F43">
            <w:pPr>
              <w:spacing w:after="0" w:line="240" w:lineRule="auto"/>
              <w:jc w:val="both"/>
              <w:rPr>
                <w:rFonts w:ascii="Arial" w:hAnsi="Arial"/>
                <w:sz w:val="24"/>
              </w:rPr>
            </w:pPr>
            <w:r w:rsidRPr="00A32D87">
              <w:rPr>
                <w:rFonts w:ascii="Arial" w:hAnsi="Arial"/>
                <w:sz w:val="24"/>
              </w:rPr>
              <w:t>Acerías, ladrilleras, azulejeras, etc.</w:t>
            </w:r>
          </w:p>
        </w:tc>
      </w:tr>
      <w:tr w:rsidR="00974958" w:rsidRPr="00565BD5" w14:paraId="3972A398" w14:textId="77777777" w:rsidTr="00E97F43">
        <w:tc>
          <w:tcPr>
            <w:tcW w:w="4915" w:type="dxa"/>
            <w:vAlign w:val="center"/>
          </w:tcPr>
          <w:p w14:paraId="052F8B87"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 xml:space="preserve">R02  Recuperación o regeneración de disolventes </w:t>
            </w:r>
          </w:p>
        </w:tc>
        <w:tc>
          <w:tcPr>
            <w:tcW w:w="4678" w:type="dxa"/>
            <w:vAlign w:val="center"/>
          </w:tcPr>
          <w:p w14:paraId="0C086761"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22E13F2D" w14:textId="77777777" w:rsidTr="00E97F43">
        <w:tc>
          <w:tcPr>
            <w:tcW w:w="4915" w:type="dxa"/>
            <w:vAlign w:val="center"/>
          </w:tcPr>
          <w:p w14:paraId="7DFAD04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R0201 Recuperación o regeneración de disolventes</w:t>
            </w:r>
          </w:p>
        </w:tc>
        <w:tc>
          <w:tcPr>
            <w:tcW w:w="4678" w:type="dxa"/>
            <w:vAlign w:val="center"/>
          </w:tcPr>
          <w:p w14:paraId="1A14969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Instalaciones de regeneración de disolventes, por ejemplo por  destilación </w:t>
            </w:r>
          </w:p>
        </w:tc>
      </w:tr>
      <w:tr w:rsidR="00974958" w:rsidRPr="00565BD5" w14:paraId="7B807106" w14:textId="77777777" w:rsidTr="00E97F43">
        <w:tc>
          <w:tcPr>
            <w:tcW w:w="4915" w:type="dxa"/>
            <w:vAlign w:val="center"/>
          </w:tcPr>
          <w:p w14:paraId="3641568C" w14:textId="4FE333ED" w:rsidR="00974958" w:rsidRPr="00A32D87" w:rsidRDefault="00974958" w:rsidP="00E97F43">
            <w:pPr>
              <w:tabs>
                <w:tab w:val="left" w:pos="0"/>
              </w:tabs>
              <w:spacing w:after="0" w:line="240" w:lineRule="auto"/>
              <w:jc w:val="both"/>
              <w:rPr>
                <w:rFonts w:ascii="Arial" w:hAnsi="Arial"/>
                <w:sz w:val="24"/>
              </w:rPr>
            </w:pPr>
            <w:r w:rsidRPr="00A32D87">
              <w:rPr>
                <w:rFonts w:ascii="Arial" w:hAnsi="Arial"/>
                <w:b/>
                <w:sz w:val="24"/>
              </w:rPr>
              <w:t>R03 Reciclado/recuperación de sustancias orgánicas que no se utilizan como disolventes</w:t>
            </w:r>
            <w:r w:rsidR="008249B7" w:rsidRPr="00A32D87">
              <w:rPr>
                <w:rFonts w:ascii="Arial" w:hAnsi="Arial"/>
                <w:b/>
                <w:sz w:val="24"/>
              </w:rPr>
              <w:t xml:space="preserve"> </w:t>
            </w:r>
            <w:r w:rsidRPr="00A32D87">
              <w:rPr>
                <w:rFonts w:ascii="Arial" w:hAnsi="Arial"/>
                <w:b/>
                <w:sz w:val="24"/>
              </w:rPr>
              <w:t>(incluido el compostaje y otros procesos de transformación biológica)</w:t>
            </w:r>
          </w:p>
        </w:tc>
        <w:tc>
          <w:tcPr>
            <w:tcW w:w="4678" w:type="dxa"/>
            <w:vAlign w:val="center"/>
          </w:tcPr>
          <w:p w14:paraId="03A2115B"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4DBF5310" w14:textId="77777777" w:rsidTr="00E97F43">
        <w:tc>
          <w:tcPr>
            <w:tcW w:w="4915" w:type="dxa"/>
            <w:vAlign w:val="center"/>
          </w:tcPr>
          <w:p w14:paraId="097CF06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R0301 Compostaje </w:t>
            </w:r>
          </w:p>
        </w:tc>
        <w:tc>
          <w:tcPr>
            <w:tcW w:w="4678" w:type="dxa"/>
            <w:vAlign w:val="center"/>
          </w:tcPr>
          <w:p w14:paraId="191ECD86"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 xml:space="preserve">Instalaciones de compostaje de biorresiduos y otros residuos biodegradables recogidos separadamente </w:t>
            </w:r>
          </w:p>
        </w:tc>
      </w:tr>
      <w:tr w:rsidR="00974958" w:rsidRPr="00565BD5" w14:paraId="6E07A1D7" w14:textId="77777777" w:rsidTr="00E97F43">
        <w:tc>
          <w:tcPr>
            <w:tcW w:w="4915" w:type="dxa"/>
            <w:vAlign w:val="center"/>
          </w:tcPr>
          <w:p w14:paraId="3FE26E4B" w14:textId="414BB0BE"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R030</w:t>
            </w:r>
            <w:r w:rsidR="00D64174" w:rsidRPr="00A32D87">
              <w:rPr>
                <w:rFonts w:ascii="Arial" w:hAnsi="Arial"/>
                <w:sz w:val="24"/>
              </w:rPr>
              <w:t>2</w:t>
            </w:r>
            <w:r w:rsidRPr="00A32D87">
              <w:rPr>
                <w:rFonts w:ascii="Arial" w:hAnsi="Arial"/>
                <w:sz w:val="24"/>
              </w:rPr>
              <w:t xml:space="preserve"> Digestión anaerobia </w:t>
            </w:r>
          </w:p>
        </w:tc>
        <w:tc>
          <w:tcPr>
            <w:tcW w:w="4678" w:type="dxa"/>
            <w:vAlign w:val="center"/>
          </w:tcPr>
          <w:p w14:paraId="6CAE1925"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digestión anaerobia  de biorresiduos  y otros residuos biodegradables recogidos separadamente</w:t>
            </w:r>
          </w:p>
        </w:tc>
      </w:tr>
      <w:tr w:rsidR="00974958" w:rsidRPr="00565BD5" w14:paraId="0F23E51C" w14:textId="77777777" w:rsidTr="00E97F43">
        <w:tc>
          <w:tcPr>
            <w:tcW w:w="4915" w:type="dxa"/>
            <w:vAlign w:val="center"/>
          </w:tcPr>
          <w:p w14:paraId="40F10867" w14:textId="5F02FC50" w:rsidR="00974958" w:rsidRPr="00A32D87" w:rsidRDefault="00974958" w:rsidP="00F06E00">
            <w:pPr>
              <w:tabs>
                <w:tab w:val="left" w:pos="0"/>
              </w:tabs>
              <w:spacing w:after="0" w:line="240" w:lineRule="auto"/>
              <w:ind w:right="-81"/>
              <w:jc w:val="both"/>
              <w:rPr>
                <w:rFonts w:ascii="Arial" w:hAnsi="Arial"/>
                <w:sz w:val="24"/>
              </w:rPr>
            </w:pPr>
            <w:r w:rsidRPr="00A32D87">
              <w:rPr>
                <w:rFonts w:ascii="Arial" w:hAnsi="Arial"/>
                <w:sz w:val="24"/>
              </w:rPr>
              <w:t>R030</w:t>
            </w:r>
            <w:r w:rsidR="00D64174" w:rsidRPr="00A32D87">
              <w:rPr>
                <w:rFonts w:ascii="Arial" w:hAnsi="Arial"/>
                <w:sz w:val="24"/>
              </w:rPr>
              <w:t>3</w:t>
            </w:r>
            <w:r w:rsidRPr="00A32D87">
              <w:rPr>
                <w:rFonts w:ascii="Arial" w:hAnsi="Arial"/>
                <w:sz w:val="24"/>
              </w:rPr>
              <w:t xml:space="preserve"> </w:t>
            </w:r>
            <w:r w:rsidR="00F06E00" w:rsidRPr="00A32D87">
              <w:rPr>
                <w:rFonts w:ascii="Arial" w:hAnsi="Arial"/>
                <w:sz w:val="24"/>
              </w:rPr>
              <w:t>Valorización</w:t>
            </w:r>
            <w:r w:rsidR="00E14E07" w:rsidRPr="00A32D87">
              <w:rPr>
                <w:rFonts w:ascii="Arial" w:hAnsi="Arial"/>
                <w:sz w:val="24"/>
              </w:rPr>
              <w:t xml:space="preserve"> </w:t>
            </w:r>
            <w:r w:rsidRPr="00A32D87">
              <w:rPr>
                <w:rFonts w:ascii="Arial" w:hAnsi="Arial"/>
                <w:sz w:val="24"/>
              </w:rPr>
              <w:t>de aceites de cocina usados, grasas animales y otros aceites vegetales para la obtención de biodiesel</w:t>
            </w:r>
          </w:p>
        </w:tc>
        <w:tc>
          <w:tcPr>
            <w:tcW w:w="4678" w:type="dxa"/>
            <w:vAlign w:val="center"/>
          </w:tcPr>
          <w:p w14:paraId="79DC2FD5"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sz w:val="24"/>
              </w:rPr>
              <w:t>Instalaciones de producción de biodiesel a partir de aceites de cocina usados, grasas animales y otros aceites vegetales</w:t>
            </w:r>
          </w:p>
        </w:tc>
      </w:tr>
      <w:tr w:rsidR="00974958" w:rsidRPr="00565BD5" w14:paraId="1E80819D" w14:textId="77777777" w:rsidTr="00E97F43">
        <w:tc>
          <w:tcPr>
            <w:tcW w:w="4915" w:type="dxa"/>
            <w:vAlign w:val="center"/>
          </w:tcPr>
          <w:p w14:paraId="6F1917D8" w14:textId="1212DA71" w:rsidR="00974958" w:rsidRPr="00A32D87" w:rsidRDefault="00974958" w:rsidP="00E97F43">
            <w:pPr>
              <w:tabs>
                <w:tab w:val="left" w:pos="0"/>
              </w:tabs>
              <w:spacing w:after="0" w:line="240" w:lineRule="auto"/>
              <w:ind w:right="-81"/>
              <w:jc w:val="both"/>
              <w:rPr>
                <w:rFonts w:ascii="Arial" w:hAnsi="Arial"/>
                <w:sz w:val="24"/>
              </w:rPr>
            </w:pPr>
            <w:r w:rsidRPr="00A32D87">
              <w:rPr>
                <w:rFonts w:ascii="Arial" w:hAnsi="Arial"/>
                <w:sz w:val="24"/>
              </w:rPr>
              <w:t>R030</w:t>
            </w:r>
            <w:r w:rsidR="00D64174" w:rsidRPr="00A32D87">
              <w:rPr>
                <w:rFonts w:ascii="Arial" w:hAnsi="Arial"/>
                <w:sz w:val="24"/>
              </w:rPr>
              <w:t>4</w:t>
            </w:r>
            <w:r w:rsidRPr="00A32D87">
              <w:rPr>
                <w:rFonts w:ascii="Arial" w:hAnsi="Arial"/>
                <w:sz w:val="24"/>
              </w:rPr>
              <w:t xml:space="preserve"> Uso de residuos de papel para la obtención de pasta para la fabricación de papel</w:t>
            </w:r>
          </w:p>
        </w:tc>
        <w:tc>
          <w:tcPr>
            <w:tcW w:w="4678" w:type="dxa"/>
            <w:vAlign w:val="center"/>
          </w:tcPr>
          <w:p w14:paraId="30B4ADE9"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que producen pasta de papel a partir de residuos de papel.</w:t>
            </w:r>
          </w:p>
        </w:tc>
      </w:tr>
      <w:tr w:rsidR="00974958" w:rsidRPr="00565BD5" w14:paraId="7EEC829D" w14:textId="77777777" w:rsidTr="00E97F43">
        <w:tc>
          <w:tcPr>
            <w:tcW w:w="4915" w:type="dxa"/>
            <w:vAlign w:val="center"/>
          </w:tcPr>
          <w:p w14:paraId="42F91FD4" w14:textId="7852D845"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R030</w:t>
            </w:r>
            <w:r w:rsidR="00D64174" w:rsidRPr="00A32D87">
              <w:rPr>
                <w:rFonts w:ascii="Arial" w:hAnsi="Arial"/>
                <w:sz w:val="24"/>
              </w:rPr>
              <w:t>5</w:t>
            </w:r>
            <w:r w:rsidRPr="00A32D87">
              <w:rPr>
                <w:rFonts w:ascii="Arial" w:hAnsi="Arial"/>
                <w:sz w:val="24"/>
              </w:rPr>
              <w:t xml:space="preserve"> Reciclado de residuos orgánicos en la fabricación de nuevos productos</w:t>
            </w:r>
          </w:p>
        </w:tc>
        <w:tc>
          <w:tcPr>
            <w:tcW w:w="4678" w:type="dxa"/>
            <w:vAlign w:val="center"/>
          </w:tcPr>
          <w:p w14:paraId="6A46DFE7"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 xml:space="preserve">Instalaciones que fabrican nuevos productos a partir de: </w:t>
            </w:r>
          </w:p>
          <w:p w14:paraId="3C08A398" w14:textId="77777777" w:rsidR="00974958" w:rsidRPr="00A32D87" w:rsidRDefault="00974958" w:rsidP="00A35667">
            <w:pPr>
              <w:numPr>
                <w:ilvl w:val="0"/>
                <w:numId w:val="3"/>
              </w:numPr>
              <w:spacing w:after="0" w:line="240" w:lineRule="auto"/>
              <w:ind w:left="0" w:hanging="425"/>
              <w:jc w:val="both"/>
              <w:rPr>
                <w:rFonts w:ascii="Arial" w:hAnsi="Arial"/>
                <w:color w:val="000000"/>
                <w:sz w:val="24"/>
              </w:rPr>
            </w:pPr>
            <w:r w:rsidRPr="00A32D87">
              <w:rPr>
                <w:rFonts w:ascii="Arial" w:hAnsi="Arial"/>
                <w:color w:val="000000"/>
                <w:sz w:val="24"/>
              </w:rPr>
              <w:t xml:space="preserve">granza de residuos de plásticos </w:t>
            </w:r>
          </w:p>
          <w:p w14:paraId="3278CFAB" w14:textId="77777777" w:rsidR="00974958" w:rsidRPr="00A32D87" w:rsidRDefault="00974958" w:rsidP="00A35667">
            <w:pPr>
              <w:numPr>
                <w:ilvl w:val="0"/>
                <w:numId w:val="3"/>
              </w:numPr>
              <w:spacing w:after="0" w:line="240" w:lineRule="auto"/>
              <w:ind w:left="0" w:hanging="425"/>
              <w:jc w:val="both"/>
              <w:rPr>
                <w:rFonts w:ascii="Arial" w:hAnsi="Arial"/>
                <w:color w:val="000000"/>
                <w:sz w:val="24"/>
              </w:rPr>
            </w:pPr>
            <w:r w:rsidRPr="00A32D87">
              <w:rPr>
                <w:rFonts w:ascii="Arial" w:hAnsi="Arial"/>
                <w:color w:val="000000"/>
                <w:sz w:val="24"/>
              </w:rPr>
              <w:t>caucho procedente de neumáticos fuera de uso</w:t>
            </w:r>
          </w:p>
          <w:p w14:paraId="6D9BEFE5" w14:textId="77777777" w:rsidR="00974958" w:rsidRPr="00A32D87" w:rsidRDefault="00974958" w:rsidP="00A35667">
            <w:pPr>
              <w:numPr>
                <w:ilvl w:val="0"/>
                <w:numId w:val="3"/>
              </w:numPr>
              <w:spacing w:after="0" w:line="240" w:lineRule="auto"/>
              <w:ind w:left="0" w:hanging="425"/>
              <w:jc w:val="both"/>
              <w:rPr>
                <w:rFonts w:ascii="Arial" w:hAnsi="Arial"/>
                <w:color w:val="000000"/>
                <w:sz w:val="24"/>
              </w:rPr>
            </w:pPr>
            <w:r w:rsidRPr="00A32D87">
              <w:rPr>
                <w:rFonts w:ascii="Arial" w:hAnsi="Arial"/>
                <w:color w:val="000000"/>
                <w:sz w:val="24"/>
              </w:rPr>
              <w:t>residuos textiles</w:t>
            </w:r>
          </w:p>
          <w:p w14:paraId="124F1530" w14:textId="77777777" w:rsidR="00974958" w:rsidRPr="00A32D87" w:rsidRDefault="00974958" w:rsidP="00A35667">
            <w:pPr>
              <w:numPr>
                <w:ilvl w:val="0"/>
                <w:numId w:val="3"/>
              </w:numPr>
              <w:spacing w:after="0" w:line="240" w:lineRule="auto"/>
              <w:ind w:left="0" w:hanging="425"/>
              <w:jc w:val="both"/>
              <w:rPr>
                <w:rFonts w:ascii="Arial" w:hAnsi="Arial"/>
                <w:color w:val="000000"/>
                <w:sz w:val="24"/>
              </w:rPr>
            </w:pPr>
            <w:r w:rsidRPr="00A32D87">
              <w:rPr>
                <w:rFonts w:ascii="Arial" w:hAnsi="Arial"/>
                <w:color w:val="000000"/>
                <w:sz w:val="24"/>
              </w:rPr>
              <w:t>residuos de madera, etc.</w:t>
            </w:r>
          </w:p>
        </w:tc>
      </w:tr>
      <w:tr w:rsidR="00974958" w:rsidRPr="00565BD5" w14:paraId="60309FFD" w14:textId="77777777" w:rsidTr="00E97F43">
        <w:tc>
          <w:tcPr>
            <w:tcW w:w="4915" w:type="dxa"/>
            <w:vAlign w:val="center"/>
          </w:tcPr>
          <w:p w14:paraId="525BB95F" w14:textId="1D3FCA40"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R030</w:t>
            </w:r>
            <w:r w:rsidR="00D64174" w:rsidRPr="00A32D87">
              <w:rPr>
                <w:rFonts w:ascii="Arial" w:hAnsi="Arial"/>
                <w:sz w:val="24"/>
              </w:rPr>
              <w:t>6</w:t>
            </w:r>
            <w:r w:rsidRPr="00A32D87">
              <w:rPr>
                <w:rFonts w:ascii="Arial" w:hAnsi="Arial"/>
                <w:sz w:val="24"/>
              </w:rPr>
              <w:t xml:space="preserve"> Gasificación y pirolisis, siempre que los compuestos obtenidos se utilicen como elementos químicos en un proceso posterior de obtención de nuevas sustancias. No se incluye la obtención de combustibles</w:t>
            </w:r>
            <w:r w:rsidRPr="00A32D87">
              <w:rPr>
                <w:rStyle w:val="Refdenotaalpie"/>
                <w:rFonts w:ascii="Arial" w:hAnsi="Arial"/>
                <w:sz w:val="24"/>
              </w:rPr>
              <w:footnoteReference w:id="3"/>
            </w:r>
          </w:p>
        </w:tc>
        <w:tc>
          <w:tcPr>
            <w:tcW w:w="4678" w:type="dxa"/>
            <w:vAlign w:val="center"/>
          </w:tcPr>
          <w:p w14:paraId="23E34090"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 xml:space="preserve">Instalaciones de gasificación o pirolisis que obtengan elementos químicos </w:t>
            </w:r>
            <w:r w:rsidRPr="00A32D87">
              <w:rPr>
                <w:rFonts w:ascii="Arial" w:hAnsi="Arial"/>
                <w:sz w:val="24"/>
              </w:rPr>
              <w:t>que se utilicen en un proceso posterior de obtención de nuevas sustancias</w:t>
            </w:r>
          </w:p>
        </w:tc>
      </w:tr>
      <w:tr w:rsidR="00974958" w:rsidRPr="00565BD5" w14:paraId="2DFCE40A" w14:textId="77777777" w:rsidTr="00E97F43">
        <w:tc>
          <w:tcPr>
            <w:tcW w:w="4915" w:type="dxa"/>
            <w:vAlign w:val="center"/>
          </w:tcPr>
          <w:p w14:paraId="44769848" w14:textId="5E2886C1"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R030</w:t>
            </w:r>
            <w:r w:rsidR="00D64174" w:rsidRPr="00A32D87">
              <w:rPr>
                <w:rFonts w:ascii="Arial" w:hAnsi="Arial"/>
                <w:sz w:val="24"/>
              </w:rPr>
              <w:t>7</w:t>
            </w:r>
            <w:r w:rsidRPr="00A32D87">
              <w:rPr>
                <w:rFonts w:ascii="Arial" w:hAnsi="Arial"/>
                <w:sz w:val="24"/>
              </w:rPr>
              <w:t xml:space="preserve"> Recuperación de sustancias orgánicas contenidas en los residuos mediante tratamientos diferentes a los anteriores</w:t>
            </w:r>
          </w:p>
        </w:tc>
        <w:tc>
          <w:tcPr>
            <w:tcW w:w="4678" w:type="dxa"/>
            <w:vAlign w:val="center"/>
          </w:tcPr>
          <w:p w14:paraId="14BCE72A"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0A182B07" w14:textId="77777777" w:rsidTr="00E97F43">
        <w:tc>
          <w:tcPr>
            <w:tcW w:w="4915" w:type="dxa"/>
            <w:vAlign w:val="center"/>
          </w:tcPr>
          <w:p w14:paraId="59C52CCC" w14:textId="53C674DA"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R03</w:t>
            </w:r>
            <w:r w:rsidR="00D64174" w:rsidRPr="00A32D87">
              <w:rPr>
                <w:rFonts w:ascii="Arial" w:hAnsi="Arial"/>
                <w:sz w:val="24"/>
              </w:rPr>
              <w:t>08</w:t>
            </w:r>
            <w:r w:rsidRPr="00A32D87">
              <w:rPr>
                <w:rFonts w:ascii="Arial" w:hAnsi="Arial"/>
                <w:sz w:val="24"/>
              </w:rPr>
              <w:t xml:space="preserve"> Preparación para la reutilización de sustancias orgánicas</w:t>
            </w:r>
          </w:p>
        </w:tc>
        <w:tc>
          <w:tcPr>
            <w:tcW w:w="4678" w:type="dxa"/>
            <w:vAlign w:val="center"/>
          </w:tcPr>
          <w:p w14:paraId="7C546DCA"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preparación para la reutilización de:</w:t>
            </w:r>
          </w:p>
          <w:p w14:paraId="4E04DCDC"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Envases de plástico o de otras sustancias orgánicas</w:t>
            </w:r>
          </w:p>
          <w:p w14:paraId="2B99D524"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Residuos de madera</w:t>
            </w:r>
          </w:p>
          <w:p w14:paraId="47928B29"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Residuos textiles</w:t>
            </w:r>
          </w:p>
          <w:p w14:paraId="5BF18FDD"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Neumáticos fuera de uso (recauchutado y otras formas de acondicionamiento)</w:t>
            </w:r>
          </w:p>
          <w:p w14:paraId="5D2907AC"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Piezas y componentes orgánicos de vehículos fuera de uso</w:t>
            </w:r>
          </w:p>
        </w:tc>
      </w:tr>
      <w:tr w:rsidR="00974958" w:rsidRPr="00565BD5" w14:paraId="76B6AB68" w14:textId="77777777" w:rsidTr="00E97F43">
        <w:tc>
          <w:tcPr>
            <w:tcW w:w="4915" w:type="dxa"/>
            <w:vAlign w:val="center"/>
          </w:tcPr>
          <w:p w14:paraId="5C376157"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b/>
                <w:sz w:val="24"/>
              </w:rPr>
              <w:t>R04 Reciclado o recuperación de metales y de compuestos metálicos</w:t>
            </w:r>
          </w:p>
        </w:tc>
        <w:tc>
          <w:tcPr>
            <w:tcW w:w="4678" w:type="dxa"/>
            <w:vAlign w:val="center"/>
          </w:tcPr>
          <w:p w14:paraId="539E307A"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0531929C" w14:textId="77777777" w:rsidTr="00E97F43">
        <w:tc>
          <w:tcPr>
            <w:tcW w:w="4915" w:type="dxa"/>
            <w:vAlign w:val="center"/>
          </w:tcPr>
          <w:p w14:paraId="58DAB4FB"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R0401 Reciclado de chatarra y residuos metálicos en hornos de fundición </w:t>
            </w:r>
          </w:p>
        </w:tc>
        <w:tc>
          <w:tcPr>
            <w:tcW w:w="4678" w:type="dxa"/>
            <w:vAlign w:val="center"/>
          </w:tcPr>
          <w:p w14:paraId="595DF94B"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Fundiciones, acerías, etc.</w:t>
            </w:r>
          </w:p>
        </w:tc>
      </w:tr>
      <w:tr w:rsidR="00974958" w:rsidRPr="00565BD5" w14:paraId="248F3986" w14:textId="77777777" w:rsidTr="00E97F43">
        <w:tc>
          <w:tcPr>
            <w:tcW w:w="4915" w:type="dxa"/>
            <w:vAlign w:val="center"/>
          </w:tcPr>
          <w:p w14:paraId="59D20E69"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R0402 Recuperación de metales a partir de residuos que contengan metales </w:t>
            </w:r>
          </w:p>
        </w:tc>
        <w:tc>
          <w:tcPr>
            <w:tcW w:w="4678" w:type="dxa"/>
            <w:vAlign w:val="center"/>
          </w:tcPr>
          <w:p w14:paraId="6A7FC4A2"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w:t>
            </w:r>
          </w:p>
          <w:p w14:paraId="42A769AC" w14:textId="77777777" w:rsidR="00974958" w:rsidRPr="00A32D87" w:rsidRDefault="00974958" w:rsidP="00A35667">
            <w:pPr>
              <w:numPr>
                <w:ilvl w:val="0"/>
                <w:numId w:val="2"/>
              </w:numPr>
              <w:tabs>
                <w:tab w:val="left" w:pos="758"/>
              </w:tabs>
              <w:spacing w:after="0" w:line="240" w:lineRule="auto"/>
              <w:ind w:left="0"/>
              <w:jc w:val="both"/>
              <w:rPr>
                <w:rFonts w:ascii="Arial" w:hAnsi="Arial"/>
                <w:sz w:val="24"/>
              </w:rPr>
            </w:pPr>
            <w:r w:rsidRPr="00A32D87">
              <w:rPr>
                <w:rFonts w:ascii="Arial" w:hAnsi="Arial"/>
                <w:sz w:val="24"/>
              </w:rPr>
              <w:t>Recuperación de plomo por segunda fusión</w:t>
            </w:r>
          </w:p>
          <w:p w14:paraId="2B8DB7C3" w14:textId="77777777" w:rsidR="00974958" w:rsidRPr="00A32D87" w:rsidRDefault="00974958" w:rsidP="00A35667">
            <w:pPr>
              <w:numPr>
                <w:ilvl w:val="0"/>
                <w:numId w:val="2"/>
              </w:numPr>
              <w:tabs>
                <w:tab w:val="left" w:pos="758"/>
              </w:tabs>
              <w:spacing w:after="0" w:line="240" w:lineRule="auto"/>
              <w:ind w:left="0"/>
              <w:jc w:val="both"/>
              <w:rPr>
                <w:rFonts w:ascii="Arial" w:hAnsi="Arial"/>
                <w:sz w:val="24"/>
              </w:rPr>
            </w:pPr>
            <w:r w:rsidRPr="00A32D87">
              <w:rPr>
                <w:rFonts w:ascii="Arial" w:hAnsi="Arial"/>
                <w:sz w:val="24"/>
              </w:rPr>
              <w:t xml:space="preserve">Recuperación de metales preciosos, incluida la plata </w:t>
            </w:r>
          </w:p>
          <w:p w14:paraId="76CF8A3B" w14:textId="77777777" w:rsidR="00974958" w:rsidRPr="00A32D87" w:rsidRDefault="00974958" w:rsidP="00A35667">
            <w:pPr>
              <w:numPr>
                <w:ilvl w:val="0"/>
                <w:numId w:val="2"/>
              </w:numPr>
              <w:tabs>
                <w:tab w:val="left" w:pos="758"/>
              </w:tabs>
              <w:spacing w:after="0" w:line="240" w:lineRule="auto"/>
              <w:ind w:left="0"/>
              <w:jc w:val="both"/>
              <w:rPr>
                <w:rFonts w:ascii="Arial" w:hAnsi="Arial"/>
                <w:sz w:val="24"/>
              </w:rPr>
            </w:pPr>
            <w:r w:rsidRPr="00A32D87">
              <w:rPr>
                <w:rFonts w:ascii="Arial" w:hAnsi="Arial"/>
                <w:sz w:val="24"/>
              </w:rPr>
              <w:t>Recuperación de metales mediante el tratamiento de lodos de galvanoplastia.</w:t>
            </w:r>
          </w:p>
          <w:p w14:paraId="12F6E3D6" w14:textId="77777777" w:rsidR="00974958" w:rsidRPr="00A32D87" w:rsidRDefault="00974958" w:rsidP="00A35667">
            <w:pPr>
              <w:numPr>
                <w:ilvl w:val="0"/>
                <w:numId w:val="2"/>
              </w:numPr>
              <w:tabs>
                <w:tab w:val="left" w:pos="758"/>
              </w:tabs>
              <w:spacing w:after="0" w:line="240" w:lineRule="auto"/>
              <w:ind w:left="0"/>
              <w:jc w:val="both"/>
              <w:rPr>
                <w:rFonts w:ascii="Arial" w:hAnsi="Arial"/>
                <w:sz w:val="24"/>
              </w:rPr>
            </w:pPr>
            <w:r w:rsidRPr="00A32D87">
              <w:rPr>
                <w:rFonts w:ascii="Arial" w:hAnsi="Arial"/>
                <w:sz w:val="24"/>
              </w:rPr>
              <w:t>Recuperación de metales a partir de otros residuos que contengan metales.</w:t>
            </w:r>
          </w:p>
        </w:tc>
      </w:tr>
      <w:tr w:rsidR="00974958" w:rsidRPr="00565BD5" w14:paraId="38EA6428" w14:textId="77777777" w:rsidTr="00E97F43">
        <w:tc>
          <w:tcPr>
            <w:tcW w:w="4915" w:type="dxa"/>
            <w:vAlign w:val="center"/>
          </w:tcPr>
          <w:p w14:paraId="259E86AC" w14:textId="7F7DA7C2"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R04</w:t>
            </w:r>
            <w:r w:rsidR="00D64174" w:rsidRPr="00A32D87">
              <w:rPr>
                <w:rFonts w:ascii="Arial" w:hAnsi="Arial"/>
                <w:sz w:val="24"/>
              </w:rPr>
              <w:t>03</w:t>
            </w:r>
            <w:r w:rsidRPr="00A32D87">
              <w:rPr>
                <w:rFonts w:ascii="Arial" w:hAnsi="Arial"/>
                <w:sz w:val="24"/>
              </w:rPr>
              <w:t xml:space="preserve"> Preparación para la reutilización de residuos de metales y compuestos metálicos</w:t>
            </w:r>
          </w:p>
        </w:tc>
        <w:tc>
          <w:tcPr>
            <w:tcW w:w="4678" w:type="dxa"/>
            <w:vAlign w:val="center"/>
          </w:tcPr>
          <w:p w14:paraId="4DA148C7"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preparación para la reutilización de:</w:t>
            </w:r>
          </w:p>
          <w:p w14:paraId="3F71E165"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Envases de metal o compuestos metálicos</w:t>
            </w:r>
          </w:p>
          <w:p w14:paraId="0EE0B723"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Residuos de aparatos eléctricos y electrónicos</w:t>
            </w:r>
          </w:p>
          <w:p w14:paraId="5DDE6C37" w14:textId="77777777" w:rsidR="00974958" w:rsidRPr="00A32D87" w:rsidRDefault="00974958" w:rsidP="00A35667">
            <w:pPr>
              <w:pStyle w:val="Prrafodelista"/>
              <w:numPr>
                <w:ilvl w:val="0"/>
                <w:numId w:val="3"/>
              </w:numPr>
              <w:tabs>
                <w:tab w:val="left" w:pos="0"/>
              </w:tabs>
              <w:spacing w:after="0" w:line="240" w:lineRule="auto"/>
              <w:ind w:left="0"/>
              <w:contextualSpacing w:val="0"/>
              <w:jc w:val="both"/>
              <w:rPr>
                <w:rFonts w:ascii="Arial" w:hAnsi="Arial"/>
                <w:sz w:val="24"/>
              </w:rPr>
            </w:pPr>
            <w:r w:rsidRPr="00A32D87">
              <w:rPr>
                <w:rFonts w:ascii="Arial" w:hAnsi="Arial"/>
                <w:sz w:val="24"/>
              </w:rPr>
              <w:t>Piezas y componentes metálicos de vehículos fuera de uso</w:t>
            </w:r>
          </w:p>
        </w:tc>
      </w:tr>
      <w:tr w:rsidR="00974958" w:rsidRPr="00565BD5" w14:paraId="1793A196" w14:textId="77777777" w:rsidTr="00E97F43">
        <w:tc>
          <w:tcPr>
            <w:tcW w:w="4915" w:type="dxa"/>
            <w:vAlign w:val="center"/>
          </w:tcPr>
          <w:p w14:paraId="115692ED" w14:textId="13A2ECE2"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R05 Reciclado o recuperación de otras materias inorgánicas</w:t>
            </w:r>
            <w:r w:rsidRPr="00A32D87">
              <w:rPr>
                <w:rStyle w:val="Refdenotaalpie"/>
                <w:rFonts w:ascii="Arial" w:hAnsi="Arial"/>
                <w:b w:val="0"/>
                <w:sz w:val="24"/>
              </w:rPr>
              <w:footnoteReference w:id="4"/>
            </w:r>
          </w:p>
        </w:tc>
        <w:tc>
          <w:tcPr>
            <w:tcW w:w="4678" w:type="dxa"/>
            <w:vAlign w:val="center"/>
          </w:tcPr>
          <w:p w14:paraId="414F3AE8"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4B601CDE" w14:textId="77777777" w:rsidTr="00E97F43">
        <w:tc>
          <w:tcPr>
            <w:tcW w:w="4915" w:type="dxa"/>
            <w:vAlign w:val="center"/>
          </w:tcPr>
          <w:p w14:paraId="15AAC007"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R0501 Reciclado de ácidos o bases para la obtención de otras sustancias químicas que se utilicen posteriormente en otros procesos</w:t>
            </w:r>
          </w:p>
        </w:tc>
        <w:tc>
          <w:tcPr>
            <w:tcW w:w="4678" w:type="dxa"/>
            <w:vAlign w:val="center"/>
          </w:tcPr>
          <w:p w14:paraId="5295796D"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reciclado de ácido sulfúrico usado para la obtención de anhídrido sulfúrico</w:t>
            </w:r>
          </w:p>
        </w:tc>
      </w:tr>
      <w:tr w:rsidR="00974958" w:rsidRPr="00565BD5" w14:paraId="010625DF" w14:textId="77777777" w:rsidTr="00E97F43">
        <w:tc>
          <w:tcPr>
            <w:tcW w:w="4915" w:type="dxa"/>
            <w:vAlign w:val="center"/>
          </w:tcPr>
          <w:p w14:paraId="41405B6C" w14:textId="4DA9C3AC"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 xml:space="preserve">R0502 Descontaminación  de suelos </w:t>
            </w:r>
            <w:r w:rsidR="009F15A9" w:rsidRPr="00A32D87">
              <w:rPr>
                <w:rFonts w:ascii="Arial" w:hAnsi="Arial"/>
                <w:sz w:val="24"/>
              </w:rPr>
              <w:t xml:space="preserve">excavados </w:t>
            </w:r>
            <w:r w:rsidRPr="00A32D87">
              <w:rPr>
                <w:rFonts w:ascii="Arial" w:hAnsi="Arial"/>
                <w:sz w:val="24"/>
              </w:rPr>
              <w:t>que dé como resultado la valorización del suelo</w:t>
            </w:r>
            <w:r w:rsidR="00FE6149" w:rsidRPr="00A32D87">
              <w:rPr>
                <w:rFonts w:ascii="Arial" w:hAnsi="Arial"/>
                <w:sz w:val="24"/>
              </w:rPr>
              <w:t>.</w:t>
            </w:r>
          </w:p>
        </w:tc>
        <w:tc>
          <w:tcPr>
            <w:tcW w:w="4678" w:type="dxa"/>
            <w:vAlign w:val="center"/>
          </w:tcPr>
          <w:p w14:paraId="5D0011DA" w14:textId="77777777" w:rsidR="00974958" w:rsidRPr="00A32D87" w:rsidRDefault="00974958" w:rsidP="00E97F43">
            <w:pPr>
              <w:spacing w:after="0" w:line="240" w:lineRule="auto"/>
              <w:jc w:val="both"/>
              <w:rPr>
                <w:rFonts w:ascii="Arial" w:hAnsi="Arial"/>
                <w:sz w:val="24"/>
              </w:rPr>
            </w:pPr>
            <w:r w:rsidRPr="00A32D87">
              <w:rPr>
                <w:rFonts w:ascii="Arial" w:hAnsi="Arial"/>
                <w:sz w:val="24"/>
              </w:rPr>
              <w:t>Instalaciones de descontaminación de suelos exsitu</w:t>
            </w:r>
          </w:p>
          <w:p w14:paraId="66B9CD4E" w14:textId="060D1D34" w:rsidR="00974958" w:rsidRPr="00A32D87" w:rsidRDefault="00974958" w:rsidP="00E97F43">
            <w:pPr>
              <w:spacing w:after="0" w:line="240" w:lineRule="auto"/>
              <w:jc w:val="both"/>
              <w:rPr>
                <w:rFonts w:ascii="Arial" w:hAnsi="Arial"/>
                <w:sz w:val="24"/>
              </w:rPr>
            </w:pPr>
            <w:r w:rsidRPr="00A32D87">
              <w:rPr>
                <w:rFonts w:ascii="Arial" w:hAnsi="Arial"/>
                <w:sz w:val="24"/>
              </w:rPr>
              <w:t xml:space="preserve">Instalaciones de descontaminación de suelos </w:t>
            </w:r>
            <w:r w:rsidR="002D7A8B" w:rsidRPr="00A32D87">
              <w:rPr>
                <w:rFonts w:ascii="Arial" w:hAnsi="Arial"/>
                <w:sz w:val="24"/>
              </w:rPr>
              <w:t>on site.</w:t>
            </w:r>
          </w:p>
        </w:tc>
      </w:tr>
      <w:tr w:rsidR="00974958" w:rsidRPr="00565BD5" w14:paraId="3EE28CD3" w14:textId="77777777" w:rsidTr="00E97F43">
        <w:tc>
          <w:tcPr>
            <w:tcW w:w="4915" w:type="dxa"/>
            <w:vAlign w:val="center"/>
          </w:tcPr>
          <w:p w14:paraId="63E78B24"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R0503 Reciclado de residuos de vidrio (calcín) para la fabricación de vidrio </w:t>
            </w:r>
          </w:p>
        </w:tc>
        <w:tc>
          <w:tcPr>
            <w:tcW w:w="4678" w:type="dxa"/>
            <w:vAlign w:val="center"/>
          </w:tcPr>
          <w:p w14:paraId="44D1C796"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producción de vidrio a partir de residuos de vidrio (calcín)</w:t>
            </w:r>
          </w:p>
        </w:tc>
      </w:tr>
      <w:tr w:rsidR="00974958" w:rsidRPr="00565BD5" w14:paraId="3D825E2D" w14:textId="77777777" w:rsidTr="00E97F43">
        <w:tc>
          <w:tcPr>
            <w:tcW w:w="4915" w:type="dxa"/>
            <w:vAlign w:val="center"/>
          </w:tcPr>
          <w:p w14:paraId="1441517F" w14:textId="04C47AED"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 xml:space="preserve">R0504 Reciclado de residuos inorgánicos en sustitución de materias primas </w:t>
            </w:r>
            <w:r w:rsidR="009F15A9" w:rsidRPr="00A32D87">
              <w:rPr>
                <w:rFonts w:ascii="Arial" w:hAnsi="Arial"/>
                <w:sz w:val="24"/>
              </w:rPr>
              <w:t xml:space="preserve">para </w:t>
            </w:r>
            <w:r w:rsidRPr="00A32D87">
              <w:rPr>
                <w:rFonts w:ascii="Arial" w:hAnsi="Arial"/>
                <w:sz w:val="24"/>
              </w:rPr>
              <w:t>la fabricación de cemento</w:t>
            </w:r>
          </w:p>
        </w:tc>
        <w:tc>
          <w:tcPr>
            <w:tcW w:w="4678" w:type="dxa"/>
            <w:vAlign w:val="center"/>
          </w:tcPr>
          <w:p w14:paraId="28E03C9F"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Cementeras que utilicen áridos de RCDs o tierras de excavación, etc. para la fabricación de cemento</w:t>
            </w:r>
          </w:p>
        </w:tc>
      </w:tr>
      <w:tr w:rsidR="00974958" w:rsidRPr="00565BD5" w14:paraId="338D4166" w14:textId="77777777" w:rsidTr="00E97F43">
        <w:tc>
          <w:tcPr>
            <w:tcW w:w="4915" w:type="dxa"/>
            <w:vAlign w:val="center"/>
          </w:tcPr>
          <w:p w14:paraId="4D63C9F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R0505 Reciclado de residuos inorgánicos en sustitución de materias primas en otros procesos de fabricación</w:t>
            </w:r>
          </w:p>
        </w:tc>
        <w:tc>
          <w:tcPr>
            <w:tcW w:w="4678" w:type="dxa"/>
            <w:vAlign w:val="center"/>
          </w:tcPr>
          <w:p w14:paraId="084754CF"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Utilización de áridos de RCDs, tierras de excavación, etc. en sustitución de materias primas en procesos de fabricación distintos de la fabricación de cemento</w:t>
            </w:r>
          </w:p>
        </w:tc>
      </w:tr>
      <w:tr w:rsidR="00974958" w:rsidRPr="00565BD5" w14:paraId="1DB54FC1" w14:textId="77777777" w:rsidTr="00E97F43">
        <w:tc>
          <w:tcPr>
            <w:tcW w:w="4915" w:type="dxa"/>
            <w:vAlign w:val="center"/>
          </w:tcPr>
          <w:p w14:paraId="4D12A25F" w14:textId="40260AAA"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R050</w:t>
            </w:r>
            <w:r w:rsidR="00FA657F" w:rsidRPr="00A32D87">
              <w:rPr>
                <w:rFonts w:ascii="Arial" w:hAnsi="Arial"/>
                <w:sz w:val="24"/>
              </w:rPr>
              <w:t>6</w:t>
            </w:r>
            <w:r w:rsidRPr="00A32D87">
              <w:rPr>
                <w:rFonts w:ascii="Arial" w:hAnsi="Arial"/>
                <w:sz w:val="24"/>
              </w:rPr>
              <w:t xml:space="preserve"> Valorización de materiales inorgánicos en operaciones de relleno (backfilling)</w:t>
            </w:r>
          </w:p>
        </w:tc>
        <w:tc>
          <w:tcPr>
            <w:tcW w:w="4678" w:type="dxa"/>
            <w:vAlign w:val="center"/>
          </w:tcPr>
          <w:p w14:paraId="5EEBF8D1"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21E6CEE0" w14:textId="77777777" w:rsidTr="00E97F43">
        <w:tc>
          <w:tcPr>
            <w:tcW w:w="4915" w:type="dxa"/>
            <w:vAlign w:val="center"/>
          </w:tcPr>
          <w:p w14:paraId="4FC1732F" w14:textId="0E73ED22"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R05</w:t>
            </w:r>
            <w:r w:rsidR="00FA657F" w:rsidRPr="00A32D87">
              <w:rPr>
                <w:rFonts w:ascii="Arial" w:hAnsi="Arial"/>
                <w:sz w:val="24"/>
              </w:rPr>
              <w:t>07</w:t>
            </w:r>
            <w:r w:rsidRPr="00A32D87">
              <w:rPr>
                <w:rFonts w:ascii="Arial" w:hAnsi="Arial"/>
                <w:sz w:val="24"/>
              </w:rPr>
              <w:t xml:space="preserve"> Preparación para la reutilización</w:t>
            </w:r>
            <w:r w:rsidR="00FE6149" w:rsidRPr="00A32D87">
              <w:rPr>
                <w:rFonts w:ascii="Arial" w:hAnsi="Arial"/>
                <w:sz w:val="24"/>
              </w:rPr>
              <w:t xml:space="preserve"> </w:t>
            </w:r>
            <w:r w:rsidRPr="00A32D87">
              <w:rPr>
                <w:rFonts w:ascii="Arial" w:hAnsi="Arial"/>
                <w:sz w:val="24"/>
              </w:rPr>
              <w:t>de residuos inorgánicos</w:t>
            </w:r>
          </w:p>
        </w:tc>
        <w:tc>
          <w:tcPr>
            <w:tcW w:w="4678" w:type="dxa"/>
            <w:vAlign w:val="center"/>
          </w:tcPr>
          <w:p w14:paraId="4B6CA445" w14:textId="00AC769F"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 xml:space="preserve">Instalaciones de clasificación y limpieza </w:t>
            </w:r>
            <w:r w:rsidR="009F15A9" w:rsidRPr="00A32D87">
              <w:rPr>
                <w:rFonts w:ascii="Arial" w:hAnsi="Arial"/>
                <w:sz w:val="24"/>
              </w:rPr>
              <w:t xml:space="preserve">de residuos </w:t>
            </w:r>
            <w:r w:rsidRPr="00A32D87">
              <w:rPr>
                <w:rFonts w:ascii="Arial" w:hAnsi="Arial"/>
                <w:sz w:val="24"/>
              </w:rPr>
              <w:t>obtenidos en la demolición selectiva tales como tejas, piedras etc.</w:t>
            </w:r>
          </w:p>
        </w:tc>
      </w:tr>
      <w:tr w:rsidR="00974958" w:rsidRPr="00565BD5" w14:paraId="2B61FF1A" w14:textId="77777777" w:rsidTr="00E97F43">
        <w:tc>
          <w:tcPr>
            <w:tcW w:w="4915" w:type="dxa"/>
            <w:vAlign w:val="center"/>
          </w:tcPr>
          <w:p w14:paraId="2E9B18C1"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R06 Regeneración de ácidos o de bases</w:t>
            </w:r>
          </w:p>
        </w:tc>
        <w:tc>
          <w:tcPr>
            <w:tcW w:w="4678" w:type="dxa"/>
            <w:vAlign w:val="center"/>
          </w:tcPr>
          <w:p w14:paraId="0F11727E"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73C6C335" w14:textId="77777777" w:rsidTr="00E97F43">
        <w:tc>
          <w:tcPr>
            <w:tcW w:w="4915" w:type="dxa"/>
            <w:vAlign w:val="center"/>
          </w:tcPr>
          <w:p w14:paraId="69844C2E"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R0601 Regeneración de ácidos o bases</w:t>
            </w:r>
          </w:p>
        </w:tc>
        <w:tc>
          <w:tcPr>
            <w:tcW w:w="4678" w:type="dxa"/>
            <w:vAlign w:val="center"/>
          </w:tcPr>
          <w:p w14:paraId="136B6258"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regeneración de ácido sulfúrico</w:t>
            </w:r>
          </w:p>
          <w:p w14:paraId="19A8977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Instalaciones de regeneración de otros ácidos y bases</w:t>
            </w:r>
          </w:p>
        </w:tc>
      </w:tr>
      <w:tr w:rsidR="00974958" w:rsidRPr="00565BD5" w14:paraId="709F83CF" w14:textId="77777777" w:rsidTr="00E97F43">
        <w:tc>
          <w:tcPr>
            <w:tcW w:w="4915" w:type="dxa"/>
            <w:vAlign w:val="center"/>
          </w:tcPr>
          <w:p w14:paraId="2B3BBD71"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R07 Valorización de componentes utilizados para reducir la contaminación</w:t>
            </w:r>
          </w:p>
        </w:tc>
        <w:tc>
          <w:tcPr>
            <w:tcW w:w="4678" w:type="dxa"/>
            <w:vAlign w:val="center"/>
          </w:tcPr>
          <w:p w14:paraId="2DDF7530"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2CBAE9F2" w14:textId="77777777" w:rsidTr="00E97F43">
        <w:tc>
          <w:tcPr>
            <w:tcW w:w="4915" w:type="dxa"/>
            <w:vAlign w:val="center"/>
          </w:tcPr>
          <w:p w14:paraId="32908014"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R0701 Regeneración de carbón activo </w:t>
            </w:r>
          </w:p>
        </w:tc>
        <w:tc>
          <w:tcPr>
            <w:tcW w:w="4678" w:type="dxa"/>
            <w:vAlign w:val="center"/>
          </w:tcPr>
          <w:p w14:paraId="6C8E5E0C"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Plantas de regeneración de carbón activo usado</w:t>
            </w:r>
          </w:p>
        </w:tc>
      </w:tr>
      <w:tr w:rsidR="00974958" w:rsidRPr="00565BD5" w14:paraId="74BC7117" w14:textId="77777777" w:rsidTr="00E97F43">
        <w:tc>
          <w:tcPr>
            <w:tcW w:w="4915" w:type="dxa"/>
            <w:vAlign w:val="center"/>
          </w:tcPr>
          <w:p w14:paraId="19ADBEDC"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R0702 Regeneración de resinas de intercambio iónico</w:t>
            </w:r>
          </w:p>
        </w:tc>
        <w:tc>
          <w:tcPr>
            <w:tcW w:w="4678" w:type="dxa"/>
            <w:vAlign w:val="center"/>
          </w:tcPr>
          <w:p w14:paraId="397FBE83"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69A7669E" w14:textId="77777777" w:rsidTr="00E97F43">
        <w:tc>
          <w:tcPr>
            <w:tcW w:w="4915" w:type="dxa"/>
            <w:vAlign w:val="center"/>
          </w:tcPr>
          <w:p w14:paraId="7C4B86D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R0703 Regeneración de otros componentes utilizados para reducir la contaminación</w:t>
            </w:r>
          </w:p>
        </w:tc>
        <w:tc>
          <w:tcPr>
            <w:tcW w:w="4678" w:type="dxa"/>
            <w:vAlign w:val="center"/>
          </w:tcPr>
          <w:p w14:paraId="78803613"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43722469" w14:textId="77777777" w:rsidTr="00E97F43">
        <w:tc>
          <w:tcPr>
            <w:tcW w:w="4915" w:type="dxa"/>
            <w:vAlign w:val="center"/>
          </w:tcPr>
          <w:p w14:paraId="5618B502"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R08 Valorización de componentes procedentes de catalizadores</w:t>
            </w:r>
          </w:p>
        </w:tc>
        <w:tc>
          <w:tcPr>
            <w:tcW w:w="4678" w:type="dxa"/>
            <w:vAlign w:val="center"/>
          </w:tcPr>
          <w:p w14:paraId="0CE4E000"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758BBACE" w14:textId="77777777" w:rsidTr="00E97F43">
        <w:tc>
          <w:tcPr>
            <w:tcW w:w="4915" w:type="dxa"/>
            <w:vAlign w:val="center"/>
          </w:tcPr>
          <w:p w14:paraId="0CEBA3C5" w14:textId="105CEEDF"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R080</w:t>
            </w:r>
            <w:r w:rsidR="00FA657F" w:rsidRPr="00A32D87">
              <w:rPr>
                <w:rFonts w:ascii="Arial" w:hAnsi="Arial"/>
                <w:sz w:val="24"/>
              </w:rPr>
              <w:t>1</w:t>
            </w:r>
            <w:r w:rsidRPr="00A32D87">
              <w:rPr>
                <w:rFonts w:ascii="Arial" w:hAnsi="Arial"/>
                <w:sz w:val="24"/>
              </w:rPr>
              <w:t xml:space="preserve"> Valorización de componentes procedentes de catalizadores </w:t>
            </w:r>
          </w:p>
        </w:tc>
        <w:tc>
          <w:tcPr>
            <w:tcW w:w="4678" w:type="dxa"/>
            <w:vAlign w:val="center"/>
          </w:tcPr>
          <w:p w14:paraId="46F664F4"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Instalaciones de valorización de catalizadores usados basados en aluminio en la industria cementera </w:t>
            </w:r>
          </w:p>
        </w:tc>
      </w:tr>
      <w:tr w:rsidR="00974958" w:rsidRPr="00565BD5" w14:paraId="708091EF" w14:textId="77777777" w:rsidTr="00E97F43">
        <w:tc>
          <w:tcPr>
            <w:tcW w:w="4915" w:type="dxa"/>
            <w:vAlign w:val="center"/>
          </w:tcPr>
          <w:p w14:paraId="0C8A6CB2"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R09 Regeneración u otro nuevo empleo de aceites</w:t>
            </w:r>
          </w:p>
        </w:tc>
        <w:tc>
          <w:tcPr>
            <w:tcW w:w="4678" w:type="dxa"/>
            <w:vAlign w:val="center"/>
          </w:tcPr>
          <w:p w14:paraId="3578A5E2"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22CE81EE" w14:textId="77777777" w:rsidTr="00E97F43">
        <w:tc>
          <w:tcPr>
            <w:tcW w:w="4915" w:type="dxa"/>
            <w:vAlign w:val="center"/>
          </w:tcPr>
          <w:p w14:paraId="0F6B7EEE" w14:textId="5EF2380A"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 xml:space="preserve">R0901 Regeneración de aceites usados para la obtención de aceites base lubricantes </w:t>
            </w:r>
          </w:p>
        </w:tc>
        <w:tc>
          <w:tcPr>
            <w:tcW w:w="4678" w:type="dxa"/>
            <w:vAlign w:val="center"/>
          </w:tcPr>
          <w:p w14:paraId="29F122BD" w14:textId="0D5CC628" w:rsidR="00974958" w:rsidRPr="00A32D87" w:rsidRDefault="00974958" w:rsidP="009F15A9">
            <w:pPr>
              <w:spacing w:after="0" w:line="240" w:lineRule="auto"/>
              <w:jc w:val="both"/>
              <w:rPr>
                <w:rFonts w:ascii="Arial" w:hAnsi="Arial"/>
                <w:sz w:val="24"/>
              </w:rPr>
            </w:pPr>
            <w:r w:rsidRPr="00A32D87">
              <w:rPr>
                <w:rFonts w:ascii="Arial" w:hAnsi="Arial"/>
                <w:sz w:val="24"/>
              </w:rPr>
              <w:t>Instalaciones de regeneración de aceites usados</w:t>
            </w:r>
          </w:p>
        </w:tc>
      </w:tr>
      <w:tr w:rsidR="00974958" w:rsidRPr="00565BD5" w14:paraId="6F9ABFBB" w14:textId="77777777" w:rsidTr="00E97F43">
        <w:tc>
          <w:tcPr>
            <w:tcW w:w="4915" w:type="dxa"/>
            <w:vAlign w:val="center"/>
          </w:tcPr>
          <w:p w14:paraId="675B560F" w14:textId="3B2A9CF0"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R0902 Reciclado de aceite usado</w:t>
            </w:r>
            <w:r w:rsidR="009F15A9" w:rsidRPr="00A32D87">
              <w:rPr>
                <w:rFonts w:ascii="Arial" w:hAnsi="Arial"/>
                <w:sz w:val="24"/>
              </w:rPr>
              <w:t xml:space="preserve"> para otros usos</w:t>
            </w:r>
            <w:r w:rsidRPr="00A32D87">
              <w:rPr>
                <w:rFonts w:ascii="Arial" w:hAnsi="Arial"/>
                <w:sz w:val="24"/>
              </w:rPr>
              <w:t xml:space="preserve"> </w:t>
            </w:r>
          </w:p>
        </w:tc>
        <w:tc>
          <w:tcPr>
            <w:tcW w:w="4678" w:type="dxa"/>
            <w:vAlign w:val="center"/>
          </w:tcPr>
          <w:p w14:paraId="36016C0B" w14:textId="77777777" w:rsidR="00974958" w:rsidRPr="00A32D87" w:rsidRDefault="00974958" w:rsidP="00E97F43">
            <w:pPr>
              <w:spacing w:after="0" w:line="240" w:lineRule="auto"/>
              <w:jc w:val="both"/>
              <w:rPr>
                <w:rFonts w:ascii="Arial" w:hAnsi="Arial"/>
                <w:sz w:val="24"/>
              </w:rPr>
            </w:pPr>
            <w:r w:rsidRPr="00A32D87">
              <w:rPr>
                <w:rFonts w:ascii="Arial" w:hAnsi="Arial"/>
                <w:sz w:val="24"/>
              </w:rPr>
              <w:t xml:space="preserve">Instalaciones de tratamiento del aceite usado para su preparación como aceite de desmoldeo o como lubricante en sistemas hidráulicos y maquinaria de corte. </w:t>
            </w:r>
          </w:p>
        </w:tc>
      </w:tr>
      <w:tr w:rsidR="00974958" w:rsidRPr="00565BD5" w14:paraId="6BDA2110" w14:textId="77777777" w:rsidTr="00E97F43">
        <w:tc>
          <w:tcPr>
            <w:tcW w:w="4915" w:type="dxa"/>
            <w:vAlign w:val="center"/>
          </w:tcPr>
          <w:p w14:paraId="1EBA4BB1"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 xml:space="preserve">R10 Tratamiento de suelos que produzca un beneficio a la agricultura o una mejora ecológica a los mismos  </w:t>
            </w:r>
          </w:p>
        </w:tc>
        <w:tc>
          <w:tcPr>
            <w:tcW w:w="4678" w:type="dxa"/>
            <w:vAlign w:val="center"/>
          </w:tcPr>
          <w:p w14:paraId="6BF6885C"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52C3AA91" w14:textId="77777777" w:rsidTr="00E97F43">
        <w:tc>
          <w:tcPr>
            <w:tcW w:w="4915" w:type="dxa"/>
            <w:vAlign w:val="center"/>
          </w:tcPr>
          <w:p w14:paraId="2A335588"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R1001 Valorización de residuos en suelos agrícolas y en jardinería </w:t>
            </w:r>
          </w:p>
        </w:tc>
        <w:tc>
          <w:tcPr>
            <w:tcW w:w="4678" w:type="dxa"/>
            <w:vAlign w:val="center"/>
          </w:tcPr>
          <w:p w14:paraId="0E64F97B"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1B175BEC" w14:textId="77777777" w:rsidTr="00E97F43">
        <w:tc>
          <w:tcPr>
            <w:tcW w:w="4915" w:type="dxa"/>
            <w:vAlign w:val="center"/>
          </w:tcPr>
          <w:p w14:paraId="37735012"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R1002 Valorización de residuos para la restauración de suelos degradados. </w:t>
            </w:r>
          </w:p>
        </w:tc>
        <w:tc>
          <w:tcPr>
            <w:tcW w:w="4678" w:type="dxa"/>
            <w:vAlign w:val="center"/>
          </w:tcPr>
          <w:p w14:paraId="5DD3A2BF"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66098340" w14:textId="77777777" w:rsidTr="00E97F43">
        <w:tc>
          <w:tcPr>
            <w:tcW w:w="4915" w:type="dxa"/>
            <w:vAlign w:val="center"/>
          </w:tcPr>
          <w:p w14:paraId="6A2E1ABD" w14:textId="756A3B56"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R11 Utilización de residuos obtenidos a partir de cualquiera de las operaciones numeradas de R1 a R10</w:t>
            </w:r>
          </w:p>
        </w:tc>
        <w:tc>
          <w:tcPr>
            <w:tcW w:w="4678" w:type="dxa"/>
            <w:vAlign w:val="center"/>
          </w:tcPr>
          <w:p w14:paraId="05C4B2BC"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7F425AD3" w14:textId="77777777" w:rsidTr="00E97F43">
        <w:tc>
          <w:tcPr>
            <w:tcW w:w="4915" w:type="dxa"/>
            <w:vAlign w:val="center"/>
          </w:tcPr>
          <w:p w14:paraId="15FD2DDB"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R1101Utilización de residuos obtenidos a partir de cualquiera de las operaciones numeradas de R1 a R10</w:t>
            </w:r>
          </w:p>
        </w:tc>
        <w:tc>
          <w:tcPr>
            <w:tcW w:w="4678" w:type="dxa"/>
            <w:vAlign w:val="center"/>
          </w:tcPr>
          <w:p w14:paraId="2CD4EAD9"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40E8D057" w14:textId="77777777" w:rsidTr="00E97F43">
        <w:tc>
          <w:tcPr>
            <w:tcW w:w="4915" w:type="dxa"/>
            <w:vAlign w:val="center"/>
          </w:tcPr>
          <w:p w14:paraId="2FA3423F"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b/>
                <w:sz w:val="24"/>
              </w:rPr>
              <w:t>R12 Intercambio de residuos para someterlos a cualquiera de las operaciones  enumeradas de R1 a R11</w:t>
            </w:r>
          </w:p>
          <w:p w14:paraId="25312C73"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Quedan aquí incluidas operaciones previas a la valorización, incluido el tratamiento previo, previas a cualquiera de las operaciones  enumeradas de R1 a R11 </w:t>
            </w:r>
          </w:p>
        </w:tc>
        <w:tc>
          <w:tcPr>
            <w:tcW w:w="4678" w:type="dxa"/>
            <w:vAlign w:val="center"/>
          </w:tcPr>
          <w:p w14:paraId="6A830F24"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42595B94" w14:textId="77777777" w:rsidTr="00E97F43">
        <w:tc>
          <w:tcPr>
            <w:tcW w:w="4915" w:type="dxa"/>
            <w:vAlign w:val="center"/>
          </w:tcPr>
          <w:p w14:paraId="3E8D6189"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R1201 Clasificación de residuos  </w:t>
            </w:r>
          </w:p>
        </w:tc>
        <w:tc>
          <w:tcPr>
            <w:tcW w:w="4678" w:type="dxa"/>
            <w:vAlign w:val="center"/>
          </w:tcPr>
          <w:p w14:paraId="50E3ACFE"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clasificación de envases</w:t>
            </w:r>
          </w:p>
          <w:p w14:paraId="49707F83"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clasificación, separación y agrupación de RAEEs</w:t>
            </w:r>
          </w:p>
          <w:p w14:paraId="7BD8AC5D"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clasificación de chatarra</w:t>
            </w:r>
          </w:p>
        </w:tc>
      </w:tr>
      <w:tr w:rsidR="00974958" w:rsidRPr="00565BD5" w14:paraId="5055C52E" w14:textId="77777777" w:rsidTr="00E97F43">
        <w:tc>
          <w:tcPr>
            <w:tcW w:w="4915" w:type="dxa"/>
            <w:vAlign w:val="center"/>
          </w:tcPr>
          <w:p w14:paraId="791B16E7"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R1202 Desmontaje y separación de los distintos componentes de los residuos, incluida</w:t>
            </w:r>
            <w:r w:rsidRPr="00A32D87">
              <w:rPr>
                <w:rFonts w:ascii="Arial" w:hAnsi="Arial"/>
                <w:color w:val="000000"/>
                <w:sz w:val="24"/>
              </w:rPr>
              <w:t xml:space="preserve"> la retirada de sustancias peligrosas</w:t>
            </w:r>
          </w:p>
        </w:tc>
        <w:tc>
          <w:tcPr>
            <w:tcW w:w="4678" w:type="dxa"/>
            <w:vAlign w:val="center"/>
          </w:tcPr>
          <w:p w14:paraId="1F4A8977"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desmontaje de RAEE para la separación de piezas y componentes, incluida la retirada de sustancias (no componentes) como fluidos, aceites, espumas, etc.</w:t>
            </w:r>
          </w:p>
          <w:p w14:paraId="0988634A"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tratamiento de vehículos fuera de uso (CAT)</w:t>
            </w:r>
          </w:p>
        </w:tc>
      </w:tr>
      <w:tr w:rsidR="00974958" w:rsidRPr="00565BD5" w14:paraId="02AE16A1" w14:textId="77777777" w:rsidTr="00E97F43">
        <w:tc>
          <w:tcPr>
            <w:tcW w:w="4915" w:type="dxa"/>
            <w:vAlign w:val="center"/>
          </w:tcPr>
          <w:p w14:paraId="057A5181" w14:textId="5844995B"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R120</w:t>
            </w:r>
            <w:r w:rsidR="0023233A" w:rsidRPr="00A32D87">
              <w:rPr>
                <w:rFonts w:ascii="Arial" w:hAnsi="Arial"/>
                <w:sz w:val="24"/>
              </w:rPr>
              <w:t>3</w:t>
            </w:r>
            <w:r w:rsidRPr="00A32D87">
              <w:rPr>
                <w:rFonts w:ascii="Arial" w:hAnsi="Arial"/>
                <w:sz w:val="24"/>
              </w:rPr>
              <w:t xml:space="preserve"> Tratamiento mecánico (trituración, fragmentación, corte, etc.)  para adaptar el tamaño o volumen de los residuos para otros tratamientos posteriores </w:t>
            </w:r>
          </w:p>
        </w:tc>
        <w:tc>
          <w:tcPr>
            <w:tcW w:w="4678" w:type="dxa"/>
            <w:vAlign w:val="center"/>
          </w:tcPr>
          <w:p w14:paraId="40956288"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Fragmentadoras de RAEE y otros residuos metálicos</w:t>
            </w:r>
          </w:p>
          <w:p w14:paraId="3DF1DCBD"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Instalaciones de trituración de residuos de plásticos y otros residuos</w:t>
            </w:r>
          </w:p>
        </w:tc>
      </w:tr>
      <w:tr w:rsidR="00974958" w:rsidRPr="00565BD5" w14:paraId="45C3F81C" w14:textId="77777777" w:rsidTr="00E97F43">
        <w:tc>
          <w:tcPr>
            <w:tcW w:w="4915" w:type="dxa"/>
            <w:vAlign w:val="center"/>
          </w:tcPr>
          <w:p w14:paraId="6BA6DB67" w14:textId="5ABC28AD"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R120</w:t>
            </w:r>
            <w:r w:rsidR="0023233A" w:rsidRPr="00A32D87">
              <w:rPr>
                <w:rFonts w:ascii="Arial" w:hAnsi="Arial"/>
                <w:sz w:val="24"/>
              </w:rPr>
              <w:t>4</w:t>
            </w:r>
            <w:r w:rsidRPr="00A32D87">
              <w:rPr>
                <w:rFonts w:ascii="Arial" w:hAnsi="Arial"/>
                <w:sz w:val="24"/>
              </w:rPr>
              <w:t xml:space="preserve"> Mezclas para obtener una materia homogénea y estable de residuos para su valorización posterior</w:t>
            </w:r>
          </w:p>
        </w:tc>
        <w:tc>
          <w:tcPr>
            <w:tcW w:w="4678" w:type="dxa"/>
            <w:vAlign w:val="center"/>
          </w:tcPr>
          <w:p w14:paraId="7B3BF21B"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color w:val="000000"/>
                <w:sz w:val="24"/>
              </w:rPr>
              <w:t xml:space="preserve">Instalaciones de mezcla de residuos sólidos y semisólidos </w:t>
            </w:r>
          </w:p>
        </w:tc>
      </w:tr>
      <w:tr w:rsidR="00974958" w:rsidRPr="00565BD5" w14:paraId="340F3AC2" w14:textId="77777777" w:rsidTr="00E97F43">
        <w:trPr>
          <w:trHeight w:val="388"/>
        </w:trPr>
        <w:tc>
          <w:tcPr>
            <w:tcW w:w="4915" w:type="dxa"/>
            <w:vAlign w:val="center"/>
          </w:tcPr>
          <w:p w14:paraId="0A121F38" w14:textId="7F714EE8"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R120</w:t>
            </w:r>
            <w:r w:rsidR="0023233A" w:rsidRPr="00A32D87">
              <w:rPr>
                <w:rFonts w:ascii="Arial" w:hAnsi="Arial"/>
                <w:sz w:val="24"/>
              </w:rPr>
              <w:t>5</w:t>
            </w:r>
            <w:r w:rsidRPr="00A32D87">
              <w:rPr>
                <w:rFonts w:ascii="Arial" w:hAnsi="Arial"/>
                <w:sz w:val="24"/>
              </w:rPr>
              <w:t xml:space="preserve"> Combinación de residuos líquidos con residuos líquidos o residuos sólidos para obtener una mezcla homogénea y estable para sui valorización posterior </w:t>
            </w:r>
          </w:p>
        </w:tc>
        <w:tc>
          <w:tcPr>
            <w:tcW w:w="4678" w:type="dxa"/>
            <w:vAlign w:val="center"/>
          </w:tcPr>
          <w:p w14:paraId="74446109" w14:textId="77777777" w:rsidR="00974958" w:rsidRPr="00A32D87" w:rsidRDefault="00974958" w:rsidP="00E97F43">
            <w:pPr>
              <w:spacing w:after="0" w:line="240" w:lineRule="auto"/>
              <w:jc w:val="both"/>
              <w:rPr>
                <w:rFonts w:ascii="Arial" w:hAnsi="Arial"/>
                <w:sz w:val="24"/>
              </w:rPr>
            </w:pPr>
            <w:r w:rsidRPr="00A32D87">
              <w:rPr>
                <w:rFonts w:ascii="Arial" w:hAnsi="Arial"/>
                <w:sz w:val="24"/>
              </w:rPr>
              <w:t xml:space="preserve">Instalaciones de combinación de residuos sólidos y líquidos </w:t>
            </w:r>
          </w:p>
          <w:p w14:paraId="7E4B9139" w14:textId="77777777" w:rsidR="00974958" w:rsidRPr="00A32D87" w:rsidRDefault="00974958" w:rsidP="00E97F43">
            <w:pPr>
              <w:spacing w:after="0" w:line="240" w:lineRule="auto"/>
              <w:jc w:val="both"/>
              <w:rPr>
                <w:rFonts w:ascii="Arial" w:hAnsi="Arial"/>
                <w:color w:val="000000"/>
                <w:sz w:val="24"/>
              </w:rPr>
            </w:pPr>
          </w:p>
        </w:tc>
      </w:tr>
      <w:tr w:rsidR="00974958" w:rsidRPr="00565BD5" w14:paraId="2ACCACC0" w14:textId="77777777" w:rsidTr="00E97F43">
        <w:trPr>
          <w:trHeight w:val="388"/>
        </w:trPr>
        <w:tc>
          <w:tcPr>
            <w:tcW w:w="4915" w:type="dxa"/>
            <w:vAlign w:val="center"/>
          </w:tcPr>
          <w:p w14:paraId="474DF27A" w14:textId="38ED2739" w:rsidR="00974958" w:rsidRPr="00A32D87" w:rsidRDefault="00974958" w:rsidP="00E97F43">
            <w:pPr>
              <w:spacing w:after="0" w:line="240" w:lineRule="auto"/>
              <w:jc w:val="both"/>
              <w:rPr>
                <w:rFonts w:ascii="Arial" w:hAnsi="Arial"/>
                <w:sz w:val="24"/>
              </w:rPr>
            </w:pPr>
            <w:r w:rsidRPr="00A32D87">
              <w:rPr>
                <w:rFonts w:ascii="Arial" w:hAnsi="Arial"/>
                <w:sz w:val="24"/>
              </w:rPr>
              <w:t>R120</w:t>
            </w:r>
            <w:r w:rsidR="0023233A" w:rsidRPr="00A32D87">
              <w:rPr>
                <w:rFonts w:ascii="Arial" w:hAnsi="Arial"/>
                <w:sz w:val="24"/>
              </w:rPr>
              <w:t>6</w:t>
            </w:r>
            <w:r w:rsidRPr="00A32D87">
              <w:rPr>
                <w:rFonts w:ascii="Arial" w:hAnsi="Arial"/>
                <w:sz w:val="24"/>
              </w:rPr>
              <w:t xml:space="preserve"> Reenvasado, para agrupar los residuos en envases adecuados para preparar los residuos para  tratamientos posteriores </w:t>
            </w:r>
          </w:p>
        </w:tc>
        <w:tc>
          <w:tcPr>
            <w:tcW w:w="4678" w:type="dxa"/>
            <w:vAlign w:val="center"/>
          </w:tcPr>
          <w:p w14:paraId="145C0F89" w14:textId="77777777" w:rsidR="00974958" w:rsidRPr="00A32D87" w:rsidRDefault="00974958" w:rsidP="00E97F43">
            <w:pPr>
              <w:spacing w:after="0" w:line="240" w:lineRule="auto"/>
              <w:jc w:val="both"/>
              <w:rPr>
                <w:rFonts w:ascii="Arial" w:hAnsi="Arial"/>
                <w:color w:val="000000"/>
                <w:sz w:val="24"/>
              </w:rPr>
            </w:pPr>
          </w:p>
        </w:tc>
      </w:tr>
      <w:tr w:rsidR="00974958" w:rsidRPr="00565BD5" w14:paraId="644496C6" w14:textId="77777777" w:rsidTr="00E97F43">
        <w:trPr>
          <w:trHeight w:val="78"/>
        </w:trPr>
        <w:tc>
          <w:tcPr>
            <w:tcW w:w="4915" w:type="dxa"/>
            <w:vAlign w:val="center"/>
          </w:tcPr>
          <w:p w14:paraId="090BFB26" w14:textId="7D0682CE" w:rsidR="00974958" w:rsidRPr="00A32D87" w:rsidRDefault="00974958" w:rsidP="00E97F43">
            <w:pPr>
              <w:spacing w:after="0" w:line="240" w:lineRule="auto"/>
              <w:jc w:val="both"/>
              <w:rPr>
                <w:rFonts w:ascii="Arial" w:hAnsi="Arial"/>
                <w:sz w:val="24"/>
              </w:rPr>
            </w:pPr>
            <w:r w:rsidRPr="00A32D87">
              <w:rPr>
                <w:rFonts w:ascii="Arial" w:hAnsi="Arial"/>
                <w:sz w:val="24"/>
              </w:rPr>
              <w:t>R12</w:t>
            </w:r>
            <w:r w:rsidR="0023233A" w:rsidRPr="00A32D87">
              <w:rPr>
                <w:rFonts w:ascii="Arial" w:hAnsi="Arial"/>
                <w:sz w:val="24"/>
              </w:rPr>
              <w:t>07</w:t>
            </w:r>
            <w:r w:rsidRPr="00A32D87">
              <w:rPr>
                <w:rFonts w:ascii="Arial" w:hAnsi="Arial"/>
                <w:sz w:val="24"/>
              </w:rPr>
              <w:t xml:space="preserve"> Compactación para optimizar el tamaño y forma de los residuos para facilitar su transporte</w:t>
            </w:r>
          </w:p>
        </w:tc>
        <w:tc>
          <w:tcPr>
            <w:tcW w:w="4678" w:type="dxa"/>
            <w:vAlign w:val="center"/>
          </w:tcPr>
          <w:p w14:paraId="2BAE9987" w14:textId="77777777" w:rsidR="00974958" w:rsidRPr="00A32D87" w:rsidRDefault="00974958" w:rsidP="00E97F43">
            <w:pPr>
              <w:spacing w:after="0" w:line="240" w:lineRule="auto"/>
              <w:jc w:val="both"/>
              <w:rPr>
                <w:rFonts w:ascii="Arial" w:hAnsi="Arial"/>
                <w:color w:val="000000"/>
                <w:sz w:val="24"/>
              </w:rPr>
            </w:pPr>
          </w:p>
        </w:tc>
      </w:tr>
      <w:tr w:rsidR="00974958" w:rsidRPr="00565BD5" w14:paraId="447F394F" w14:textId="77777777" w:rsidTr="00E97F43">
        <w:trPr>
          <w:trHeight w:val="580"/>
        </w:trPr>
        <w:tc>
          <w:tcPr>
            <w:tcW w:w="4915" w:type="dxa"/>
            <w:vAlign w:val="center"/>
          </w:tcPr>
          <w:p w14:paraId="365915C1" w14:textId="7DD51583" w:rsidR="00974958" w:rsidRPr="00A32D87" w:rsidRDefault="00974958" w:rsidP="00E97F43">
            <w:pPr>
              <w:spacing w:after="0" w:line="240" w:lineRule="auto"/>
              <w:jc w:val="both"/>
              <w:rPr>
                <w:rFonts w:ascii="Arial" w:hAnsi="Arial"/>
                <w:sz w:val="24"/>
              </w:rPr>
            </w:pPr>
            <w:r w:rsidRPr="00A32D87">
              <w:rPr>
                <w:rFonts w:ascii="Arial" w:hAnsi="Arial"/>
                <w:sz w:val="24"/>
              </w:rPr>
              <w:t>R12</w:t>
            </w:r>
            <w:r w:rsidR="0023233A" w:rsidRPr="00A32D87">
              <w:rPr>
                <w:rFonts w:ascii="Arial" w:hAnsi="Arial"/>
                <w:sz w:val="24"/>
              </w:rPr>
              <w:t>08</w:t>
            </w:r>
            <w:r w:rsidRPr="00A32D87">
              <w:rPr>
                <w:rFonts w:ascii="Arial" w:hAnsi="Arial"/>
                <w:sz w:val="24"/>
              </w:rPr>
              <w:t xml:space="preserve"> Secado y evaporación previo a la valorización del residuo</w:t>
            </w:r>
          </w:p>
        </w:tc>
        <w:tc>
          <w:tcPr>
            <w:tcW w:w="4678" w:type="dxa"/>
            <w:vAlign w:val="center"/>
          </w:tcPr>
          <w:p w14:paraId="12A44F34" w14:textId="77777777" w:rsidR="00974958" w:rsidRPr="00A32D87" w:rsidRDefault="00974958" w:rsidP="00E97F43">
            <w:pPr>
              <w:spacing w:after="0" w:line="240" w:lineRule="auto"/>
              <w:jc w:val="both"/>
              <w:rPr>
                <w:rFonts w:ascii="Arial" w:hAnsi="Arial"/>
                <w:sz w:val="24"/>
              </w:rPr>
            </w:pPr>
            <w:r w:rsidRPr="00A32D87">
              <w:rPr>
                <w:rFonts w:ascii="Arial" w:hAnsi="Arial"/>
                <w:sz w:val="24"/>
              </w:rPr>
              <w:t>Instalaciones de secado término de lodos</w:t>
            </w:r>
          </w:p>
        </w:tc>
      </w:tr>
      <w:tr w:rsidR="00974958" w:rsidRPr="00565BD5" w14:paraId="22619B8E" w14:textId="77777777" w:rsidTr="00E97F43">
        <w:trPr>
          <w:trHeight w:val="1278"/>
        </w:trPr>
        <w:tc>
          <w:tcPr>
            <w:tcW w:w="4915" w:type="dxa"/>
            <w:vAlign w:val="center"/>
          </w:tcPr>
          <w:p w14:paraId="5FC6671C" w14:textId="72A74C61" w:rsidR="00974958" w:rsidRPr="00A32D87" w:rsidRDefault="00974958" w:rsidP="00E97F43">
            <w:pPr>
              <w:spacing w:after="0" w:line="240" w:lineRule="auto"/>
              <w:jc w:val="both"/>
              <w:rPr>
                <w:rFonts w:ascii="Arial" w:hAnsi="Arial"/>
                <w:sz w:val="24"/>
              </w:rPr>
            </w:pPr>
            <w:r w:rsidRPr="00A32D87">
              <w:rPr>
                <w:rFonts w:ascii="Arial" w:hAnsi="Arial"/>
                <w:sz w:val="24"/>
              </w:rPr>
              <w:t>R12</w:t>
            </w:r>
            <w:r w:rsidR="0023233A" w:rsidRPr="00A32D87">
              <w:rPr>
                <w:rFonts w:ascii="Arial" w:hAnsi="Arial"/>
                <w:sz w:val="24"/>
              </w:rPr>
              <w:t>09</w:t>
            </w:r>
            <w:r w:rsidRPr="00A32D87">
              <w:rPr>
                <w:rFonts w:ascii="Arial" w:hAnsi="Arial"/>
                <w:sz w:val="24"/>
              </w:rPr>
              <w:t xml:space="preserve"> Acondicionamiento de residuos para la obtención de fracciones combustibles</w:t>
            </w:r>
          </w:p>
        </w:tc>
        <w:tc>
          <w:tcPr>
            <w:tcW w:w="4678" w:type="dxa"/>
            <w:vAlign w:val="center"/>
          </w:tcPr>
          <w:p w14:paraId="596E8E16" w14:textId="77777777" w:rsidR="00974958" w:rsidRPr="00A32D87" w:rsidRDefault="00974958" w:rsidP="00E97F43">
            <w:pPr>
              <w:spacing w:after="0" w:line="240" w:lineRule="auto"/>
              <w:jc w:val="both"/>
              <w:rPr>
                <w:rFonts w:ascii="Arial" w:hAnsi="Arial"/>
                <w:sz w:val="24"/>
              </w:rPr>
            </w:pPr>
            <w:r w:rsidRPr="00A32D87">
              <w:rPr>
                <w:rFonts w:ascii="Arial" w:hAnsi="Arial"/>
                <w:sz w:val="24"/>
              </w:rPr>
              <w:t>Instalaciones de pretratamiento de residuos destinadas a la obtención de fracciones combustibles:</w:t>
            </w:r>
          </w:p>
          <w:p w14:paraId="014DD7EF" w14:textId="77777777" w:rsidR="00974958" w:rsidRPr="00A32D87" w:rsidRDefault="00974958" w:rsidP="00A35667">
            <w:pPr>
              <w:pStyle w:val="Prrafodelista"/>
              <w:numPr>
                <w:ilvl w:val="0"/>
                <w:numId w:val="4"/>
              </w:numPr>
              <w:spacing w:after="0" w:line="240" w:lineRule="auto"/>
              <w:ind w:left="0" w:hanging="357"/>
              <w:contextualSpacing w:val="0"/>
              <w:jc w:val="both"/>
              <w:rPr>
                <w:rFonts w:ascii="Arial" w:hAnsi="Arial"/>
                <w:color w:val="000000"/>
                <w:sz w:val="24"/>
              </w:rPr>
            </w:pPr>
            <w:r w:rsidRPr="00A32D87">
              <w:rPr>
                <w:rFonts w:ascii="Arial" w:hAnsi="Arial"/>
                <w:color w:val="000000"/>
                <w:sz w:val="24"/>
              </w:rPr>
              <w:t>Instalaciones de pretratamiento de residuos domésticos mezclados, RCDs,</w:t>
            </w:r>
            <w:r w:rsidRPr="00A32D87">
              <w:rPr>
                <w:rFonts w:ascii="Arial" w:hAnsi="Arial"/>
                <w:sz w:val="24"/>
              </w:rPr>
              <w:t xml:space="preserve"> aceites usados, residuos líquidos orgánicos, </w:t>
            </w:r>
            <w:r w:rsidRPr="00A32D87">
              <w:rPr>
                <w:rFonts w:ascii="Arial" w:hAnsi="Arial"/>
                <w:color w:val="000000"/>
                <w:sz w:val="24"/>
              </w:rPr>
              <w:t>etc. para la obtención de fracciones combustibles</w:t>
            </w:r>
          </w:p>
        </w:tc>
      </w:tr>
      <w:tr w:rsidR="00974958" w:rsidRPr="00565BD5" w14:paraId="0BD2121E" w14:textId="77777777" w:rsidTr="00E97F43">
        <w:trPr>
          <w:trHeight w:val="388"/>
        </w:trPr>
        <w:tc>
          <w:tcPr>
            <w:tcW w:w="4915" w:type="dxa"/>
            <w:vAlign w:val="center"/>
          </w:tcPr>
          <w:p w14:paraId="1599651D" w14:textId="172A26F1" w:rsidR="00974958" w:rsidRPr="00A32D87" w:rsidRDefault="00974958" w:rsidP="00E97F43">
            <w:pPr>
              <w:spacing w:after="0" w:line="240" w:lineRule="auto"/>
              <w:jc w:val="both"/>
              <w:rPr>
                <w:rFonts w:ascii="Arial" w:hAnsi="Arial"/>
                <w:sz w:val="24"/>
              </w:rPr>
            </w:pPr>
            <w:r w:rsidRPr="00A32D87">
              <w:rPr>
                <w:rFonts w:ascii="Arial" w:hAnsi="Arial"/>
                <w:sz w:val="24"/>
              </w:rPr>
              <w:t>R121</w:t>
            </w:r>
            <w:r w:rsidR="0023233A" w:rsidRPr="00A32D87">
              <w:rPr>
                <w:rFonts w:ascii="Arial" w:hAnsi="Arial"/>
                <w:sz w:val="24"/>
              </w:rPr>
              <w:t>0</w:t>
            </w:r>
            <w:r w:rsidRPr="00A32D87">
              <w:rPr>
                <w:rFonts w:ascii="Arial" w:hAnsi="Arial"/>
                <w:sz w:val="24"/>
              </w:rPr>
              <w:t xml:space="preserve"> Acondicionamiento fisicoquímico de residuos para la valorización de sus componentes</w:t>
            </w:r>
          </w:p>
        </w:tc>
        <w:tc>
          <w:tcPr>
            <w:tcW w:w="4678" w:type="dxa"/>
            <w:vAlign w:val="center"/>
          </w:tcPr>
          <w:p w14:paraId="38C8D64D" w14:textId="77777777" w:rsidR="00974958" w:rsidRPr="00A32D87" w:rsidRDefault="00974958" w:rsidP="00E97F43">
            <w:pPr>
              <w:spacing w:after="0" w:line="240" w:lineRule="auto"/>
              <w:jc w:val="both"/>
              <w:rPr>
                <w:rFonts w:ascii="Arial" w:hAnsi="Arial"/>
                <w:sz w:val="24"/>
              </w:rPr>
            </w:pPr>
            <w:r w:rsidRPr="00A32D87">
              <w:rPr>
                <w:rFonts w:ascii="Arial" w:hAnsi="Arial"/>
                <w:sz w:val="24"/>
              </w:rPr>
              <w:t>Instalaciones de tratamiento fisicoquímico de residuos líquidos para la valorización de sus componentes</w:t>
            </w:r>
          </w:p>
        </w:tc>
      </w:tr>
      <w:tr w:rsidR="00974958" w:rsidRPr="00565BD5" w14:paraId="300B8D3D" w14:textId="77777777" w:rsidTr="00E97F43">
        <w:trPr>
          <w:trHeight w:val="388"/>
        </w:trPr>
        <w:tc>
          <w:tcPr>
            <w:tcW w:w="4915" w:type="dxa"/>
            <w:vAlign w:val="center"/>
          </w:tcPr>
          <w:p w14:paraId="150DC54B" w14:textId="4724AF36" w:rsidR="00974958" w:rsidRPr="00A32D87" w:rsidRDefault="00974958" w:rsidP="00E97F43">
            <w:pPr>
              <w:spacing w:after="0" w:line="240" w:lineRule="auto"/>
              <w:jc w:val="both"/>
              <w:rPr>
                <w:rFonts w:ascii="Arial" w:hAnsi="Arial"/>
                <w:sz w:val="24"/>
              </w:rPr>
            </w:pPr>
            <w:r w:rsidRPr="00A32D87">
              <w:rPr>
                <w:rFonts w:ascii="Arial" w:hAnsi="Arial"/>
                <w:sz w:val="24"/>
              </w:rPr>
              <w:t>R121</w:t>
            </w:r>
            <w:r w:rsidR="0023233A" w:rsidRPr="00A32D87">
              <w:rPr>
                <w:rFonts w:ascii="Arial" w:hAnsi="Arial"/>
                <w:sz w:val="24"/>
              </w:rPr>
              <w:t>1</w:t>
            </w:r>
            <w:r w:rsidRPr="00A32D87">
              <w:rPr>
                <w:rFonts w:ascii="Arial" w:hAnsi="Arial"/>
                <w:sz w:val="24"/>
              </w:rPr>
              <w:t xml:space="preserve"> Esterilización, pasteurización</w:t>
            </w:r>
          </w:p>
        </w:tc>
        <w:tc>
          <w:tcPr>
            <w:tcW w:w="4678" w:type="dxa"/>
            <w:vAlign w:val="center"/>
          </w:tcPr>
          <w:p w14:paraId="4C569128" w14:textId="77777777" w:rsidR="00974958" w:rsidRPr="00A32D87" w:rsidRDefault="00974958" w:rsidP="00E97F43">
            <w:pPr>
              <w:spacing w:after="0" w:line="240" w:lineRule="auto"/>
              <w:jc w:val="both"/>
              <w:rPr>
                <w:rFonts w:ascii="Arial" w:hAnsi="Arial"/>
                <w:color w:val="000000"/>
                <w:sz w:val="24"/>
              </w:rPr>
            </w:pPr>
          </w:p>
        </w:tc>
      </w:tr>
      <w:tr w:rsidR="00974958" w:rsidRPr="00565BD5" w14:paraId="0232F3C0" w14:textId="77777777" w:rsidTr="00E97F43">
        <w:trPr>
          <w:trHeight w:val="388"/>
        </w:trPr>
        <w:tc>
          <w:tcPr>
            <w:tcW w:w="4915" w:type="dxa"/>
            <w:vAlign w:val="center"/>
          </w:tcPr>
          <w:p w14:paraId="4636319B" w14:textId="65628547" w:rsidR="00974958" w:rsidRPr="00A32D87" w:rsidRDefault="00974958" w:rsidP="00E97F43">
            <w:pPr>
              <w:spacing w:after="0" w:line="240" w:lineRule="auto"/>
              <w:jc w:val="both"/>
              <w:rPr>
                <w:rFonts w:ascii="Arial" w:hAnsi="Arial"/>
                <w:sz w:val="24"/>
              </w:rPr>
            </w:pPr>
            <w:r w:rsidRPr="00A32D87">
              <w:rPr>
                <w:rFonts w:ascii="Arial" w:hAnsi="Arial"/>
                <w:sz w:val="24"/>
              </w:rPr>
              <w:t>R121</w:t>
            </w:r>
            <w:r w:rsidR="0023233A" w:rsidRPr="00A32D87">
              <w:rPr>
                <w:rFonts w:ascii="Arial" w:hAnsi="Arial"/>
                <w:sz w:val="24"/>
              </w:rPr>
              <w:t>2</w:t>
            </w:r>
            <w:r w:rsidRPr="00A32D87">
              <w:rPr>
                <w:rFonts w:ascii="Arial" w:hAnsi="Arial"/>
                <w:sz w:val="24"/>
              </w:rPr>
              <w:t xml:space="preserve"> Estabilización biológica aerobia</w:t>
            </w:r>
          </w:p>
        </w:tc>
        <w:tc>
          <w:tcPr>
            <w:tcW w:w="4678" w:type="dxa"/>
            <w:vAlign w:val="center"/>
          </w:tcPr>
          <w:p w14:paraId="2819D5FC"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sz w:val="24"/>
              </w:rPr>
              <w:t>Instalaciones de tratamiento mecánico biológico aerobio siempre que se destinen a valorización al menos el 50% en peso de los residuos entrantes</w:t>
            </w:r>
          </w:p>
        </w:tc>
      </w:tr>
      <w:tr w:rsidR="00974958" w:rsidRPr="00565BD5" w14:paraId="332E25BF" w14:textId="77777777" w:rsidTr="00E97F43">
        <w:trPr>
          <w:trHeight w:val="388"/>
        </w:trPr>
        <w:tc>
          <w:tcPr>
            <w:tcW w:w="4915" w:type="dxa"/>
            <w:vAlign w:val="center"/>
          </w:tcPr>
          <w:p w14:paraId="77BDBFFF" w14:textId="0F9FECC2" w:rsidR="00974958" w:rsidRPr="00A32D87" w:rsidRDefault="00974958" w:rsidP="00E97F43">
            <w:pPr>
              <w:spacing w:after="0" w:line="240" w:lineRule="auto"/>
              <w:jc w:val="both"/>
              <w:rPr>
                <w:rFonts w:ascii="Arial" w:hAnsi="Arial"/>
                <w:sz w:val="24"/>
              </w:rPr>
            </w:pPr>
            <w:r w:rsidRPr="00A32D87">
              <w:rPr>
                <w:rFonts w:ascii="Arial" w:hAnsi="Arial"/>
                <w:sz w:val="24"/>
              </w:rPr>
              <w:t>R121</w:t>
            </w:r>
            <w:r w:rsidR="0023233A" w:rsidRPr="00A32D87">
              <w:rPr>
                <w:rFonts w:ascii="Arial" w:hAnsi="Arial"/>
                <w:sz w:val="24"/>
              </w:rPr>
              <w:t>3</w:t>
            </w:r>
            <w:r w:rsidRPr="00A32D87">
              <w:rPr>
                <w:rFonts w:ascii="Arial" w:hAnsi="Arial"/>
                <w:sz w:val="24"/>
              </w:rPr>
              <w:t xml:space="preserve"> Estabilización biológica anaerobia</w:t>
            </w:r>
          </w:p>
        </w:tc>
        <w:tc>
          <w:tcPr>
            <w:tcW w:w="4678" w:type="dxa"/>
            <w:vAlign w:val="center"/>
          </w:tcPr>
          <w:p w14:paraId="457BA322" w14:textId="77777777" w:rsidR="00974958" w:rsidRPr="00A32D87" w:rsidRDefault="00974958" w:rsidP="00E97F43">
            <w:pPr>
              <w:spacing w:after="0" w:line="240" w:lineRule="auto"/>
              <w:jc w:val="both"/>
              <w:rPr>
                <w:rFonts w:ascii="Arial" w:hAnsi="Arial"/>
                <w:color w:val="000000"/>
                <w:sz w:val="24"/>
              </w:rPr>
            </w:pPr>
            <w:r w:rsidRPr="00A32D87">
              <w:rPr>
                <w:rFonts w:ascii="Arial" w:hAnsi="Arial"/>
                <w:sz w:val="24"/>
              </w:rPr>
              <w:t>Instalaciones de tratamiento mecánico biológico anaerobio siempre que se destinen a valorización al menos el 50% en peso de los residuos entrantes</w:t>
            </w:r>
          </w:p>
        </w:tc>
      </w:tr>
      <w:tr w:rsidR="00974958" w:rsidRPr="00565BD5" w14:paraId="0DEEE83C" w14:textId="77777777" w:rsidTr="00E97F43">
        <w:trPr>
          <w:trHeight w:val="388"/>
        </w:trPr>
        <w:tc>
          <w:tcPr>
            <w:tcW w:w="4915" w:type="dxa"/>
            <w:vAlign w:val="center"/>
          </w:tcPr>
          <w:p w14:paraId="0C6AD46D" w14:textId="054A7A8A" w:rsidR="00974958" w:rsidRPr="00A32D87" w:rsidRDefault="00974958" w:rsidP="00E97F43">
            <w:pPr>
              <w:spacing w:after="0" w:line="240" w:lineRule="auto"/>
              <w:jc w:val="both"/>
              <w:rPr>
                <w:rFonts w:ascii="Arial" w:hAnsi="Arial"/>
                <w:sz w:val="24"/>
              </w:rPr>
            </w:pPr>
            <w:r w:rsidRPr="00A32D87">
              <w:rPr>
                <w:rFonts w:ascii="Arial" w:hAnsi="Arial"/>
                <w:sz w:val="24"/>
              </w:rPr>
              <w:t>R121</w:t>
            </w:r>
            <w:r w:rsidR="0023233A" w:rsidRPr="00A32D87">
              <w:rPr>
                <w:rFonts w:ascii="Arial" w:hAnsi="Arial"/>
                <w:sz w:val="24"/>
              </w:rPr>
              <w:t>4</w:t>
            </w:r>
            <w:r w:rsidRPr="00A32D87">
              <w:rPr>
                <w:rFonts w:ascii="Arial" w:hAnsi="Arial"/>
                <w:sz w:val="24"/>
              </w:rPr>
              <w:t xml:space="preserve"> Peletización</w:t>
            </w:r>
          </w:p>
        </w:tc>
        <w:tc>
          <w:tcPr>
            <w:tcW w:w="4678" w:type="dxa"/>
            <w:vAlign w:val="center"/>
          </w:tcPr>
          <w:p w14:paraId="79640A5F" w14:textId="77777777" w:rsidR="00974958" w:rsidRPr="00A32D87" w:rsidRDefault="00974958" w:rsidP="00E97F43">
            <w:pPr>
              <w:spacing w:after="0" w:line="240" w:lineRule="auto"/>
              <w:jc w:val="both"/>
              <w:rPr>
                <w:rFonts w:ascii="Arial" w:hAnsi="Arial"/>
                <w:sz w:val="24"/>
              </w:rPr>
            </w:pPr>
          </w:p>
        </w:tc>
      </w:tr>
      <w:tr w:rsidR="00974958" w:rsidRPr="00565BD5" w14:paraId="5E142AB5" w14:textId="77777777" w:rsidTr="00E97F43">
        <w:tc>
          <w:tcPr>
            <w:tcW w:w="4915" w:type="dxa"/>
            <w:vAlign w:val="center"/>
          </w:tcPr>
          <w:p w14:paraId="214FF3E1" w14:textId="07734F27" w:rsidR="00974958" w:rsidRPr="00A32D87" w:rsidRDefault="00974958" w:rsidP="00E97F43">
            <w:pPr>
              <w:spacing w:after="0" w:line="240" w:lineRule="auto"/>
              <w:jc w:val="both"/>
              <w:rPr>
                <w:rFonts w:ascii="Arial" w:hAnsi="Arial"/>
                <w:b/>
                <w:sz w:val="24"/>
              </w:rPr>
            </w:pPr>
            <w:r w:rsidRPr="00A32D87">
              <w:rPr>
                <w:rFonts w:ascii="Arial" w:hAnsi="Arial"/>
                <w:b/>
                <w:sz w:val="24"/>
              </w:rPr>
              <w:t>R13 Almacenamiento de residuos en espera de cualquiera de las operaciones numeradas de R1 a R12 (excluido el almacenamiento temporal, en espera de recogida, en el lugar donde se produjo el residuo)</w:t>
            </w:r>
          </w:p>
        </w:tc>
        <w:tc>
          <w:tcPr>
            <w:tcW w:w="4678" w:type="dxa"/>
            <w:vAlign w:val="center"/>
          </w:tcPr>
          <w:p w14:paraId="134BCD6B" w14:textId="77777777" w:rsidR="00974958" w:rsidRPr="00A32D87" w:rsidRDefault="00974958" w:rsidP="00E97F43">
            <w:pPr>
              <w:tabs>
                <w:tab w:val="left" w:pos="0"/>
              </w:tabs>
              <w:spacing w:after="0" w:line="240" w:lineRule="auto"/>
              <w:jc w:val="both"/>
              <w:rPr>
                <w:rFonts w:ascii="Arial" w:hAnsi="Arial"/>
                <w:sz w:val="24"/>
              </w:rPr>
            </w:pPr>
          </w:p>
        </w:tc>
      </w:tr>
      <w:tr w:rsidR="00974958" w:rsidRPr="00565BD5" w14:paraId="0009576E" w14:textId="77777777" w:rsidTr="00E97F43">
        <w:tc>
          <w:tcPr>
            <w:tcW w:w="4915" w:type="dxa"/>
            <w:vAlign w:val="center"/>
          </w:tcPr>
          <w:p w14:paraId="46B73B5E" w14:textId="1E2F66C8" w:rsidR="00974958" w:rsidRPr="00A32D87" w:rsidRDefault="00974958" w:rsidP="005047E8">
            <w:pPr>
              <w:tabs>
                <w:tab w:val="left" w:pos="0"/>
              </w:tabs>
              <w:spacing w:after="0" w:line="240" w:lineRule="auto"/>
              <w:jc w:val="both"/>
              <w:rPr>
                <w:rFonts w:ascii="Arial" w:hAnsi="Arial"/>
                <w:sz w:val="24"/>
              </w:rPr>
            </w:pPr>
            <w:r w:rsidRPr="00A32D87">
              <w:rPr>
                <w:rFonts w:ascii="Arial" w:hAnsi="Arial"/>
                <w:sz w:val="24"/>
              </w:rPr>
              <w:t>R1301 Almacenamiento de residuos</w:t>
            </w:r>
            <w:r w:rsidR="005047E8" w:rsidRPr="00A32D87">
              <w:rPr>
                <w:rFonts w:ascii="Arial" w:hAnsi="Arial"/>
                <w:sz w:val="24"/>
              </w:rPr>
              <w:t>, en el ámbito de la recogida.</w:t>
            </w:r>
          </w:p>
        </w:tc>
        <w:tc>
          <w:tcPr>
            <w:tcW w:w="4678" w:type="dxa"/>
            <w:vAlign w:val="center"/>
          </w:tcPr>
          <w:p w14:paraId="12B3351D" w14:textId="31235093"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P</w:t>
            </w:r>
            <w:r w:rsidR="005047E8" w:rsidRPr="00A32D87">
              <w:rPr>
                <w:rFonts w:ascii="Arial" w:hAnsi="Arial"/>
                <w:sz w:val="24"/>
              </w:rPr>
              <w:t>untos limpios.</w:t>
            </w:r>
          </w:p>
        </w:tc>
      </w:tr>
      <w:tr w:rsidR="00D22DE4" w:rsidRPr="00565BD5" w14:paraId="5B39BE99" w14:textId="77777777" w:rsidTr="00E97F43">
        <w:tc>
          <w:tcPr>
            <w:tcW w:w="4915" w:type="dxa"/>
            <w:vAlign w:val="center"/>
          </w:tcPr>
          <w:p w14:paraId="73D831EF" w14:textId="1C152B37" w:rsidR="00D22DE4" w:rsidRPr="00A32D87" w:rsidRDefault="00D22DE4" w:rsidP="005047E8">
            <w:pPr>
              <w:tabs>
                <w:tab w:val="left" w:pos="0"/>
              </w:tabs>
              <w:spacing w:after="0" w:line="240" w:lineRule="auto"/>
              <w:jc w:val="both"/>
              <w:rPr>
                <w:rFonts w:ascii="Arial" w:hAnsi="Arial"/>
                <w:sz w:val="24"/>
              </w:rPr>
            </w:pPr>
            <w:r w:rsidRPr="00A32D87">
              <w:rPr>
                <w:rFonts w:ascii="Arial" w:hAnsi="Arial"/>
                <w:sz w:val="24"/>
              </w:rPr>
              <w:t>R1302 Almacenamiento de residuos, en el ámbito de tratamiento</w:t>
            </w:r>
            <w:r w:rsidR="005047E8" w:rsidRPr="00A32D87">
              <w:rPr>
                <w:rFonts w:ascii="Arial" w:hAnsi="Arial"/>
                <w:sz w:val="24"/>
              </w:rPr>
              <w:t>.</w:t>
            </w:r>
          </w:p>
        </w:tc>
        <w:tc>
          <w:tcPr>
            <w:tcW w:w="4678" w:type="dxa"/>
            <w:vAlign w:val="center"/>
          </w:tcPr>
          <w:p w14:paraId="4800A153" w14:textId="3DAF7974" w:rsidR="00D22DE4" w:rsidRPr="00A32D87" w:rsidRDefault="00D22DE4" w:rsidP="00E97F43">
            <w:pPr>
              <w:tabs>
                <w:tab w:val="left" w:pos="0"/>
              </w:tabs>
              <w:spacing w:after="0" w:line="240" w:lineRule="auto"/>
              <w:jc w:val="both"/>
              <w:rPr>
                <w:rFonts w:ascii="Arial" w:hAnsi="Arial"/>
                <w:sz w:val="24"/>
              </w:rPr>
            </w:pPr>
            <w:r w:rsidRPr="00A32D87">
              <w:rPr>
                <w:rFonts w:ascii="Arial" w:hAnsi="Arial"/>
                <w:sz w:val="24"/>
              </w:rPr>
              <w:t>Instalaciones de transferencia de residuos.</w:t>
            </w:r>
          </w:p>
        </w:tc>
      </w:tr>
    </w:tbl>
    <w:p w14:paraId="0DC71A40" w14:textId="77777777" w:rsidR="000C5FAE" w:rsidRPr="00A32D87" w:rsidRDefault="000C5FAE" w:rsidP="004274A6">
      <w:pPr>
        <w:spacing w:before="120" w:after="120" w:line="240" w:lineRule="auto"/>
        <w:jc w:val="both"/>
        <w:rPr>
          <w:rFonts w:ascii="Arial" w:hAnsi="Arial"/>
          <w:sz w:val="24"/>
        </w:rPr>
      </w:pPr>
    </w:p>
    <w:p w14:paraId="58DEF20A" w14:textId="2B93DE44" w:rsidR="00C467F3" w:rsidRPr="00565BD5" w:rsidRDefault="00BA72B9" w:rsidP="00565BD5">
      <w:pPr>
        <w:spacing w:before="120" w:after="120" w:line="240" w:lineRule="auto"/>
        <w:jc w:val="center"/>
        <w:rPr>
          <w:rFonts w:ascii="Arial" w:hAnsi="Arial" w:cs="Arial"/>
          <w:b/>
          <w:sz w:val="24"/>
          <w:szCs w:val="24"/>
        </w:rPr>
      </w:pPr>
      <w:r w:rsidRPr="00A32D87">
        <w:rPr>
          <w:rFonts w:ascii="Arial" w:hAnsi="Arial"/>
          <w:b/>
          <w:sz w:val="24"/>
        </w:rPr>
        <w:t>ANEXO I</w:t>
      </w:r>
      <w:r w:rsidR="00F13023">
        <w:rPr>
          <w:rFonts w:ascii="Arial" w:hAnsi="Arial"/>
          <w:b/>
          <w:sz w:val="24"/>
        </w:rPr>
        <w:t>II</w:t>
      </w:r>
      <w:r w:rsidR="00E97F43" w:rsidRPr="00565BD5">
        <w:rPr>
          <w:rFonts w:ascii="Arial" w:hAnsi="Arial" w:cs="Arial"/>
          <w:b/>
          <w:sz w:val="24"/>
          <w:szCs w:val="24"/>
        </w:rPr>
        <w:t xml:space="preserve"> </w:t>
      </w:r>
    </w:p>
    <w:p w14:paraId="05220859" w14:textId="7BF848DD" w:rsidR="00974958" w:rsidRPr="00A32D87" w:rsidRDefault="00974958" w:rsidP="00A32D87">
      <w:pPr>
        <w:spacing w:before="120" w:after="120" w:line="240" w:lineRule="auto"/>
        <w:jc w:val="center"/>
        <w:rPr>
          <w:rFonts w:ascii="Arial" w:hAnsi="Arial"/>
          <w:b/>
          <w:sz w:val="24"/>
        </w:rPr>
      </w:pPr>
      <w:r w:rsidRPr="00A32D87">
        <w:rPr>
          <w:rFonts w:ascii="Arial" w:hAnsi="Arial"/>
          <w:b/>
          <w:sz w:val="24"/>
        </w:rPr>
        <w:t>Operaciones de eliminación.</w:t>
      </w:r>
    </w:p>
    <w:p w14:paraId="05A6EE4A" w14:textId="77777777" w:rsidR="00974958" w:rsidRPr="00A32D87" w:rsidRDefault="00974958" w:rsidP="004274A6">
      <w:pPr>
        <w:tabs>
          <w:tab w:val="left" w:pos="0"/>
        </w:tabs>
        <w:spacing w:before="120" w:after="120" w:line="240" w:lineRule="auto"/>
        <w:jc w:val="both"/>
        <w:rPr>
          <w:rFonts w:ascii="Arial" w:hAnsi="Arial"/>
          <w:sz w:val="24"/>
        </w:rPr>
      </w:pPr>
      <w:r w:rsidRPr="00A32D87">
        <w:rPr>
          <w:rFonts w:ascii="Arial" w:hAnsi="Arial"/>
          <w:sz w:val="24"/>
        </w:rPr>
        <w:t>Las operaciones de eliminación se desagregan y codifican en las siguientes operaciones específicas: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0"/>
        <w:gridCol w:w="4693"/>
      </w:tblGrid>
      <w:tr w:rsidR="00974958" w:rsidRPr="00565BD5" w14:paraId="3AC83718" w14:textId="77777777" w:rsidTr="00974958">
        <w:trPr>
          <w:tblHeader/>
        </w:trPr>
        <w:tc>
          <w:tcPr>
            <w:tcW w:w="2584" w:type="pct"/>
            <w:vAlign w:val="center"/>
          </w:tcPr>
          <w:p w14:paraId="3BF1CA8A" w14:textId="77777777" w:rsidR="00974958" w:rsidRPr="00A32D87" w:rsidRDefault="00974958" w:rsidP="00E97F43">
            <w:pPr>
              <w:pStyle w:val="Default"/>
              <w:jc w:val="both"/>
              <w:rPr>
                <w:rFonts w:ascii="Arial" w:hAnsi="Arial"/>
                <w:b/>
              </w:rPr>
            </w:pPr>
            <w:r w:rsidRPr="00A32D87">
              <w:rPr>
                <w:rFonts w:ascii="Arial" w:hAnsi="Arial"/>
                <w:b/>
              </w:rPr>
              <w:t>Operación de eliminación</w:t>
            </w:r>
          </w:p>
        </w:tc>
        <w:tc>
          <w:tcPr>
            <w:tcW w:w="2416" w:type="pct"/>
            <w:vAlign w:val="center"/>
          </w:tcPr>
          <w:p w14:paraId="45F3F343" w14:textId="77777777" w:rsidR="00974958" w:rsidRPr="00A32D87" w:rsidRDefault="00974958" w:rsidP="00E97F43">
            <w:pPr>
              <w:pStyle w:val="Default"/>
              <w:jc w:val="both"/>
              <w:rPr>
                <w:rFonts w:ascii="Arial" w:hAnsi="Arial"/>
                <w:b/>
              </w:rPr>
            </w:pPr>
            <w:r w:rsidRPr="00A32D87">
              <w:rPr>
                <w:rFonts w:ascii="Arial" w:hAnsi="Arial"/>
                <w:b/>
              </w:rPr>
              <w:t>Tipos de instalaciones de tratamiento (lista no exhaustiva)</w:t>
            </w:r>
          </w:p>
        </w:tc>
      </w:tr>
      <w:tr w:rsidR="00974958" w:rsidRPr="00565BD5" w14:paraId="2921D3BD" w14:textId="77777777" w:rsidTr="00974958">
        <w:tc>
          <w:tcPr>
            <w:tcW w:w="2584" w:type="pct"/>
            <w:vAlign w:val="center"/>
          </w:tcPr>
          <w:p w14:paraId="2DF660D2" w14:textId="77777777" w:rsidR="00974958" w:rsidRPr="00A32D87" w:rsidRDefault="00974958" w:rsidP="00E97F43">
            <w:pPr>
              <w:pStyle w:val="Default"/>
              <w:jc w:val="both"/>
              <w:rPr>
                <w:rFonts w:ascii="Arial" w:hAnsi="Arial"/>
                <w:b/>
              </w:rPr>
            </w:pPr>
            <w:r w:rsidRPr="00A32D87">
              <w:rPr>
                <w:rFonts w:ascii="Arial" w:hAnsi="Arial"/>
                <w:b/>
              </w:rPr>
              <w:t>D01 Depósito sobre el suelo o en su interior (por ejemplo, vertido, etc.).</w:t>
            </w:r>
          </w:p>
        </w:tc>
        <w:tc>
          <w:tcPr>
            <w:tcW w:w="2416" w:type="pct"/>
            <w:vAlign w:val="center"/>
          </w:tcPr>
          <w:p w14:paraId="5FED2E9B" w14:textId="77777777" w:rsidR="00974958" w:rsidRPr="00A32D87" w:rsidRDefault="00974958" w:rsidP="00E97F43">
            <w:pPr>
              <w:pStyle w:val="Default"/>
              <w:jc w:val="both"/>
              <w:rPr>
                <w:rFonts w:ascii="Arial" w:hAnsi="Arial"/>
                <w:b/>
              </w:rPr>
            </w:pPr>
          </w:p>
        </w:tc>
      </w:tr>
      <w:tr w:rsidR="00974958" w:rsidRPr="00565BD5" w14:paraId="153DF84D" w14:textId="77777777" w:rsidTr="00974958">
        <w:tc>
          <w:tcPr>
            <w:tcW w:w="2584" w:type="pct"/>
            <w:vAlign w:val="center"/>
          </w:tcPr>
          <w:p w14:paraId="11C4D4ED"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D0101 Depósito sobre el suelo </w:t>
            </w:r>
          </w:p>
        </w:tc>
        <w:tc>
          <w:tcPr>
            <w:tcW w:w="2416" w:type="pct"/>
            <w:vAlign w:val="center"/>
          </w:tcPr>
          <w:p w14:paraId="472944B7" w14:textId="46974988" w:rsidR="00974958" w:rsidRPr="00A32D87" w:rsidRDefault="009F15A9" w:rsidP="00E97F43">
            <w:pPr>
              <w:tabs>
                <w:tab w:val="left" w:pos="0"/>
              </w:tabs>
              <w:spacing w:after="0" w:line="240" w:lineRule="auto"/>
              <w:jc w:val="both"/>
              <w:rPr>
                <w:rFonts w:ascii="Arial" w:hAnsi="Arial"/>
                <w:b/>
                <w:sz w:val="24"/>
              </w:rPr>
            </w:pPr>
            <w:r w:rsidRPr="00A32D87">
              <w:rPr>
                <w:rFonts w:ascii="Arial" w:hAnsi="Arial"/>
                <w:sz w:val="24"/>
              </w:rPr>
              <w:t>Depósito de residuos sólidos (por ejemplo estériles o residuos de roca) en pilas</w:t>
            </w:r>
          </w:p>
        </w:tc>
      </w:tr>
      <w:tr w:rsidR="00974958" w:rsidRPr="00565BD5" w14:paraId="7C7CB9B9" w14:textId="77777777" w:rsidTr="00974958">
        <w:tc>
          <w:tcPr>
            <w:tcW w:w="2584" w:type="pct"/>
            <w:vAlign w:val="center"/>
          </w:tcPr>
          <w:p w14:paraId="056B50F5"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D0102 Depósito en el interior del suelo</w:t>
            </w:r>
          </w:p>
        </w:tc>
        <w:tc>
          <w:tcPr>
            <w:tcW w:w="2416" w:type="pct"/>
            <w:vAlign w:val="center"/>
          </w:tcPr>
          <w:p w14:paraId="010D7637" w14:textId="77777777" w:rsidR="00974958" w:rsidRPr="00A32D87" w:rsidRDefault="00974958" w:rsidP="00E97F43">
            <w:pPr>
              <w:pStyle w:val="Default"/>
              <w:jc w:val="both"/>
              <w:rPr>
                <w:rFonts w:ascii="Arial" w:hAnsi="Arial"/>
                <w:b/>
              </w:rPr>
            </w:pPr>
          </w:p>
        </w:tc>
      </w:tr>
      <w:tr w:rsidR="00974958" w:rsidRPr="00565BD5" w14:paraId="0567822C" w14:textId="77777777" w:rsidTr="00974958">
        <w:tc>
          <w:tcPr>
            <w:tcW w:w="2584" w:type="pct"/>
            <w:vAlign w:val="center"/>
          </w:tcPr>
          <w:p w14:paraId="57EDF2AE"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D02 Tratamiento en medio terrestre (por ejemplo, biodegradación de residuos líquidos o lodos en el suelo, etc.).</w:t>
            </w:r>
          </w:p>
        </w:tc>
        <w:tc>
          <w:tcPr>
            <w:tcW w:w="2416" w:type="pct"/>
            <w:vAlign w:val="center"/>
          </w:tcPr>
          <w:p w14:paraId="5E83E7FB" w14:textId="77777777" w:rsidR="00974958" w:rsidRPr="00A32D87" w:rsidRDefault="00974958" w:rsidP="00E97F43">
            <w:pPr>
              <w:pStyle w:val="Default"/>
              <w:jc w:val="both"/>
              <w:rPr>
                <w:rFonts w:ascii="Arial" w:hAnsi="Arial"/>
                <w:b/>
              </w:rPr>
            </w:pPr>
          </w:p>
        </w:tc>
      </w:tr>
      <w:tr w:rsidR="00974958" w:rsidRPr="00565BD5" w14:paraId="4F9B3CDA" w14:textId="77777777" w:rsidTr="00974958">
        <w:tc>
          <w:tcPr>
            <w:tcW w:w="2584" w:type="pct"/>
            <w:vAlign w:val="center"/>
          </w:tcPr>
          <w:p w14:paraId="6EF97A5E"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D0201 Tratamiento en medio terrestre</w:t>
            </w:r>
          </w:p>
        </w:tc>
        <w:tc>
          <w:tcPr>
            <w:tcW w:w="2416" w:type="pct"/>
            <w:vAlign w:val="center"/>
          </w:tcPr>
          <w:p w14:paraId="73D864AD" w14:textId="77777777" w:rsidR="00974958" w:rsidRPr="00A32D87" w:rsidRDefault="00974958" w:rsidP="00E97F43">
            <w:pPr>
              <w:pStyle w:val="Default"/>
              <w:jc w:val="both"/>
              <w:rPr>
                <w:rFonts w:ascii="Arial" w:hAnsi="Arial"/>
                <w:b/>
              </w:rPr>
            </w:pPr>
            <w:r w:rsidRPr="00A32D87">
              <w:rPr>
                <w:rFonts w:ascii="Arial" w:hAnsi="Arial"/>
              </w:rPr>
              <w:t>Aplicación de residuos líquidos o semisólidos al suelo para su degradación sin que se produzca beneficio para la agricultura u otras mejoras ecológicas.</w:t>
            </w:r>
          </w:p>
        </w:tc>
      </w:tr>
      <w:tr w:rsidR="00974958" w:rsidRPr="00565BD5" w14:paraId="1E538764" w14:textId="77777777" w:rsidTr="00974958">
        <w:tc>
          <w:tcPr>
            <w:tcW w:w="2584" w:type="pct"/>
            <w:vAlign w:val="center"/>
          </w:tcPr>
          <w:p w14:paraId="117A68B7" w14:textId="71E6C09D" w:rsidR="00974958" w:rsidRPr="00A32D87" w:rsidRDefault="00974958" w:rsidP="009F15A9">
            <w:pPr>
              <w:pStyle w:val="Piedepgina"/>
              <w:jc w:val="both"/>
              <w:rPr>
                <w:rFonts w:ascii="Arial" w:hAnsi="Arial"/>
                <w:b/>
                <w:sz w:val="24"/>
              </w:rPr>
            </w:pPr>
            <w:r w:rsidRPr="00A32D87">
              <w:rPr>
                <w:rFonts w:ascii="Arial" w:hAnsi="Arial"/>
                <w:b/>
                <w:sz w:val="24"/>
              </w:rPr>
              <w:t>D03 Inyección en profundidad (por ejemplo, inyección de residuos bombeables en pozos, minas de sal</w:t>
            </w:r>
            <w:r w:rsidR="00FE6149" w:rsidRPr="00A32D87">
              <w:rPr>
                <w:rFonts w:ascii="Arial" w:hAnsi="Arial"/>
                <w:b/>
                <w:sz w:val="24"/>
              </w:rPr>
              <w:t xml:space="preserve"> o </w:t>
            </w:r>
            <w:r w:rsidR="009F15A9" w:rsidRPr="00A32D87">
              <w:rPr>
                <w:rFonts w:ascii="Arial" w:hAnsi="Arial"/>
                <w:b/>
                <w:sz w:val="24"/>
              </w:rPr>
              <w:t xml:space="preserve">alamacenes </w:t>
            </w:r>
            <w:r w:rsidR="00FE6149" w:rsidRPr="00A32D87">
              <w:rPr>
                <w:rFonts w:ascii="Arial" w:hAnsi="Arial"/>
                <w:b/>
                <w:sz w:val="24"/>
              </w:rPr>
              <w:t>geológico</w:t>
            </w:r>
            <w:r w:rsidR="009F15A9" w:rsidRPr="00A32D87">
              <w:rPr>
                <w:rFonts w:ascii="Arial" w:hAnsi="Arial"/>
                <w:b/>
                <w:sz w:val="24"/>
              </w:rPr>
              <w:t>s</w:t>
            </w:r>
            <w:r w:rsidR="00FE6149" w:rsidRPr="00A32D87">
              <w:rPr>
                <w:rFonts w:ascii="Arial" w:hAnsi="Arial"/>
                <w:b/>
                <w:sz w:val="24"/>
              </w:rPr>
              <w:t xml:space="preserve"> natural</w:t>
            </w:r>
            <w:r w:rsidR="009F15A9" w:rsidRPr="00A32D87">
              <w:rPr>
                <w:rFonts w:ascii="Arial" w:hAnsi="Arial"/>
                <w:b/>
                <w:sz w:val="24"/>
              </w:rPr>
              <w:t>es</w:t>
            </w:r>
            <w:r w:rsidR="00FE6149" w:rsidRPr="00A32D87">
              <w:rPr>
                <w:rFonts w:ascii="Arial" w:hAnsi="Arial"/>
                <w:b/>
                <w:sz w:val="24"/>
              </w:rPr>
              <w:t>,</w:t>
            </w:r>
            <w:r w:rsidRPr="00A32D87">
              <w:rPr>
                <w:rFonts w:ascii="Arial" w:hAnsi="Arial"/>
                <w:b/>
                <w:sz w:val="24"/>
              </w:rPr>
              <w:t xml:space="preserve"> etc.).</w:t>
            </w:r>
          </w:p>
        </w:tc>
        <w:tc>
          <w:tcPr>
            <w:tcW w:w="2416" w:type="pct"/>
            <w:vAlign w:val="center"/>
          </w:tcPr>
          <w:p w14:paraId="200FEF14" w14:textId="77777777" w:rsidR="00974958" w:rsidRPr="00A32D87" w:rsidRDefault="00974958" w:rsidP="00E97F43">
            <w:pPr>
              <w:pStyle w:val="Default"/>
              <w:jc w:val="both"/>
              <w:rPr>
                <w:rFonts w:ascii="Arial" w:hAnsi="Arial"/>
                <w:b/>
              </w:rPr>
            </w:pPr>
          </w:p>
        </w:tc>
      </w:tr>
      <w:tr w:rsidR="00974958" w:rsidRPr="00565BD5" w14:paraId="1A742CC6" w14:textId="77777777" w:rsidTr="00974958">
        <w:tc>
          <w:tcPr>
            <w:tcW w:w="2584" w:type="pct"/>
            <w:vAlign w:val="center"/>
          </w:tcPr>
          <w:p w14:paraId="057DD8DB"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 xml:space="preserve">D0301 Inyección en profundidad </w:t>
            </w:r>
          </w:p>
        </w:tc>
        <w:tc>
          <w:tcPr>
            <w:tcW w:w="2416" w:type="pct"/>
            <w:vAlign w:val="center"/>
          </w:tcPr>
          <w:p w14:paraId="47F4EEA6" w14:textId="060827A6" w:rsidR="00974958" w:rsidRPr="00A32D87" w:rsidRDefault="00974958" w:rsidP="00E97F43">
            <w:pPr>
              <w:pStyle w:val="Default"/>
              <w:jc w:val="both"/>
              <w:rPr>
                <w:rFonts w:ascii="Arial" w:hAnsi="Arial"/>
                <w:b/>
              </w:rPr>
            </w:pPr>
            <w:r w:rsidRPr="00A32D87">
              <w:rPr>
                <w:rFonts w:ascii="Arial" w:hAnsi="Arial"/>
              </w:rPr>
              <w:t>Inyección de residuos bombeables en cavidades naturales (formaciones de rocas porosas</w:t>
            </w:r>
            <w:r w:rsidR="009F15A9" w:rsidRPr="00A32D87">
              <w:rPr>
                <w:rFonts w:ascii="Arial" w:hAnsi="Arial"/>
              </w:rPr>
              <w:t>, domos salinos, etc.</w:t>
            </w:r>
            <w:r w:rsidRPr="00A32D87">
              <w:rPr>
                <w:rFonts w:ascii="Arial" w:hAnsi="Arial"/>
              </w:rPr>
              <w:t xml:space="preserve">) o artificiales </w:t>
            </w:r>
            <w:r w:rsidR="009F15A9" w:rsidRPr="00A32D87">
              <w:rPr>
                <w:rFonts w:ascii="Arial" w:hAnsi="Arial"/>
              </w:rPr>
              <w:t>(pozos, minas de sal, etc.)</w:t>
            </w:r>
          </w:p>
        </w:tc>
      </w:tr>
      <w:tr w:rsidR="00974958" w:rsidRPr="00565BD5" w14:paraId="7623FB32" w14:textId="77777777" w:rsidTr="00974958">
        <w:tc>
          <w:tcPr>
            <w:tcW w:w="2584" w:type="pct"/>
            <w:vAlign w:val="center"/>
          </w:tcPr>
          <w:p w14:paraId="75E672EE"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D04 Embalse superficial (por ejemplo, vertido de residuos líquidos o lodos en pozos, estanques o lagunas, etc.)</w:t>
            </w:r>
          </w:p>
        </w:tc>
        <w:tc>
          <w:tcPr>
            <w:tcW w:w="2416" w:type="pct"/>
            <w:vAlign w:val="center"/>
          </w:tcPr>
          <w:p w14:paraId="24D40DD9" w14:textId="77777777" w:rsidR="00974958" w:rsidRPr="00A32D87" w:rsidRDefault="00974958" w:rsidP="00E97F43">
            <w:pPr>
              <w:pStyle w:val="Default"/>
              <w:jc w:val="both"/>
              <w:rPr>
                <w:rFonts w:ascii="Arial" w:hAnsi="Arial"/>
                <w:b/>
              </w:rPr>
            </w:pPr>
          </w:p>
        </w:tc>
      </w:tr>
      <w:tr w:rsidR="00974958" w:rsidRPr="00565BD5" w14:paraId="04E2C4A7" w14:textId="77777777" w:rsidTr="00974958">
        <w:tc>
          <w:tcPr>
            <w:tcW w:w="2584" w:type="pct"/>
            <w:vAlign w:val="center"/>
          </w:tcPr>
          <w:p w14:paraId="5D68A44C"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D0401Embalse superficial</w:t>
            </w:r>
          </w:p>
        </w:tc>
        <w:tc>
          <w:tcPr>
            <w:tcW w:w="2416" w:type="pct"/>
            <w:vAlign w:val="center"/>
          </w:tcPr>
          <w:p w14:paraId="1273F09F"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Confinamiento de residuos líquidos o semilíquidos en balsas naturales o artificiales, fosas y lagunas</w:t>
            </w:r>
          </w:p>
        </w:tc>
      </w:tr>
      <w:tr w:rsidR="00974958" w:rsidRPr="00565BD5" w14:paraId="3F658C16" w14:textId="77777777" w:rsidTr="00974958">
        <w:tc>
          <w:tcPr>
            <w:tcW w:w="2584" w:type="pct"/>
            <w:vAlign w:val="center"/>
          </w:tcPr>
          <w:p w14:paraId="0A9EF9B0"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 xml:space="preserve">D05 Depósito controlado en lugares especialmente diseñados (por ejemplo, colocación en celdas estancas separadas, recubiertas y aisladas entre sí y del medio ambiente). </w:t>
            </w:r>
          </w:p>
        </w:tc>
        <w:tc>
          <w:tcPr>
            <w:tcW w:w="2416" w:type="pct"/>
            <w:vAlign w:val="center"/>
          </w:tcPr>
          <w:p w14:paraId="0FDD7F33" w14:textId="77777777" w:rsidR="00974958" w:rsidRPr="00A32D87" w:rsidRDefault="00974958" w:rsidP="00E97F43">
            <w:pPr>
              <w:pStyle w:val="Default"/>
              <w:jc w:val="both"/>
              <w:rPr>
                <w:rFonts w:ascii="Arial" w:hAnsi="Arial"/>
                <w:b/>
              </w:rPr>
            </w:pPr>
            <w:r w:rsidRPr="00A32D87">
              <w:rPr>
                <w:rFonts w:ascii="Arial" w:hAnsi="Arial"/>
              </w:rPr>
              <w:t>Se incluyen en esta operación los vertederos construidos de acuerdo con el Real Decreto 1481/2001, del 27 de diciembre.</w:t>
            </w:r>
          </w:p>
        </w:tc>
      </w:tr>
      <w:tr w:rsidR="00974958" w:rsidRPr="00565BD5" w14:paraId="390BD8DA" w14:textId="77777777" w:rsidTr="00974958">
        <w:tc>
          <w:tcPr>
            <w:tcW w:w="2584" w:type="pct"/>
            <w:vAlign w:val="center"/>
          </w:tcPr>
          <w:p w14:paraId="35BC098D"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D0501 Depósito en vertederos de residuos inertes</w:t>
            </w:r>
          </w:p>
        </w:tc>
        <w:tc>
          <w:tcPr>
            <w:tcW w:w="2416" w:type="pct"/>
            <w:vAlign w:val="center"/>
          </w:tcPr>
          <w:p w14:paraId="09C72CBC" w14:textId="77777777" w:rsidR="00974958" w:rsidRPr="00A32D87" w:rsidRDefault="00974958" w:rsidP="00E97F43">
            <w:pPr>
              <w:pStyle w:val="Default"/>
              <w:jc w:val="both"/>
              <w:rPr>
                <w:rFonts w:ascii="Arial" w:hAnsi="Arial"/>
                <w:b/>
              </w:rPr>
            </w:pPr>
            <w:r w:rsidRPr="00A32D87">
              <w:rPr>
                <w:rFonts w:ascii="Arial" w:hAnsi="Arial"/>
              </w:rPr>
              <w:t>Vertederos de residuos inertes</w:t>
            </w:r>
          </w:p>
        </w:tc>
      </w:tr>
      <w:tr w:rsidR="00974958" w:rsidRPr="00565BD5" w14:paraId="22ACFE90" w14:textId="77777777" w:rsidTr="00974958">
        <w:tc>
          <w:tcPr>
            <w:tcW w:w="2584" w:type="pct"/>
            <w:vAlign w:val="center"/>
          </w:tcPr>
          <w:p w14:paraId="168AF1A6"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D0502 Depósito en vertederos de residuos no peligrosos </w:t>
            </w:r>
          </w:p>
        </w:tc>
        <w:tc>
          <w:tcPr>
            <w:tcW w:w="2416" w:type="pct"/>
            <w:vAlign w:val="center"/>
          </w:tcPr>
          <w:p w14:paraId="6B652799" w14:textId="77777777" w:rsidR="00974958" w:rsidRPr="00A32D87" w:rsidRDefault="00974958" w:rsidP="00E97F43">
            <w:pPr>
              <w:pStyle w:val="Default"/>
              <w:jc w:val="both"/>
              <w:rPr>
                <w:rFonts w:ascii="Arial" w:hAnsi="Arial"/>
                <w:b/>
              </w:rPr>
            </w:pPr>
            <w:r w:rsidRPr="00A32D87">
              <w:rPr>
                <w:rFonts w:ascii="Arial" w:hAnsi="Arial"/>
              </w:rPr>
              <w:t>Vertederos de residuos no peligrosos</w:t>
            </w:r>
          </w:p>
        </w:tc>
      </w:tr>
      <w:tr w:rsidR="00974958" w:rsidRPr="00565BD5" w14:paraId="04878274" w14:textId="77777777" w:rsidTr="00974958">
        <w:tc>
          <w:tcPr>
            <w:tcW w:w="2584" w:type="pct"/>
            <w:vAlign w:val="center"/>
          </w:tcPr>
          <w:p w14:paraId="61AE9607"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D0503  Depósito en vertederos de residuos peligrosos </w:t>
            </w:r>
          </w:p>
        </w:tc>
        <w:tc>
          <w:tcPr>
            <w:tcW w:w="2416" w:type="pct"/>
            <w:vAlign w:val="center"/>
          </w:tcPr>
          <w:p w14:paraId="01BE81D5" w14:textId="77777777" w:rsidR="00974958" w:rsidRPr="00A32D87" w:rsidRDefault="00974958" w:rsidP="00E97F43">
            <w:pPr>
              <w:pStyle w:val="Default"/>
              <w:jc w:val="both"/>
              <w:rPr>
                <w:rFonts w:ascii="Arial" w:hAnsi="Arial"/>
                <w:b/>
              </w:rPr>
            </w:pPr>
            <w:r w:rsidRPr="00A32D87">
              <w:rPr>
                <w:rFonts w:ascii="Arial" w:hAnsi="Arial"/>
              </w:rPr>
              <w:t>Vertederos de residuos peligrosos</w:t>
            </w:r>
          </w:p>
        </w:tc>
      </w:tr>
      <w:tr w:rsidR="00974958" w:rsidRPr="00565BD5" w14:paraId="44C46D02" w14:textId="77777777" w:rsidTr="00974958">
        <w:tc>
          <w:tcPr>
            <w:tcW w:w="2584" w:type="pct"/>
            <w:vAlign w:val="center"/>
          </w:tcPr>
          <w:p w14:paraId="5DA446DA"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 xml:space="preserve">D06 Vertido en medio acuático salvo en el mar </w:t>
            </w:r>
          </w:p>
        </w:tc>
        <w:tc>
          <w:tcPr>
            <w:tcW w:w="2416" w:type="pct"/>
            <w:vAlign w:val="center"/>
          </w:tcPr>
          <w:p w14:paraId="023EF833" w14:textId="77777777" w:rsidR="00974958" w:rsidRPr="00A32D87" w:rsidRDefault="00974958" w:rsidP="00E97F43">
            <w:pPr>
              <w:pStyle w:val="Default"/>
              <w:jc w:val="both"/>
              <w:rPr>
                <w:rFonts w:ascii="Arial" w:hAnsi="Arial"/>
                <w:b/>
              </w:rPr>
            </w:pPr>
          </w:p>
        </w:tc>
      </w:tr>
      <w:tr w:rsidR="00974958" w:rsidRPr="00565BD5" w14:paraId="01DD23CF" w14:textId="77777777" w:rsidTr="00974958">
        <w:tc>
          <w:tcPr>
            <w:tcW w:w="2584" w:type="pct"/>
            <w:vAlign w:val="center"/>
          </w:tcPr>
          <w:p w14:paraId="3E96AD36"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D0601 Vertido en medio acuático salvo en el mar</w:t>
            </w:r>
          </w:p>
        </w:tc>
        <w:tc>
          <w:tcPr>
            <w:tcW w:w="2416" w:type="pct"/>
            <w:vAlign w:val="center"/>
          </w:tcPr>
          <w:p w14:paraId="357FC609" w14:textId="77777777" w:rsidR="00974958" w:rsidRPr="00A32D87" w:rsidRDefault="00974958" w:rsidP="00E97F43">
            <w:pPr>
              <w:pStyle w:val="Default"/>
              <w:jc w:val="both"/>
              <w:rPr>
                <w:rFonts w:ascii="Arial" w:hAnsi="Arial"/>
                <w:b/>
              </w:rPr>
            </w:pPr>
          </w:p>
        </w:tc>
      </w:tr>
      <w:tr w:rsidR="00974958" w:rsidRPr="00565BD5" w14:paraId="322C1F73" w14:textId="77777777" w:rsidTr="00974958">
        <w:tc>
          <w:tcPr>
            <w:tcW w:w="2584" w:type="pct"/>
            <w:vAlign w:val="center"/>
          </w:tcPr>
          <w:p w14:paraId="1BB37C31" w14:textId="77777777" w:rsidR="00974958" w:rsidRPr="00A32D87" w:rsidRDefault="00974958" w:rsidP="00E97F43">
            <w:pPr>
              <w:pStyle w:val="Default"/>
              <w:jc w:val="both"/>
              <w:rPr>
                <w:rFonts w:ascii="Arial" w:hAnsi="Arial"/>
                <w:b/>
              </w:rPr>
            </w:pPr>
            <w:r w:rsidRPr="00A32D87">
              <w:rPr>
                <w:rFonts w:ascii="Arial" w:hAnsi="Arial"/>
                <w:b/>
              </w:rPr>
              <w:t>D07Vertido en el mar, incluida la inserción en el lecho marino.</w:t>
            </w:r>
          </w:p>
        </w:tc>
        <w:tc>
          <w:tcPr>
            <w:tcW w:w="2416" w:type="pct"/>
            <w:vAlign w:val="center"/>
          </w:tcPr>
          <w:p w14:paraId="4FB01BEC" w14:textId="77777777" w:rsidR="00974958" w:rsidRPr="00A32D87" w:rsidRDefault="00974958" w:rsidP="00E97F43">
            <w:pPr>
              <w:pStyle w:val="Default"/>
              <w:jc w:val="both"/>
              <w:rPr>
                <w:rFonts w:ascii="Arial" w:hAnsi="Arial"/>
                <w:b/>
              </w:rPr>
            </w:pPr>
          </w:p>
        </w:tc>
      </w:tr>
      <w:tr w:rsidR="00974958" w:rsidRPr="00565BD5" w14:paraId="49622037" w14:textId="77777777" w:rsidTr="00974958">
        <w:tc>
          <w:tcPr>
            <w:tcW w:w="2584" w:type="pct"/>
            <w:vAlign w:val="center"/>
          </w:tcPr>
          <w:p w14:paraId="61BF5C23"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D0701 Vertido en el mar, incluida la inserción en el lecho marino.</w:t>
            </w:r>
          </w:p>
        </w:tc>
        <w:tc>
          <w:tcPr>
            <w:tcW w:w="2416" w:type="pct"/>
            <w:vAlign w:val="center"/>
          </w:tcPr>
          <w:p w14:paraId="053E90FF" w14:textId="77777777" w:rsidR="00974958" w:rsidRPr="00A32D87" w:rsidRDefault="00974958" w:rsidP="00E97F43">
            <w:pPr>
              <w:pStyle w:val="Default"/>
              <w:jc w:val="both"/>
              <w:rPr>
                <w:rFonts w:ascii="Arial" w:hAnsi="Arial"/>
              </w:rPr>
            </w:pPr>
            <w:r w:rsidRPr="00A32D87">
              <w:rPr>
                <w:rFonts w:ascii="Arial" w:hAnsi="Arial"/>
              </w:rPr>
              <w:t>Descarga de residuos del procesamiento de pescado y materiales inertes de origen natural de acuerdo con la Convención OSPAR</w:t>
            </w:r>
          </w:p>
          <w:p w14:paraId="4C4D37CA" w14:textId="77777777" w:rsidR="00974958" w:rsidRPr="00A32D87" w:rsidRDefault="00974958" w:rsidP="00E97F43">
            <w:pPr>
              <w:pStyle w:val="Default"/>
              <w:jc w:val="both"/>
              <w:rPr>
                <w:rFonts w:ascii="Arial" w:hAnsi="Arial"/>
                <w:b/>
              </w:rPr>
            </w:pPr>
            <w:r w:rsidRPr="00A32D87">
              <w:rPr>
                <w:rFonts w:ascii="Arial" w:hAnsi="Arial"/>
                <w:color w:val="auto"/>
              </w:rPr>
              <w:t>Inyección de salmueras.</w:t>
            </w:r>
          </w:p>
        </w:tc>
      </w:tr>
      <w:tr w:rsidR="00974958" w:rsidRPr="00565BD5" w14:paraId="3A6856EF" w14:textId="77777777" w:rsidTr="00974958">
        <w:tc>
          <w:tcPr>
            <w:tcW w:w="2584" w:type="pct"/>
            <w:vAlign w:val="center"/>
          </w:tcPr>
          <w:p w14:paraId="547AC408"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D08 Tratamiento biológico no especificado en otros apartados del presente anexo que dé como resultado compuestos o mezclas que se eliminen mediante cualquiera de las operaciones numeradas D1 a D12.</w:t>
            </w:r>
          </w:p>
        </w:tc>
        <w:tc>
          <w:tcPr>
            <w:tcW w:w="2416" w:type="pct"/>
            <w:vAlign w:val="center"/>
          </w:tcPr>
          <w:p w14:paraId="04BF4FE2" w14:textId="03929566" w:rsidR="00974958" w:rsidRPr="00A32D87" w:rsidRDefault="009F15A9" w:rsidP="00E97F43">
            <w:pPr>
              <w:pStyle w:val="Default"/>
              <w:jc w:val="both"/>
              <w:rPr>
                <w:rFonts w:ascii="Arial" w:hAnsi="Arial"/>
              </w:rPr>
            </w:pPr>
            <w:r w:rsidRPr="00A32D87">
              <w:rPr>
                <w:rFonts w:ascii="Arial" w:hAnsi="Arial"/>
              </w:rPr>
              <w:t>Instalaciones de tratamiento biológico aerobio o anaerobio destinadas a preparar el residuo para su eliminación posterior.</w:t>
            </w:r>
          </w:p>
        </w:tc>
      </w:tr>
      <w:tr w:rsidR="00974958" w:rsidRPr="00565BD5" w14:paraId="7CB62A18" w14:textId="77777777" w:rsidTr="00974958">
        <w:tc>
          <w:tcPr>
            <w:tcW w:w="2584" w:type="pct"/>
            <w:vAlign w:val="center"/>
          </w:tcPr>
          <w:p w14:paraId="4FDBF3C1"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D0801 Tratamiento Biológico aerobio </w:t>
            </w:r>
          </w:p>
        </w:tc>
        <w:tc>
          <w:tcPr>
            <w:tcW w:w="2416" w:type="pct"/>
            <w:vAlign w:val="center"/>
          </w:tcPr>
          <w:p w14:paraId="4423004A" w14:textId="77777777" w:rsidR="00974958" w:rsidRPr="00A32D87" w:rsidRDefault="00974958" w:rsidP="00E97F43">
            <w:pPr>
              <w:pStyle w:val="Default"/>
              <w:jc w:val="both"/>
              <w:rPr>
                <w:rFonts w:ascii="Arial" w:hAnsi="Arial"/>
              </w:rPr>
            </w:pPr>
            <w:r w:rsidRPr="00A32D87">
              <w:rPr>
                <w:rFonts w:ascii="Arial" w:hAnsi="Arial"/>
              </w:rPr>
              <w:t>Instalaciones de tratamiento biológico de residuos líquidos</w:t>
            </w:r>
          </w:p>
          <w:p w14:paraId="0DCEF42C" w14:textId="77777777" w:rsidR="00974958" w:rsidRPr="00A32D87" w:rsidRDefault="00974958" w:rsidP="00E97F43">
            <w:pPr>
              <w:pStyle w:val="Default"/>
              <w:jc w:val="both"/>
              <w:rPr>
                <w:rFonts w:ascii="Arial" w:hAnsi="Arial"/>
              </w:rPr>
            </w:pPr>
            <w:r w:rsidRPr="00A32D87">
              <w:rPr>
                <w:rFonts w:ascii="Arial" w:hAnsi="Arial"/>
              </w:rPr>
              <w:t>Instalaciones de tratamiento mecánico biológico aerobio cuando se destine a eliminación más del 50% en peso de los residuos entrantes</w:t>
            </w:r>
          </w:p>
          <w:p w14:paraId="5779F4EE" w14:textId="77777777" w:rsidR="00974958" w:rsidRPr="00A32D87" w:rsidRDefault="00974958" w:rsidP="00E97F43">
            <w:pPr>
              <w:pStyle w:val="Default"/>
              <w:jc w:val="both"/>
              <w:rPr>
                <w:rFonts w:ascii="Arial" w:hAnsi="Arial"/>
              </w:rPr>
            </w:pPr>
            <w:r w:rsidRPr="00A32D87">
              <w:rPr>
                <w:rFonts w:ascii="Arial" w:hAnsi="Arial"/>
              </w:rPr>
              <w:t>Instalaciones de tratamiento biológico de suelos contaminados excavados, lodos u otros residuos biodegradables para su eliminación</w:t>
            </w:r>
          </w:p>
        </w:tc>
      </w:tr>
      <w:tr w:rsidR="00974958" w:rsidRPr="00565BD5" w14:paraId="37DC71CA" w14:textId="77777777" w:rsidTr="00974958">
        <w:tc>
          <w:tcPr>
            <w:tcW w:w="2584" w:type="pct"/>
            <w:vAlign w:val="center"/>
          </w:tcPr>
          <w:p w14:paraId="7379E08A"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D0802 Tratamiento Biológico anaerobio </w:t>
            </w:r>
          </w:p>
        </w:tc>
        <w:tc>
          <w:tcPr>
            <w:tcW w:w="2416" w:type="pct"/>
            <w:vAlign w:val="center"/>
          </w:tcPr>
          <w:p w14:paraId="25A7F7DC" w14:textId="77777777" w:rsidR="00974958" w:rsidRPr="00A32D87" w:rsidRDefault="00974958" w:rsidP="00E97F43">
            <w:pPr>
              <w:pStyle w:val="Default"/>
              <w:jc w:val="both"/>
              <w:rPr>
                <w:rFonts w:ascii="Arial" w:hAnsi="Arial"/>
              </w:rPr>
            </w:pPr>
            <w:r w:rsidRPr="00A32D87">
              <w:rPr>
                <w:rFonts w:ascii="Arial" w:hAnsi="Arial"/>
              </w:rPr>
              <w:t>Instalaciones de tratamiento mecánico biológico anaerobio cuando se destine a eliminación más del 50% en peso de los residuos entrantes</w:t>
            </w:r>
          </w:p>
        </w:tc>
      </w:tr>
      <w:tr w:rsidR="00974958" w:rsidRPr="00565BD5" w14:paraId="40DC8A6A" w14:textId="77777777" w:rsidTr="00974958">
        <w:tc>
          <w:tcPr>
            <w:tcW w:w="2584" w:type="pct"/>
            <w:vAlign w:val="center"/>
          </w:tcPr>
          <w:p w14:paraId="1F061512"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 xml:space="preserve">D09 Tratamiento físico-químico no especificado en otros apartados del presente anexo y que dé como resultado compuestos o mezclas que se eliminen mediante uno de los procedimientos numerados D1 a D12. </w:t>
            </w:r>
          </w:p>
        </w:tc>
        <w:tc>
          <w:tcPr>
            <w:tcW w:w="2416" w:type="pct"/>
            <w:vAlign w:val="center"/>
          </w:tcPr>
          <w:p w14:paraId="47632057" w14:textId="2973C66B" w:rsidR="00974958" w:rsidRPr="00A32D87" w:rsidRDefault="009F15A9" w:rsidP="00E97F43">
            <w:pPr>
              <w:pStyle w:val="Default"/>
              <w:jc w:val="both"/>
              <w:rPr>
                <w:rFonts w:ascii="Arial" w:hAnsi="Arial"/>
              </w:rPr>
            </w:pPr>
            <w:r w:rsidRPr="00A32D87">
              <w:rPr>
                <w:rFonts w:ascii="Arial" w:hAnsi="Arial"/>
              </w:rPr>
              <w:t>Instalaciones de tratamiento de residuos por procesos químicos, físicos y térmicos para su eliminación posterior.</w:t>
            </w:r>
          </w:p>
        </w:tc>
      </w:tr>
      <w:tr w:rsidR="00974958" w:rsidRPr="00565BD5" w14:paraId="42DBFFAF" w14:textId="77777777" w:rsidTr="00974958">
        <w:tc>
          <w:tcPr>
            <w:tcW w:w="2584" w:type="pct"/>
            <w:vAlign w:val="center"/>
          </w:tcPr>
          <w:p w14:paraId="67B6D20E" w14:textId="2ABB7BF8"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 xml:space="preserve">D0901 Tratamiento físico-químico de residuos líquidos, sólidos y pastosos por filtración, cribado, coagulación/floculación, </w:t>
            </w:r>
            <w:r w:rsidR="009F15A9" w:rsidRPr="00A32D87">
              <w:rPr>
                <w:rFonts w:ascii="Arial" w:hAnsi="Arial"/>
                <w:sz w:val="24"/>
              </w:rPr>
              <w:t xml:space="preserve">oxidación/reducción, precipitación, </w:t>
            </w:r>
            <w:r w:rsidRPr="00A32D87">
              <w:rPr>
                <w:rFonts w:ascii="Arial" w:hAnsi="Arial"/>
                <w:sz w:val="24"/>
              </w:rPr>
              <w:t>decantación/centrifugación, neutralización, destilación, extracción</w:t>
            </w:r>
          </w:p>
        </w:tc>
        <w:tc>
          <w:tcPr>
            <w:tcW w:w="2416" w:type="pct"/>
            <w:vAlign w:val="center"/>
          </w:tcPr>
          <w:p w14:paraId="6BA56336" w14:textId="3C7831A9" w:rsidR="00974958" w:rsidRPr="00A32D87" w:rsidRDefault="00974958" w:rsidP="009F15A9">
            <w:pPr>
              <w:pStyle w:val="Default"/>
              <w:jc w:val="both"/>
              <w:rPr>
                <w:rFonts w:ascii="Arial" w:hAnsi="Arial"/>
              </w:rPr>
            </w:pPr>
            <w:r w:rsidRPr="00A32D87">
              <w:rPr>
                <w:rFonts w:ascii="Arial" w:hAnsi="Arial"/>
              </w:rPr>
              <w:t xml:space="preserve">Instalaciones de tratamiento fisicoquímico de residuos </w:t>
            </w:r>
            <w:r w:rsidR="009F15A9" w:rsidRPr="00A32D87">
              <w:rPr>
                <w:rFonts w:ascii="Arial" w:hAnsi="Arial"/>
              </w:rPr>
              <w:t xml:space="preserve">previo a </w:t>
            </w:r>
            <w:r w:rsidRPr="00A32D87">
              <w:rPr>
                <w:rFonts w:ascii="Arial" w:hAnsi="Arial"/>
              </w:rPr>
              <w:t>su eliminación</w:t>
            </w:r>
          </w:p>
        </w:tc>
      </w:tr>
      <w:tr w:rsidR="00974958" w:rsidRPr="00565BD5" w14:paraId="7332B6A1" w14:textId="77777777" w:rsidTr="00974958">
        <w:tc>
          <w:tcPr>
            <w:tcW w:w="2584" w:type="pct"/>
            <w:vAlign w:val="center"/>
          </w:tcPr>
          <w:p w14:paraId="0CECBA2A" w14:textId="77777777"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D0902 Inmovilización (incluyendo la estabilización fisicoquímica y la solidificación)</w:t>
            </w:r>
          </w:p>
        </w:tc>
        <w:tc>
          <w:tcPr>
            <w:tcW w:w="2416" w:type="pct"/>
            <w:vAlign w:val="center"/>
          </w:tcPr>
          <w:p w14:paraId="70AE8BB6" w14:textId="77777777" w:rsidR="00974958" w:rsidRPr="00A32D87" w:rsidRDefault="00974958" w:rsidP="00E97F43">
            <w:pPr>
              <w:pStyle w:val="Default"/>
              <w:ind w:right="-710"/>
              <w:jc w:val="both"/>
              <w:rPr>
                <w:rFonts w:ascii="Arial" w:hAnsi="Arial"/>
              </w:rPr>
            </w:pPr>
            <w:r w:rsidRPr="00A32D87">
              <w:rPr>
                <w:rFonts w:ascii="Arial" w:hAnsi="Arial"/>
              </w:rPr>
              <w:t>Instalaciones de inmovilización de residuos peligrosos mediante estabilización fisicoquímica o solidificación</w:t>
            </w:r>
          </w:p>
        </w:tc>
      </w:tr>
      <w:tr w:rsidR="00974958" w:rsidRPr="00565BD5" w14:paraId="22C5084C" w14:textId="77777777" w:rsidTr="00974958">
        <w:tc>
          <w:tcPr>
            <w:tcW w:w="2584" w:type="pct"/>
            <w:vAlign w:val="center"/>
          </w:tcPr>
          <w:p w14:paraId="7B9545E1" w14:textId="154BAC1E"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D090</w:t>
            </w:r>
            <w:r w:rsidR="00FA657F" w:rsidRPr="00A32D87">
              <w:rPr>
                <w:rFonts w:ascii="Arial" w:hAnsi="Arial"/>
                <w:sz w:val="24"/>
              </w:rPr>
              <w:t>3</w:t>
            </w:r>
            <w:r w:rsidRPr="00A32D87">
              <w:rPr>
                <w:rFonts w:ascii="Arial" w:hAnsi="Arial"/>
                <w:sz w:val="24"/>
              </w:rPr>
              <w:t xml:space="preserve"> Esterilización</w:t>
            </w:r>
          </w:p>
        </w:tc>
        <w:tc>
          <w:tcPr>
            <w:tcW w:w="2416" w:type="pct"/>
            <w:vAlign w:val="center"/>
          </w:tcPr>
          <w:p w14:paraId="28A6D1A2" w14:textId="77777777" w:rsidR="00974958" w:rsidRPr="00A32D87" w:rsidRDefault="00974958" w:rsidP="00E97F43">
            <w:pPr>
              <w:pStyle w:val="Default"/>
              <w:jc w:val="both"/>
              <w:rPr>
                <w:rFonts w:ascii="Arial" w:hAnsi="Arial"/>
              </w:rPr>
            </w:pPr>
            <w:r w:rsidRPr="00A32D87">
              <w:rPr>
                <w:rFonts w:ascii="Arial" w:hAnsi="Arial"/>
              </w:rPr>
              <w:t>Instalaciones de esterilización de residuos sanitarios</w:t>
            </w:r>
          </w:p>
        </w:tc>
      </w:tr>
      <w:tr w:rsidR="00974958" w:rsidRPr="00565BD5" w14:paraId="1E253989" w14:textId="77777777" w:rsidTr="00974958">
        <w:tc>
          <w:tcPr>
            <w:tcW w:w="2584" w:type="pct"/>
            <w:vAlign w:val="center"/>
          </w:tcPr>
          <w:p w14:paraId="7BDC1A48" w14:textId="1316C648"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D090</w:t>
            </w:r>
            <w:r w:rsidR="00FA657F" w:rsidRPr="00A32D87">
              <w:rPr>
                <w:rFonts w:ascii="Arial" w:hAnsi="Arial"/>
                <w:sz w:val="24"/>
              </w:rPr>
              <w:t>4</w:t>
            </w:r>
            <w:r w:rsidRPr="00A32D87">
              <w:rPr>
                <w:rFonts w:ascii="Arial" w:hAnsi="Arial"/>
                <w:sz w:val="24"/>
              </w:rPr>
              <w:t xml:space="preserve"> Evaporación</w:t>
            </w:r>
          </w:p>
        </w:tc>
        <w:tc>
          <w:tcPr>
            <w:tcW w:w="2416" w:type="pct"/>
            <w:vAlign w:val="center"/>
          </w:tcPr>
          <w:p w14:paraId="45E931B8" w14:textId="77777777" w:rsidR="00974958" w:rsidRPr="00A32D87" w:rsidRDefault="00974958" w:rsidP="00E97F43">
            <w:pPr>
              <w:pStyle w:val="Default"/>
              <w:jc w:val="both"/>
              <w:rPr>
                <w:rFonts w:ascii="Arial" w:hAnsi="Arial"/>
              </w:rPr>
            </w:pPr>
            <w:r w:rsidRPr="00A32D87">
              <w:rPr>
                <w:rFonts w:ascii="Arial" w:hAnsi="Arial"/>
              </w:rPr>
              <w:t>Instalaciones de separación de la fracción acuosa de residuos líquidos previo a su eliminación</w:t>
            </w:r>
          </w:p>
        </w:tc>
      </w:tr>
      <w:tr w:rsidR="00974958" w:rsidRPr="00565BD5" w14:paraId="3A9C739D" w14:textId="77777777" w:rsidTr="00974958">
        <w:tc>
          <w:tcPr>
            <w:tcW w:w="2584" w:type="pct"/>
            <w:vAlign w:val="center"/>
          </w:tcPr>
          <w:p w14:paraId="151D0082" w14:textId="6BC1614A"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D090</w:t>
            </w:r>
            <w:r w:rsidR="00FA657F" w:rsidRPr="00A32D87">
              <w:rPr>
                <w:rFonts w:ascii="Arial" w:hAnsi="Arial"/>
                <w:sz w:val="24"/>
              </w:rPr>
              <w:t>5</w:t>
            </w:r>
            <w:r w:rsidRPr="00A32D87">
              <w:rPr>
                <w:rFonts w:ascii="Arial" w:hAnsi="Arial"/>
                <w:sz w:val="24"/>
              </w:rPr>
              <w:t xml:space="preserve">Secado térmico </w:t>
            </w:r>
          </w:p>
        </w:tc>
        <w:tc>
          <w:tcPr>
            <w:tcW w:w="2416" w:type="pct"/>
            <w:vAlign w:val="center"/>
          </w:tcPr>
          <w:p w14:paraId="14A9367F" w14:textId="77777777" w:rsidR="00974958" w:rsidRPr="00A32D87" w:rsidRDefault="00974958" w:rsidP="00E97F43">
            <w:pPr>
              <w:pStyle w:val="Default"/>
              <w:jc w:val="both"/>
              <w:rPr>
                <w:rFonts w:ascii="Arial" w:hAnsi="Arial"/>
              </w:rPr>
            </w:pPr>
            <w:r w:rsidRPr="00A32D87">
              <w:rPr>
                <w:rFonts w:ascii="Arial" w:hAnsi="Arial"/>
              </w:rPr>
              <w:t>Instalaciones de secado térmico de lodos u otros residuos previo a su eliminación</w:t>
            </w:r>
          </w:p>
        </w:tc>
      </w:tr>
      <w:tr w:rsidR="00974958" w:rsidRPr="00565BD5" w14:paraId="52155A07" w14:textId="77777777" w:rsidTr="00974958">
        <w:tc>
          <w:tcPr>
            <w:tcW w:w="2584" w:type="pct"/>
            <w:vAlign w:val="center"/>
          </w:tcPr>
          <w:p w14:paraId="1F0C20D5" w14:textId="74BE495E" w:rsidR="00974958" w:rsidRPr="00A32D87" w:rsidRDefault="00974958" w:rsidP="00E97F43">
            <w:pPr>
              <w:tabs>
                <w:tab w:val="left" w:pos="0"/>
              </w:tabs>
              <w:spacing w:after="0" w:line="240" w:lineRule="auto"/>
              <w:jc w:val="both"/>
              <w:rPr>
                <w:rFonts w:ascii="Arial" w:hAnsi="Arial"/>
                <w:sz w:val="24"/>
              </w:rPr>
            </w:pPr>
            <w:r w:rsidRPr="00A32D87">
              <w:rPr>
                <w:rFonts w:ascii="Arial" w:hAnsi="Arial"/>
                <w:sz w:val="24"/>
              </w:rPr>
              <w:t>D090</w:t>
            </w:r>
            <w:r w:rsidR="00FA657F" w:rsidRPr="00A32D87">
              <w:rPr>
                <w:rFonts w:ascii="Arial" w:hAnsi="Arial"/>
                <w:sz w:val="24"/>
              </w:rPr>
              <w:t>6</w:t>
            </w:r>
            <w:r w:rsidRPr="00A32D87">
              <w:rPr>
                <w:rFonts w:ascii="Arial" w:hAnsi="Arial"/>
                <w:sz w:val="24"/>
              </w:rPr>
              <w:t xml:space="preserve"> Desorción térmica</w:t>
            </w:r>
          </w:p>
        </w:tc>
        <w:tc>
          <w:tcPr>
            <w:tcW w:w="2416" w:type="pct"/>
            <w:vAlign w:val="center"/>
          </w:tcPr>
          <w:p w14:paraId="2F545A34" w14:textId="77777777" w:rsidR="00974958" w:rsidRPr="00A32D87" w:rsidRDefault="00974958" w:rsidP="00E97F43">
            <w:pPr>
              <w:pStyle w:val="Default"/>
              <w:jc w:val="both"/>
              <w:rPr>
                <w:rFonts w:ascii="Arial" w:hAnsi="Arial"/>
              </w:rPr>
            </w:pPr>
          </w:p>
        </w:tc>
      </w:tr>
      <w:tr w:rsidR="00974958" w:rsidRPr="00565BD5" w14:paraId="6D98CE2C" w14:textId="77777777" w:rsidTr="00974958">
        <w:tc>
          <w:tcPr>
            <w:tcW w:w="2584" w:type="pct"/>
            <w:vAlign w:val="center"/>
          </w:tcPr>
          <w:p w14:paraId="182B8FEB" w14:textId="652B4420" w:rsidR="00974958" w:rsidRPr="00A32D87" w:rsidRDefault="00974958" w:rsidP="009F15A9">
            <w:pPr>
              <w:tabs>
                <w:tab w:val="left" w:pos="0"/>
              </w:tabs>
              <w:spacing w:after="0" w:line="240" w:lineRule="auto"/>
              <w:jc w:val="both"/>
              <w:rPr>
                <w:rFonts w:ascii="Arial" w:hAnsi="Arial"/>
                <w:sz w:val="24"/>
              </w:rPr>
            </w:pPr>
            <w:r w:rsidRPr="00A32D87">
              <w:rPr>
                <w:rFonts w:ascii="Arial" w:hAnsi="Arial"/>
                <w:sz w:val="24"/>
              </w:rPr>
              <w:t>D090</w:t>
            </w:r>
            <w:r w:rsidR="00FA657F" w:rsidRPr="00A32D87">
              <w:rPr>
                <w:rFonts w:ascii="Arial" w:hAnsi="Arial"/>
                <w:sz w:val="24"/>
              </w:rPr>
              <w:t>7</w:t>
            </w:r>
            <w:r w:rsidRPr="00A32D87">
              <w:rPr>
                <w:rFonts w:ascii="Arial" w:hAnsi="Arial"/>
                <w:sz w:val="24"/>
              </w:rPr>
              <w:t xml:space="preserve"> Otros tratamientos fisicoquímicos distintos de los especificados en las operaciones numeradas D0901 a </w:t>
            </w:r>
            <w:r w:rsidR="009F15A9" w:rsidRPr="00A32D87">
              <w:rPr>
                <w:rFonts w:ascii="Arial" w:hAnsi="Arial"/>
                <w:sz w:val="24"/>
              </w:rPr>
              <w:t>D0906</w:t>
            </w:r>
          </w:p>
        </w:tc>
        <w:tc>
          <w:tcPr>
            <w:tcW w:w="2416" w:type="pct"/>
            <w:vAlign w:val="center"/>
          </w:tcPr>
          <w:p w14:paraId="5A3CE7E3" w14:textId="77777777" w:rsidR="00974958" w:rsidRPr="00A32D87" w:rsidRDefault="00974958" w:rsidP="00E97F43">
            <w:pPr>
              <w:pStyle w:val="Default"/>
              <w:jc w:val="both"/>
              <w:rPr>
                <w:rFonts w:ascii="Arial" w:hAnsi="Arial"/>
              </w:rPr>
            </w:pPr>
          </w:p>
        </w:tc>
      </w:tr>
      <w:tr w:rsidR="00974958" w:rsidRPr="00565BD5" w14:paraId="411B572D" w14:textId="77777777" w:rsidTr="00974958">
        <w:tc>
          <w:tcPr>
            <w:tcW w:w="2584" w:type="pct"/>
            <w:vAlign w:val="center"/>
          </w:tcPr>
          <w:p w14:paraId="1A2A5E9B"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D10 Incineración en tierra</w:t>
            </w:r>
          </w:p>
        </w:tc>
        <w:tc>
          <w:tcPr>
            <w:tcW w:w="2416" w:type="pct"/>
            <w:vAlign w:val="center"/>
          </w:tcPr>
          <w:p w14:paraId="667C1415" w14:textId="77777777" w:rsidR="00974958" w:rsidRPr="00A32D87" w:rsidRDefault="00974958" w:rsidP="00E97F43">
            <w:pPr>
              <w:pStyle w:val="Default"/>
              <w:jc w:val="both"/>
              <w:rPr>
                <w:rFonts w:ascii="Arial" w:hAnsi="Arial"/>
                <w:b/>
              </w:rPr>
            </w:pPr>
          </w:p>
        </w:tc>
      </w:tr>
      <w:tr w:rsidR="00974958" w:rsidRPr="00565BD5" w14:paraId="79F8EDB6" w14:textId="77777777" w:rsidTr="00974958">
        <w:tc>
          <w:tcPr>
            <w:tcW w:w="2584" w:type="pct"/>
            <w:vAlign w:val="center"/>
          </w:tcPr>
          <w:p w14:paraId="50EC2241"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 xml:space="preserve">D1001 Incineración en tierra </w:t>
            </w:r>
          </w:p>
        </w:tc>
        <w:tc>
          <w:tcPr>
            <w:tcW w:w="2416" w:type="pct"/>
            <w:vAlign w:val="center"/>
          </w:tcPr>
          <w:p w14:paraId="0DEAE757" w14:textId="297BD509" w:rsidR="00974958" w:rsidRPr="00A32D87" w:rsidRDefault="00974958" w:rsidP="00E97F43">
            <w:pPr>
              <w:pStyle w:val="Default"/>
              <w:jc w:val="both"/>
              <w:rPr>
                <w:rFonts w:ascii="Arial" w:hAnsi="Arial"/>
              </w:rPr>
            </w:pPr>
            <w:r w:rsidRPr="00A32D87">
              <w:rPr>
                <w:rFonts w:ascii="Arial" w:hAnsi="Arial"/>
              </w:rPr>
              <w:t>Incineradoras de residuos domésticos que no superen el valor de eficiencia energética</w:t>
            </w:r>
          </w:p>
          <w:p w14:paraId="12AF52F0" w14:textId="77777777" w:rsidR="00974958" w:rsidRPr="00A32D87" w:rsidRDefault="00974958" w:rsidP="00E97F43">
            <w:pPr>
              <w:pStyle w:val="Default"/>
              <w:jc w:val="both"/>
              <w:rPr>
                <w:rFonts w:ascii="Arial" w:hAnsi="Arial"/>
              </w:rPr>
            </w:pPr>
            <w:r w:rsidRPr="00A32D87">
              <w:rPr>
                <w:rFonts w:ascii="Arial" w:hAnsi="Arial"/>
              </w:rPr>
              <w:t>Incineradoras de  residuos sanitarios, residuos peligrosos, subproductos animales, etc.).</w:t>
            </w:r>
          </w:p>
          <w:p w14:paraId="07B9B246" w14:textId="6B0D8E49" w:rsidR="009F15A9" w:rsidRPr="00A32D87" w:rsidRDefault="009F15A9" w:rsidP="00E97F43">
            <w:pPr>
              <w:pStyle w:val="Default"/>
              <w:jc w:val="both"/>
              <w:rPr>
                <w:rFonts w:ascii="Arial" w:hAnsi="Arial"/>
              </w:rPr>
            </w:pPr>
            <w:r w:rsidRPr="00A32D87">
              <w:rPr>
                <w:rFonts w:ascii="Arial" w:hAnsi="Arial"/>
              </w:rPr>
              <w:t>Incineración de residuos en instalaciones de co-incineración cuando el residuo no se utiliza como combustible</w:t>
            </w:r>
          </w:p>
        </w:tc>
      </w:tr>
      <w:tr w:rsidR="00974958" w:rsidRPr="00565BD5" w14:paraId="2C1C44E6" w14:textId="77777777" w:rsidTr="00974958">
        <w:tc>
          <w:tcPr>
            <w:tcW w:w="2584" w:type="pct"/>
            <w:vAlign w:val="center"/>
          </w:tcPr>
          <w:p w14:paraId="5DC4477E"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D11 Incineración en el mar</w:t>
            </w:r>
            <w:r w:rsidRPr="00A32D87">
              <w:rPr>
                <w:rStyle w:val="Refdenotaalpie"/>
                <w:rFonts w:ascii="Arial" w:hAnsi="Arial"/>
                <w:b w:val="0"/>
                <w:sz w:val="24"/>
              </w:rPr>
              <w:footnoteReference w:id="5"/>
            </w:r>
          </w:p>
        </w:tc>
        <w:tc>
          <w:tcPr>
            <w:tcW w:w="2416" w:type="pct"/>
            <w:vAlign w:val="center"/>
          </w:tcPr>
          <w:p w14:paraId="4DF787A9" w14:textId="77777777" w:rsidR="00974958" w:rsidRPr="00A32D87" w:rsidRDefault="00974958" w:rsidP="00E97F43">
            <w:pPr>
              <w:pStyle w:val="Default"/>
              <w:jc w:val="both"/>
              <w:rPr>
                <w:rFonts w:ascii="Arial" w:hAnsi="Arial"/>
                <w:b/>
              </w:rPr>
            </w:pPr>
          </w:p>
        </w:tc>
      </w:tr>
      <w:tr w:rsidR="00974958" w:rsidRPr="00565BD5" w14:paraId="157E270B" w14:textId="77777777" w:rsidTr="00974958">
        <w:tc>
          <w:tcPr>
            <w:tcW w:w="2584" w:type="pct"/>
            <w:vAlign w:val="center"/>
          </w:tcPr>
          <w:p w14:paraId="538BF19D"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D1101 Incineración en el mar</w:t>
            </w:r>
          </w:p>
        </w:tc>
        <w:tc>
          <w:tcPr>
            <w:tcW w:w="2416" w:type="pct"/>
            <w:vAlign w:val="center"/>
          </w:tcPr>
          <w:p w14:paraId="3AC0E782" w14:textId="77777777" w:rsidR="00974958" w:rsidRPr="00A32D87" w:rsidRDefault="00974958" w:rsidP="00E97F43">
            <w:pPr>
              <w:pStyle w:val="Default"/>
              <w:jc w:val="both"/>
              <w:rPr>
                <w:rFonts w:ascii="Arial" w:hAnsi="Arial"/>
                <w:b/>
              </w:rPr>
            </w:pPr>
          </w:p>
        </w:tc>
      </w:tr>
      <w:tr w:rsidR="00974958" w:rsidRPr="00565BD5" w14:paraId="30242036" w14:textId="77777777" w:rsidTr="00974958">
        <w:tc>
          <w:tcPr>
            <w:tcW w:w="2584" w:type="pct"/>
            <w:vAlign w:val="center"/>
          </w:tcPr>
          <w:p w14:paraId="23AC890B"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D12 Almacenamiento permanente (por ejemplo: colocación de contenedores en una mina, etc.)</w:t>
            </w:r>
          </w:p>
        </w:tc>
        <w:tc>
          <w:tcPr>
            <w:tcW w:w="2416" w:type="pct"/>
            <w:vAlign w:val="center"/>
          </w:tcPr>
          <w:p w14:paraId="2D123FBE" w14:textId="77777777" w:rsidR="00974958" w:rsidRPr="00A32D87" w:rsidRDefault="00974958" w:rsidP="00E97F43">
            <w:pPr>
              <w:pStyle w:val="Default"/>
              <w:jc w:val="both"/>
              <w:rPr>
                <w:rFonts w:ascii="Arial" w:hAnsi="Arial"/>
              </w:rPr>
            </w:pPr>
          </w:p>
        </w:tc>
      </w:tr>
      <w:tr w:rsidR="00974958" w:rsidRPr="00565BD5" w14:paraId="18F76652" w14:textId="77777777" w:rsidTr="00974958">
        <w:tc>
          <w:tcPr>
            <w:tcW w:w="2584" w:type="pct"/>
            <w:vAlign w:val="center"/>
          </w:tcPr>
          <w:p w14:paraId="74F47654"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D1201Almacenamiento permanente</w:t>
            </w:r>
          </w:p>
        </w:tc>
        <w:tc>
          <w:tcPr>
            <w:tcW w:w="2416" w:type="pct"/>
            <w:vAlign w:val="center"/>
          </w:tcPr>
          <w:p w14:paraId="616C75FD" w14:textId="77777777" w:rsidR="00974958" w:rsidRPr="00A32D87" w:rsidRDefault="00974958" w:rsidP="00E97F43">
            <w:pPr>
              <w:pStyle w:val="Default"/>
              <w:jc w:val="both"/>
              <w:rPr>
                <w:rFonts w:ascii="Arial" w:hAnsi="Arial"/>
                <w:b/>
              </w:rPr>
            </w:pPr>
            <w:r w:rsidRPr="00A32D87">
              <w:rPr>
                <w:rFonts w:ascii="Arial" w:hAnsi="Arial"/>
              </w:rPr>
              <w:t>Colocación de contenedores en una mina, etc.</w:t>
            </w:r>
          </w:p>
        </w:tc>
      </w:tr>
      <w:tr w:rsidR="00974958" w:rsidRPr="00565BD5" w14:paraId="7083EE30" w14:textId="77777777" w:rsidTr="00974958">
        <w:tc>
          <w:tcPr>
            <w:tcW w:w="2584" w:type="pct"/>
            <w:vAlign w:val="center"/>
          </w:tcPr>
          <w:p w14:paraId="661D117B"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D13 Combinación o mezcla previa a su eliminación mediante cualquiera de las operaciones numeradas D1 a D12</w:t>
            </w:r>
            <w:r w:rsidRPr="00A32D87">
              <w:rPr>
                <w:rStyle w:val="Refdenotaalpie"/>
                <w:rFonts w:ascii="Arial" w:hAnsi="Arial"/>
                <w:b w:val="0"/>
                <w:sz w:val="24"/>
              </w:rPr>
              <w:footnoteReference w:id="6"/>
            </w:r>
          </w:p>
        </w:tc>
        <w:tc>
          <w:tcPr>
            <w:tcW w:w="2416" w:type="pct"/>
            <w:vAlign w:val="center"/>
          </w:tcPr>
          <w:p w14:paraId="043496A5" w14:textId="77777777" w:rsidR="00974958" w:rsidRPr="00A32D87" w:rsidRDefault="00974958" w:rsidP="00E97F43">
            <w:pPr>
              <w:pStyle w:val="Default"/>
              <w:jc w:val="both"/>
              <w:rPr>
                <w:rFonts w:ascii="Arial" w:hAnsi="Arial"/>
                <w:b/>
              </w:rPr>
            </w:pPr>
          </w:p>
        </w:tc>
      </w:tr>
      <w:tr w:rsidR="00974958" w:rsidRPr="00565BD5" w14:paraId="1FE7E411" w14:textId="77777777" w:rsidTr="00974958">
        <w:tc>
          <w:tcPr>
            <w:tcW w:w="2584" w:type="pct"/>
            <w:vAlign w:val="center"/>
          </w:tcPr>
          <w:p w14:paraId="105594C3"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D1301Combinación o mezcla previa a su eliminación mediante cualquiera de las operaciones numeradas D1 a D12</w:t>
            </w:r>
          </w:p>
        </w:tc>
        <w:tc>
          <w:tcPr>
            <w:tcW w:w="2416" w:type="pct"/>
            <w:vAlign w:val="center"/>
          </w:tcPr>
          <w:p w14:paraId="3E38B0EA" w14:textId="46CF612B" w:rsidR="00974958" w:rsidRPr="00A32D87" w:rsidRDefault="00974958" w:rsidP="00E97F43">
            <w:pPr>
              <w:pStyle w:val="Default"/>
              <w:jc w:val="both"/>
              <w:rPr>
                <w:rFonts w:ascii="Arial" w:hAnsi="Arial"/>
              </w:rPr>
            </w:pPr>
            <w:r w:rsidRPr="00A32D87">
              <w:rPr>
                <w:rFonts w:ascii="Arial" w:hAnsi="Arial"/>
              </w:rPr>
              <w:t>Instalaciones de pretratamiento de residuos</w:t>
            </w:r>
            <w:r w:rsidR="009F15A9" w:rsidRPr="00A32D87">
              <w:rPr>
                <w:rFonts w:ascii="Arial" w:hAnsi="Arial"/>
              </w:rPr>
              <w:t xml:space="preserve"> para su posterior tratamiento</w:t>
            </w:r>
            <w:r w:rsidRPr="00A32D87">
              <w:rPr>
                <w:rFonts w:ascii="Arial" w:hAnsi="Arial"/>
              </w:rPr>
              <w:t xml:space="preserve"> previo a su eliminación</w:t>
            </w:r>
            <w:r w:rsidR="009F15A9" w:rsidRPr="00A32D87">
              <w:rPr>
                <w:rFonts w:ascii="Arial" w:hAnsi="Arial"/>
              </w:rPr>
              <w:t>. Incluye actividades como la clasificación, trituración, fragmentación, combinación, mezcla, homogeneización, etc.</w:t>
            </w:r>
          </w:p>
        </w:tc>
      </w:tr>
      <w:tr w:rsidR="00974958" w:rsidRPr="00565BD5" w14:paraId="3B3392C8" w14:textId="77777777" w:rsidTr="00974958">
        <w:tc>
          <w:tcPr>
            <w:tcW w:w="2584" w:type="pct"/>
            <w:vAlign w:val="center"/>
          </w:tcPr>
          <w:p w14:paraId="1E251899"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D14 Reenvasado previo a cualquiera de las operaciones numeradas D1 a D13</w:t>
            </w:r>
          </w:p>
        </w:tc>
        <w:tc>
          <w:tcPr>
            <w:tcW w:w="2416" w:type="pct"/>
            <w:vAlign w:val="center"/>
          </w:tcPr>
          <w:p w14:paraId="102D76CF" w14:textId="77777777" w:rsidR="00974958" w:rsidRPr="00A32D87" w:rsidRDefault="00974958" w:rsidP="00E97F43">
            <w:pPr>
              <w:pStyle w:val="Default"/>
              <w:jc w:val="both"/>
              <w:rPr>
                <w:rFonts w:ascii="Arial" w:hAnsi="Arial"/>
                <w:b/>
              </w:rPr>
            </w:pPr>
          </w:p>
        </w:tc>
      </w:tr>
      <w:tr w:rsidR="00974958" w:rsidRPr="00565BD5" w14:paraId="6CFD0A6F" w14:textId="77777777" w:rsidTr="00974958">
        <w:tc>
          <w:tcPr>
            <w:tcW w:w="2584" w:type="pct"/>
            <w:vAlign w:val="center"/>
          </w:tcPr>
          <w:p w14:paraId="4492C33F" w14:textId="77777777" w:rsidR="00974958" w:rsidRPr="00A32D87" w:rsidRDefault="00974958" w:rsidP="00E97F43">
            <w:pPr>
              <w:tabs>
                <w:tab w:val="left" w:pos="0"/>
              </w:tabs>
              <w:spacing w:after="0" w:line="240" w:lineRule="auto"/>
              <w:jc w:val="both"/>
              <w:rPr>
                <w:rFonts w:ascii="Arial" w:hAnsi="Arial"/>
                <w:b/>
                <w:sz w:val="24"/>
              </w:rPr>
            </w:pPr>
            <w:r w:rsidRPr="00A32D87">
              <w:rPr>
                <w:rFonts w:ascii="Arial" w:hAnsi="Arial"/>
                <w:sz w:val="24"/>
              </w:rPr>
              <w:t>D1401 Reenvasado de residuos previo a su eliminación mediante cualquiera de las operaciones numeradas D1 a D13</w:t>
            </w:r>
          </w:p>
        </w:tc>
        <w:tc>
          <w:tcPr>
            <w:tcW w:w="2416" w:type="pct"/>
            <w:vAlign w:val="center"/>
          </w:tcPr>
          <w:p w14:paraId="4D591164" w14:textId="2C54A7C0" w:rsidR="00974958" w:rsidRPr="00A32D87" w:rsidRDefault="00974958" w:rsidP="00E97F43">
            <w:pPr>
              <w:pStyle w:val="Default"/>
              <w:jc w:val="both"/>
              <w:rPr>
                <w:rFonts w:ascii="Arial" w:hAnsi="Arial"/>
                <w:b/>
              </w:rPr>
            </w:pPr>
            <w:r w:rsidRPr="00A32D87">
              <w:rPr>
                <w:rFonts w:ascii="Arial" w:hAnsi="Arial"/>
              </w:rPr>
              <w:t xml:space="preserve">Instalaciones de reenvasado de residuos </w:t>
            </w:r>
            <w:r w:rsidR="009F15A9" w:rsidRPr="00A32D87">
              <w:rPr>
                <w:rFonts w:ascii="Arial" w:hAnsi="Arial"/>
              </w:rPr>
              <w:t xml:space="preserve">para su posterior tratamiento </w:t>
            </w:r>
            <w:r w:rsidRPr="00A32D87">
              <w:rPr>
                <w:rFonts w:ascii="Arial" w:hAnsi="Arial"/>
              </w:rPr>
              <w:t>previo a su eliminación</w:t>
            </w:r>
          </w:p>
        </w:tc>
      </w:tr>
      <w:tr w:rsidR="00974958" w:rsidRPr="00565BD5" w14:paraId="01F626FC" w14:textId="77777777" w:rsidTr="00974958">
        <w:tc>
          <w:tcPr>
            <w:tcW w:w="2584" w:type="pct"/>
            <w:vAlign w:val="center"/>
          </w:tcPr>
          <w:p w14:paraId="42862DC0" w14:textId="0EA881D4" w:rsidR="00974958" w:rsidRPr="00A32D87" w:rsidRDefault="00974958" w:rsidP="00E97F43">
            <w:pPr>
              <w:tabs>
                <w:tab w:val="left" w:pos="0"/>
              </w:tabs>
              <w:spacing w:after="0" w:line="240" w:lineRule="auto"/>
              <w:jc w:val="both"/>
              <w:rPr>
                <w:rFonts w:ascii="Arial" w:hAnsi="Arial"/>
                <w:b/>
                <w:sz w:val="24"/>
              </w:rPr>
            </w:pPr>
            <w:r w:rsidRPr="00A32D87">
              <w:rPr>
                <w:rFonts w:ascii="Arial" w:hAnsi="Arial"/>
                <w:b/>
                <w:sz w:val="24"/>
              </w:rPr>
              <w:t>D15 Almacenamiento en espera de cualquiera de las operaciones numeradas D1 a D14 excluido el almacenamiento temporal en espera de recogida en el lugar en que se produjo el residuo</w:t>
            </w:r>
          </w:p>
        </w:tc>
        <w:tc>
          <w:tcPr>
            <w:tcW w:w="2416" w:type="pct"/>
            <w:vAlign w:val="center"/>
          </w:tcPr>
          <w:p w14:paraId="3095E81B" w14:textId="77777777" w:rsidR="00974958" w:rsidRPr="00A32D87" w:rsidRDefault="00974958" w:rsidP="00E97F43">
            <w:pPr>
              <w:pStyle w:val="Default"/>
              <w:jc w:val="both"/>
              <w:rPr>
                <w:rFonts w:ascii="Arial" w:hAnsi="Arial"/>
                <w:b/>
              </w:rPr>
            </w:pPr>
          </w:p>
        </w:tc>
      </w:tr>
      <w:tr w:rsidR="00974958" w:rsidRPr="00565BD5" w14:paraId="75F004CC" w14:textId="77777777" w:rsidTr="00974958">
        <w:tc>
          <w:tcPr>
            <w:tcW w:w="2584" w:type="pct"/>
            <w:vAlign w:val="center"/>
          </w:tcPr>
          <w:p w14:paraId="5B42367C" w14:textId="1596917F" w:rsidR="00974958" w:rsidRPr="00A32D87" w:rsidRDefault="00974958" w:rsidP="005047E8">
            <w:pPr>
              <w:tabs>
                <w:tab w:val="left" w:pos="0"/>
              </w:tabs>
              <w:spacing w:after="0" w:line="240" w:lineRule="auto"/>
              <w:jc w:val="both"/>
              <w:rPr>
                <w:rFonts w:ascii="Arial" w:hAnsi="Arial"/>
                <w:b/>
                <w:sz w:val="24"/>
              </w:rPr>
            </w:pPr>
            <w:r w:rsidRPr="00A32D87">
              <w:rPr>
                <w:rFonts w:ascii="Arial" w:hAnsi="Arial"/>
                <w:sz w:val="24"/>
              </w:rPr>
              <w:t>D1501 Almacenamiento</w:t>
            </w:r>
            <w:r w:rsidR="005047E8" w:rsidRPr="00A32D87">
              <w:rPr>
                <w:rFonts w:ascii="Arial" w:hAnsi="Arial"/>
                <w:sz w:val="24"/>
              </w:rPr>
              <w:t>, en el ámbito de la recogida.</w:t>
            </w:r>
            <w:r w:rsidRPr="00A32D87">
              <w:rPr>
                <w:rFonts w:ascii="Arial" w:hAnsi="Arial"/>
                <w:sz w:val="24"/>
              </w:rPr>
              <w:t xml:space="preserve"> </w:t>
            </w:r>
          </w:p>
        </w:tc>
        <w:tc>
          <w:tcPr>
            <w:tcW w:w="2416" w:type="pct"/>
            <w:vAlign w:val="center"/>
          </w:tcPr>
          <w:p w14:paraId="163121F2" w14:textId="4C587C05" w:rsidR="00974958" w:rsidRPr="00A32D87" w:rsidRDefault="00974958" w:rsidP="00E97F43">
            <w:pPr>
              <w:pStyle w:val="Default"/>
              <w:jc w:val="both"/>
              <w:rPr>
                <w:rFonts w:ascii="Arial" w:hAnsi="Arial"/>
              </w:rPr>
            </w:pPr>
          </w:p>
        </w:tc>
      </w:tr>
      <w:tr w:rsidR="00D22DE4" w:rsidRPr="00565BD5" w14:paraId="1CB295FC" w14:textId="77777777" w:rsidTr="00974958">
        <w:tc>
          <w:tcPr>
            <w:tcW w:w="2584" w:type="pct"/>
            <w:vAlign w:val="center"/>
          </w:tcPr>
          <w:p w14:paraId="170575DA" w14:textId="3A009BE4" w:rsidR="00D22DE4" w:rsidRPr="00A32D87" w:rsidRDefault="00D22DE4" w:rsidP="005047E8">
            <w:pPr>
              <w:tabs>
                <w:tab w:val="left" w:pos="0"/>
              </w:tabs>
              <w:spacing w:after="0" w:line="240" w:lineRule="auto"/>
              <w:jc w:val="both"/>
              <w:rPr>
                <w:rFonts w:ascii="Arial" w:hAnsi="Arial"/>
                <w:sz w:val="24"/>
              </w:rPr>
            </w:pPr>
            <w:r w:rsidRPr="00A32D87">
              <w:rPr>
                <w:rFonts w:ascii="Arial" w:hAnsi="Arial"/>
                <w:sz w:val="24"/>
              </w:rPr>
              <w:t>D1502 Almacenamiento, en el ámbito del trata</w:t>
            </w:r>
            <w:r w:rsidR="005047E8" w:rsidRPr="00A32D87">
              <w:rPr>
                <w:rFonts w:ascii="Arial" w:hAnsi="Arial"/>
                <w:sz w:val="24"/>
              </w:rPr>
              <w:t>miento.</w:t>
            </w:r>
          </w:p>
        </w:tc>
        <w:tc>
          <w:tcPr>
            <w:tcW w:w="2416" w:type="pct"/>
            <w:vAlign w:val="center"/>
          </w:tcPr>
          <w:p w14:paraId="4786E2AB" w14:textId="1CC22601" w:rsidR="00D22DE4" w:rsidRPr="00A32D87" w:rsidRDefault="00D22DE4" w:rsidP="00E97F43">
            <w:pPr>
              <w:pStyle w:val="Default"/>
              <w:jc w:val="both"/>
              <w:rPr>
                <w:rFonts w:ascii="Arial" w:hAnsi="Arial"/>
              </w:rPr>
            </w:pPr>
            <w:r w:rsidRPr="00A32D87">
              <w:rPr>
                <w:rFonts w:ascii="Arial" w:hAnsi="Arial"/>
              </w:rPr>
              <w:t>Instalaciones de almacenamiento de residuos previo a su eliminación, en el ámbito del tratamiento.</w:t>
            </w:r>
          </w:p>
        </w:tc>
      </w:tr>
    </w:tbl>
    <w:p w14:paraId="15EB438B" w14:textId="77777777" w:rsidR="00E97F43" w:rsidRPr="00A32D87" w:rsidRDefault="00E97F43" w:rsidP="004274A6">
      <w:pPr>
        <w:spacing w:before="120" w:after="120" w:line="240" w:lineRule="auto"/>
        <w:jc w:val="both"/>
        <w:rPr>
          <w:rFonts w:ascii="Arial" w:hAnsi="Arial"/>
          <w:b/>
          <w:sz w:val="24"/>
        </w:rPr>
      </w:pPr>
    </w:p>
    <w:p w14:paraId="78C6ADE6" w14:textId="77777777" w:rsidR="00F13023" w:rsidRDefault="00F13023" w:rsidP="00565BD5">
      <w:pPr>
        <w:spacing w:before="120" w:after="120" w:line="240" w:lineRule="auto"/>
        <w:jc w:val="center"/>
        <w:rPr>
          <w:rFonts w:ascii="Arial" w:hAnsi="Arial"/>
          <w:b/>
          <w:sz w:val="24"/>
        </w:rPr>
      </w:pPr>
    </w:p>
    <w:p w14:paraId="57B81E4F" w14:textId="14DFFCB0" w:rsidR="00F13023" w:rsidRDefault="00F13023" w:rsidP="00F13023">
      <w:pPr>
        <w:spacing w:before="120" w:after="120" w:line="240" w:lineRule="auto"/>
        <w:jc w:val="center"/>
        <w:rPr>
          <w:rFonts w:ascii="Arial" w:hAnsi="Arial"/>
          <w:b/>
          <w:sz w:val="24"/>
        </w:rPr>
      </w:pPr>
      <w:r>
        <w:rPr>
          <w:rFonts w:ascii="Arial" w:hAnsi="Arial"/>
          <w:b/>
          <w:sz w:val="24"/>
        </w:rPr>
        <w:t>ANEXO IV</w:t>
      </w:r>
    </w:p>
    <w:p w14:paraId="519E54A3" w14:textId="77777777" w:rsidR="00F13023" w:rsidRPr="00A32D87" w:rsidRDefault="00F13023" w:rsidP="00F13023">
      <w:pPr>
        <w:spacing w:before="120" w:after="120" w:line="240" w:lineRule="auto"/>
        <w:jc w:val="center"/>
        <w:rPr>
          <w:rFonts w:ascii="Arial" w:hAnsi="Arial"/>
          <w:sz w:val="24"/>
        </w:rPr>
      </w:pPr>
      <w:r w:rsidRPr="00A32D87">
        <w:rPr>
          <w:rFonts w:ascii="Arial" w:hAnsi="Arial"/>
          <w:b/>
          <w:sz w:val="24"/>
        </w:rPr>
        <w:t>Artículos de plástico de un solo uso</w:t>
      </w:r>
    </w:p>
    <w:p w14:paraId="4221CA3B"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A. Productos de plástico de un solo uso sujetos a reducción:</w:t>
      </w:r>
    </w:p>
    <w:p w14:paraId="25580B2F"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1) Vasos para bebidas, incluidos sus tapas y tapones. </w:t>
      </w:r>
    </w:p>
    <w:p w14:paraId="3DB1C412"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2) Recipientes para alimentos, tales como cajas, con o sin tapa, utilizados con el fin de contener alimentos que: </w:t>
      </w:r>
    </w:p>
    <w:p w14:paraId="67BBB0A4"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a) </w:t>
      </w:r>
      <w:r>
        <w:rPr>
          <w:rFonts w:ascii="Arial" w:hAnsi="Arial" w:cs="Arial"/>
          <w:sz w:val="24"/>
          <w:szCs w:val="24"/>
        </w:rPr>
        <w:t>E</w:t>
      </w:r>
      <w:r w:rsidRPr="00565BD5">
        <w:rPr>
          <w:rFonts w:ascii="Arial" w:hAnsi="Arial" w:cs="Arial"/>
          <w:sz w:val="24"/>
          <w:szCs w:val="24"/>
        </w:rPr>
        <w:t>stán</w:t>
      </w:r>
      <w:r w:rsidRPr="00A32D87">
        <w:rPr>
          <w:rFonts w:ascii="Arial" w:hAnsi="Arial"/>
          <w:sz w:val="24"/>
        </w:rPr>
        <w:t xml:space="preserve"> destinados al consumo inmediato, in situ o para llevar</w:t>
      </w:r>
      <w:r>
        <w:rPr>
          <w:rFonts w:ascii="Arial" w:hAnsi="Arial" w:cs="Arial"/>
          <w:sz w:val="24"/>
          <w:szCs w:val="24"/>
        </w:rPr>
        <w:t>.</w:t>
      </w:r>
      <w:r w:rsidRPr="00A32D87">
        <w:rPr>
          <w:rFonts w:ascii="Arial" w:hAnsi="Arial"/>
          <w:sz w:val="24"/>
        </w:rPr>
        <w:t xml:space="preserve"> </w:t>
      </w:r>
    </w:p>
    <w:p w14:paraId="26747612"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b) </w:t>
      </w:r>
      <w:r>
        <w:rPr>
          <w:rFonts w:ascii="Arial" w:hAnsi="Arial" w:cs="Arial"/>
          <w:sz w:val="24"/>
          <w:szCs w:val="24"/>
        </w:rPr>
        <w:t>N</w:t>
      </w:r>
      <w:r w:rsidRPr="00565BD5">
        <w:rPr>
          <w:rFonts w:ascii="Arial" w:hAnsi="Arial" w:cs="Arial"/>
          <w:sz w:val="24"/>
          <w:szCs w:val="24"/>
        </w:rPr>
        <w:t>ormalmente</w:t>
      </w:r>
      <w:r w:rsidRPr="00A32D87">
        <w:rPr>
          <w:rFonts w:ascii="Arial" w:hAnsi="Arial"/>
          <w:sz w:val="24"/>
        </w:rPr>
        <w:t xml:space="preserve"> se consumen en el propio recipiente</w:t>
      </w:r>
      <w:r>
        <w:rPr>
          <w:rFonts w:ascii="Arial" w:hAnsi="Arial" w:cs="Arial"/>
          <w:sz w:val="24"/>
          <w:szCs w:val="24"/>
        </w:rPr>
        <w:t>.</w:t>
      </w:r>
      <w:r w:rsidRPr="00A32D87">
        <w:rPr>
          <w:rFonts w:ascii="Arial" w:hAnsi="Arial"/>
          <w:sz w:val="24"/>
        </w:rPr>
        <w:t xml:space="preserve"> </w:t>
      </w:r>
    </w:p>
    <w:p w14:paraId="5CE258FE"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c) </w:t>
      </w:r>
      <w:r>
        <w:rPr>
          <w:rFonts w:ascii="Arial" w:hAnsi="Arial" w:cs="Arial"/>
          <w:sz w:val="24"/>
          <w:szCs w:val="24"/>
        </w:rPr>
        <w:t>E</w:t>
      </w:r>
      <w:r w:rsidRPr="00565BD5">
        <w:rPr>
          <w:rFonts w:ascii="Arial" w:hAnsi="Arial" w:cs="Arial"/>
          <w:sz w:val="24"/>
          <w:szCs w:val="24"/>
        </w:rPr>
        <w:t>stán</w:t>
      </w:r>
      <w:r w:rsidRPr="00A32D87">
        <w:rPr>
          <w:rFonts w:ascii="Arial" w:hAnsi="Arial"/>
          <w:sz w:val="24"/>
        </w:rPr>
        <w:t xml:space="preserve"> listos para el consumo sin ninguna otra preparación posterior, como cocinar, hervir o calentar, incluidos los recipientes para alimentos utilizados para comida rápida u otros alimentos listos para su consumo inmediato, excepto los recipientes para bebidas, los platos y los envases y envoltorios que contienen alimentos. </w:t>
      </w:r>
    </w:p>
    <w:p w14:paraId="727CFAE9"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 xml:space="preserve">B. Productos de plástico de un solo uso sometidos a restricciones a la introducción en el mercado </w:t>
      </w:r>
    </w:p>
    <w:p w14:paraId="3FB2B967"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1) Bastoncillos de algodón, excepto si entran en el ámbito de aplicación del Real Decreto 1591/2009, de 16 de octubre, por el que se regulan los productos sanitarios. </w:t>
      </w:r>
    </w:p>
    <w:p w14:paraId="467F6887"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2) Cubiertos (tenedores, cuchillos, cucharas, palillos). </w:t>
      </w:r>
    </w:p>
    <w:p w14:paraId="20D9E128"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3) Platos. </w:t>
      </w:r>
    </w:p>
    <w:p w14:paraId="619F7466"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4) Pajitas, excepto si entran en el ámbito de aplicación del Real Decreto 1591/2009, de 16 de octubre.</w:t>
      </w:r>
    </w:p>
    <w:p w14:paraId="3D416816"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5) Agitadores de bebidas. </w:t>
      </w:r>
    </w:p>
    <w:p w14:paraId="1142F793"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6) Palitos destinados a sujetar e ir unidos a globos, con excepción de los globos para usos y aplicaciones industriales y profesionales que no se distribuyen a los consumidores, incluidos los mecanismos de esos palitos. </w:t>
      </w:r>
    </w:p>
    <w:p w14:paraId="5120853D"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7) Recipientes para alimentos mencionados en el a</w:t>
      </w:r>
      <w:r>
        <w:rPr>
          <w:rFonts w:ascii="Arial" w:hAnsi="Arial"/>
          <w:sz w:val="24"/>
        </w:rPr>
        <w:t>partado A.2</w:t>
      </w:r>
      <w:r w:rsidRPr="00A32D87">
        <w:rPr>
          <w:rFonts w:ascii="Arial" w:hAnsi="Arial"/>
          <w:sz w:val="24"/>
        </w:rPr>
        <w:t xml:space="preserve"> hechos de poliestireno expandido. </w:t>
      </w:r>
    </w:p>
    <w:p w14:paraId="67A44FE5"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8) Los recipientes para bebidas hechos de poliestireno expandido, incluidos sus tapas y tapones. </w:t>
      </w:r>
    </w:p>
    <w:p w14:paraId="259A031F"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9) Los vasos para bebidas hechos de poliestireno expandido, incluidos sus tapas y tapones</w:t>
      </w:r>
    </w:p>
    <w:p w14:paraId="20768A90"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C. Productos de plástico de un solo uso sujetos a requisitos de ecodiseño.</w:t>
      </w:r>
    </w:p>
    <w:p w14:paraId="7EAE8908"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 xml:space="preserve">Recipientes para bebidas de hasta tres litros de capacidad, es decir, recipientes utilizados para contener líquidos, como las botellas para bebidas, incluidos sus tapas y tapones, y los envases compuestos para bebidas, incluidos sus tapas y tapones, pero no: </w:t>
      </w:r>
    </w:p>
    <w:p w14:paraId="08CBE621"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a) </w:t>
      </w:r>
      <w:r>
        <w:rPr>
          <w:rFonts w:ascii="Arial" w:hAnsi="Arial" w:cs="Arial"/>
          <w:sz w:val="24"/>
          <w:szCs w:val="24"/>
        </w:rPr>
        <w:t>L</w:t>
      </w:r>
      <w:r w:rsidRPr="00565BD5">
        <w:rPr>
          <w:rFonts w:ascii="Arial" w:hAnsi="Arial" w:cs="Arial"/>
          <w:sz w:val="24"/>
          <w:szCs w:val="24"/>
        </w:rPr>
        <w:t>os</w:t>
      </w:r>
      <w:r w:rsidRPr="00A32D87">
        <w:rPr>
          <w:rFonts w:ascii="Arial" w:hAnsi="Arial"/>
          <w:sz w:val="24"/>
        </w:rPr>
        <w:t xml:space="preserve"> recipientes para bebidas de vidrio o de metal con tapas y tapones hechos de plástico</w:t>
      </w:r>
      <w:r>
        <w:rPr>
          <w:rFonts w:ascii="Arial" w:hAnsi="Arial" w:cs="Arial"/>
          <w:sz w:val="24"/>
          <w:szCs w:val="24"/>
        </w:rPr>
        <w:t>.</w:t>
      </w:r>
      <w:r w:rsidRPr="00A32D87">
        <w:rPr>
          <w:rFonts w:ascii="Arial" w:hAnsi="Arial"/>
          <w:sz w:val="24"/>
        </w:rPr>
        <w:t xml:space="preserve"> </w:t>
      </w:r>
    </w:p>
    <w:p w14:paraId="11483AF6"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b) </w:t>
      </w:r>
      <w:r>
        <w:rPr>
          <w:rFonts w:ascii="Arial" w:hAnsi="Arial" w:cs="Arial"/>
          <w:sz w:val="24"/>
          <w:szCs w:val="24"/>
        </w:rPr>
        <w:t>L</w:t>
      </w:r>
      <w:r w:rsidRPr="00565BD5">
        <w:rPr>
          <w:rFonts w:ascii="Arial" w:hAnsi="Arial" w:cs="Arial"/>
          <w:sz w:val="24"/>
          <w:szCs w:val="24"/>
        </w:rPr>
        <w:t>os</w:t>
      </w:r>
      <w:r w:rsidRPr="00A32D87">
        <w:rPr>
          <w:rFonts w:ascii="Arial" w:hAnsi="Arial"/>
          <w:sz w:val="24"/>
        </w:rPr>
        <w:t xml:space="preserve"> recipientes para bebidas destinados y utilizados para alimentos para usos médicos especiales, tal como se definen en el artículo 2, letra g), del Reglamento (UE) n° 609/2013 del Parlamento Europeo y del Consejo, de 12 de junio de 2013 , relativo a los alimentos destinados a los lactantes y niños de corta edad, los alimentos para usos médicos especiales y los sustitutivos de la dieta completa para el control de peso y por el que se derogan la Directiva 92/52/CEE del Consejo, las Directivas 96/8/CE, 1999/21/CE, 2006/125/CE y 2006/141/CE de la Comisión, la Directiva 2009/39/CE del Parlamento Europeo y del Consejo y los Reglamentos (CE) n° 41/2009 y (CE) n° 953/2009 de la Comisión que estén en estado líquido. </w:t>
      </w:r>
    </w:p>
    <w:p w14:paraId="1B0AA0F9"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 xml:space="preserve">D. Productos de plástico de un solo uso sujetos a requisitos de marcado  </w:t>
      </w:r>
    </w:p>
    <w:p w14:paraId="01CE2D61"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1) Compresas, tampones higiénicos y aplicadores de tampones.</w:t>
      </w:r>
    </w:p>
    <w:p w14:paraId="5DAF8933"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2) Toallitas húmedas, es decir, toallitas prehumedecidas para higiene personal y para usos domésticos. </w:t>
      </w:r>
    </w:p>
    <w:p w14:paraId="322F54C1"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 xml:space="preserve">3) Productos del tabaco con filtros y filtros comercializados para utilizarse en combinación con productos del tabaco. </w:t>
      </w:r>
    </w:p>
    <w:p w14:paraId="5CD337D1"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4) Vasos para bebidas.</w:t>
      </w:r>
    </w:p>
    <w:p w14:paraId="2E11469C" w14:textId="77777777" w:rsidR="00F13023" w:rsidRPr="00A32D87" w:rsidRDefault="00F13023" w:rsidP="00F13023">
      <w:pPr>
        <w:spacing w:before="120" w:after="120" w:line="240" w:lineRule="auto"/>
        <w:jc w:val="both"/>
        <w:rPr>
          <w:rFonts w:ascii="Arial" w:hAnsi="Arial"/>
          <w:sz w:val="24"/>
        </w:rPr>
      </w:pPr>
      <w:r w:rsidRPr="00A32D87">
        <w:rPr>
          <w:rFonts w:ascii="Arial" w:hAnsi="Arial"/>
          <w:sz w:val="24"/>
        </w:rPr>
        <w:t>E. Productos de plástico de un solo uso sujetos a recogida separada y a requisitos del ecodiseño:</w:t>
      </w:r>
    </w:p>
    <w:p w14:paraId="67CEA7E9" w14:textId="77777777" w:rsidR="00F13023" w:rsidRDefault="00F13023" w:rsidP="00F13023">
      <w:pPr>
        <w:spacing w:before="120" w:after="120" w:line="240" w:lineRule="auto"/>
        <w:jc w:val="both"/>
        <w:rPr>
          <w:rFonts w:ascii="Arial" w:hAnsi="Arial"/>
          <w:sz w:val="24"/>
        </w:rPr>
      </w:pPr>
      <w:r w:rsidRPr="00A32D87">
        <w:rPr>
          <w:rFonts w:ascii="Arial" w:hAnsi="Arial"/>
          <w:sz w:val="24"/>
        </w:rPr>
        <w:t xml:space="preserve">Botellas para bebidas de hasta tres litros de capacidad, incluidos sus tapas y tapones, pero no: </w:t>
      </w:r>
    </w:p>
    <w:p w14:paraId="7E0C7C4B"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a) las botellas para bebidas de vidrio o de metal con tapas y tapones hechos de plástico;</w:t>
      </w:r>
    </w:p>
    <w:p w14:paraId="4009439B" w14:textId="77777777" w:rsidR="00F13023" w:rsidRPr="00A32D87" w:rsidRDefault="00F13023" w:rsidP="00F13023">
      <w:pPr>
        <w:spacing w:before="120" w:after="120" w:line="240" w:lineRule="auto"/>
        <w:ind w:left="709"/>
        <w:jc w:val="both"/>
        <w:rPr>
          <w:rFonts w:ascii="Arial" w:hAnsi="Arial"/>
          <w:sz w:val="24"/>
        </w:rPr>
      </w:pPr>
      <w:r w:rsidRPr="00A32D87">
        <w:rPr>
          <w:rFonts w:ascii="Arial" w:hAnsi="Arial"/>
          <w:sz w:val="24"/>
        </w:rPr>
        <w:t>b) las botellas para bebidas destinadas y utilizadas para alimentos para usos médicos especiales, tal como se definen en el artículo 2, letra g), del Reglamento (UE) n</w:t>
      </w:r>
      <w:r>
        <w:rPr>
          <w:rFonts w:ascii="Arial" w:hAnsi="Arial"/>
          <w:sz w:val="24"/>
        </w:rPr>
        <w:t>º</w:t>
      </w:r>
      <w:r w:rsidRPr="00A32D87">
        <w:rPr>
          <w:rFonts w:ascii="Arial" w:hAnsi="Arial"/>
          <w:sz w:val="24"/>
        </w:rPr>
        <w:t xml:space="preserve"> 609/2013 del Parlamento Europeo y del Consejo, de 12 de junio de 2013, que estén en estado líquido</w:t>
      </w:r>
    </w:p>
    <w:p w14:paraId="3E735C9D" w14:textId="62C2A9CC" w:rsidR="00F13023" w:rsidRPr="00A32D87" w:rsidRDefault="00F13023" w:rsidP="00F13023">
      <w:pPr>
        <w:spacing w:before="120" w:after="120" w:line="240" w:lineRule="auto"/>
        <w:jc w:val="both"/>
        <w:rPr>
          <w:rFonts w:ascii="Arial" w:hAnsi="Arial"/>
          <w:sz w:val="24"/>
        </w:rPr>
      </w:pPr>
      <w:r w:rsidRPr="00A32D87">
        <w:rPr>
          <w:rFonts w:ascii="Arial" w:hAnsi="Arial"/>
          <w:sz w:val="24"/>
        </w:rPr>
        <w:t>F. Productos de plástico de un solo uso sujetos al artículo 45 sobre responsabilidad ampliada del productor</w:t>
      </w:r>
      <w:r>
        <w:rPr>
          <w:rFonts w:ascii="Arial" w:hAnsi="Arial"/>
          <w:sz w:val="24"/>
        </w:rPr>
        <w:t xml:space="preserve"> y al artículo 46 sobre medidas de concienciación</w:t>
      </w:r>
      <w:r w:rsidR="00E34F56">
        <w:rPr>
          <w:rFonts w:ascii="Arial" w:hAnsi="Arial"/>
          <w:sz w:val="24"/>
        </w:rPr>
        <w:t>.</w:t>
      </w:r>
    </w:p>
    <w:p w14:paraId="6AB4BB90" w14:textId="60F8E1CE" w:rsidR="00F13023" w:rsidRPr="00A32D87" w:rsidRDefault="00F13023" w:rsidP="00F13023">
      <w:pPr>
        <w:spacing w:before="120" w:after="120" w:line="240" w:lineRule="auto"/>
        <w:jc w:val="both"/>
        <w:rPr>
          <w:rFonts w:ascii="Arial" w:hAnsi="Arial"/>
          <w:sz w:val="24"/>
        </w:rPr>
      </w:pPr>
      <w:r w:rsidRPr="00A32D87">
        <w:rPr>
          <w:rFonts w:ascii="Arial" w:hAnsi="Arial"/>
          <w:sz w:val="24"/>
        </w:rPr>
        <w:t xml:space="preserve">1. Productos de plástico de un solo uso sujetos al apartado </w:t>
      </w:r>
      <w:r>
        <w:rPr>
          <w:rFonts w:ascii="Arial" w:hAnsi="Arial"/>
          <w:sz w:val="24"/>
        </w:rPr>
        <w:t>2</w:t>
      </w:r>
      <w:r w:rsidRPr="00A32D87">
        <w:rPr>
          <w:rFonts w:ascii="Arial" w:hAnsi="Arial"/>
          <w:sz w:val="24"/>
        </w:rPr>
        <w:t xml:space="preserve"> del artículo 45 sobre responsabilidad ampliada del productor</w:t>
      </w:r>
    </w:p>
    <w:p w14:paraId="328C7CEC" w14:textId="77777777" w:rsidR="00F13023" w:rsidRPr="00A32D87" w:rsidRDefault="00F13023" w:rsidP="00F13023">
      <w:pPr>
        <w:autoSpaceDE w:val="0"/>
        <w:autoSpaceDN w:val="0"/>
        <w:adjustRightInd w:val="0"/>
        <w:spacing w:before="120" w:after="120" w:line="240" w:lineRule="auto"/>
        <w:jc w:val="both"/>
        <w:rPr>
          <w:rFonts w:ascii="Arial" w:hAnsi="Arial"/>
          <w:sz w:val="24"/>
        </w:rPr>
      </w:pPr>
      <w:r w:rsidRPr="00A32D87">
        <w:rPr>
          <w:rFonts w:ascii="Arial" w:hAnsi="Arial"/>
          <w:sz w:val="24"/>
        </w:rPr>
        <w:t>1)</w:t>
      </w:r>
      <w:r w:rsidRPr="00A32D87">
        <w:rPr>
          <w:rFonts w:ascii="Arial" w:hAnsi="Arial"/>
          <w:sz w:val="24"/>
        </w:rPr>
        <w:tab/>
        <w:t>Recipientes para alimentos, tales como cajas, con o sin tapa, utilizados con el fin de contener alimentos que:</w:t>
      </w:r>
    </w:p>
    <w:p w14:paraId="52A13C01"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a)</w:t>
      </w:r>
      <w:r w:rsidRPr="00A32D87">
        <w:rPr>
          <w:rFonts w:ascii="Arial" w:hAnsi="Arial"/>
          <w:sz w:val="24"/>
        </w:rPr>
        <w:tab/>
      </w:r>
      <w:r>
        <w:rPr>
          <w:rFonts w:ascii="Arial" w:hAnsi="Arial" w:cs="Arial"/>
          <w:sz w:val="24"/>
          <w:szCs w:val="24"/>
        </w:rPr>
        <w:t>E</w:t>
      </w:r>
      <w:r w:rsidRPr="00565BD5">
        <w:rPr>
          <w:rFonts w:ascii="Arial" w:hAnsi="Arial" w:cs="Arial"/>
          <w:sz w:val="24"/>
          <w:szCs w:val="24"/>
        </w:rPr>
        <w:t>stán</w:t>
      </w:r>
      <w:r w:rsidRPr="00A32D87">
        <w:rPr>
          <w:rFonts w:ascii="Arial" w:hAnsi="Arial"/>
          <w:sz w:val="24"/>
        </w:rPr>
        <w:t xml:space="preserve"> destinados al consumo inmediato, in situ o para llevar</w:t>
      </w:r>
      <w:r>
        <w:rPr>
          <w:rFonts w:ascii="Arial" w:hAnsi="Arial" w:cs="Arial"/>
          <w:sz w:val="24"/>
          <w:szCs w:val="24"/>
        </w:rPr>
        <w:t>.</w:t>
      </w:r>
    </w:p>
    <w:p w14:paraId="0E87DD24"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b)</w:t>
      </w:r>
      <w:r w:rsidRPr="00A32D87">
        <w:rPr>
          <w:rFonts w:ascii="Arial" w:hAnsi="Arial"/>
          <w:sz w:val="24"/>
        </w:rPr>
        <w:tab/>
      </w:r>
      <w:r>
        <w:rPr>
          <w:rFonts w:ascii="Arial" w:hAnsi="Arial" w:cs="Arial"/>
          <w:sz w:val="24"/>
          <w:szCs w:val="24"/>
        </w:rPr>
        <w:t>N</w:t>
      </w:r>
      <w:r w:rsidRPr="00565BD5">
        <w:rPr>
          <w:rFonts w:ascii="Arial" w:hAnsi="Arial" w:cs="Arial"/>
          <w:sz w:val="24"/>
          <w:szCs w:val="24"/>
        </w:rPr>
        <w:t>ormalmente</w:t>
      </w:r>
      <w:r w:rsidRPr="00A32D87">
        <w:rPr>
          <w:rFonts w:ascii="Arial" w:hAnsi="Arial"/>
          <w:sz w:val="24"/>
        </w:rPr>
        <w:t xml:space="preserve"> se consumen en el propio envase</w:t>
      </w:r>
      <w:r>
        <w:rPr>
          <w:rFonts w:ascii="Arial" w:hAnsi="Arial" w:cs="Arial"/>
          <w:sz w:val="24"/>
          <w:szCs w:val="24"/>
        </w:rPr>
        <w:t>.</w:t>
      </w:r>
    </w:p>
    <w:p w14:paraId="0D3B5B57"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c)</w:t>
      </w:r>
      <w:r w:rsidRPr="00A32D87">
        <w:rPr>
          <w:rFonts w:ascii="Arial" w:hAnsi="Arial"/>
          <w:sz w:val="24"/>
        </w:rPr>
        <w:tab/>
      </w:r>
      <w:r>
        <w:rPr>
          <w:rFonts w:ascii="Arial" w:hAnsi="Arial" w:cs="Arial"/>
          <w:sz w:val="24"/>
          <w:szCs w:val="24"/>
        </w:rPr>
        <w:t>E</w:t>
      </w:r>
      <w:r w:rsidRPr="00565BD5">
        <w:rPr>
          <w:rFonts w:ascii="Arial" w:hAnsi="Arial" w:cs="Arial"/>
          <w:sz w:val="24"/>
          <w:szCs w:val="24"/>
        </w:rPr>
        <w:t>stán</w:t>
      </w:r>
      <w:r w:rsidRPr="00A32D87">
        <w:rPr>
          <w:rFonts w:ascii="Arial" w:hAnsi="Arial"/>
          <w:sz w:val="24"/>
        </w:rPr>
        <w:t xml:space="preserve"> listos para el consumo sin ninguna otra preparación posterior, como cocinar, hervir o calentar, incluidos los recipientes para alimentos</w:t>
      </w:r>
      <w:r w:rsidRPr="00A32D87" w:rsidDel="001F5E20">
        <w:rPr>
          <w:rFonts w:ascii="Arial" w:hAnsi="Arial"/>
          <w:sz w:val="24"/>
        </w:rPr>
        <w:t xml:space="preserve"> </w:t>
      </w:r>
      <w:r w:rsidRPr="00A32D87">
        <w:rPr>
          <w:rFonts w:ascii="Arial" w:hAnsi="Arial"/>
          <w:sz w:val="24"/>
        </w:rPr>
        <w:t xml:space="preserve">utilizados para comida rápida u otros alimentos listos para su consumo inmediato, excepto los recipientes para bebidas, los platos y los envases y envoltorios que contienen alimentos. </w:t>
      </w:r>
    </w:p>
    <w:p w14:paraId="392BC0FE" w14:textId="77777777" w:rsidR="00F13023" w:rsidRPr="00A32D87" w:rsidRDefault="00F13023" w:rsidP="00F13023">
      <w:pPr>
        <w:autoSpaceDE w:val="0"/>
        <w:autoSpaceDN w:val="0"/>
        <w:adjustRightInd w:val="0"/>
        <w:spacing w:before="120" w:after="120" w:line="240" w:lineRule="auto"/>
        <w:jc w:val="both"/>
        <w:rPr>
          <w:rFonts w:ascii="Arial" w:hAnsi="Arial"/>
          <w:sz w:val="24"/>
        </w:rPr>
      </w:pPr>
      <w:r w:rsidRPr="00A32D87">
        <w:rPr>
          <w:rFonts w:ascii="Arial" w:hAnsi="Arial"/>
          <w:sz w:val="24"/>
        </w:rPr>
        <w:t>2)</w:t>
      </w:r>
      <w:r w:rsidRPr="00A32D87">
        <w:rPr>
          <w:rFonts w:ascii="Arial" w:hAnsi="Arial"/>
          <w:sz w:val="24"/>
        </w:rPr>
        <w:tab/>
        <w:t>Envases y envoltorios fabricados con un material flexible que contienen alimentos destinados a un consumo inmediato en el propio envoltorio o envase sin ninguna otra preparación posterior.</w:t>
      </w:r>
    </w:p>
    <w:p w14:paraId="5E97A670" w14:textId="77777777" w:rsidR="00F13023" w:rsidRPr="00A32D87" w:rsidRDefault="00F13023" w:rsidP="00F13023">
      <w:pPr>
        <w:autoSpaceDE w:val="0"/>
        <w:autoSpaceDN w:val="0"/>
        <w:adjustRightInd w:val="0"/>
        <w:spacing w:before="120" w:after="120" w:line="240" w:lineRule="auto"/>
        <w:jc w:val="both"/>
        <w:rPr>
          <w:rFonts w:ascii="Arial" w:hAnsi="Arial"/>
          <w:sz w:val="24"/>
        </w:rPr>
      </w:pPr>
      <w:r w:rsidRPr="00A32D87">
        <w:rPr>
          <w:rFonts w:ascii="Arial" w:hAnsi="Arial"/>
          <w:sz w:val="24"/>
        </w:rPr>
        <w:t>3)</w:t>
      </w:r>
      <w:r w:rsidRPr="00A32D87">
        <w:rPr>
          <w:rFonts w:ascii="Arial" w:hAnsi="Arial"/>
          <w:sz w:val="24"/>
        </w:rPr>
        <w:tab/>
        <w:t>Recipientes para bebidas de hasta tres litros de capacidad, es decir, envases utilizados para contener líquidos, como las botellas para bebidas, incluidos sus tapones y tapas, y los envases compuestos para bebidas, incluidos sus tapones y tapas, pero no los recipientes para bebidas de vidrio o metal con tapones y tapas hechos de plástico.</w:t>
      </w:r>
    </w:p>
    <w:p w14:paraId="7AD9128A" w14:textId="77777777" w:rsidR="00F13023" w:rsidRPr="00A32D87" w:rsidRDefault="00F13023" w:rsidP="00F13023">
      <w:pPr>
        <w:autoSpaceDE w:val="0"/>
        <w:autoSpaceDN w:val="0"/>
        <w:adjustRightInd w:val="0"/>
        <w:spacing w:before="120" w:after="120" w:line="240" w:lineRule="auto"/>
        <w:jc w:val="both"/>
        <w:rPr>
          <w:rFonts w:ascii="Arial" w:hAnsi="Arial"/>
          <w:sz w:val="24"/>
        </w:rPr>
      </w:pPr>
      <w:r w:rsidRPr="00A32D87">
        <w:rPr>
          <w:rFonts w:ascii="Arial" w:hAnsi="Arial"/>
          <w:sz w:val="24"/>
        </w:rPr>
        <w:t>4)</w:t>
      </w:r>
      <w:r w:rsidRPr="00A32D87">
        <w:rPr>
          <w:rFonts w:ascii="Arial" w:hAnsi="Arial"/>
          <w:sz w:val="24"/>
        </w:rPr>
        <w:tab/>
        <w:t>Vasos para bebidas, incluidos sus tapas y tapones.</w:t>
      </w:r>
    </w:p>
    <w:p w14:paraId="74A941FF" w14:textId="77777777" w:rsidR="00F13023" w:rsidRPr="00A32D87" w:rsidRDefault="00F13023" w:rsidP="00F13023">
      <w:pPr>
        <w:autoSpaceDE w:val="0"/>
        <w:autoSpaceDN w:val="0"/>
        <w:adjustRightInd w:val="0"/>
        <w:spacing w:before="120" w:after="120" w:line="240" w:lineRule="auto"/>
        <w:jc w:val="both"/>
        <w:rPr>
          <w:rFonts w:ascii="Arial" w:hAnsi="Arial"/>
          <w:sz w:val="24"/>
        </w:rPr>
      </w:pPr>
      <w:r w:rsidRPr="00A32D87">
        <w:rPr>
          <w:rFonts w:ascii="Arial" w:hAnsi="Arial"/>
          <w:sz w:val="24"/>
        </w:rPr>
        <w:t>5)</w:t>
      </w:r>
      <w:r w:rsidRPr="00A32D87">
        <w:rPr>
          <w:rFonts w:ascii="Arial" w:hAnsi="Arial"/>
          <w:sz w:val="24"/>
        </w:rPr>
        <w:tab/>
        <w:t>Bolsas de plástico ligeras, tal y como se definen en el Real Decreto 293/2018, de 18 de mayo.</w:t>
      </w:r>
    </w:p>
    <w:p w14:paraId="1C55DC3C" w14:textId="46FB8EDA" w:rsidR="00F13023" w:rsidRPr="00A32D87" w:rsidRDefault="00F13023" w:rsidP="00F13023">
      <w:pPr>
        <w:spacing w:before="120" w:after="120" w:line="240" w:lineRule="auto"/>
        <w:jc w:val="both"/>
        <w:rPr>
          <w:rFonts w:ascii="Arial" w:hAnsi="Arial"/>
          <w:sz w:val="24"/>
        </w:rPr>
      </w:pPr>
      <w:r w:rsidRPr="00A32D87">
        <w:rPr>
          <w:rFonts w:ascii="Arial" w:hAnsi="Arial"/>
          <w:sz w:val="24"/>
        </w:rPr>
        <w:t xml:space="preserve">2. Productos de plástico de un solo uso sujetos al apartado </w:t>
      </w:r>
      <w:r>
        <w:rPr>
          <w:rFonts w:ascii="Arial" w:hAnsi="Arial"/>
          <w:sz w:val="24"/>
        </w:rPr>
        <w:t>3</w:t>
      </w:r>
      <w:r w:rsidRPr="00A32D87">
        <w:rPr>
          <w:rFonts w:ascii="Arial" w:hAnsi="Arial"/>
          <w:sz w:val="24"/>
        </w:rPr>
        <w:t xml:space="preserve"> del artículo 45 sobre responsabilidad ampliada del productor</w:t>
      </w:r>
    </w:p>
    <w:p w14:paraId="24EEA25F"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1) Toallitas húmedas, es decir, toallitas prehumedecidas para higiene personal y para usos domésticos</w:t>
      </w:r>
    </w:p>
    <w:p w14:paraId="71D7CF4E"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2) Globos, excepto los globos para usos y aplicaciones industriales y profesionales, que no se distribuyen a los consumidores</w:t>
      </w:r>
    </w:p>
    <w:p w14:paraId="7F38D765" w14:textId="77777777" w:rsidR="00F13023" w:rsidRPr="00A32D87" w:rsidRDefault="00F13023" w:rsidP="00F13023">
      <w:pPr>
        <w:autoSpaceDE w:val="0"/>
        <w:autoSpaceDN w:val="0"/>
        <w:adjustRightInd w:val="0"/>
        <w:spacing w:before="120" w:after="120" w:line="240" w:lineRule="auto"/>
        <w:ind w:left="709"/>
        <w:jc w:val="both"/>
        <w:rPr>
          <w:rFonts w:ascii="Arial" w:hAnsi="Arial"/>
          <w:sz w:val="24"/>
        </w:rPr>
      </w:pPr>
      <w:r w:rsidRPr="00A32D87">
        <w:rPr>
          <w:rFonts w:ascii="Arial" w:hAnsi="Arial"/>
          <w:sz w:val="24"/>
        </w:rPr>
        <w:t>3) Productos del tabaco con filtro, y filtros comercializados para utilizarse en combinación con productos del tabaco.</w:t>
      </w:r>
    </w:p>
    <w:p w14:paraId="34869200" w14:textId="77777777" w:rsidR="00F13023" w:rsidRDefault="00F13023" w:rsidP="00565BD5">
      <w:pPr>
        <w:spacing w:before="120" w:after="120" w:line="240" w:lineRule="auto"/>
        <w:jc w:val="center"/>
        <w:rPr>
          <w:rFonts w:ascii="Arial" w:hAnsi="Arial"/>
          <w:b/>
          <w:sz w:val="24"/>
        </w:rPr>
      </w:pPr>
    </w:p>
    <w:p w14:paraId="2DA6A428" w14:textId="25436EEE" w:rsidR="00C467F3" w:rsidRPr="00565BD5" w:rsidRDefault="0059299E" w:rsidP="00565BD5">
      <w:pPr>
        <w:spacing w:before="120" w:after="120" w:line="240" w:lineRule="auto"/>
        <w:jc w:val="center"/>
        <w:rPr>
          <w:rFonts w:ascii="Arial" w:hAnsi="Arial" w:cs="Arial"/>
          <w:b/>
          <w:sz w:val="24"/>
          <w:szCs w:val="24"/>
        </w:rPr>
      </w:pPr>
      <w:r w:rsidRPr="00A32D87">
        <w:rPr>
          <w:rFonts w:ascii="Arial" w:hAnsi="Arial"/>
          <w:b/>
          <w:sz w:val="24"/>
        </w:rPr>
        <w:t>ANEXO V</w:t>
      </w:r>
      <w:r w:rsidR="00E97F43" w:rsidRPr="00565BD5">
        <w:rPr>
          <w:rFonts w:ascii="Arial" w:hAnsi="Arial" w:cs="Arial"/>
          <w:b/>
          <w:sz w:val="24"/>
          <w:szCs w:val="24"/>
        </w:rPr>
        <w:t xml:space="preserve"> </w:t>
      </w:r>
    </w:p>
    <w:p w14:paraId="5137A108" w14:textId="6CF46360" w:rsidR="0059299E" w:rsidRPr="00A32D87" w:rsidRDefault="0059299E" w:rsidP="00A32D87">
      <w:pPr>
        <w:spacing w:before="120" w:after="120" w:line="240" w:lineRule="auto"/>
        <w:jc w:val="center"/>
        <w:rPr>
          <w:rFonts w:ascii="Arial" w:hAnsi="Arial"/>
          <w:b/>
          <w:sz w:val="24"/>
        </w:rPr>
      </w:pPr>
      <w:r w:rsidRPr="00A32D87">
        <w:rPr>
          <w:rFonts w:ascii="Arial" w:hAnsi="Arial"/>
          <w:b/>
          <w:sz w:val="24"/>
        </w:rPr>
        <w:t>Ejemplos de instrumentos económicos y otras medidas para incentivar la aplicación de la jerarquía de residuos a que se refiere el artículo 8, apartado 3</w:t>
      </w:r>
    </w:p>
    <w:p w14:paraId="5E29926F"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1.</w:t>
      </w:r>
      <w:r w:rsidRPr="00A32D87">
        <w:rPr>
          <w:rFonts w:ascii="Arial" w:hAnsi="Arial"/>
          <w:sz w:val="24"/>
        </w:rPr>
        <w:tab/>
        <w:t>Tasas y restricciones aplicables a las operaciones de depósito en vertederos e incineración de residuos que incentiven la prevención y el reciclado de residuos, manteniendo el depósito en vertederos como la opción de gestión de residuos menos deseable.</w:t>
      </w:r>
    </w:p>
    <w:p w14:paraId="7BE3A70E"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2.</w:t>
      </w:r>
      <w:r w:rsidRPr="00A32D87">
        <w:rPr>
          <w:rFonts w:ascii="Arial" w:hAnsi="Arial"/>
          <w:sz w:val="24"/>
        </w:rPr>
        <w:tab/>
        <w:t>Sistemas de pago por generación de residuos («pay-as-you-throw») que impongan tasas a los productores de residuos según la cantidad real de residuos generados y proporcionen incentivos para la separación en origen de los residuos reciclables y para la reducción de los residuos mezclados.</w:t>
      </w:r>
    </w:p>
    <w:p w14:paraId="678CB227"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3.</w:t>
      </w:r>
      <w:r w:rsidRPr="00A32D87">
        <w:rPr>
          <w:rFonts w:ascii="Arial" w:hAnsi="Arial"/>
          <w:sz w:val="24"/>
        </w:rPr>
        <w:tab/>
        <w:t>Incentivos fiscales a la donación de productos, en particular alimentos.</w:t>
      </w:r>
    </w:p>
    <w:p w14:paraId="1B9B7BEE"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4.</w:t>
      </w:r>
      <w:r w:rsidRPr="00A32D87">
        <w:rPr>
          <w:rFonts w:ascii="Arial" w:hAnsi="Arial"/>
          <w:sz w:val="24"/>
        </w:rPr>
        <w:tab/>
        <w:t>Regímenes de responsabilidad ampliada del productor para diferentes tipos de residuos y medidas para aumentar su eficacia, su rentabilidad y su gestión.</w:t>
      </w:r>
    </w:p>
    <w:p w14:paraId="36EE134E"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5.</w:t>
      </w:r>
      <w:r w:rsidRPr="00A32D87">
        <w:rPr>
          <w:rFonts w:ascii="Arial" w:hAnsi="Arial"/>
          <w:sz w:val="24"/>
        </w:rPr>
        <w:tab/>
        <w:t>Sistemas de depósito y devolución y otras medidas para incentivar la recogida eficiente de productos y materiales usados.</w:t>
      </w:r>
    </w:p>
    <w:p w14:paraId="666779DD"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6.</w:t>
      </w:r>
      <w:r w:rsidRPr="00A32D87">
        <w:rPr>
          <w:rFonts w:ascii="Arial" w:hAnsi="Arial"/>
          <w:sz w:val="24"/>
        </w:rPr>
        <w:tab/>
        <w:t>Correcta planificación de las inversiones en infraestructura de gestión de residuos, en particular a través de fondos de la Unión.</w:t>
      </w:r>
    </w:p>
    <w:p w14:paraId="2ABB0E05"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7.</w:t>
      </w:r>
      <w:r w:rsidRPr="00A32D87">
        <w:rPr>
          <w:rFonts w:ascii="Arial" w:hAnsi="Arial"/>
          <w:sz w:val="24"/>
        </w:rPr>
        <w:tab/>
        <w:t>Contratación pública sostenible para incentivar una mejor gestión de los residuos y el uso de productos y materiales reciclados.</w:t>
      </w:r>
    </w:p>
    <w:p w14:paraId="65159D85"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8.</w:t>
      </w:r>
      <w:r w:rsidRPr="00A32D87">
        <w:rPr>
          <w:rFonts w:ascii="Arial" w:hAnsi="Arial"/>
          <w:sz w:val="24"/>
        </w:rPr>
        <w:tab/>
        <w:t>Supresión progresiva de las subvenciones que no son compatibles con la jerarquía de residuos.</w:t>
      </w:r>
    </w:p>
    <w:p w14:paraId="0948F101"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9.</w:t>
      </w:r>
      <w:r w:rsidRPr="00A32D87">
        <w:rPr>
          <w:rFonts w:ascii="Arial" w:hAnsi="Arial"/>
          <w:sz w:val="24"/>
        </w:rPr>
        <w:tab/>
        <w:t>Uso de medidas fiscales o de otros medios para promover la utilización de productos y materiales preparados para su reutilización o reciclado.</w:t>
      </w:r>
    </w:p>
    <w:p w14:paraId="4E52663D" w14:textId="49230814" w:rsidR="0059299E" w:rsidRPr="00A32D87" w:rsidRDefault="0059299E" w:rsidP="004274A6">
      <w:pPr>
        <w:spacing w:before="120" w:after="120" w:line="240" w:lineRule="auto"/>
        <w:jc w:val="both"/>
        <w:rPr>
          <w:rFonts w:ascii="Arial" w:hAnsi="Arial"/>
          <w:sz w:val="24"/>
        </w:rPr>
      </w:pPr>
      <w:r w:rsidRPr="00A32D87">
        <w:rPr>
          <w:rFonts w:ascii="Arial" w:hAnsi="Arial"/>
          <w:sz w:val="24"/>
        </w:rPr>
        <w:t>10.</w:t>
      </w:r>
      <w:r w:rsidRPr="00A32D87">
        <w:rPr>
          <w:rFonts w:ascii="Arial" w:hAnsi="Arial"/>
          <w:sz w:val="24"/>
        </w:rPr>
        <w:tab/>
        <w:t xml:space="preserve">Apoyo a la investigación y la innovación </w:t>
      </w:r>
      <w:r w:rsidR="007B3A4C" w:rsidRPr="007B3A4C">
        <w:rPr>
          <w:rFonts w:ascii="Arial" w:hAnsi="Arial"/>
          <w:sz w:val="24"/>
        </w:rPr>
        <w:t>en el diseño y desarrollo de productos para que tengan en cuenta todo el ciclo de vida de forma que sean reciclables, reparables, reutilizables y actualizables, y de tecnologías y procesos que minimicen la producción de residuos</w:t>
      </w:r>
      <w:r w:rsidR="007B3A4C">
        <w:rPr>
          <w:rFonts w:ascii="Arial" w:hAnsi="Arial"/>
          <w:sz w:val="24"/>
        </w:rPr>
        <w:t xml:space="preserve">; así como </w:t>
      </w:r>
      <w:r w:rsidRPr="00A32D87">
        <w:rPr>
          <w:rFonts w:ascii="Arial" w:hAnsi="Arial"/>
          <w:sz w:val="24"/>
        </w:rPr>
        <w:t>en tecnologías de reciclado avanzadas y refabricación.</w:t>
      </w:r>
    </w:p>
    <w:p w14:paraId="4A2918D0" w14:textId="69A3BF31" w:rsidR="0059299E" w:rsidRPr="00A32D87" w:rsidRDefault="0059299E" w:rsidP="004274A6">
      <w:pPr>
        <w:spacing w:before="120" w:after="120" w:line="240" w:lineRule="auto"/>
        <w:jc w:val="both"/>
        <w:rPr>
          <w:rFonts w:ascii="Arial" w:hAnsi="Arial"/>
          <w:sz w:val="24"/>
        </w:rPr>
      </w:pPr>
      <w:r w:rsidRPr="00A32D87">
        <w:rPr>
          <w:rFonts w:ascii="Arial" w:hAnsi="Arial"/>
          <w:sz w:val="24"/>
        </w:rPr>
        <w:t>11.</w:t>
      </w:r>
      <w:r w:rsidRPr="00A32D87">
        <w:rPr>
          <w:rFonts w:ascii="Arial" w:hAnsi="Arial"/>
          <w:sz w:val="24"/>
        </w:rPr>
        <w:tab/>
        <w:t>Uso de las mejores técnicas disponibles para el tratamiento de residuos</w:t>
      </w:r>
      <w:r w:rsidR="00325FAB">
        <w:rPr>
          <w:rFonts w:ascii="Arial" w:hAnsi="Arial"/>
          <w:sz w:val="24"/>
        </w:rPr>
        <w:t>.</w:t>
      </w:r>
    </w:p>
    <w:p w14:paraId="25A9B78F"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12.</w:t>
      </w:r>
      <w:r w:rsidRPr="00A32D87">
        <w:rPr>
          <w:rFonts w:ascii="Arial" w:hAnsi="Arial"/>
          <w:sz w:val="24"/>
        </w:rPr>
        <w:tab/>
        <w:t>Incentivos económicos para las autoridades regionales y locales, en particular para fomentar la prevención de residuos e intensificar los sistemas de recogida separada, evitando apoyar el depósito en vertederos y la incineración.</w:t>
      </w:r>
    </w:p>
    <w:p w14:paraId="7AF3B42D"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13.</w:t>
      </w:r>
      <w:r w:rsidRPr="00A32D87">
        <w:rPr>
          <w:rFonts w:ascii="Arial" w:hAnsi="Arial"/>
          <w:sz w:val="24"/>
        </w:rPr>
        <w:tab/>
        <w:t>Campañas de concienciación pública, en particular sobre la recogida separada, la prevención de residuos y la reducción de los vertidos de basura, e inclusión de estas cuestiones en la educación y la formación.</w:t>
      </w:r>
    </w:p>
    <w:p w14:paraId="72540A45"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14.</w:t>
      </w:r>
      <w:r w:rsidRPr="00A32D87">
        <w:rPr>
          <w:rFonts w:ascii="Arial" w:hAnsi="Arial"/>
          <w:sz w:val="24"/>
        </w:rPr>
        <w:tab/>
        <w:t>Sistemas de coordinación, incluso por medios digitales, de todas las autoridades públicas competentes que participan en la gestión de residuos.</w:t>
      </w:r>
    </w:p>
    <w:p w14:paraId="1D1AF6E0" w14:textId="77777777" w:rsidR="0059299E" w:rsidRPr="00A32D87" w:rsidRDefault="0059299E" w:rsidP="004274A6">
      <w:pPr>
        <w:spacing w:before="120" w:after="120" w:line="240" w:lineRule="auto"/>
        <w:jc w:val="both"/>
        <w:rPr>
          <w:rFonts w:ascii="Arial" w:hAnsi="Arial"/>
          <w:sz w:val="24"/>
        </w:rPr>
      </w:pPr>
      <w:r w:rsidRPr="00A32D87">
        <w:rPr>
          <w:rFonts w:ascii="Arial" w:hAnsi="Arial"/>
          <w:sz w:val="24"/>
        </w:rPr>
        <w:t>15.</w:t>
      </w:r>
      <w:r w:rsidRPr="00A32D87">
        <w:rPr>
          <w:rFonts w:ascii="Arial" w:hAnsi="Arial"/>
          <w:sz w:val="24"/>
        </w:rPr>
        <w:tab/>
        <w:t>Promoción continua del diálogo y la cooperación entre todos los interesados en la gestión de los residuos y fomento de los acuerdos voluntarios y la presentación de informes sobre residuos por parte de las empresas.</w:t>
      </w:r>
    </w:p>
    <w:p w14:paraId="4E0F312F" w14:textId="77777777" w:rsidR="000C5FAE" w:rsidRPr="00A32D87" w:rsidRDefault="000C5FAE" w:rsidP="004274A6">
      <w:pPr>
        <w:spacing w:before="120" w:after="120" w:line="240" w:lineRule="auto"/>
        <w:jc w:val="both"/>
        <w:rPr>
          <w:rFonts w:ascii="Arial" w:hAnsi="Arial"/>
          <w:sz w:val="24"/>
        </w:rPr>
      </w:pPr>
    </w:p>
    <w:p w14:paraId="07BBBA7B" w14:textId="54BD4981"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 xml:space="preserve">ANEXO </w:t>
      </w:r>
      <w:r w:rsidR="006344A6" w:rsidRPr="00A32D87">
        <w:rPr>
          <w:rFonts w:ascii="Arial" w:hAnsi="Arial"/>
          <w:b/>
          <w:sz w:val="24"/>
        </w:rPr>
        <w:t>VI</w:t>
      </w:r>
      <w:r w:rsidR="00E97F43" w:rsidRPr="00565BD5">
        <w:rPr>
          <w:rFonts w:ascii="Arial" w:hAnsi="Arial" w:cs="Arial"/>
          <w:b/>
          <w:sz w:val="24"/>
          <w:szCs w:val="24"/>
        </w:rPr>
        <w:t xml:space="preserve"> </w:t>
      </w:r>
    </w:p>
    <w:p w14:paraId="1369B182" w14:textId="47EDB9EE"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Ejemplos de medidas de prevención de residuos contempladas en el artículo 1</w:t>
      </w:r>
      <w:r w:rsidR="003D2EC6" w:rsidRPr="00A32D87">
        <w:rPr>
          <w:rFonts w:ascii="Arial" w:hAnsi="Arial"/>
          <w:b/>
          <w:sz w:val="24"/>
        </w:rPr>
        <w:t>4</w:t>
      </w:r>
    </w:p>
    <w:p w14:paraId="58CB73E9"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Medidas que pueden afectar a las condiciones marco de la generación de residuos</w:t>
      </w:r>
    </w:p>
    <w:p w14:paraId="102A8784"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 La aplicación de medidas de planificación u otros instrumentos económicos que fomenten una utilización eficiente de los recursos.</w:t>
      </w:r>
    </w:p>
    <w:p w14:paraId="4A9D8C93" w14:textId="67A2C1E8"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2. La promoción de la investigación y el desarrollo destinados a </w:t>
      </w:r>
      <w:r w:rsidR="007B3A4C">
        <w:rPr>
          <w:rFonts w:ascii="Arial" w:hAnsi="Arial"/>
          <w:sz w:val="24"/>
        </w:rPr>
        <w:t xml:space="preserve">diseñar y desarrollar </w:t>
      </w:r>
      <w:r w:rsidRPr="00A32D87">
        <w:rPr>
          <w:rFonts w:ascii="Arial" w:hAnsi="Arial"/>
          <w:sz w:val="24"/>
        </w:rPr>
        <w:t xml:space="preserve"> productos</w:t>
      </w:r>
      <w:r w:rsidR="007B3A4C">
        <w:rPr>
          <w:rFonts w:ascii="Arial" w:hAnsi="Arial"/>
          <w:sz w:val="24"/>
        </w:rPr>
        <w:t>, tecnologías y procesos, aí como servicios</w:t>
      </w:r>
      <w:r w:rsidRPr="00A32D87">
        <w:rPr>
          <w:rFonts w:ascii="Arial" w:hAnsi="Arial"/>
          <w:sz w:val="24"/>
        </w:rPr>
        <w:t xml:space="preserve"> más limpios y </w:t>
      </w:r>
      <w:r w:rsidR="007B3A4C">
        <w:rPr>
          <w:rFonts w:ascii="Arial" w:hAnsi="Arial"/>
          <w:sz w:val="24"/>
        </w:rPr>
        <w:t>que generen</w:t>
      </w:r>
      <w:r w:rsidRPr="00A32D87">
        <w:rPr>
          <w:rFonts w:ascii="Arial" w:hAnsi="Arial"/>
          <w:sz w:val="24"/>
        </w:rPr>
        <w:t xml:space="preserve"> menos residuos, así como la difusión y utilización de los resultados de estos trabajos de investigación y desarrollo</w:t>
      </w:r>
      <w:r w:rsidR="007B3A4C" w:rsidRPr="007B3A4C">
        <w:rPr>
          <w:rFonts w:ascii="Arial" w:hAnsi="Arial"/>
          <w:sz w:val="24"/>
        </w:rPr>
        <w:t>, y todo ello encaminado a la transición hacia una economía circular</w:t>
      </w:r>
      <w:r w:rsidRPr="00A32D87">
        <w:rPr>
          <w:rFonts w:ascii="Arial" w:hAnsi="Arial"/>
          <w:sz w:val="24"/>
        </w:rPr>
        <w:t>.</w:t>
      </w:r>
    </w:p>
    <w:p w14:paraId="1926B108"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3. La elaboración de indicadores significativos y efectivos de las presiones medioambientales relacionadas con la generación de residuos con miras a contribuir a la prevención de la generación de residuos a todos los niveles, desde las comparaciones de productos a escala comunitaria hasta las intervenciones por parte de las autoridades locales o medidas de carácter nacional.</w:t>
      </w:r>
    </w:p>
    <w:p w14:paraId="5F627C6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Medidas que pueden afectar a la fase de diseño, producción y distribución</w:t>
      </w:r>
    </w:p>
    <w:p w14:paraId="604A4CE9" w14:textId="7365AF3F" w:rsidR="009F2382" w:rsidRPr="00A32D87" w:rsidRDefault="009F2382" w:rsidP="004274A6">
      <w:pPr>
        <w:spacing w:before="120" w:after="120" w:line="240" w:lineRule="auto"/>
        <w:jc w:val="both"/>
        <w:rPr>
          <w:rFonts w:ascii="Arial" w:hAnsi="Arial"/>
          <w:sz w:val="24"/>
        </w:rPr>
      </w:pPr>
      <w:r w:rsidRPr="00A32D87">
        <w:rPr>
          <w:rFonts w:ascii="Arial" w:hAnsi="Arial"/>
          <w:sz w:val="24"/>
        </w:rPr>
        <w:t>4. La promoción del eco-diseño (la integración sistemática de los aspectos medioambientales en el diseño del producto con el fin de mejorar el comportamiento medioambiental del producto a lo largo de todo su ciclo de vida, y en particular su duración</w:t>
      </w:r>
      <w:r w:rsidR="005B30DA">
        <w:rPr>
          <w:rFonts w:ascii="Arial" w:hAnsi="Arial"/>
          <w:sz w:val="24"/>
        </w:rPr>
        <w:t xml:space="preserve"> y reparabilidad</w:t>
      </w:r>
      <w:r w:rsidRPr="00A32D87">
        <w:rPr>
          <w:rFonts w:ascii="Arial" w:hAnsi="Arial"/>
          <w:sz w:val="24"/>
        </w:rPr>
        <w:t>) y la certificación forestal.</w:t>
      </w:r>
    </w:p>
    <w:p w14:paraId="1D755EEA"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5. La aportación de información sobre las técnicas de prevención de residuos con miras a facilitar la aplicación de las mejores técnicas disponibles por la industria.</w:t>
      </w:r>
    </w:p>
    <w:p w14:paraId="3AC6E96F" w14:textId="02104AA9" w:rsidR="009F2382" w:rsidRPr="00A32D87" w:rsidRDefault="009F2382" w:rsidP="004274A6">
      <w:pPr>
        <w:spacing w:before="120" w:after="120" w:line="240" w:lineRule="auto"/>
        <w:jc w:val="both"/>
        <w:rPr>
          <w:rFonts w:ascii="Arial" w:hAnsi="Arial"/>
          <w:sz w:val="24"/>
        </w:rPr>
      </w:pPr>
      <w:r w:rsidRPr="00A32D87">
        <w:rPr>
          <w:rFonts w:ascii="Arial" w:hAnsi="Arial"/>
          <w:sz w:val="24"/>
        </w:rPr>
        <w:t>6. La organización de la formación de las autoridades competentes en lo que se refiere a la inserción de requisitos de prevención de residuos en las autorizaciones expedidas en virtud de esta Ley y de</w:t>
      </w:r>
      <w:r w:rsidR="00AF333E" w:rsidRPr="00A32D87">
        <w:rPr>
          <w:rFonts w:ascii="Arial" w:hAnsi="Arial"/>
          <w:sz w:val="24"/>
        </w:rPr>
        <w:t>l texto refundido de la Ley de prevención y control integrados de la contaminación, aprobado por el Real Decreto Legislativo 1/2016, de 16 de diciembre</w:t>
      </w:r>
      <w:r w:rsidRPr="00A32D87">
        <w:rPr>
          <w:rFonts w:ascii="Arial" w:hAnsi="Arial"/>
          <w:sz w:val="24"/>
        </w:rPr>
        <w:t>.</w:t>
      </w:r>
    </w:p>
    <w:p w14:paraId="7BF62A87" w14:textId="3BE73B05"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7. La inclusión de medidas para evitar la producción de residuos en las instalaciones a las que no se aplica </w:t>
      </w:r>
      <w:r w:rsidR="00AF333E" w:rsidRPr="00A32D87">
        <w:rPr>
          <w:rFonts w:ascii="Arial" w:hAnsi="Arial"/>
          <w:sz w:val="24"/>
        </w:rPr>
        <w:t>el texto refundido de la Ley de prevención y control integrados de la contaminación, aprobado por el Real Decreto Legislativo 1/2016, de 16 de diciembre</w:t>
      </w:r>
      <w:r w:rsidRPr="00A32D87">
        <w:rPr>
          <w:rFonts w:ascii="Arial" w:hAnsi="Arial"/>
          <w:sz w:val="24"/>
        </w:rPr>
        <w:t>. En su caso, estas medidas podrían incluir evaluaciones o planes de prevención de residuos.</w:t>
      </w:r>
    </w:p>
    <w:p w14:paraId="2DCA69C4"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8. La realización de campañas de sensibilización o la aportación de apoyo de tipo económico, apoyo a la toma de decisiones u otros tipos de apoyo a las empresas. Estas medidas tienen más posibilidades de ser especialmente efectivas cuando están destinadas y adaptadas a pequeñas y medianas empresas, y se aplican a través de redes de empresas ya establecidas.</w:t>
      </w:r>
    </w:p>
    <w:p w14:paraId="49484D4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9. El recurso a acuerdos voluntarios, paneles de consumidores/productores o negociaciones sectoriales con objeto de que los sectores comerciales o industriales correspondientes establezcan sus propios planes u objetivos de prevención de residuos, o de que corrijan los productos o embalajes que generen residuos.</w:t>
      </w:r>
    </w:p>
    <w:p w14:paraId="75C8BAA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10. La promoción de sistemas de gestión medioambiental acreditables, incluida las normas EMAS e ISO 14001.</w:t>
      </w:r>
    </w:p>
    <w:p w14:paraId="725A7C78" w14:textId="77777777" w:rsidR="009F2382" w:rsidRPr="0043430A" w:rsidRDefault="009F2382" w:rsidP="004274A6">
      <w:pPr>
        <w:spacing w:before="120" w:after="120" w:line="240" w:lineRule="auto"/>
        <w:jc w:val="both"/>
        <w:rPr>
          <w:rFonts w:ascii="Arial" w:hAnsi="Arial"/>
          <w:sz w:val="24"/>
        </w:rPr>
      </w:pPr>
      <w:r w:rsidRPr="0043430A">
        <w:rPr>
          <w:rFonts w:ascii="Arial" w:hAnsi="Arial"/>
          <w:sz w:val="24"/>
        </w:rPr>
        <w:t>Medidas que pueden afectar a la fase de consumo y uso</w:t>
      </w:r>
    </w:p>
    <w:p w14:paraId="1465EFE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11. Medidas encaminadas a la sustitución de productos de un solo uso cuando existan productos reutilizables alternativos.</w:t>
      </w:r>
    </w:p>
    <w:p w14:paraId="25B0F80A"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12. Campañas de sensibilización e información dirigidas al público en general o a un grupo concreto de consumidores.</w:t>
      </w:r>
    </w:p>
    <w:p w14:paraId="112854ED"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13. La promoción de etiquetas ecológicas y sistemas de certificación forestal acreditables.</w:t>
      </w:r>
    </w:p>
    <w:p w14:paraId="534ED1E7"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14. Acuerdos con la industria, tales como el recurso a grupos de estudio sobre productos como los constituidos en el marco de las Políticas Integradas de Productos, o acuerdos con los minoristas sobre la disponibilidad de información acerca de la prevención de residuos y de productos con menor impacto medioambiental.</w:t>
      </w:r>
    </w:p>
    <w:p w14:paraId="11D7618A" w14:textId="77D24D57"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15. Incorporación de criterios medioambientales y de prevención de la generación de residuos en las compras del sector público y de las empresas. En relación con las compras del sector público, los mencionados criterios podrán integrarse en los pliegos o documentación contractual de carácter complementario, como criterios de selección o, en su caso, de adjudicación, de acuerdo con el Manual sobre la contratación pública con criterios medioambientales publicado por la Comisión el 29 de octubre de 2004, y de conformidad con la </w:t>
      </w:r>
      <w:r w:rsidR="006E4DC9" w:rsidRPr="00A32D87">
        <w:rPr>
          <w:rFonts w:ascii="Arial" w:hAnsi="Arial"/>
          <w:sz w:val="24"/>
        </w:rPr>
        <w:t>Ley 9/2017, de 8 de noviembre, de Contratos del Sector Público, por la que se transponen al ordenamiento jurídico español las Directivas del Parlamento Europeo y del Consejo 2014/23/UE y 2014/24/UE, de 26 de febrero de 2014</w:t>
      </w:r>
      <w:r w:rsidRPr="00A32D87">
        <w:rPr>
          <w:rFonts w:ascii="Arial" w:hAnsi="Arial"/>
          <w:sz w:val="24"/>
        </w:rPr>
        <w:t>.</w:t>
      </w:r>
    </w:p>
    <w:p w14:paraId="0EC59DB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16. La promoción de la reutilización de productos o preparación para la reutilización de productos desechados, especialmente mediante medidas educativas, económicas, logísticas o de otro tipo, como el apoyo a los centros y redes autorizados de recogida y reutilización, así como la promoción de su creación, especialmente en las regiones con elevada densidad de población o donde no existieran tales centros y redes. Se prestará especial atención a la promoción de las entidades de la economía social para la gestión de los centros.</w:t>
      </w:r>
    </w:p>
    <w:p w14:paraId="4E4019E5" w14:textId="36210029" w:rsidR="009F2382" w:rsidRPr="00A32D87" w:rsidRDefault="009F2382" w:rsidP="004274A6">
      <w:pPr>
        <w:spacing w:before="120" w:after="120" w:line="240" w:lineRule="auto"/>
        <w:jc w:val="both"/>
        <w:rPr>
          <w:rFonts w:ascii="Arial" w:hAnsi="Arial"/>
          <w:sz w:val="24"/>
        </w:rPr>
      </w:pPr>
      <w:r w:rsidRPr="00A32D87">
        <w:rPr>
          <w:rFonts w:ascii="Arial" w:hAnsi="Arial"/>
          <w:sz w:val="24"/>
        </w:rPr>
        <w:t>17. Acuerdos con el sector de la hostelería y la restauración, tales como el fomento de la utilización de envases reutilizables</w:t>
      </w:r>
      <w:r w:rsidR="00421376">
        <w:rPr>
          <w:rFonts w:ascii="Arial" w:hAnsi="Arial"/>
          <w:sz w:val="24"/>
        </w:rPr>
        <w:t xml:space="preserve"> y del ofrecimiento a clientes de los excedentes de </w:t>
      </w:r>
      <w:r w:rsidR="00502E7E">
        <w:rPr>
          <w:rFonts w:ascii="Arial" w:hAnsi="Arial"/>
          <w:sz w:val="24"/>
        </w:rPr>
        <w:t xml:space="preserve">su </w:t>
      </w:r>
      <w:r w:rsidR="00421376">
        <w:rPr>
          <w:rFonts w:ascii="Arial" w:hAnsi="Arial"/>
          <w:sz w:val="24"/>
        </w:rPr>
        <w:t>comida no consumida,</w:t>
      </w:r>
      <w:r w:rsidRPr="00A32D87">
        <w:rPr>
          <w:rFonts w:ascii="Arial" w:hAnsi="Arial"/>
          <w:sz w:val="24"/>
        </w:rPr>
        <w:t xml:space="preserve"> la integración de criterios ambientales y de prevención de residuos en la contratación de materiales y servicios.</w:t>
      </w:r>
    </w:p>
    <w:p w14:paraId="0C2E4AA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18. Medidas para la disminución del consumo de productos envasados.</w:t>
      </w:r>
    </w:p>
    <w:p w14:paraId="66F3723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19. En relación con la generación de residuos de alimentos la inclusión de medidas encaminadas a evitar el desperdicio de alimentos y fomentar el consumo responsable, tales como acuerdos con los comercios para minimizar los alimentos caducados, establecer pautas para consumidores, restauración y actividades con comedor para aprovechar los alimentos sobrantes, crear vías de aprovechamiento de excedentes en buen estado a través de iniciativas sociales –comedores populares, bancos de alimentos, etc.</w:t>
      </w:r>
    </w:p>
    <w:p w14:paraId="247177A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20. Promoción del uso responsable del papel, de la desmaterialización de la información y de la reutilización de libros de texto y lectura.</w:t>
      </w:r>
    </w:p>
    <w:p w14:paraId="3007388D" w14:textId="49505770"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21. Fomento del consumo de servicios o bienes inmateriales a través de campañas educativas y/o acuerdos con entidades sociales y </w:t>
      </w:r>
      <w:r w:rsidR="007E1FF9">
        <w:rPr>
          <w:rFonts w:ascii="Arial" w:hAnsi="Arial"/>
          <w:sz w:val="24"/>
        </w:rPr>
        <w:t>entidades locales</w:t>
      </w:r>
      <w:r w:rsidRPr="00A32D87">
        <w:rPr>
          <w:rFonts w:ascii="Arial" w:hAnsi="Arial"/>
          <w:sz w:val="24"/>
        </w:rPr>
        <w:t>.</w:t>
      </w:r>
    </w:p>
    <w:p w14:paraId="201143A1"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22. Fomento de la venta y el consumo de alimentos frescos a granel para reducir la generación de residuos de envases.</w:t>
      </w:r>
    </w:p>
    <w:p w14:paraId="515C392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23. Fomento de la utilización de envases y embalajes fabricados con materias primar renovables, reciclables y biodegradables, como el papel, el cartón ondulado, el cartón compacto o la madera, procedentes de residuos.</w:t>
      </w:r>
    </w:p>
    <w:p w14:paraId="5A085EF5"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24. Instrumentos económicos, como incentivos a las compras verdes o la implantación de un pago obligatorio a cargo de los consumidores por un artículo o elemento determinado de envasado que normalmente se hubiera suministrado gratis.</w:t>
      </w:r>
    </w:p>
    <w:p w14:paraId="0E2FD125" w14:textId="77777777" w:rsidR="000C5FAE" w:rsidRPr="00A32D87" w:rsidRDefault="000C5FAE" w:rsidP="004274A6">
      <w:pPr>
        <w:spacing w:before="120" w:after="120" w:line="240" w:lineRule="auto"/>
        <w:jc w:val="both"/>
        <w:rPr>
          <w:rFonts w:ascii="Arial" w:hAnsi="Arial"/>
          <w:sz w:val="24"/>
        </w:rPr>
      </w:pPr>
    </w:p>
    <w:p w14:paraId="303E1FA6" w14:textId="7CB9B952"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ANEXO V</w:t>
      </w:r>
      <w:r w:rsidR="006344A6" w:rsidRPr="00A32D87">
        <w:rPr>
          <w:rFonts w:ascii="Arial" w:hAnsi="Arial"/>
          <w:b/>
          <w:sz w:val="24"/>
        </w:rPr>
        <w:t>II</w:t>
      </w:r>
      <w:r w:rsidR="00E97F43" w:rsidRPr="00565BD5">
        <w:rPr>
          <w:rFonts w:ascii="Arial" w:hAnsi="Arial" w:cs="Arial"/>
          <w:b/>
          <w:sz w:val="24"/>
          <w:szCs w:val="24"/>
        </w:rPr>
        <w:t xml:space="preserve"> </w:t>
      </w:r>
    </w:p>
    <w:p w14:paraId="3D9E84FE" w14:textId="5A50E803"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Contenido de los planes autonómicos de gestión de residuos</w:t>
      </w:r>
    </w:p>
    <w:p w14:paraId="0560C79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 Contenido mínimo de los planes:</w:t>
      </w:r>
    </w:p>
    <w:p w14:paraId="6CD49722" w14:textId="6FB12F7D"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a) El tipo, cantidad y fuente de los residuos generados dentro del territorio, los que se prevea que van a transportar desde y hacia otros Estados miembros, y cuando sea posible desde y hacia otras </w:t>
      </w:r>
      <w:r w:rsidR="009C07C8">
        <w:rPr>
          <w:rFonts w:ascii="Arial" w:hAnsi="Arial"/>
          <w:sz w:val="24"/>
        </w:rPr>
        <w:t>c</w:t>
      </w:r>
      <w:r w:rsidRPr="00A32D87">
        <w:rPr>
          <w:rFonts w:ascii="Arial" w:hAnsi="Arial"/>
          <w:sz w:val="24"/>
        </w:rPr>
        <w:t xml:space="preserve">omunidades </w:t>
      </w:r>
      <w:r w:rsidR="009C07C8">
        <w:rPr>
          <w:rFonts w:ascii="Arial" w:hAnsi="Arial"/>
          <w:sz w:val="24"/>
        </w:rPr>
        <w:t>a</w:t>
      </w:r>
      <w:r w:rsidRPr="00A32D87">
        <w:rPr>
          <w:rFonts w:ascii="Arial" w:hAnsi="Arial"/>
          <w:sz w:val="24"/>
        </w:rPr>
        <w:t>utónomas y una evaluación de la evolución futura de los flujos de residuos.</w:t>
      </w:r>
    </w:p>
    <w:p w14:paraId="32B6D98E"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principales instalaciones de eliminación y valorización existentes, incluyendo condiciones específicas para aceites usados, residuos peligrosos, residuos que contengan cantidades significativas de materias primas fundamentales, o flujos de residuos objeto de legislación específica de la Unión;</w:t>
      </w:r>
    </w:p>
    <w:p w14:paraId="2BC4ED2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una evaluación de la necesidad de cierre de instalaciones de residuos existentes y de la necesidad de infraestructuras adicionales de instalaciones de residuos, con arreglo al artículo 9.</w:t>
      </w:r>
    </w:p>
    <w:p w14:paraId="3CCA154E"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Asimismo, incluirán una evaluación de las inversiones y otros medios financieros necesarios para satisfacer esas necesidades, en particular para las autoridades locales. </w:t>
      </w:r>
    </w:p>
    <w:p w14:paraId="2FA03704" w14:textId="69F5E1DB" w:rsidR="009F2382" w:rsidRPr="00A32D87" w:rsidRDefault="003D2EC6" w:rsidP="004274A6">
      <w:pPr>
        <w:spacing w:before="120" w:after="120" w:line="240" w:lineRule="auto"/>
        <w:jc w:val="both"/>
        <w:rPr>
          <w:rFonts w:ascii="Arial" w:hAnsi="Arial"/>
          <w:sz w:val="24"/>
        </w:rPr>
      </w:pPr>
      <w:r w:rsidRPr="00A32D87">
        <w:rPr>
          <w:rFonts w:ascii="Arial" w:hAnsi="Arial"/>
          <w:sz w:val="24"/>
        </w:rPr>
        <w:t>d</w:t>
      </w:r>
      <w:r w:rsidR="00AF333E" w:rsidRPr="00A32D87">
        <w:rPr>
          <w:rFonts w:ascii="Arial" w:hAnsi="Arial"/>
          <w:sz w:val="24"/>
        </w:rPr>
        <w:t xml:space="preserve">) </w:t>
      </w:r>
      <w:r w:rsidR="009F2382" w:rsidRPr="00A32D87">
        <w:rPr>
          <w:rFonts w:ascii="Arial" w:hAnsi="Arial"/>
          <w:sz w:val="24"/>
        </w:rPr>
        <w:t xml:space="preserve">información sobre las medidas destinadas a lograr que, a partir de 2030, los residuos aptos para el reciclado u otro tipo de valorización, en particular los residuos </w:t>
      </w:r>
      <w:r w:rsidR="007E1FF9">
        <w:rPr>
          <w:rFonts w:ascii="Arial" w:hAnsi="Arial"/>
          <w:sz w:val="24"/>
        </w:rPr>
        <w:t xml:space="preserve">de competencia </w:t>
      </w:r>
      <w:r w:rsidR="005759EF">
        <w:rPr>
          <w:rFonts w:ascii="Arial" w:hAnsi="Arial"/>
          <w:sz w:val="24"/>
        </w:rPr>
        <w:t>local</w:t>
      </w:r>
      <w:r w:rsidR="009F2382" w:rsidRPr="00A32D87">
        <w:rPr>
          <w:rFonts w:ascii="Arial" w:hAnsi="Arial"/>
          <w:sz w:val="24"/>
        </w:rPr>
        <w:t xml:space="preserve">, no sean admitidos en vertederos, con excepción de los residuos para los cuales el depósito en vertedero proporcione el mejor resultado ambiental, de conformidad con  el artículo 8. </w:t>
      </w:r>
    </w:p>
    <w:p w14:paraId="306B5A96" w14:textId="2BE4E473" w:rsidR="009F2382" w:rsidRPr="00A32D87" w:rsidRDefault="003D2EC6" w:rsidP="004274A6">
      <w:pPr>
        <w:spacing w:before="120" w:after="120" w:line="240" w:lineRule="auto"/>
        <w:jc w:val="both"/>
        <w:rPr>
          <w:rFonts w:ascii="Arial" w:hAnsi="Arial"/>
          <w:sz w:val="24"/>
        </w:rPr>
      </w:pPr>
      <w:r w:rsidRPr="00A32D87">
        <w:rPr>
          <w:rFonts w:ascii="Arial" w:hAnsi="Arial"/>
          <w:sz w:val="24"/>
        </w:rPr>
        <w:t>e</w:t>
      </w:r>
      <w:r w:rsidR="00AF333E" w:rsidRPr="00A32D87">
        <w:rPr>
          <w:rFonts w:ascii="Arial" w:hAnsi="Arial"/>
          <w:sz w:val="24"/>
        </w:rPr>
        <w:t xml:space="preserve">) </w:t>
      </w:r>
      <w:r w:rsidR="009F2382" w:rsidRPr="00A32D87">
        <w:rPr>
          <w:rFonts w:ascii="Arial" w:hAnsi="Arial"/>
          <w:sz w:val="24"/>
        </w:rPr>
        <w:t>una evaluación de los sistemas de recogida de residuos existentes, incluida la cobertura material y territorial de recogida separada y medidas para mejorar su funcionamiento, de las excepciones concedidas con arreglo al artículo 2</w:t>
      </w:r>
      <w:r w:rsidRPr="00A32D87">
        <w:rPr>
          <w:rFonts w:ascii="Arial" w:hAnsi="Arial"/>
          <w:sz w:val="24"/>
        </w:rPr>
        <w:t>5.4</w:t>
      </w:r>
      <w:r w:rsidR="009F2382" w:rsidRPr="00A32D87">
        <w:rPr>
          <w:rFonts w:ascii="Arial" w:hAnsi="Arial"/>
          <w:sz w:val="24"/>
        </w:rPr>
        <w:t>, y de la necesidad de nuevos sistemas de recogida.</w:t>
      </w:r>
    </w:p>
    <w:p w14:paraId="217F06EF" w14:textId="1DD6189F" w:rsidR="009F2382" w:rsidRPr="00EF25D1" w:rsidRDefault="003D2EC6" w:rsidP="004274A6">
      <w:pPr>
        <w:spacing w:before="120" w:after="120" w:line="240" w:lineRule="auto"/>
        <w:jc w:val="both"/>
        <w:rPr>
          <w:rFonts w:ascii="Arial" w:hAnsi="Arial"/>
          <w:sz w:val="24"/>
        </w:rPr>
      </w:pPr>
      <w:r w:rsidRPr="00A32D87">
        <w:rPr>
          <w:rFonts w:ascii="Arial" w:hAnsi="Arial"/>
          <w:sz w:val="24"/>
        </w:rPr>
        <w:t>f</w:t>
      </w:r>
      <w:r w:rsidR="009F2382" w:rsidRPr="00A32D87">
        <w:rPr>
          <w:rFonts w:ascii="Arial" w:hAnsi="Arial"/>
          <w:sz w:val="24"/>
        </w:rPr>
        <w:t>) Información sobre los criterios de ubicación para la identificación del emplazamiento y sobre la capacidad de las futuras instalaciones de eliminación o las principales instalaciones de valorización.</w:t>
      </w:r>
      <w:r w:rsidR="004C64B8">
        <w:rPr>
          <w:rFonts w:ascii="Arial" w:hAnsi="Arial"/>
          <w:sz w:val="24"/>
        </w:rPr>
        <w:t xml:space="preserve"> A la hora de determinar estos criterios, se tendrán en cuenta </w:t>
      </w:r>
      <w:r w:rsidR="004C64B8" w:rsidRPr="00EF25D1">
        <w:rPr>
          <w:rFonts w:ascii="Arial" w:hAnsi="Arial"/>
          <w:sz w:val="24"/>
        </w:rPr>
        <w:t xml:space="preserve">las condiciones climatológicas de la zona para mitigar posible impactos derivados de fenómenos meteorológicos adversos, tales como inundaciones o deslizamientos. </w:t>
      </w:r>
    </w:p>
    <w:p w14:paraId="2139BB85" w14:textId="1928FDFD" w:rsidR="009F2382" w:rsidRPr="00A32D87" w:rsidRDefault="003D2EC6" w:rsidP="004274A6">
      <w:pPr>
        <w:spacing w:before="120" w:after="120" w:line="240" w:lineRule="auto"/>
        <w:jc w:val="both"/>
        <w:rPr>
          <w:rFonts w:ascii="Arial" w:hAnsi="Arial"/>
          <w:sz w:val="24"/>
        </w:rPr>
      </w:pPr>
      <w:r w:rsidRPr="00A32D87">
        <w:rPr>
          <w:rFonts w:ascii="Arial" w:hAnsi="Arial"/>
          <w:sz w:val="24"/>
        </w:rPr>
        <w:t>g</w:t>
      </w:r>
      <w:r w:rsidR="009F2382" w:rsidRPr="00A32D87">
        <w:rPr>
          <w:rFonts w:ascii="Arial" w:hAnsi="Arial"/>
          <w:sz w:val="24"/>
        </w:rPr>
        <w:t>) Políticas de gestión de residuos, incluidas las tecnologías y los métodos de gestión de residuos previstos, y la identificación de los residuos que plantean problemas de gestión específicos.</w:t>
      </w:r>
    </w:p>
    <w:p w14:paraId="3EDB95BD" w14:textId="79B435A8" w:rsidR="009F2382" w:rsidRPr="00A32D87" w:rsidRDefault="003D2EC6" w:rsidP="004274A6">
      <w:pPr>
        <w:spacing w:before="120" w:after="120" w:line="240" w:lineRule="auto"/>
        <w:jc w:val="both"/>
        <w:rPr>
          <w:rFonts w:ascii="Arial" w:hAnsi="Arial"/>
          <w:sz w:val="24"/>
        </w:rPr>
      </w:pPr>
      <w:r w:rsidRPr="00A32D87">
        <w:rPr>
          <w:rFonts w:ascii="Arial" w:hAnsi="Arial"/>
          <w:sz w:val="24"/>
        </w:rPr>
        <w:t>h</w:t>
      </w:r>
      <w:r w:rsidR="00AF333E" w:rsidRPr="00A32D87">
        <w:rPr>
          <w:rFonts w:ascii="Arial" w:hAnsi="Arial"/>
          <w:sz w:val="24"/>
        </w:rPr>
        <w:t xml:space="preserve">) </w:t>
      </w:r>
      <w:r w:rsidR="009F2382" w:rsidRPr="00A32D87">
        <w:rPr>
          <w:rFonts w:ascii="Arial" w:hAnsi="Arial"/>
          <w:sz w:val="24"/>
        </w:rPr>
        <w:t>medidas para combatir y prevenir todas las formas de basura dispersa y para limpiar todos los tipos de basura;</w:t>
      </w:r>
    </w:p>
    <w:p w14:paraId="090C44E3" w14:textId="5E3F34AF" w:rsidR="009F2382" w:rsidRPr="00A32D87" w:rsidRDefault="003D2EC6" w:rsidP="004274A6">
      <w:pPr>
        <w:spacing w:before="120" w:after="120" w:line="240" w:lineRule="auto"/>
        <w:jc w:val="both"/>
        <w:rPr>
          <w:rFonts w:ascii="Arial" w:hAnsi="Arial"/>
          <w:sz w:val="24"/>
        </w:rPr>
      </w:pPr>
      <w:r w:rsidRPr="00A32D87">
        <w:rPr>
          <w:rFonts w:ascii="Arial" w:hAnsi="Arial"/>
          <w:sz w:val="24"/>
        </w:rPr>
        <w:t>i</w:t>
      </w:r>
      <w:r w:rsidR="00AF333E" w:rsidRPr="00A32D87">
        <w:rPr>
          <w:rFonts w:ascii="Arial" w:hAnsi="Arial"/>
          <w:sz w:val="24"/>
        </w:rPr>
        <w:t xml:space="preserve">) </w:t>
      </w:r>
      <w:r w:rsidR="009F2382" w:rsidRPr="00A32D87">
        <w:rPr>
          <w:rFonts w:ascii="Arial" w:hAnsi="Arial"/>
          <w:sz w:val="24"/>
        </w:rPr>
        <w:t xml:space="preserve">indicadores y objetivos cualitativos o cuantitativos adecuados, en particular sobre la cantidad de residuos generados y su tratamiento y sobre los residuos </w:t>
      </w:r>
      <w:r w:rsidR="007E1FF9">
        <w:rPr>
          <w:rFonts w:ascii="Arial" w:hAnsi="Arial"/>
          <w:sz w:val="24"/>
        </w:rPr>
        <w:t xml:space="preserve">de competencia </w:t>
      </w:r>
      <w:r w:rsidR="005759EF">
        <w:rPr>
          <w:rFonts w:ascii="Arial" w:hAnsi="Arial"/>
          <w:sz w:val="24"/>
        </w:rPr>
        <w:t>local</w:t>
      </w:r>
      <w:r w:rsidR="005759EF" w:rsidRPr="00A32D87">
        <w:rPr>
          <w:rFonts w:ascii="Arial" w:hAnsi="Arial"/>
          <w:sz w:val="24"/>
        </w:rPr>
        <w:t xml:space="preserve"> </w:t>
      </w:r>
      <w:r w:rsidR="009F2382" w:rsidRPr="00A32D87">
        <w:rPr>
          <w:rFonts w:ascii="Arial" w:hAnsi="Arial"/>
          <w:sz w:val="24"/>
        </w:rPr>
        <w:t>eliminados u objeto de valorización energética.;</w:t>
      </w:r>
    </w:p>
    <w:p w14:paraId="4E9354F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Otros elementos:</w:t>
      </w:r>
    </w:p>
    <w:p w14:paraId="052EB7C9"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Los aspectos organizativos relacionados con la gestión de residuos, incluida una descripción del reparto de responsabilidades entre los operadores públicos y privados que se ocupan de la gestión de residuos.</w:t>
      </w:r>
    </w:p>
    <w:p w14:paraId="6C4D54C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Campañas de sensibilización e información dirigidas al público en general o a un grupo concreto de consumidores.</w:t>
      </w:r>
    </w:p>
    <w:p w14:paraId="6DB9A64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Los lugares históricamente contaminados por eliminación de residuos y las medidas para su rehabilitación.</w:t>
      </w:r>
    </w:p>
    <w:p w14:paraId="062C4810" w14:textId="77777777" w:rsidR="000C5FAE" w:rsidRPr="00A32D87" w:rsidRDefault="000C5FAE" w:rsidP="004274A6">
      <w:pPr>
        <w:spacing w:before="120" w:after="120" w:line="240" w:lineRule="auto"/>
        <w:jc w:val="both"/>
        <w:rPr>
          <w:rFonts w:ascii="Arial" w:hAnsi="Arial"/>
          <w:sz w:val="24"/>
        </w:rPr>
      </w:pPr>
    </w:p>
    <w:p w14:paraId="2859FAC2" w14:textId="7C07685C" w:rsidR="00C467F3" w:rsidRPr="00565BD5" w:rsidRDefault="00F91A75" w:rsidP="00565BD5">
      <w:pPr>
        <w:spacing w:before="120" w:after="120" w:line="240" w:lineRule="auto"/>
        <w:jc w:val="center"/>
        <w:rPr>
          <w:rFonts w:ascii="Arial" w:hAnsi="Arial" w:cs="Arial"/>
          <w:b/>
          <w:sz w:val="24"/>
          <w:szCs w:val="24"/>
        </w:rPr>
      </w:pPr>
      <w:r w:rsidRPr="00A32D87">
        <w:rPr>
          <w:rFonts w:ascii="Arial" w:hAnsi="Arial"/>
          <w:b/>
          <w:sz w:val="24"/>
        </w:rPr>
        <w:t>ANEXO VIII</w:t>
      </w:r>
      <w:r w:rsidR="00E97F43" w:rsidRPr="00565BD5">
        <w:rPr>
          <w:rFonts w:ascii="Arial" w:hAnsi="Arial" w:cs="Arial"/>
          <w:b/>
          <w:sz w:val="24"/>
          <w:szCs w:val="24"/>
        </w:rPr>
        <w:t xml:space="preserve"> </w:t>
      </w:r>
    </w:p>
    <w:p w14:paraId="44029FD4" w14:textId="1EF5BC38" w:rsidR="00F91A75" w:rsidRPr="00A32D87" w:rsidRDefault="00F91A75" w:rsidP="00A32D87">
      <w:pPr>
        <w:spacing w:before="120" w:after="120" w:line="240" w:lineRule="auto"/>
        <w:jc w:val="center"/>
        <w:rPr>
          <w:rFonts w:ascii="Arial" w:hAnsi="Arial"/>
          <w:b/>
          <w:sz w:val="24"/>
        </w:rPr>
      </w:pPr>
      <w:r w:rsidRPr="00A32D87">
        <w:rPr>
          <w:rFonts w:ascii="Arial" w:hAnsi="Arial"/>
          <w:b/>
          <w:sz w:val="24"/>
        </w:rPr>
        <w:t>Normas relativas al cálculo de la consecución de los objetivos</w:t>
      </w:r>
    </w:p>
    <w:p w14:paraId="0F51AB5B" w14:textId="3BC00B7E" w:rsidR="00F91A75" w:rsidRPr="00A32D87" w:rsidRDefault="00AF333E" w:rsidP="004274A6">
      <w:pPr>
        <w:spacing w:before="120" w:after="120" w:line="240" w:lineRule="auto"/>
        <w:jc w:val="both"/>
        <w:rPr>
          <w:rFonts w:ascii="Arial" w:hAnsi="Arial"/>
          <w:sz w:val="24"/>
        </w:rPr>
      </w:pPr>
      <w:r w:rsidRPr="00A32D87">
        <w:rPr>
          <w:rFonts w:ascii="Arial" w:hAnsi="Arial"/>
          <w:sz w:val="24"/>
        </w:rPr>
        <w:t xml:space="preserve">1. </w:t>
      </w:r>
      <w:r w:rsidR="006D4A57" w:rsidRPr="00A32D87">
        <w:rPr>
          <w:rFonts w:ascii="Arial" w:hAnsi="Arial"/>
          <w:sz w:val="24"/>
        </w:rPr>
        <w:t>De conformidad con la Decisión Ejecución (UE) 2019/1004 de la Comisión, de 7 de junio de 2019, por la que se establecen normas relativas al cálculo, la verificación y la comunicación de datos sobre residuos de conformidad con la Directiva 2008/98/CE del Parlamento Europeo y del Consejo y por la que se deroga la Decisión de Ejecución C(2012) 2384 de la Comisión</w:t>
      </w:r>
      <w:r w:rsidR="00FB5C75" w:rsidRPr="00A32D87">
        <w:rPr>
          <w:rFonts w:ascii="Arial" w:hAnsi="Arial"/>
          <w:sz w:val="24"/>
        </w:rPr>
        <w:t xml:space="preserve"> y</w:t>
      </w:r>
      <w:r w:rsidR="006D4A57" w:rsidRPr="00A32D87">
        <w:rPr>
          <w:rFonts w:ascii="Arial" w:hAnsi="Arial"/>
          <w:sz w:val="24"/>
        </w:rPr>
        <w:t xml:space="preserve"> </w:t>
      </w:r>
      <w:r w:rsidR="00FB5C75" w:rsidRPr="00A32D87">
        <w:rPr>
          <w:rFonts w:ascii="Arial" w:hAnsi="Arial"/>
          <w:sz w:val="24"/>
        </w:rPr>
        <w:t>a</w:t>
      </w:r>
      <w:r w:rsidR="00F91A75" w:rsidRPr="00A32D87">
        <w:rPr>
          <w:rFonts w:ascii="Arial" w:hAnsi="Arial"/>
          <w:sz w:val="24"/>
        </w:rPr>
        <w:t xml:space="preserve"> los efectos de calcular si se han alcanzado los objetivos establecidos en el artículo </w:t>
      </w:r>
      <w:r w:rsidR="003D2EC6" w:rsidRPr="00A32D87">
        <w:rPr>
          <w:rFonts w:ascii="Arial" w:hAnsi="Arial"/>
          <w:sz w:val="24"/>
        </w:rPr>
        <w:t>26</w:t>
      </w:r>
      <w:r w:rsidR="00F91A75" w:rsidRPr="00A32D87">
        <w:rPr>
          <w:rFonts w:ascii="Arial" w:hAnsi="Arial"/>
          <w:sz w:val="24"/>
        </w:rPr>
        <w:t>, apartado </w:t>
      </w:r>
      <w:r w:rsidR="003D2EC6" w:rsidRPr="00A32D87">
        <w:rPr>
          <w:rFonts w:ascii="Arial" w:hAnsi="Arial"/>
          <w:sz w:val="24"/>
        </w:rPr>
        <w:t>1</w:t>
      </w:r>
      <w:r w:rsidR="00F91A75" w:rsidRPr="00A32D87">
        <w:rPr>
          <w:rFonts w:ascii="Arial" w:hAnsi="Arial"/>
          <w:sz w:val="24"/>
        </w:rPr>
        <w:t>, letras c), d), y e)</w:t>
      </w:r>
      <w:r w:rsidR="004C488B" w:rsidRPr="00A32D87">
        <w:rPr>
          <w:rFonts w:ascii="Arial" w:hAnsi="Arial"/>
          <w:sz w:val="24"/>
        </w:rPr>
        <w:t xml:space="preserve">, el </w:t>
      </w:r>
      <w:r w:rsidR="00F71DD3">
        <w:rPr>
          <w:rFonts w:ascii="Arial" w:hAnsi="Arial"/>
          <w:sz w:val="24"/>
        </w:rPr>
        <w:t>Ministerio para la Transición Ecológica y el Reto Demográfico</w:t>
      </w:r>
      <w:r w:rsidR="004C488B" w:rsidRPr="00A32D87">
        <w:rPr>
          <w:rFonts w:ascii="Arial" w:hAnsi="Arial"/>
          <w:sz w:val="24"/>
        </w:rPr>
        <w:t xml:space="preserve"> calculará, a partir de la información suministrada por las </w:t>
      </w:r>
      <w:r w:rsidR="009C07C8">
        <w:rPr>
          <w:rFonts w:ascii="Arial" w:hAnsi="Arial"/>
          <w:sz w:val="24"/>
        </w:rPr>
        <w:t>c</w:t>
      </w:r>
      <w:r w:rsidR="004C488B" w:rsidRPr="00A32D87">
        <w:rPr>
          <w:rFonts w:ascii="Arial" w:hAnsi="Arial"/>
          <w:sz w:val="24"/>
        </w:rPr>
        <w:t xml:space="preserve">omunidades </w:t>
      </w:r>
      <w:r w:rsidR="009C07C8">
        <w:rPr>
          <w:rFonts w:ascii="Arial" w:hAnsi="Arial"/>
          <w:sz w:val="24"/>
        </w:rPr>
        <w:t>a</w:t>
      </w:r>
      <w:r w:rsidR="004C488B" w:rsidRPr="00A32D87">
        <w:rPr>
          <w:rFonts w:ascii="Arial" w:hAnsi="Arial"/>
          <w:sz w:val="24"/>
        </w:rPr>
        <w:t>utónomas,</w:t>
      </w:r>
      <w:r w:rsidR="00F91A75" w:rsidRPr="00A32D87">
        <w:rPr>
          <w:rFonts w:ascii="Arial" w:hAnsi="Arial"/>
          <w:sz w:val="24"/>
        </w:rPr>
        <w:t xml:space="preserve"> el peso de los residuos municipales generados</w:t>
      </w:r>
      <w:r w:rsidR="004C488B" w:rsidRPr="00A32D87">
        <w:rPr>
          <w:rFonts w:ascii="Arial" w:hAnsi="Arial"/>
          <w:sz w:val="24"/>
        </w:rPr>
        <w:t xml:space="preserve"> </w:t>
      </w:r>
      <w:r w:rsidR="00F91A75" w:rsidRPr="00A32D87">
        <w:rPr>
          <w:rFonts w:ascii="Arial" w:hAnsi="Arial"/>
          <w:sz w:val="24"/>
        </w:rPr>
        <w:t>y</w:t>
      </w:r>
      <w:r w:rsidR="004C488B" w:rsidRPr="00A32D87">
        <w:rPr>
          <w:rFonts w:ascii="Arial" w:hAnsi="Arial"/>
          <w:sz w:val="24"/>
        </w:rPr>
        <w:t xml:space="preserve"> </w:t>
      </w:r>
      <w:r w:rsidR="00F91A75" w:rsidRPr="00A32D87">
        <w:rPr>
          <w:rFonts w:ascii="Arial" w:hAnsi="Arial"/>
          <w:sz w:val="24"/>
        </w:rPr>
        <w:t>preparados para la reutilización o reciclados en un año natural determinado</w:t>
      </w:r>
      <w:r w:rsidR="004C488B" w:rsidRPr="00A32D87">
        <w:rPr>
          <w:rFonts w:ascii="Arial" w:hAnsi="Arial"/>
          <w:sz w:val="24"/>
        </w:rPr>
        <w:t>, conforme a las siguientes reglas;</w:t>
      </w:r>
    </w:p>
    <w:p w14:paraId="4B277E3A" w14:textId="1EB41332" w:rsidR="00F91A75" w:rsidRPr="00A32D87" w:rsidRDefault="004C488B" w:rsidP="004274A6">
      <w:pPr>
        <w:spacing w:before="120" w:after="120" w:line="240" w:lineRule="auto"/>
        <w:jc w:val="both"/>
        <w:rPr>
          <w:rFonts w:ascii="Arial" w:hAnsi="Arial"/>
          <w:sz w:val="24"/>
        </w:rPr>
      </w:pPr>
      <w:r w:rsidRPr="00A32D87">
        <w:rPr>
          <w:rFonts w:ascii="Arial" w:hAnsi="Arial"/>
          <w:sz w:val="24"/>
        </w:rPr>
        <w:t>a</w:t>
      </w:r>
      <w:r w:rsidR="00F91A75" w:rsidRPr="00A32D87">
        <w:rPr>
          <w:rFonts w:ascii="Arial" w:hAnsi="Arial"/>
          <w:sz w:val="24"/>
        </w:rPr>
        <w:t>)</w:t>
      </w:r>
      <w:r w:rsidR="00AF333E" w:rsidRPr="00A32D87">
        <w:rPr>
          <w:rFonts w:ascii="Arial" w:hAnsi="Arial"/>
          <w:sz w:val="24"/>
        </w:rPr>
        <w:t xml:space="preserve"> </w:t>
      </w:r>
      <w:r w:rsidR="00F91A75" w:rsidRPr="00A32D87">
        <w:rPr>
          <w:rFonts w:ascii="Arial" w:hAnsi="Arial"/>
          <w:sz w:val="24"/>
        </w:rPr>
        <w:t>el peso de los residuos municipales preparados para la reutilización se calculará que corresponde al peso de los productos o componentes de productos que se hayan convertido en residuos municipales y hayan sido objeto de todas las operaciones de control, limpieza y reparación necesarias para permitir la reutilización sin clasificación o tratamiento previo adicionales;</w:t>
      </w:r>
    </w:p>
    <w:p w14:paraId="45224B71" w14:textId="2E8C5653" w:rsidR="00F91A75" w:rsidRPr="00A32D87" w:rsidRDefault="004C488B" w:rsidP="004274A6">
      <w:pPr>
        <w:spacing w:before="120" w:after="120" w:line="240" w:lineRule="auto"/>
        <w:jc w:val="both"/>
        <w:rPr>
          <w:rFonts w:ascii="Arial" w:hAnsi="Arial"/>
          <w:sz w:val="24"/>
        </w:rPr>
      </w:pPr>
      <w:r w:rsidRPr="00A32D87">
        <w:rPr>
          <w:rFonts w:ascii="Arial" w:hAnsi="Arial"/>
          <w:sz w:val="24"/>
        </w:rPr>
        <w:t>b</w:t>
      </w:r>
      <w:r w:rsidR="00F91A75" w:rsidRPr="00A32D87">
        <w:rPr>
          <w:rFonts w:ascii="Arial" w:hAnsi="Arial"/>
          <w:sz w:val="24"/>
        </w:rPr>
        <w:t>)</w:t>
      </w:r>
      <w:r w:rsidR="00AF333E" w:rsidRPr="00A32D87">
        <w:rPr>
          <w:rFonts w:ascii="Arial" w:hAnsi="Arial"/>
          <w:sz w:val="24"/>
        </w:rPr>
        <w:t xml:space="preserve"> </w:t>
      </w:r>
      <w:r w:rsidR="00F91A75" w:rsidRPr="00A32D87">
        <w:rPr>
          <w:rFonts w:ascii="Arial" w:hAnsi="Arial"/>
          <w:sz w:val="24"/>
        </w:rPr>
        <w:t>el peso de los residuos municipales reciclados se calculará que corresponde al peso de los residuos que, habiendo sido objeto de todas las operaciones de control, clasificación y previas de otro tipo necesarias para eliminar materiales de residuos que no estén previstos en la posterior transformación y para garantizar un reciclado de alta calidad, entren en la operación de reciclado por la que los materiales de residuos se transformen realmente en productos, materiales o sustancias.</w:t>
      </w:r>
    </w:p>
    <w:p w14:paraId="4FB4F5C2" w14:textId="03EC03B6" w:rsidR="00F91A75" w:rsidRPr="00A32D87" w:rsidRDefault="00F91A75" w:rsidP="004274A6">
      <w:pPr>
        <w:spacing w:before="120" w:after="120" w:line="240" w:lineRule="auto"/>
        <w:jc w:val="both"/>
        <w:rPr>
          <w:rFonts w:ascii="Arial" w:hAnsi="Arial"/>
          <w:sz w:val="24"/>
        </w:rPr>
      </w:pPr>
      <w:r w:rsidRPr="00A32D87">
        <w:rPr>
          <w:rFonts w:ascii="Arial" w:hAnsi="Arial"/>
          <w:sz w:val="24"/>
        </w:rPr>
        <w:t>2.</w:t>
      </w:r>
      <w:r w:rsidR="00AF333E" w:rsidRPr="00A32D87">
        <w:rPr>
          <w:rFonts w:ascii="Arial" w:hAnsi="Arial"/>
          <w:sz w:val="24"/>
        </w:rPr>
        <w:t xml:space="preserve"> </w:t>
      </w:r>
      <w:r w:rsidRPr="00A32D87">
        <w:rPr>
          <w:rFonts w:ascii="Arial" w:hAnsi="Arial"/>
          <w:sz w:val="24"/>
        </w:rPr>
        <w:t>A los efectos del apartado 1, letra </w:t>
      </w:r>
      <w:r w:rsidR="004C488B" w:rsidRPr="00A32D87">
        <w:rPr>
          <w:rFonts w:ascii="Arial" w:hAnsi="Arial"/>
          <w:sz w:val="24"/>
        </w:rPr>
        <w:t>b</w:t>
      </w:r>
      <w:r w:rsidRPr="00A32D87">
        <w:rPr>
          <w:rFonts w:ascii="Arial" w:hAnsi="Arial"/>
          <w:sz w:val="24"/>
        </w:rPr>
        <w:t>), el peso de los residuos municipales se medirá cuando los residuos entren en la operación de reciclado.</w:t>
      </w:r>
    </w:p>
    <w:p w14:paraId="6C44E6CB" w14:textId="77777777" w:rsidR="00F91A75" w:rsidRPr="00A32D87" w:rsidRDefault="00F91A75" w:rsidP="004274A6">
      <w:pPr>
        <w:spacing w:before="120" w:after="120" w:line="240" w:lineRule="auto"/>
        <w:jc w:val="both"/>
        <w:rPr>
          <w:rFonts w:ascii="Arial" w:hAnsi="Arial"/>
          <w:sz w:val="24"/>
        </w:rPr>
      </w:pPr>
      <w:r w:rsidRPr="00A32D87">
        <w:rPr>
          <w:rFonts w:ascii="Arial" w:hAnsi="Arial"/>
          <w:sz w:val="24"/>
        </w:rPr>
        <w:t>Como excepción a lo dispuesto en el párrafo primero, el peso de los residuos municipales reciclados podrá medirse cuando salgan de cualquier operación de clasificación, siempre y cuando:</w:t>
      </w:r>
    </w:p>
    <w:p w14:paraId="2A56F95A" w14:textId="76892FDF" w:rsidR="00F91A75" w:rsidRPr="00A32D87" w:rsidRDefault="00F91A75" w:rsidP="004274A6">
      <w:pPr>
        <w:spacing w:before="120" w:after="120" w:line="240" w:lineRule="auto"/>
        <w:jc w:val="both"/>
        <w:rPr>
          <w:rFonts w:ascii="Arial" w:hAnsi="Arial"/>
          <w:sz w:val="24"/>
        </w:rPr>
      </w:pPr>
      <w:r w:rsidRPr="00A32D87">
        <w:rPr>
          <w:rFonts w:ascii="Arial" w:hAnsi="Arial"/>
          <w:sz w:val="24"/>
        </w:rPr>
        <w:t>a)</w:t>
      </w:r>
      <w:r w:rsidR="00AF333E" w:rsidRPr="00A32D87">
        <w:rPr>
          <w:rFonts w:ascii="Arial" w:hAnsi="Arial"/>
          <w:sz w:val="24"/>
        </w:rPr>
        <w:t xml:space="preserve"> </w:t>
      </w:r>
      <w:r w:rsidRPr="00A32D87">
        <w:rPr>
          <w:rFonts w:ascii="Arial" w:hAnsi="Arial"/>
          <w:sz w:val="24"/>
        </w:rPr>
        <w:t>dichos residuos de salida sean reciclados posteriormente;</w:t>
      </w:r>
    </w:p>
    <w:p w14:paraId="65A8B20F" w14:textId="480663B2" w:rsidR="00F91A75" w:rsidRPr="00A32D87" w:rsidRDefault="00F91A75" w:rsidP="004274A6">
      <w:pPr>
        <w:spacing w:before="120" w:after="120" w:line="240" w:lineRule="auto"/>
        <w:jc w:val="both"/>
        <w:rPr>
          <w:rFonts w:ascii="Arial" w:hAnsi="Arial"/>
          <w:sz w:val="24"/>
        </w:rPr>
      </w:pPr>
      <w:r w:rsidRPr="00A32D87">
        <w:rPr>
          <w:rFonts w:ascii="Arial" w:hAnsi="Arial"/>
          <w:sz w:val="24"/>
        </w:rPr>
        <w:t>b)</w:t>
      </w:r>
      <w:r w:rsidR="00AF333E" w:rsidRPr="00A32D87">
        <w:rPr>
          <w:rFonts w:ascii="Arial" w:hAnsi="Arial"/>
          <w:sz w:val="24"/>
        </w:rPr>
        <w:t xml:space="preserve"> </w:t>
      </w:r>
      <w:r w:rsidRPr="00A32D87">
        <w:rPr>
          <w:rFonts w:ascii="Arial" w:hAnsi="Arial"/>
          <w:sz w:val="24"/>
        </w:rPr>
        <w:t>el peso de los materiales o sustancias eliminados mediante otras operaciones previas a la operación de reciclado y que no sean reciclados posteriormente no se incluya en el peso de los residuos comunicados como residuos reciclados.</w:t>
      </w:r>
    </w:p>
    <w:p w14:paraId="03FFAD7D" w14:textId="1271A96B" w:rsidR="004C488B" w:rsidRPr="00A32D87" w:rsidRDefault="00F91A75" w:rsidP="004274A6">
      <w:pPr>
        <w:spacing w:before="120" w:after="120" w:line="240" w:lineRule="auto"/>
        <w:jc w:val="both"/>
        <w:rPr>
          <w:rFonts w:ascii="Arial" w:hAnsi="Arial"/>
          <w:sz w:val="24"/>
        </w:rPr>
      </w:pPr>
      <w:r w:rsidRPr="00A32D87">
        <w:rPr>
          <w:rFonts w:ascii="Arial" w:hAnsi="Arial"/>
          <w:sz w:val="24"/>
        </w:rPr>
        <w:t>3.</w:t>
      </w:r>
      <w:r w:rsidR="00AF333E" w:rsidRPr="00A32D87">
        <w:rPr>
          <w:rFonts w:ascii="Arial" w:hAnsi="Arial"/>
          <w:sz w:val="24"/>
        </w:rPr>
        <w:t xml:space="preserve"> </w:t>
      </w:r>
      <w:r w:rsidR="004C488B" w:rsidRPr="00A32D87">
        <w:rPr>
          <w:rFonts w:ascii="Arial" w:hAnsi="Arial"/>
          <w:sz w:val="24"/>
        </w:rPr>
        <w:t>Para garantizar el cumplimiento de las condiciones establecidas en el apartado 1, letra b) y en el apartado 2, así como la fiabilidad y exactitud de los datos, se establecerá  como sistema efectiva de control de calidad y trazabilidad, basado en la información contenida en el sistema de información de residuos, d</w:t>
      </w:r>
      <w:r w:rsidR="00FB5C75" w:rsidRPr="00A32D87">
        <w:rPr>
          <w:rFonts w:ascii="Arial" w:hAnsi="Arial"/>
          <w:sz w:val="24"/>
        </w:rPr>
        <w:t>e conformidad con el artículo 57</w:t>
      </w:r>
      <w:r w:rsidR="004C488B" w:rsidRPr="00A32D87">
        <w:rPr>
          <w:rFonts w:ascii="Arial" w:hAnsi="Arial"/>
          <w:sz w:val="24"/>
        </w:rPr>
        <w:t xml:space="preserve">. Asimismo, el </w:t>
      </w:r>
      <w:r w:rsidR="00F71DD3">
        <w:rPr>
          <w:rFonts w:ascii="Arial" w:hAnsi="Arial"/>
          <w:sz w:val="24"/>
        </w:rPr>
        <w:t>Ministerio para la Transición Ecológica y el Reto Demográfico</w:t>
      </w:r>
      <w:r w:rsidR="004C488B" w:rsidRPr="00A32D87">
        <w:rPr>
          <w:rFonts w:ascii="Arial" w:hAnsi="Arial"/>
          <w:sz w:val="24"/>
        </w:rPr>
        <w:t xml:space="preserve">, en colaboración con las </w:t>
      </w:r>
      <w:r w:rsidR="009C07C8">
        <w:rPr>
          <w:rFonts w:ascii="Arial" w:hAnsi="Arial"/>
          <w:sz w:val="24"/>
        </w:rPr>
        <w:t>c</w:t>
      </w:r>
      <w:r w:rsidR="004C488B" w:rsidRPr="00A32D87">
        <w:rPr>
          <w:rFonts w:ascii="Arial" w:hAnsi="Arial"/>
          <w:sz w:val="24"/>
        </w:rPr>
        <w:t xml:space="preserve">omunidades </w:t>
      </w:r>
      <w:r w:rsidR="009C07C8">
        <w:rPr>
          <w:rFonts w:ascii="Arial" w:hAnsi="Arial"/>
          <w:sz w:val="24"/>
        </w:rPr>
        <w:t>a</w:t>
      </w:r>
      <w:r w:rsidR="004C488B" w:rsidRPr="00A32D87">
        <w:rPr>
          <w:rFonts w:ascii="Arial" w:hAnsi="Arial"/>
          <w:sz w:val="24"/>
        </w:rPr>
        <w:t>utónomas, podrá establecer especificaciones técnicas para los requisitos de calidad de los residuos clasificados, o índices medios de pérdidas para los residuos clasificados para diferentes tipos de residuos y prácticas de gestión de los residuos respectivamente. Los índices medios de pérdidas solo se utilizarán en casos en los que no puedan obtenerse datos fiables de otro modo y se calcularán sobre la base de las normas de cálculo que se establezcan a nivel comunitario.</w:t>
      </w:r>
    </w:p>
    <w:p w14:paraId="5852DD9D" w14:textId="45BB4D60" w:rsidR="00F91A75" w:rsidRPr="00A32D87" w:rsidRDefault="00F91A75" w:rsidP="004274A6">
      <w:pPr>
        <w:spacing w:before="120" w:after="120" w:line="240" w:lineRule="auto"/>
        <w:jc w:val="both"/>
        <w:rPr>
          <w:rFonts w:ascii="Arial" w:hAnsi="Arial"/>
          <w:sz w:val="24"/>
        </w:rPr>
      </w:pPr>
      <w:r w:rsidRPr="00A32D87">
        <w:rPr>
          <w:rFonts w:ascii="Arial" w:hAnsi="Arial"/>
          <w:sz w:val="24"/>
        </w:rPr>
        <w:t>4.</w:t>
      </w:r>
      <w:r w:rsidR="00AF333E" w:rsidRPr="00A32D87">
        <w:rPr>
          <w:rFonts w:ascii="Arial" w:hAnsi="Arial"/>
          <w:sz w:val="24"/>
        </w:rPr>
        <w:t xml:space="preserve"> </w:t>
      </w:r>
      <w:r w:rsidR="004C488B" w:rsidRPr="00A32D87">
        <w:rPr>
          <w:rFonts w:ascii="Arial" w:hAnsi="Arial"/>
          <w:sz w:val="24"/>
        </w:rPr>
        <w:t>L</w:t>
      </w:r>
      <w:r w:rsidRPr="00A32D87">
        <w:rPr>
          <w:rFonts w:ascii="Arial" w:hAnsi="Arial"/>
          <w:sz w:val="24"/>
        </w:rPr>
        <w:t xml:space="preserve">a cantidad de residuos municipales biodegradables que se someta a tratamiento aerobio o anaerobio podrá contabilizarse como reciclada cuando ese tratamiento genere compost, </w:t>
      </w:r>
      <w:r w:rsidR="00AF333E" w:rsidRPr="00A32D87">
        <w:rPr>
          <w:rFonts w:ascii="Arial" w:hAnsi="Arial"/>
          <w:sz w:val="24"/>
        </w:rPr>
        <w:t>digerido</w:t>
      </w:r>
      <w:r w:rsidRPr="00A32D87">
        <w:rPr>
          <w:rFonts w:ascii="Arial" w:hAnsi="Arial"/>
          <w:sz w:val="24"/>
        </w:rPr>
        <w:t xml:space="preserve"> u otro resultado con una cantidad similar de contenido reciclado en relación con el residuo entrante, que vaya a utilizarse como producto, material, o sustancia reciclada. Cuando el resultado se utilice en el suelo, </w:t>
      </w:r>
      <w:r w:rsidR="004C488B" w:rsidRPr="00A32D87">
        <w:rPr>
          <w:rFonts w:ascii="Arial" w:hAnsi="Arial"/>
          <w:sz w:val="24"/>
        </w:rPr>
        <w:t>se</w:t>
      </w:r>
      <w:r w:rsidRPr="00A32D87">
        <w:rPr>
          <w:rFonts w:ascii="Arial" w:hAnsi="Arial"/>
          <w:sz w:val="24"/>
        </w:rPr>
        <w:t xml:space="preserve"> podrá contabilizar como reciclado solo si su uso produce un beneficio a la agricultura o una mejora ecológica.</w:t>
      </w:r>
    </w:p>
    <w:p w14:paraId="7E0CB855" w14:textId="0E9E1A68" w:rsidR="00F91A75" w:rsidRPr="00A32D87" w:rsidRDefault="00F91A75" w:rsidP="004274A6">
      <w:pPr>
        <w:spacing w:before="120" w:after="120" w:line="240" w:lineRule="auto"/>
        <w:jc w:val="both"/>
        <w:rPr>
          <w:rFonts w:ascii="Arial" w:hAnsi="Arial"/>
          <w:sz w:val="24"/>
        </w:rPr>
      </w:pPr>
      <w:r w:rsidRPr="00A32D87">
        <w:rPr>
          <w:rFonts w:ascii="Arial" w:hAnsi="Arial"/>
          <w:sz w:val="24"/>
        </w:rPr>
        <w:t xml:space="preserve">A partir del 1 de enero de 2027, </w:t>
      </w:r>
      <w:r w:rsidR="004C488B" w:rsidRPr="00A32D87">
        <w:rPr>
          <w:rFonts w:ascii="Arial" w:hAnsi="Arial"/>
          <w:sz w:val="24"/>
        </w:rPr>
        <w:t>se</w:t>
      </w:r>
      <w:r w:rsidRPr="00A32D87">
        <w:rPr>
          <w:rFonts w:ascii="Arial" w:hAnsi="Arial"/>
          <w:sz w:val="24"/>
        </w:rPr>
        <w:t xml:space="preserve"> podrán contabilizar como reciclados los biorresiduos municipales que se sometan a un tratamiento aerobio o anaerobio solo si, de conformidad con </w:t>
      </w:r>
      <w:r w:rsidR="006D4A57" w:rsidRPr="00A32D87">
        <w:rPr>
          <w:rFonts w:ascii="Arial" w:hAnsi="Arial"/>
          <w:sz w:val="24"/>
        </w:rPr>
        <w:t>el</w:t>
      </w:r>
      <w:r w:rsidRPr="00A32D87">
        <w:rPr>
          <w:rFonts w:ascii="Arial" w:hAnsi="Arial"/>
          <w:sz w:val="24"/>
        </w:rPr>
        <w:t xml:space="preserve"> artículo 2</w:t>
      </w:r>
      <w:r w:rsidR="006D4A57" w:rsidRPr="00A32D87">
        <w:rPr>
          <w:rFonts w:ascii="Arial" w:hAnsi="Arial"/>
          <w:sz w:val="24"/>
        </w:rPr>
        <w:t>5</w:t>
      </w:r>
      <w:r w:rsidRPr="00A32D87">
        <w:rPr>
          <w:rFonts w:ascii="Arial" w:hAnsi="Arial"/>
          <w:sz w:val="24"/>
        </w:rPr>
        <w:t>, han sido recogidos de forma separada o separados en origen.</w:t>
      </w:r>
    </w:p>
    <w:p w14:paraId="49088F16" w14:textId="7C951FDA" w:rsidR="00F91A75" w:rsidRPr="00A32D87" w:rsidRDefault="00AF333E" w:rsidP="004274A6">
      <w:pPr>
        <w:spacing w:before="120" w:after="120" w:line="240" w:lineRule="auto"/>
        <w:jc w:val="both"/>
        <w:rPr>
          <w:rFonts w:ascii="Arial" w:hAnsi="Arial"/>
          <w:sz w:val="24"/>
        </w:rPr>
      </w:pPr>
      <w:r w:rsidRPr="00A32D87">
        <w:rPr>
          <w:rFonts w:ascii="Arial" w:hAnsi="Arial"/>
          <w:sz w:val="24"/>
        </w:rPr>
        <w:t xml:space="preserve">5. </w:t>
      </w:r>
      <w:r w:rsidR="006D4A57" w:rsidRPr="00A32D87">
        <w:rPr>
          <w:rFonts w:ascii="Arial" w:hAnsi="Arial"/>
          <w:sz w:val="24"/>
        </w:rPr>
        <w:t>L</w:t>
      </w:r>
      <w:r w:rsidR="00F91A75" w:rsidRPr="00A32D87">
        <w:rPr>
          <w:rFonts w:ascii="Arial" w:hAnsi="Arial"/>
          <w:sz w:val="24"/>
        </w:rPr>
        <w:t>a cantidad de materiales de residuos que hayan dejado de ser residuos como resultado de una operación preparatoria antes de ser transformados podrá contabilizarse como reciclada siempre que dichos materiales se destinen a su posterior transformación en productos, materiales o sustancias para ser utilizados con la finalidad original o con cualquier otra finalidad. No obstante, los materiales que dejen de ser residuos para ser utilizados como combustibles u otros medios para generar energía, o para ser incinerados, utilizados como material de relleno o depositados en vertederos no podrán ser contabilizados a efectos de la consecución de los objetivos de reciclado.</w:t>
      </w:r>
    </w:p>
    <w:p w14:paraId="686622B8" w14:textId="4C021151" w:rsidR="00F91A75" w:rsidRPr="00A32D87" w:rsidRDefault="00AF333E" w:rsidP="004274A6">
      <w:pPr>
        <w:spacing w:before="120" w:after="120" w:line="240" w:lineRule="auto"/>
        <w:jc w:val="both"/>
        <w:rPr>
          <w:rFonts w:ascii="Arial" w:hAnsi="Arial"/>
          <w:sz w:val="24"/>
        </w:rPr>
      </w:pPr>
      <w:r w:rsidRPr="00A32D87">
        <w:rPr>
          <w:rFonts w:ascii="Arial" w:hAnsi="Arial"/>
          <w:sz w:val="24"/>
        </w:rPr>
        <w:t xml:space="preserve">6. </w:t>
      </w:r>
      <w:r w:rsidR="006D4A57" w:rsidRPr="00A32D87">
        <w:rPr>
          <w:rFonts w:ascii="Arial" w:hAnsi="Arial"/>
          <w:sz w:val="24"/>
        </w:rPr>
        <w:t xml:space="preserve">Se </w:t>
      </w:r>
      <w:r w:rsidR="00F91A75" w:rsidRPr="00A32D87">
        <w:rPr>
          <w:rFonts w:ascii="Arial" w:hAnsi="Arial"/>
          <w:sz w:val="24"/>
        </w:rPr>
        <w:t xml:space="preserve">podrá tener en cuenta el reciclado de metales separados después de la incineración de residuos municipales, siempre y cuando los metales reciclados cumplan </w:t>
      </w:r>
      <w:r w:rsidR="006D4A57" w:rsidRPr="00A32D87">
        <w:rPr>
          <w:rFonts w:ascii="Arial" w:hAnsi="Arial"/>
          <w:sz w:val="24"/>
        </w:rPr>
        <w:t xml:space="preserve">los </w:t>
      </w:r>
      <w:r w:rsidR="00F91A75" w:rsidRPr="00A32D87">
        <w:rPr>
          <w:rFonts w:ascii="Arial" w:hAnsi="Arial"/>
          <w:sz w:val="24"/>
        </w:rPr>
        <w:t xml:space="preserve">criterios de calidad </w:t>
      </w:r>
      <w:r w:rsidR="006D4A57" w:rsidRPr="00A32D87">
        <w:rPr>
          <w:rFonts w:ascii="Arial" w:hAnsi="Arial"/>
          <w:sz w:val="24"/>
        </w:rPr>
        <w:t xml:space="preserve">establecidos en la </w:t>
      </w:r>
    </w:p>
    <w:p w14:paraId="314EE3FB" w14:textId="0F5A9C8C" w:rsidR="00F91A75" w:rsidRPr="00A32D87" w:rsidRDefault="00F91A75" w:rsidP="004274A6">
      <w:pPr>
        <w:spacing w:before="120" w:after="120" w:line="240" w:lineRule="auto"/>
        <w:jc w:val="both"/>
        <w:rPr>
          <w:rFonts w:ascii="Arial" w:hAnsi="Arial"/>
          <w:sz w:val="24"/>
        </w:rPr>
      </w:pPr>
      <w:r w:rsidRPr="00A32D87">
        <w:rPr>
          <w:rFonts w:ascii="Arial" w:hAnsi="Arial"/>
          <w:sz w:val="24"/>
        </w:rPr>
        <w:t>7.</w:t>
      </w:r>
      <w:r w:rsidR="00AF333E" w:rsidRPr="00A32D87">
        <w:rPr>
          <w:rFonts w:ascii="Arial" w:hAnsi="Arial"/>
          <w:sz w:val="24"/>
        </w:rPr>
        <w:t xml:space="preserve"> </w:t>
      </w:r>
      <w:r w:rsidRPr="00A32D87">
        <w:rPr>
          <w:rFonts w:ascii="Arial" w:hAnsi="Arial"/>
          <w:sz w:val="24"/>
        </w:rPr>
        <w:t>Los residuos</w:t>
      </w:r>
      <w:r w:rsidR="008537C1" w:rsidRPr="00A32D87">
        <w:rPr>
          <w:rFonts w:ascii="Arial" w:hAnsi="Arial"/>
          <w:sz w:val="24"/>
        </w:rPr>
        <w:t xml:space="preserve"> recogidos en España y</w:t>
      </w:r>
      <w:r w:rsidRPr="00A32D87">
        <w:rPr>
          <w:rFonts w:ascii="Arial" w:hAnsi="Arial"/>
          <w:sz w:val="24"/>
        </w:rPr>
        <w:t xml:space="preserve"> </w:t>
      </w:r>
      <w:r w:rsidR="006D4A57" w:rsidRPr="00A32D87">
        <w:rPr>
          <w:rFonts w:ascii="Arial" w:hAnsi="Arial"/>
          <w:sz w:val="24"/>
        </w:rPr>
        <w:t xml:space="preserve">enviados a otro Estado miembro </w:t>
      </w:r>
      <w:r w:rsidRPr="00A32D87">
        <w:rPr>
          <w:rFonts w:ascii="Arial" w:hAnsi="Arial"/>
          <w:sz w:val="24"/>
        </w:rPr>
        <w:t xml:space="preserve">con el objeto de prepararlos para la reutilización, reciclarlos o usarlos para relleno en ese Estado miembro </w:t>
      </w:r>
      <w:r w:rsidR="008537C1" w:rsidRPr="00A32D87">
        <w:rPr>
          <w:rFonts w:ascii="Arial" w:hAnsi="Arial"/>
          <w:sz w:val="24"/>
        </w:rPr>
        <w:t>serán</w:t>
      </w:r>
      <w:r w:rsidRPr="00A32D87">
        <w:rPr>
          <w:rFonts w:ascii="Arial" w:hAnsi="Arial"/>
          <w:sz w:val="24"/>
        </w:rPr>
        <w:t xml:space="preserve"> contabilizados</w:t>
      </w:r>
      <w:r w:rsidR="008537C1" w:rsidRPr="00A32D87">
        <w:rPr>
          <w:rFonts w:ascii="Arial" w:hAnsi="Arial"/>
          <w:sz w:val="24"/>
        </w:rPr>
        <w:t>. Los residuos procedentes de otros Estados miembros que se traten en España no serán contabilizados en el cálculo de objetivos.</w:t>
      </w:r>
    </w:p>
    <w:p w14:paraId="3A8CE6AE" w14:textId="44BBAA38" w:rsidR="00F91A75" w:rsidRPr="00A32D87" w:rsidRDefault="00AF333E" w:rsidP="004274A6">
      <w:pPr>
        <w:spacing w:before="120" w:after="120" w:line="240" w:lineRule="auto"/>
        <w:jc w:val="both"/>
        <w:rPr>
          <w:rFonts w:ascii="Arial" w:hAnsi="Arial"/>
          <w:sz w:val="24"/>
        </w:rPr>
      </w:pPr>
      <w:r w:rsidRPr="00A32D87">
        <w:rPr>
          <w:rFonts w:ascii="Arial" w:hAnsi="Arial"/>
          <w:sz w:val="24"/>
        </w:rPr>
        <w:t xml:space="preserve">8. </w:t>
      </w:r>
      <w:r w:rsidR="00F91A75" w:rsidRPr="00A32D87">
        <w:rPr>
          <w:rFonts w:ascii="Arial" w:hAnsi="Arial"/>
          <w:sz w:val="24"/>
        </w:rPr>
        <w:t xml:space="preserve">Los residuos exportados desde </w:t>
      </w:r>
      <w:r w:rsidR="008537C1" w:rsidRPr="00A32D87">
        <w:rPr>
          <w:rFonts w:ascii="Arial" w:hAnsi="Arial"/>
          <w:sz w:val="24"/>
        </w:rPr>
        <w:t xml:space="preserve">España </w:t>
      </w:r>
      <w:r w:rsidR="00F91A75" w:rsidRPr="00A32D87">
        <w:rPr>
          <w:rFonts w:ascii="Arial" w:hAnsi="Arial"/>
          <w:sz w:val="24"/>
        </w:rPr>
        <w:t xml:space="preserve">para ser preparados para su reutilización o reciclados </w:t>
      </w:r>
      <w:r w:rsidR="008537C1" w:rsidRPr="00A32D87">
        <w:rPr>
          <w:rFonts w:ascii="Arial" w:hAnsi="Arial"/>
          <w:sz w:val="24"/>
        </w:rPr>
        <w:t xml:space="preserve">fuera de la Unión Europea, </w:t>
      </w:r>
      <w:r w:rsidR="00F91A75" w:rsidRPr="00A32D87">
        <w:rPr>
          <w:rFonts w:ascii="Arial" w:hAnsi="Arial"/>
          <w:sz w:val="24"/>
        </w:rPr>
        <w:t>serán contabilizados a efectos de la consecución de los objetivos solo si se cumplen los requisitos del apartado 3 del presente artículo y si, de conformidad con el Reglamento (CE) nº 1013/2006, el exportador puede demostrar que el traslado de los residuos cumple los requisitos de dicho Reglamento y el tratamiento de los residuos fuera de la Unión ha tenido lugar en condiciones equivalentes, de forma general, a los requisitos del Derecho de la Unión aplicable en materia medioambiental.</w:t>
      </w:r>
    </w:p>
    <w:p w14:paraId="278F1BBB" w14:textId="04A529C4" w:rsidR="00F91A75" w:rsidRPr="00A32D87" w:rsidRDefault="00F91A75" w:rsidP="004274A6">
      <w:pPr>
        <w:spacing w:before="120" w:after="120" w:line="240" w:lineRule="auto"/>
        <w:jc w:val="both"/>
        <w:rPr>
          <w:rFonts w:ascii="Arial" w:hAnsi="Arial"/>
          <w:sz w:val="24"/>
        </w:rPr>
      </w:pPr>
    </w:p>
    <w:p w14:paraId="16043289" w14:textId="433B8F14"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 xml:space="preserve">ANEXO </w:t>
      </w:r>
      <w:r w:rsidR="0054122C" w:rsidRPr="00A32D87">
        <w:rPr>
          <w:rFonts w:ascii="Arial" w:hAnsi="Arial"/>
          <w:b/>
          <w:sz w:val="24"/>
        </w:rPr>
        <w:t>IX</w:t>
      </w:r>
      <w:r w:rsidR="00E97F43" w:rsidRPr="00565BD5">
        <w:rPr>
          <w:rFonts w:ascii="Arial" w:hAnsi="Arial" w:cs="Arial"/>
          <w:b/>
          <w:sz w:val="24"/>
          <w:szCs w:val="24"/>
        </w:rPr>
        <w:t xml:space="preserve"> </w:t>
      </w:r>
    </w:p>
    <w:p w14:paraId="317A0BC0" w14:textId="3A137581"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 xml:space="preserve">Contenido de la solicitud de autorización de las </w:t>
      </w:r>
      <w:r w:rsidR="008537C1" w:rsidRPr="00A32D87">
        <w:rPr>
          <w:rFonts w:ascii="Arial" w:hAnsi="Arial"/>
          <w:b/>
          <w:sz w:val="24"/>
        </w:rPr>
        <w:t xml:space="preserve">instalaciones </w:t>
      </w:r>
      <w:r w:rsidRPr="00A32D87">
        <w:rPr>
          <w:rFonts w:ascii="Arial" w:hAnsi="Arial"/>
          <w:b/>
          <w:sz w:val="24"/>
        </w:rPr>
        <w:t>de recogida y tratamiento de residuos</w:t>
      </w:r>
      <w:r w:rsidR="008537C1" w:rsidRPr="00A32D87">
        <w:rPr>
          <w:rFonts w:ascii="Arial" w:hAnsi="Arial"/>
          <w:b/>
          <w:sz w:val="24"/>
        </w:rPr>
        <w:t xml:space="preserve"> y de los gestores de tratamiento de residuos.</w:t>
      </w:r>
    </w:p>
    <w:p w14:paraId="32218005" w14:textId="124C360D" w:rsidR="009F2382" w:rsidRPr="00A32D87" w:rsidRDefault="009F2382" w:rsidP="004274A6">
      <w:pPr>
        <w:spacing w:before="120" w:after="120" w:line="240" w:lineRule="auto"/>
        <w:jc w:val="both"/>
        <w:rPr>
          <w:rFonts w:ascii="Arial" w:hAnsi="Arial"/>
          <w:sz w:val="24"/>
        </w:rPr>
      </w:pPr>
      <w:r w:rsidRPr="00A32D87">
        <w:rPr>
          <w:rFonts w:ascii="Arial" w:hAnsi="Arial"/>
          <w:sz w:val="24"/>
        </w:rPr>
        <w:t>1. Contenido de la solicitud de autorización de las instalaciones de</w:t>
      </w:r>
      <w:r w:rsidR="008537C1" w:rsidRPr="00A32D87">
        <w:rPr>
          <w:rFonts w:ascii="Arial" w:hAnsi="Arial"/>
          <w:sz w:val="24"/>
        </w:rPr>
        <w:t xml:space="preserve"> recogida y de</w:t>
      </w:r>
      <w:r w:rsidRPr="00A32D87">
        <w:rPr>
          <w:rFonts w:ascii="Arial" w:hAnsi="Arial"/>
          <w:sz w:val="24"/>
        </w:rPr>
        <w:t xml:space="preserve"> tratamiento de residuos:</w:t>
      </w:r>
    </w:p>
    <w:p w14:paraId="4A390D4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Identificación de la persona física o jurídica propietaria de la instalación.</w:t>
      </w:r>
    </w:p>
    <w:p w14:paraId="09BFC90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Ubicación de las instalaciones donde se llevarán a cabo las operaciones de tratamiento de residuos, identificadas mediante coordenadas geográficas.</w:t>
      </w:r>
    </w:p>
    <w:p w14:paraId="1D9079D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Presentación del proyecto de la instalación con una descripción detallada de las instalaciones, de sus características técnicas y de cualquier otro tipo aplicables a la instalación o al lugar donde se van llevar a cabo las operaciones de tratamiento.</w:t>
      </w:r>
    </w:p>
    <w:p w14:paraId="4A9E4A6D"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d) Tipos y cantidades de residuos que puedan tratarse identificados mediante los códigos LER y si es necesario para cada tipo de operación.</w:t>
      </w:r>
    </w:p>
    <w:p w14:paraId="359A08F9" w14:textId="0B12AF21" w:rsidR="009F2382" w:rsidRPr="00A32D87" w:rsidRDefault="009F2382" w:rsidP="004274A6">
      <w:pPr>
        <w:spacing w:before="120" w:after="120" w:line="240" w:lineRule="auto"/>
        <w:jc w:val="both"/>
        <w:rPr>
          <w:rFonts w:ascii="Arial" w:hAnsi="Arial"/>
          <w:sz w:val="24"/>
        </w:rPr>
      </w:pPr>
      <w:r w:rsidRPr="00A32D87">
        <w:rPr>
          <w:rFonts w:ascii="Arial" w:hAnsi="Arial"/>
          <w:sz w:val="24"/>
        </w:rPr>
        <w:t>e) Las instalaciones no incluidas en el ámbito de aplicación de</w:t>
      </w:r>
      <w:r w:rsidR="001C2031" w:rsidRPr="00A32D87">
        <w:rPr>
          <w:rFonts w:ascii="Arial" w:hAnsi="Arial"/>
          <w:sz w:val="24"/>
        </w:rPr>
        <w:t>l</w:t>
      </w:r>
      <w:r w:rsidRPr="00A32D87">
        <w:rPr>
          <w:rFonts w:ascii="Arial" w:hAnsi="Arial"/>
          <w:sz w:val="24"/>
        </w:rPr>
        <w:t xml:space="preserve"> </w:t>
      </w:r>
      <w:r w:rsidR="001C2031" w:rsidRPr="00A32D87">
        <w:rPr>
          <w:rFonts w:ascii="Arial" w:hAnsi="Arial"/>
          <w:sz w:val="24"/>
        </w:rPr>
        <w:t>texto refundido de la Ley de prevención y control integrados de la contaminación, aprobado por el Real Decreto Legislativo 1/2016, de 16 de diciembre</w:t>
      </w:r>
      <w:r w:rsidRPr="00A32D87">
        <w:rPr>
          <w:rFonts w:ascii="Arial" w:hAnsi="Arial"/>
          <w:sz w:val="24"/>
        </w:rPr>
        <w:t>, deberán presentar, junto con la solicitud de autorización, el estudio de impacto ambiental cuando así lo exija la normativa estatal o autonómica sobre declaración de impacto ambiental.</w:t>
      </w:r>
    </w:p>
    <w:p w14:paraId="7156F5F8"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Contenido de la solicitud de autorización de las personas físicas o jurídicas que realizan operaciones de tratamiento de residuos:</w:t>
      </w:r>
    </w:p>
    <w:p w14:paraId="3027302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Identificación de la persona física o jurídica que solicita llevar a cabo la actividad de tratamiento de residuos.</w:t>
      </w:r>
    </w:p>
    <w:p w14:paraId="6A6FABDF" w14:textId="731F562A"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b) Descripción detallada de las actividades de tratamiento de residuos que pretende realizar con inclusión de los tipos de operaciones previstas a realizar, incluyendo la codificación establecida en los anexos </w:t>
      </w:r>
      <w:r w:rsidR="008537C1" w:rsidRPr="00A32D87">
        <w:rPr>
          <w:rFonts w:ascii="Arial" w:hAnsi="Arial"/>
          <w:sz w:val="24"/>
        </w:rPr>
        <w:t>II</w:t>
      </w:r>
      <w:r w:rsidRPr="00A32D87">
        <w:rPr>
          <w:rFonts w:ascii="Arial" w:hAnsi="Arial"/>
          <w:sz w:val="24"/>
        </w:rPr>
        <w:t xml:space="preserve"> y I</w:t>
      </w:r>
      <w:r w:rsidR="00A529B8">
        <w:rPr>
          <w:rFonts w:ascii="Arial" w:hAnsi="Arial"/>
          <w:sz w:val="24"/>
        </w:rPr>
        <w:t>II</w:t>
      </w:r>
      <w:r w:rsidRPr="00A32D87">
        <w:rPr>
          <w:rFonts w:ascii="Arial" w:hAnsi="Arial"/>
          <w:sz w:val="24"/>
        </w:rPr>
        <w:t xml:space="preserve"> de esta </w:t>
      </w:r>
      <w:r w:rsidR="00047722">
        <w:rPr>
          <w:rFonts w:ascii="Arial" w:hAnsi="Arial"/>
          <w:sz w:val="24"/>
        </w:rPr>
        <w:t>l</w:t>
      </w:r>
      <w:r w:rsidRPr="00A32D87">
        <w:rPr>
          <w:rFonts w:ascii="Arial" w:hAnsi="Arial"/>
          <w:sz w:val="24"/>
        </w:rPr>
        <w:t>ey.</w:t>
      </w:r>
    </w:p>
    <w:p w14:paraId="59218A7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Métodos que se utilizarán para cada tipo de operación de tratamiento, las medidas de seguridad y precaución y las operaciones de supervisión y control previstas.</w:t>
      </w:r>
    </w:p>
    <w:p w14:paraId="76C8D14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d) Capacidad técnica para realizar las operaciones de tratamiento previstas en la instalación.</w:t>
      </w:r>
    </w:p>
    <w:p w14:paraId="1110EAB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e) Documentación acreditativa del seguro o fianza exigible.</w:t>
      </w:r>
    </w:p>
    <w:p w14:paraId="0194CCB6" w14:textId="77777777" w:rsidR="000C5FAE" w:rsidRPr="00A32D87" w:rsidRDefault="000C5FAE" w:rsidP="004274A6">
      <w:pPr>
        <w:spacing w:before="120" w:after="120" w:line="240" w:lineRule="auto"/>
        <w:jc w:val="both"/>
        <w:rPr>
          <w:rFonts w:ascii="Arial" w:hAnsi="Arial"/>
          <w:sz w:val="24"/>
        </w:rPr>
      </w:pPr>
    </w:p>
    <w:p w14:paraId="7F7F509C" w14:textId="5EECBD44"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 xml:space="preserve">ANEXO </w:t>
      </w:r>
      <w:r w:rsidR="0054122C" w:rsidRPr="00A32D87">
        <w:rPr>
          <w:rFonts w:ascii="Arial" w:hAnsi="Arial"/>
          <w:b/>
          <w:sz w:val="24"/>
        </w:rPr>
        <w:t>X</w:t>
      </w:r>
      <w:r w:rsidR="00E97F43" w:rsidRPr="00565BD5">
        <w:rPr>
          <w:rFonts w:ascii="Arial" w:hAnsi="Arial" w:cs="Arial"/>
          <w:b/>
          <w:sz w:val="24"/>
          <w:szCs w:val="24"/>
        </w:rPr>
        <w:t xml:space="preserve"> </w:t>
      </w:r>
    </w:p>
    <w:p w14:paraId="29BC913E" w14:textId="524469D5" w:rsidR="008537C1" w:rsidRPr="00A32D87" w:rsidRDefault="009F2382" w:rsidP="00A32D87">
      <w:pPr>
        <w:spacing w:before="120" w:after="120" w:line="240" w:lineRule="auto"/>
        <w:jc w:val="center"/>
        <w:rPr>
          <w:rFonts w:ascii="Arial" w:hAnsi="Arial"/>
          <w:b/>
          <w:sz w:val="24"/>
        </w:rPr>
      </w:pPr>
      <w:r w:rsidRPr="00A32D87">
        <w:rPr>
          <w:rFonts w:ascii="Arial" w:hAnsi="Arial"/>
          <w:b/>
          <w:sz w:val="24"/>
        </w:rPr>
        <w:t>Contenido de la autorización de las</w:t>
      </w:r>
      <w:r w:rsidR="008537C1" w:rsidRPr="00A32D87">
        <w:rPr>
          <w:rFonts w:ascii="Arial" w:hAnsi="Arial"/>
          <w:b/>
          <w:sz w:val="24"/>
        </w:rPr>
        <w:t xml:space="preserve"> instalaciones de recogida y tratamiento de residuos y de los gestores de tratamiento de residuos.</w:t>
      </w:r>
    </w:p>
    <w:p w14:paraId="4F068F2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 Contenido de la autorización de las instalaciones donde se realicen operaciones de tratamiento de residuos:</w:t>
      </w:r>
    </w:p>
    <w:p w14:paraId="49AE969F"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Identificación de la persona física o jurídica propietaria de la instalación y número de identificación, cuando proceda.</w:t>
      </w:r>
    </w:p>
    <w:p w14:paraId="49D5283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Ubicación de las instalaciones donde se llevarán a cabo las operaciones de tratamiento de residuos, identificadas mediante coordenadas geográficas.</w:t>
      </w:r>
    </w:p>
    <w:p w14:paraId="11752A71"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Tipos y cantidades de residuos cuyo tratamiento se autoriza identificados mediante los códigos LER.</w:t>
      </w:r>
    </w:p>
    <w:p w14:paraId="56E9DDB5" w14:textId="7BFCC0D3"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d) Operaciones de tratamiento autorizadas identificadas según los códigos recogidos en los anexos </w:t>
      </w:r>
      <w:r w:rsidR="001C2031" w:rsidRPr="00A32D87">
        <w:rPr>
          <w:rFonts w:ascii="Arial" w:hAnsi="Arial"/>
          <w:sz w:val="24"/>
        </w:rPr>
        <w:t>II</w:t>
      </w:r>
      <w:r w:rsidRPr="00A32D87">
        <w:rPr>
          <w:rFonts w:ascii="Arial" w:hAnsi="Arial"/>
          <w:sz w:val="24"/>
        </w:rPr>
        <w:t xml:space="preserve"> y I</w:t>
      </w:r>
      <w:r w:rsidR="00A529B8">
        <w:rPr>
          <w:rFonts w:ascii="Arial" w:hAnsi="Arial"/>
          <w:sz w:val="24"/>
        </w:rPr>
        <w:t>II</w:t>
      </w:r>
      <w:r w:rsidRPr="00A32D87">
        <w:rPr>
          <w:rFonts w:ascii="Arial" w:hAnsi="Arial"/>
          <w:sz w:val="24"/>
        </w:rPr>
        <w:t>.</w:t>
      </w:r>
    </w:p>
    <w:p w14:paraId="64EB4C7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e) Capacidad máxima de tratamiento de residuos de cada operación que se lleva a cabo en la instalación.</w:t>
      </w:r>
    </w:p>
    <w:p w14:paraId="31E201D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f) Disposiciones que puedan ser necesarias relativas al cierre y al mantenimiento posterior de las instalaciones.</w:t>
      </w:r>
    </w:p>
    <w:p w14:paraId="466CA7C9"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g) Fecha de la autorización y plazo de vigencia.</w:t>
      </w:r>
    </w:p>
    <w:p w14:paraId="516DA355"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h) Otros requisitos relativos a la instalación de tratamiento de residuos, entre ellos, las garantías financieras que sean exigibles de acuerdo con la normativa de residuos.</w:t>
      </w:r>
    </w:p>
    <w:p w14:paraId="761FE17F"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Contenido de la autorización de las personas físicas o jurídicas para la realización de operaciones de tratamiento de residuos:</w:t>
      </w:r>
    </w:p>
    <w:p w14:paraId="401ABB6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Identificación de la persona física o jurídica autorizada para llevar a cabo la actividad de tratamiento de residuos, incluido domicilio y CIF o NIF según proceda.</w:t>
      </w:r>
    </w:p>
    <w:p w14:paraId="5C931DA0" w14:textId="26488719" w:rsidR="009F2382" w:rsidRPr="00A32D87" w:rsidRDefault="009F2382" w:rsidP="004274A6">
      <w:pPr>
        <w:spacing w:before="120" w:after="120" w:line="240" w:lineRule="auto"/>
        <w:jc w:val="both"/>
        <w:rPr>
          <w:rFonts w:ascii="Arial" w:hAnsi="Arial"/>
          <w:sz w:val="24"/>
        </w:rPr>
      </w:pPr>
      <w:r w:rsidRPr="00A32D87">
        <w:rPr>
          <w:rFonts w:ascii="Arial" w:hAnsi="Arial"/>
          <w:sz w:val="24"/>
        </w:rPr>
        <w:t>b) Tipo de residuos cuya operación de tratamiento se autoriza identificados mediante los códigos LER.</w:t>
      </w:r>
    </w:p>
    <w:p w14:paraId="12E47578" w14:textId="4B0D0045"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c) Operaciones de tratamiento autorizadas identificadas según los códigos recogidos en los anexos </w:t>
      </w:r>
      <w:r w:rsidR="001C2031" w:rsidRPr="00A32D87">
        <w:rPr>
          <w:rFonts w:ascii="Arial" w:hAnsi="Arial"/>
          <w:sz w:val="24"/>
        </w:rPr>
        <w:t>II</w:t>
      </w:r>
      <w:r w:rsidRPr="00A32D87">
        <w:rPr>
          <w:rFonts w:ascii="Arial" w:hAnsi="Arial"/>
          <w:sz w:val="24"/>
        </w:rPr>
        <w:t xml:space="preserve"> y I</w:t>
      </w:r>
      <w:r w:rsidR="00A529B8">
        <w:rPr>
          <w:rFonts w:ascii="Arial" w:hAnsi="Arial"/>
          <w:sz w:val="24"/>
        </w:rPr>
        <w:t>II</w:t>
      </w:r>
      <w:r w:rsidRPr="00A32D87">
        <w:rPr>
          <w:rFonts w:ascii="Arial" w:hAnsi="Arial"/>
          <w:sz w:val="24"/>
        </w:rPr>
        <w:t>.</w:t>
      </w:r>
    </w:p>
    <w:p w14:paraId="617B371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d) Fecha de la autorización y plazo de vigencia.</w:t>
      </w:r>
    </w:p>
    <w:p w14:paraId="4EFE280E"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e) Número de identificación, cuando proceda.</w:t>
      </w:r>
    </w:p>
    <w:p w14:paraId="075376B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f) Otros requisitos exigidos entre ellos, las garantías financieras que sean exigibles de acuerdo con la normativa de residuos.</w:t>
      </w:r>
    </w:p>
    <w:p w14:paraId="27FEAF03" w14:textId="77777777" w:rsidR="000C5FAE" w:rsidRPr="00A32D87" w:rsidRDefault="000C5FAE" w:rsidP="004274A6">
      <w:pPr>
        <w:spacing w:before="120" w:after="120" w:line="240" w:lineRule="auto"/>
        <w:jc w:val="both"/>
        <w:rPr>
          <w:rFonts w:ascii="Arial" w:hAnsi="Arial"/>
          <w:sz w:val="24"/>
        </w:rPr>
      </w:pPr>
    </w:p>
    <w:p w14:paraId="0E2E8AE7" w14:textId="3B25D316"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 xml:space="preserve">ANEXO </w:t>
      </w:r>
      <w:r w:rsidR="007F14DA" w:rsidRPr="00A32D87">
        <w:rPr>
          <w:rFonts w:ascii="Arial" w:hAnsi="Arial"/>
          <w:b/>
          <w:sz w:val="24"/>
        </w:rPr>
        <w:t>XI</w:t>
      </w:r>
      <w:r w:rsidR="00E97F43" w:rsidRPr="00565BD5">
        <w:rPr>
          <w:rFonts w:ascii="Arial" w:hAnsi="Arial" w:cs="Arial"/>
          <w:b/>
          <w:sz w:val="24"/>
          <w:szCs w:val="24"/>
        </w:rPr>
        <w:t xml:space="preserve"> </w:t>
      </w:r>
    </w:p>
    <w:p w14:paraId="4AE1E886" w14:textId="2A9366CF"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 xml:space="preserve">Contenido de la comunicación de los productores y gestores de residuos del artículo </w:t>
      </w:r>
      <w:r w:rsidR="001C2031" w:rsidRPr="00A32D87">
        <w:rPr>
          <w:rFonts w:ascii="Arial" w:hAnsi="Arial"/>
          <w:b/>
          <w:sz w:val="24"/>
        </w:rPr>
        <w:t>35</w:t>
      </w:r>
    </w:p>
    <w:p w14:paraId="57A22BA7"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 Contenido de las comunicaciones de las industrias o actividades productoras de residuos:</w:t>
      </w:r>
    </w:p>
    <w:p w14:paraId="037190BF"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a) Datos de identificación de la empresa y de su representante legal; incluido el NIF de la empresa.</w:t>
      </w:r>
    </w:p>
    <w:p w14:paraId="36CA9228"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b) Datos de identificación del centro productor, incluido el código de actividades económicas (CNAE).</w:t>
      </w:r>
    </w:p>
    <w:p w14:paraId="1455C6CD"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c) Cantidad estimada de residuos que se tiene previsto producir anualmente.</w:t>
      </w:r>
    </w:p>
    <w:p w14:paraId="39B857C7" w14:textId="4CD03EEB"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d) Residuos producidos en cada proceso caracterizados según el anexo I e identificados</w:t>
      </w:r>
      <w:r w:rsidR="001C2031" w:rsidRPr="00A32D87">
        <w:rPr>
          <w:rFonts w:ascii="Arial" w:hAnsi="Arial"/>
          <w:sz w:val="24"/>
        </w:rPr>
        <w:t xml:space="preserve"> de conformidad con el artículo 6. </w:t>
      </w:r>
    </w:p>
    <w:p w14:paraId="700C34B2"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e) Las condiciones de almacenamiento en el lugar de producción.</w:t>
      </w:r>
    </w:p>
    <w:p w14:paraId="1F4E94D7"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f) Las operaciones de tratamiento previstas para los residuos, el contrato de tratamiento con el gestor de los residuos, cuando disponga del mismo, o en su defecto declaración responsable del productor en la que haga constar su compromiso de celebrar con el gestor el correspondiente contrato de tratamiento.</w:t>
      </w:r>
    </w:p>
    <w:p w14:paraId="24B0BF78"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g) Cualquier otro dato de identificación necesario para la presentación electrónica de la comunicación.</w:t>
      </w:r>
    </w:p>
    <w:p w14:paraId="2BAE1D6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Contenido de las comunicaciones de las empresas que transportan residuos con carácter profesional:</w:t>
      </w:r>
    </w:p>
    <w:p w14:paraId="51AA1AAF"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a) Datos de identificación de la empresa y de su representante legal, incluido CIF y CNAE.</w:t>
      </w:r>
    </w:p>
    <w:p w14:paraId="05CE7C80" w14:textId="77777777" w:rsidR="009F2382" w:rsidRPr="00A32D87" w:rsidRDefault="009F2382" w:rsidP="00616CFE">
      <w:pPr>
        <w:spacing w:before="120" w:after="120" w:line="240" w:lineRule="auto"/>
        <w:ind w:left="709"/>
        <w:jc w:val="both"/>
        <w:rPr>
          <w:rFonts w:ascii="Arial" w:hAnsi="Arial"/>
          <w:sz w:val="24"/>
        </w:rPr>
      </w:pPr>
      <w:r w:rsidRPr="00A32D87">
        <w:rPr>
          <w:rFonts w:ascii="Arial" w:hAnsi="Arial"/>
          <w:sz w:val="24"/>
        </w:rPr>
        <w:t>b) Contenido de la autorización de que disponga en virtud de la legislación vigente en materia de transporte de mercancías.</w:t>
      </w:r>
    </w:p>
    <w:p w14:paraId="1ED19594" w14:textId="4EF942C2" w:rsidR="00F5544F" w:rsidRPr="00A32D87" w:rsidRDefault="009F2382" w:rsidP="00616CFE">
      <w:pPr>
        <w:spacing w:before="120" w:after="120" w:line="240" w:lineRule="auto"/>
        <w:ind w:left="709"/>
        <w:jc w:val="both"/>
        <w:rPr>
          <w:rFonts w:ascii="Arial" w:hAnsi="Arial"/>
          <w:sz w:val="24"/>
        </w:rPr>
      </w:pPr>
      <w:r w:rsidRPr="00A32D87">
        <w:rPr>
          <w:rFonts w:ascii="Arial" w:hAnsi="Arial"/>
          <w:sz w:val="24"/>
        </w:rPr>
        <w:t xml:space="preserve">c) Residuos a transportar e identificados </w:t>
      </w:r>
      <w:r w:rsidR="001C2031" w:rsidRPr="00A32D87">
        <w:rPr>
          <w:rFonts w:ascii="Arial" w:hAnsi="Arial"/>
          <w:sz w:val="24"/>
        </w:rPr>
        <w:t>de conformidad con el artículo 6.</w:t>
      </w:r>
    </w:p>
    <w:p w14:paraId="5D8AF491" w14:textId="34329FAD" w:rsidR="009F2382" w:rsidRPr="00A32D87" w:rsidRDefault="00F5544F" w:rsidP="00616CFE">
      <w:pPr>
        <w:spacing w:before="120" w:after="120" w:line="240" w:lineRule="auto"/>
        <w:ind w:left="709"/>
        <w:jc w:val="both"/>
        <w:rPr>
          <w:rFonts w:ascii="Arial" w:hAnsi="Arial"/>
          <w:sz w:val="24"/>
        </w:rPr>
      </w:pPr>
      <w:r w:rsidRPr="00A32D87">
        <w:rPr>
          <w:rFonts w:ascii="Arial" w:hAnsi="Arial"/>
          <w:sz w:val="24"/>
        </w:rPr>
        <w:t xml:space="preserve">d) Identificación de los vehículos utilizados para efectuar el transporte indicado en condiciones adecuadas. </w:t>
      </w:r>
    </w:p>
    <w:p w14:paraId="36D5561D" w14:textId="0F6ECB62" w:rsidR="009F2382" w:rsidRPr="00A32D87" w:rsidRDefault="00F5544F" w:rsidP="00616CFE">
      <w:pPr>
        <w:spacing w:before="120" w:after="120" w:line="240" w:lineRule="auto"/>
        <w:ind w:left="709"/>
        <w:jc w:val="both"/>
        <w:rPr>
          <w:rFonts w:ascii="Arial" w:hAnsi="Arial"/>
          <w:sz w:val="24"/>
        </w:rPr>
      </w:pPr>
      <w:r w:rsidRPr="00A32D87">
        <w:rPr>
          <w:rFonts w:ascii="Arial" w:hAnsi="Arial"/>
          <w:sz w:val="24"/>
        </w:rPr>
        <w:t>e</w:t>
      </w:r>
      <w:r w:rsidR="009F2382" w:rsidRPr="00A32D87">
        <w:rPr>
          <w:rFonts w:ascii="Arial" w:hAnsi="Arial"/>
          <w:sz w:val="24"/>
        </w:rPr>
        <w:t>)</w:t>
      </w:r>
      <w:r w:rsidR="001C2031" w:rsidRPr="00A32D87">
        <w:rPr>
          <w:rFonts w:ascii="Arial" w:hAnsi="Arial"/>
          <w:sz w:val="24"/>
        </w:rPr>
        <w:t xml:space="preserve"> </w:t>
      </w:r>
      <w:r w:rsidR="009F2382" w:rsidRPr="00A32D87">
        <w:rPr>
          <w:rFonts w:ascii="Arial" w:hAnsi="Arial"/>
          <w:sz w:val="24"/>
        </w:rPr>
        <w:t>Cualquier otro dato de identificación necesario para la presentación electrónica de la comunicación.</w:t>
      </w:r>
    </w:p>
    <w:p w14:paraId="31555E8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3. Contenido de las comunicaciones de las empresas que recogen residuos con carácter profesional:</w:t>
      </w:r>
    </w:p>
    <w:p w14:paraId="3318C354"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Datos de identificación de la empresa y de su representante legal, incluido CIF y CNAE.</w:t>
      </w:r>
    </w:p>
    <w:p w14:paraId="4A033884" w14:textId="77777777" w:rsidR="001C2031" w:rsidRPr="00A32D87" w:rsidRDefault="009F2382" w:rsidP="004274A6">
      <w:pPr>
        <w:spacing w:before="120" w:after="120" w:line="240" w:lineRule="auto"/>
        <w:jc w:val="both"/>
        <w:rPr>
          <w:rFonts w:ascii="Arial" w:hAnsi="Arial"/>
          <w:sz w:val="24"/>
        </w:rPr>
      </w:pPr>
      <w:r w:rsidRPr="00A32D87">
        <w:rPr>
          <w:rFonts w:ascii="Arial" w:hAnsi="Arial"/>
          <w:sz w:val="24"/>
        </w:rPr>
        <w:t xml:space="preserve">b) Residuos que se recogen identificados </w:t>
      </w:r>
      <w:r w:rsidR="001C2031" w:rsidRPr="00A32D87">
        <w:rPr>
          <w:rFonts w:ascii="Arial" w:hAnsi="Arial"/>
          <w:sz w:val="24"/>
        </w:rPr>
        <w:t>de conformidad con el artículo 6.</w:t>
      </w:r>
    </w:p>
    <w:p w14:paraId="12C3247A" w14:textId="321E31CA" w:rsidR="001C2031" w:rsidRPr="00A32D87" w:rsidRDefault="00390138" w:rsidP="004274A6">
      <w:pPr>
        <w:spacing w:before="120" w:after="120" w:line="240" w:lineRule="auto"/>
        <w:jc w:val="both"/>
        <w:rPr>
          <w:rFonts w:ascii="Arial" w:hAnsi="Arial"/>
          <w:sz w:val="24"/>
        </w:rPr>
      </w:pPr>
      <w:r w:rsidRPr="00A32D87">
        <w:rPr>
          <w:rFonts w:ascii="Arial" w:hAnsi="Arial"/>
          <w:sz w:val="24"/>
        </w:rPr>
        <w:t>c) Identificación y características de la instalación</w:t>
      </w:r>
      <w:r w:rsidR="001C2031" w:rsidRPr="00A32D87">
        <w:rPr>
          <w:rFonts w:ascii="Arial" w:hAnsi="Arial"/>
          <w:sz w:val="24"/>
        </w:rPr>
        <w:t xml:space="preserve"> fija, así como de los vehículos utilizados para efectuar la </w:t>
      </w:r>
      <w:r w:rsidRPr="00A32D87">
        <w:rPr>
          <w:rFonts w:ascii="Arial" w:hAnsi="Arial"/>
          <w:sz w:val="24"/>
        </w:rPr>
        <w:t>recogida de los residuos indicados en condiciones adecuadas.</w:t>
      </w:r>
      <w:r w:rsidR="001C2031" w:rsidRPr="00A32D87">
        <w:rPr>
          <w:rFonts w:ascii="Arial" w:hAnsi="Arial"/>
          <w:sz w:val="24"/>
        </w:rPr>
        <w:t xml:space="preserve"> </w:t>
      </w:r>
    </w:p>
    <w:p w14:paraId="1AD0DD38"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4. Contenido de las comunicaciones que deben presentar los negociantes y agentes:</w:t>
      </w:r>
    </w:p>
    <w:p w14:paraId="59C3734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Datos de identificación de la empresa y de su representante legal, domicilio e incluido NIF o CIF según proceda.</w:t>
      </w:r>
    </w:p>
    <w:p w14:paraId="3A294A2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Descripción de las actividades que van a realizar.</w:t>
      </w:r>
    </w:p>
    <w:p w14:paraId="11134DBF" w14:textId="4B68E4BB" w:rsidR="00390138" w:rsidRPr="00A32D87" w:rsidRDefault="009F2382" w:rsidP="004274A6">
      <w:pPr>
        <w:spacing w:before="120" w:after="120" w:line="240" w:lineRule="auto"/>
        <w:jc w:val="both"/>
        <w:rPr>
          <w:rFonts w:ascii="Arial" w:hAnsi="Arial"/>
          <w:sz w:val="24"/>
        </w:rPr>
      </w:pPr>
      <w:r w:rsidRPr="00A32D87">
        <w:rPr>
          <w:rFonts w:ascii="Arial" w:hAnsi="Arial"/>
          <w:sz w:val="24"/>
        </w:rPr>
        <w:t xml:space="preserve">c) Residuos identificados </w:t>
      </w:r>
      <w:r w:rsidR="001C2031" w:rsidRPr="00A32D87">
        <w:rPr>
          <w:rFonts w:ascii="Arial" w:hAnsi="Arial"/>
          <w:sz w:val="24"/>
        </w:rPr>
        <w:t>de conformidad con el artículo 6</w:t>
      </w:r>
      <w:r w:rsidRPr="00A32D87">
        <w:rPr>
          <w:rFonts w:ascii="Arial" w:hAnsi="Arial"/>
          <w:sz w:val="24"/>
        </w:rPr>
        <w:t>.</w:t>
      </w:r>
    </w:p>
    <w:p w14:paraId="36155231" w14:textId="39E30C3A" w:rsidR="00390138" w:rsidRPr="00A32D87" w:rsidRDefault="00B963A7" w:rsidP="004274A6">
      <w:pPr>
        <w:spacing w:before="120" w:after="120" w:line="240" w:lineRule="auto"/>
        <w:jc w:val="both"/>
        <w:rPr>
          <w:rFonts w:ascii="Arial" w:hAnsi="Arial"/>
          <w:sz w:val="24"/>
        </w:rPr>
      </w:pPr>
      <w:r w:rsidRPr="00A32D87">
        <w:rPr>
          <w:rFonts w:ascii="Arial" w:hAnsi="Arial"/>
          <w:sz w:val="24"/>
        </w:rPr>
        <w:t>d) En el caso de los negociantes, acreditación documental del valor positivo de los residuos</w:t>
      </w:r>
      <w:r w:rsidR="004D4355" w:rsidRPr="00A32D87">
        <w:rPr>
          <w:rFonts w:ascii="Arial" w:hAnsi="Arial"/>
          <w:sz w:val="24"/>
        </w:rPr>
        <w:t xml:space="preserve"> y, cuando tomen posesión física de los residuos, indicación de la instalación de almacenamiento.</w:t>
      </w:r>
    </w:p>
    <w:p w14:paraId="0B0D4196"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5. En la presentación de la comunicación se acompañará la documentación acreditativa de la suscripción de las garantías financieras exigibles conforme a las normas aplicables.</w:t>
      </w:r>
    </w:p>
    <w:p w14:paraId="1699CCEB" w14:textId="77777777" w:rsidR="000C5FAE" w:rsidRPr="00A32D87" w:rsidRDefault="000C5FAE" w:rsidP="004274A6">
      <w:pPr>
        <w:spacing w:before="120" w:after="120" w:line="240" w:lineRule="auto"/>
        <w:jc w:val="both"/>
        <w:rPr>
          <w:rFonts w:ascii="Arial" w:hAnsi="Arial"/>
          <w:sz w:val="24"/>
        </w:rPr>
      </w:pPr>
    </w:p>
    <w:p w14:paraId="52F13A8B" w14:textId="351FD6B9"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 xml:space="preserve">ANEXO </w:t>
      </w:r>
      <w:r w:rsidR="005A0A69" w:rsidRPr="00A32D87">
        <w:rPr>
          <w:rFonts w:ascii="Arial" w:hAnsi="Arial"/>
          <w:b/>
          <w:sz w:val="24"/>
        </w:rPr>
        <w:t>XII</w:t>
      </w:r>
      <w:r w:rsidR="00E97F43" w:rsidRPr="00565BD5">
        <w:rPr>
          <w:rFonts w:ascii="Arial" w:hAnsi="Arial" w:cs="Arial"/>
          <w:b/>
          <w:sz w:val="24"/>
          <w:szCs w:val="24"/>
        </w:rPr>
        <w:t xml:space="preserve"> </w:t>
      </w:r>
    </w:p>
    <w:p w14:paraId="199CC2C1" w14:textId="0B5FC296"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Contenido mínimo de la comunicación de los sistemas individuales de responsabilidad ampliada</w:t>
      </w:r>
    </w:p>
    <w:p w14:paraId="2DE817B8"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 Datos de identificación del productor: domicilio y NIF. Indicación de si éste es fabricante, importador o adquirente intracomunitario.</w:t>
      </w:r>
    </w:p>
    <w:p w14:paraId="3BE2AAC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Identificación (tipo y peso) que produce puestos en el mercado anualmente y una estimación en peso de los residuos que prevén generar identificados según código LER.</w:t>
      </w:r>
    </w:p>
    <w:p w14:paraId="01BDC82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3. Descripción de la organización del sistema de reutilización de productos, si procede, incluyendo los puntos de recogida.</w:t>
      </w:r>
    </w:p>
    <w:p w14:paraId="68B4DE7A"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4. Descripción del sistema de organización de la gestión de residuos, incluyendo los puntos de recogida (porcentajes previstos de preparación para la reutilización, reciclado u otras formas de valorización y eliminación).</w:t>
      </w:r>
    </w:p>
    <w:p w14:paraId="7DC7EBC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5. Identificación de los gestores, con indicación de las operaciones de gestión que lleven a cabo.</w:t>
      </w:r>
    </w:p>
    <w:p w14:paraId="79AC1823"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6. Copia de la garantía financiera suscrita, si procede.</w:t>
      </w:r>
    </w:p>
    <w:p w14:paraId="5A26EC6D"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7. Copia de los contratos suscritos y de los acuerdos celebrados para la gestión de los residuos.</w:t>
      </w:r>
    </w:p>
    <w:p w14:paraId="2248F93A"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8. Forma de financiación de las actividades.</w:t>
      </w:r>
    </w:p>
    <w:p w14:paraId="648DE19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9. Ámbito territorial de actuación.</w:t>
      </w:r>
    </w:p>
    <w:p w14:paraId="321333B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10. Procedimiento de recogida de datos y de suministro de información a las administraciones públicas.</w:t>
      </w:r>
    </w:p>
    <w:p w14:paraId="25B2FA19" w14:textId="77777777" w:rsidR="000C5FAE" w:rsidRPr="00A32D87" w:rsidRDefault="000C5FAE" w:rsidP="004274A6">
      <w:pPr>
        <w:spacing w:before="120" w:after="120" w:line="240" w:lineRule="auto"/>
        <w:jc w:val="both"/>
        <w:rPr>
          <w:rFonts w:ascii="Arial" w:hAnsi="Arial"/>
          <w:sz w:val="24"/>
        </w:rPr>
      </w:pPr>
    </w:p>
    <w:p w14:paraId="0F6C771F" w14:textId="217D47FB"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ANEXO X</w:t>
      </w:r>
      <w:r w:rsidR="005A0A69" w:rsidRPr="00A32D87">
        <w:rPr>
          <w:rFonts w:ascii="Arial" w:hAnsi="Arial"/>
          <w:b/>
          <w:sz w:val="24"/>
        </w:rPr>
        <w:t>III</w:t>
      </w:r>
      <w:r w:rsidR="00E97F43" w:rsidRPr="00565BD5">
        <w:rPr>
          <w:rFonts w:ascii="Arial" w:hAnsi="Arial" w:cs="Arial"/>
          <w:b/>
          <w:sz w:val="24"/>
          <w:szCs w:val="24"/>
        </w:rPr>
        <w:t xml:space="preserve"> </w:t>
      </w:r>
    </w:p>
    <w:p w14:paraId="2764427B" w14:textId="4F229370"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Contenido mínimo de la solicitud de autorización de los sistemas colectivos de responsabilidad ampliada</w:t>
      </w:r>
    </w:p>
    <w:p w14:paraId="4C57229A" w14:textId="5AE88F33" w:rsidR="009F2382" w:rsidRPr="00A32D87" w:rsidRDefault="009F2382" w:rsidP="004274A6">
      <w:pPr>
        <w:spacing w:before="120" w:after="120" w:line="240" w:lineRule="auto"/>
        <w:jc w:val="both"/>
        <w:rPr>
          <w:rFonts w:ascii="Arial" w:hAnsi="Arial"/>
          <w:sz w:val="24"/>
        </w:rPr>
      </w:pPr>
      <w:r w:rsidRPr="00A32D87">
        <w:rPr>
          <w:rFonts w:ascii="Arial" w:hAnsi="Arial"/>
          <w:sz w:val="24"/>
        </w:rPr>
        <w:t>1. Identificación forma jurídica, domicilio del sistema, descripción de su funcionamiento</w:t>
      </w:r>
      <w:r w:rsidR="00B77161" w:rsidRPr="00A32D87">
        <w:rPr>
          <w:rFonts w:ascii="Arial" w:hAnsi="Arial"/>
          <w:sz w:val="24"/>
        </w:rPr>
        <w:t xml:space="preserve"> (normas de funcionamiento interno y proceso de toma de decisiones)</w:t>
      </w:r>
      <w:r w:rsidRPr="00A32D87">
        <w:rPr>
          <w:rFonts w:ascii="Arial" w:hAnsi="Arial"/>
          <w:sz w:val="24"/>
        </w:rPr>
        <w:t>, descripción de los productos y residuos sobre los que actúa así como de la zona geográfica de actuación, identificación de los miembros, criterios para la incorporación de nuevos miembros y descripción de las condiciones de su incorporación.</w:t>
      </w:r>
    </w:p>
    <w:p w14:paraId="45D7577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Descripción de las medidas para el cumplimiento de las obligaciones derivadas de la responsabilidad ampliada del productor del producto, conforme a lo establecido en las regulaciones específicas.</w:t>
      </w:r>
    </w:p>
    <w:p w14:paraId="714280A9"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3. Identificación, en su caso, de la entidad administradora así como las relaciones jurídicas y vínculos que se establezcan entre esta entidad y el sistema colectivo de responsabilidad ampliada y quienes lo integren.</w:t>
      </w:r>
    </w:p>
    <w:p w14:paraId="1F4EC1D7"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4. Relaciones jurídicas y vínculos o acuerdos que se establezcan con las administraciones públicas en su caso, entidades o empresas con quienes acuerden o contraten para la gestión de los residuos en cumplimiento de las obligaciones que se les atribuyan o con otros agentes económicos.</w:t>
      </w:r>
    </w:p>
    <w:p w14:paraId="2B6F250E"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5. Descripción de la financiación del sistema: estimación de ingresos y gastos. Cuando la gestión de los residuos suponga un coste adicional para los productores, y en su caso para los distribuidores, indicación de los métodos de cálculo y de evaluación del importe de la cuota que cubra el coste total del cumplimiento de las obligaciones que asume el sistema, garantizando que la misma servirá para financiar la gestión prevista, asimismo se indicará, en su caso, el coste que se repercute en el producto. Esta cuota cuando proceda se presentará desagregada por materiales, tipos o categorías. Asimismo se especificará el modo de su recaudación. Las condiciones y modalidades de revisión de las cuotas en función de la evolución del cumplimiento de las obligaciones asumidas.</w:t>
      </w:r>
    </w:p>
    <w:p w14:paraId="61ED5CA8"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6. En su caso, propuesta de los criterios de financiación a los sistemas públicos.</w:t>
      </w:r>
    </w:p>
    <w:p w14:paraId="6A087950"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7. Procedimiento de recogida de datos de los operadores que realicen actividades relacionadas con el ejercicio de las funciones del sistema colectivo de responsabilidad ampliada y de suministro de información a las administraciones públicas.</w:t>
      </w:r>
    </w:p>
    <w:p w14:paraId="6222DB8F"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8. Previsión de cantidades de residuos (kg y unidades) que se prevé recoger.</w:t>
      </w:r>
    </w:p>
    <w:p w14:paraId="6E4DF38F"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9. Porcentajes previstos de preparación para la reutilización, reciclado y valorización con sus correspondientes plazos y mecanismos de seguimiento, control de funcionamiento y verificación del grado de cumplimiento.</w:t>
      </w:r>
    </w:p>
    <w:p w14:paraId="184A7916" w14:textId="77777777" w:rsidR="009F059F" w:rsidRPr="00A32D87" w:rsidRDefault="009F059F" w:rsidP="004274A6">
      <w:pPr>
        <w:spacing w:before="120" w:after="120" w:line="240" w:lineRule="auto"/>
        <w:jc w:val="both"/>
        <w:rPr>
          <w:rFonts w:ascii="Arial" w:hAnsi="Arial"/>
          <w:sz w:val="24"/>
        </w:rPr>
      </w:pPr>
    </w:p>
    <w:p w14:paraId="30F66DB5" w14:textId="1AAE6BB5"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ANEXO XI</w:t>
      </w:r>
      <w:r w:rsidR="006137E1" w:rsidRPr="00A32D87">
        <w:rPr>
          <w:rFonts w:ascii="Arial" w:hAnsi="Arial"/>
          <w:b/>
          <w:sz w:val="24"/>
        </w:rPr>
        <w:t>V</w:t>
      </w:r>
      <w:r w:rsidR="00E97F43" w:rsidRPr="00565BD5">
        <w:rPr>
          <w:rFonts w:ascii="Arial" w:hAnsi="Arial" w:cs="Arial"/>
          <w:b/>
          <w:sz w:val="24"/>
          <w:szCs w:val="24"/>
        </w:rPr>
        <w:t xml:space="preserve"> </w:t>
      </w:r>
    </w:p>
    <w:p w14:paraId="407C4B26" w14:textId="78DB858D" w:rsidR="009F2382" w:rsidRPr="00A32D87" w:rsidRDefault="009F2382" w:rsidP="00A32D87">
      <w:pPr>
        <w:spacing w:before="120" w:after="120" w:line="240" w:lineRule="auto"/>
        <w:jc w:val="center"/>
        <w:rPr>
          <w:rFonts w:ascii="Arial" w:hAnsi="Arial"/>
          <w:b/>
          <w:sz w:val="24"/>
        </w:rPr>
      </w:pPr>
      <w:r w:rsidRPr="00A32D87">
        <w:rPr>
          <w:rFonts w:ascii="Arial" w:hAnsi="Arial"/>
          <w:b/>
          <w:sz w:val="24"/>
        </w:rPr>
        <w:t>Obligaciones de información en materia de suelos contaminados</w:t>
      </w:r>
    </w:p>
    <w:p w14:paraId="19E70E10" w14:textId="7982F4C8" w:rsidR="00F5544F" w:rsidRPr="00A32D87" w:rsidRDefault="002E725A" w:rsidP="004274A6">
      <w:pPr>
        <w:spacing w:before="120" w:after="120" w:line="240" w:lineRule="auto"/>
        <w:jc w:val="both"/>
        <w:rPr>
          <w:rFonts w:ascii="Arial" w:hAnsi="Arial"/>
          <w:sz w:val="24"/>
        </w:rPr>
      </w:pPr>
      <w:r w:rsidRPr="00A32D87">
        <w:rPr>
          <w:rFonts w:ascii="Arial" w:hAnsi="Arial"/>
          <w:sz w:val="24"/>
        </w:rPr>
        <w:t xml:space="preserve">Parte A. </w:t>
      </w:r>
      <w:r w:rsidR="00F5544F" w:rsidRPr="00A32D87">
        <w:rPr>
          <w:rFonts w:ascii="Arial" w:hAnsi="Arial"/>
          <w:sz w:val="24"/>
        </w:rPr>
        <w:t>Contenido de la declaración de suelo contaminado:</w:t>
      </w:r>
    </w:p>
    <w:p w14:paraId="5013435E" w14:textId="6054D84B" w:rsidR="00F5544F" w:rsidRPr="00A32D87" w:rsidRDefault="00F5544F" w:rsidP="004274A6">
      <w:pPr>
        <w:spacing w:before="120" w:after="120" w:line="240" w:lineRule="auto"/>
        <w:jc w:val="both"/>
        <w:rPr>
          <w:rFonts w:ascii="Arial" w:hAnsi="Arial"/>
          <w:sz w:val="24"/>
        </w:rPr>
      </w:pPr>
      <w:r w:rsidRPr="00A32D87">
        <w:rPr>
          <w:rFonts w:ascii="Arial" w:hAnsi="Arial"/>
          <w:sz w:val="24"/>
        </w:rPr>
        <w:t>1. Información de situación.</w:t>
      </w:r>
    </w:p>
    <w:p w14:paraId="0E0C58E6"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Provincia</w:t>
      </w:r>
    </w:p>
    <w:p w14:paraId="0ABB2AAD"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Municipio</w:t>
      </w:r>
    </w:p>
    <w:p w14:paraId="4960EE63"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Calle/Paraje/Carretera</w:t>
      </w:r>
    </w:p>
    <w:p w14:paraId="26A62701"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Número/Punto Kilométrico</w:t>
      </w:r>
    </w:p>
    <w:p w14:paraId="4F331F70"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Código Postal</w:t>
      </w:r>
    </w:p>
    <w:p w14:paraId="7749EFDD"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Coordenadas X e Y (ETRS 59/REGCAN9)</w:t>
      </w:r>
    </w:p>
    <w:p w14:paraId="6A83EBDE" w14:textId="77777777" w:rsidR="00F5544F" w:rsidRPr="00A32D87" w:rsidRDefault="00F5544F" w:rsidP="00A35667">
      <w:pPr>
        <w:pStyle w:val="Prrafodelista"/>
        <w:numPr>
          <w:ilvl w:val="0"/>
          <w:numId w:val="5"/>
        </w:numPr>
        <w:spacing w:before="120" w:after="120" w:line="240" w:lineRule="auto"/>
        <w:ind w:left="284" w:firstLine="0"/>
        <w:jc w:val="both"/>
        <w:rPr>
          <w:rFonts w:ascii="Arial" w:hAnsi="Arial"/>
          <w:sz w:val="24"/>
        </w:rPr>
      </w:pPr>
      <w:r w:rsidRPr="00A32D87">
        <w:rPr>
          <w:rFonts w:ascii="Arial" w:hAnsi="Arial"/>
          <w:sz w:val="24"/>
        </w:rPr>
        <w:t>Denominación de la finca</w:t>
      </w:r>
    </w:p>
    <w:p w14:paraId="61FC83C8" w14:textId="31486D63" w:rsidR="00F5544F" w:rsidRPr="00A32D87" w:rsidRDefault="00F5544F" w:rsidP="004274A6">
      <w:pPr>
        <w:spacing w:before="120" w:after="120" w:line="240" w:lineRule="auto"/>
        <w:jc w:val="both"/>
        <w:rPr>
          <w:rFonts w:ascii="Arial" w:hAnsi="Arial"/>
          <w:sz w:val="24"/>
        </w:rPr>
      </w:pPr>
      <w:r w:rsidRPr="00A32D87">
        <w:rPr>
          <w:rFonts w:ascii="Arial" w:hAnsi="Arial"/>
          <w:sz w:val="24"/>
        </w:rPr>
        <w:t>2.</w:t>
      </w:r>
      <w:r w:rsidR="00E97F43" w:rsidRPr="00A32D87">
        <w:rPr>
          <w:rFonts w:ascii="Arial" w:hAnsi="Arial"/>
          <w:sz w:val="24"/>
        </w:rPr>
        <w:t xml:space="preserve"> </w:t>
      </w:r>
      <w:r w:rsidRPr="00A32D87">
        <w:rPr>
          <w:rFonts w:ascii="Arial" w:hAnsi="Arial"/>
          <w:sz w:val="24"/>
        </w:rPr>
        <w:t>Información catastral y registral</w:t>
      </w:r>
    </w:p>
    <w:p w14:paraId="2F586B38" w14:textId="77777777" w:rsidR="00F5544F" w:rsidRPr="00A32D87" w:rsidRDefault="00F5544F" w:rsidP="00A35667">
      <w:pPr>
        <w:pStyle w:val="Prrafodelista"/>
        <w:numPr>
          <w:ilvl w:val="0"/>
          <w:numId w:val="6"/>
        </w:numPr>
        <w:spacing w:before="120" w:after="120" w:line="240" w:lineRule="auto"/>
        <w:ind w:left="284" w:firstLine="0"/>
        <w:jc w:val="both"/>
        <w:rPr>
          <w:rFonts w:ascii="Arial" w:hAnsi="Arial"/>
          <w:sz w:val="24"/>
        </w:rPr>
      </w:pPr>
      <w:r w:rsidRPr="00A32D87">
        <w:rPr>
          <w:rFonts w:ascii="Arial" w:hAnsi="Arial"/>
          <w:sz w:val="24"/>
        </w:rPr>
        <w:t>Referencia catastral de la finca</w:t>
      </w:r>
    </w:p>
    <w:p w14:paraId="6E161BD5" w14:textId="77777777" w:rsidR="00F5544F" w:rsidRPr="00A32D87" w:rsidRDefault="00F5544F" w:rsidP="00A35667">
      <w:pPr>
        <w:pStyle w:val="Prrafodelista"/>
        <w:numPr>
          <w:ilvl w:val="0"/>
          <w:numId w:val="6"/>
        </w:numPr>
        <w:spacing w:before="120" w:after="120" w:line="240" w:lineRule="auto"/>
        <w:ind w:left="284" w:firstLine="0"/>
        <w:jc w:val="both"/>
        <w:rPr>
          <w:rFonts w:ascii="Arial" w:hAnsi="Arial"/>
          <w:sz w:val="24"/>
        </w:rPr>
      </w:pPr>
      <w:r w:rsidRPr="00A32D87">
        <w:rPr>
          <w:rFonts w:ascii="Arial" w:hAnsi="Arial"/>
          <w:sz w:val="24"/>
        </w:rPr>
        <w:t>Tomo, Libro y Folio</w:t>
      </w:r>
    </w:p>
    <w:p w14:paraId="6136A812" w14:textId="77777777" w:rsidR="00F5544F" w:rsidRPr="00A32D87" w:rsidRDefault="00F5544F" w:rsidP="00A35667">
      <w:pPr>
        <w:pStyle w:val="Prrafodelista"/>
        <w:numPr>
          <w:ilvl w:val="0"/>
          <w:numId w:val="6"/>
        </w:numPr>
        <w:spacing w:before="120" w:after="120" w:line="240" w:lineRule="auto"/>
        <w:ind w:left="284" w:firstLine="0"/>
        <w:jc w:val="both"/>
        <w:rPr>
          <w:rFonts w:ascii="Arial" w:hAnsi="Arial"/>
          <w:sz w:val="24"/>
        </w:rPr>
      </w:pPr>
      <w:r w:rsidRPr="00A32D87">
        <w:rPr>
          <w:rFonts w:ascii="Arial" w:hAnsi="Arial"/>
          <w:sz w:val="24"/>
        </w:rPr>
        <w:t>Propietario de la finca</w:t>
      </w:r>
    </w:p>
    <w:p w14:paraId="08DAB7BF" w14:textId="77777777" w:rsidR="00F5544F" w:rsidRPr="00A32D87" w:rsidRDefault="00F5544F" w:rsidP="00A35667">
      <w:pPr>
        <w:pStyle w:val="Prrafodelista"/>
        <w:numPr>
          <w:ilvl w:val="0"/>
          <w:numId w:val="6"/>
        </w:numPr>
        <w:spacing w:before="120" w:after="120" w:line="240" w:lineRule="auto"/>
        <w:ind w:left="284" w:firstLine="0"/>
        <w:jc w:val="both"/>
        <w:rPr>
          <w:rFonts w:ascii="Arial" w:hAnsi="Arial"/>
          <w:sz w:val="24"/>
        </w:rPr>
      </w:pPr>
      <w:r w:rsidRPr="00A32D87">
        <w:rPr>
          <w:rFonts w:ascii="Arial" w:hAnsi="Arial"/>
          <w:sz w:val="24"/>
        </w:rPr>
        <w:t>Poseedor de la finca</w:t>
      </w:r>
    </w:p>
    <w:p w14:paraId="49C7E1DE" w14:textId="42993DDD" w:rsidR="00F5544F" w:rsidRPr="00A32D87" w:rsidRDefault="00F5544F" w:rsidP="004274A6">
      <w:pPr>
        <w:spacing w:before="120" w:after="120" w:line="240" w:lineRule="auto"/>
        <w:jc w:val="both"/>
        <w:rPr>
          <w:rFonts w:ascii="Arial" w:hAnsi="Arial"/>
          <w:sz w:val="24"/>
        </w:rPr>
      </w:pPr>
      <w:r w:rsidRPr="00A32D87">
        <w:rPr>
          <w:rFonts w:ascii="Arial" w:hAnsi="Arial"/>
          <w:sz w:val="24"/>
        </w:rPr>
        <w:t>3.</w:t>
      </w:r>
      <w:r w:rsidR="00E97F43" w:rsidRPr="00A32D87">
        <w:rPr>
          <w:rFonts w:ascii="Arial" w:hAnsi="Arial"/>
          <w:sz w:val="24"/>
        </w:rPr>
        <w:t xml:space="preserve"> </w:t>
      </w:r>
      <w:r w:rsidRPr="00A32D87">
        <w:rPr>
          <w:rFonts w:ascii="Arial" w:hAnsi="Arial"/>
          <w:sz w:val="24"/>
        </w:rPr>
        <w:t>Uso del suelo</w:t>
      </w:r>
    </w:p>
    <w:p w14:paraId="1430E66E" w14:textId="26AB1E12" w:rsidR="00F5544F" w:rsidRPr="00A32D87" w:rsidRDefault="00F5544F" w:rsidP="00F94C7A">
      <w:pPr>
        <w:pStyle w:val="Prrafodelista"/>
        <w:numPr>
          <w:ilvl w:val="0"/>
          <w:numId w:val="7"/>
        </w:numPr>
        <w:spacing w:before="120" w:after="120" w:line="240" w:lineRule="auto"/>
        <w:jc w:val="both"/>
        <w:rPr>
          <w:rFonts w:ascii="Arial" w:hAnsi="Arial"/>
          <w:sz w:val="24"/>
        </w:rPr>
      </w:pPr>
      <w:r w:rsidRPr="00A32D87">
        <w:rPr>
          <w:rFonts w:ascii="Arial" w:hAnsi="Arial"/>
          <w:sz w:val="24"/>
        </w:rPr>
        <w:t>Clasificación del suelo: urbano, urbanizable, no urbanizable</w:t>
      </w:r>
      <w:r w:rsidR="00F94C7A">
        <w:rPr>
          <w:rFonts w:ascii="Arial" w:hAnsi="Arial"/>
          <w:sz w:val="24"/>
        </w:rPr>
        <w:t xml:space="preserve"> </w:t>
      </w:r>
      <w:r w:rsidR="00F94C7A" w:rsidRPr="00F94C7A">
        <w:rPr>
          <w:rFonts w:ascii="Arial" w:hAnsi="Arial"/>
          <w:sz w:val="24"/>
        </w:rPr>
        <w:t>o categorías asimiladas de conformidad con la legislación urbanística autonómica</w:t>
      </w:r>
    </w:p>
    <w:p w14:paraId="3304C934" w14:textId="77777777" w:rsidR="00F5544F" w:rsidRPr="00A32D87" w:rsidRDefault="00F5544F" w:rsidP="00A35667">
      <w:pPr>
        <w:pStyle w:val="Prrafodelista"/>
        <w:numPr>
          <w:ilvl w:val="0"/>
          <w:numId w:val="7"/>
        </w:numPr>
        <w:spacing w:before="120" w:after="120" w:line="240" w:lineRule="auto"/>
        <w:ind w:left="284" w:firstLine="0"/>
        <w:jc w:val="both"/>
        <w:rPr>
          <w:rFonts w:ascii="Arial" w:hAnsi="Arial"/>
          <w:sz w:val="24"/>
        </w:rPr>
      </w:pPr>
      <w:r w:rsidRPr="00A32D87">
        <w:rPr>
          <w:rFonts w:ascii="Arial" w:hAnsi="Arial"/>
          <w:sz w:val="24"/>
        </w:rPr>
        <w:t>Calificación del suelo: uso residencial, industrial, otros (especificar)</w:t>
      </w:r>
    </w:p>
    <w:p w14:paraId="59A78F0E" w14:textId="77777777" w:rsidR="00F5544F" w:rsidRPr="00A32D87" w:rsidRDefault="00F5544F" w:rsidP="00A35667">
      <w:pPr>
        <w:pStyle w:val="Prrafodelista"/>
        <w:numPr>
          <w:ilvl w:val="0"/>
          <w:numId w:val="7"/>
        </w:numPr>
        <w:spacing w:before="120" w:after="120" w:line="240" w:lineRule="auto"/>
        <w:ind w:left="284" w:firstLine="0"/>
        <w:jc w:val="both"/>
        <w:rPr>
          <w:rFonts w:ascii="Arial" w:hAnsi="Arial"/>
          <w:sz w:val="24"/>
        </w:rPr>
      </w:pPr>
      <w:r w:rsidRPr="00A32D87">
        <w:rPr>
          <w:rFonts w:ascii="Arial" w:hAnsi="Arial"/>
          <w:sz w:val="24"/>
        </w:rPr>
        <w:t xml:space="preserve">CNAE </w:t>
      </w:r>
    </w:p>
    <w:p w14:paraId="0C27EAA6" w14:textId="67BCF3C6" w:rsidR="00F5544F" w:rsidRPr="00A32D87" w:rsidRDefault="00F5544F" w:rsidP="004274A6">
      <w:pPr>
        <w:spacing w:before="120" w:after="120" w:line="240" w:lineRule="auto"/>
        <w:jc w:val="both"/>
        <w:rPr>
          <w:rFonts w:ascii="Arial" w:hAnsi="Arial"/>
          <w:sz w:val="24"/>
        </w:rPr>
      </w:pPr>
      <w:r w:rsidRPr="00A32D87">
        <w:rPr>
          <w:rFonts w:ascii="Arial" w:hAnsi="Arial"/>
          <w:sz w:val="24"/>
        </w:rPr>
        <w:t>4.</w:t>
      </w:r>
      <w:r w:rsidR="00E97F43" w:rsidRPr="00A32D87">
        <w:rPr>
          <w:rFonts w:ascii="Arial" w:hAnsi="Arial"/>
          <w:sz w:val="24"/>
        </w:rPr>
        <w:t xml:space="preserve"> </w:t>
      </w:r>
      <w:r w:rsidR="00FB5C75" w:rsidRPr="00A32D87">
        <w:rPr>
          <w:rFonts w:ascii="Arial" w:hAnsi="Arial"/>
          <w:sz w:val="24"/>
        </w:rPr>
        <w:t>Información</w:t>
      </w:r>
      <w:r w:rsidRPr="00A32D87">
        <w:rPr>
          <w:rFonts w:ascii="Arial" w:hAnsi="Arial"/>
          <w:sz w:val="24"/>
        </w:rPr>
        <w:t xml:space="preserve"> relativa a la contaminación del suelo</w:t>
      </w:r>
    </w:p>
    <w:p w14:paraId="72619E9F" w14:textId="77777777" w:rsidR="00F5544F" w:rsidRPr="00A32D87" w:rsidRDefault="00F5544F" w:rsidP="00A35667">
      <w:pPr>
        <w:pStyle w:val="Prrafodelista"/>
        <w:numPr>
          <w:ilvl w:val="0"/>
          <w:numId w:val="8"/>
        </w:numPr>
        <w:spacing w:before="120" w:after="120" w:line="240" w:lineRule="auto"/>
        <w:ind w:left="284" w:firstLine="0"/>
        <w:jc w:val="both"/>
        <w:rPr>
          <w:rFonts w:ascii="Arial" w:hAnsi="Arial"/>
          <w:sz w:val="24"/>
        </w:rPr>
      </w:pPr>
      <w:r w:rsidRPr="00A32D87">
        <w:rPr>
          <w:rFonts w:ascii="Arial" w:hAnsi="Arial"/>
          <w:sz w:val="24"/>
        </w:rPr>
        <w:t>Contaminantes detectados (señalar uno o más): compuestos orgánicos volátiles, compuestos  BTEX, hidrocarburos totales del petróleo, compuestos órganoclorados, metales, otros (especificar).</w:t>
      </w:r>
    </w:p>
    <w:p w14:paraId="260F1C12" w14:textId="77777777" w:rsidR="00F5544F" w:rsidRPr="00A32D87" w:rsidRDefault="00F5544F" w:rsidP="00A35667">
      <w:pPr>
        <w:pStyle w:val="Prrafodelista"/>
        <w:numPr>
          <w:ilvl w:val="0"/>
          <w:numId w:val="8"/>
        </w:numPr>
        <w:spacing w:before="120" w:after="120" w:line="240" w:lineRule="auto"/>
        <w:ind w:left="284" w:firstLine="0"/>
        <w:jc w:val="both"/>
        <w:rPr>
          <w:rFonts w:ascii="Arial" w:hAnsi="Arial"/>
          <w:sz w:val="24"/>
        </w:rPr>
      </w:pPr>
      <w:r w:rsidRPr="00A32D87">
        <w:rPr>
          <w:rFonts w:ascii="Arial" w:hAnsi="Arial"/>
          <w:sz w:val="24"/>
        </w:rPr>
        <w:t>Volumen de suelo contaminado (m</w:t>
      </w:r>
      <w:r w:rsidRPr="00A32D87">
        <w:rPr>
          <w:rFonts w:ascii="Arial" w:hAnsi="Arial"/>
          <w:sz w:val="24"/>
          <w:vertAlign w:val="superscript"/>
        </w:rPr>
        <w:t>3</w:t>
      </w:r>
      <w:r w:rsidRPr="00A32D87">
        <w:rPr>
          <w:rFonts w:ascii="Arial" w:hAnsi="Arial"/>
          <w:sz w:val="24"/>
        </w:rPr>
        <w:t>)</w:t>
      </w:r>
    </w:p>
    <w:p w14:paraId="2CB49E01" w14:textId="77777777" w:rsidR="00F5544F" w:rsidRPr="00A32D87" w:rsidRDefault="00F5544F" w:rsidP="00A35667">
      <w:pPr>
        <w:pStyle w:val="Prrafodelista"/>
        <w:numPr>
          <w:ilvl w:val="0"/>
          <w:numId w:val="8"/>
        </w:numPr>
        <w:spacing w:before="120" w:after="120" w:line="240" w:lineRule="auto"/>
        <w:ind w:left="284" w:firstLine="0"/>
        <w:jc w:val="both"/>
        <w:rPr>
          <w:rFonts w:ascii="Arial" w:hAnsi="Arial"/>
          <w:sz w:val="24"/>
        </w:rPr>
      </w:pPr>
      <w:r w:rsidRPr="00A32D87">
        <w:rPr>
          <w:rFonts w:ascii="Arial" w:hAnsi="Arial"/>
          <w:sz w:val="24"/>
        </w:rPr>
        <w:t>Superficie de suelo contaminado (m</w:t>
      </w:r>
      <w:r w:rsidRPr="00A32D87">
        <w:rPr>
          <w:rFonts w:ascii="Arial" w:hAnsi="Arial"/>
          <w:sz w:val="24"/>
          <w:vertAlign w:val="superscript"/>
        </w:rPr>
        <w:t>2</w:t>
      </w:r>
      <w:r w:rsidRPr="00A32D87">
        <w:rPr>
          <w:rFonts w:ascii="Arial" w:hAnsi="Arial"/>
          <w:sz w:val="24"/>
        </w:rPr>
        <w:t>)</w:t>
      </w:r>
    </w:p>
    <w:p w14:paraId="281E606F" w14:textId="2C69513D" w:rsidR="00F5544F" w:rsidRPr="00A32D87" w:rsidRDefault="00F5544F" w:rsidP="004274A6">
      <w:pPr>
        <w:spacing w:before="120" w:after="120" w:line="240" w:lineRule="auto"/>
        <w:jc w:val="both"/>
        <w:rPr>
          <w:rFonts w:ascii="Arial" w:hAnsi="Arial"/>
          <w:sz w:val="24"/>
        </w:rPr>
      </w:pPr>
      <w:r w:rsidRPr="00A32D87">
        <w:rPr>
          <w:rFonts w:ascii="Arial" w:hAnsi="Arial"/>
          <w:sz w:val="24"/>
        </w:rPr>
        <w:t xml:space="preserve"> 5.</w:t>
      </w:r>
      <w:r w:rsidR="00E97F43" w:rsidRPr="00A32D87">
        <w:rPr>
          <w:rFonts w:ascii="Arial" w:hAnsi="Arial"/>
          <w:sz w:val="24"/>
        </w:rPr>
        <w:t xml:space="preserve"> </w:t>
      </w:r>
      <w:r w:rsidRPr="00A32D87">
        <w:rPr>
          <w:rFonts w:ascii="Arial" w:hAnsi="Arial"/>
          <w:sz w:val="24"/>
        </w:rPr>
        <w:t>Información relativa a la descontaminación</w:t>
      </w:r>
    </w:p>
    <w:p w14:paraId="30665486"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Tipo de descontaminación (señalar una o más): extracción de vapores, excavación y tratamiento ex situ, excavación y eliminación, bombeo y tratamiento, otros (especificar).</w:t>
      </w:r>
    </w:p>
    <w:p w14:paraId="60C5561F"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Volumen de suelo contaminado tratado (m</w:t>
      </w:r>
      <w:r w:rsidRPr="00A32D87">
        <w:rPr>
          <w:rFonts w:ascii="Arial" w:hAnsi="Arial"/>
          <w:sz w:val="24"/>
          <w:vertAlign w:val="superscript"/>
        </w:rPr>
        <w:t>3</w:t>
      </w:r>
      <w:r w:rsidRPr="00A32D87">
        <w:rPr>
          <w:rFonts w:ascii="Arial" w:hAnsi="Arial"/>
          <w:sz w:val="24"/>
        </w:rPr>
        <w:t>)</w:t>
      </w:r>
    </w:p>
    <w:p w14:paraId="0D85BB02"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Volumen de agua contaminada extraída y tratada (m</w:t>
      </w:r>
      <w:r w:rsidRPr="00A32D87">
        <w:rPr>
          <w:rFonts w:ascii="Arial" w:hAnsi="Arial"/>
          <w:sz w:val="24"/>
          <w:vertAlign w:val="superscript"/>
        </w:rPr>
        <w:t>3</w:t>
      </w:r>
      <w:r w:rsidRPr="00A32D87">
        <w:rPr>
          <w:rFonts w:ascii="Arial" w:hAnsi="Arial"/>
          <w:sz w:val="24"/>
        </w:rPr>
        <w:t>)</w:t>
      </w:r>
    </w:p>
    <w:p w14:paraId="5E63E3BD"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Duración de plan de vigilancia (meses)</w:t>
      </w:r>
    </w:p>
    <w:p w14:paraId="3924A35A"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Coste presupuestado de obras de descontaminación (euros)</w:t>
      </w:r>
    </w:p>
    <w:p w14:paraId="4D9B776E" w14:textId="77777777" w:rsidR="00F5544F" w:rsidRPr="00A32D87" w:rsidRDefault="00F5544F" w:rsidP="00A35667">
      <w:pPr>
        <w:pStyle w:val="Prrafodelista"/>
        <w:numPr>
          <w:ilvl w:val="0"/>
          <w:numId w:val="9"/>
        </w:numPr>
        <w:spacing w:before="120" w:after="120" w:line="240" w:lineRule="auto"/>
        <w:ind w:left="284" w:firstLine="0"/>
        <w:jc w:val="both"/>
        <w:rPr>
          <w:rFonts w:ascii="Arial" w:hAnsi="Arial"/>
          <w:sz w:val="24"/>
        </w:rPr>
      </w:pPr>
      <w:r w:rsidRPr="00A32D87">
        <w:rPr>
          <w:rFonts w:ascii="Arial" w:hAnsi="Arial"/>
          <w:sz w:val="24"/>
        </w:rPr>
        <w:t>Coste presupuestado plan de vigilancia (euros)</w:t>
      </w:r>
    </w:p>
    <w:p w14:paraId="60419897" w14:textId="5F5E5199" w:rsidR="00F5544F" w:rsidRPr="00A32D87" w:rsidRDefault="00F5544F" w:rsidP="004274A6">
      <w:pPr>
        <w:spacing w:before="120" w:after="120" w:line="240" w:lineRule="auto"/>
        <w:jc w:val="both"/>
        <w:rPr>
          <w:rFonts w:ascii="Arial" w:hAnsi="Arial"/>
          <w:sz w:val="24"/>
        </w:rPr>
      </w:pPr>
      <w:r w:rsidRPr="00A32D87">
        <w:rPr>
          <w:rFonts w:ascii="Arial" w:hAnsi="Arial"/>
          <w:sz w:val="24"/>
        </w:rPr>
        <w:t>6.</w:t>
      </w:r>
      <w:r w:rsidR="00E97F43" w:rsidRPr="00A32D87">
        <w:rPr>
          <w:rFonts w:ascii="Arial" w:hAnsi="Arial"/>
          <w:sz w:val="24"/>
        </w:rPr>
        <w:t xml:space="preserve"> </w:t>
      </w:r>
      <w:r w:rsidRPr="00A32D87">
        <w:rPr>
          <w:rFonts w:ascii="Arial" w:hAnsi="Arial"/>
          <w:sz w:val="24"/>
        </w:rPr>
        <w:t>Datos Administrativos</w:t>
      </w:r>
    </w:p>
    <w:p w14:paraId="4F87CCB2" w14:textId="77777777" w:rsidR="00F5544F" w:rsidRPr="00A32D87" w:rsidRDefault="00F5544F" w:rsidP="00A35667">
      <w:pPr>
        <w:pStyle w:val="Prrafodelista"/>
        <w:numPr>
          <w:ilvl w:val="0"/>
          <w:numId w:val="10"/>
        </w:numPr>
        <w:spacing w:before="120" w:after="120" w:line="240" w:lineRule="auto"/>
        <w:ind w:left="284" w:firstLine="0"/>
        <w:jc w:val="both"/>
        <w:rPr>
          <w:rFonts w:ascii="Arial" w:hAnsi="Arial"/>
          <w:sz w:val="24"/>
        </w:rPr>
      </w:pPr>
      <w:r w:rsidRPr="00A32D87">
        <w:rPr>
          <w:rFonts w:ascii="Arial" w:hAnsi="Arial"/>
          <w:sz w:val="24"/>
        </w:rPr>
        <w:t>Fecha resolución de declaración de suelo contaminado</w:t>
      </w:r>
    </w:p>
    <w:p w14:paraId="27C49B76" w14:textId="77777777" w:rsidR="00F5544F" w:rsidRPr="00A32D87" w:rsidRDefault="00F5544F" w:rsidP="00A35667">
      <w:pPr>
        <w:pStyle w:val="Prrafodelista"/>
        <w:numPr>
          <w:ilvl w:val="0"/>
          <w:numId w:val="10"/>
        </w:numPr>
        <w:spacing w:before="120" w:after="120" w:line="240" w:lineRule="auto"/>
        <w:ind w:left="284" w:firstLine="0"/>
        <w:jc w:val="both"/>
        <w:rPr>
          <w:rFonts w:ascii="Arial" w:hAnsi="Arial"/>
          <w:sz w:val="24"/>
        </w:rPr>
      </w:pPr>
      <w:r w:rsidRPr="00A32D87">
        <w:rPr>
          <w:rFonts w:ascii="Arial" w:hAnsi="Arial"/>
          <w:sz w:val="24"/>
        </w:rPr>
        <w:t>Fecha de resolución de desclasificación como suelo contaminado</w:t>
      </w:r>
    </w:p>
    <w:p w14:paraId="3C8CCCB1" w14:textId="77777777" w:rsidR="00F5544F" w:rsidRPr="00A32D87" w:rsidRDefault="00F5544F" w:rsidP="00A35667">
      <w:pPr>
        <w:pStyle w:val="Prrafodelista"/>
        <w:numPr>
          <w:ilvl w:val="0"/>
          <w:numId w:val="10"/>
        </w:numPr>
        <w:spacing w:before="120" w:after="120" w:line="240" w:lineRule="auto"/>
        <w:ind w:left="284" w:firstLine="0"/>
        <w:jc w:val="both"/>
        <w:rPr>
          <w:rFonts w:ascii="Arial" w:hAnsi="Arial"/>
          <w:sz w:val="24"/>
        </w:rPr>
      </w:pPr>
      <w:r w:rsidRPr="00A32D87">
        <w:rPr>
          <w:rFonts w:ascii="Arial" w:hAnsi="Arial"/>
          <w:sz w:val="24"/>
        </w:rPr>
        <w:t>Obligado a ejecutar trabajos de descontaminación</w:t>
      </w:r>
    </w:p>
    <w:p w14:paraId="3895A36A" w14:textId="77777777" w:rsidR="00AF333E" w:rsidRPr="00A32D87" w:rsidRDefault="00AF333E" w:rsidP="004274A6">
      <w:pPr>
        <w:spacing w:before="120" w:after="120" w:line="240" w:lineRule="auto"/>
        <w:jc w:val="both"/>
        <w:rPr>
          <w:rFonts w:ascii="Arial" w:hAnsi="Arial"/>
          <w:sz w:val="24"/>
        </w:rPr>
      </w:pPr>
    </w:p>
    <w:p w14:paraId="6DADF574" w14:textId="16FBD4CF" w:rsidR="009F2382" w:rsidRPr="00A32D87" w:rsidRDefault="002E725A" w:rsidP="004274A6">
      <w:pPr>
        <w:spacing w:before="120" w:after="120" w:line="240" w:lineRule="auto"/>
        <w:jc w:val="both"/>
        <w:rPr>
          <w:rFonts w:ascii="Arial" w:hAnsi="Arial"/>
          <w:sz w:val="24"/>
        </w:rPr>
      </w:pPr>
      <w:r w:rsidRPr="00A32D87">
        <w:rPr>
          <w:rFonts w:ascii="Arial" w:hAnsi="Arial"/>
          <w:sz w:val="24"/>
        </w:rPr>
        <w:t xml:space="preserve">Parte B. </w:t>
      </w:r>
      <w:r w:rsidR="009F2382" w:rsidRPr="00A32D87">
        <w:rPr>
          <w:rFonts w:ascii="Arial" w:hAnsi="Arial"/>
          <w:sz w:val="24"/>
        </w:rPr>
        <w:t>Obligaciones de información en materia de contaminación de suelos.</w:t>
      </w:r>
    </w:p>
    <w:p w14:paraId="45AE436C"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a) Información sobre la cantidad y evolución de los Informes de situación, en aplicación de lo que reglamentariamente determine el Gobierno.</w:t>
      </w:r>
    </w:p>
    <w:p w14:paraId="495D6FCF"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b) Procedimientos relacionados con suelos contaminados: procedimientos resueltos, actuaciones de recuperación ejecutadas, actuaciones de recuperación en ejecución o próximas a iniciarse y procedimientos en tramitación.</w:t>
      </w:r>
    </w:p>
    <w:p w14:paraId="20972F6B"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c) Actuaciones e inversiones realizadas en materia de prevención de la contaminación del suelo: plan regional de actuación, medidas de prevención, medidas de información al público, actuaciones complementarias dictadas en resoluciones, estudios y guías metodológicas e inversiones y mecanismos de financiación.</w:t>
      </w:r>
    </w:p>
    <w:p w14:paraId="4ABE26F1" w14:textId="28D0569D" w:rsidR="00E66045" w:rsidRPr="00A32D87" w:rsidRDefault="00E66045" w:rsidP="004274A6">
      <w:pPr>
        <w:spacing w:before="120" w:after="120" w:line="240" w:lineRule="auto"/>
        <w:jc w:val="both"/>
        <w:rPr>
          <w:rFonts w:ascii="Arial" w:hAnsi="Arial"/>
          <w:sz w:val="24"/>
        </w:rPr>
      </w:pPr>
    </w:p>
    <w:p w14:paraId="3900E53E" w14:textId="13EFDE1E" w:rsidR="00C467F3" w:rsidRPr="00565BD5" w:rsidRDefault="009F2382" w:rsidP="00565BD5">
      <w:pPr>
        <w:spacing w:before="120" w:after="120" w:line="240" w:lineRule="auto"/>
        <w:jc w:val="center"/>
        <w:rPr>
          <w:rFonts w:ascii="Arial" w:hAnsi="Arial" w:cs="Arial"/>
          <w:b/>
          <w:sz w:val="24"/>
          <w:szCs w:val="24"/>
        </w:rPr>
      </w:pPr>
      <w:r w:rsidRPr="00A32D87">
        <w:rPr>
          <w:rFonts w:ascii="Arial" w:hAnsi="Arial"/>
          <w:b/>
          <w:sz w:val="24"/>
        </w:rPr>
        <w:t>ANEXO X</w:t>
      </w:r>
      <w:r w:rsidR="00510B2D" w:rsidRPr="00A32D87">
        <w:rPr>
          <w:rFonts w:ascii="Arial" w:hAnsi="Arial"/>
          <w:b/>
          <w:sz w:val="24"/>
        </w:rPr>
        <w:t>V</w:t>
      </w:r>
      <w:r w:rsidR="00E97F43" w:rsidRPr="00565BD5">
        <w:rPr>
          <w:rFonts w:ascii="Arial" w:hAnsi="Arial" w:cs="Arial"/>
          <w:b/>
          <w:sz w:val="24"/>
          <w:szCs w:val="24"/>
        </w:rPr>
        <w:t xml:space="preserve"> </w:t>
      </w:r>
    </w:p>
    <w:p w14:paraId="5B080EB3" w14:textId="72675549" w:rsidR="009F2382" w:rsidRPr="00A32D87" w:rsidRDefault="00913E5C" w:rsidP="00A32D87">
      <w:pPr>
        <w:spacing w:before="120" w:after="120" w:line="240" w:lineRule="auto"/>
        <w:jc w:val="center"/>
        <w:rPr>
          <w:rFonts w:ascii="Arial" w:hAnsi="Arial"/>
          <w:b/>
          <w:sz w:val="24"/>
        </w:rPr>
      </w:pPr>
      <w:r w:rsidRPr="00A32D87">
        <w:rPr>
          <w:rFonts w:ascii="Arial" w:hAnsi="Arial"/>
          <w:b/>
          <w:sz w:val="24"/>
        </w:rPr>
        <w:t>Información requerida en la memoria anual prev</w:t>
      </w:r>
      <w:r w:rsidR="00FB5C75" w:rsidRPr="00A32D87">
        <w:rPr>
          <w:rFonts w:ascii="Arial" w:hAnsi="Arial"/>
          <w:b/>
          <w:sz w:val="24"/>
        </w:rPr>
        <w:t>ista en el artículo 56</w:t>
      </w:r>
      <w:r w:rsidRPr="00A32D87">
        <w:rPr>
          <w:rFonts w:ascii="Arial" w:hAnsi="Arial"/>
          <w:b/>
          <w:sz w:val="24"/>
        </w:rPr>
        <w:t>.</w:t>
      </w:r>
    </w:p>
    <w:tbl>
      <w:tblPr>
        <w:tblW w:w="0" w:type="auto"/>
        <w:shd w:val="clear" w:color="auto" w:fill="FFFFFF"/>
        <w:tblCellMar>
          <w:left w:w="0" w:type="dxa"/>
          <w:right w:w="0" w:type="dxa"/>
        </w:tblCellMar>
        <w:tblLook w:val="04A0" w:firstRow="1" w:lastRow="0" w:firstColumn="1" w:lastColumn="0" w:noHBand="0" w:noVBand="1"/>
        <w:tblDescription w:val="Tabla de datos"/>
      </w:tblPr>
      <w:tblGrid>
        <w:gridCol w:w="2624"/>
        <w:gridCol w:w="1153"/>
        <w:gridCol w:w="913"/>
        <w:gridCol w:w="1393"/>
        <w:gridCol w:w="1153"/>
        <w:gridCol w:w="1300"/>
        <w:gridCol w:w="1153"/>
      </w:tblGrid>
      <w:tr w:rsidR="009F2382" w:rsidRPr="00565BD5" w14:paraId="38E588ED" w14:textId="77777777" w:rsidTr="00AD5D1E">
        <w:tc>
          <w:tcPr>
            <w:tcW w:w="8638" w:type="dxa"/>
            <w:gridSpan w:val="7"/>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F28BCF2" w14:textId="77777777" w:rsidR="009F2382" w:rsidRPr="00A32D87" w:rsidRDefault="009F2382" w:rsidP="00E97F43">
            <w:pPr>
              <w:spacing w:after="0" w:line="240" w:lineRule="auto"/>
              <w:jc w:val="both"/>
              <w:rPr>
                <w:rFonts w:ascii="Arial" w:hAnsi="Arial"/>
                <w:sz w:val="24"/>
              </w:rPr>
            </w:pPr>
            <w:r w:rsidRPr="00A32D87">
              <w:rPr>
                <w:rFonts w:ascii="Arial" w:hAnsi="Arial"/>
                <w:sz w:val="24"/>
              </w:rPr>
              <w:t>Identificación de la empresa:</w:t>
            </w:r>
          </w:p>
        </w:tc>
      </w:tr>
      <w:tr w:rsidR="009F2382" w:rsidRPr="00565BD5" w14:paraId="3F7324ED" w14:textId="77777777" w:rsidTr="00AD5D1E">
        <w:tc>
          <w:tcPr>
            <w:tcW w:w="8638" w:type="dxa"/>
            <w:gridSpan w:val="7"/>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8C2ACFC" w14:textId="77777777" w:rsidR="009F2382" w:rsidRPr="00A32D87" w:rsidRDefault="009F2382" w:rsidP="00E97F43">
            <w:pPr>
              <w:spacing w:after="0" w:line="240" w:lineRule="auto"/>
              <w:jc w:val="both"/>
              <w:rPr>
                <w:rFonts w:ascii="Arial" w:hAnsi="Arial"/>
                <w:sz w:val="24"/>
              </w:rPr>
            </w:pPr>
            <w:r w:rsidRPr="00A32D87">
              <w:rPr>
                <w:rFonts w:ascii="Arial" w:hAnsi="Arial"/>
                <w:sz w:val="24"/>
              </w:rPr>
              <w:t>Operación de tratamiento:</w:t>
            </w:r>
          </w:p>
        </w:tc>
      </w:tr>
      <w:tr w:rsidR="009F2382" w:rsidRPr="00565BD5" w14:paraId="572A45C4" w14:textId="77777777" w:rsidTr="00AD5D1E">
        <w:tc>
          <w:tcPr>
            <w:tcW w:w="8638" w:type="dxa"/>
            <w:gridSpan w:val="7"/>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F5C68B9" w14:textId="77777777" w:rsidR="009F2382" w:rsidRPr="00A32D87" w:rsidRDefault="009F2382" w:rsidP="00E97F43">
            <w:pPr>
              <w:spacing w:after="0" w:line="240" w:lineRule="auto"/>
              <w:jc w:val="both"/>
              <w:rPr>
                <w:rFonts w:ascii="Arial" w:hAnsi="Arial"/>
                <w:sz w:val="24"/>
              </w:rPr>
            </w:pPr>
            <w:r w:rsidRPr="00A32D87">
              <w:rPr>
                <w:rFonts w:ascii="Arial" w:hAnsi="Arial"/>
                <w:sz w:val="24"/>
              </w:rPr>
              <w:t>Fecha:</w:t>
            </w:r>
          </w:p>
        </w:tc>
      </w:tr>
      <w:tr w:rsidR="009F2382" w:rsidRPr="00565BD5" w14:paraId="135D6940" w14:textId="77777777" w:rsidTr="00A32D87">
        <w:tc>
          <w:tcPr>
            <w:tcW w:w="7185" w:type="dxa"/>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BC351C3" w14:textId="10968320" w:rsidR="009F2382" w:rsidRPr="00A32D87" w:rsidRDefault="009F2382" w:rsidP="000628E7">
            <w:pPr>
              <w:spacing w:after="0" w:line="240" w:lineRule="auto"/>
              <w:jc w:val="both"/>
              <w:rPr>
                <w:rFonts w:ascii="Arial" w:hAnsi="Arial"/>
                <w:sz w:val="24"/>
              </w:rPr>
            </w:pPr>
            <w:r w:rsidRPr="00A32D87">
              <w:rPr>
                <w:rFonts w:ascii="Arial" w:hAnsi="Arial"/>
                <w:sz w:val="24"/>
              </w:rPr>
              <w:t xml:space="preserve">Entradas </w:t>
            </w:r>
            <w:r w:rsidR="000628E7" w:rsidRPr="00A32D87">
              <w:rPr>
                <w:rFonts w:ascii="Arial" w:hAnsi="Arial"/>
                <w:sz w:val="24"/>
              </w:rPr>
              <w:t>a la operación</w:t>
            </w:r>
            <w:r w:rsidRPr="00A32D87">
              <w:rPr>
                <w:rFonts w:ascii="Arial" w:hAnsi="Arial"/>
                <w:sz w:val="24"/>
              </w:rPr>
              <w:t>:</w:t>
            </w:r>
          </w:p>
        </w:tc>
        <w:tc>
          <w:tcPr>
            <w:tcW w:w="0" w:type="auto"/>
            <w:gridSpan w:val="4"/>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F246C59" w14:textId="6082E4BB" w:rsidR="009F2382" w:rsidRPr="00A32D87" w:rsidRDefault="009F2382" w:rsidP="000628E7">
            <w:pPr>
              <w:spacing w:after="0" w:line="240" w:lineRule="auto"/>
              <w:jc w:val="both"/>
              <w:rPr>
                <w:rFonts w:ascii="Arial" w:hAnsi="Arial"/>
                <w:sz w:val="24"/>
              </w:rPr>
            </w:pPr>
            <w:r w:rsidRPr="00A32D87">
              <w:rPr>
                <w:rFonts w:ascii="Arial" w:hAnsi="Arial"/>
                <w:sz w:val="24"/>
              </w:rPr>
              <w:t xml:space="preserve">Salidas </w:t>
            </w:r>
            <w:r w:rsidR="000628E7" w:rsidRPr="00A32D87">
              <w:rPr>
                <w:rFonts w:ascii="Arial" w:hAnsi="Arial"/>
                <w:sz w:val="24"/>
              </w:rPr>
              <w:t>a la operación</w:t>
            </w:r>
            <w:r w:rsidRPr="00A32D87">
              <w:rPr>
                <w:rFonts w:ascii="Arial" w:hAnsi="Arial"/>
                <w:sz w:val="24"/>
              </w:rPr>
              <w:t>:</w:t>
            </w:r>
          </w:p>
        </w:tc>
      </w:tr>
      <w:tr w:rsidR="009F2382" w:rsidRPr="00565BD5" w14:paraId="5E7AA1ED" w14:textId="77777777" w:rsidTr="00A32D87">
        <w:tc>
          <w:tcPr>
            <w:tcW w:w="6529" w:type="dxa"/>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019B8AB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Residuo (1)</w:t>
            </w:r>
          </w:p>
        </w:tc>
        <w:tc>
          <w:tcPr>
            <w:tcW w:w="0" w:type="auto"/>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4724D5AF" w14:textId="77777777" w:rsidR="009F2382" w:rsidRPr="00A32D87" w:rsidRDefault="009F2382" w:rsidP="00E97F43">
            <w:pPr>
              <w:spacing w:after="0" w:line="240" w:lineRule="auto"/>
              <w:jc w:val="both"/>
              <w:rPr>
                <w:rFonts w:ascii="Arial" w:hAnsi="Arial"/>
                <w:sz w:val="24"/>
              </w:rPr>
            </w:pPr>
            <w:r w:rsidRPr="00A32D87">
              <w:rPr>
                <w:rFonts w:ascii="Arial" w:hAnsi="Arial"/>
                <w:sz w:val="24"/>
              </w:rPr>
              <w:t>Cantidad (2)</w:t>
            </w:r>
          </w:p>
        </w:tc>
        <w:tc>
          <w:tcPr>
            <w:tcW w:w="0" w:type="auto"/>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6B26808D" w14:textId="77777777" w:rsidR="009F2382" w:rsidRPr="00A32D87" w:rsidRDefault="009F2382" w:rsidP="00E97F43">
            <w:pPr>
              <w:spacing w:after="0" w:line="240" w:lineRule="auto"/>
              <w:jc w:val="both"/>
              <w:rPr>
                <w:rFonts w:ascii="Arial" w:hAnsi="Arial"/>
                <w:sz w:val="24"/>
              </w:rPr>
            </w:pPr>
            <w:r w:rsidRPr="00A32D87">
              <w:rPr>
                <w:rFonts w:ascii="Arial" w:hAnsi="Arial"/>
                <w:sz w:val="24"/>
              </w:rPr>
              <w:t>Origen (4)</w:t>
            </w:r>
          </w:p>
        </w:tc>
        <w:tc>
          <w:tcPr>
            <w:tcW w:w="0" w:type="auto"/>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3F1E8EB1" w14:textId="77777777" w:rsidR="009F2382" w:rsidRPr="00A32D87" w:rsidRDefault="009F2382" w:rsidP="00E97F43">
            <w:pPr>
              <w:spacing w:after="0" w:line="240" w:lineRule="auto"/>
              <w:jc w:val="both"/>
              <w:rPr>
                <w:rFonts w:ascii="Arial" w:hAnsi="Arial"/>
                <w:sz w:val="24"/>
              </w:rPr>
            </w:pPr>
            <w:r w:rsidRPr="00A32D87">
              <w:rPr>
                <w:rFonts w:ascii="Arial" w:hAnsi="Arial"/>
                <w:sz w:val="24"/>
              </w:rPr>
              <w:t>Residuos del tratamiento / materiales (1)</w:t>
            </w:r>
          </w:p>
        </w:tc>
        <w:tc>
          <w:tcPr>
            <w:tcW w:w="0" w:type="auto"/>
            <w:vMerge w:val="restart"/>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125504AE" w14:textId="77777777" w:rsidR="009F2382" w:rsidRPr="00A32D87" w:rsidRDefault="009F2382" w:rsidP="00E97F43">
            <w:pPr>
              <w:spacing w:after="0" w:line="240" w:lineRule="auto"/>
              <w:jc w:val="both"/>
              <w:rPr>
                <w:rFonts w:ascii="Arial" w:hAnsi="Arial"/>
                <w:sz w:val="24"/>
              </w:rPr>
            </w:pPr>
            <w:r w:rsidRPr="00A32D87">
              <w:rPr>
                <w:rFonts w:ascii="Arial" w:hAnsi="Arial"/>
                <w:sz w:val="24"/>
              </w:rPr>
              <w:t>Cantidad (2)</w:t>
            </w:r>
          </w:p>
        </w:tc>
        <w:tc>
          <w:tcPr>
            <w:tcW w:w="0" w:type="auto"/>
            <w:gridSpan w:val="2"/>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62A13BA9" w14:textId="77777777" w:rsidR="009F2382" w:rsidRPr="00A32D87" w:rsidRDefault="009F2382" w:rsidP="00E97F43">
            <w:pPr>
              <w:spacing w:after="0" w:line="240" w:lineRule="auto"/>
              <w:jc w:val="both"/>
              <w:rPr>
                <w:rFonts w:ascii="Arial" w:hAnsi="Arial"/>
                <w:sz w:val="24"/>
              </w:rPr>
            </w:pPr>
            <w:r w:rsidRPr="00A32D87">
              <w:rPr>
                <w:rFonts w:ascii="Arial" w:hAnsi="Arial"/>
                <w:sz w:val="24"/>
              </w:rPr>
              <w:t>Destino (5)</w:t>
            </w:r>
          </w:p>
        </w:tc>
      </w:tr>
      <w:tr w:rsidR="005F78AE" w:rsidRPr="00565BD5" w14:paraId="182A1B50" w14:textId="77777777" w:rsidTr="00AD5D1E">
        <w:tc>
          <w:tcPr>
            <w:tcW w:w="6529" w:type="dxa"/>
            <w:vMerge/>
            <w:tcBorders>
              <w:top w:val="single" w:sz="6" w:space="0" w:color="A0B0C0"/>
              <w:left w:val="single" w:sz="6" w:space="0" w:color="A0B0C0"/>
              <w:bottom w:val="single" w:sz="6" w:space="0" w:color="A0B0C0"/>
              <w:right w:val="single" w:sz="6" w:space="0" w:color="A0B0C0"/>
            </w:tcBorders>
            <w:shd w:val="clear" w:color="auto" w:fill="FFFFFF"/>
            <w:vAlign w:val="center"/>
            <w:hideMark/>
          </w:tcPr>
          <w:p w14:paraId="21A2F1A4" w14:textId="77777777" w:rsidR="009F2382" w:rsidRPr="00A32D87" w:rsidRDefault="009F2382" w:rsidP="00E97F43">
            <w:pPr>
              <w:spacing w:after="0" w:line="240" w:lineRule="auto"/>
              <w:jc w:val="both"/>
              <w:rPr>
                <w:rFonts w:ascii="Arial" w:hAnsi="Arial"/>
                <w:sz w:val="24"/>
              </w:rPr>
            </w:pPr>
          </w:p>
        </w:tc>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hideMark/>
          </w:tcPr>
          <w:p w14:paraId="031CF3AD" w14:textId="77777777" w:rsidR="009F2382" w:rsidRPr="00A32D87" w:rsidRDefault="009F2382" w:rsidP="00E97F43">
            <w:pPr>
              <w:spacing w:after="0" w:line="240" w:lineRule="auto"/>
              <w:jc w:val="both"/>
              <w:rPr>
                <w:rFonts w:ascii="Arial" w:hAnsi="Arial"/>
                <w:sz w:val="24"/>
              </w:rPr>
            </w:pPr>
          </w:p>
        </w:tc>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hideMark/>
          </w:tcPr>
          <w:p w14:paraId="08BCF830" w14:textId="77777777" w:rsidR="009F2382" w:rsidRPr="00A32D87" w:rsidRDefault="009F2382" w:rsidP="00E97F43">
            <w:pPr>
              <w:spacing w:after="0" w:line="240" w:lineRule="auto"/>
              <w:jc w:val="both"/>
              <w:rPr>
                <w:rFonts w:ascii="Arial" w:hAnsi="Arial"/>
                <w:sz w:val="24"/>
              </w:rPr>
            </w:pPr>
          </w:p>
        </w:tc>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hideMark/>
          </w:tcPr>
          <w:p w14:paraId="5489EFBA" w14:textId="77777777" w:rsidR="009F2382" w:rsidRPr="00A32D87" w:rsidRDefault="009F2382" w:rsidP="00E97F43">
            <w:pPr>
              <w:spacing w:after="0" w:line="240" w:lineRule="auto"/>
              <w:jc w:val="both"/>
              <w:rPr>
                <w:rFonts w:ascii="Arial" w:hAnsi="Arial"/>
                <w:sz w:val="24"/>
              </w:rPr>
            </w:pPr>
          </w:p>
        </w:tc>
        <w:tc>
          <w:tcPr>
            <w:tcW w:w="0" w:type="auto"/>
            <w:vMerge/>
            <w:tcBorders>
              <w:top w:val="single" w:sz="6" w:space="0" w:color="A0B0C0"/>
              <w:left w:val="single" w:sz="6" w:space="0" w:color="A0B0C0"/>
              <w:bottom w:val="single" w:sz="6" w:space="0" w:color="A0B0C0"/>
              <w:right w:val="single" w:sz="6" w:space="0" w:color="A0B0C0"/>
            </w:tcBorders>
            <w:shd w:val="clear" w:color="auto" w:fill="FFFFFF"/>
            <w:vAlign w:val="center"/>
            <w:hideMark/>
          </w:tcPr>
          <w:p w14:paraId="4ABE9C6F" w14:textId="77777777" w:rsidR="009F2382" w:rsidRPr="00A32D87" w:rsidRDefault="009F2382" w:rsidP="00E97F43">
            <w:pPr>
              <w:spacing w:after="0" w:line="240" w:lineRule="auto"/>
              <w:jc w:val="both"/>
              <w:rPr>
                <w:rFonts w:ascii="Arial" w:hAnsi="Arial"/>
                <w:sz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0D843222" w14:textId="77777777" w:rsidR="009F2382" w:rsidRPr="00A32D87" w:rsidRDefault="009F2382" w:rsidP="00E97F43">
            <w:pPr>
              <w:spacing w:after="0" w:line="240" w:lineRule="auto"/>
              <w:jc w:val="both"/>
              <w:rPr>
                <w:rFonts w:ascii="Arial" w:hAnsi="Arial"/>
                <w:sz w:val="24"/>
              </w:rPr>
            </w:pPr>
            <w:r w:rsidRPr="00A32D87">
              <w:rPr>
                <w:rFonts w:ascii="Arial" w:hAnsi="Arial"/>
                <w:sz w:val="24"/>
              </w:rPr>
              <w:t>Operación (3)</w:t>
            </w: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383F3BB" w14:textId="77777777" w:rsidR="009F2382" w:rsidRPr="00A32D87" w:rsidRDefault="009F2382" w:rsidP="00E97F43">
            <w:pPr>
              <w:spacing w:after="0" w:line="240" w:lineRule="auto"/>
              <w:jc w:val="both"/>
              <w:rPr>
                <w:rFonts w:ascii="Arial" w:hAnsi="Arial"/>
                <w:sz w:val="24"/>
              </w:rPr>
            </w:pPr>
            <w:r w:rsidRPr="00A32D87">
              <w:rPr>
                <w:rFonts w:ascii="Arial" w:hAnsi="Arial"/>
                <w:sz w:val="24"/>
              </w:rPr>
              <w:t>Empresa</w:t>
            </w:r>
          </w:p>
        </w:tc>
      </w:tr>
      <w:tr w:rsidR="005F78AE" w:rsidRPr="00565BD5" w14:paraId="5505DC50" w14:textId="77777777" w:rsidTr="00AD5D1E">
        <w:tc>
          <w:tcPr>
            <w:tcW w:w="6529" w:type="dxa"/>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2667F6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131E310"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1E0BE73"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5F6E8E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C5145A1"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4E8F0F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77094B7"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r>
      <w:tr w:rsidR="005F78AE" w:rsidRPr="00565BD5" w14:paraId="153F4A21" w14:textId="77777777" w:rsidTr="00AD5D1E">
        <w:tc>
          <w:tcPr>
            <w:tcW w:w="6529" w:type="dxa"/>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CE1CCDE"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D7D3863"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7E922B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5E52D15"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3FF425D"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2A1CB6A"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4059558"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r>
      <w:tr w:rsidR="005F78AE" w:rsidRPr="00565BD5" w14:paraId="1C993D07" w14:textId="77777777" w:rsidTr="00AD5D1E">
        <w:tc>
          <w:tcPr>
            <w:tcW w:w="6529" w:type="dxa"/>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80BA2E3"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174C292"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759284A"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26B8323"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192B0E7"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39969EF"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F81AB66"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r>
      <w:tr w:rsidR="005F78AE" w:rsidRPr="00565BD5" w14:paraId="2E0D14A9" w14:textId="77777777" w:rsidTr="00AD5D1E">
        <w:tc>
          <w:tcPr>
            <w:tcW w:w="6529" w:type="dxa"/>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DC6E845"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2C977C9"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6050FE4"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B3F8EAC"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0512516"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408BD91"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E5D5831"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r>
      <w:tr w:rsidR="005F78AE" w:rsidRPr="00565BD5" w14:paraId="332F0D1E" w14:textId="77777777" w:rsidTr="00AD5D1E">
        <w:tc>
          <w:tcPr>
            <w:tcW w:w="6529" w:type="dxa"/>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6DE6E76"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E408141"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BAB7307"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B68BA45"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BBEC41A"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0760DE3"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BFF7B6F" w14:textId="77777777" w:rsidR="009F2382" w:rsidRPr="00A32D87" w:rsidRDefault="009F2382" w:rsidP="00E97F43">
            <w:pPr>
              <w:spacing w:after="0" w:line="240" w:lineRule="auto"/>
              <w:jc w:val="both"/>
              <w:rPr>
                <w:rFonts w:ascii="Arial" w:hAnsi="Arial"/>
                <w:sz w:val="24"/>
              </w:rPr>
            </w:pPr>
            <w:r w:rsidRPr="00A32D87">
              <w:rPr>
                <w:rFonts w:ascii="Arial" w:hAnsi="Arial"/>
                <w:sz w:val="24"/>
              </w:rPr>
              <w:t> </w:t>
            </w:r>
          </w:p>
        </w:tc>
      </w:tr>
    </w:tbl>
    <w:p w14:paraId="2F170FCA" w14:textId="5327218A" w:rsidR="009F2382" w:rsidRPr="00A32D87" w:rsidRDefault="009F2382" w:rsidP="004274A6">
      <w:pPr>
        <w:spacing w:before="120" w:after="120" w:line="240" w:lineRule="auto"/>
        <w:jc w:val="both"/>
        <w:rPr>
          <w:rFonts w:ascii="Arial" w:hAnsi="Arial"/>
          <w:sz w:val="24"/>
        </w:rPr>
      </w:pPr>
      <w:r w:rsidRPr="00A32D87">
        <w:rPr>
          <w:rFonts w:ascii="Arial" w:hAnsi="Arial"/>
          <w:sz w:val="24"/>
        </w:rPr>
        <w:t xml:space="preserve">(1) Los residuos se identificarán </w:t>
      </w:r>
      <w:r w:rsidR="00913E5C" w:rsidRPr="00A32D87">
        <w:rPr>
          <w:rFonts w:ascii="Arial" w:hAnsi="Arial"/>
          <w:sz w:val="24"/>
        </w:rPr>
        <w:t>de conformidad con el artículo 6</w:t>
      </w:r>
      <w:r w:rsidRPr="00A32D87">
        <w:rPr>
          <w:rFonts w:ascii="Arial" w:hAnsi="Arial"/>
          <w:sz w:val="24"/>
        </w:rPr>
        <w:t>.</w:t>
      </w:r>
      <w:r w:rsidR="00913E5C" w:rsidRPr="00A32D87">
        <w:rPr>
          <w:rFonts w:ascii="Arial" w:hAnsi="Arial"/>
          <w:sz w:val="24"/>
        </w:rPr>
        <w:t xml:space="preserve"> En el concepto material, se indicará el residuo tratado que ha alcanzado el fin de condición de residuo.</w:t>
      </w:r>
    </w:p>
    <w:p w14:paraId="22C594B2"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(2) Las cantidades se expresarán en toneladas.</w:t>
      </w:r>
    </w:p>
    <w:p w14:paraId="10E6421D" w14:textId="6BED9495" w:rsidR="009F2382" w:rsidRPr="00A32D87" w:rsidRDefault="009F2382" w:rsidP="004274A6">
      <w:pPr>
        <w:spacing w:before="120" w:after="120" w:line="240" w:lineRule="auto"/>
        <w:jc w:val="both"/>
        <w:rPr>
          <w:rFonts w:ascii="Arial" w:hAnsi="Arial"/>
          <w:sz w:val="24"/>
        </w:rPr>
      </w:pPr>
      <w:r w:rsidRPr="00A32D87">
        <w:rPr>
          <w:rFonts w:ascii="Arial" w:hAnsi="Arial"/>
          <w:sz w:val="24"/>
        </w:rPr>
        <w:t>(3) Las operaciones de tratamiento se identificarán mediante la codificación establecida en los anexos I</w:t>
      </w:r>
      <w:r w:rsidR="00913E5C" w:rsidRPr="00A32D87">
        <w:rPr>
          <w:rFonts w:ascii="Arial" w:hAnsi="Arial"/>
          <w:sz w:val="24"/>
        </w:rPr>
        <w:t>I</w:t>
      </w:r>
      <w:r w:rsidRPr="00A32D87">
        <w:rPr>
          <w:rFonts w:ascii="Arial" w:hAnsi="Arial"/>
          <w:sz w:val="24"/>
        </w:rPr>
        <w:t xml:space="preserve"> y I</w:t>
      </w:r>
      <w:r w:rsidR="00A529B8">
        <w:rPr>
          <w:rFonts w:ascii="Arial" w:hAnsi="Arial"/>
          <w:sz w:val="24"/>
        </w:rPr>
        <w:t>II</w:t>
      </w:r>
      <w:r w:rsidRPr="00A32D87">
        <w:rPr>
          <w:rFonts w:ascii="Arial" w:hAnsi="Arial"/>
          <w:sz w:val="24"/>
        </w:rPr>
        <w:t xml:space="preserve"> de esta </w:t>
      </w:r>
      <w:r w:rsidR="00047722">
        <w:rPr>
          <w:rFonts w:ascii="Arial" w:hAnsi="Arial"/>
          <w:sz w:val="24"/>
        </w:rPr>
        <w:t>l</w:t>
      </w:r>
      <w:r w:rsidRPr="00A32D87">
        <w:rPr>
          <w:rFonts w:ascii="Arial" w:hAnsi="Arial"/>
          <w:sz w:val="24"/>
        </w:rPr>
        <w:t>ey.</w:t>
      </w:r>
    </w:p>
    <w:p w14:paraId="6C831704" w14:textId="77777777" w:rsidR="009F2382" w:rsidRPr="00A32D87" w:rsidRDefault="009F2382" w:rsidP="004274A6">
      <w:pPr>
        <w:spacing w:before="120" w:after="120" w:line="240" w:lineRule="auto"/>
        <w:jc w:val="both"/>
        <w:rPr>
          <w:rFonts w:ascii="Arial" w:hAnsi="Arial"/>
          <w:sz w:val="24"/>
        </w:rPr>
      </w:pPr>
      <w:r w:rsidRPr="00A32D87">
        <w:rPr>
          <w:rFonts w:ascii="Arial" w:hAnsi="Arial"/>
          <w:sz w:val="24"/>
        </w:rPr>
        <w:t>(4) Identificación de la empresa o entidad de donde provienen los residuos.</w:t>
      </w:r>
    </w:p>
    <w:p w14:paraId="7C16F567" w14:textId="30002003" w:rsidR="009F2382" w:rsidRPr="00A32D87" w:rsidRDefault="009F2382" w:rsidP="004274A6">
      <w:pPr>
        <w:spacing w:before="120" w:after="120" w:line="240" w:lineRule="auto"/>
        <w:jc w:val="both"/>
        <w:rPr>
          <w:rFonts w:ascii="Arial" w:hAnsi="Arial"/>
          <w:sz w:val="24"/>
        </w:rPr>
      </w:pPr>
      <w:r w:rsidRPr="00A32D87">
        <w:rPr>
          <w:rFonts w:ascii="Arial" w:hAnsi="Arial"/>
          <w:sz w:val="24"/>
        </w:rPr>
        <w:t>(5) Indicación del destino de los residuos del tratamiento o de los materiales, incluyendo la operación a la que se destinan.</w:t>
      </w:r>
      <w:r w:rsidR="00913E5C" w:rsidRPr="00A32D87">
        <w:rPr>
          <w:rFonts w:ascii="Arial" w:hAnsi="Arial"/>
          <w:sz w:val="24"/>
        </w:rPr>
        <w:t xml:space="preserve"> En el caso de los residuos que han alcanzado el fin de condición de residuos se indicará la empresa destinataria, de acuerdo a la declaración de conformidad exigida en la correspondiente orden ministerial.</w:t>
      </w:r>
    </w:p>
    <w:p w14:paraId="17D1617D" w14:textId="77777777" w:rsidR="009F2382" w:rsidRPr="00A32D87" w:rsidRDefault="009F2382" w:rsidP="004274A6">
      <w:pPr>
        <w:spacing w:before="120" w:after="120" w:line="240" w:lineRule="auto"/>
        <w:jc w:val="both"/>
        <w:rPr>
          <w:rFonts w:ascii="Arial" w:hAnsi="Arial"/>
          <w:sz w:val="24"/>
        </w:rPr>
      </w:pPr>
    </w:p>
    <w:p w14:paraId="02E9F1C8" w14:textId="77777777" w:rsidR="00AF312B" w:rsidRDefault="00AF312B" w:rsidP="008C08BE">
      <w:pPr>
        <w:spacing w:before="120" w:after="120" w:line="240" w:lineRule="auto"/>
        <w:jc w:val="center"/>
        <w:rPr>
          <w:rFonts w:ascii="Arial" w:hAnsi="Arial"/>
          <w:b/>
          <w:sz w:val="24"/>
        </w:rPr>
      </w:pPr>
    </w:p>
    <w:p w14:paraId="642859F2" w14:textId="717C126B" w:rsidR="00515EDD" w:rsidRDefault="008812F9" w:rsidP="008C08BE">
      <w:pPr>
        <w:spacing w:before="120" w:after="120" w:line="240" w:lineRule="auto"/>
        <w:jc w:val="center"/>
        <w:rPr>
          <w:rFonts w:ascii="Arial" w:hAnsi="Arial"/>
          <w:b/>
          <w:sz w:val="24"/>
        </w:rPr>
      </w:pPr>
      <w:r w:rsidRPr="00A32D87">
        <w:rPr>
          <w:rFonts w:ascii="Arial" w:hAnsi="Arial"/>
          <w:b/>
          <w:sz w:val="24"/>
        </w:rPr>
        <w:t>A</w:t>
      </w:r>
      <w:r w:rsidR="00515EDD">
        <w:rPr>
          <w:rFonts w:ascii="Arial" w:hAnsi="Arial"/>
          <w:b/>
          <w:sz w:val="24"/>
        </w:rPr>
        <w:t xml:space="preserve">NEXO </w:t>
      </w:r>
      <w:r w:rsidRPr="00A32D87">
        <w:rPr>
          <w:rFonts w:ascii="Arial" w:hAnsi="Arial"/>
          <w:b/>
          <w:sz w:val="24"/>
        </w:rPr>
        <w:t>XVI</w:t>
      </w:r>
      <w:r w:rsidR="00E97F43" w:rsidRPr="00A32D87">
        <w:rPr>
          <w:rFonts w:ascii="Arial" w:hAnsi="Arial"/>
          <w:b/>
          <w:sz w:val="24"/>
        </w:rPr>
        <w:t>.</w:t>
      </w:r>
    </w:p>
    <w:p w14:paraId="0F1DFA3B" w14:textId="7B0F7E37" w:rsidR="000067A6" w:rsidRPr="00A32D87" w:rsidRDefault="000067A6" w:rsidP="008C08BE">
      <w:pPr>
        <w:spacing w:before="120" w:after="120" w:line="240" w:lineRule="auto"/>
        <w:jc w:val="center"/>
        <w:rPr>
          <w:rFonts w:ascii="Arial" w:hAnsi="Arial"/>
          <w:sz w:val="24"/>
        </w:rPr>
      </w:pPr>
      <w:r w:rsidRPr="00A32D87">
        <w:rPr>
          <w:rFonts w:ascii="Arial" w:hAnsi="Arial"/>
          <w:b/>
          <w:sz w:val="24"/>
        </w:rPr>
        <w:t>Toma de muestras y análisis.</w:t>
      </w:r>
    </w:p>
    <w:p w14:paraId="2901FAAF" w14:textId="35E440EE" w:rsidR="000067A6" w:rsidRPr="00A32D87" w:rsidRDefault="000067A6" w:rsidP="004274A6">
      <w:pPr>
        <w:spacing w:before="120" w:after="120" w:line="240" w:lineRule="auto"/>
        <w:jc w:val="both"/>
        <w:rPr>
          <w:rFonts w:ascii="Arial" w:hAnsi="Arial"/>
          <w:sz w:val="24"/>
        </w:rPr>
      </w:pPr>
      <w:r w:rsidRPr="00A32D87">
        <w:rPr>
          <w:rFonts w:ascii="Arial" w:hAnsi="Arial"/>
          <w:sz w:val="24"/>
        </w:rPr>
        <w:t>1. Las instalaciones de productores y gestores deberán contar, necesariamente, con los dispositivos, registros, arquetas y demás utensilios pertinentes que hagan posible la realización de mediciones y tomas de muestras representativas.</w:t>
      </w:r>
    </w:p>
    <w:p w14:paraId="6EE4975B" w14:textId="4287527D" w:rsidR="000067A6" w:rsidRPr="00A32D87" w:rsidRDefault="000067A6" w:rsidP="004274A6">
      <w:pPr>
        <w:spacing w:before="120" w:after="120" w:line="240" w:lineRule="auto"/>
        <w:jc w:val="both"/>
        <w:rPr>
          <w:rFonts w:ascii="Arial" w:hAnsi="Arial"/>
          <w:sz w:val="24"/>
        </w:rPr>
      </w:pPr>
      <w:r w:rsidRPr="00A32D87">
        <w:rPr>
          <w:rFonts w:ascii="Arial" w:hAnsi="Arial"/>
          <w:sz w:val="24"/>
        </w:rPr>
        <w:t>2. Las muestras se tomarán de modo que se asegure su representatividad, y en cantidad suficiente para poder separar tres porciones iguales para las operaciones que deban realizarse en laboratorio.</w:t>
      </w:r>
    </w:p>
    <w:p w14:paraId="6402F812" w14:textId="797C54A4" w:rsidR="000067A6" w:rsidRPr="00A32D87" w:rsidRDefault="000067A6" w:rsidP="004274A6">
      <w:pPr>
        <w:spacing w:before="120" w:after="120" w:line="240" w:lineRule="auto"/>
        <w:jc w:val="both"/>
        <w:rPr>
          <w:rFonts w:ascii="Arial" w:hAnsi="Arial"/>
          <w:sz w:val="24"/>
        </w:rPr>
      </w:pPr>
      <w:r w:rsidRPr="00A32D87">
        <w:rPr>
          <w:rFonts w:ascii="Arial" w:hAnsi="Arial"/>
          <w:sz w:val="24"/>
        </w:rPr>
        <w:t>3. Se introducirán en recipientes convenientemente sellados para impedir su manipulación y etiquetados. En las etiquetas figurará:</w:t>
      </w:r>
    </w:p>
    <w:p w14:paraId="00713255" w14:textId="31C80A72" w:rsidR="000067A6" w:rsidRPr="00A32D87" w:rsidRDefault="000067A6" w:rsidP="004274A6">
      <w:pPr>
        <w:spacing w:before="120" w:after="120" w:line="240" w:lineRule="auto"/>
        <w:jc w:val="both"/>
        <w:rPr>
          <w:rFonts w:ascii="Arial" w:hAnsi="Arial"/>
          <w:sz w:val="24"/>
        </w:rPr>
      </w:pPr>
      <w:r w:rsidRPr="00A32D87">
        <w:rPr>
          <w:rFonts w:ascii="Arial" w:hAnsi="Arial"/>
          <w:sz w:val="24"/>
        </w:rPr>
        <w:t>a) Un número de orden.</w:t>
      </w:r>
    </w:p>
    <w:p w14:paraId="742F764E" w14:textId="1EC3203D" w:rsidR="000067A6" w:rsidRPr="00A32D87" w:rsidRDefault="000067A6" w:rsidP="004274A6">
      <w:pPr>
        <w:spacing w:before="120" w:after="120" w:line="240" w:lineRule="auto"/>
        <w:jc w:val="both"/>
        <w:rPr>
          <w:rFonts w:ascii="Arial" w:hAnsi="Arial"/>
          <w:sz w:val="24"/>
        </w:rPr>
      </w:pPr>
      <w:r w:rsidRPr="00A32D87">
        <w:rPr>
          <w:rFonts w:ascii="Arial" w:hAnsi="Arial"/>
          <w:sz w:val="24"/>
        </w:rPr>
        <w:t>b) Descripción de la materia contenida.</w:t>
      </w:r>
    </w:p>
    <w:p w14:paraId="68915D50" w14:textId="3EB8984E" w:rsidR="000067A6" w:rsidRPr="00A32D87" w:rsidRDefault="000067A6" w:rsidP="004274A6">
      <w:pPr>
        <w:spacing w:before="120" w:after="120" w:line="240" w:lineRule="auto"/>
        <w:jc w:val="both"/>
        <w:rPr>
          <w:rFonts w:ascii="Arial" w:hAnsi="Arial"/>
          <w:sz w:val="24"/>
        </w:rPr>
      </w:pPr>
      <w:r w:rsidRPr="00A32D87">
        <w:rPr>
          <w:rFonts w:ascii="Arial" w:hAnsi="Arial"/>
          <w:sz w:val="24"/>
        </w:rPr>
        <w:t>c) Lugar preciso de la toma.</w:t>
      </w:r>
    </w:p>
    <w:p w14:paraId="75142C70" w14:textId="4AB7C180" w:rsidR="000067A6" w:rsidRPr="00A32D87" w:rsidRDefault="000067A6" w:rsidP="004274A6">
      <w:pPr>
        <w:spacing w:before="120" w:after="120" w:line="240" w:lineRule="auto"/>
        <w:jc w:val="both"/>
        <w:rPr>
          <w:rFonts w:ascii="Arial" w:hAnsi="Arial"/>
          <w:sz w:val="24"/>
        </w:rPr>
      </w:pPr>
      <w:r w:rsidRPr="00A32D87">
        <w:rPr>
          <w:rFonts w:ascii="Arial" w:hAnsi="Arial"/>
          <w:sz w:val="24"/>
        </w:rPr>
        <w:t>d) Fecha y hora de la toma.</w:t>
      </w:r>
    </w:p>
    <w:p w14:paraId="01FB3EEF" w14:textId="13CE51A1" w:rsidR="000067A6" w:rsidRPr="00A32D87" w:rsidRDefault="000067A6" w:rsidP="004274A6">
      <w:pPr>
        <w:spacing w:before="120" w:after="120" w:line="240" w:lineRule="auto"/>
        <w:jc w:val="both"/>
        <w:rPr>
          <w:rFonts w:ascii="Arial" w:hAnsi="Arial"/>
          <w:sz w:val="24"/>
        </w:rPr>
      </w:pPr>
      <w:r w:rsidRPr="00A32D87">
        <w:rPr>
          <w:rFonts w:ascii="Arial" w:hAnsi="Arial"/>
          <w:sz w:val="24"/>
        </w:rPr>
        <w:t xml:space="preserve">e) Nombres y firmas del Inspector y de la persona responsable de la instalación objeto de la </w:t>
      </w:r>
      <w:r w:rsidR="001D55B4" w:rsidRPr="00A32D87">
        <w:rPr>
          <w:rFonts w:ascii="Arial" w:hAnsi="Arial"/>
          <w:sz w:val="24"/>
        </w:rPr>
        <w:t>inspección</w:t>
      </w:r>
      <w:r w:rsidRPr="00A32D87">
        <w:rPr>
          <w:rFonts w:ascii="Arial" w:hAnsi="Arial"/>
          <w:sz w:val="24"/>
        </w:rPr>
        <w:t>.</w:t>
      </w:r>
    </w:p>
    <w:p w14:paraId="79C7BB42" w14:textId="1098939E" w:rsidR="000067A6" w:rsidRPr="00A32D87" w:rsidRDefault="000067A6" w:rsidP="004274A6">
      <w:pPr>
        <w:spacing w:before="120" w:after="120" w:line="240" w:lineRule="auto"/>
        <w:jc w:val="both"/>
        <w:rPr>
          <w:rFonts w:ascii="Arial" w:hAnsi="Arial"/>
          <w:sz w:val="24"/>
        </w:rPr>
      </w:pPr>
      <w:r w:rsidRPr="00A32D87">
        <w:rPr>
          <w:rFonts w:ascii="Arial" w:hAnsi="Arial"/>
          <w:sz w:val="24"/>
        </w:rPr>
        <w:t>4. De las tres porciones a que se refiere el apartado 1, una quedará en poder del productor o gestor, otra será entregada por el Inspector a un laboratorio acreditado para su análisis y la tercera quedará en poder de la Administración que hubiera realizado la inspección.</w:t>
      </w:r>
    </w:p>
    <w:p w14:paraId="7131510A" w14:textId="4863E159" w:rsidR="000067A6" w:rsidRPr="00A32D87" w:rsidRDefault="000067A6" w:rsidP="004274A6">
      <w:pPr>
        <w:spacing w:before="120" w:after="120" w:line="240" w:lineRule="auto"/>
        <w:jc w:val="both"/>
        <w:rPr>
          <w:rFonts w:ascii="Arial" w:hAnsi="Arial"/>
          <w:sz w:val="24"/>
        </w:rPr>
      </w:pPr>
      <w:r w:rsidRPr="00A32D87">
        <w:rPr>
          <w:rFonts w:ascii="Arial" w:hAnsi="Arial"/>
          <w:sz w:val="24"/>
        </w:rPr>
        <w:t>5. Una vez realizado el análisis, el laboratorio acreditado hará tres copias, enviando una al órgano de la Administración que hizo entrega de la muestra, para su archivo, una segunda copia al productor o gestor y la tercera copia junto a la porción de la muestra que quedó en poder de la Administración permanecerán en el laboratorio para ponerla, en caso necesario, a disposición de la autoridad judicial.</w:t>
      </w:r>
    </w:p>
    <w:p w14:paraId="2BA5853A" w14:textId="0BFEE772" w:rsidR="008812F9" w:rsidRDefault="000067A6" w:rsidP="004274A6">
      <w:pPr>
        <w:spacing w:before="120" w:after="120" w:line="240" w:lineRule="auto"/>
        <w:jc w:val="both"/>
        <w:rPr>
          <w:rFonts w:ascii="Arial" w:hAnsi="Arial"/>
          <w:sz w:val="24"/>
        </w:rPr>
      </w:pPr>
      <w:r w:rsidRPr="00A32D87">
        <w:rPr>
          <w:rFonts w:ascii="Arial" w:hAnsi="Arial"/>
          <w:sz w:val="24"/>
        </w:rPr>
        <w:t>6. Si el titular de los residuos analizados manifiesta disconformidad con el resultado de los análisis, se procederá a realizar un nuevo análisis por otro laboratorio acreditado, cuyo resultado será definitivo, siendo los gastos de su realización a cargo del titular de los residuos. La manifestación de disconformidad deberá ser realizada por el titular de los residuos analizados, ante el órgano competente que haya ordenado el análisis, en el plazo de un mes a partir del día del recibo de la comunicación del resultado del mismo.</w:t>
      </w:r>
    </w:p>
    <w:p w14:paraId="5F1B2B5B" w14:textId="77777777" w:rsidR="006954D1" w:rsidRDefault="006954D1" w:rsidP="004274A6">
      <w:pPr>
        <w:spacing w:before="120" w:after="120" w:line="240" w:lineRule="auto"/>
        <w:jc w:val="both"/>
        <w:rPr>
          <w:rFonts w:ascii="Arial" w:hAnsi="Arial"/>
          <w:sz w:val="24"/>
        </w:rPr>
      </w:pPr>
    </w:p>
    <w:p w14:paraId="305B31C7" w14:textId="77777777" w:rsidR="006954D1" w:rsidRPr="006954D1" w:rsidRDefault="006954D1" w:rsidP="004274A6">
      <w:pPr>
        <w:spacing w:before="120" w:after="120" w:line="240" w:lineRule="auto"/>
        <w:jc w:val="both"/>
        <w:rPr>
          <w:rFonts w:ascii="Arial" w:hAnsi="Arial"/>
          <w:sz w:val="24"/>
        </w:rPr>
      </w:pPr>
    </w:p>
    <w:sectPr w:rsidR="006954D1" w:rsidRPr="006954D1" w:rsidSect="009D7A73">
      <w:headerReference w:type="default" r:id="rId13"/>
      <w:footerReference w:type="default" r:id="rId14"/>
      <w:pgSz w:w="11906" w:h="16838"/>
      <w:pgMar w:top="944" w:right="1133" w:bottom="1417"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F4445" w14:textId="77777777" w:rsidR="00D31C6D" w:rsidRDefault="00D31C6D" w:rsidP="009F2382">
      <w:pPr>
        <w:spacing w:after="0" w:line="240" w:lineRule="auto"/>
      </w:pPr>
      <w:r>
        <w:separator/>
      </w:r>
    </w:p>
  </w:endnote>
  <w:endnote w:type="continuationSeparator" w:id="0">
    <w:p w14:paraId="4C18A1E1" w14:textId="77777777" w:rsidR="00D31C6D" w:rsidRDefault="00D31C6D" w:rsidP="009F2382">
      <w:pPr>
        <w:spacing w:after="0" w:line="240" w:lineRule="auto"/>
      </w:pPr>
      <w:r>
        <w:continuationSeparator/>
      </w:r>
    </w:p>
  </w:endnote>
  <w:endnote w:type="continuationNotice" w:id="1">
    <w:p w14:paraId="70FAFE9E" w14:textId="77777777" w:rsidR="00D31C6D" w:rsidRDefault="00D31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SM">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639385"/>
      <w:docPartObj>
        <w:docPartGallery w:val="Page Numbers (Bottom of Page)"/>
        <w:docPartUnique/>
      </w:docPartObj>
    </w:sdtPr>
    <w:sdtEndPr/>
    <w:sdtContent>
      <w:p w14:paraId="67F9EC45" w14:textId="476CC6FA" w:rsidR="009F092F" w:rsidRDefault="009F092F">
        <w:pPr>
          <w:pStyle w:val="Piedepgina"/>
          <w:jc w:val="right"/>
        </w:pPr>
        <w:r>
          <w:fldChar w:fldCharType="begin"/>
        </w:r>
        <w:r>
          <w:instrText>PAGE   \* MERGEFORMAT</w:instrText>
        </w:r>
        <w:r>
          <w:fldChar w:fldCharType="separate"/>
        </w:r>
        <w:r w:rsidR="00CB20D9">
          <w:rPr>
            <w:noProof/>
          </w:rPr>
          <w:t>2</w:t>
        </w:r>
        <w:r>
          <w:fldChar w:fldCharType="end"/>
        </w:r>
      </w:p>
    </w:sdtContent>
  </w:sdt>
  <w:p w14:paraId="79E9F36C" w14:textId="77777777" w:rsidR="009F092F" w:rsidRDefault="009F0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381C1" w14:textId="77777777" w:rsidR="00D31C6D" w:rsidRDefault="00D31C6D" w:rsidP="009F2382">
      <w:pPr>
        <w:spacing w:after="0" w:line="240" w:lineRule="auto"/>
      </w:pPr>
      <w:r>
        <w:separator/>
      </w:r>
    </w:p>
  </w:footnote>
  <w:footnote w:type="continuationSeparator" w:id="0">
    <w:p w14:paraId="5C7232F1" w14:textId="77777777" w:rsidR="00D31C6D" w:rsidRDefault="00D31C6D" w:rsidP="009F2382">
      <w:pPr>
        <w:spacing w:after="0" w:line="240" w:lineRule="auto"/>
      </w:pPr>
      <w:r>
        <w:continuationSeparator/>
      </w:r>
    </w:p>
  </w:footnote>
  <w:footnote w:type="continuationNotice" w:id="1">
    <w:p w14:paraId="77A936E1" w14:textId="77777777" w:rsidR="00D31C6D" w:rsidRDefault="00D31C6D">
      <w:pPr>
        <w:spacing w:after="0" w:line="240" w:lineRule="auto"/>
      </w:pPr>
    </w:p>
  </w:footnote>
  <w:footnote w:id="2">
    <w:p w14:paraId="1F75BA09"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vertAlign w:val="superscript"/>
        </w:rPr>
        <w:footnoteRef/>
      </w:r>
      <w:r w:rsidRPr="00E97F43">
        <w:rPr>
          <w:rFonts w:asciiTheme="minorHAnsi" w:hAnsiTheme="minorHAnsi" w:cstheme="minorHAnsi"/>
          <w:color w:val="auto"/>
          <w:sz w:val="18"/>
          <w:szCs w:val="18"/>
        </w:rPr>
        <w:t xml:space="preserve"> Se incluyen aquí las instalaciones de incineración destinadas al tratamiento de residuos domésticos sólo cuando su eficiencia energética resulte igual o superior a:</w:t>
      </w:r>
    </w:p>
    <w:p w14:paraId="026EAE80"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 0,60 tratándose de instalaciones en funcionamiento y autorizadas conforme a la legislación comunitaria aplicable desde antes del 1 de enero de 2009;</w:t>
      </w:r>
    </w:p>
    <w:p w14:paraId="6B292862"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 0,65 tratándose de instalaciones autorizadas después del 31 de diciembre de 2008.</w:t>
      </w:r>
    </w:p>
    <w:p w14:paraId="24FF272D"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Aplicando la siguiente fórmula:</w:t>
      </w:r>
    </w:p>
    <w:p w14:paraId="6B8E9F38"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Eficiencia energética = [Ep –(Ef + Ei)] / [0,97 × (Ew + Ef)]</w:t>
      </w:r>
    </w:p>
    <w:p w14:paraId="597F182F"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Donde:</w:t>
      </w:r>
    </w:p>
    <w:p w14:paraId="7BCFB231"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Ep es la energía anual producida como calor o electricidad, que se calcula multiplicando la energía en forma de electricidad por 2,6 y el calor producido para usos comerciales por 1,1 (GJ/año).</w:t>
      </w:r>
    </w:p>
    <w:p w14:paraId="69F3E9F3"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Ef es la aportación anual de energía al sistema a partir de los combustibles que contribuyen a la producción de vapor (GJ/año).</w:t>
      </w:r>
    </w:p>
    <w:p w14:paraId="4D62FBB3"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Ew es la energía anual contenida en los residuos tratados, calculada utilizando el poder calorífico neto de los residuos (GJ/año).</w:t>
      </w:r>
    </w:p>
    <w:p w14:paraId="695ED57F"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Ei es la energía anual importada excluyendo Ew y Ef (GJ/año).</w:t>
      </w:r>
    </w:p>
    <w:p w14:paraId="7631504F" w14:textId="77777777" w:rsidR="009F092F" w:rsidRPr="00E97F43" w:rsidRDefault="009F092F" w:rsidP="00974958">
      <w:pPr>
        <w:pStyle w:val="Default"/>
        <w:jc w:val="both"/>
        <w:rPr>
          <w:rFonts w:asciiTheme="minorHAnsi" w:hAnsiTheme="minorHAnsi" w:cstheme="minorHAnsi"/>
          <w:color w:val="auto"/>
          <w:sz w:val="18"/>
          <w:szCs w:val="18"/>
        </w:rPr>
      </w:pPr>
      <w:r w:rsidRPr="00E97F43">
        <w:rPr>
          <w:rFonts w:asciiTheme="minorHAnsi" w:hAnsiTheme="minorHAnsi" w:cstheme="minorHAnsi"/>
          <w:color w:val="auto"/>
          <w:sz w:val="18"/>
          <w:szCs w:val="18"/>
        </w:rPr>
        <w:t>0,97 es un factor que representa las pérdidas de energía debidas a las cenizas de fondo y la radiación.</w:t>
      </w:r>
    </w:p>
    <w:p w14:paraId="5CE2EB79"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Esta fórmula se aplicará de conformidad con el Documento de Referencia sobre las Mejores Técnicas Disponibles para la incineración de residuos</w:t>
      </w:r>
    </w:p>
    <w:p w14:paraId="087055B4" w14:textId="77777777" w:rsidR="009F092F" w:rsidRPr="00E97F43" w:rsidRDefault="009F092F" w:rsidP="00974958">
      <w:pPr>
        <w:pStyle w:val="Textonotapie"/>
        <w:jc w:val="both"/>
        <w:rPr>
          <w:rFonts w:asciiTheme="minorHAnsi" w:hAnsiTheme="minorHAnsi" w:cstheme="minorHAnsi"/>
          <w:sz w:val="18"/>
          <w:szCs w:val="18"/>
        </w:rPr>
      </w:pPr>
    </w:p>
    <w:p w14:paraId="58949E93"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El valor de la fórmula de eficiencia energética se multiplicará por el factor de corrección climático (CCF), como se indica a continuación: </w:t>
      </w:r>
    </w:p>
    <w:p w14:paraId="5894527B"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1. CCF aplicable a las instalaciones en funcionamiento y autorizadas desde antes del 1 de septiembre de 2015 conforme a la legislación vigente de la Unión. </w:t>
      </w:r>
    </w:p>
    <w:p w14:paraId="4D2D13CC"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CCF = 1 si HDD ≥ 3 350</w:t>
      </w:r>
    </w:p>
    <w:p w14:paraId="555D4E27"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CCF = 1,25 si HDD ≤ 2 150 </w:t>
      </w:r>
    </w:p>
    <w:p w14:paraId="778C0E39"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CCF = – (0,25/1 200) × HDD + 1,698 si 2 150 &lt; HDD &lt; 3 350 </w:t>
      </w:r>
    </w:p>
    <w:p w14:paraId="530A9BAA"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2. CCF aplicable a las instalaciones autorizadas después del 31 de agosto de 2015 y a las instalaciones contempladas en el punto 1, después del 31 de diciembre de 2029: </w:t>
      </w:r>
    </w:p>
    <w:p w14:paraId="5902A571"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CCF = 1 si HDD ≥ 3 350 </w:t>
      </w:r>
    </w:p>
    <w:p w14:paraId="5591D457"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CCF = 1,12 si HDD ≤ 2 150 </w:t>
      </w:r>
    </w:p>
    <w:p w14:paraId="568BE3D9"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CCF = – (0,12/1 200) × HDD + 1,335 si 2 150 &lt; HDD &lt; 3 350 </w:t>
      </w:r>
    </w:p>
    <w:p w14:paraId="4FB0D84B"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 xml:space="preserve">(El valor resultante del CCF se redondeará al tercer decimal). </w:t>
      </w:r>
    </w:p>
    <w:p w14:paraId="4E6694A1" w14:textId="77777777" w:rsidR="009F092F" w:rsidRPr="00E97F43" w:rsidRDefault="009F092F" w:rsidP="00974958">
      <w:pPr>
        <w:pStyle w:val="Textonotapie"/>
        <w:jc w:val="both"/>
        <w:rPr>
          <w:rFonts w:asciiTheme="minorHAnsi" w:hAnsiTheme="minorHAnsi" w:cstheme="minorHAnsi"/>
          <w:sz w:val="18"/>
          <w:szCs w:val="18"/>
        </w:rPr>
      </w:pPr>
      <w:r w:rsidRPr="00E97F43">
        <w:rPr>
          <w:rFonts w:asciiTheme="minorHAnsi" w:hAnsiTheme="minorHAnsi" w:cstheme="minorHAnsi"/>
          <w:sz w:val="18"/>
          <w:szCs w:val="18"/>
        </w:rPr>
        <w:t>El valor de HDD (grados-días de calefacción) debe considerarse la media de los valores anuales de HDD del lugar donde se ubica la instalación de incineración, calculado durante un período de veinte años consecutivos anterior al año en el que se calcula el CCF. Para calcular el valor de HDD, debe aplicarse el siguiente método establecido por Eurostat: HDD es igual a (18 °C – Tm) × d si Tm es inferior o igual a 15 °C (umbral de calefacción) y es nulo si Tm es superior a 15 °C, considerando que Tm es la temperatura media (Tmin + Tmax/2) exterior durante un período de d días. Los cálculos deben realizarse sobre una base diaria (d = 1) durante un período total de un año.</w:t>
      </w:r>
    </w:p>
  </w:footnote>
  <w:footnote w:id="3">
    <w:p w14:paraId="5060C718" w14:textId="77777777" w:rsidR="009F092F" w:rsidRPr="00E97F43" w:rsidRDefault="009F092F" w:rsidP="00974958">
      <w:pPr>
        <w:pStyle w:val="Textonotapie"/>
        <w:rPr>
          <w:rFonts w:asciiTheme="minorHAnsi" w:hAnsiTheme="minorHAnsi" w:cstheme="minorHAnsi"/>
          <w:sz w:val="18"/>
          <w:szCs w:val="18"/>
        </w:rPr>
      </w:pPr>
      <w:r w:rsidRPr="00E97F43">
        <w:rPr>
          <w:rStyle w:val="Refdenotaalpie"/>
          <w:rFonts w:asciiTheme="minorHAnsi" w:hAnsiTheme="minorHAnsi" w:cstheme="minorHAnsi"/>
          <w:sz w:val="18"/>
          <w:szCs w:val="18"/>
        </w:rPr>
        <w:footnoteRef/>
      </w:r>
      <w:r w:rsidRPr="00E97F43">
        <w:rPr>
          <w:rFonts w:asciiTheme="minorHAnsi" w:hAnsiTheme="minorHAnsi" w:cstheme="minorHAnsi"/>
          <w:sz w:val="18"/>
          <w:szCs w:val="18"/>
        </w:rPr>
        <w:t xml:space="preserve"> Esto incluye la gasificación y la pirolisis que utilizan los componentes como elementos químicos</w:t>
      </w:r>
    </w:p>
  </w:footnote>
  <w:footnote w:id="4">
    <w:p w14:paraId="4DDF3AF7" w14:textId="77777777" w:rsidR="009F092F" w:rsidRPr="00E97F43" w:rsidRDefault="009F092F" w:rsidP="00E97F43">
      <w:pPr>
        <w:pStyle w:val="Textonotapie"/>
        <w:ind w:left="0" w:firstLine="0"/>
        <w:rPr>
          <w:rFonts w:asciiTheme="minorHAnsi" w:hAnsiTheme="minorHAnsi" w:cstheme="minorHAnsi"/>
          <w:sz w:val="18"/>
          <w:szCs w:val="18"/>
        </w:rPr>
      </w:pPr>
      <w:r w:rsidRPr="00E97F43">
        <w:rPr>
          <w:rStyle w:val="Refdenotaalpie"/>
          <w:rFonts w:asciiTheme="minorHAnsi" w:hAnsiTheme="minorHAnsi" w:cstheme="minorHAnsi"/>
          <w:sz w:val="18"/>
          <w:szCs w:val="18"/>
        </w:rPr>
        <w:footnoteRef/>
      </w:r>
      <w:r w:rsidRPr="00E97F43">
        <w:rPr>
          <w:rFonts w:asciiTheme="minorHAnsi" w:hAnsiTheme="minorHAnsi" w:cstheme="minorHAnsi"/>
          <w:sz w:val="18"/>
          <w:szCs w:val="18"/>
        </w:rPr>
        <w:t xml:space="preserve"> Esto incluye la limpieza del suelo que tenga como resultado la valorización del suelo y el reciclado de materiales de construcción inorgánicos.</w:t>
      </w:r>
    </w:p>
  </w:footnote>
  <w:footnote w:id="5">
    <w:p w14:paraId="2CEDB80A" w14:textId="77777777" w:rsidR="009F092F" w:rsidRPr="00E97F43" w:rsidRDefault="009F092F" w:rsidP="00974958">
      <w:pPr>
        <w:pStyle w:val="Textonotapie"/>
        <w:jc w:val="both"/>
        <w:rPr>
          <w:rFonts w:asciiTheme="minorHAnsi" w:hAnsiTheme="minorHAnsi" w:cstheme="minorHAnsi"/>
          <w:sz w:val="18"/>
          <w:szCs w:val="18"/>
        </w:rPr>
      </w:pPr>
      <w:r w:rsidRPr="00E97F43">
        <w:rPr>
          <w:rStyle w:val="Refdenotaalpie"/>
          <w:rFonts w:asciiTheme="minorHAnsi" w:hAnsiTheme="minorHAnsi" w:cstheme="minorHAnsi"/>
          <w:sz w:val="18"/>
          <w:szCs w:val="18"/>
        </w:rPr>
        <w:footnoteRef/>
      </w:r>
      <w:r w:rsidRPr="00E97F43">
        <w:rPr>
          <w:rFonts w:asciiTheme="minorHAnsi" w:hAnsiTheme="minorHAnsi" w:cstheme="minorHAnsi"/>
          <w:sz w:val="18"/>
          <w:szCs w:val="18"/>
        </w:rPr>
        <w:t xml:space="preserve"> Esta operación está prohibida por la normativa de la UE y por los convenios internacionales</w:t>
      </w:r>
    </w:p>
  </w:footnote>
  <w:footnote w:id="6">
    <w:p w14:paraId="36BA324C" w14:textId="3AC90214" w:rsidR="009F092F" w:rsidRDefault="009F092F" w:rsidP="00E97F43">
      <w:pPr>
        <w:pStyle w:val="Textonotapie"/>
        <w:ind w:left="0" w:firstLine="0"/>
        <w:jc w:val="both"/>
      </w:pPr>
      <w:r w:rsidRPr="00E97F43">
        <w:rPr>
          <w:rStyle w:val="Refdenotaalpie"/>
          <w:rFonts w:asciiTheme="minorHAnsi" w:hAnsiTheme="minorHAnsi" w:cstheme="minorHAnsi"/>
          <w:sz w:val="18"/>
          <w:szCs w:val="18"/>
        </w:rPr>
        <w:footnoteRef/>
      </w:r>
      <w:r w:rsidRPr="00E97F43">
        <w:rPr>
          <w:rFonts w:asciiTheme="minorHAnsi" w:hAnsiTheme="minorHAnsi" w:cstheme="minorHAnsi"/>
          <w:sz w:val="18"/>
          <w:szCs w:val="18"/>
        </w:rPr>
        <w:t xml:space="preserve"> Si no hay otro código D apropiado, pueden quedar incluidas aquí las operaciones iniciales previas a la eliminación, incluida la transformación previa, tales como, entre otras, la clasificación, la trituración, la compactación, la peletización, el secado, la fragmentación, el acondicionamiento o la separación, previas a cualquiera de las operaciones numeradas de D 1 a D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14:paraId="369C6613" w14:textId="77777777" w:rsidTr="00714771">
      <w:trPr>
        <w:cantSplit/>
        <w:trHeight w:val="178"/>
      </w:trPr>
      <w:tc>
        <w:tcPr>
          <w:tcW w:w="1455" w:type="dxa"/>
          <w:vMerge w:val="restart"/>
        </w:tcPr>
        <w:p w14:paraId="5FDD8AF9" w14:textId="77777777" w:rsidR="009F092F" w:rsidRDefault="009F092F" w:rsidP="009D7A73">
          <w:pPr>
            <w:pStyle w:val="Encabezado"/>
            <w:spacing w:line="120" w:lineRule="atLeast"/>
          </w:pPr>
        </w:p>
        <w:p w14:paraId="512954B0" w14:textId="77777777" w:rsidR="009F092F" w:rsidRDefault="009F092F" w:rsidP="009D7A73">
          <w:pPr>
            <w:pStyle w:val="Encabezado"/>
            <w:spacing w:line="120" w:lineRule="atLeast"/>
            <w:rPr>
              <w:rFonts w:ascii="Arial Narrow-SM" w:hAnsi="Arial Narrow-SM"/>
              <w:position w:val="12"/>
              <w:sz w:val="230"/>
            </w:rPr>
          </w:pPr>
          <w:r>
            <w:object w:dxaOrig="5673" w:dyaOrig="5927"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pt">
                <v:imagedata r:id="rId1" o:title=""/>
              </v:shape>
              <o:OLEObject Type="Embed" ProgID="PBrush" ShapeID="_x0000_i1025" DrawAspect="Content" ObjectID="_1664256075" r:id="rId2"/>
            </w:object>
          </w:r>
          <w:r>
            <w:t xml:space="preserve"> </w:t>
          </w:r>
        </w:p>
      </w:tc>
      <w:tc>
        <w:tcPr>
          <w:tcW w:w="4641" w:type="dxa"/>
          <w:vMerge w:val="restart"/>
        </w:tcPr>
        <w:p w14:paraId="05662DCF" w14:textId="77777777" w:rsidR="009F092F" w:rsidRPr="00714771" w:rsidRDefault="009F092F" w:rsidP="00714771">
          <w:pPr>
            <w:spacing w:after="0"/>
            <w:rPr>
              <w:rFonts w:ascii="Arial" w:hAnsi="Arial" w:cs="Arial"/>
              <w:sz w:val="36"/>
              <w:szCs w:val="36"/>
            </w:rPr>
          </w:pPr>
        </w:p>
        <w:p w14:paraId="768F3CC2" w14:textId="77777777" w:rsidR="009F092F" w:rsidRDefault="009F092F" w:rsidP="00714771">
          <w:pPr>
            <w:spacing w:after="0"/>
            <w:rPr>
              <w:rFonts w:ascii="Arial" w:hAnsi="Arial" w:cs="Arial"/>
            </w:rPr>
          </w:pPr>
          <w:r>
            <w:rPr>
              <w:rFonts w:ascii="Arial" w:hAnsi="Arial" w:cs="Arial"/>
            </w:rPr>
            <w:t xml:space="preserve">MINISTERIO PARA LA </w:t>
          </w:r>
        </w:p>
        <w:p w14:paraId="701AD815" w14:textId="77777777" w:rsidR="009F092F" w:rsidRDefault="009F092F" w:rsidP="00714771">
          <w:pPr>
            <w:spacing w:after="0"/>
            <w:rPr>
              <w:rFonts w:ascii="Arial" w:hAnsi="Arial" w:cs="Arial"/>
            </w:rPr>
          </w:pPr>
          <w:r>
            <w:rPr>
              <w:rFonts w:ascii="Arial" w:hAnsi="Arial" w:cs="Arial"/>
            </w:rPr>
            <w:t xml:space="preserve">TRANSICIÓN ECOLÓGICA Y </w:t>
          </w:r>
        </w:p>
        <w:p w14:paraId="467E6C3D" w14:textId="52F4530F" w:rsidR="009F092F" w:rsidRDefault="009F092F" w:rsidP="00714771">
          <w:pPr>
            <w:spacing w:after="0"/>
            <w:rPr>
              <w:rFonts w:ascii="Arial Narrow-SM" w:hAnsi="Arial Narrow-SM"/>
              <w:position w:val="12"/>
              <w:sz w:val="230"/>
            </w:rPr>
          </w:pPr>
          <w:r>
            <w:rPr>
              <w:rFonts w:ascii="Arial" w:hAnsi="Arial" w:cs="Arial"/>
            </w:rPr>
            <w:t>EL RETO DEMOGRÁFICO</w:t>
          </w:r>
        </w:p>
      </w:tc>
      <w:tc>
        <w:tcPr>
          <w:tcW w:w="1701" w:type="dxa"/>
        </w:tcPr>
        <w:p w14:paraId="39A2C2CC" w14:textId="2FCC2A45" w:rsidR="009F092F" w:rsidRDefault="009F092F" w:rsidP="009D7A73">
          <w:pPr>
            <w:pStyle w:val="Encabezado"/>
            <w:spacing w:line="120" w:lineRule="atLeast"/>
            <w:jc w:val="right"/>
            <w:rPr>
              <w:rFonts w:ascii="Arial" w:hAnsi="Arial"/>
              <w:sz w:val="14"/>
            </w:rPr>
          </w:pPr>
        </w:p>
      </w:tc>
      <w:tc>
        <w:tcPr>
          <w:tcW w:w="283" w:type="dxa"/>
        </w:tcPr>
        <w:p w14:paraId="3417E44D" w14:textId="77777777" w:rsidR="009F092F" w:rsidRDefault="009F092F" w:rsidP="009D7A73">
          <w:pPr>
            <w:pStyle w:val="Encabezado"/>
            <w:rPr>
              <w:rFonts w:ascii="Arial" w:hAnsi="Arial"/>
              <w:sz w:val="14"/>
            </w:rPr>
          </w:pPr>
        </w:p>
      </w:tc>
      <w:tc>
        <w:tcPr>
          <w:tcW w:w="2693" w:type="dxa"/>
        </w:tcPr>
        <w:p w14:paraId="139E2FCC" w14:textId="77777777" w:rsidR="009F092F" w:rsidRDefault="009F092F" w:rsidP="009D7A73">
          <w:pPr>
            <w:pStyle w:val="Encabezado"/>
            <w:spacing w:line="160" w:lineRule="exact"/>
            <w:rPr>
              <w:rFonts w:ascii="Arial" w:hAnsi="Arial"/>
              <w:sz w:val="14"/>
            </w:rPr>
          </w:pPr>
        </w:p>
      </w:tc>
    </w:tr>
    <w:tr w:rsidR="009F092F" w14:paraId="2C1F51F2" w14:textId="77777777" w:rsidTr="00714771">
      <w:trPr>
        <w:cantSplit/>
        <w:trHeight w:val="670"/>
      </w:trPr>
      <w:tc>
        <w:tcPr>
          <w:tcW w:w="1455" w:type="dxa"/>
          <w:vMerge/>
        </w:tcPr>
        <w:p w14:paraId="2904ACE3" w14:textId="77777777" w:rsidR="009F092F" w:rsidRDefault="009F092F" w:rsidP="009D7A73">
          <w:pPr>
            <w:pStyle w:val="Encabezado"/>
            <w:spacing w:line="120" w:lineRule="atLeast"/>
            <w:rPr>
              <w:rFonts w:ascii="Arial Narrow-SM" w:hAnsi="Arial Narrow-SM"/>
              <w:position w:val="12"/>
              <w:sz w:val="230"/>
            </w:rPr>
          </w:pPr>
        </w:p>
      </w:tc>
      <w:tc>
        <w:tcPr>
          <w:tcW w:w="4641" w:type="dxa"/>
          <w:vMerge/>
        </w:tcPr>
        <w:p w14:paraId="1D7BC1F2" w14:textId="77777777" w:rsidR="009F092F" w:rsidRDefault="009F092F" w:rsidP="009D7A73">
          <w:pPr>
            <w:pStyle w:val="Encabezado"/>
            <w:spacing w:line="120" w:lineRule="atLeast"/>
            <w:rPr>
              <w:rFonts w:ascii="Arial Narrow-SM" w:hAnsi="Arial Narrow-SM"/>
              <w:position w:val="12"/>
              <w:sz w:val="230"/>
            </w:rPr>
          </w:pPr>
        </w:p>
      </w:tc>
      <w:tc>
        <w:tcPr>
          <w:tcW w:w="1701" w:type="dxa"/>
        </w:tcPr>
        <w:p w14:paraId="33694CF8" w14:textId="70E50849" w:rsidR="009F092F" w:rsidRDefault="009F092F" w:rsidP="009D7A73">
          <w:pPr>
            <w:pStyle w:val="Encabezado"/>
            <w:spacing w:line="120" w:lineRule="atLeast"/>
            <w:jc w:val="right"/>
            <w:rPr>
              <w:rFonts w:ascii="Arial" w:hAnsi="Arial"/>
              <w:sz w:val="14"/>
            </w:rPr>
          </w:pPr>
        </w:p>
      </w:tc>
      <w:tc>
        <w:tcPr>
          <w:tcW w:w="283" w:type="dxa"/>
          <w:vMerge w:val="restart"/>
        </w:tcPr>
        <w:p w14:paraId="69BA8B07" w14:textId="77777777" w:rsidR="009F092F" w:rsidRDefault="009F092F" w:rsidP="009D7A73">
          <w:pPr>
            <w:pStyle w:val="Encabezado"/>
            <w:rPr>
              <w:rFonts w:ascii="Arial" w:hAnsi="Arial"/>
              <w:sz w:val="14"/>
            </w:rPr>
          </w:pPr>
        </w:p>
      </w:tc>
      <w:tc>
        <w:tcPr>
          <w:tcW w:w="2693" w:type="dxa"/>
          <w:shd w:val="pct12" w:color="auto" w:fill="FFFFFF"/>
        </w:tcPr>
        <w:p w14:paraId="34746994" w14:textId="77777777" w:rsidR="009F092F" w:rsidRDefault="009F092F" w:rsidP="009D7A73">
          <w:pPr>
            <w:pStyle w:val="Encabezado"/>
            <w:shd w:val="pct12" w:color="auto" w:fill="FFFFFF"/>
            <w:spacing w:line="160" w:lineRule="exact"/>
            <w:rPr>
              <w:rFonts w:ascii="Arial" w:hAnsi="Arial"/>
              <w:sz w:val="14"/>
            </w:rPr>
          </w:pPr>
        </w:p>
        <w:p w14:paraId="71032B07" w14:textId="77777777" w:rsidR="009F092F" w:rsidRDefault="009F092F" w:rsidP="009D7A73">
          <w:pPr>
            <w:pStyle w:val="Encabezado"/>
            <w:shd w:val="pct12" w:color="auto" w:fill="FFFFFF"/>
            <w:spacing w:line="160" w:lineRule="exact"/>
            <w:rPr>
              <w:rFonts w:ascii="Arial" w:hAnsi="Arial"/>
              <w:sz w:val="14"/>
            </w:rPr>
          </w:pPr>
          <w:r>
            <w:rPr>
              <w:rFonts w:ascii="Arial" w:hAnsi="Arial"/>
              <w:sz w:val="14"/>
            </w:rPr>
            <w:t>SECRETARÍA DE ESTADO DE MEDIO AMBIENTE</w:t>
          </w:r>
        </w:p>
        <w:p w14:paraId="2196AAB3" w14:textId="77777777" w:rsidR="009F092F" w:rsidRDefault="009F092F" w:rsidP="009D7A73">
          <w:pPr>
            <w:pStyle w:val="Encabezado"/>
            <w:shd w:val="pct12" w:color="auto" w:fill="FFFFFF"/>
            <w:spacing w:line="160" w:lineRule="exact"/>
            <w:rPr>
              <w:rFonts w:ascii="Arial" w:hAnsi="Arial"/>
              <w:sz w:val="14"/>
            </w:rPr>
          </w:pPr>
        </w:p>
      </w:tc>
    </w:tr>
    <w:tr w:rsidR="009F092F" w14:paraId="3AB77D62" w14:textId="77777777" w:rsidTr="00714771">
      <w:trPr>
        <w:cantSplit/>
        <w:trHeight w:val="869"/>
      </w:trPr>
      <w:tc>
        <w:tcPr>
          <w:tcW w:w="1455" w:type="dxa"/>
          <w:vMerge/>
        </w:tcPr>
        <w:p w14:paraId="48977E3D" w14:textId="77777777" w:rsidR="009F092F" w:rsidRDefault="009F092F" w:rsidP="009D7A73">
          <w:pPr>
            <w:pStyle w:val="Encabezado"/>
            <w:spacing w:line="120" w:lineRule="atLeast"/>
            <w:rPr>
              <w:rFonts w:ascii="Arial Narrow-SM" w:hAnsi="Arial Narrow-SM"/>
              <w:position w:val="12"/>
              <w:sz w:val="230"/>
            </w:rPr>
          </w:pPr>
        </w:p>
      </w:tc>
      <w:tc>
        <w:tcPr>
          <w:tcW w:w="4641" w:type="dxa"/>
          <w:vMerge/>
        </w:tcPr>
        <w:p w14:paraId="1B1E3507" w14:textId="77777777" w:rsidR="009F092F" w:rsidRDefault="009F092F" w:rsidP="009D7A73">
          <w:pPr>
            <w:pStyle w:val="Encabezado"/>
            <w:spacing w:line="120" w:lineRule="atLeast"/>
            <w:rPr>
              <w:rFonts w:ascii="Arial Narrow-SM" w:hAnsi="Arial Narrow-SM"/>
              <w:position w:val="12"/>
              <w:sz w:val="230"/>
            </w:rPr>
          </w:pPr>
        </w:p>
      </w:tc>
      <w:tc>
        <w:tcPr>
          <w:tcW w:w="1701" w:type="dxa"/>
        </w:tcPr>
        <w:p w14:paraId="76D2D561" w14:textId="3962B749" w:rsidR="009F092F" w:rsidRDefault="009F092F" w:rsidP="009D7A73">
          <w:pPr>
            <w:pStyle w:val="Encabezado"/>
            <w:spacing w:line="120" w:lineRule="atLeast"/>
            <w:jc w:val="right"/>
            <w:rPr>
              <w:rFonts w:ascii="Arial" w:hAnsi="Arial"/>
              <w:sz w:val="14"/>
            </w:rPr>
          </w:pPr>
        </w:p>
      </w:tc>
      <w:tc>
        <w:tcPr>
          <w:tcW w:w="283" w:type="dxa"/>
          <w:vMerge/>
        </w:tcPr>
        <w:p w14:paraId="1150E7AC" w14:textId="77777777" w:rsidR="009F092F" w:rsidRDefault="009F092F" w:rsidP="009D7A73">
          <w:pPr>
            <w:pStyle w:val="Encabezado"/>
            <w:rPr>
              <w:rFonts w:ascii="Arial" w:hAnsi="Arial"/>
              <w:sz w:val="14"/>
            </w:rPr>
          </w:pPr>
        </w:p>
      </w:tc>
      <w:tc>
        <w:tcPr>
          <w:tcW w:w="2693" w:type="dxa"/>
        </w:tcPr>
        <w:p w14:paraId="67D467A8" w14:textId="77777777" w:rsidR="009F092F" w:rsidRDefault="009F092F" w:rsidP="009D7A73">
          <w:pPr>
            <w:pStyle w:val="Encabezado"/>
            <w:spacing w:line="160" w:lineRule="exact"/>
            <w:rPr>
              <w:rFonts w:ascii="Arial" w:hAnsi="Arial"/>
              <w:sz w:val="14"/>
            </w:rPr>
          </w:pPr>
        </w:p>
        <w:p w14:paraId="5A997E62" w14:textId="77777777" w:rsidR="009F092F" w:rsidRDefault="009F092F" w:rsidP="009D7A73">
          <w:pPr>
            <w:pStyle w:val="Encabezado"/>
            <w:spacing w:line="160" w:lineRule="exact"/>
            <w:rPr>
              <w:rFonts w:ascii="Arial" w:hAnsi="Arial"/>
              <w:sz w:val="14"/>
            </w:rPr>
          </w:pPr>
          <w:r>
            <w:rPr>
              <w:rFonts w:ascii="Arial" w:hAnsi="Arial"/>
              <w:sz w:val="14"/>
            </w:rPr>
            <w:t xml:space="preserve">DIRECCIÓN GENERAL </w:t>
          </w:r>
        </w:p>
        <w:p w14:paraId="71B7FED1" w14:textId="5F074CE1" w:rsidR="009F092F" w:rsidRDefault="009F092F" w:rsidP="009D7A73">
          <w:pPr>
            <w:pStyle w:val="Encabezado"/>
            <w:spacing w:line="160" w:lineRule="exact"/>
            <w:rPr>
              <w:rFonts w:ascii="Arial" w:hAnsi="Arial"/>
              <w:sz w:val="14"/>
            </w:rPr>
          </w:pPr>
          <w:r>
            <w:rPr>
              <w:rFonts w:ascii="Arial" w:hAnsi="Arial"/>
              <w:sz w:val="14"/>
            </w:rPr>
            <w:t>DE CALIDAD Y EVALUACIÓN AMBIENTAL</w:t>
          </w:r>
        </w:p>
      </w:tc>
    </w:tr>
  </w:tbl>
  <w:p w14:paraId="05A40959" w14:textId="77777777" w:rsidR="009F092F" w:rsidRDefault="009F09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912F6"/>
    <w:rsid w:val="00092D6E"/>
    <w:rsid w:val="000943C5"/>
    <w:rsid w:val="0009490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0D5"/>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7102"/>
    <w:rsid w:val="005E7DB4"/>
    <w:rsid w:val="005F18E9"/>
    <w:rsid w:val="005F2360"/>
    <w:rsid w:val="005F26D8"/>
    <w:rsid w:val="005F3089"/>
    <w:rsid w:val="005F374A"/>
    <w:rsid w:val="005F50F8"/>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AF7E00"/>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0D9"/>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C6D"/>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0724"/>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5B5AE6"/>
  <w15:docId w15:val="{25B5CDCF-1224-4E09-A5A0-E9E50F5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Ttulo1">
    <w:name w:val="heading 1"/>
    <w:basedOn w:val="Normal"/>
    <w:next w:val="Normal"/>
    <w:link w:val="Ttulo1C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link w:val="Ttulo3C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es-ES_tradnl"/>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es-ES_tradnl"/>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es-ES_tradnl"/>
    </w:rPr>
  </w:style>
  <w:style w:type="character" w:styleId="Refdecomentario">
    <w:name w:val="annotation reference"/>
    <w:basedOn w:val="Fuentedeprrafopredeter"/>
    <w:uiPriority w:val="99"/>
    <w:unhideWhenUsed/>
    <w:rsid w:val="00A96224"/>
    <w:rPr>
      <w:sz w:val="16"/>
      <w:szCs w:val="16"/>
    </w:rPr>
  </w:style>
  <w:style w:type="paragraph" w:styleId="Textocomentario">
    <w:name w:val="annotation text"/>
    <w:basedOn w:val="Normal"/>
    <w:link w:val="TextocomentarioCar"/>
    <w:uiPriority w:val="99"/>
    <w:unhideWhenUsed/>
    <w:rsid w:val="00A96224"/>
    <w:pPr>
      <w:spacing w:line="240" w:lineRule="auto"/>
    </w:pPr>
    <w:rPr>
      <w:sz w:val="20"/>
      <w:szCs w:val="20"/>
    </w:rPr>
  </w:style>
  <w:style w:type="character" w:customStyle="1" w:styleId="TextocomentarioCar">
    <w:name w:val="Texto comentario Car"/>
    <w:basedOn w:val="Fuentedeprrafopredeter"/>
    <w:link w:val="Textocomentario"/>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962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224"/>
    <w:rPr>
      <w:rFonts w:ascii="Segoe UI" w:hAnsi="Segoe UI" w:cs="Segoe UI"/>
      <w:sz w:val="18"/>
      <w:szCs w:val="18"/>
    </w:rPr>
  </w:style>
  <w:style w:type="paragraph" w:styleId="Prrafodelista">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es-ES_tradnl"/>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es-ES_tradnl"/>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notaalpie">
    <w:name w:val="footnote reference"/>
    <w:basedOn w:val="Fuentedeprrafopredeter"/>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es-ES_tradnl"/>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es-ES_tradnl"/>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es-ES_tradnl"/>
    </w:rPr>
  </w:style>
  <w:style w:type="paragraph" w:styleId="Textonotapie">
    <w:name w:val="footnote text"/>
    <w:basedOn w:val="Normal"/>
    <w:link w:val="TextonotapieCar"/>
    <w:uiPriority w:val="99"/>
    <w:unhideWhenUsed/>
    <w:qFormat/>
    <w:rsid w:val="009F2382"/>
    <w:pPr>
      <w:spacing w:after="0" w:line="240" w:lineRule="auto"/>
      <w:ind w:left="720" w:hanging="720"/>
    </w:pPr>
    <w:rPr>
      <w:rFonts w:ascii="Times New Roman" w:hAnsi="Times New Roman" w:cs="Times New Roman"/>
      <w:sz w:val="24"/>
      <w:szCs w:val="20"/>
      <w:lang w:val="es-ES_tradnl"/>
    </w:rPr>
  </w:style>
  <w:style w:type="character" w:customStyle="1" w:styleId="TextonotapieCar">
    <w:name w:val="Texto nota pie Car"/>
    <w:basedOn w:val="Fuentedeprrafopredeter"/>
    <w:link w:val="Textonotapie"/>
    <w:uiPriority w:val="99"/>
    <w:rsid w:val="009F2382"/>
    <w:rPr>
      <w:rFonts w:ascii="Times New Roman" w:hAnsi="Times New Roman" w:cs="Times New Roman"/>
      <w:sz w:val="24"/>
      <w:szCs w:val="20"/>
      <w:lang w:val="es-ES_tradnl"/>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es-ES_tradnl"/>
    </w:rPr>
  </w:style>
  <w:style w:type="paragraph" w:styleId="Encabezado">
    <w:name w:val="header"/>
    <w:basedOn w:val="Normal"/>
    <w:link w:val="EncabezadoCar"/>
    <w:unhideWhenUsed/>
    <w:rsid w:val="00820A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0AF9"/>
  </w:style>
  <w:style w:type="paragraph" w:styleId="Piedepgina">
    <w:name w:val="footer"/>
    <w:basedOn w:val="Normal"/>
    <w:link w:val="PiedepginaCar"/>
    <w:uiPriority w:val="99"/>
    <w:unhideWhenUsed/>
    <w:rsid w:val="00820A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0AF9"/>
  </w:style>
  <w:style w:type="paragraph" w:styleId="Asuntodelcomentario">
    <w:name w:val="annotation subject"/>
    <w:basedOn w:val="Textocomentario"/>
    <w:next w:val="Textocomentario"/>
    <w:link w:val="AsuntodelcomentarioCar"/>
    <w:uiPriority w:val="99"/>
    <w:semiHidden/>
    <w:unhideWhenUsed/>
    <w:rsid w:val="00C019CB"/>
    <w:rPr>
      <w:b/>
      <w:bCs/>
    </w:rPr>
  </w:style>
  <w:style w:type="character" w:customStyle="1" w:styleId="AsuntodelcomentarioCar">
    <w:name w:val="Asunto del comentario Car"/>
    <w:basedOn w:val="TextocomentarioCar"/>
    <w:link w:val="Asuntodelcomentario"/>
    <w:uiPriority w:val="99"/>
    <w:semiHidden/>
    <w:rsid w:val="00C019CB"/>
    <w:rPr>
      <w:b/>
      <w:bCs/>
      <w:sz w:val="20"/>
      <w:szCs w:val="20"/>
    </w:rPr>
  </w:style>
  <w:style w:type="paragraph" w:styleId="Revisin">
    <w:name w:val="Revision"/>
    <w:hidden/>
    <w:uiPriority w:val="99"/>
    <w:semiHidden/>
    <w:rsid w:val="00472D25"/>
    <w:pPr>
      <w:spacing w:after="0" w:line="240" w:lineRule="auto"/>
    </w:pPr>
  </w:style>
  <w:style w:type="paragraph" w:styleId="Textoindependiente">
    <w:name w:val="Body Text"/>
    <w:basedOn w:val="Normal"/>
    <w:link w:val="TextoindependienteCar"/>
    <w:uiPriority w:val="99"/>
    <w:unhideWhenUsed/>
    <w:rsid w:val="00300F1B"/>
    <w:pPr>
      <w:spacing w:before="100" w:after="120" w:line="276" w:lineRule="auto"/>
    </w:pPr>
    <w:rPr>
      <w:rFonts w:eastAsiaTheme="minorEastAsia"/>
      <w:sz w:val="20"/>
      <w:szCs w:val="20"/>
    </w:rPr>
  </w:style>
  <w:style w:type="character" w:customStyle="1" w:styleId="TextoindependienteCar">
    <w:name w:val="Texto independiente Car"/>
    <w:basedOn w:val="Fuentedeprrafopredeter"/>
    <w:link w:val="Textoindependiente"/>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Ttulo3Car">
    <w:name w:val="Título 3 Car"/>
    <w:basedOn w:val="Fuentedeprrafopredeter"/>
    <w:link w:val="Ttulo3"/>
    <w:uiPriority w:val="9"/>
    <w:rsid w:val="001D2A6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A7577A"/>
    <w:rPr>
      <w:color w:val="0000FF"/>
      <w:u w:val="single"/>
    </w:rPr>
  </w:style>
  <w:style w:type="character" w:customStyle="1" w:styleId="Ttulo1Car">
    <w:name w:val="Título 1 Car"/>
    <w:basedOn w:val="Fuentedeprrafopredeter"/>
    <w:link w:val="Ttulo1"/>
    <w:uiPriority w:val="9"/>
    <w:rsid w:val="00A433BE"/>
    <w:rPr>
      <w:rFonts w:asciiTheme="majorHAnsi" w:eastAsiaTheme="majorEastAsia" w:hAnsiTheme="majorHAnsi" w:cstheme="majorBidi"/>
      <w:b/>
      <w:bCs/>
      <w:color w:val="2E74B5" w:themeColor="accent1" w:themeShade="BF"/>
      <w:sz w:val="28"/>
      <w:szCs w:val="28"/>
    </w:rPr>
  </w:style>
  <w:style w:type="paragraph" w:styleId="TtuloTDC">
    <w:name w:val="TOC Heading"/>
    <w:basedOn w:val="Ttulo1"/>
    <w:next w:val="Normal"/>
    <w:uiPriority w:val="39"/>
    <w:semiHidden/>
    <w:unhideWhenUsed/>
    <w:qFormat/>
    <w:rsid w:val="00A433BE"/>
    <w:pPr>
      <w:spacing w:line="276" w:lineRule="auto"/>
      <w:outlineLvl w:val="9"/>
    </w:pPr>
    <w:rPr>
      <w:lang w:eastAsia="es-ES"/>
    </w:rPr>
  </w:style>
  <w:style w:type="paragraph" w:styleId="TD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D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D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Textoennegrita">
    <w:name w:val="Strong"/>
    <w:basedOn w:val="Fuentedeprrafopredeter"/>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526406800">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S/TXT/HTML/?uri=CELEX:02008L0098-20180705&amp;fr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S/TXT/HTML/?uri=CELEX:02008L0098-20180705&amp;from=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A88C-59E3-4C07-B7E8-1D7B38C319D5}">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eacb6fb6-a9fd-4b9f-81ab-7f3479cad0b3"/>
    <ds:schemaRef ds:uri="http://schemas.microsoft.com/office/2006/metadata/properties"/>
  </ds:schemaRefs>
</ds:datastoreItem>
</file>

<file path=customXml/itemProps2.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AD6777BC-0C6A-45D6-85CB-433D7EFB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59977</Words>
  <Characters>329877</Characters>
  <Application>Microsoft Office Word</Application>
  <DocSecurity>4</DocSecurity>
  <Lines>2748</Lines>
  <Paragraphs>778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Yerga Rufo, Francisco Javier</dc:creator>
  <cp:lastModifiedBy>García Fiñana, Elena</cp:lastModifiedBy>
  <cp:revision>2</cp:revision>
  <cp:lastPrinted>2020-02-20T16:31:00Z</cp:lastPrinted>
  <dcterms:created xsi:type="dcterms:W3CDTF">2020-10-15T06:35:00Z</dcterms:created>
  <dcterms:modified xsi:type="dcterms:W3CDTF">2020-10-15T06:35:00Z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