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57" w:type="dxa"/>
        <w:tblLayout w:type="fixed"/>
        <w:tblCellMar>
          <w:top w:w="57" w:type="dxa"/>
          <w:left w:w="57" w:type="dxa"/>
          <w:bottom w:w="57" w:type="dxa"/>
          <w:right w:w="57" w:type="dxa"/>
        </w:tblCellMar>
        <w:tblLook w:val="0000" w:firstRow="0" w:lastRow="0" w:firstColumn="0" w:lastColumn="0" w:noHBand="0" w:noVBand="0"/>
      </w:tblPr>
      <w:tblGrid>
        <w:gridCol w:w="1527"/>
        <w:gridCol w:w="968"/>
        <w:gridCol w:w="1825"/>
      </w:tblGrid>
      <w:tr w:rsidR="00E90CAB" w:rsidRPr="00805BD8" w14:paraId="7663722E" w14:textId="77777777" w:rsidTr="00777E48">
        <w:trPr>
          <w:cantSplit/>
        </w:trPr>
        <w:tc>
          <w:tcPr>
            <w:tcW w:w="4320" w:type="dxa"/>
            <w:gridSpan w:val="3"/>
          </w:tcPr>
          <w:p w14:paraId="1FE02E78" w14:textId="77777777" w:rsidR="00E90CAB" w:rsidRPr="00805BD8" w:rsidRDefault="00E90CAB" w:rsidP="00777E48">
            <w:pPr>
              <w:pStyle w:val="SNRpublique"/>
            </w:pPr>
            <w:r>
              <w:t xml:space="preserve">DEN FRANSKE REPUBLIK</w:t>
            </w:r>
          </w:p>
        </w:tc>
      </w:tr>
      <w:tr w:rsidR="00E90CAB" w:rsidRPr="00805BD8" w14:paraId="169DB3DC" w14:textId="77777777" w:rsidTr="00777E48">
        <w:trPr>
          <w:cantSplit/>
          <w:trHeight w:hRule="exact" w:val="113"/>
        </w:trPr>
        <w:tc>
          <w:tcPr>
            <w:tcW w:w="1527" w:type="dxa"/>
          </w:tcPr>
          <w:p w14:paraId="60203E94" w14:textId="77777777" w:rsidR="00E90CAB" w:rsidRPr="00805BD8" w:rsidRDefault="00E90CAB" w:rsidP="00777E48"/>
        </w:tc>
        <w:tc>
          <w:tcPr>
            <w:tcW w:w="968" w:type="dxa"/>
            <w:tcBorders>
              <w:bottom w:val="single" w:sz="1" w:space="0" w:color="000000"/>
            </w:tcBorders>
          </w:tcPr>
          <w:p w14:paraId="500D94F2" w14:textId="77777777" w:rsidR="00E90CAB" w:rsidRPr="00805BD8" w:rsidRDefault="00E90CAB" w:rsidP="00777E48"/>
        </w:tc>
        <w:tc>
          <w:tcPr>
            <w:tcW w:w="1825" w:type="dxa"/>
          </w:tcPr>
          <w:p w14:paraId="3417F84F" w14:textId="77777777" w:rsidR="00E90CAB" w:rsidRPr="00805BD8" w:rsidRDefault="00E90CAB" w:rsidP="00777E48"/>
        </w:tc>
      </w:tr>
      <w:tr w:rsidR="00E90CAB" w:rsidRPr="00805BD8" w14:paraId="01D0B968" w14:textId="77777777" w:rsidTr="00777E48">
        <w:trPr>
          <w:cantSplit/>
        </w:trPr>
        <w:tc>
          <w:tcPr>
            <w:tcW w:w="4320" w:type="dxa"/>
            <w:gridSpan w:val="3"/>
          </w:tcPr>
          <w:p w14:paraId="3B09CB80" w14:textId="77777777" w:rsidR="00E90CAB" w:rsidRPr="00805BD8" w:rsidRDefault="00E90CAB" w:rsidP="00777E48">
            <w:pPr>
              <w:pStyle w:val="SNTimbre"/>
            </w:pPr>
            <w:r>
              <w:t xml:space="preserve">Ministeriet for økologisk omstilling</w:t>
            </w:r>
          </w:p>
        </w:tc>
      </w:tr>
      <w:tr w:rsidR="00E90CAB" w:rsidRPr="00805BD8" w14:paraId="0CF10B64" w14:textId="77777777" w:rsidTr="00777E48">
        <w:trPr>
          <w:cantSplit/>
          <w:trHeight w:hRule="exact" w:val="227"/>
        </w:trPr>
        <w:tc>
          <w:tcPr>
            <w:tcW w:w="1527" w:type="dxa"/>
          </w:tcPr>
          <w:p w14:paraId="3F657E55" w14:textId="77777777" w:rsidR="00E90CAB" w:rsidRPr="00805BD8" w:rsidRDefault="00E90CAB" w:rsidP="00777E48">
            <w:pPr>
              <w:jc w:val="center"/>
            </w:pPr>
          </w:p>
        </w:tc>
        <w:tc>
          <w:tcPr>
            <w:tcW w:w="968" w:type="dxa"/>
            <w:tcBorders>
              <w:bottom w:val="single" w:sz="1" w:space="0" w:color="000000"/>
            </w:tcBorders>
          </w:tcPr>
          <w:p w14:paraId="33AC5B86" w14:textId="77777777" w:rsidR="00E90CAB" w:rsidRPr="00805BD8" w:rsidRDefault="00E90CAB" w:rsidP="00777E48"/>
        </w:tc>
        <w:tc>
          <w:tcPr>
            <w:tcW w:w="1825" w:type="dxa"/>
          </w:tcPr>
          <w:p w14:paraId="763FE996" w14:textId="77777777" w:rsidR="00E90CAB" w:rsidRPr="00805BD8" w:rsidRDefault="00E90CAB" w:rsidP="00777E48"/>
        </w:tc>
      </w:tr>
      <w:tr w:rsidR="00E90CAB" w:rsidRPr="00805BD8" w14:paraId="2FEBD006" w14:textId="77777777" w:rsidTr="00777E48">
        <w:trPr>
          <w:cantSplit/>
          <w:trHeight w:hRule="exact" w:val="227"/>
        </w:trPr>
        <w:tc>
          <w:tcPr>
            <w:tcW w:w="1527" w:type="dxa"/>
          </w:tcPr>
          <w:p w14:paraId="164EC463" w14:textId="77777777" w:rsidR="00E90CAB" w:rsidRPr="00805BD8" w:rsidRDefault="00E90CAB" w:rsidP="00777E48"/>
        </w:tc>
        <w:tc>
          <w:tcPr>
            <w:tcW w:w="968" w:type="dxa"/>
          </w:tcPr>
          <w:p w14:paraId="66D0C143" w14:textId="77777777" w:rsidR="00E90CAB" w:rsidRPr="00805BD8" w:rsidRDefault="00E90CAB" w:rsidP="00777E48"/>
        </w:tc>
        <w:tc>
          <w:tcPr>
            <w:tcW w:w="1825" w:type="dxa"/>
          </w:tcPr>
          <w:p w14:paraId="71930320" w14:textId="77777777" w:rsidR="00E90CAB" w:rsidRPr="00805BD8" w:rsidRDefault="00E90CAB" w:rsidP="00777E48"/>
        </w:tc>
      </w:tr>
    </w:tbl>
    <w:p w14:paraId="04983127" w14:textId="77777777" w:rsidR="00E90CAB" w:rsidRPr="00805BD8" w:rsidRDefault="00E90CAB" w:rsidP="00E90CAB">
      <w:pPr>
        <w:pStyle w:val="SNNature"/>
      </w:pPr>
    </w:p>
    <w:p w14:paraId="5DA256C5" w14:textId="77777777" w:rsidR="00E90CAB" w:rsidRPr="00805BD8" w:rsidRDefault="00E90CAB" w:rsidP="00E90CAB">
      <w:pPr>
        <w:pStyle w:val="SNtitre"/>
      </w:pPr>
      <w:r>
        <w:t xml:space="preserve">Dekret nr.                     af</w:t>
      </w:r>
      <w:r>
        <w:t xml:space="preserve">           </w:t>
      </w:r>
    </w:p>
    <w:p w14:paraId="37E7A6D9" w14:textId="77777777" w:rsidR="006B3266" w:rsidRDefault="006B3266" w:rsidP="006B3266">
      <w:pPr>
        <w:pStyle w:val="SNtitre"/>
      </w:pPr>
    </w:p>
    <w:p w14:paraId="4CF8A028" w14:textId="16EE1F11" w:rsidR="00B35B15" w:rsidRPr="00805BD8" w:rsidRDefault="00482901" w:rsidP="006B3266">
      <w:pPr>
        <w:pStyle w:val="SNtitre"/>
      </w:pPr>
      <w:r>
        <w:t xml:space="preserve">om forbud mod visse engangsbeholdere til fødevarer fremstillet af ekspanderet eller ekstruderet plast</w:t>
      </w:r>
    </w:p>
    <w:p w14:paraId="792509C0" w14:textId="77777777" w:rsidR="006B3266" w:rsidRDefault="006B3266" w:rsidP="006B3266">
      <w:pPr>
        <w:pStyle w:val="SNtitre"/>
      </w:pPr>
    </w:p>
    <w:p w14:paraId="1CF4082F" w14:textId="54B661F3" w:rsidR="008746D5" w:rsidRDefault="008746D5" w:rsidP="006B3266">
      <w:pPr>
        <w:pStyle w:val="SNtitre"/>
        <w:rPr>
          <w:b w:val="0"/>
        </w:rPr>
      </w:pPr>
      <w:r>
        <w:rPr>
          <w:b w:val="0"/>
        </w:rPr>
        <w:t xml:space="preserve">NOR:</w:t>
      </w:r>
      <w:r>
        <w:rPr>
          <w:b w:val="0"/>
        </w:rPr>
        <w:t xml:space="preserve"> </w:t>
      </w:r>
      <w:r>
        <w:rPr>
          <w:b w:val="0"/>
        </w:rPr>
        <w:t xml:space="preserve">TREP2207857D</w:t>
      </w:r>
    </w:p>
    <w:p w14:paraId="58EAA93F" w14:textId="77777777" w:rsidR="00E90CAB" w:rsidRDefault="00E90CAB" w:rsidP="00E90CAB"/>
    <w:p w14:paraId="3D6BBC3D" w14:textId="77777777" w:rsidR="00E90CAB" w:rsidRDefault="00E90CAB" w:rsidP="00E90CAB"/>
    <w:p w14:paraId="69214EA4" w14:textId="77777777" w:rsidR="00E90CAB" w:rsidRDefault="00E90CAB" w:rsidP="00E90CAB">
      <w:pPr>
        <w:pStyle w:val="SNAutorit"/>
        <w:spacing w:before="0" w:after="0"/>
        <w:jc w:val="both"/>
        <w:rPr>
          <w:i/>
        </w:rPr>
      </w:pPr>
    </w:p>
    <w:p w14:paraId="3DD2EBA7" w14:textId="7620FFCF" w:rsidR="00E90CAB" w:rsidRPr="007F6479" w:rsidRDefault="00E90CAB" w:rsidP="00E90CAB">
      <w:pPr>
        <w:pStyle w:val="SNAutorit"/>
        <w:spacing w:before="0" w:after="0"/>
        <w:jc w:val="both"/>
        <w:rPr>
          <w:b w:val="0"/>
          <w:i/>
        </w:rPr>
      </w:pPr>
      <w:r>
        <w:rPr>
          <w:i/>
        </w:rPr>
        <w:t xml:space="preserve">Den berørte offentlighed: </w:t>
      </w:r>
      <w:r>
        <w:rPr>
          <w:i/>
          <w:b w:val="0"/>
        </w:rPr>
        <w:t xml:space="preserve">fysiske eller juridiske personer, der leverer, anvender, distribuerer eller stiller visse engangsplastprodukter til rådighed mod eller uden vederlag til brug for deres økonomiske aktivitet.</w:t>
      </w:r>
    </w:p>
    <w:p w14:paraId="5FA74C18" w14:textId="77777777" w:rsidR="00E90CAB" w:rsidRDefault="00E90CAB" w:rsidP="00E90CAB">
      <w:pPr>
        <w:pStyle w:val="SNAutorit"/>
        <w:tabs>
          <w:tab w:val="left" w:pos="4280"/>
        </w:tabs>
        <w:spacing w:before="0" w:after="0"/>
        <w:jc w:val="both"/>
        <w:rPr>
          <w:i/>
        </w:rPr>
      </w:pPr>
      <w:r>
        <w:rPr>
          <w:i/>
        </w:rPr>
        <w:tab/>
      </w:r>
    </w:p>
    <w:p w14:paraId="301F1A2C" w14:textId="7C3565C9" w:rsidR="00E90CAB" w:rsidRPr="00F5602D" w:rsidRDefault="00E90CAB" w:rsidP="00E90CAB">
      <w:pPr>
        <w:pStyle w:val="SNAutorit"/>
        <w:spacing w:before="0" w:after="0"/>
        <w:jc w:val="both"/>
        <w:rPr>
          <w:b w:val="0"/>
          <w:i/>
        </w:rPr>
      </w:pPr>
      <w:r>
        <w:rPr>
          <w:i/>
        </w:rPr>
        <w:t xml:space="preserve">Emne: </w:t>
      </w:r>
      <w:r>
        <w:rPr>
          <w:i/>
          <w:b w:val="0"/>
        </w:rPr>
        <w:t xml:space="preserve">forbud mod levering af engangsbeholdere til fødevarer, der helt eller delvis består af ekstruderet polystyren, ekspanderet eller ekstruderet polypropylen, og som er bestemt til brug på stedet eller undervejs.</w:t>
      </w:r>
    </w:p>
    <w:p w14:paraId="343BE194" w14:textId="77777777" w:rsidR="00E90CAB" w:rsidRDefault="00E90CAB" w:rsidP="00E90CAB">
      <w:pPr>
        <w:pStyle w:val="SNAutorit"/>
        <w:spacing w:before="0" w:after="0"/>
        <w:jc w:val="both"/>
        <w:rPr>
          <w:i/>
        </w:rPr>
      </w:pPr>
    </w:p>
    <w:p w14:paraId="7849AB33" w14:textId="03C86939" w:rsidR="00E90CAB" w:rsidRPr="00A06FEA" w:rsidRDefault="00E90CAB" w:rsidP="00E90CAB">
      <w:pPr>
        <w:pStyle w:val="SNAutorit"/>
        <w:spacing w:before="0" w:after="0"/>
        <w:jc w:val="both"/>
        <w:rPr>
          <w:b w:val="0"/>
          <w:i/>
        </w:rPr>
      </w:pPr>
      <w:r>
        <w:rPr>
          <w:i/>
        </w:rPr>
        <w:t xml:space="preserve">Ikrafttræden: </w:t>
      </w:r>
      <w:r>
        <w:rPr>
          <w:i/>
          <w:b w:val="0"/>
        </w:rPr>
        <w:t xml:space="preserve">Dekretet træder i kraft den 1. juli 2022.</w:t>
      </w:r>
      <w:r>
        <w:rPr>
          <w:i/>
          <w:b w:val="0"/>
        </w:rPr>
        <w:t xml:space="preserve"> </w:t>
      </w:r>
      <w:r>
        <w:rPr>
          <w:i/>
          <w:b w:val="0"/>
        </w:rPr>
        <w:t xml:space="preserve">Den indeholder også bestemmelser om bortskaffelse af lagre indtil den 31. december 2022.</w:t>
      </w:r>
    </w:p>
    <w:p w14:paraId="3D39CBD3" w14:textId="77777777" w:rsidR="00E90CAB" w:rsidRPr="00A06FEA" w:rsidRDefault="00E90CAB" w:rsidP="00E90CAB">
      <w:pPr>
        <w:pStyle w:val="SNAutorit"/>
        <w:spacing w:before="0" w:after="0"/>
        <w:jc w:val="both"/>
        <w:rPr>
          <w:i/>
        </w:rPr>
      </w:pPr>
    </w:p>
    <w:p w14:paraId="6D4D20B6" w14:textId="06399B89" w:rsidR="007F5059" w:rsidRDefault="00E90CAB" w:rsidP="007F5059">
      <w:pPr>
        <w:pStyle w:val="SNAutorit"/>
        <w:spacing w:before="0" w:after="0"/>
        <w:jc w:val="both"/>
        <w:rPr>
          <w:b w:val="0"/>
          <w:i/>
        </w:rPr>
      </w:pPr>
      <w:r>
        <w:rPr>
          <w:i/>
        </w:rPr>
        <w:t xml:space="preserve">Bemærk: </w:t>
      </w:r>
      <w:r>
        <w:rPr>
          <w:i/>
          <w:b w:val="0"/>
        </w:rPr>
        <w:t xml:space="preserve">Loven af 10. februar 2020 om bekæmpelse af affald og den cirkulære økonomi fastsatte visse forbud mod engangsplastprodukter, navnlig for så vidt angår ekspanderede polystyrenbeholdere eller beholdere til brug på stedet eller undervejs.</w:t>
      </w:r>
      <w:r>
        <w:rPr>
          <w:i/>
          <w:b w:val="0"/>
        </w:rPr>
        <w:t xml:space="preserve"> </w:t>
      </w:r>
      <w:r>
        <w:rPr>
          <w:i/>
          <w:b w:val="0"/>
        </w:rPr>
        <w:t xml:space="preserve">Dette forbud har til formål at forhindre miljøvirkningerne af, at disse engangsplastprodukter opgives.</w:t>
      </w:r>
      <w:r>
        <w:rPr>
          <w:i/>
          <w:b w:val="0"/>
        </w:rPr>
        <w:t xml:space="preserve"> </w:t>
      </w:r>
      <w:r>
        <w:rPr>
          <w:i/>
          <w:b w:val="0"/>
        </w:rPr>
        <w:t xml:space="preserve">For at undgå omgåelse af dette forbud supplerer dekretet dette forbud vedrørende de samme produkter, når de helt eller delvis er fremstillet af ekstruderet polystyren, ekspanderet eller ekstruderet polypropylen.</w:t>
      </w:r>
    </w:p>
    <w:p w14:paraId="42ECD5C3" w14:textId="77777777" w:rsidR="00E90CAB" w:rsidRDefault="00E90CAB" w:rsidP="00E90CAB">
      <w:pPr>
        <w:pStyle w:val="SNAutorit"/>
        <w:spacing w:before="0" w:after="0"/>
        <w:jc w:val="both"/>
        <w:rPr>
          <w:i/>
        </w:rPr>
      </w:pPr>
    </w:p>
    <w:p w14:paraId="12D16632" w14:textId="77777777" w:rsidR="00E90CAB" w:rsidRPr="000D7A23" w:rsidRDefault="00E90CAB" w:rsidP="00E90CAB">
      <w:pPr>
        <w:pStyle w:val="SNAutorit"/>
        <w:spacing w:before="0" w:after="0"/>
        <w:jc w:val="both"/>
        <w:rPr>
          <w:b w:val="0"/>
          <w:i/>
        </w:rPr>
      </w:pPr>
      <w:r>
        <w:rPr>
          <w:i/>
        </w:rPr>
        <w:t xml:space="preserve">Referencer: </w:t>
      </w:r>
      <w:r>
        <w:rPr>
          <w:i/>
          <w:b w:val="0"/>
        </w:rPr>
        <w:t xml:space="preserve">Miljøloven, som ændret ved dette dekret, kan konsulteres på Légifrances websted (</w:t>
      </w:r>
      <w:hyperlink r:id="rId8" w:history="1">
        <w:r>
          <w:rPr>
            <w:rStyle w:val="Lienhypertexte"/>
            <w:b w:val="0"/>
            <w:i/>
          </w:rPr>
          <w:t xml:space="preserve">https://www.legifrance.gouv.fr</w:t>
        </w:r>
      </w:hyperlink>
      <w:r>
        <w:rPr>
          <w:b w:val="0"/>
          <w:i/>
        </w:rPr>
        <w:t xml:space="preserve">).</w:t>
      </w:r>
      <w:r>
        <w:rPr>
          <w:b w:val="0"/>
          <w:i/>
        </w:rPr>
        <w:t xml:space="preserve"> </w:t>
      </w:r>
    </w:p>
    <w:p w14:paraId="064A432A" w14:textId="77777777" w:rsidR="00E90CAB" w:rsidRDefault="00E90CAB" w:rsidP="00E90CAB">
      <w:pPr>
        <w:pStyle w:val="SNAutorit"/>
        <w:spacing w:before="0" w:after="0"/>
      </w:pPr>
    </w:p>
    <w:p w14:paraId="69FF622B" w14:textId="77777777" w:rsidR="00B35B15" w:rsidRPr="00805BD8" w:rsidRDefault="00B35B15" w:rsidP="00991506">
      <w:pPr>
        <w:spacing w:before="600"/>
        <w:ind w:firstLine="709"/>
        <w:jc w:val="both"/>
        <w:rPr>
          <w:b/>
          <w:bCs/>
        </w:rPr>
      </w:pPr>
      <w:r>
        <w:rPr>
          <w:b/>
        </w:rPr>
        <w:t xml:space="preserve">Premierministeren har</w:t>
      </w:r>
    </w:p>
    <w:p w14:paraId="05660981" w14:textId="77777777" w:rsidR="006B3266" w:rsidRDefault="006B3266" w:rsidP="00991506">
      <w:pPr>
        <w:pStyle w:val="SNRapport"/>
        <w:ind w:firstLine="709"/>
      </w:pPr>
    </w:p>
    <w:p w14:paraId="36875356" w14:textId="77777777" w:rsidR="00B35B15" w:rsidRPr="00824A95" w:rsidRDefault="00B35B15" w:rsidP="00991506">
      <w:pPr>
        <w:pStyle w:val="SNRapport"/>
        <w:ind w:firstLine="709"/>
      </w:pPr>
      <w:r>
        <w:t xml:space="preserve">på grundlag af rapporten fra ministeren for økologisk omstilling</w:t>
      </w:r>
    </w:p>
    <w:p w14:paraId="0094C9EF" w14:textId="77777777" w:rsidR="00B147E1" w:rsidRPr="007F5059" w:rsidRDefault="00B147E1" w:rsidP="007F5059">
      <w:pPr>
        <w:pStyle w:val="SNRapport"/>
        <w:ind w:firstLine="709"/>
      </w:pPr>
    </w:p>
    <w:p w14:paraId="6713986F" w14:textId="77777777" w:rsidR="007F5059" w:rsidRDefault="007F5059" w:rsidP="007F5059">
      <w:pPr>
        <w:pStyle w:val="SNRapport"/>
        <w:ind w:firstLine="709"/>
      </w:pPr>
      <w:r>
        <w:t xml:space="preserve">under henvisning til Europa-Parlamentets og Rådets direktiv (EU) 2019/904 af 5. juni 2019 om reduktion af visse plastprodukters miljøpåvirkning, navnlig artikel 4</w:t>
      </w:r>
    </w:p>
    <w:p w14:paraId="75CBC685" w14:textId="77777777" w:rsidR="007F5059" w:rsidRPr="007F5059" w:rsidRDefault="007F5059" w:rsidP="007F5059">
      <w:pPr>
        <w:pStyle w:val="SNRapport"/>
        <w:ind w:firstLine="709"/>
      </w:pPr>
    </w:p>
    <w:p w14:paraId="258BCCB6" w14:textId="77777777" w:rsidR="00B147E1" w:rsidRPr="007F5059" w:rsidRDefault="00B147E1" w:rsidP="007F5059">
      <w:pPr>
        <w:pStyle w:val="SNRapport"/>
        <w:ind w:firstLine="709"/>
      </w:pPr>
      <w:r>
        <w:t xml:space="preserve">under henvisning til miljøloven, herunder artikel L. 541-9 (I)</w:t>
      </w:r>
    </w:p>
    <w:p w14:paraId="7F392746" w14:textId="77777777" w:rsidR="007F7CB4" w:rsidRDefault="007F7CB4" w:rsidP="00574C49">
      <w:pPr>
        <w:pStyle w:val="SNRapport"/>
        <w:ind w:firstLine="709"/>
        <w:jc w:val="both"/>
        <w:rPr>
          <w:color w:val="000000"/>
        </w:rPr>
      </w:pPr>
    </w:p>
    <w:p w14:paraId="4EA49B5E" w14:textId="77777777" w:rsidR="0049261E" w:rsidRDefault="007F7CB4" w:rsidP="00574C49">
      <w:pPr>
        <w:pStyle w:val="SNRapport"/>
        <w:ind w:firstLine="709"/>
        <w:jc w:val="both"/>
        <w:rPr>
          <w:color w:val="000000"/>
        </w:rPr>
      </w:pPr>
      <w:r>
        <w:rPr>
          <w:color w:val="000000"/>
        </w:rPr>
        <w:t xml:space="preserve">under henvisning til meddelelse nr. </w:t>
      </w:r>
      <w:r>
        <w:rPr>
          <w:color w:val="000000"/>
          <w:highlight w:val="yellow"/>
        </w:rPr>
        <w:t xml:space="preserve">XXX</w:t>
      </w:r>
      <w:r>
        <w:rPr>
          <w:color w:val="000000"/>
        </w:rPr>
        <w:t xml:space="preserve"> til Europa-Kommissionen om </w:t>
      </w:r>
      <w:r>
        <w:rPr>
          <w:color w:val="000000"/>
          <w:highlight w:val="yellow"/>
        </w:rPr>
        <w:t xml:space="preserve">XXX</w:t>
      </w:r>
    </w:p>
    <w:p w14:paraId="1BE95791" w14:textId="77777777" w:rsidR="007F7CB4" w:rsidRPr="00824A95" w:rsidRDefault="007F7CB4" w:rsidP="00574C49">
      <w:pPr>
        <w:pStyle w:val="SNRapport"/>
        <w:ind w:firstLine="709"/>
        <w:jc w:val="both"/>
        <w:rPr>
          <w:color w:val="000000"/>
        </w:rPr>
      </w:pPr>
    </w:p>
    <w:p w14:paraId="61D11729" w14:textId="0B3F8E25" w:rsidR="00B35B15" w:rsidRPr="00805BD8" w:rsidRDefault="00B35B15" w:rsidP="00991506">
      <w:pPr>
        <w:pStyle w:val="SNConsultation"/>
        <w:spacing w:before="0" w:after="0"/>
      </w:pPr>
      <w:r>
        <w:t xml:space="preserve">under henvisning til de bemærkninger, der blev fremsat under den offentlige høring fra </w:t>
      </w:r>
      <w:r>
        <w:rPr>
          <w:highlight w:val="yellow"/>
        </w:rPr>
        <w:t xml:space="preserve">XXX</w:t>
      </w:r>
      <w:r>
        <w:t xml:space="preserve"> 2022 til </w:t>
      </w:r>
      <w:r>
        <w:rPr>
          <w:highlight w:val="yellow"/>
        </w:rPr>
        <w:t xml:space="preserve">XXX</w:t>
      </w:r>
      <w:r>
        <w:t xml:space="preserve"> 2022 i henhold til miljølovens artikel L. 123-19-1</w:t>
      </w:r>
    </w:p>
    <w:p w14:paraId="2D7276A8" w14:textId="77777777" w:rsidR="00844264" w:rsidRPr="00805BD8" w:rsidRDefault="00844264" w:rsidP="00991506">
      <w:pPr>
        <w:pStyle w:val="SNConsultation"/>
        <w:spacing w:before="0" w:after="0"/>
      </w:pPr>
    </w:p>
    <w:p w14:paraId="1B3EE10D" w14:textId="77777777" w:rsidR="00B35B15" w:rsidRDefault="00B35B15" w:rsidP="00991506">
      <w:pPr>
        <w:pStyle w:val="SNConsultation"/>
        <w:spacing w:before="0" w:after="0"/>
      </w:pPr>
      <w:r>
        <w:t xml:space="preserve">efter høring af Conseil d'Etat (afdelingen for offentlige arbejder)</w:t>
      </w:r>
    </w:p>
    <w:p w14:paraId="564C7747" w14:textId="77777777" w:rsidR="0008094E" w:rsidRPr="00805BD8" w:rsidRDefault="0008094E">
      <w:pPr>
        <w:pStyle w:val="SNConsultation"/>
        <w:spacing w:before="0" w:after="0"/>
        <w:ind w:firstLine="0"/>
      </w:pPr>
    </w:p>
    <w:p w14:paraId="4E88CA8A" w14:textId="77777777" w:rsidR="00186E92" w:rsidRPr="00A06FEA" w:rsidRDefault="00880BAD">
      <w:pPr>
        <w:pStyle w:val="SNActe"/>
      </w:pPr>
      <w:r>
        <w:t xml:space="preserve">udstedt følgende dekret:</w:t>
      </w:r>
    </w:p>
    <w:p w14:paraId="70CEF19D" w14:textId="77777777" w:rsidR="006D23B0" w:rsidRPr="00A06FEA" w:rsidRDefault="006D23B0">
      <w:pPr>
        <w:pStyle w:val="Textebrut"/>
        <w:tabs>
          <w:tab w:val="left" w:pos="142"/>
          <w:tab w:val="left" w:pos="284"/>
        </w:tabs>
        <w:jc w:val="center"/>
        <w:rPr>
          <w:rFonts w:ascii="Times New Roman" w:eastAsia="Times New Roman" w:hAnsi="Times New Roman" w:cs="Times New Roman"/>
          <w:b/>
          <w:sz w:val="24"/>
          <w:szCs w:val="24"/>
          <w:lang w:eastAsia="fr-FR"/>
        </w:rPr>
      </w:pPr>
    </w:p>
    <w:p w14:paraId="4E17F9F0" w14:textId="77777777" w:rsidR="006D23B0" w:rsidRPr="00A06FEA" w:rsidRDefault="006D23B0">
      <w:pPr>
        <w:pStyle w:val="Textebrut"/>
        <w:tabs>
          <w:tab w:val="left" w:pos="142"/>
          <w:tab w:val="left" w:pos="284"/>
        </w:tabs>
        <w:jc w:val="center"/>
        <w:rPr>
          <w:b/>
          <w:sz w:val="24"/>
          <w:szCs w:val="24"/>
          <w:rFonts w:ascii="Times New Roman" w:eastAsia="Times New Roman" w:hAnsi="Times New Roman" w:cs="Times New Roman"/>
        </w:rPr>
      </w:pPr>
      <w:r>
        <w:rPr>
          <w:b/>
          <w:sz w:val="24"/>
          <w:rFonts w:ascii="Times New Roman" w:hAnsi="Times New Roman"/>
        </w:rPr>
        <w:t xml:space="preserve">Artikel 1</w:t>
      </w:r>
    </w:p>
    <w:p w14:paraId="08DC473B" w14:textId="77777777" w:rsidR="000732D7" w:rsidRPr="00A06FEA" w:rsidRDefault="000732D7">
      <w:pPr>
        <w:pStyle w:val="Textebrut"/>
        <w:tabs>
          <w:tab w:val="left" w:pos="142"/>
          <w:tab w:val="left" w:pos="284"/>
        </w:tabs>
        <w:jc w:val="center"/>
        <w:rPr>
          <w:rFonts w:ascii="Times New Roman" w:eastAsia="Times New Roman" w:hAnsi="Times New Roman" w:cs="Times New Roman"/>
          <w:b/>
          <w:sz w:val="24"/>
          <w:szCs w:val="24"/>
          <w:lang w:eastAsia="fr-FR"/>
        </w:rPr>
      </w:pPr>
    </w:p>
    <w:p w14:paraId="05A54A26" w14:textId="77777777" w:rsidR="009B3D49" w:rsidRPr="00A06FEA" w:rsidRDefault="009B3D49" w:rsidP="00991506">
      <w:pPr>
        <w:ind w:firstLine="709"/>
        <w:jc w:val="both"/>
      </w:pPr>
      <w:r>
        <w:t xml:space="preserve">Stk. 3 i afsnit 10, kapitel I, titel IV, bind V i den forskriftsmæssige del af miljøloven, ændres som følger:</w:t>
      </w:r>
    </w:p>
    <w:p w14:paraId="311A519F" w14:textId="77777777" w:rsidR="006A1D73" w:rsidRPr="00A06FEA" w:rsidRDefault="006A1D73" w:rsidP="00991506">
      <w:pPr>
        <w:ind w:firstLine="709"/>
        <w:jc w:val="both"/>
      </w:pPr>
    </w:p>
    <w:p w14:paraId="59BA14FB" w14:textId="25457CA4" w:rsidR="006A1D73" w:rsidRPr="00A06FEA" w:rsidRDefault="006A1D73" w:rsidP="00FC1313">
      <w:pPr>
        <w:ind w:firstLine="708"/>
        <w:jc w:val="both"/>
      </w:pPr>
      <w:r>
        <w:t xml:space="preserve">I. – Artikel R. 541-336 indsættes således:</w:t>
      </w:r>
    </w:p>
    <w:p w14:paraId="52C3C151" w14:textId="77777777" w:rsidR="002D3BFE" w:rsidRPr="00A06FEA" w:rsidRDefault="002D3BFE" w:rsidP="006A1D73">
      <w:pPr>
        <w:ind w:firstLine="709"/>
        <w:jc w:val="both"/>
      </w:pPr>
    </w:p>
    <w:p w14:paraId="3ADC1BFD" w14:textId="00132067" w:rsidR="00AF03D4" w:rsidRPr="00A06FEA" w:rsidRDefault="006A1D73" w:rsidP="006A1D73">
      <w:pPr>
        <w:ind w:firstLine="709"/>
        <w:jc w:val="both"/>
      </w:pPr>
      <w:r>
        <w:t xml:space="preserve">‘</w:t>
      </w:r>
      <w:r>
        <w:t xml:space="preserve"> </w:t>
      </w:r>
      <w:r>
        <w:rPr>
          <w:i/>
        </w:rPr>
        <w:t xml:space="preserve">Art. R. 541-336</w:t>
      </w:r>
      <w:r>
        <w:t xml:space="preserve"> – I henhold til artikel L. 541-9 er levering af engangsbeholdere til fødevarer, der helt eller delvis består af ekstruderet polystyren, ekspanderet polypropylen eller ekstruderet polypropylen, forbudt.</w:t>
      </w:r>
    </w:p>
    <w:p w14:paraId="292A9167" w14:textId="77777777" w:rsidR="00AF03D4" w:rsidRPr="00A06FEA" w:rsidRDefault="00AF03D4" w:rsidP="006A1D73">
      <w:pPr>
        <w:ind w:firstLine="709"/>
        <w:jc w:val="both"/>
      </w:pPr>
    </w:p>
    <w:p w14:paraId="53A0381C" w14:textId="3914A224" w:rsidR="00C45E66" w:rsidRPr="00A06FEA" w:rsidRDefault="00AF03D4" w:rsidP="006A1D73">
      <w:pPr>
        <w:ind w:firstLine="709"/>
        <w:jc w:val="both"/>
      </w:pPr>
      <w:r>
        <w:t xml:space="preserve">’</w:t>
      </w:r>
      <w:r>
        <w:t xml:space="preserve"> </w:t>
      </w:r>
      <w:r>
        <w:t xml:space="preserve">I denne artikel forstås ved "engangsbeholdere til fødevarer" dem, der er bestemt til brug på stedet eller undervejs, f.eks. bokse med eller uden lukkeanordninger, og som anvendes til at indeholde fødevarer, der er bestemt til umiddelbar fortæring, enten på stedet eller som takeaway, som almindeligvis indtages i beholderen, og som er spiseklar uden yderligere tilberedning, f.eks. kogning eller opvarmning af fødevarer, undtagen drikkevarebeholdere, tallerkener og poser og emballagepapir, der indeholder fødevarer.</w:t>
      </w:r>
      <w:r>
        <w:t xml:space="preserve"> </w:t>
      </w:r>
    </w:p>
    <w:p w14:paraId="2DDEF643" w14:textId="77777777" w:rsidR="00C45E66" w:rsidRPr="00A06FEA" w:rsidRDefault="00C45E66" w:rsidP="006A1D73">
      <w:pPr>
        <w:ind w:firstLine="709"/>
        <w:jc w:val="both"/>
      </w:pPr>
    </w:p>
    <w:p w14:paraId="1F8A75B4" w14:textId="0F7D5F09" w:rsidR="006A1D73" w:rsidRPr="00A06FEA" w:rsidRDefault="00AF03D4" w:rsidP="006A1D73">
      <w:pPr>
        <w:ind w:firstLine="709"/>
        <w:jc w:val="both"/>
      </w:pPr>
      <w:r>
        <w:t xml:space="preserve">‘</w:t>
      </w:r>
      <w:r>
        <w:t xml:space="preserve"> </w:t>
      </w:r>
      <w:r>
        <w:t xml:space="preserve">Denne artikel finder også anvendelse på beholdere, der er emballage som omhandlet i miljølovens artikel R. 543-43."</w:t>
      </w:r>
    </w:p>
    <w:p w14:paraId="1DD238CF" w14:textId="77777777" w:rsidR="00FC1313" w:rsidRPr="00A06FEA" w:rsidRDefault="00FC1313" w:rsidP="006A1D73">
      <w:pPr>
        <w:ind w:firstLine="709"/>
        <w:jc w:val="both"/>
      </w:pPr>
    </w:p>
    <w:p w14:paraId="24DA1C71" w14:textId="7BAEBEBE" w:rsidR="00FC1313" w:rsidRPr="00A06FEA" w:rsidRDefault="00FC1313" w:rsidP="00942D02">
      <w:pPr>
        <w:ind w:firstLine="709"/>
        <w:jc w:val="both"/>
      </w:pPr>
      <w:r>
        <w:t xml:space="preserve">II. – I slutningen af artikel R. 543-351, stk. 2, tilføjes ordene "eller i artikel R. 543-336."</w:t>
      </w:r>
    </w:p>
    <w:p w14:paraId="5E81DA37" w14:textId="77777777" w:rsidR="00FC1313" w:rsidRPr="00A06FEA" w:rsidRDefault="00FC1313" w:rsidP="006A1D73">
      <w:pPr>
        <w:ind w:firstLine="709"/>
        <w:jc w:val="both"/>
      </w:pPr>
    </w:p>
    <w:p w14:paraId="369D4E8A" w14:textId="1237FE78" w:rsidR="006A1D73" w:rsidRPr="00A06FEA" w:rsidRDefault="006A1D73" w:rsidP="00D37932">
      <w:pPr>
        <w:jc w:val="both"/>
      </w:pPr>
    </w:p>
    <w:p w14:paraId="6E19D9C4" w14:textId="39A48BEA" w:rsidR="00A001A2" w:rsidRPr="00A06FEA" w:rsidRDefault="00A001A2" w:rsidP="00A001A2">
      <w:pPr>
        <w:pStyle w:val="Textebrut"/>
        <w:tabs>
          <w:tab w:val="left" w:pos="142"/>
          <w:tab w:val="left" w:pos="284"/>
        </w:tabs>
        <w:jc w:val="center"/>
        <w:rPr>
          <w:b/>
          <w:sz w:val="24"/>
          <w:szCs w:val="24"/>
          <w:rFonts w:ascii="Times New Roman" w:eastAsia="Times New Roman" w:hAnsi="Times New Roman" w:cs="Times New Roman"/>
        </w:rPr>
      </w:pPr>
      <w:r>
        <w:rPr>
          <w:b/>
          <w:sz w:val="24"/>
          <w:rFonts w:ascii="Times New Roman" w:hAnsi="Times New Roman"/>
        </w:rPr>
        <w:t xml:space="preserve">Artikel 2</w:t>
      </w:r>
    </w:p>
    <w:p w14:paraId="092A0435" w14:textId="77777777" w:rsidR="00A001A2" w:rsidRPr="00A06FEA" w:rsidRDefault="00A001A2" w:rsidP="00D37932">
      <w:pPr>
        <w:jc w:val="both"/>
      </w:pPr>
    </w:p>
    <w:p w14:paraId="09DAB2E4" w14:textId="69E49FE4" w:rsidR="00A001A2" w:rsidRPr="00A06FEA" w:rsidRDefault="00A001A2" w:rsidP="00A001A2">
      <w:pPr>
        <w:jc w:val="both"/>
      </w:pPr>
      <w:r>
        <w:t xml:space="preserve">De produkter, der er omhandlet i artikel R. 541-336, har en periode for afsætning af lagre indtil den 31. december 2022, forudsat at de er blevet markedsført inden den 1. juli 2022.</w:t>
      </w:r>
    </w:p>
    <w:p w14:paraId="6B41C6B3" w14:textId="77777777" w:rsidR="00A001A2" w:rsidRPr="00A06FEA" w:rsidRDefault="00A001A2" w:rsidP="00D37932">
      <w:pPr>
        <w:jc w:val="both"/>
      </w:pPr>
    </w:p>
    <w:p w14:paraId="4BDAE6D0" w14:textId="77777777" w:rsidR="006A1D73" w:rsidRPr="00A06FEA" w:rsidRDefault="006A1D73" w:rsidP="00D37932">
      <w:pPr>
        <w:jc w:val="both"/>
      </w:pPr>
    </w:p>
    <w:p w14:paraId="27D59BDF" w14:textId="1800D009" w:rsidR="003A4CAF" w:rsidRPr="00A06FEA" w:rsidRDefault="003A4CAF" w:rsidP="003A4CAF">
      <w:pPr>
        <w:pStyle w:val="Textebrut"/>
        <w:tabs>
          <w:tab w:val="left" w:pos="142"/>
          <w:tab w:val="left" w:pos="284"/>
        </w:tabs>
        <w:jc w:val="center"/>
        <w:rPr>
          <w:b/>
          <w:sz w:val="24"/>
          <w:szCs w:val="24"/>
          <w:rFonts w:ascii="Times New Roman" w:eastAsia="Times New Roman" w:hAnsi="Times New Roman" w:cs="Times New Roman"/>
        </w:rPr>
      </w:pPr>
      <w:r>
        <w:rPr>
          <w:b/>
          <w:sz w:val="24"/>
          <w:rFonts w:ascii="Times New Roman" w:hAnsi="Times New Roman"/>
        </w:rPr>
        <w:t xml:space="preserve">Artikel 3</w:t>
      </w:r>
    </w:p>
    <w:p w14:paraId="48C9797A" w14:textId="77777777" w:rsidR="000732D7" w:rsidRPr="00A06FEA" w:rsidRDefault="000732D7" w:rsidP="003A4CAF">
      <w:pPr>
        <w:pStyle w:val="Textebrut"/>
        <w:tabs>
          <w:tab w:val="left" w:pos="142"/>
          <w:tab w:val="left" w:pos="284"/>
        </w:tabs>
        <w:jc w:val="center"/>
        <w:rPr>
          <w:rFonts w:ascii="Times New Roman" w:eastAsia="Times New Roman" w:hAnsi="Times New Roman" w:cs="Times New Roman"/>
          <w:b/>
          <w:sz w:val="24"/>
          <w:szCs w:val="24"/>
          <w:lang w:eastAsia="fr-FR"/>
        </w:rPr>
      </w:pPr>
    </w:p>
    <w:p w14:paraId="74461163" w14:textId="20E47CCF" w:rsidR="007B0839" w:rsidRPr="00A06FEA" w:rsidRDefault="003A4CAF" w:rsidP="00A001A2">
      <w:pPr>
        <w:jc w:val="both"/>
      </w:pPr>
      <w:r>
        <w:t xml:space="preserve">Bestemmelserne i dette dekret træder i kraft den 1. juli 2022.</w:t>
      </w:r>
      <w:r>
        <w:t xml:space="preserve"> </w:t>
      </w:r>
    </w:p>
    <w:p w14:paraId="3F15FB86" w14:textId="77777777" w:rsidR="00E91B8F" w:rsidRPr="00A06FEA" w:rsidRDefault="00E91B8F" w:rsidP="00B30D53">
      <w:pPr>
        <w:pStyle w:val="Textebrut"/>
        <w:tabs>
          <w:tab w:val="left" w:pos="142"/>
          <w:tab w:val="left" w:pos="284"/>
        </w:tabs>
        <w:jc w:val="both"/>
        <w:rPr>
          <w:rFonts w:ascii="Times New Roman" w:eastAsia="Times New Roman" w:hAnsi="Times New Roman" w:cs="Times New Roman"/>
          <w:sz w:val="24"/>
          <w:szCs w:val="24"/>
          <w:lang w:eastAsia="fr-FR"/>
        </w:rPr>
      </w:pPr>
    </w:p>
    <w:p w14:paraId="495F278F" w14:textId="1C3CF296" w:rsidR="0008094E" w:rsidRDefault="0008094E" w:rsidP="0008094E">
      <w:pPr>
        <w:pStyle w:val="Textebrut"/>
        <w:tabs>
          <w:tab w:val="left" w:pos="142"/>
          <w:tab w:val="left" w:pos="284"/>
        </w:tabs>
        <w:jc w:val="center"/>
        <w:rPr>
          <w:b/>
          <w:sz w:val="24"/>
          <w:szCs w:val="24"/>
          <w:rFonts w:ascii="Times New Roman" w:eastAsia="Times New Roman" w:hAnsi="Times New Roman" w:cs="Times New Roman"/>
        </w:rPr>
      </w:pPr>
      <w:r>
        <w:rPr>
          <w:b/>
          <w:sz w:val="24"/>
          <w:rFonts w:ascii="Times New Roman" w:hAnsi="Times New Roman"/>
        </w:rPr>
        <w:t xml:space="preserve">Artikel 4</w:t>
      </w:r>
    </w:p>
    <w:p w14:paraId="627D77A8" w14:textId="77777777" w:rsidR="000732D7" w:rsidRDefault="000732D7" w:rsidP="0008094E">
      <w:pPr>
        <w:pStyle w:val="Textebrut"/>
        <w:tabs>
          <w:tab w:val="left" w:pos="142"/>
          <w:tab w:val="left" w:pos="284"/>
        </w:tabs>
        <w:jc w:val="center"/>
        <w:rPr>
          <w:rFonts w:ascii="Times New Roman" w:eastAsia="Times New Roman" w:hAnsi="Times New Roman" w:cs="Times New Roman"/>
          <w:b/>
          <w:sz w:val="24"/>
          <w:szCs w:val="24"/>
          <w:lang w:eastAsia="fr-FR"/>
        </w:rPr>
      </w:pPr>
    </w:p>
    <w:p w14:paraId="026458A7" w14:textId="67771475" w:rsidR="00E21E07" w:rsidRPr="00205195" w:rsidRDefault="00B121FF" w:rsidP="0080673E">
      <w:pPr>
        <w:pStyle w:val="Corpsdetexte"/>
        <w:spacing w:after="240"/>
      </w:pPr>
      <w:r>
        <w:t xml:space="preserve">Ministeren for økologisk omstilling, ministeren for økonomi, finans og genopretning og justitsministeren er ansvarlige for gennemførelsen af dette dekret, som offentliggøres i Den Franske Republiks statstidende.</w:t>
      </w:r>
    </w:p>
    <w:sectPr w:rsidR="00E21E07" w:rsidRPr="00205195" w:rsidSect="00991506">
      <w:headerReference w:type="even" r:id="rId9"/>
      <w:headerReference w:type="default" r:id="rId10"/>
      <w:footerReference w:type="even" r:id="rId11"/>
      <w:footerReference w:type="default" r:id="rId12"/>
      <w:headerReference w:type="first" r:id="rId13"/>
      <w:footerReference w:type="first" r:id="rId14"/>
      <w:pgSz w:w="11906" w:h="16838"/>
      <w:pgMar w:top="1134" w:right="992" w:bottom="1134" w:left="155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B65E3A" w14:textId="77777777" w:rsidR="005E5E9E" w:rsidRDefault="005E5E9E" w:rsidP="00BE1E31">
      <w:r>
        <w:separator/>
      </w:r>
    </w:p>
  </w:endnote>
  <w:endnote w:type="continuationSeparator" w:id="0">
    <w:p w14:paraId="4A9A4272" w14:textId="77777777" w:rsidR="005E5E9E" w:rsidRDefault="005E5E9E" w:rsidP="00BE1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LT Std">
    <w:altName w:val="Times LT St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461C0A" w14:textId="77777777" w:rsidR="00B01C7B" w:rsidRDefault="00B01C7B">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6059118"/>
      <w:docPartObj>
        <w:docPartGallery w:val="Page Numbers (Bottom of Page)"/>
        <w:docPartUnique/>
      </w:docPartObj>
    </w:sdtPr>
    <w:sdtEndPr/>
    <w:sdtContent>
      <w:p w14:paraId="63DEBBB7" w14:textId="63D46CE9" w:rsidR="00335BDF" w:rsidRDefault="00335BDF">
        <w:pPr>
          <w:pStyle w:val="Pieddepage"/>
          <w:jc w:val="right"/>
        </w:pPr>
        <w:r>
          <w:fldChar w:fldCharType="begin"/>
        </w:r>
        <w:r>
          <w:instrText>PAGE   \* MERGEFORMAT</w:instrText>
        </w:r>
        <w:r>
          <w:fldChar w:fldCharType="separate"/>
        </w:r>
        <w:r w:rsidR="00906B22">
          <w:t>2</w:t>
        </w:r>
        <w:r>
          <w:fldChar w:fldCharType="end"/>
        </w:r>
      </w:p>
    </w:sdtContent>
  </w:sdt>
  <w:p w14:paraId="72D43744" w14:textId="77777777" w:rsidR="00F04BFF" w:rsidRDefault="00F04BFF">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76476C" w14:textId="77777777" w:rsidR="00B01C7B" w:rsidRDefault="00B01C7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D01211" w14:textId="77777777" w:rsidR="005E5E9E" w:rsidRDefault="005E5E9E" w:rsidP="00BE1E31">
      <w:r>
        <w:separator/>
      </w:r>
    </w:p>
  </w:footnote>
  <w:footnote w:type="continuationSeparator" w:id="0">
    <w:p w14:paraId="05278C88" w14:textId="77777777" w:rsidR="005E5E9E" w:rsidRDefault="005E5E9E" w:rsidP="00BE1E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40C411" w14:textId="45CC4EF3" w:rsidR="00B01C7B" w:rsidRDefault="005E5E9E">
    <w:pPr>
      <w:pStyle w:val="En-tte"/>
    </w:pPr>
    <w:r>
      <w:pict w14:anchorId="08A1E4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1844" o:spid="_x0000_s2050" type="#_x0000_t136" style="position:absolute;margin-left:0;margin-top:0;width:604.55pt;height:54.95pt;rotation:315;z-index:-251655168;mso-position-horizontal:center;mso-position-horizontal-relative:margin;mso-position-vertical:center;mso-position-vertical-relative:margin" o:allowincell="f" fillcolor="silver" stroked="f">
          <v:fill opacity=".5"/>
          <v:textpath style="font-family:&quot;Verdana&quot;;font-size:1pt" string="Offentlig høring"/>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5D4860" w14:textId="4A5FD5BD" w:rsidR="00B01C7B" w:rsidRDefault="005E5E9E">
    <w:pPr>
      <w:pStyle w:val="En-tte"/>
    </w:pPr>
    <w:r>
      <w:pict w14:anchorId="5B14DC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1845" o:spid="_x0000_s2051" type="#_x0000_t136" style="position:absolute;margin-left:0;margin-top:0;width:604.55pt;height:54.95pt;rotation:315;z-index:-251653120;mso-position-horizontal:center;mso-position-horizontal-relative:margin;mso-position-vertical:center;mso-position-vertical-relative:margin" o:allowincell="f" fillcolor="silver" stroked="f">
          <v:fill opacity=".5"/>
          <v:textpath style="font-family:&quot;Verdana&quot;;font-size:1pt" string="Offentlig høring"/>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12BDD8" w14:textId="7A923E08" w:rsidR="00B01C7B" w:rsidRDefault="005E5E9E">
    <w:pPr>
      <w:pStyle w:val="En-tte"/>
    </w:pPr>
    <w:r>
      <w:pict w14:anchorId="0F102C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1843" o:spid="_x0000_s2049" type="#_x0000_t136" style="position:absolute;margin-left:0;margin-top:0;width:604.55pt;height:54.95pt;rotation:315;z-index:-251657216;mso-position-horizontal:center;mso-position-horizontal-relative:margin;mso-position-vertical:center;mso-position-vertical-relative:margin" o:allowincell="f" fillcolor="silver" stroked="f">
          <v:fill opacity=".5"/>
          <v:textpath style="font-family:&quot;Verdana&quot;;font-size:1pt" string="Offentlig høring"/>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1BFFE03"/>
    <w:multiLevelType w:val="hybridMultilevel"/>
    <w:tmpl w:val="FB1D30A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914788F"/>
    <w:multiLevelType w:val="hybridMultilevel"/>
    <w:tmpl w:val="E9BC17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5261244"/>
    <w:multiLevelType w:val="hybridMultilevel"/>
    <w:tmpl w:val="A326559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9CA3CC5"/>
    <w:multiLevelType w:val="hybridMultilevel"/>
    <w:tmpl w:val="2A2E87C6"/>
    <w:lvl w:ilvl="0" w:tplc="AF7E1CCC">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56B2483"/>
    <w:multiLevelType w:val="hybridMultilevel"/>
    <w:tmpl w:val="70DAB566"/>
    <w:lvl w:ilvl="0" w:tplc="8884B7DE">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5990BB5"/>
    <w:multiLevelType w:val="hybridMultilevel"/>
    <w:tmpl w:val="230CE39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B273D45"/>
    <w:multiLevelType w:val="hybridMultilevel"/>
    <w:tmpl w:val="193EA510"/>
    <w:lvl w:ilvl="0" w:tplc="127EAAC0">
      <w:start w:val="4"/>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CEE5259"/>
    <w:multiLevelType w:val="hybridMultilevel"/>
    <w:tmpl w:val="A9AEFC2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0270869"/>
    <w:multiLevelType w:val="hybridMultilevel"/>
    <w:tmpl w:val="BDAE60A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40E47E5"/>
    <w:multiLevelType w:val="hybridMultilevel"/>
    <w:tmpl w:val="60121FAE"/>
    <w:lvl w:ilvl="0" w:tplc="040C0017">
      <w:start w:val="1"/>
      <w:numFmt w:val="lowerLetter"/>
      <w:lvlText w:val="%1)"/>
      <w:lvlJc w:val="left"/>
      <w:pPr>
        <w:ind w:left="742" w:hanging="360"/>
      </w:pPr>
      <w:rPr>
        <w:rFonts w:hint="default"/>
      </w:rPr>
    </w:lvl>
    <w:lvl w:ilvl="1" w:tplc="040C0019" w:tentative="1">
      <w:start w:val="1"/>
      <w:numFmt w:val="lowerLetter"/>
      <w:lvlText w:val="%2."/>
      <w:lvlJc w:val="left"/>
      <w:pPr>
        <w:ind w:left="1462" w:hanging="360"/>
      </w:pPr>
    </w:lvl>
    <w:lvl w:ilvl="2" w:tplc="040C001B" w:tentative="1">
      <w:start w:val="1"/>
      <w:numFmt w:val="lowerRoman"/>
      <w:lvlText w:val="%3."/>
      <w:lvlJc w:val="right"/>
      <w:pPr>
        <w:ind w:left="2182" w:hanging="180"/>
      </w:pPr>
    </w:lvl>
    <w:lvl w:ilvl="3" w:tplc="040C000F" w:tentative="1">
      <w:start w:val="1"/>
      <w:numFmt w:val="decimal"/>
      <w:lvlText w:val="%4."/>
      <w:lvlJc w:val="left"/>
      <w:pPr>
        <w:ind w:left="2902" w:hanging="360"/>
      </w:pPr>
    </w:lvl>
    <w:lvl w:ilvl="4" w:tplc="040C0019" w:tentative="1">
      <w:start w:val="1"/>
      <w:numFmt w:val="lowerLetter"/>
      <w:lvlText w:val="%5."/>
      <w:lvlJc w:val="left"/>
      <w:pPr>
        <w:ind w:left="3622" w:hanging="360"/>
      </w:pPr>
    </w:lvl>
    <w:lvl w:ilvl="5" w:tplc="040C001B" w:tentative="1">
      <w:start w:val="1"/>
      <w:numFmt w:val="lowerRoman"/>
      <w:lvlText w:val="%6."/>
      <w:lvlJc w:val="right"/>
      <w:pPr>
        <w:ind w:left="4342" w:hanging="180"/>
      </w:pPr>
    </w:lvl>
    <w:lvl w:ilvl="6" w:tplc="040C000F" w:tentative="1">
      <w:start w:val="1"/>
      <w:numFmt w:val="decimal"/>
      <w:lvlText w:val="%7."/>
      <w:lvlJc w:val="left"/>
      <w:pPr>
        <w:ind w:left="5062" w:hanging="360"/>
      </w:pPr>
    </w:lvl>
    <w:lvl w:ilvl="7" w:tplc="040C0019" w:tentative="1">
      <w:start w:val="1"/>
      <w:numFmt w:val="lowerLetter"/>
      <w:lvlText w:val="%8."/>
      <w:lvlJc w:val="left"/>
      <w:pPr>
        <w:ind w:left="5782" w:hanging="360"/>
      </w:pPr>
    </w:lvl>
    <w:lvl w:ilvl="8" w:tplc="040C001B" w:tentative="1">
      <w:start w:val="1"/>
      <w:numFmt w:val="lowerRoman"/>
      <w:lvlText w:val="%9."/>
      <w:lvlJc w:val="right"/>
      <w:pPr>
        <w:ind w:left="6502" w:hanging="180"/>
      </w:pPr>
    </w:lvl>
  </w:abstractNum>
  <w:abstractNum w:abstractNumId="10" w15:restartNumberingAfterBreak="0">
    <w:nsid w:val="3D0C486A"/>
    <w:multiLevelType w:val="hybridMultilevel"/>
    <w:tmpl w:val="36189B2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D93784D"/>
    <w:multiLevelType w:val="hybridMultilevel"/>
    <w:tmpl w:val="2FE6E44E"/>
    <w:lvl w:ilvl="0" w:tplc="3B92C410">
      <w:start w:val="19"/>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4A52C43"/>
    <w:multiLevelType w:val="hybridMultilevel"/>
    <w:tmpl w:val="412C878E"/>
    <w:lvl w:ilvl="0" w:tplc="09E026DC">
      <w:start w:val="1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E142468"/>
    <w:multiLevelType w:val="hybridMultilevel"/>
    <w:tmpl w:val="CD24832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09B2021"/>
    <w:multiLevelType w:val="hybridMultilevel"/>
    <w:tmpl w:val="B6BAB13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1962400"/>
    <w:multiLevelType w:val="hybridMultilevel"/>
    <w:tmpl w:val="247C0D6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5D878E3"/>
    <w:multiLevelType w:val="hybridMultilevel"/>
    <w:tmpl w:val="20B2BE2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62B0283"/>
    <w:multiLevelType w:val="hybridMultilevel"/>
    <w:tmpl w:val="0C6A8F5C"/>
    <w:lvl w:ilvl="0" w:tplc="06484A0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56C3857D"/>
    <w:multiLevelType w:val="hybridMultilevel"/>
    <w:tmpl w:val="DA399B4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6AA81011"/>
    <w:multiLevelType w:val="hybridMultilevel"/>
    <w:tmpl w:val="1590B1BA"/>
    <w:lvl w:ilvl="0" w:tplc="040C0017">
      <w:start w:val="1"/>
      <w:numFmt w:val="lowerLetter"/>
      <w:lvlText w:val="%1)"/>
      <w:lvlJc w:val="left"/>
      <w:pPr>
        <w:ind w:left="2912"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B4D3806"/>
    <w:multiLevelType w:val="hybridMultilevel"/>
    <w:tmpl w:val="670A6EF4"/>
    <w:lvl w:ilvl="0" w:tplc="040C0017">
      <w:start w:val="1"/>
      <w:numFmt w:val="lowerLetter"/>
      <w:lvlText w:val="%1)"/>
      <w:lvlJc w:val="left"/>
      <w:pPr>
        <w:ind w:left="1070" w:hanging="360"/>
      </w:pPr>
      <w:rPr>
        <w:rFonts w:hint="default"/>
      </w:rPr>
    </w:lvl>
    <w:lvl w:ilvl="1" w:tplc="040C0019" w:tentative="1">
      <w:start w:val="1"/>
      <w:numFmt w:val="lowerLetter"/>
      <w:lvlText w:val="%2."/>
      <w:lvlJc w:val="left"/>
      <w:pPr>
        <w:ind w:left="1790" w:hanging="360"/>
      </w:pPr>
    </w:lvl>
    <w:lvl w:ilvl="2" w:tplc="040C001B" w:tentative="1">
      <w:start w:val="1"/>
      <w:numFmt w:val="lowerRoman"/>
      <w:lvlText w:val="%3."/>
      <w:lvlJc w:val="right"/>
      <w:pPr>
        <w:ind w:left="2510" w:hanging="180"/>
      </w:pPr>
    </w:lvl>
    <w:lvl w:ilvl="3" w:tplc="040C000F" w:tentative="1">
      <w:start w:val="1"/>
      <w:numFmt w:val="decimal"/>
      <w:lvlText w:val="%4."/>
      <w:lvlJc w:val="left"/>
      <w:pPr>
        <w:ind w:left="3230" w:hanging="360"/>
      </w:pPr>
    </w:lvl>
    <w:lvl w:ilvl="4" w:tplc="040C0019" w:tentative="1">
      <w:start w:val="1"/>
      <w:numFmt w:val="lowerLetter"/>
      <w:lvlText w:val="%5."/>
      <w:lvlJc w:val="left"/>
      <w:pPr>
        <w:ind w:left="3950" w:hanging="360"/>
      </w:pPr>
    </w:lvl>
    <w:lvl w:ilvl="5" w:tplc="040C001B" w:tentative="1">
      <w:start w:val="1"/>
      <w:numFmt w:val="lowerRoman"/>
      <w:lvlText w:val="%6."/>
      <w:lvlJc w:val="right"/>
      <w:pPr>
        <w:ind w:left="4670" w:hanging="180"/>
      </w:pPr>
    </w:lvl>
    <w:lvl w:ilvl="6" w:tplc="040C000F" w:tentative="1">
      <w:start w:val="1"/>
      <w:numFmt w:val="decimal"/>
      <w:lvlText w:val="%7."/>
      <w:lvlJc w:val="left"/>
      <w:pPr>
        <w:ind w:left="5390" w:hanging="360"/>
      </w:pPr>
    </w:lvl>
    <w:lvl w:ilvl="7" w:tplc="040C0019" w:tentative="1">
      <w:start w:val="1"/>
      <w:numFmt w:val="lowerLetter"/>
      <w:lvlText w:val="%8."/>
      <w:lvlJc w:val="left"/>
      <w:pPr>
        <w:ind w:left="6110" w:hanging="360"/>
      </w:pPr>
    </w:lvl>
    <w:lvl w:ilvl="8" w:tplc="040C001B" w:tentative="1">
      <w:start w:val="1"/>
      <w:numFmt w:val="lowerRoman"/>
      <w:lvlText w:val="%9."/>
      <w:lvlJc w:val="right"/>
      <w:pPr>
        <w:ind w:left="6830" w:hanging="180"/>
      </w:pPr>
    </w:lvl>
  </w:abstractNum>
  <w:abstractNum w:abstractNumId="21" w15:restartNumberingAfterBreak="0">
    <w:nsid w:val="6E14427E"/>
    <w:multiLevelType w:val="hybridMultilevel"/>
    <w:tmpl w:val="4AE00B88"/>
    <w:lvl w:ilvl="0" w:tplc="313C455C">
      <w:start w:val="12"/>
      <w:numFmt w:val="bullet"/>
      <w:lvlText w:val="-"/>
      <w:lvlJc w:val="left"/>
      <w:pPr>
        <w:ind w:left="1068" w:hanging="360"/>
      </w:pPr>
      <w:rPr>
        <w:rFonts w:ascii="Times New Roman" w:eastAsia="Times New Roman"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2" w15:restartNumberingAfterBreak="0">
    <w:nsid w:val="77C50E40"/>
    <w:multiLevelType w:val="hybridMultilevel"/>
    <w:tmpl w:val="FF24D13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78AD5F3B"/>
    <w:multiLevelType w:val="hybridMultilevel"/>
    <w:tmpl w:val="B0D46A9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9"/>
  </w:num>
  <w:num w:numId="2">
    <w:abstractNumId w:val="13"/>
  </w:num>
  <w:num w:numId="3">
    <w:abstractNumId w:val="22"/>
  </w:num>
  <w:num w:numId="4">
    <w:abstractNumId w:val="20"/>
  </w:num>
  <w:num w:numId="5">
    <w:abstractNumId w:val="10"/>
  </w:num>
  <w:num w:numId="6">
    <w:abstractNumId w:val="15"/>
  </w:num>
  <w:num w:numId="7">
    <w:abstractNumId w:val="14"/>
  </w:num>
  <w:num w:numId="8">
    <w:abstractNumId w:val="16"/>
  </w:num>
  <w:num w:numId="9">
    <w:abstractNumId w:val="7"/>
  </w:num>
  <w:num w:numId="10">
    <w:abstractNumId w:val="9"/>
  </w:num>
  <w:num w:numId="11">
    <w:abstractNumId w:val="23"/>
  </w:num>
  <w:num w:numId="12">
    <w:abstractNumId w:val="5"/>
  </w:num>
  <w:num w:numId="13">
    <w:abstractNumId w:val="8"/>
  </w:num>
  <w:num w:numId="14">
    <w:abstractNumId w:val="11"/>
  </w:num>
  <w:num w:numId="15">
    <w:abstractNumId w:val="21"/>
  </w:num>
  <w:num w:numId="16">
    <w:abstractNumId w:val="17"/>
  </w:num>
  <w:num w:numId="17">
    <w:abstractNumId w:val="12"/>
  </w:num>
  <w:num w:numId="18">
    <w:abstractNumId w:val="3"/>
  </w:num>
  <w:num w:numId="19">
    <w:abstractNumId w:val="18"/>
  </w:num>
  <w:num w:numId="20">
    <w:abstractNumId w:val="2"/>
  </w:num>
  <w:num w:numId="21">
    <w:abstractNumId w:val="0"/>
  </w:num>
  <w:num w:numId="22">
    <w:abstractNumId w:val="1"/>
  </w:num>
  <w:num w:numId="23">
    <w:abstractNumId w:val="4"/>
  </w:num>
  <w:num w:numId="24">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embedSystemFonts/>
  <w:proofState w:spelling="dirty" w:grammar="dirty"/>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32F"/>
    <w:rsid w:val="000001AA"/>
    <w:rsid w:val="000002E3"/>
    <w:rsid w:val="000012B1"/>
    <w:rsid w:val="00003DE2"/>
    <w:rsid w:val="000057BB"/>
    <w:rsid w:val="000105F3"/>
    <w:rsid w:val="00011DBB"/>
    <w:rsid w:val="0001242C"/>
    <w:rsid w:val="00013159"/>
    <w:rsid w:val="00013405"/>
    <w:rsid w:val="000145E6"/>
    <w:rsid w:val="000167D8"/>
    <w:rsid w:val="000173B8"/>
    <w:rsid w:val="0002079B"/>
    <w:rsid w:val="000207EF"/>
    <w:rsid w:val="00021198"/>
    <w:rsid w:val="000216DE"/>
    <w:rsid w:val="00022096"/>
    <w:rsid w:val="00023E63"/>
    <w:rsid w:val="00024230"/>
    <w:rsid w:val="00024F2E"/>
    <w:rsid w:val="00026B93"/>
    <w:rsid w:val="00027787"/>
    <w:rsid w:val="000328DB"/>
    <w:rsid w:val="00032A8D"/>
    <w:rsid w:val="00033B88"/>
    <w:rsid w:val="00037AEB"/>
    <w:rsid w:val="00041A8E"/>
    <w:rsid w:val="0004264B"/>
    <w:rsid w:val="00042874"/>
    <w:rsid w:val="000433AF"/>
    <w:rsid w:val="00043A60"/>
    <w:rsid w:val="00045546"/>
    <w:rsid w:val="0004566C"/>
    <w:rsid w:val="00053A96"/>
    <w:rsid w:val="00053DBB"/>
    <w:rsid w:val="00055166"/>
    <w:rsid w:val="00057A5F"/>
    <w:rsid w:val="0006035D"/>
    <w:rsid w:val="000623E7"/>
    <w:rsid w:val="0006336C"/>
    <w:rsid w:val="00063A04"/>
    <w:rsid w:val="00064C96"/>
    <w:rsid w:val="00064E9C"/>
    <w:rsid w:val="00065D09"/>
    <w:rsid w:val="00067258"/>
    <w:rsid w:val="00067417"/>
    <w:rsid w:val="00067BFC"/>
    <w:rsid w:val="000707BF"/>
    <w:rsid w:val="00071A74"/>
    <w:rsid w:val="000732D7"/>
    <w:rsid w:val="00076446"/>
    <w:rsid w:val="00076CA9"/>
    <w:rsid w:val="00077029"/>
    <w:rsid w:val="0008094E"/>
    <w:rsid w:val="00083778"/>
    <w:rsid w:val="00087050"/>
    <w:rsid w:val="00087701"/>
    <w:rsid w:val="0009180A"/>
    <w:rsid w:val="00091FE0"/>
    <w:rsid w:val="00092475"/>
    <w:rsid w:val="00092570"/>
    <w:rsid w:val="000932F3"/>
    <w:rsid w:val="00093DE9"/>
    <w:rsid w:val="00094CFE"/>
    <w:rsid w:val="00096B92"/>
    <w:rsid w:val="00096D31"/>
    <w:rsid w:val="000976BB"/>
    <w:rsid w:val="000A003D"/>
    <w:rsid w:val="000A0333"/>
    <w:rsid w:val="000A22CB"/>
    <w:rsid w:val="000A2D66"/>
    <w:rsid w:val="000A369C"/>
    <w:rsid w:val="000A4AA8"/>
    <w:rsid w:val="000A51D9"/>
    <w:rsid w:val="000A5408"/>
    <w:rsid w:val="000A6E7A"/>
    <w:rsid w:val="000B3E46"/>
    <w:rsid w:val="000B5AB7"/>
    <w:rsid w:val="000B64F0"/>
    <w:rsid w:val="000B7561"/>
    <w:rsid w:val="000C152D"/>
    <w:rsid w:val="000C1B4B"/>
    <w:rsid w:val="000C5746"/>
    <w:rsid w:val="000C7E3E"/>
    <w:rsid w:val="000D0245"/>
    <w:rsid w:val="000D5B95"/>
    <w:rsid w:val="000E4D8B"/>
    <w:rsid w:val="000E5800"/>
    <w:rsid w:val="000F0EA6"/>
    <w:rsid w:val="000F5009"/>
    <w:rsid w:val="000F71D5"/>
    <w:rsid w:val="000F7483"/>
    <w:rsid w:val="001016F4"/>
    <w:rsid w:val="00101B22"/>
    <w:rsid w:val="00102A28"/>
    <w:rsid w:val="00102CAC"/>
    <w:rsid w:val="001033AF"/>
    <w:rsid w:val="001035F6"/>
    <w:rsid w:val="00103DB3"/>
    <w:rsid w:val="00106103"/>
    <w:rsid w:val="00106C88"/>
    <w:rsid w:val="0011055E"/>
    <w:rsid w:val="0011242A"/>
    <w:rsid w:val="00113620"/>
    <w:rsid w:val="0011539B"/>
    <w:rsid w:val="00116B33"/>
    <w:rsid w:val="001225D7"/>
    <w:rsid w:val="00123371"/>
    <w:rsid w:val="00123714"/>
    <w:rsid w:val="00123BE3"/>
    <w:rsid w:val="00124C88"/>
    <w:rsid w:val="00126525"/>
    <w:rsid w:val="00127049"/>
    <w:rsid w:val="001271EE"/>
    <w:rsid w:val="00127531"/>
    <w:rsid w:val="0013553C"/>
    <w:rsid w:val="001364F4"/>
    <w:rsid w:val="0013712C"/>
    <w:rsid w:val="0014477D"/>
    <w:rsid w:val="00147AB6"/>
    <w:rsid w:val="00147B4E"/>
    <w:rsid w:val="00151896"/>
    <w:rsid w:val="00153D58"/>
    <w:rsid w:val="00155A00"/>
    <w:rsid w:val="001615D0"/>
    <w:rsid w:val="00164197"/>
    <w:rsid w:val="001673B2"/>
    <w:rsid w:val="001674A6"/>
    <w:rsid w:val="001674F4"/>
    <w:rsid w:val="001728A4"/>
    <w:rsid w:val="00172B2D"/>
    <w:rsid w:val="0017446D"/>
    <w:rsid w:val="00174E30"/>
    <w:rsid w:val="00175284"/>
    <w:rsid w:val="00175E0E"/>
    <w:rsid w:val="00175F63"/>
    <w:rsid w:val="00176692"/>
    <w:rsid w:val="00176BD7"/>
    <w:rsid w:val="00176E07"/>
    <w:rsid w:val="001804AA"/>
    <w:rsid w:val="001839D0"/>
    <w:rsid w:val="00183A93"/>
    <w:rsid w:val="00184C1D"/>
    <w:rsid w:val="00185F97"/>
    <w:rsid w:val="00186B14"/>
    <w:rsid w:val="00186E92"/>
    <w:rsid w:val="00190C69"/>
    <w:rsid w:val="001A104D"/>
    <w:rsid w:val="001A36F4"/>
    <w:rsid w:val="001A7F69"/>
    <w:rsid w:val="001B3B2E"/>
    <w:rsid w:val="001B5E9F"/>
    <w:rsid w:val="001B5F92"/>
    <w:rsid w:val="001B6739"/>
    <w:rsid w:val="001B6DAA"/>
    <w:rsid w:val="001B7170"/>
    <w:rsid w:val="001C0C47"/>
    <w:rsid w:val="001C0EE0"/>
    <w:rsid w:val="001C324F"/>
    <w:rsid w:val="001C43C6"/>
    <w:rsid w:val="001C4D04"/>
    <w:rsid w:val="001C5529"/>
    <w:rsid w:val="001C6FEB"/>
    <w:rsid w:val="001C706C"/>
    <w:rsid w:val="001D0E18"/>
    <w:rsid w:val="001D0F6F"/>
    <w:rsid w:val="001D1E7A"/>
    <w:rsid w:val="001D3482"/>
    <w:rsid w:val="001D3B25"/>
    <w:rsid w:val="001D3FB7"/>
    <w:rsid w:val="001D588F"/>
    <w:rsid w:val="001D69CC"/>
    <w:rsid w:val="001D6B63"/>
    <w:rsid w:val="001D720B"/>
    <w:rsid w:val="001E0669"/>
    <w:rsid w:val="001E14E2"/>
    <w:rsid w:val="001E333B"/>
    <w:rsid w:val="001E3695"/>
    <w:rsid w:val="001E5AD6"/>
    <w:rsid w:val="001E6DE0"/>
    <w:rsid w:val="001E724F"/>
    <w:rsid w:val="001E79E1"/>
    <w:rsid w:val="001F25AE"/>
    <w:rsid w:val="001F3477"/>
    <w:rsid w:val="001F6800"/>
    <w:rsid w:val="001F6A4C"/>
    <w:rsid w:val="00202A6E"/>
    <w:rsid w:val="002034CC"/>
    <w:rsid w:val="00204E4C"/>
    <w:rsid w:val="00205195"/>
    <w:rsid w:val="002111D5"/>
    <w:rsid w:val="002120A1"/>
    <w:rsid w:val="00212E23"/>
    <w:rsid w:val="002137DE"/>
    <w:rsid w:val="0021402A"/>
    <w:rsid w:val="002143F3"/>
    <w:rsid w:val="0022004C"/>
    <w:rsid w:val="00222781"/>
    <w:rsid w:val="00223133"/>
    <w:rsid w:val="0022499D"/>
    <w:rsid w:val="00224F00"/>
    <w:rsid w:val="00230288"/>
    <w:rsid w:val="00232D4C"/>
    <w:rsid w:val="00234DEF"/>
    <w:rsid w:val="00236663"/>
    <w:rsid w:val="00241E2A"/>
    <w:rsid w:val="00244056"/>
    <w:rsid w:val="0024430D"/>
    <w:rsid w:val="00251C11"/>
    <w:rsid w:val="00253770"/>
    <w:rsid w:val="00260E32"/>
    <w:rsid w:val="00266BC5"/>
    <w:rsid w:val="002677EA"/>
    <w:rsid w:val="00267A3A"/>
    <w:rsid w:val="00272674"/>
    <w:rsid w:val="00272980"/>
    <w:rsid w:val="00273654"/>
    <w:rsid w:val="002806AF"/>
    <w:rsid w:val="00281341"/>
    <w:rsid w:val="00284E6B"/>
    <w:rsid w:val="00286C2B"/>
    <w:rsid w:val="00290270"/>
    <w:rsid w:val="00290B92"/>
    <w:rsid w:val="00292DBE"/>
    <w:rsid w:val="00294A3A"/>
    <w:rsid w:val="002951D7"/>
    <w:rsid w:val="00295BDC"/>
    <w:rsid w:val="00296F4E"/>
    <w:rsid w:val="002A0368"/>
    <w:rsid w:val="002A076F"/>
    <w:rsid w:val="002A0870"/>
    <w:rsid w:val="002A0B09"/>
    <w:rsid w:val="002A0BB3"/>
    <w:rsid w:val="002A237C"/>
    <w:rsid w:val="002A2532"/>
    <w:rsid w:val="002A3BAB"/>
    <w:rsid w:val="002A436D"/>
    <w:rsid w:val="002A61EE"/>
    <w:rsid w:val="002A7CC6"/>
    <w:rsid w:val="002B1422"/>
    <w:rsid w:val="002B5034"/>
    <w:rsid w:val="002B5916"/>
    <w:rsid w:val="002B5F22"/>
    <w:rsid w:val="002B7EFA"/>
    <w:rsid w:val="002C3311"/>
    <w:rsid w:val="002C507F"/>
    <w:rsid w:val="002C5474"/>
    <w:rsid w:val="002C767D"/>
    <w:rsid w:val="002C78AD"/>
    <w:rsid w:val="002D1695"/>
    <w:rsid w:val="002D3BFE"/>
    <w:rsid w:val="002D6200"/>
    <w:rsid w:val="002D6B86"/>
    <w:rsid w:val="002D75A1"/>
    <w:rsid w:val="002D7D67"/>
    <w:rsid w:val="002E3923"/>
    <w:rsid w:val="002E5537"/>
    <w:rsid w:val="002E729E"/>
    <w:rsid w:val="002F0F19"/>
    <w:rsid w:val="002F7493"/>
    <w:rsid w:val="002F781B"/>
    <w:rsid w:val="002F7B7E"/>
    <w:rsid w:val="003030F7"/>
    <w:rsid w:val="00303911"/>
    <w:rsid w:val="00304D19"/>
    <w:rsid w:val="003054BA"/>
    <w:rsid w:val="0030661B"/>
    <w:rsid w:val="00306E26"/>
    <w:rsid w:val="0030715B"/>
    <w:rsid w:val="0030779C"/>
    <w:rsid w:val="00310949"/>
    <w:rsid w:val="00310C0D"/>
    <w:rsid w:val="003112D3"/>
    <w:rsid w:val="003124BC"/>
    <w:rsid w:val="00315596"/>
    <w:rsid w:val="003173F3"/>
    <w:rsid w:val="00317454"/>
    <w:rsid w:val="003225DF"/>
    <w:rsid w:val="003226EF"/>
    <w:rsid w:val="0032457E"/>
    <w:rsid w:val="003256FF"/>
    <w:rsid w:val="00326DE9"/>
    <w:rsid w:val="00327BE9"/>
    <w:rsid w:val="003313BC"/>
    <w:rsid w:val="00332823"/>
    <w:rsid w:val="00334CE3"/>
    <w:rsid w:val="00335566"/>
    <w:rsid w:val="0033588B"/>
    <w:rsid w:val="00335BDF"/>
    <w:rsid w:val="003367A0"/>
    <w:rsid w:val="003452C0"/>
    <w:rsid w:val="0034769B"/>
    <w:rsid w:val="003526BA"/>
    <w:rsid w:val="00355117"/>
    <w:rsid w:val="0035557A"/>
    <w:rsid w:val="00355D8E"/>
    <w:rsid w:val="00356C23"/>
    <w:rsid w:val="00360127"/>
    <w:rsid w:val="00360A41"/>
    <w:rsid w:val="00361F85"/>
    <w:rsid w:val="003626C3"/>
    <w:rsid w:val="00362D85"/>
    <w:rsid w:val="003638A7"/>
    <w:rsid w:val="00363CE9"/>
    <w:rsid w:val="003646A6"/>
    <w:rsid w:val="00364851"/>
    <w:rsid w:val="003663A2"/>
    <w:rsid w:val="00367551"/>
    <w:rsid w:val="00372332"/>
    <w:rsid w:val="00375BCB"/>
    <w:rsid w:val="00377116"/>
    <w:rsid w:val="003771F1"/>
    <w:rsid w:val="00381534"/>
    <w:rsid w:val="00382116"/>
    <w:rsid w:val="003856F8"/>
    <w:rsid w:val="00386003"/>
    <w:rsid w:val="00386367"/>
    <w:rsid w:val="00391721"/>
    <w:rsid w:val="00393649"/>
    <w:rsid w:val="00397FEF"/>
    <w:rsid w:val="003A0FB1"/>
    <w:rsid w:val="003A4385"/>
    <w:rsid w:val="003A4736"/>
    <w:rsid w:val="003A4B22"/>
    <w:rsid w:val="003A4CAF"/>
    <w:rsid w:val="003A7734"/>
    <w:rsid w:val="003A7CA0"/>
    <w:rsid w:val="003B2CBE"/>
    <w:rsid w:val="003B48D4"/>
    <w:rsid w:val="003B58F0"/>
    <w:rsid w:val="003B71A9"/>
    <w:rsid w:val="003C21BE"/>
    <w:rsid w:val="003C24CE"/>
    <w:rsid w:val="003C24E2"/>
    <w:rsid w:val="003C2D69"/>
    <w:rsid w:val="003C4F5F"/>
    <w:rsid w:val="003C64F3"/>
    <w:rsid w:val="003C6874"/>
    <w:rsid w:val="003D13B3"/>
    <w:rsid w:val="003D180F"/>
    <w:rsid w:val="003D3C79"/>
    <w:rsid w:val="003D4C37"/>
    <w:rsid w:val="003D7406"/>
    <w:rsid w:val="003E038F"/>
    <w:rsid w:val="003E244F"/>
    <w:rsid w:val="003E27C3"/>
    <w:rsid w:val="003E2BAD"/>
    <w:rsid w:val="003E3428"/>
    <w:rsid w:val="003E43D4"/>
    <w:rsid w:val="003E4547"/>
    <w:rsid w:val="003F14D5"/>
    <w:rsid w:val="003F1E8C"/>
    <w:rsid w:val="003F290A"/>
    <w:rsid w:val="003F4F7B"/>
    <w:rsid w:val="003F501C"/>
    <w:rsid w:val="003F624D"/>
    <w:rsid w:val="00402F79"/>
    <w:rsid w:val="00407403"/>
    <w:rsid w:val="004122CB"/>
    <w:rsid w:val="00415FEE"/>
    <w:rsid w:val="004219AE"/>
    <w:rsid w:val="00424072"/>
    <w:rsid w:val="004260F7"/>
    <w:rsid w:val="0042735F"/>
    <w:rsid w:val="00427B0E"/>
    <w:rsid w:val="00430F23"/>
    <w:rsid w:val="0043142E"/>
    <w:rsid w:val="00431BDA"/>
    <w:rsid w:val="00431FE7"/>
    <w:rsid w:val="0043337B"/>
    <w:rsid w:val="004338E4"/>
    <w:rsid w:val="004368E6"/>
    <w:rsid w:val="004376ED"/>
    <w:rsid w:val="00437D0F"/>
    <w:rsid w:val="00437EF0"/>
    <w:rsid w:val="00441128"/>
    <w:rsid w:val="00441F10"/>
    <w:rsid w:val="0044471F"/>
    <w:rsid w:val="00445407"/>
    <w:rsid w:val="0044756F"/>
    <w:rsid w:val="00450FEA"/>
    <w:rsid w:val="0045399A"/>
    <w:rsid w:val="00463B7B"/>
    <w:rsid w:val="00465834"/>
    <w:rsid w:val="00474320"/>
    <w:rsid w:val="00474573"/>
    <w:rsid w:val="00476495"/>
    <w:rsid w:val="0047714F"/>
    <w:rsid w:val="0048008F"/>
    <w:rsid w:val="00481818"/>
    <w:rsid w:val="004823BA"/>
    <w:rsid w:val="00482901"/>
    <w:rsid w:val="00482FB8"/>
    <w:rsid w:val="00483AC3"/>
    <w:rsid w:val="004848E4"/>
    <w:rsid w:val="00484F60"/>
    <w:rsid w:val="004859D3"/>
    <w:rsid w:val="00486516"/>
    <w:rsid w:val="0049261E"/>
    <w:rsid w:val="00492806"/>
    <w:rsid w:val="00493BCC"/>
    <w:rsid w:val="0049401A"/>
    <w:rsid w:val="00494348"/>
    <w:rsid w:val="004945DD"/>
    <w:rsid w:val="00494FE7"/>
    <w:rsid w:val="00496033"/>
    <w:rsid w:val="00497652"/>
    <w:rsid w:val="004977D9"/>
    <w:rsid w:val="00497A30"/>
    <w:rsid w:val="00497BF5"/>
    <w:rsid w:val="00497FEF"/>
    <w:rsid w:val="004A221D"/>
    <w:rsid w:val="004A2E32"/>
    <w:rsid w:val="004A3396"/>
    <w:rsid w:val="004A361D"/>
    <w:rsid w:val="004A4A9E"/>
    <w:rsid w:val="004A5A0C"/>
    <w:rsid w:val="004A69C1"/>
    <w:rsid w:val="004A7566"/>
    <w:rsid w:val="004B218D"/>
    <w:rsid w:val="004B28CF"/>
    <w:rsid w:val="004B28E7"/>
    <w:rsid w:val="004B2916"/>
    <w:rsid w:val="004B3946"/>
    <w:rsid w:val="004C0C45"/>
    <w:rsid w:val="004C22EA"/>
    <w:rsid w:val="004C2FE9"/>
    <w:rsid w:val="004C4A60"/>
    <w:rsid w:val="004C7CED"/>
    <w:rsid w:val="004D03E3"/>
    <w:rsid w:val="004D657B"/>
    <w:rsid w:val="004D6D28"/>
    <w:rsid w:val="004D72FB"/>
    <w:rsid w:val="004E1C3A"/>
    <w:rsid w:val="004E2626"/>
    <w:rsid w:val="004E2F62"/>
    <w:rsid w:val="004E3E5A"/>
    <w:rsid w:val="004E549A"/>
    <w:rsid w:val="004E685D"/>
    <w:rsid w:val="004F32DD"/>
    <w:rsid w:val="004F38B5"/>
    <w:rsid w:val="004F574A"/>
    <w:rsid w:val="004F6E22"/>
    <w:rsid w:val="0050082B"/>
    <w:rsid w:val="0050088E"/>
    <w:rsid w:val="00503600"/>
    <w:rsid w:val="0050503A"/>
    <w:rsid w:val="00507BE6"/>
    <w:rsid w:val="00511225"/>
    <w:rsid w:val="00511DC4"/>
    <w:rsid w:val="00513005"/>
    <w:rsid w:val="00513030"/>
    <w:rsid w:val="005134C2"/>
    <w:rsid w:val="00514BD2"/>
    <w:rsid w:val="005156BD"/>
    <w:rsid w:val="005177FC"/>
    <w:rsid w:val="005178A2"/>
    <w:rsid w:val="00520EBF"/>
    <w:rsid w:val="005234B2"/>
    <w:rsid w:val="005239DB"/>
    <w:rsid w:val="0052666E"/>
    <w:rsid w:val="0054059D"/>
    <w:rsid w:val="00542BA9"/>
    <w:rsid w:val="0054536A"/>
    <w:rsid w:val="005461E6"/>
    <w:rsid w:val="005467C1"/>
    <w:rsid w:val="00550AB6"/>
    <w:rsid w:val="00551827"/>
    <w:rsid w:val="005529FE"/>
    <w:rsid w:val="00553DF0"/>
    <w:rsid w:val="00555113"/>
    <w:rsid w:val="00556F71"/>
    <w:rsid w:val="0055702E"/>
    <w:rsid w:val="00562C68"/>
    <w:rsid w:val="00563A59"/>
    <w:rsid w:val="00563BC8"/>
    <w:rsid w:val="00565471"/>
    <w:rsid w:val="005671B7"/>
    <w:rsid w:val="00570BD7"/>
    <w:rsid w:val="0057105A"/>
    <w:rsid w:val="005725ED"/>
    <w:rsid w:val="005725F9"/>
    <w:rsid w:val="00572A7E"/>
    <w:rsid w:val="00574C49"/>
    <w:rsid w:val="00575056"/>
    <w:rsid w:val="0057723A"/>
    <w:rsid w:val="00581BC7"/>
    <w:rsid w:val="00582291"/>
    <w:rsid w:val="00586031"/>
    <w:rsid w:val="00586042"/>
    <w:rsid w:val="005865F8"/>
    <w:rsid w:val="005918A0"/>
    <w:rsid w:val="005938BE"/>
    <w:rsid w:val="005958B9"/>
    <w:rsid w:val="00597768"/>
    <w:rsid w:val="00597D3C"/>
    <w:rsid w:val="00597E30"/>
    <w:rsid w:val="005A2934"/>
    <w:rsid w:val="005A39CA"/>
    <w:rsid w:val="005A474F"/>
    <w:rsid w:val="005A4DD0"/>
    <w:rsid w:val="005A4DF8"/>
    <w:rsid w:val="005A509E"/>
    <w:rsid w:val="005A7145"/>
    <w:rsid w:val="005A71E6"/>
    <w:rsid w:val="005B09FF"/>
    <w:rsid w:val="005B330E"/>
    <w:rsid w:val="005B5420"/>
    <w:rsid w:val="005B6DB9"/>
    <w:rsid w:val="005B71D5"/>
    <w:rsid w:val="005C24AE"/>
    <w:rsid w:val="005C2B6C"/>
    <w:rsid w:val="005C7D65"/>
    <w:rsid w:val="005D125B"/>
    <w:rsid w:val="005D205A"/>
    <w:rsid w:val="005D2662"/>
    <w:rsid w:val="005D2D18"/>
    <w:rsid w:val="005D2EA5"/>
    <w:rsid w:val="005D418A"/>
    <w:rsid w:val="005D5ECC"/>
    <w:rsid w:val="005D6B8B"/>
    <w:rsid w:val="005E1B9D"/>
    <w:rsid w:val="005E1F8D"/>
    <w:rsid w:val="005E240A"/>
    <w:rsid w:val="005E4A67"/>
    <w:rsid w:val="005E51EB"/>
    <w:rsid w:val="005E5E9E"/>
    <w:rsid w:val="005E7DBD"/>
    <w:rsid w:val="005F2F7A"/>
    <w:rsid w:val="005F3E4C"/>
    <w:rsid w:val="005F4B5F"/>
    <w:rsid w:val="005F52C2"/>
    <w:rsid w:val="005F6150"/>
    <w:rsid w:val="005F72FD"/>
    <w:rsid w:val="005F75BF"/>
    <w:rsid w:val="006001F4"/>
    <w:rsid w:val="0060493E"/>
    <w:rsid w:val="006049F8"/>
    <w:rsid w:val="006064D9"/>
    <w:rsid w:val="006079F5"/>
    <w:rsid w:val="00611966"/>
    <w:rsid w:val="0061304B"/>
    <w:rsid w:val="00613916"/>
    <w:rsid w:val="00614BA6"/>
    <w:rsid w:val="0062293C"/>
    <w:rsid w:val="0062479F"/>
    <w:rsid w:val="006251DA"/>
    <w:rsid w:val="00630159"/>
    <w:rsid w:val="00630450"/>
    <w:rsid w:val="006307A2"/>
    <w:rsid w:val="0063373C"/>
    <w:rsid w:val="00637E19"/>
    <w:rsid w:val="0064095D"/>
    <w:rsid w:val="00642267"/>
    <w:rsid w:val="0064228B"/>
    <w:rsid w:val="006426F0"/>
    <w:rsid w:val="006457E5"/>
    <w:rsid w:val="00646C77"/>
    <w:rsid w:val="00647924"/>
    <w:rsid w:val="006518B4"/>
    <w:rsid w:val="00653EE4"/>
    <w:rsid w:val="0065540A"/>
    <w:rsid w:val="00657416"/>
    <w:rsid w:val="00661717"/>
    <w:rsid w:val="00662BB3"/>
    <w:rsid w:val="00667069"/>
    <w:rsid w:val="00667186"/>
    <w:rsid w:val="006737CD"/>
    <w:rsid w:val="00673CEB"/>
    <w:rsid w:val="00673FC7"/>
    <w:rsid w:val="006743CA"/>
    <w:rsid w:val="00674F2F"/>
    <w:rsid w:val="00675F87"/>
    <w:rsid w:val="00676940"/>
    <w:rsid w:val="00681E14"/>
    <w:rsid w:val="00686A6C"/>
    <w:rsid w:val="006876C9"/>
    <w:rsid w:val="00690C6D"/>
    <w:rsid w:val="006912A6"/>
    <w:rsid w:val="006912B5"/>
    <w:rsid w:val="00693371"/>
    <w:rsid w:val="00694CE1"/>
    <w:rsid w:val="00697217"/>
    <w:rsid w:val="0069732C"/>
    <w:rsid w:val="006A0690"/>
    <w:rsid w:val="006A08D1"/>
    <w:rsid w:val="006A0E1A"/>
    <w:rsid w:val="006A0FB3"/>
    <w:rsid w:val="006A1D73"/>
    <w:rsid w:val="006A3432"/>
    <w:rsid w:val="006A3B9D"/>
    <w:rsid w:val="006A4EBF"/>
    <w:rsid w:val="006A5B13"/>
    <w:rsid w:val="006B3266"/>
    <w:rsid w:val="006B422D"/>
    <w:rsid w:val="006B77BA"/>
    <w:rsid w:val="006B7B47"/>
    <w:rsid w:val="006B7DB3"/>
    <w:rsid w:val="006C0086"/>
    <w:rsid w:val="006C0F44"/>
    <w:rsid w:val="006C42BD"/>
    <w:rsid w:val="006C4545"/>
    <w:rsid w:val="006C67BC"/>
    <w:rsid w:val="006D06ED"/>
    <w:rsid w:val="006D13E6"/>
    <w:rsid w:val="006D176D"/>
    <w:rsid w:val="006D23B0"/>
    <w:rsid w:val="006D705D"/>
    <w:rsid w:val="006D78B0"/>
    <w:rsid w:val="006E1ADD"/>
    <w:rsid w:val="006E3813"/>
    <w:rsid w:val="006E3FE7"/>
    <w:rsid w:val="006E5B17"/>
    <w:rsid w:val="006E6770"/>
    <w:rsid w:val="006E693C"/>
    <w:rsid w:val="006E783C"/>
    <w:rsid w:val="006F20C9"/>
    <w:rsid w:val="006F4355"/>
    <w:rsid w:val="00700FBD"/>
    <w:rsid w:val="00702BD4"/>
    <w:rsid w:val="00702CF7"/>
    <w:rsid w:val="00704DA3"/>
    <w:rsid w:val="00705C1C"/>
    <w:rsid w:val="007073C6"/>
    <w:rsid w:val="00715ECF"/>
    <w:rsid w:val="0071793A"/>
    <w:rsid w:val="00717F9A"/>
    <w:rsid w:val="0072075A"/>
    <w:rsid w:val="00722CA1"/>
    <w:rsid w:val="00723050"/>
    <w:rsid w:val="007263FE"/>
    <w:rsid w:val="00726EC2"/>
    <w:rsid w:val="0072798C"/>
    <w:rsid w:val="007345D5"/>
    <w:rsid w:val="00735E8A"/>
    <w:rsid w:val="00737800"/>
    <w:rsid w:val="00742F73"/>
    <w:rsid w:val="007439DC"/>
    <w:rsid w:val="0074677E"/>
    <w:rsid w:val="00751F9B"/>
    <w:rsid w:val="0075348A"/>
    <w:rsid w:val="007548DF"/>
    <w:rsid w:val="00754D05"/>
    <w:rsid w:val="00756DE0"/>
    <w:rsid w:val="00760BCC"/>
    <w:rsid w:val="00761956"/>
    <w:rsid w:val="00761F55"/>
    <w:rsid w:val="007621E4"/>
    <w:rsid w:val="00762782"/>
    <w:rsid w:val="00766222"/>
    <w:rsid w:val="00770142"/>
    <w:rsid w:val="007704D0"/>
    <w:rsid w:val="00770AFD"/>
    <w:rsid w:val="00770E5B"/>
    <w:rsid w:val="00773296"/>
    <w:rsid w:val="00776F5B"/>
    <w:rsid w:val="00780160"/>
    <w:rsid w:val="00781730"/>
    <w:rsid w:val="00782962"/>
    <w:rsid w:val="00785144"/>
    <w:rsid w:val="00786A00"/>
    <w:rsid w:val="0079077C"/>
    <w:rsid w:val="0079099F"/>
    <w:rsid w:val="00790C50"/>
    <w:rsid w:val="007920A4"/>
    <w:rsid w:val="00795AEF"/>
    <w:rsid w:val="0079690E"/>
    <w:rsid w:val="007A0F71"/>
    <w:rsid w:val="007A1FC3"/>
    <w:rsid w:val="007A410A"/>
    <w:rsid w:val="007A6440"/>
    <w:rsid w:val="007A668E"/>
    <w:rsid w:val="007A67A9"/>
    <w:rsid w:val="007A795A"/>
    <w:rsid w:val="007B0839"/>
    <w:rsid w:val="007B1135"/>
    <w:rsid w:val="007B21D5"/>
    <w:rsid w:val="007C0B8D"/>
    <w:rsid w:val="007C0FA7"/>
    <w:rsid w:val="007C34EB"/>
    <w:rsid w:val="007C54B4"/>
    <w:rsid w:val="007C5B7B"/>
    <w:rsid w:val="007D03D1"/>
    <w:rsid w:val="007D2455"/>
    <w:rsid w:val="007D48D4"/>
    <w:rsid w:val="007D61FC"/>
    <w:rsid w:val="007D7FE2"/>
    <w:rsid w:val="007E049D"/>
    <w:rsid w:val="007E0A16"/>
    <w:rsid w:val="007E140E"/>
    <w:rsid w:val="007E1902"/>
    <w:rsid w:val="007E1E85"/>
    <w:rsid w:val="007E269D"/>
    <w:rsid w:val="007E2736"/>
    <w:rsid w:val="007E29BD"/>
    <w:rsid w:val="007E745D"/>
    <w:rsid w:val="007E792C"/>
    <w:rsid w:val="007F0B02"/>
    <w:rsid w:val="007F22DA"/>
    <w:rsid w:val="007F3F53"/>
    <w:rsid w:val="007F4C01"/>
    <w:rsid w:val="007F5007"/>
    <w:rsid w:val="007F5059"/>
    <w:rsid w:val="007F6239"/>
    <w:rsid w:val="007F776D"/>
    <w:rsid w:val="007F78BC"/>
    <w:rsid w:val="007F7CB4"/>
    <w:rsid w:val="008006E1"/>
    <w:rsid w:val="00805BD8"/>
    <w:rsid w:val="0080673E"/>
    <w:rsid w:val="00807B89"/>
    <w:rsid w:val="00810042"/>
    <w:rsid w:val="0081065D"/>
    <w:rsid w:val="00813B5D"/>
    <w:rsid w:val="00814B28"/>
    <w:rsid w:val="00815941"/>
    <w:rsid w:val="00816421"/>
    <w:rsid w:val="00820102"/>
    <w:rsid w:val="00820C04"/>
    <w:rsid w:val="00822197"/>
    <w:rsid w:val="00824A95"/>
    <w:rsid w:val="0083077F"/>
    <w:rsid w:val="00831364"/>
    <w:rsid w:val="00831B03"/>
    <w:rsid w:val="00832E82"/>
    <w:rsid w:val="00840268"/>
    <w:rsid w:val="008425EB"/>
    <w:rsid w:val="00844264"/>
    <w:rsid w:val="00845B9A"/>
    <w:rsid w:val="008466B0"/>
    <w:rsid w:val="00850176"/>
    <w:rsid w:val="00851BA5"/>
    <w:rsid w:val="00852355"/>
    <w:rsid w:val="00854417"/>
    <w:rsid w:val="0085585E"/>
    <w:rsid w:val="008559F9"/>
    <w:rsid w:val="00855A31"/>
    <w:rsid w:val="00856584"/>
    <w:rsid w:val="0086084F"/>
    <w:rsid w:val="00861253"/>
    <w:rsid w:val="00862E58"/>
    <w:rsid w:val="008652A8"/>
    <w:rsid w:val="0087102A"/>
    <w:rsid w:val="00871936"/>
    <w:rsid w:val="008730A8"/>
    <w:rsid w:val="00873EA0"/>
    <w:rsid w:val="008746D5"/>
    <w:rsid w:val="00874F26"/>
    <w:rsid w:val="00875B9F"/>
    <w:rsid w:val="00877739"/>
    <w:rsid w:val="008807C7"/>
    <w:rsid w:val="00880BAD"/>
    <w:rsid w:val="0088290D"/>
    <w:rsid w:val="008830EF"/>
    <w:rsid w:val="008858CD"/>
    <w:rsid w:val="00885EFA"/>
    <w:rsid w:val="008873A2"/>
    <w:rsid w:val="00890428"/>
    <w:rsid w:val="0089057C"/>
    <w:rsid w:val="008907A5"/>
    <w:rsid w:val="00891A5F"/>
    <w:rsid w:val="008950F8"/>
    <w:rsid w:val="008A207A"/>
    <w:rsid w:val="008A2494"/>
    <w:rsid w:val="008B3438"/>
    <w:rsid w:val="008B3E6C"/>
    <w:rsid w:val="008B4587"/>
    <w:rsid w:val="008B5945"/>
    <w:rsid w:val="008C00BA"/>
    <w:rsid w:val="008C0A4F"/>
    <w:rsid w:val="008C20A8"/>
    <w:rsid w:val="008C742C"/>
    <w:rsid w:val="008D19E1"/>
    <w:rsid w:val="008D54B6"/>
    <w:rsid w:val="008E03A3"/>
    <w:rsid w:val="008E26B7"/>
    <w:rsid w:val="008E41BF"/>
    <w:rsid w:val="008E5C3F"/>
    <w:rsid w:val="008E78EF"/>
    <w:rsid w:val="008E791E"/>
    <w:rsid w:val="008E7B5E"/>
    <w:rsid w:val="008E7E25"/>
    <w:rsid w:val="008F4239"/>
    <w:rsid w:val="008F4917"/>
    <w:rsid w:val="008F4BA4"/>
    <w:rsid w:val="008F6D86"/>
    <w:rsid w:val="008F705C"/>
    <w:rsid w:val="008F7809"/>
    <w:rsid w:val="00902293"/>
    <w:rsid w:val="009026D4"/>
    <w:rsid w:val="00903E08"/>
    <w:rsid w:val="009054F5"/>
    <w:rsid w:val="00906B22"/>
    <w:rsid w:val="00906EEE"/>
    <w:rsid w:val="009073FE"/>
    <w:rsid w:val="00907AEF"/>
    <w:rsid w:val="0091063F"/>
    <w:rsid w:val="00911022"/>
    <w:rsid w:val="0091648A"/>
    <w:rsid w:val="009166AA"/>
    <w:rsid w:val="00916BE2"/>
    <w:rsid w:val="0091754E"/>
    <w:rsid w:val="0092388D"/>
    <w:rsid w:val="009240ED"/>
    <w:rsid w:val="00924505"/>
    <w:rsid w:val="00924B56"/>
    <w:rsid w:val="00925940"/>
    <w:rsid w:val="00931596"/>
    <w:rsid w:val="00932795"/>
    <w:rsid w:val="00932D44"/>
    <w:rsid w:val="009345CD"/>
    <w:rsid w:val="00934DA6"/>
    <w:rsid w:val="0094032F"/>
    <w:rsid w:val="009412E7"/>
    <w:rsid w:val="009429F7"/>
    <w:rsid w:val="00942D02"/>
    <w:rsid w:val="009431D4"/>
    <w:rsid w:val="00951652"/>
    <w:rsid w:val="00953913"/>
    <w:rsid w:val="009540A2"/>
    <w:rsid w:val="00955BC4"/>
    <w:rsid w:val="00966272"/>
    <w:rsid w:val="009662EB"/>
    <w:rsid w:val="009665E4"/>
    <w:rsid w:val="00973046"/>
    <w:rsid w:val="00977BD3"/>
    <w:rsid w:val="00980883"/>
    <w:rsid w:val="00980BF2"/>
    <w:rsid w:val="00980CB8"/>
    <w:rsid w:val="00981A8F"/>
    <w:rsid w:val="00982147"/>
    <w:rsid w:val="00982B48"/>
    <w:rsid w:val="0098661F"/>
    <w:rsid w:val="009870EC"/>
    <w:rsid w:val="00991506"/>
    <w:rsid w:val="00992777"/>
    <w:rsid w:val="009927CD"/>
    <w:rsid w:val="00993142"/>
    <w:rsid w:val="0099342D"/>
    <w:rsid w:val="00993586"/>
    <w:rsid w:val="009A253B"/>
    <w:rsid w:val="009A3185"/>
    <w:rsid w:val="009A423F"/>
    <w:rsid w:val="009A4435"/>
    <w:rsid w:val="009A5FE5"/>
    <w:rsid w:val="009A6319"/>
    <w:rsid w:val="009A7628"/>
    <w:rsid w:val="009A7BD8"/>
    <w:rsid w:val="009B035D"/>
    <w:rsid w:val="009B062C"/>
    <w:rsid w:val="009B3D49"/>
    <w:rsid w:val="009B4475"/>
    <w:rsid w:val="009B4D0F"/>
    <w:rsid w:val="009C046D"/>
    <w:rsid w:val="009C090B"/>
    <w:rsid w:val="009C0C78"/>
    <w:rsid w:val="009C5701"/>
    <w:rsid w:val="009D080E"/>
    <w:rsid w:val="009D0B4B"/>
    <w:rsid w:val="009D2DD1"/>
    <w:rsid w:val="009D3580"/>
    <w:rsid w:val="009D5F1D"/>
    <w:rsid w:val="009D6935"/>
    <w:rsid w:val="009D710E"/>
    <w:rsid w:val="009E035D"/>
    <w:rsid w:val="009E1B2B"/>
    <w:rsid w:val="009E3820"/>
    <w:rsid w:val="009E4D72"/>
    <w:rsid w:val="009E7596"/>
    <w:rsid w:val="009F0F29"/>
    <w:rsid w:val="009F1895"/>
    <w:rsid w:val="009F19F1"/>
    <w:rsid w:val="009F34C8"/>
    <w:rsid w:val="009F638D"/>
    <w:rsid w:val="009F67AB"/>
    <w:rsid w:val="009F715A"/>
    <w:rsid w:val="009F7F1D"/>
    <w:rsid w:val="00A001A2"/>
    <w:rsid w:val="00A02AEA"/>
    <w:rsid w:val="00A03296"/>
    <w:rsid w:val="00A05385"/>
    <w:rsid w:val="00A06FEA"/>
    <w:rsid w:val="00A07720"/>
    <w:rsid w:val="00A07B2A"/>
    <w:rsid w:val="00A11539"/>
    <w:rsid w:val="00A11B4D"/>
    <w:rsid w:val="00A130D3"/>
    <w:rsid w:val="00A1564D"/>
    <w:rsid w:val="00A16C82"/>
    <w:rsid w:val="00A20E0E"/>
    <w:rsid w:val="00A218F6"/>
    <w:rsid w:val="00A253D0"/>
    <w:rsid w:val="00A25E54"/>
    <w:rsid w:val="00A26AEE"/>
    <w:rsid w:val="00A27E0A"/>
    <w:rsid w:val="00A304C8"/>
    <w:rsid w:val="00A328EE"/>
    <w:rsid w:val="00A34277"/>
    <w:rsid w:val="00A361B5"/>
    <w:rsid w:val="00A36AAC"/>
    <w:rsid w:val="00A379C4"/>
    <w:rsid w:val="00A42112"/>
    <w:rsid w:val="00A444D3"/>
    <w:rsid w:val="00A45466"/>
    <w:rsid w:val="00A47A78"/>
    <w:rsid w:val="00A52309"/>
    <w:rsid w:val="00A5261A"/>
    <w:rsid w:val="00A52765"/>
    <w:rsid w:val="00A53B29"/>
    <w:rsid w:val="00A54AA8"/>
    <w:rsid w:val="00A54CD8"/>
    <w:rsid w:val="00A54FD1"/>
    <w:rsid w:val="00A55CFF"/>
    <w:rsid w:val="00A62005"/>
    <w:rsid w:val="00A63BBC"/>
    <w:rsid w:val="00A674CD"/>
    <w:rsid w:val="00A7318F"/>
    <w:rsid w:val="00A7554E"/>
    <w:rsid w:val="00A75762"/>
    <w:rsid w:val="00A75B95"/>
    <w:rsid w:val="00A76582"/>
    <w:rsid w:val="00A829D8"/>
    <w:rsid w:val="00A83185"/>
    <w:rsid w:val="00A8378B"/>
    <w:rsid w:val="00A841BE"/>
    <w:rsid w:val="00A86735"/>
    <w:rsid w:val="00A90737"/>
    <w:rsid w:val="00A90919"/>
    <w:rsid w:val="00A969F2"/>
    <w:rsid w:val="00AA30CA"/>
    <w:rsid w:val="00AA3225"/>
    <w:rsid w:val="00AA6681"/>
    <w:rsid w:val="00AB018B"/>
    <w:rsid w:val="00AB35F6"/>
    <w:rsid w:val="00AB367C"/>
    <w:rsid w:val="00AB3FF6"/>
    <w:rsid w:val="00AB5188"/>
    <w:rsid w:val="00AB6140"/>
    <w:rsid w:val="00AC154D"/>
    <w:rsid w:val="00AC2822"/>
    <w:rsid w:val="00AC2F12"/>
    <w:rsid w:val="00AC4AC5"/>
    <w:rsid w:val="00AC6AF4"/>
    <w:rsid w:val="00AC6C81"/>
    <w:rsid w:val="00AC6F44"/>
    <w:rsid w:val="00AD12FA"/>
    <w:rsid w:val="00AD3B37"/>
    <w:rsid w:val="00AD7647"/>
    <w:rsid w:val="00AE0B04"/>
    <w:rsid w:val="00AE2AFE"/>
    <w:rsid w:val="00AF03D4"/>
    <w:rsid w:val="00AF18CF"/>
    <w:rsid w:val="00AF1E84"/>
    <w:rsid w:val="00AF2D4F"/>
    <w:rsid w:val="00AF4BA4"/>
    <w:rsid w:val="00AF4E1C"/>
    <w:rsid w:val="00AF4FD2"/>
    <w:rsid w:val="00AF558C"/>
    <w:rsid w:val="00B00435"/>
    <w:rsid w:val="00B009D4"/>
    <w:rsid w:val="00B01C7B"/>
    <w:rsid w:val="00B0324D"/>
    <w:rsid w:val="00B0367C"/>
    <w:rsid w:val="00B037D2"/>
    <w:rsid w:val="00B0428B"/>
    <w:rsid w:val="00B1072F"/>
    <w:rsid w:val="00B11AD4"/>
    <w:rsid w:val="00B12094"/>
    <w:rsid w:val="00B121FF"/>
    <w:rsid w:val="00B12C29"/>
    <w:rsid w:val="00B147E1"/>
    <w:rsid w:val="00B21F97"/>
    <w:rsid w:val="00B25D7B"/>
    <w:rsid w:val="00B25DDE"/>
    <w:rsid w:val="00B2615E"/>
    <w:rsid w:val="00B26856"/>
    <w:rsid w:val="00B27E52"/>
    <w:rsid w:val="00B27EF8"/>
    <w:rsid w:val="00B30195"/>
    <w:rsid w:val="00B30D53"/>
    <w:rsid w:val="00B341B5"/>
    <w:rsid w:val="00B344BC"/>
    <w:rsid w:val="00B3536D"/>
    <w:rsid w:val="00B35A34"/>
    <w:rsid w:val="00B35B15"/>
    <w:rsid w:val="00B367CE"/>
    <w:rsid w:val="00B401DD"/>
    <w:rsid w:val="00B44723"/>
    <w:rsid w:val="00B45B05"/>
    <w:rsid w:val="00B45F2D"/>
    <w:rsid w:val="00B476D3"/>
    <w:rsid w:val="00B47C88"/>
    <w:rsid w:val="00B50BC2"/>
    <w:rsid w:val="00B520BE"/>
    <w:rsid w:val="00B53DFE"/>
    <w:rsid w:val="00B57E86"/>
    <w:rsid w:val="00B619F0"/>
    <w:rsid w:val="00B64037"/>
    <w:rsid w:val="00B66A9B"/>
    <w:rsid w:val="00B67A25"/>
    <w:rsid w:val="00B70637"/>
    <w:rsid w:val="00B712D5"/>
    <w:rsid w:val="00B764E1"/>
    <w:rsid w:val="00B81F71"/>
    <w:rsid w:val="00B8275B"/>
    <w:rsid w:val="00B9162C"/>
    <w:rsid w:val="00B930ED"/>
    <w:rsid w:val="00B93BF5"/>
    <w:rsid w:val="00B9536A"/>
    <w:rsid w:val="00B9581C"/>
    <w:rsid w:val="00B97C22"/>
    <w:rsid w:val="00BA050D"/>
    <w:rsid w:val="00BA39EB"/>
    <w:rsid w:val="00BA646A"/>
    <w:rsid w:val="00BA64CA"/>
    <w:rsid w:val="00BA7599"/>
    <w:rsid w:val="00BA7AD8"/>
    <w:rsid w:val="00BB2530"/>
    <w:rsid w:val="00BB3599"/>
    <w:rsid w:val="00BB68DB"/>
    <w:rsid w:val="00BB7C68"/>
    <w:rsid w:val="00BC1A0C"/>
    <w:rsid w:val="00BC402C"/>
    <w:rsid w:val="00BC75B0"/>
    <w:rsid w:val="00BC75C6"/>
    <w:rsid w:val="00BD5DC5"/>
    <w:rsid w:val="00BD6941"/>
    <w:rsid w:val="00BD6A57"/>
    <w:rsid w:val="00BD745A"/>
    <w:rsid w:val="00BD75DB"/>
    <w:rsid w:val="00BE0E03"/>
    <w:rsid w:val="00BE1E31"/>
    <w:rsid w:val="00BE24B7"/>
    <w:rsid w:val="00BE60CF"/>
    <w:rsid w:val="00BE6287"/>
    <w:rsid w:val="00BF0808"/>
    <w:rsid w:val="00BF2A12"/>
    <w:rsid w:val="00BF46C2"/>
    <w:rsid w:val="00C04580"/>
    <w:rsid w:val="00C04DCE"/>
    <w:rsid w:val="00C05192"/>
    <w:rsid w:val="00C05210"/>
    <w:rsid w:val="00C05CB6"/>
    <w:rsid w:val="00C11B48"/>
    <w:rsid w:val="00C1230C"/>
    <w:rsid w:val="00C13942"/>
    <w:rsid w:val="00C1413A"/>
    <w:rsid w:val="00C1561A"/>
    <w:rsid w:val="00C2039F"/>
    <w:rsid w:val="00C20450"/>
    <w:rsid w:val="00C24332"/>
    <w:rsid w:val="00C24335"/>
    <w:rsid w:val="00C24CD3"/>
    <w:rsid w:val="00C26BF4"/>
    <w:rsid w:val="00C26CCD"/>
    <w:rsid w:val="00C27B2B"/>
    <w:rsid w:val="00C27D53"/>
    <w:rsid w:val="00C30BCD"/>
    <w:rsid w:val="00C3220C"/>
    <w:rsid w:val="00C325FD"/>
    <w:rsid w:val="00C32FE3"/>
    <w:rsid w:val="00C34BD5"/>
    <w:rsid w:val="00C35461"/>
    <w:rsid w:val="00C365DC"/>
    <w:rsid w:val="00C37FEB"/>
    <w:rsid w:val="00C45E66"/>
    <w:rsid w:val="00C465C7"/>
    <w:rsid w:val="00C500D7"/>
    <w:rsid w:val="00C500DC"/>
    <w:rsid w:val="00C51707"/>
    <w:rsid w:val="00C579B0"/>
    <w:rsid w:val="00C613BD"/>
    <w:rsid w:val="00C61D09"/>
    <w:rsid w:val="00C62235"/>
    <w:rsid w:val="00C622B0"/>
    <w:rsid w:val="00C622C9"/>
    <w:rsid w:val="00C62739"/>
    <w:rsid w:val="00C646FD"/>
    <w:rsid w:val="00C648C3"/>
    <w:rsid w:val="00C662AE"/>
    <w:rsid w:val="00C71158"/>
    <w:rsid w:val="00C7545C"/>
    <w:rsid w:val="00C7577A"/>
    <w:rsid w:val="00C811E7"/>
    <w:rsid w:val="00C81432"/>
    <w:rsid w:val="00C818D1"/>
    <w:rsid w:val="00C82839"/>
    <w:rsid w:val="00C82F5E"/>
    <w:rsid w:val="00C864DE"/>
    <w:rsid w:val="00C873E5"/>
    <w:rsid w:val="00C87691"/>
    <w:rsid w:val="00C91211"/>
    <w:rsid w:val="00C9269E"/>
    <w:rsid w:val="00C95A1E"/>
    <w:rsid w:val="00C95BBF"/>
    <w:rsid w:val="00C963E9"/>
    <w:rsid w:val="00C96F2C"/>
    <w:rsid w:val="00C97C39"/>
    <w:rsid w:val="00CA02FF"/>
    <w:rsid w:val="00CA203D"/>
    <w:rsid w:val="00CA2373"/>
    <w:rsid w:val="00CA2483"/>
    <w:rsid w:val="00CA29D9"/>
    <w:rsid w:val="00CB310E"/>
    <w:rsid w:val="00CB3B53"/>
    <w:rsid w:val="00CB3C66"/>
    <w:rsid w:val="00CB4938"/>
    <w:rsid w:val="00CB6D76"/>
    <w:rsid w:val="00CC08E6"/>
    <w:rsid w:val="00CC1DC8"/>
    <w:rsid w:val="00CC2C08"/>
    <w:rsid w:val="00CC4350"/>
    <w:rsid w:val="00CC47CF"/>
    <w:rsid w:val="00CD10BB"/>
    <w:rsid w:val="00CD25C9"/>
    <w:rsid w:val="00CD2606"/>
    <w:rsid w:val="00CD2C7A"/>
    <w:rsid w:val="00CD5179"/>
    <w:rsid w:val="00CE4141"/>
    <w:rsid w:val="00CE4B65"/>
    <w:rsid w:val="00CF20FA"/>
    <w:rsid w:val="00CF3B45"/>
    <w:rsid w:val="00CF60F2"/>
    <w:rsid w:val="00D011D6"/>
    <w:rsid w:val="00D05ED7"/>
    <w:rsid w:val="00D06ED3"/>
    <w:rsid w:val="00D138BF"/>
    <w:rsid w:val="00D146F8"/>
    <w:rsid w:val="00D155E5"/>
    <w:rsid w:val="00D160C9"/>
    <w:rsid w:val="00D168F6"/>
    <w:rsid w:val="00D16B99"/>
    <w:rsid w:val="00D21D71"/>
    <w:rsid w:val="00D244BC"/>
    <w:rsid w:val="00D309BC"/>
    <w:rsid w:val="00D30BE7"/>
    <w:rsid w:val="00D31AE7"/>
    <w:rsid w:val="00D3353B"/>
    <w:rsid w:val="00D35762"/>
    <w:rsid w:val="00D359E8"/>
    <w:rsid w:val="00D36B15"/>
    <w:rsid w:val="00D37932"/>
    <w:rsid w:val="00D37BD6"/>
    <w:rsid w:val="00D37D0A"/>
    <w:rsid w:val="00D42074"/>
    <w:rsid w:val="00D42293"/>
    <w:rsid w:val="00D42AA3"/>
    <w:rsid w:val="00D42B4F"/>
    <w:rsid w:val="00D42CD0"/>
    <w:rsid w:val="00D44FBF"/>
    <w:rsid w:val="00D45745"/>
    <w:rsid w:val="00D45750"/>
    <w:rsid w:val="00D5084E"/>
    <w:rsid w:val="00D52DA7"/>
    <w:rsid w:val="00D531BA"/>
    <w:rsid w:val="00D54B83"/>
    <w:rsid w:val="00D567AF"/>
    <w:rsid w:val="00D602B9"/>
    <w:rsid w:val="00D615EA"/>
    <w:rsid w:val="00D62016"/>
    <w:rsid w:val="00D6280B"/>
    <w:rsid w:val="00D6608D"/>
    <w:rsid w:val="00D66EEA"/>
    <w:rsid w:val="00D717D0"/>
    <w:rsid w:val="00D72010"/>
    <w:rsid w:val="00D7239D"/>
    <w:rsid w:val="00D75A12"/>
    <w:rsid w:val="00D766E6"/>
    <w:rsid w:val="00D76C0F"/>
    <w:rsid w:val="00D80E78"/>
    <w:rsid w:val="00D80F8A"/>
    <w:rsid w:val="00D827A3"/>
    <w:rsid w:val="00D84C1C"/>
    <w:rsid w:val="00D8609F"/>
    <w:rsid w:val="00D86C59"/>
    <w:rsid w:val="00D86F11"/>
    <w:rsid w:val="00D8744C"/>
    <w:rsid w:val="00D92F59"/>
    <w:rsid w:val="00D930EA"/>
    <w:rsid w:val="00D93890"/>
    <w:rsid w:val="00D97FB1"/>
    <w:rsid w:val="00DA0BBA"/>
    <w:rsid w:val="00DA0DBF"/>
    <w:rsid w:val="00DA2EB6"/>
    <w:rsid w:val="00DA325C"/>
    <w:rsid w:val="00DA33CE"/>
    <w:rsid w:val="00DA35E6"/>
    <w:rsid w:val="00DA39A8"/>
    <w:rsid w:val="00DB0C95"/>
    <w:rsid w:val="00DB0EA7"/>
    <w:rsid w:val="00DB17BD"/>
    <w:rsid w:val="00DB30AD"/>
    <w:rsid w:val="00DB3F31"/>
    <w:rsid w:val="00DB6538"/>
    <w:rsid w:val="00DB6774"/>
    <w:rsid w:val="00DB7B4D"/>
    <w:rsid w:val="00DB7E25"/>
    <w:rsid w:val="00DC012F"/>
    <w:rsid w:val="00DC05F0"/>
    <w:rsid w:val="00DC0B39"/>
    <w:rsid w:val="00DC0B4B"/>
    <w:rsid w:val="00DC22AB"/>
    <w:rsid w:val="00DD15E8"/>
    <w:rsid w:val="00DD2C71"/>
    <w:rsid w:val="00DD6852"/>
    <w:rsid w:val="00DD6CD3"/>
    <w:rsid w:val="00DD6F18"/>
    <w:rsid w:val="00DD78AE"/>
    <w:rsid w:val="00DE0E33"/>
    <w:rsid w:val="00DE2CB8"/>
    <w:rsid w:val="00DE4175"/>
    <w:rsid w:val="00DE42BB"/>
    <w:rsid w:val="00DE6611"/>
    <w:rsid w:val="00DE7B82"/>
    <w:rsid w:val="00DF0E5C"/>
    <w:rsid w:val="00DF1C70"/>
    <w:rsid w:val="00DF409B"/>
    <w:rsid w:val="00DF4B20"/>
    <w:rsid w:val="00DF5129"/>
    <w:rsid w:val="00E0302E"/>
    <w:rsid w:val="00E10ACA"/>
    <w:rsid w:val="00E14C57"/>
    <w:rsid w:val="00E15E40"/>
    <w:rsid w:val="00E203BE"/>
    <w:rsid w:val="00E20B83"/>
    <w:rsid w:val="00E20BD2"/>
    <w:rsid w:val="00E20FA7"/>
    <w:rsid w:val="00E21E07"/>
    <w:rsid w:val="00E27A3C"/>
    <w:rsid w:val="00E30A3F"/>
    <w:rsid w:val="00E36A2F"/>
    <w:rsid w:val="00E37896"/>
    <w:rsid w:val="00E40DDA"/>
    <w:rsid w:val="00E41B16"/>
    <w:rsid w:val="00E44D50"/>
    <w:rsid w:val="00E4559C"/>
    <w:rsid w:val="00E46EA1"/>
    <w:rsid w:val="00E473D9"/>
    <w:rsid w:val="00E50995"/>
    <w:rsid w:val="00E50CD2"/>
    <w:rsid w:val="00E51BA7"/>
    <w:rsid w:val="00E51BD9"/>
    <w:rsid w:val="00E532A5"/>
    <w:rsid w:val="00E56652"/>
    <w:rsid w:val="00E60786"/>
    <w:rsid w:val="00E63E6A"/>
    <w:rsid w:val="00E64A89"/>
    <w:rsid w:val="00E65409"/>
    <w:rsid w:val="00E65B1A"/>
    <w:rsid w:val="00E67CE3"/>
    <w:rsid w:val="00E71EA6"/>
    <w:rsid w:val="00E75071"/>
    <w:rsid w:val="00E7778F"/>
    <w:rsid w:val="00E827D8"/>
    <w:rsid w:val="00E8622D"/>
    <w:rsid w:val="00E8635F"/>
    <w:rsid w:val="00E87F85"/>
    <w:rsid w:val="00E90A92"/>
    <w:rsid w:val="00E90CAB"/>
    <w:rsid w:val="00E91B8F"/>
    <w:rsid w:val="00E92BDA"/>
    <w:rsid w:val="00E93B5C"/>
    <w:rsid w:val="00E944C3"/>
    <w:rsid w:val="00E94717"/>
    <w:rsid w:val="00E94E0A"/>
    <w:rsid w:val="00E960B9"/>
    <w:rsid w:val="00E9640B"/>
    <w:rsid w:val="00E974B7"/>
    <w:rsid w:val="00E978BB"/>
    <w:rsid w:val="00EA1AA3"/>
    <w:rsid w:val="00EA1EC3"/>
    <w:rsid w:val="00EA2ED7"/>
    <w:rsid w:val="00EA30DE"/>
    <w:rsid w:val="00EA464B"/>
    <w:rsid w:val="00EA558B"/>
    <w:rsid w:val="00EB026D"/>
    <w:rsid w:val="00EB1778"/>
    <w:rsid w:val="00EB50CA"/>
    <w:rsid w:val="00EB60ED"/>
    <w:rsid w:val="00EB7E20"/>
    <w:rsid w:val="00EC236F"/>
    <w:rsid w:val="00EC2471"/>
    <w:rsid w:val="00EC2CCC"/>
    <w:rsid w:val="00EC6A4D"/>
    <w:rsid w:val="00EC76DA"/>
    <w:rsid w:val="00ED3D60"/>
    <w:rsid w:val="00ED51AA"/>
    <w:rsid w:val="00ED682B"/>
    <w:rsid w:val="00ED7B27"/>
    <w:rsid w:val="00EE05A5"/>
    <w:rsid w:val="00EE0A29"/>
    <w:rsid w:val="00EE1E4C"/>
    <w:rsid w:val="00EE570C"/>
    <w:rsid w:val="00EE7892"/>
    <w:rsid w:val="00EE7FE6"/>
    <w:rsid w:val="00EF2AAC"/>
    <w:rsid w:val="00EF5CC0"/>
    <w:rsid w:val="00EF692F"/>
    <w:rsid w:val="00EF73A9"/>
    <w:rsid w:val="00F017E9"/>
    <w:rsid w:val="00F01A82"/>
    <w:rsid w:val="00F02134"/>
    <w:rsid w:val="00F0388B"/>
    <w:rsid w:val="00F04BFF"/>
    <w:rsid w:val="00F07F13"/>
    <w:rsid w:val="00F11094"/>
    <w:rsid w:val="00F12503"/>
    <w:rsid w:val="00F14069"/>
    <w:rsid w:val="00F143E5"/>
    <w:rsid w:val="00F14814"/>
    <w:rsid w:val="00F15DE4"/>
    <w:rsid w:val="00F16F8A"/>
    <w:rsid w:val="00F1747B"/>
    <w:rsid w:val="00F17AD4"/>
    <w:rsid w:val="00F208EF"/>
    <w:rsid w:val="00F21265"/>
    <w:rsid w:val="00F220D8"/>
    <w:rsid w:val="00F22FE0"/>
    <w:rsid w:val="00F253CE"/>
    <w:rsid w:val="00F27EF7"/>
    <w:rsid w:val="00F30E0A"/>
    <w:rsid w:val="00F32F0F"/>
    <w:rsid w:val="00F34831"/>
    <w:rsid w:val="00F35F85"/>
    <w:rsid w:val="00F3647C"/>
    <w:rsid w:val="00F36CF0"/>
    <w:rsid w:val="00F43AB4"/>
    <w:rsid w:val="00F44C34"/>
    <w:rsid w:val="00F45271"/>
    <w:rsid w:val="00F45FC2"/>
    <w:rsid w:val="00F51C16"/>
    <w:rsid w:val="00F55565"/>
    <w:rsid w:val="00F55F86"/>
    <w:rsid w:val="00F57561"/>
    <w:rsid w:val="00F60AFE"/>
    <w:rsid w:val="00F61F85"/>
    <w:rsid w:val="00F63131"/>
    <w:rsid w:val="00F63477"/>
    <w:rsid w:val="00F64F35"/>
    <w:rsid w:val="00F65FCD"/>
    <w:rsid w:val="00F703BD"/>
    <w:rsid w:val="00F7044D"/>
    <w:rsid w:val="00F7062C"/>
    <w:rsid w:val="00F70CE2"/>
    <w:rsid w:val="00F74777"/>
    <w:rsid w:val="00F76934"/>
    <w:rsid w:val="00F77D5F"/>
    <w:rsid w:val="00F81BDB"/>
    <w:rsid w:val="00F81C26"/>
    <w:rsid w:val="00F81C6E"/>
    <w:rsid w:val="00F821A7"/>
    <w:rsid w:val="00F84187"/>
    <w:rsid w:val="00F85950"/>
    <w:rsid w:val="00F85B1B"/>
    <w:rsid w:val="00F862BB"/>
    <w:rsid w:val="00F87411"/>
    <w:rsid w:val="00F8743D"/>
    <w:rsid w:val="00F91FD5"/>
    <w:rsid w:val="00F92A1C"/>
    <w:rsid w:val="00F93D8C"/>
    <w:rsid w:val="00F94454"/>
    <w:rsid w:val="00F95163"/>
    <w:rsid w:val="00F957B7"/>
    <w:rsid w:val="00F96E35"/>
    <w:rsid w:val="00FA0862"/>
    <w:rsid w:val="00FA2114"/>
    <w:rsid w:val="00FA239A"/>
    <w:rsid w:val="00FA462E"/>
    <w:rsid w:val="00FA638D"/>
    <w:rsid w:val="00FA779E"/>
    <w:rsid w:val="00FA7BDE"/>
    <w:rsid w:val="00FA7D48"/>
    <w:rsid w:val="00FB00F2"/>
    <w:rsid w:val="00FB285F"/>
    <w:rsid w:val="00FB35D2"/>
    <w:rsid w:val="00FB4127"/>
    <w:rsid w:val="00FB4714"/>
    <w:rsid w:val="00FB60F5"/>
    <w:rsid w:val="00FC1313"/>
    <w:rsid w:val="00FC2D2E"/>
    <w:rsid w:val="00FC4C69"/>
    <w:rsid w:val="00FC6679"/>
    <w:rsid w:val="00FC6A50"/>
    <w:rsid w:val="00FD0603"/>
    <w:rsid w:val="00FD4ABE"/>
    <w:rsid w:val="00FD5549"/>
    <w:rsid w:val="00FD5C86"/>
    <w:rsid w:val="00FD7548"/>
    <w:rsid w:val="00FD7A55"/>
    <w:rsid w:val="00FE1A6D"/>
    <w:rsid w:val="00FE39C1"/>
    <w:rsid w:val="00FE3A32"/>
    <w:rsid w:val="00FE4C55"/>
    <w:rsid w:val="00FF00F6"/>
    <w:rsid w:val="00FF0F37"/>
    <w:rsid w:val="00FF4492"/>
    <w:rsid w:val="00FF6A58"/>
    <w:rsid w:val="00FF7F0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709DB43C"/>
  <w15:chartTrackingRefBased/>
  <w15:docId w15:val="{32763380-929F-45D8-9AEE-DD29D0281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Titre1">
    <w:name w:val="heading 1"/>
    <w:basedOn w:val="Normal"/>
    <w:next w:val="Normal"/>
    <w:link w:val="Titre1Car"/>
    <w:autoRedefine/>
    <w:uiPriority w:val="9"/>
    <w:qFormat/>
    <w:rsid w:val="00091FE0"/>
    <w:pPr>
      <w:keepNext/>
      <w:spacing w:before="240"/>
      <w:jc w:val="center"/>
      <w:outlineLvl w:val="0"/>
    </w:pPr>
    <w:rPr>
      <w:rFonts w:cs="Arial"/>
      <w:bCs/>
      <w:caps/>
      <w:kern w:val="32"/>
    </w:rPr>
  </w:style>
  <w:style w:type="paragraph" w:styleId="Titre2">
    <w:name w:val="heading 2"/>
    <w:basedOn w:val="Normal"/>
    <w:next w:val="Normal"/>
    <w:link w:val="Titre2Car"/>
    <w:autoRedefine/>
    <w:uiPriority w:val="9"/>
    <w:qFormat/>
    <w:rsid w:val="00091FE0"/>
    <w:pPr>
      <w:keepNext/>
      <w:spacing w:before="240"/>
      <w:jc w:val="center"/>
      <w:outlineLvl w:val="1"/>
    </w:pPr>
    <w:rPr>
      <w:bCs/>
      <w:iCs/>
      <w:smallCaps/>
    </w:rPr>
  </w:style>
  <w:style w:type="paragraph" w:styleId="Titre3">
    <w:name w:val="heading 3"/>
    <w:basedOn w:val="Normal"/>
    <w:next w:val="Normal"/>
    <w:link w:val="Titre3Car"/>
    <w:autoRedefine/>
    <w:uiPriority w:val="9"/>
    <w:qFormat/>
    <w:rsid w:val="00091FE0"/>
    <w:pPr>
      <w:keepNext/>
      <w:spacing w:before="120"/>
      <w:jc w:val="center"/>
      <w:outlineLvl w:val="2"/>
    </w:pPr>
    <w:rPr>
      <w:rFonts w:cs="Arial"/>
      <w:bCs/>
      <w:szCs w:val="26"/>
    </w:rPr>
  </w:style>
  <w:style w:type="paragraph" w:styleId="Titre4">
    <w:name w:val="heading 4"/>
    <w:basedOn w:val="Normal"/>
    <w:next w:val="Normal"/>
    <w:link w:val="Titre4Car"/>
    <w:uiPriority w:val="9"/>
    <w:semiHidden/>
    <w:unhideWhenUsed/>
    <w:qFormat/>
    <w:rsid w:val="00B037D2"/>
    <w:pPr>
      <w:keepNext/>
      <w:spacing w:before="240" w:after="60"/>
      <w:outlineLvl w:val="3"/>
    </w:pPr>
    <w:rPr>
      <w:rFonts w:ascii="Calibri" w:hAnsi="Calibri"/>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NREPUBLIQUE">
    <w:name w:val="SNREPUBLIQUE"/>
    <w:basedOn w:val="Normal"/>
    <w:rsid w:val="00586031"/>
    <w:pPr>
      <w:jc w:val="center"/>
    </w:pPr>
    <w:rPr>
      <w:b/>
      <w:bCs/>
      <w:szCs w:val="20"/>
    </w:rPr>
  </w:style>
  <w:style w:type="paragraph" w:styleId="Corpsdetexte">
    <w:name w:val="Body Text"/>
    <w:basedOn w:val="Normal"/>
    <w:link w:val="CorpsdetexteCar"/>
    <w:rsid w:val="00F63131"/>
    <w:pPr>
      <w:spacing w:after="120"/>
      <w:jc w:val="both"/>
    </w:pPr>
  </w:style>
  <w:style w:type="paragraph" w:customStyle="1" w:styleId="puce1">
    <w:name w:val="puce1"/>
    <w:basedOn w:val="Normal"/>
    <w:pPr>
      <w:widowControl w:val="0"/>
      <w:tabs>
        <w:tab w:val="num" w:pos="1429"/>
      </w:tabs>
      <w:suppressAutoHyphens/>
      <w:spacing w:before="240"/>
      <w:ind w:left="1429" w:hanging="360"/>
    </w:pPr>
    <w:rPr>
      <w:rFonts w:eastAsia="Lucida Sans Unicode"/>
    </w:rPr>
  </w:style>
  <w:style w:type="paragraph" w:customStyle="1" w:styleId="puce2">
    <w:name w:val="puce2"/>
    <w:basedOn w:val="Normal"/>
    <w:pPr>
      <w:widowControl w:val="0"/>
      <w:tabs>
        <w:tab w:val="num" w:pos="2149"/>
      </w:tabs>
      <w:suppressAutoHyphens/>
      <w:spacing w:before="240"/>
      <w:ind w:left="2149" w:hanging="360"/>
    </w:pPr>
    <w:rPr>
      <w:rFonts w:eastAsia="Lucida Sans Unicode"/>
    </w:rPr>
  </w:style>
  <w:style w:type="paragraph" w:customStyle="1" w:styleId="puce3">
    <w:name w:val="puce3"/>
    <w:basedOn w:val="Normal"/>
    <w:pPr>
      <w:widowControl w:val="0"/>
      <w:tabs>
        <w:tab w:val="num" w:pos="2869"/>
      </w:tabs>
      <w:suppressAutoHyphens/>
      <w:spacing w:before="240"/>
      <w:ind w:left="2869" w:hanging="360"/>
    </w:pPr>
    <w:rPr>
      <w:rFonts w:eastAsia="Lucida Sans Unicode"/>
    </w:rPr>
  </w:style>
  <w:style w:type="paragraph" w:customStyle="1" w:styleId="num1">
    <w:name w:val="num1"/>
    <w:basedOn w:val="Normal"/>
    <w:pPr>
      <w:widowControl w:val="0"/>
      <w:tabs>
        <w:tab w:val="num" w:pos="1429"/>
      </w:tabs>
      <w:suppressAutoHyphens/>
      <w:spacing w:before="240"/>
      <w:ind w:left="1429" w:hanging="360"/>
    </w:pPr>
    <w:rPr>
      <w:rFonts w:eastAsia="Lucida Sans Unicode"/>
    </w:rPr>
  </w:style>
  <w:style w:type="paragraph" w:customStyle="1" w:styleId="num2">
    <w:name w:val="num2"/>
    <w:basedOn w:val="Normal"/>
    <w:pPr>
      <w:widowControl w:val="0"/>
      <w:tabs>
        <w:tab w:val="num" w:pos="2149"/>
      </w:tabs>
      <w:suppressAutoHyphens/>
      <w:spacing w:before="240"/>
      <w:ind w:left="2149" w:hanging="360"/>
    </w:pPr>
    <w:rPr>
      <w:rFonts w:eastAsia="Lucida Sans Unicode"/>
    </w:rPr>
  </w:style>
  <w:style w:type="paragraph" w:customStyle="1" w:styleId="num3">
    <w:name w:val="num3"/>
    <w:basedOn w:val="Normal"/>
    <w:pPr>
      <w:widowControl w:val="0"/>
      <w:tabs>
        <w:tab w:val="num" w:pos="2869"/>
      </w:tabs>
      <w:suppressAutoHyphens/>
      <w:spacing w:before="240"/>
      <w:ind w:left="2869" w:hanging="180"/>
    </w:pPr>
    <w:rPr>
      <w:rFonts w:eastAsia="Lucida Sans Unicode"/>
    </w:rPr>
  </w:style>
  <w:style w:type="paragraph" w:customStyle="1" w:styleId="Direction">
    <w:name w:val="Direction"/>
    <w:basedOn w:val="Normal"/>
    <w:autoRedefine/>
    <w:pPr>
      <w:spacing w:before="720"/>
      <w:jc w:val="center"/>
    </w:pPr>
    <w:rPr>
      <w:b/>
    </w:rPr>
  </w:style>
  <w:style w:type="paragraph" w:customStyle="1" w:styleId="SNConsultation">
    <w:name w:val="SNConsultation"/>
    <w:basedOn w:val="Normal"/>
    <w:autoRedefine/>
    <w:pPr>
      <w:widowControl w:val="0"/>
      <w:suppressAutoHyphens/>
      <w:spacing w:before="120" w:after="120"/>
      <w:ind w:firstLine="709"/>
      <w:jc w:val="both"/>
    </w:pPr>
    <w:rPr>
      <w:rFonts w:eastAsia="Lucida Sans Unicode"/>
    </w:rPr>
  </w:style>
  <w:style w:type="paragraph" w:customStyle="1" w:styleId="SNNature">
    <w:name w:val="SNNature"/>
    <w:basedOn w:val="Normal"/>
    <w:next w:val="SNtitre"/>
    <w:autoRedefine/>
    <w:rsid w:val="004859D3"/>
    <w:pPr>
      <w:widowControl w:val="0"/>
      <w:suppressLineNumbers/>
      <w:suppressAutoHyphens/>
      <w:spacing w:before="120" w:after="120"/>
      <w:jc w:val="center"/>
    </w:pPr>
    <w:rPr>
      <w:rFonts w:eastAsia="Lucida Sans Unicode"/>
      <w:b/>
      <w:bCs/>
    </w:rPr>
  </w:style>
  <w:style w:type="paragraph" w:customStyle="1" w:styleId="SNtitre">
    <w:name w:val="SNtitre"/>
    <w:basedOn w:val="Normal"/>
    <w:next w:val="Normal"/>
    <w:autoRedefine/>
    <w:rsid w:val="006B3266"/>
    <w:pPr>
      <w:widowControl w:val="0"/>
      <w:suppressAutoHyphens/>
      <w:jc w:val="center"/>
    </w:pPr>
    <w:rPr>
      <w:rFonts w:eastAsia="Lucida Sans Unicode"/>
      <w:b/>
    </w:rPr>
  </w:style>
  <w:style w:type="paragraph" w:customStyle="1" w:styleId="SNAutorit">
    <w:name w:val="SNAutorité"/>
    <w:basedOn w:val="Normal"/>
    <w:autoRedefine/>
    <w:pPr>
      <w:spacing w:before="720" w:after="240"/>
      <w:ind w:firstLine="720"/>
    </w:pPr>
    <w:rPr>
      <w:b/>
    </w:rPr>
  </w:style>
  <w:style w:type="paragraph" w:customStyle="1" w:styleId="SNSignatureprnomnomDroite">
    <w:name w:val="SNSignature prénom+nom Droite"/>
    <w:basedOn w:val="SNSignatureDroite"/>
    <w:next w:val="SNSignatureGauche"/>
    <w:rsid w:val="00782962"/>
    <w:pPr>
      <w:spacing w:after="120"/>
      <w:ind w:left="5041"/>
    </w:pPr>
  </w:style>
  <w:style w:type="paragraph" w:customStyle="1" w:styleId="SNSignatureDroite">
    <w:name w:val="SNSignatureDroite"/>
    <w:basedOn w:val="Normal"/>
    <w:next w:val="SNSignatureprnomnomDroite"/>
    <w:autoRedefine/>
    <w:rsid w:val="00091FE0"/>
    <w:pPr>
      <w:spacing w:before="120" w:after="1680"/>
      <w:ind w:left="5040"/>
      <w:jc w:val="right"/>
    </w:pPr>
    <w:rPr>
      <w:color w:val="000000"/>
    </w:rPr>
  </w:style>
  <w:style w:type="paragraph" w:customStyle="1" w:styleId="SNSignatureGauche">
    <w:name w:val="SNSignatureGauche"/>
    <w:basedOn w:val="Normal"/>
    <w:next w:val="SNSignatureprnomnomGauche"/>
    <w:autoRedefine/>
    <w:rsid w:val="00091FE0"/>
    <w:pPr>
      <w:spacing w:before="120" w:after="1680"/>
      <w:ind w:left="720" w:right="-6"/>
    </w:pPr>
  </w:style>
  <w:style w:type="paragraph" w:customStyle="1" w:styleId="SNSignatureprnomnomGauche">
    <w:name w:val="SNSignature prénom+nom Gauche"/>
    <w:basedOn w:val="SNSignatureGauche"/>
    <w:next w:val="SNSignatureDroite"/>
    <w:rsid w:val="00EA1EC3"/>
    <w:pPr>
      <w:spacing w:after="120"/>
    </w:pPr>
    <w:rPr>
      <w:color w:val="000000"/>
    </w:rPr>
  </w:style>
  <w:style w:type="paragraph" w:customStyle="1" w:styleId="SNTimbre">
    <w:name w:val="SNTimbre"/>
    <w:basedOn w:val="Normal"/>
    <w:link w:val="SNTimbreCar"/>
    <w:autoRedefine/>
    <w:pPr>
      <w:widowControl w:val="0"/>
      <w:suppressAutoHyphens/>
      <w:snapToGrid w:val="0"/>
      <w:spacing w:before="120"/>
      <w:jc w:val="center"/>
    </w:pPr>
    <w:rPr>
      <w:rFonts w:eastAsia="Lucida Sans Unicode"/>
    </w:rPr>
  </w:style>
  <w:style w:type="character" w:customStyle="1" w:styleId="SNTimbreCar">
    <w:name w:val="SNTimbre Car"/>
    <w:link w:val="SNTimbre"/>
    <w:rsid w:val="000C5746"/>
    <w:rPr>
      <w:rFonts w:eastAsia="Lucida Sans Unicode"/>
      <w:sz w:val="24"/>
      <w:szCs w:val="24"/>
      <w:lang w:val="da-DK" w:bidi="ar-SA"/>
    </w:rPr>
  </w:style>
  <w:style w:type="paragraph" w:customStyle="1" w:styleId="SNRapport">
    <w:name w:val="SNRapport"/>
    <w:basedOn w:val="Normal"/>
    <w:autoRedefine/>
    <w:rsid w:val="004B2916"/>
  </w:style>
  <w:style w:type="paragraph" w:customStyle="1" w:styleId="SNVisa">
    <w:name w:val="SNVisa"/>
    <w:basedOn w:val="Normal"/>
    <w:autoRedefine/>
    <w:rsid w:val="003856F8"/>
    <w:pPr>
      <w:spacing w:before="120" w:after="120"/>
      <w:ind w:firstLine="720"/>
    </w:pPr>
  </w:style>
  <w:style w:type="paragraph" w:customStyle="1" w:styleId="SNDate">
    <w:name w:val="SNDate"/>
    <w:basedOn w:val="Normal"/>
    <w:next w:val="SNContreseing"/>
    <w:link w:val="SNDateCar"/>
    <w:autoRedefine/>
    <w:rsid w:val="00C325FD"/>
    <w:pPr>
      <w:spacing w:before="600" w:after="480"/>
      <w:ind w:firstLine="720"/>
    </w:pPr>
  </w:style>
  <w:style w:type="paragraph" w:customStyle="1" w:styleId="SNContreseing">
    <w:name w:val="SNContreseing"/>
    <w:basedOn w:val="Normal"/>
    <w:next w:val="SNSignatureGauche"/>
    <w:autoRedefine/>
    <w:rsid w:val="005F75BF"/>
    <w:pPr>
      <w:spacing w:before="480"/>
      <w:ind w:firstLine="720"/>
      <w:jc w:val="center"/>
    </w:pPr>
    <w:rPr>
      <w:b/>
      <w:caps/>
    </w:rPr>
  </w:style>
  <w:style w:type="character" w:customStyle="1" w:styleId="SNDateCar">
    <w:name w:val="SNDate Car"/>
    <w:link w:val="SNDate"/>
    <w:rsid w:val="00C325FD"/>
    <w:rPr>
      <w:sz w:val="24"/>
      <w:szCs w:val="24"/>
    </w:rPr>
  </w:style>
  <w:style w:type="paragraph" w:customStyle="1" w:styleId="SNActe">
    <w:name w:val="SNActe"/>
    <w:basedOn w:val="Normal"/>
    <w:autoRedefine/>
    <w:rsid w:val="0008094E"/>
    <w:pPr>
      <w:jc w:val="center"/>
    </w:pPr>
    <w:rPr>
      <w:b/>
    </w:rPr>
  </w:style>
  <w:style w:type="paragraph" w:customStyle="1" w:styleId="SNArticle">
    <w:name w:val="SNArticle"/>
    <w:basedOn w:val="Normal"/>
    <w:next w:val="Corpsdetexte"/>
    <w:link w:val="SNArticleCar"/>
    <w:autoRedefine/>
    <w:rsid w:val="00083778"/>
    <w:pPr>
      <w:spacing w:before="240" w:after="240"/>
      <w:jc w:val="center"/>
    </w:pPr>
    <w:rPr>
      <w:b/>
    </w:rPr>
  </w:style>
  <w:style w:type="character" w:customStyle="1" w:styleId="SNArticleCar">
    <w:name w:val="SNArticle Car"/>
    <w:link w:val="SNArticle"/>
    <w:rsid w:val="00083778"/>
    <w:rPr>
      <w:b/>
      <w:sz w:val="24"/>
      <w:szCs w:val="24"/>
    </w:rPr>
  </w:style>
  <w:style w:type="paragraph" w:customStyle="1" w:styleId="SNConsidrant">
    <w:name w:val="SNConsidérant"/>
    <w:basedOn w:val="Normal"/>
    <w:autoRedefine/>
    <w:pPr>
      <w:ind w:firstLine="720"/>
    </w:pPr>
  </w:style>
  <w:style w:type="paragraph" w:customStyle="1" w:styleId="SNConsultationCE">
    <w:name w:val="SNConsultationCE"/>
    <w:basedOn w:val="SNConsultation"/>
    <w:autoRedefine/>
  </w:style>
  <w:style w:type="paragraph" w:customStyle="1" w:styleId="SNConsultationCM">
    <w:name w:val="SNConsultationCM"/>
    <w:basedOn w:val="SNConsultation"/>
    <w:autoRedefine/>
  </w:style>
  <w:style w:type="paragraph" w:customStyle="1" w:styleId="SNDirection">
    <w:name w:val="SNDirection"/>
    <w:basedOn w:val="Normal"/>
    <w:autoRedefine/>
    <w:pPr>
      <w:spacing w:before="720"/>
      <w:jc w:val="center"/>
    </w:pPr>
    <w:rPr>
      <w:b/>
    </w:rPr>
  </w:style>
  <w:style w:type="paragraph" w:customStyle="1" w:styleId="SNListePrincipale">
    <w:name w:val="SNListePrincipale"/>
    <w:basedOn w:val="Normal"/>
  </w:style>
  <w:style w:type="paragraph" w:customStyle="1" w:styleId="SNIntitul">
    <w:name w:val="SNIntitulé"/>
    <w:basedOn w:val="Normal"/>
    <w:autoRedefine/>
    <w:pPr>
      <w:jc w:val="center"/>
    </w:pPr>
  </w:style>
  <w:style w:type="paragraph" w:customStyle="1" w:styleId="SNTitreRapport">
    <w:name w:val="SNTitreRapport"/>
    <w:basedOn w:val="SNActe"/>
    <w:autoRedefine/>
  </w:style>
  <w:style w:type="paragraph" w:customStyle="1" w:styleId="SNAdoption">
    <w:name w:val="SNAdoption"/>
    <w:basedOn w:val="Normal"/>
    <w:autoRedefine/>
  </w:style>
  <w:style w:type="paragraph" w:customStyle="1" w:styleId="SNLibell">
    <w:name w:val="SNLibellé"/>
    <w:basedOn w:val="Normal"/>
    <w:autoRedefine/>
  </w:style>
  <w:style w:type="paragraph" w:customStyle="1" w:styleId="SNRfrence">
    <w:name w:val="SNRéférence"/>
    <w:basedOn w:val="Normal"/>
    <w:autoRedefine/>
  </w:style>
  <w:style w:type="paragraph" w:customStyle="1" w:styleId="Nature">
    <w:name w:val="Nature"/>
    <w:basedOn w:val="Normal"/>
    <w:autoRedefine/>
    <w:rsid w:val="00DE0E33"/>
    <w:pPr>
      <w:widowControl w:val="0"/>
      <w:suppressLineNumbers/>
      <w:suppressAutoHyphens/>
      <w:spacing w:before="720" w:after="240"/>
      <w:jc w:val="center"/>
    </w:pPr>
    <w:rPr>
      <w:rFonts w:eastAsia="Lucida Sans Unicode"/>
      <w:b/>
      <w:bCs/>
    </w:rPr>
  </w:style>
  <w:style w:type="character" w:customStyle="1" w:styleId="SNDateSignature">
    <w:name w:val="SNDateSignature"/>
    <w:basedOn w:val="Policepardfaut"/>
  </w:style>
  <w:style w:type="paragraph" w:styleId="Textedebulles">
    <w:name w:val="Balloon Text"/>
    <w:basedOn w:val="Normal"/>
    <w:link w:val="TextedebullesCar"/>
    <w:uiPriority w:val="99"/>
    <w:semiHidden/>
    <w:rsid w:val="0094032F"/>
    <w:rPr>
      <w:rFonts w:ascii="Tahoma" w:hAnsi="Tahoma" w:cs="Tahoma"/>
      <w:sz w:val="16"/>
      <w:szCs w:val="16"/>
    </w:rPr>
  </w:style>
  <w:style w:type="paragraph" w:customStyle="1" w:styleId="SNRpublique">
    <w:name w:val="SNRépublique"/>
    <w:basedOn w:val="Normal"/>
    <w:autoRedefine/>
    <w:rsid w:val="00DE0E33"/>
    <w:pPr>
      <w:widowControl w:val="0"/>
      <w:suppressAutoHyphens/>
      <w:jc w:val="center"/>
    </w:pPr>
    <w:rPr>
      <w:rFonts w:eastAsia="Lucida Sans Unicode"/>
      <w:b/>
      <w:bCs/>
    </w:rPr>
  </w:style>
  <w:style w:type="paragraph" w:customStyle="1" w:styleId="SNLabelNOR">
    <w:name w:val="SNLabelNOR"/>
    <w:basedOn w:val="Normal"/>
    <w:autoRedefine/>
    <w:rsid w:val="00DE0E33"/>
    <w:pPr>
      <w:widowControl w:val="0"/>
      <w:suppressLineNumbers/>
      <w:suppressAutoHyphens/>
      <w:jc w:val="right"/>
    </w:pPr>
    <w:rPr>
      <w:rFonts w:eastAsia="Lucida Sans Unicode"/>
    </w:rPr>
  </w:style>
  <w:style w:type="paragraph" w:customStyle="1" w:styleId="SNNOR">
    <w:name w:val="SNNOR"/>
    <w:basedOn w:val="Normal"/>
    <w:rsid w:val="00DE0E33"/>
    <w:pPr>
      <w:widowControl w:val="0"/>
      <w:suppressLineNumbers/>
      <w:suppressAutoHyphens/>
      <w:snapToGrid w:val="0"/>
    </w:pPr>
    <w:rPr>
      <w:rFonts w:eastAsia="Lucida Sans Unicode"/>
      <w:lang w:val="da-DK"/>
    </w:rPr>
  </w:style>
  <w:style w:type="paragraph" w:customStyle="1" w:styleId="titre1objet">
    <w:name w:val="titre 1 objet"/>
    <w:basedOn w:val="Titre1"/>
    <w:rsid w:val="00091FE0"/>
    <w:pPr>
      <w:spacing w:before="0" w:after="120"/>
    </w:pPr>
    <w:rPr>
      <w:b/>
    </w:rPr>
  </w:style>
  <w:style w:type="paragraph" w:customStyle="1" w:styleId="Titre2objet">
    <w:name w:val="Titre 2 objet"/>
    <w:basedOn w:val="Titre2"/>
    <w:rsid w:val="00091FE0"/>
    <w:pPr>
      <w:spacing w:before="0" w:after="120"/>
    </w:pPr>
    <w:rPr>
      <w:b/>
    </w:rPr>
  </w:style>
  <w:style w:type="paragraph" w:customStyle="1" w:styleId="Style1">
    <w:name w:val="Style1"/>
    <w:basedOn w:val="Titre3"/>
    <w:rsid w:val="00091FE0"/>
    <w:pPr>
      <w:spacing w:before="0" w:after="120"/>
    </w:pPr>
    <w:rPr>
      <w:b/>
    </w:rPr>
  </w:style>
  <w:style w:type="paragraph" w:customStyle="1" w:styleId="Style10">
    <w:name w:val="Style1"/>
    <w:basedOn w:val="Titre3"/>
    <w:next w:val="Style1"/>
    <w:rsid w:val="00091FE0"/>
  </w:style>
  <w:style w:type="paragraph" w:customStyle="1" w:styleId="Titre3objet">
    <w:name w:val="Titre 3 objet"/>
    <w:basedOn w:val="Titre3"/>
    <w:rsid w:val="00091FE0"/>
    <w:pPr>
      <w:spacing w:before="0" w:after="120"/>
    </w:pPr>
    <w:rPr>
      <w:b/>
    </w:rPr>
  </w:style>
  <w:style w:type="character" w:customStyle="1" w:styleId="ListLabel19">
    <w:name w:val="ListLabel 19"/>
    <w:qFormat/>
    <w:rsid w:val="00786A00"/>
    <w:rPr>
      <w:rFonts w:cs="Courier New"/>
    </w:rPr>
  </w:style>
  <w:style w:type="paragraph" w:customStyle="1" w:styleId="SignaturePM">
    <w:name w:val="Signature PM"/>
    <w:basedOn w:val="Normal"/>
    <w:next w:val="Normal"/>
    <w:rsid w:val="00091FE0"/>
    <w:pPr>
      <w:spacing w:after="1080"/>
      <w:jc w:val="center"/>
    </w:pPr>
    <w:rPr>
      <w:b/>
      <w:smallCaps/>
    </w:rPr>
  </w:style>
  <w:style w:type="character" w:customStyle="1" w:styleId="PieddepageCar">
    <w:name w:val="Pied de page Car"/>
    <w:link w:val="Pieddepage"/>
    <w:uiPriority w:val="99"/>
    <w:qFormat/>
    <w:rsid w:val="00786A00"/>
  </w:style>
  <w:style w:type="paragraph" w:styleId="Pieddepage">
    <w:name w:val="footer"/>
    <w:basedOn w:val="Normal"/>
    <w:link w:val="PieddepageCar"/>
    <w:uiPriority w:val="99"/>
    <w:unhideWhenUsed/>
    <w:rsid w:val="00786A00"/>
    <w:pPr>
      <w:widowControl w:val="0"/>
      <w:tabs>
        <w:tab w:val="center" w:pos="4536"/>
        <w:tab w:val="right" w:pos="9072"/>
      </w:tabs>
      <w:spacing w:after="240"/>
    </w:pPr>
    <w:rPr>
      <w:sz w:val="20"/>
      <w:szCs w:val="20"/>
    </w:rPr>
  </w:style>
  <w:style w:type="character" w:customStyle="1" w:styleId="PieddepageCar1">
    <w:name w:val="Pied de page Car1"/>
    <w:uiPriority w:val="99"/>
    <w:semiHidden/>
    <w:rsid w:val="00786A00"/>
    <w:rPr>
      <w:sz w:val="24"/>
      <w:szCs w:val="24"/>
    </w:rPr>
  </w:style>
  <w:style w:type="character" w:styleId="Marquedecommentaire">
    <w:name w:val="annotation reference"/>
    <w:uiPriority w:val="99"/>
    <w:unhideWhenUsed/>
    <w:qFormat/>
    <w:rsid w:val="00437D0F"/>
    <w:rPr>
      <w:sz w:val="16"/>
      <w:szCs w:val="16"/>
    </w:rPr>
  </w:style>
  <w:style w:type="paragraph" w:styleId="Commentaire">
    <w:name w:val="annotation text"/>
    <w:basedOn w:val="Normal"/>
    <w:link w:val="CommentaireCar"/>
    <w:uiPriority w:val="99"/>
    <w:unhideWhenUsed/>
    <w:qFormat/>
    <w:rsid w:val="00437D0F"/>
    <w:rPr>
      <w:sz w:val="20"/>
      <w:szCs w:val="20"/>
    </w:rPr>
  </w:style>
  <w:style w:type="character" w:customStyle="1" w:styleId="CommentaireCar">
    <w:name w:val="Commentaire Car"/>
    <w:basedOn w:val="Policepardfaut"/>
    <w:link w:val="Commentaire"/>
    <w:uiPriority w:val="99"/>
    <w:qFormat/>
    <w:rsid w:val="00437D0F"/>
  </w:style>
  <w:style w:type="paragraph" w:styleId="Objetducommentaire">
    <w:name w:val="annotation subject"/>
    <w:basedOn w:val="Commentaire"/>
    <w:next w:val="Commentaire"/>
    <w:link w:val="ObjetducommentaireCar"/>
    <w:uiPriority w:val="99"/>
    <w:semiHidden/>
    <w:unhideWhenUsed/>
    <w:rsid w:val="00437D0F"/>
    <w:rPr>
      <w:b/>
      <w:bCs/>
    </w:rPr>
  </w:style>
  <w:style w:type="character" w:customStyle="1" w:styleId="ObjetducommentaireCar">
    <w:name w:val="Objet du commentaire Car"/>
    <w:link w:val="Objetducommentaire"/>
    <w:uiPriority w:val="99"/>
    <w:semiHidden/>
    <w:rsid w:val="00437D0F"/>
    <w:rPr>
      <w:b/>
      <w:bCs/>
    </w:rPr>
  </w:style>
  <w:style w:type="paragraph" w:customStyle="1" w:styleId="CM1">
    <w:name w:val="CM1"/>
    <w:basedOn w:val="Normal"/>
    <w:next w:val="Normal"/>
    <w:uiPriority w:val="99"/>
    <w:rsid w:val="00DE7B82"/>
    <w:pPr>
      <w:autoSpaceDE w:val="0"/>
      <w:autoSpaceDN w:val="0"/>
      <w:adjustRightInd w:val="0"/>
    </w:pPr>
  </w:style>
  <w:style w:type="paragraph" w:customStyle="1" w:styleId="CM3">
    <w:name w:val="CM3"/>
    <w:basedOn w:val="Normal"/>
    <w:next w:val="Normal"/>
    <w:uiPriority w:val="99"/>
    <w:rsid w:val="00DE7B82"/>
    <w:pPr>
      <w:autoSpaceDE w:val="0"/>
      <w:autoSpaceDN w:val="0"/>
      <w:adjustRightInd w:val="0"/>
    </w:pPr>
  </w:style>
  <w:style w:type="table" w:styleId="Grilledutableau">
    <w:name w:val="Table Grid"/>
    <w:basedOn w:val="TableauNormal"/>
    <w:uiPriority w:val="39"/>
    <w:rsid w:val="001F68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unhideWhenUsed/>
    <w:rsid w:val="00B35B15"/>
    <w:rPr>
      <w:color w:val="0000FF"/>
      <w:u w:val="single"/>
    </w:rPr>
  </w:style>
  <w:style w:type="character" w:customStyle="1" w:styleId="CorpsdetexteCar">
    <w:name w:val="Corps de texte Car"/>
    <w:link w:val="Corpsdetexte"/>
    <w:rsid w:val="00880BAD"/>
    <w:rPr>
      <w:sz w:val="24"/>
      <w:szCs w:val="24"/>
    </w:rPr>
  </w:style>
  <w:style w:type="character" w:customStyle="1" w:styleId="Titre4Car">
    <w:name w:val="Titre 4 Car"/>
    <w:link w:val="Titre4"/>
    <w:uiPriority w:val="9"/>
    <w:semiHidden/>
    <w:rsid w:val="00B037D2"/>
    <w:rPr>
      <w:rFonts w:ascii="Calibri" w:eastAsia="Times New Roman" w:hAnsi="Calibri" w:cs="Times New Roman"/>
      <w:b/>
      <w:bCs/>
      <w:sz w:val="28"/>
      <w:szCs w:val="28"/>
    </w:rPr>
  </w:style>
  <w:style w:type="numbering" w:customStyle="1" w:styleId="Aucuneliste1">
    <w:name w:val="Aucune liste1"/>
    <w:next w:val="Aucuneliste"/>
    <w:uiPriority w:val="99"/>
    <w:semiHidden/>
    <w:unhideWhenUsed/>
    <w:rsid w:val="00FF4492"/>
  </w:style>
  <w:style w:type="character" w:customStyle="1" w:styleId="Titre1Car">
    <w:name w:val="Titre 1 Car"/>
    <w:link w:val="Titre1"/>
    <w:uiPriority w:val="9"/>
    <w:rsid w:val="00FF4492"/>
    <w:rPr>
      <w:rFonts w:cs="Arial"/>
      <w:bCs/>
      <w:caps/>
      <w:kern w:val="32"/>
      <w:sz w:val="24"/>
      <w:szCs w:val="24"/>
    </w:rPr>
  </w:style>
  <w:style w:type="character" w:customStyle="1" w:styleId="Titre2Car">
    <w:name w:val="Titre 2 Car"/>
    <w:link w:val="Titre2"/>
    <w:uiPriority w:val="9"/>
    <w:rsid w:val="00FF4492"/>
    <w:rPr>
      <w:bCs/>
      <w:iCs/>
      <w:smallCaps/>
      <w:sz w:val="24"/>
      <w:szCs w:val="24"/>
    </w:rPr>
  </w:style>
  <w:style w:type="character" w:customStyle="1" w:styleId="Titre3Car">
    <w:name w:val="Titre 3 Car"/>
    <w:link w:val="Titre3"/>
    <w:uiPriority w:val="9"/>
    <w:rsid w:val="00FF4492"/>
    <w:rPr>
      <w:rFonts w:cs="Arial"/>
      <w:bCs/>
      <w:sz w:val="24"/>
      <w:szCs w:val="26"/>
    </w:rPr>
  </w:style>
  <w:style w:type="paragraph" w:styleId="Paragraphedeliste">
    <w:name w:val="List Paragraph"/>
    <w:basedOn w:val="Normal"/>
    <w:uiPriority w:val="34"/>
    <w:qFormat/>
    <w:rsid w:val="00FF4492"/>
    <w:pPr>
      <w:spacing w:after="160"/>
      <w:ind w:left="720"/>
      <w:contextualSpacing/>
    </w:pPr>
    <w:rPr>
      <w:rFonts w:ascii="Calibri" w:eastAsia="Calibri" w:hAnsi="Calibri"/>
      <w:sz w:val="22"/>
      <w:szCs w:val="22"/>
      <w:lang w:eastAsia="en-US"/>
    </w:rPr>
  </w:style>
  <w:style w:type="paragraph" w:styleId="En-ttedetabledesmatires">
    <w:name w:val="TOC Heading"/>
    <w:basedOn w:val="Titre1"/>
    <w:next w:val="Normal"/>
    <w:uiPriority w:val="39"/>
    <w:unhideWhenUsed/>
    <w:qFormat/>
    <w:rsid w:val="00FF4492"/>
    <w:pPr>
      <w:keepLines/>
      <w:spacing w:after="240"/>
      <w:jc w:val="left"/>
      <w:outlineLvl w:val="9"/>
    </w:pPr>
    <w:rPr>
      <w:rFonts w:ascii="Calibri Light" w:hAnsi="Calibri Light" w:cs="Times New Roman"/>
      <w:bCs w:val="0"/>
      <w:caps w:val="0"/>
      <w:color w:val="2E74B5"/>
      <w:kern w:val="0"/>
      <w:sz w:val="32"/>
      <w:szCs w:val="32"/>
    </w:rPr>
  </w:style>
  <w:style w:type="paragraph" w:styleId="TM1">
    <w:name w:val="toc 1"/>
    <w:basedOn w:val="Normal"/>
    <w:next w:val="Normal"/>
    <w:autoRedefine/>
    <w:uiPriority w:val="39"/>
    <w:unhideWhenUsed/>
    <w:rsid w:val="00FF4492"/>
    <w:pPr>
      <w:spacing w:before="120" w:after="120"/>
    </w:pPr>
    <w:rPr>
      <w:rFonts w:ascii="Calibri" w:eastAsia="Calibri" w:hAnsi="Calibri"/>
      <w:b/>
      <w:bCs/>
      <w:caps/>
      <w:sz w:val="20"/>
      <w:szCs w:val="20"/>
      <w:lang w:eastAsia="en-US"/>
    </w:rPr>
  </w:style>
  <w:style w:type="paragraph" w:styleId="TM2">
    <w:name w:val="toc 2"/>
    <w:basedOn w:val="Normal"/>
    <w:next w:val="Normal"/>
    <w:autoRedefine/>
    <w:uiPriority w:val="39"/>
    <w:unhideWhenUsed/>
    <w:rsid w:val="00FF4492"/>
    <w:pPr>
      <w:ind w:left="220"/>
    </w:pPr>
    <w:rPr>
      <w:rFonts w:ascii="Calibri" w:eastAsia="Calibri" w:hAnsi="Calibri"/>
      <w:smallCaps/>
      <w:sz w:val="20"/>
      <w:szCs w:val="20"/>
      <w:lang w:eastAsia="en-US"/>
    </w:rPr>
  </w:style>
  <w:style w:type="character" w:customStyle="1" w:styleId="TextedebullesCar">
    <w:name w:val="Texte de bulles Car"/>
    <w:link w:val="Textedebulles"/>
    <w:uiPriority w:val="99"/>
    <w:semiHidden/>
    <w:rsid w:val="00FF4492"/>
    <w:rPr>
      <w:rFonts w:ascii="Tahoma" w:hAnsi="Tahoma" w:cs="Tahoma"/>
      <w:sz w:val="16"/>
      <w:szCs w:val="16"/>
    </w:rPr>
  </w:style>
  <w:style w:type="paragraph" w:styleId="TM3">
    <w:name w:val="toc 3"/>
    <w:basedOn w:val="Normal"/>
    <w:next w:val="Normal"/>
    <w:autoRedefine/>
    <w:uiPriority w:val="39"/>
    <w:unhideWhenUsed/>
    <w:rsid w:val="00FF4492"/>
    <w:pPr>
      <w:ind w:left="440"/>
    </w:pPr>
    <w:rPr>
      <w:rFonts w:ascii="Calibri" w:eastAsia="Calibri" w:hAnsi="Calibri"/>
      <w:i/>
      <w:iCs/>
      <w:sz w:val="18"/>
      <w:szCs w:val="20"/>
      <w:lang w:eastAsia="en-US"/>
    </w:rPr>
  </w:style>
  <w:style w:type="paragraph" w:styleId="TM4">
    <w:name w:val="toc 4"/>
    <w:basedOn w:val="Normal"/>
    <w:next w:val="Normal"/>
    <w:autoRedefine/>
    <w:uiPriority w:val="39"/>
    <w:unhideWhenUsed/>
    <w:rsid w:val="00FF4492"/>
    <w:pPr>
      <w:ind w:left="660"/>
    </w:pPr>
    <w:rPr>
      <w:rFonts w:ascii="Calibri" w:eastAsia="Calibri" w:hAnsi="Calibri"/>
      <w:sz w:val="18"/>
      <w:szCs w:val="18"/>
      <w:lang w:eastAsia="en-US"/>
    </w:rPr>
  </w:style>
  <w:style w:type="paragraph" w:styleId="TM5">
    <w:name w:val="toc 5"/>
    <w:basedOn w:val="Normal"/>
    <w:next w:val="Normal"/>
    <w:autoRedefine/>
    <w:uiPriority w:val="39"/>
    <w:unhideWhenUsed/>
    <w:rsid w:val="00FF4492"/>
    <w:pPr>
      <w:ind w:left="880"/>
    </w:pPr>
    <w:rPr>
      <w:rFonts w:ascii="Calibri" w:eastAsia="Calibri" w:hAnsi="Calibri"/>
      <w:sz w:val="18"/>
      <w:szCs w:val="18"/>
      <w:lang w:eastAsia="en-US"/>
    </w:rPr>
  </w:style>
  <w:style w:type="paragraph" w:styleId="TM6">
    <w:name w:val="toc 6"/>
    <w:basedOn w:val="Normal"/>
    <w:next w:val="Normal"/>
    <w:autoRedefine/>
    <w:uiPriority w:val="39"/>
    <w:unhideWhenUsed/>
    <w:rsid w:val="00FF4492"/>
    <w:pPr>
      <w:ind w:left="1100"/>
    </w:pPr>
    <w:rPr>
      <w:rFonts w:ascii="Calibri" w:eastAsia="Calibri" w:hAnsi="Calibri"/>
      <w:sz w:val="18"/>
      <w:szCs w:val="18"/>
      <w:lang w:eastAsia="en-US"/>
    </w:rPr>
  </w:style>
  <w:style w:type="paragraph" w:styleId="TM7">
    <w:name w:val="toc 7"/>
    <w:basedOn w:val="Normal"/>
    <w:next w:val="Normal"/>
    <w:autoRedefine/>
    <w:uiPriority w:val="39"/>
    <w:unhideWhenUsed/>
    <w:rsid w:val="00FF4492"/>
    <w:pPr>
      <w:ind w:left="1320"/>
    </w:pPr>
    <w:rPr>
      <w:rFonts w:ascii="Calibri" w:eastAsia="Calibri" w:hAnsi="Calibri"/>
      <w:sz w:val="18"/>
      <w:szCs w:val="18"/>
      <w:lang w:eastAsia="en-US"/>
    </w:rPr>
  </w:style>
  <w:style w:type="paragraph" w:styleId="TM8">
    <w:name w:val="toc 8"/>
    <w:basedOn w:val="Normal"/>
    <w:next w:val="Normal"/>
    <w:autoRedefine/>
    <w:uiPriority w:val="39"/>
    <w:unhideWhenUsed/>
    <w:rsid w:val="00FF4492"/>
    <w:pPr>
      <w:ind w:left="1540"/>
    </w:pPr>
    <w:rPr>
      <w:rFonts w:ascii="Calibri" w:eastAsia="Calibri" w:hAnsi="Calibri"/>
      <w:sz w:val="18"/>
      <w:szCs w:val="18"/>
      <w:lang w:eastAsia="en-US"/>
    </w:rPr>
  </w:style>
  <w:style w:type="paragraph" w:styleId="TM9">
    <w:name w:val="toc 9"/>
    <w:basedOn w:val="Normal"/>
    <w:next w:val="Normal"/>
    <w:autoRedefine/>
    <w:uiPriority w:val="39"/>
    <w:unhideWhenUsed/>
    <w:rsid w:val="00FF4492"/>
    <w:pPr>
      <w:ind w:left="1760"/>
    </w:pPr>
    <w:rPr>
      <w:rFonts w:ascii="Calibri" w:eastAsia="Calibri" w:hAnsi="Calibri"/>
      <w:sz w:val="18"/>
      <w:szCs w:val="18"/>
      <w:lang w:eastAsia="en-US"/>
    </w:rPr>
  </w:style>
  <w:style w:type="paragraph" w:styleId="En-tte">
    <w:name w:val="header"/>
    <w:basedOn w:val="Normal"/>
    <w:link w:val="En-tteCar"/>
    <w:uiPriority w:val="99"/>
    <w:unhideWhenUsed/>
    <w:rsid w:val="00FF4492"/>
    <w:pPr>
      <w:tabs>
        <w:tab w:val="center" w:pos="4536"/>
        <w:tab w:val="right" w:pos="9072"/>
      </w:tabs>
    </w:pPr>
    <w:rPr>
      <w:rFonts w:ascii="Calibri" w:eastAsia="Calibri" w:hAnsi="Calibri"/>
      <w:sz w:val="22"/>
      <w:szCs w:val="22"/>
      <w:lang w:eastAsia="en-US"/>
    </w:rPr>
  </w:style>
  <w:style w:type="character" w:customStyle="1" w:styleId="En-tteCar">
    <w:name w:val="En-tête Car"/>
    <w:link w:val="En-tte"/>
    <w:uiPriority w:val="99"/>
    <w:rsid w:val="00FF4492"/>
    <w:rPr>
      <w:rFonts w:ascii="Calibri" w:eastAsia="Calibri" w:hAnsi="Calibri"/>
      <w:sz w:val="22"/>
      <w:szCs w:val="22"/>
      <w:lang w:eastAsia="en-US"/>
    </w:rPr>
  </w:style>
  <w:style w:type="paragraph" w:styleId="Notedebasdepage">
    <w:name w:val="footnote text"/>
    <w:basedOn w:val="Normal"/>
    <w:link w:val="NotedebasdepageCar"/>
    <w:uiPriority w:val="99"/>
    <w:semiHidden/>
    <w:unhideWhenUsed/>
    <w:rsid w:val="00FF4492"/>
    <w:rPr>
      <w:rFonts w:ascii="Calibri" w:eastAsia="Calibri" w:hAnsi="Calibri"/>
      <w:sz w:val="18"/>
      <w:szCs w:val="20"/>
      <w:lang w:eastAsia="en-US"/>
    </w:rPr>
  </w:style>
  <w:style w:type="character" w:customStyle="1" w:styleId="NotedebasdepageCar">
    <w:name w:val="Note de bas de page Car"/>
    <w:link w:val="Notedebasdepage"/>
    <w:uiPriority w:val="99"/>
    <w:semiHidden/>
    <w:rsid w:val="00FF4492"/>
    <w:rPr>
      <w:rFonts w:ascii="Calibri" w:eastAsia="Calibri" w:hAnsi="Calibri"/>
      <w:sz w:val="18"/>
      <w:lang w:eastAsia="en-US"/>
    </w:rPr>
  </w:style>
  <w:style w:type="character" w:styleId="Appelnotedebasdep">
    <w:name w:val="footnote reference"/>
    <w:uiPriority w:val="99"/>
    <w:semiHidden/>
    <w:unhideWhenUsed/>
    <w:rsid w:val="00FF4492"/>
    <w:rPr>
      <w:vertAlign w:val="superscript"/>
    </w:rPr>
  </w:style>
  <w:style w:type="character" w:styleId="lev">
    <w:name w:val="Strong"/>
    <w:uiPriority w:val="22"/>
    <w:qFormat/>
    <w:rsid w:val="00E37896"/>
    <w:rPr>
      <w:b/>
      <w:bCs/>
    </w:rPr>
  </w:style>
  <w:style w:type="paragraph" w:styleId="Rvision">
    <w:name w:val="Revision"/>
    <w:hidden/>
    <w:uiPriority w:val="99"/>
    <w:semiHidden/>
    <w:rsid w:val="00CB310E"/>
    <w:rPr>
      <w:sz w:val="24"/>
      <w:szCs w:val="24"/>
    </w:rPr>
  </w:style>
  <w:style w:type="paragraph" w:styleId="Textebrut">
    <w:name w:val="Plain Text"/>
    <w:basedOn w:val="Normal"/>
    <w:link w:val="TextebrutCar"/>
    <w:uiPriority w:val="99"/>
    <w:unhideWhenUsed/>
    <w:rsid w:val="007A6440"/>
    <w:rPr>
      <w:rFonts w:ascii="Consolas" w:eastAsiaTheme="minorHAnsi" w:hAnsi="Consolas" w:cstheme="minorBidi"/>
      <w:sz w:val="21"/>
      <w:szCs w:val="21"/>
      <w:lang w:eastAsia="en-US"/>
    </w:rPr>
  </w:style>
  <w:style w:type="character" w:customStyle="1" w:styleId="TextebrutCar">
    <w:name w:val="Texte brut Car"/>
    <w:basedOn w:val="Policepardfaut"/>
    <w:link w:val="Textebrut"/>
    <w:uiPriority w:val="99"/>
    <w:rsid w:val="007A6440"/>
    <w:rPr>
      <w:rFonts w:ascii="Consolas" w:eastAsiaTheme="minorHAnsi" w:hAnsi="Consolas" w:cstheme="minorBidi"/>
      <w:sz w:val="21"/>
      <w:szCs w:val="21"/>
      <w:lang w:eastAsia="en-US"/>
    </w:rPr>
  </w:style>
  <w:style w:type="paragraph" w:customStyle="1" w:styleId="Default">
    <w:name w:val="Default"/>
    <w:rsid w:val="009D2DD1"/>
    <w:pPr>
      <w:autoSpaceDE w:val="0"/>
      <w:autoSpaceDN w:val="0"/>
      <w:adjustRightInd w:val="0"/>
    </w:pPr>
    <w:rPr>
      <w:rFonts w:ascii="Times LT Std" w:hAnsi="Times LT Std" w:cs="Times LT Std"/>
      <w:color w:val="000000"/>
      <w:sz w:val="24"/>
      <w:szCs w:val="24"/>
    </w:rPr>
  </w:style>
  <w:style w:type="character" w:customStyle="1" w:styleId="highlight">
    <w:name w:val="highlight"/>
    <w:basedOn w:val="Policepardfaut"/>
    <w:rsid w:val="006C4545"/>
  </w:style>
  <w:style w:type="paragraph" w:styleId="NormalWeb">
    <w:name w:val="Normal (Web)"/>
    <w:basedOn w:val="Normal"/>
    <w:uiPriority w:val="99"/>
    <w:semiHidden/>
    <w:unhideWhenUsed/>
    <w:rsid w:val="006A1D7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143319">
      <w:bodyDiv w:val="1"/>
      <w:marLeft w:val="0"/>
      <w:marRight w:val="0"/>
      <w:marTop w:val="0"/>
      <w:marBottom w:val="0"/>
      <w:divBdr>
        <w:top w:val="none" w:sz="0" w:space="0" w:color="auto"/>
        <w:left w:val="none" w:sz="0" w:space="0" w:color="auto"/>
        <w:bottom w:val="none" w:sz="0" w:space="0" w:color="auto"/>
        <w:right w:val="none" w:sz="0" w:space="0" w:color="auto"/>
      </w:divBdr>
    </w:div>
    <w:div w:id="74983279">
      <w:bodyDiv w:val="1"/>
      <w:marLeft w:val="0"/>
      <w:marRight w:val="0"/>
      <w:marTop w:val="0"/>
      <w:marBottom w:val="0"/>
      <w:divBdr>
        <w:top w:val="none" w:sz="0" w:space="0" w:color="auto"/>
        <w:left w:val="none" w:sz="0" w:space="0" w:color="auto"/>
        <w:bottom w:val="none" w:sz="0" w:space="0" w:color="auto"/>
        <w:right w:val="none" w:sz="0" w:space="0" w:color="auto"/>
      </w:divBdr>
    </w:div>
    <w:div w:id="205728099">
      <w:bodyDiv w:val="1"/>
      <w:marLeft w:val="0"/>
      <w:marRight w:val="0"/>
      <w:marTop w:val="0"/>
      <w:marBottom w:val="0"/>
      <w:divBdr>
        <w:top w:val="none" w:sz="0" w:space="0" w:color="auto"/>
        <w:left w:val="none" w:sz="0" w:space="0" w:color="auto"/>
        <w:bottom w:val="none" w:sz="0" w:space="0" w:color="auto"/>
        <w:right w:val="none" w:sz="0" w:space="0" w:color="auto"/>
      </w:divBdr>
    </w:div>
    <w:div w:id="372654949">
      <w:bodyDiv w:val="1"/>
      <w:marLeft w:val="0"/>
      <w:marRight w:val="0"/>
      <w:marTop w:val="0"/>
      <w:marBottom w:val="0"/>
      <w:divBdr>
        <w:top w:val="none" w:sz="0" w:space="0" w:color="auto"/>
        <w:left w:val="none" w:sz="0" w:space="0" w:color="auto"/>
        <w:bottom w:val="none" w:sz="0" w:space="0" w:color="auto"/>
        <w:right w:val="none" w:sz="0" w:space="0" w:color="auto"/>
      </w:divBdr>
    </w:div>
    <w:div w:id="476649722">
      <w:bodyDiv w:val="1"/>
      <w:marLeft w:val="0"/>
      <w:marRight w:val="0"/>
      <w:marTop w:val="0"/>
      <w:marBottom w:val="0"/>
      <w:divBdr>
        <w:top w:val="none" w:sz="0" w:space="0" w:color="auto"/>
        <w:left w:val="none" w:sz="0" w:space="0" w:color="auto"/>
        <w:bottom w:val="none" w:sz="0" w:space="0" w:color="auto"/>
        <w:right w:val="none" w:sz="0" w:space="0" w:color="auto"/>
      </w:divBdr>
    </w:div>
    <w:div w:id="635571876">
      <w:bodyDiv w:val="1"/>
      <w:marLeft w:val="0"/>
      <w:marRight w:val="0"/>
      <w:marTop w:val="0"/>
      <w:marBottom w:val="0"/>
      <w:divBdr>
        <w:top w:val="none" w:sz="0" w:space="0" w:color="auto"/>
        <w:left w:val="none" w:sz="0" w:space="0" w:color="auto"/>
        <w:bottom w:val="none" w:sz="0" w:space="0" w:color="auto"/>
        <w:right w:val="none" w:sz="0" w:space="0" w:color="auto"/>
      </w:divBdr>
    </w:div>
    <w:div w:id="851535511">
      <w:bodyDiv w:val="1"/>
      <w:marLeft w:val="0"/>
      <w:marRight w:val="0"/>
      <w:marTop w:val="0"/>
      <w:marBottom w:val="0"/>
      <w:divBdr>
        <w:top w:val="none" w:sz="0" w:space="0" w:color="auto"/>
        <w:left w:val="none" w:sz="0" w:space="0" w:color="auto"/>
        <w:bottom w:val="none" w:sz="0" w:space="0" w:color="auto"/>
        <w:right w:val="none" w:sz="0" w:space="0" w:color="auto"/>
      </w:divBdr>
      <w:divsChild>
        <w:div w:id="1679698509">
          <w:marLeft w:val="0"/>
          <w:marRight w:val="0"/>
          <w:marTop w:val="0"/>
          <w:marBottom w:val="0"/>
          <w:divBdr>
            <w:top w:val="none" w:sz="0" w:space="0" w:color="auto"/>
            <w:left w:val="none" w:sz="0" w:space="0" w:color="auto"/>
            <w:bottom w:val="none" w:sz="0" w:space="0" w:color="auto"/>
            <w:right w:val="none" w:sz="0" w:space="0" w:color="auto"/>
          </w:divBdr>
        </w:div>
        <w:div w:id="1936816495">
          <w:marLeft w:val="0"/>
          <w:marRight w:val="0"/>
          <w:marTop w:val="0"/>
          <w:marBottom w:val="0"/>
          <w:divBdr>
            <w:top w:val="none" w:sz="0" w:space="0" w:color="auto"/>
            <w:left w:val="none" w:sz="0" w:space="0" w:color="auto"/>
            <w:bottom w:val="none" w:sz="0" w:space="0" w:color="auto"/>
            <w:right w:val="none" w:sz="0" w:space="0" w:color="auto"/>
          </w:divBdr>
        </w:div>
        <w:div w:id="1237129834">
          <w:marLeft w:val="0"/>
          <w:marRight w:val="0"/>
          <w:marTop w:val="0"/>
          <w:marBottom w:val="0"/>
          <w:divBdr>
            <w:top w:val="none" w:sz="0" w:space="0" w:color="auto"/>
            <w:left w:val="none" w:sz="0" w:space="0" w:color="auto"/>
            <w:bottom w:val="none" w:sz="0" w:space="0" w:color="auto"/>
            <w:right w:val="none" w:sz="0" w:space="0" w:color="auto"/>
          </w:divBdr>
        </w:div>
        <w:div w:id="1967390757">
          <w:marLeft w:val="0"/>
          <w:marRight w:val="0"/>
          <w:marTop w:val="0"/>
          <w:marBottom w:val="0"/>
          <w:divBdr>
            <w:top w:val="none" w:sz="0" w:space="0" w:color="auto"/>
            <w:left w:val="none" w:sz="0" w:space="0" w:color="auto"/>
            <w:bottom w:val="none" w:sz="0" w:space="0" w:color="auto"/>
            <w:right w:val="none" w:sz="0" w:space="0" w:color="auto"/>
          </w:divBdr>
        </w:div>
        <w:div w:id="160971074">
          <w:marLeft w:val="0"/>
          <w:marRight w:val="0"/>
          <w:marTop w:val="0"/>
          <w:marBottom w:val="0"/>
          <w:divBdr>
            <w:top w:val="none" w:sz="0" w:space="0" w:color="auto"/>
            <w:left w:val="none" w:sz="0" w:space="0" w:color="auto"/>
            <w:bottom w:val="none" w:sz="0" w:space="0" w:color="auto"/>
            <w:right w:val="none" w:sz="0" w:space="0" w:color="auto"/>
          </w:divBdr>
        </w:div>
      </w:divsChild>
    </w:div>
    <w:div w:id="935792615">
      <w:bodyDiv w:val="1"/>
      <w:marLeft w:val="0"/>
      <w:marRight w:val="0"/>
      <w:marTop w:val="0"/>
      <w:marBottom w:val="0"/>
      <w:divBdr>
        <w:top w:val="none" w:sz="0" w:space="0" w:color="auto"/>
        <w:left w:val="none" w:sz="0" w:space="0" w:color="auto"/>
        <w:bottom w:val="none" w:sz="0" w:space="0" w:color="auto"/>
        <w:right w:val="none" w:sz="0" w:space="0" w:color="auto"/>
      </w:divBdr>
    </w:div>
    <w:div w:id="1069496901">
      <w:bodyDiv w:val="1"/>
      <w:marLeft w:val="0"/>
      <w:marRight w:val="0"/>
      <w:marTop w:val="0"/>
      <w:marBottom w:val="0"/>
      <w:divBdr>
        <w:top w:val="none" w:sz="0" w:space="0" w:color="auto"/>
        <w:left w:val="none" w:sz="0" w:space="0" w:color="auto"/>
        <w:bottom w:val="none" w:sz="0" w:space="0" w:color="auto"/>
        <w:right w:val="none" w:sz="0" w:space="0" w:color="auto"/>
      </w:divBdr>
    </w:div>
    <w:div w:id="1148324187">
      <w:bodyDiv w:val="1"/>
      <w:marLeft w:val="0"/>
      <w:marRight w:val="0"/>
      <w:marTop w:val="0"/>
      <w:marBottom w:val="0"/>
      <w:divBdr>
        <w:top w:val="none" w:sz="0" w:space="0" w:color="auto"/>
        <w:left w:val="none" w:sz="0" w:space="0" w:color="auto"/>
        <w:bottom w:val="none" w:sz="0" w:space="0" w:color="auto"/>
        <w:right w:val="none" w:sz="0" w:space="0" w:color="auto"/>
      </w:divBdr>
    </w:div>
    <w:div w:id="1651474223">
      <w:bodyDiv w:val="1"/>
      <w:marLeft w:val="0"/>
      <w:marRight w:val="0"/>
      <w:marTop w:val="0"/>
      <w:marBottom w:val="0"/>
      <w:divBdr>
        <w:top w:val="none" w:sz="0" w:space="0" w:color="auto"/>
        <w:left w:val="none" w:sz="0" w:space="0" w:color="auto"/>
        <w:bottom w:val="none" w:sz="0" w:space="0" w:color="auto"/>
        <w:right w:val="none" w:sz="0" w:space="0" w:color="auto"/>
      </w:divBdr>
    </w:div>
    <w:div w:id="188274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Relationship Id="rId8" Type="http://schemas.openxmlformats.org/officeDocument/2006/relationships/hyperlink" Target="https://www.legifrance.gouv.f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odonata\SOLON\solon\Mod&#232;les_bis\solo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1CF62-6A6D-4E24-AA51-28801FE50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solon.dot</Template>
  <TotalTime>0</TotalTime>
  <Pages>2</Pages>
  <Words>680</Words>
  <Characters>3741</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REPUBLIQUE FRANCAISE</vt:lpstr>
    </vt:vector>
  </TitlesOfParts>
  <Company>SPM</Company>
  <LinksUpToDate>false</LinksUpToDate>
  <CharactersWithSpaces>4413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REPUBLIQUE FRANCAISE</dc:title>
  <dc:subject/>
  <dc:creator>SPM</dc:creator>
  <cp:keywords/>
  <dc:description/>
  <cp:lastModifiedBy>PORTOU-DUPIN Josiane</cp:lastModifiedBy>
  <cp:revision>2</cp:revision>
  <cp:lastPrinted>2021-08-25T14:50:00Z</cp:lastPrinted>
  <dcterms:created xsi:type="dcterms:W3CDTF">2022-03-18T16:06:00Z</dcterms:created>
  <dcterms:modified xsi:type="dcterms:W3CDTF">2022-03-18T16:06:00Z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A Id">
    <vt:i4>716874</vt:i4>
  </property>
</Properties>
</file>