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825"/>
      </w:tblGrid>
      <w:tr w:rsidR="00E90CAB" w:rsidRPr="00805BD8" w14:paraId="7663722E" w14:textId="77777777" w:rsidTr="00777E48">
        <w:trPr>
          <w:cantSplit/>
        </w:trPr>
        <w:tc>
          <w:tcPr>
            <w:tcW w:w="4320" w:type="dxa"/>
            <w:gridSpan w:val="3"/>
          </w:tcPr>
          <w:p w14:paraId="1FE02E78" w14:textId="77777777" w:rsidR="00E90CAB" w:rsidRPr="00805BD8" w:rsidRDefault="00E90CAB" w:rsidP="00777E48">
            <w:pPr>
              <w:pStyle w:val="SNRpublique"/>
            </w:pPr>
            <w:r>
              <w:t>REPUBLIKA FRANCUSKA</w:t>
            </w:r>
          </w:p>
        </w:tc>
      </w:tr>
      <w:tr w:rsidR="00E90CAB" w:rsidRPr="00805BD8" w14:paraId="169DB3DC" w14:textId="77777777" w:rsidTr="00777E48">
        <w:trPr>
          <w:cantSplit/>
          <w:trHeight w:hRule="exact" w:val="113"/>
        </w:trPr>
        <w:tc>
          <w:tcPr>
            <w:tcW w:w="1527" w:type="dxa"/>
          </w:tcPr>
          <w:p w14:paraId="60203E94" w14:textId="77777777" w:rsidR="00E90CAB" w:rsidRPr="00805BD8" w:rsidRDefault="00E90CAB" w:rsidP="00777E48"/>
        </w:tc>
        <w:tc>
          <w:tcPr>
            <w:tcW w:w="968" w:type="dxa"/>
            <w:tcBorders>
              <w:bottom w:val="single" w:sz="1" w:space="0" w:color="000000"/>
            </w:tcBorders>
          </w:tcPr>
          <w:p w14:paraId="500D94F2" w14:textId="77777777" w:rsidR="00E90CAB" w:rsidRPr="00805BD8" w:rsidRDefault="00E90CAB" w:rsidP="00777E48"/>
        </w:tc>
        <w:tc>
          <w:tcPr>
            <w:tcW w:w="1825" w:type="dxa"/>
          </w:tcPr>
          <w:p w14:paraId="3417F84F" w14:textId="77777777" w:rsidR="00E90CAB" w:rsidRPr="00805BD8" w:rsidRDefault="00E90CAB" w:rsidP="00777E48"/>
        </w:tc>
      </w:tr>
      <w:tr w:rsidR="00E90CAB" w:rsidRPr="00805BD8" w14:paraId="01D0B968" w14:textId="77777777" w:rsidTr="00777E48">
        <w:trPr>
          <w:cantSplit/>
        </w:trPr>
        <w:tc>
          <w:tcPr>
            <w:tcW w:w="4320" w:type="dxa"/>
            <w:gridSpan w:val="3"/>
          </w:tcPr>
          <w:p w14:paraId="3B09CB80" w14:textId="77777777" w:rsidR="00E90CAB" w:rsidRPr="00805BD8" w:rsidRDefault="00E90CAB" w:rsidP="00777E48">
            <w:pPr>
              <w:pStyle w:val="SNTimbre"/>
            </w:pPr>
            <w:r>
              <w:t xml:space="preserve">Ministerstwo </w:t>
            </w:r>
            <w:r>
              <w:rPr>
                <w:color w:val="000000"/>
              </w:rPr>
              <w:t>Transformacji Ekologicznej</w:t>
            </w:r>
          </w:p>
        </w:tc>
      </w:tr>
      <w:tr w:rsidR="00E90CAB" w:rsidRPr="00805BD8" w14:paraId="0CF10B64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3F657E55" w14:textId="77777777" w:rsidR="00E90CAB" w:rsidRPr="00805BD8" w:rsidRDefault="00E90CAB" w:rsidP="00777E48">
            <w:pPr>
              <w:jc w:val="center"/>
            </w:pPr>
          </w:p>
        </w:tc>
        <w:tc>
          <w:tcPr>
            <w:tcW w:w="968" w:type="dxa"/>
            <w:tcBorders>
              <w:bottom w:val="single" w:sz="1" w:space="0" w:color="000000"/>
            </w:tcBorders>
          </w:tcPr>
          <w:p w14:paraId="33AC5B86" w14:textId="77777777" w:rsidR="00E90CAB" w:rsidRPr="00805BD8" w:rsidRDefault="00E90CAB" w:rsidP="00777E48"/>
        </w:tc>
        <w:tc>
          <w:tcPr>
            <w:tcW w:w="1825" w:type="dxa"/>
          </w:tcPr>
          <w:p w14:paraId="763FE996" w14:textId="77777777" w:rsidR="00E90CAB" w:rsidRPr="00805BD8" w:rsidRDefault="00E90CAB" w:rsidP="00777E48"/>
        </w:tc>
      </w:tr>
      <w:tr w:rsidR="00E90CAB" w:rsidRPr="00805BD8" w14:paraId="2FEBD006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164EC463" w14:textId="77777777" w:rsidR="00E90CAB" w:rsidRPr="00805BD8" w:rsidRDefault="00E90CAB" w:rsidP="00777E48"/>
        </w:tc>
        <w:tc>
          <w:tcPr>
            <w:tcW w:w="968" w:type="dxa"/>
          </w:tcPr>
          <w:p w14:paraId="66D0C143" w14:textId="77777777" w:rsidR="00E90CAB" w:rsidRPr="00805BD8" w:rsidRDefault="00E90CAB" w:rsidP="00777E48"/>
        </w:tc>
        <w:tc>
          <w:tcPr>
            <w:tcW w:w="1825" w:type="dxa"/>
          </w:tcPr>
          <w:p w14:paraId="71930320" w14:textId="77777777" w:rsidR="00E90CAB" w:rsidRPr="00805BD8" w:rsidRDefault="00E90CAB" w:rsidP="00777E48"/>
        </w:tc>
      </w:tr>
    </w:tbl>
    <w:p w14:paraId="04983127" w14:textId="77777777" w:rsidR="00E90CAB" w:rsidRPr="00805BD8" w:rsidRDefault="00E90CAB" w:rsidP="00E90CAB">
      <w:pPr>
        <w:pStyle w:val="SNNature"/>
      </w:pPr>
    </w:p>
    <w:p w14:paraId="5DA256C5" w14:textId="77777777" w:rsidR="00E90CAB" w:rsidRPr="00805BD8" w:rsidRDefault="00E90CAB" w:rsidP="00E90CAB">
      <w:pPr>
        <w:pStyle w:val="SNtitre"/>
      </w:pPr>
      <w:r>
        <w:t xml:space="preserve">Dekret nr          z dnia           </w:t>
      </w:r>
    </w:p>
    <w:p w14:paraId="37E7A6D9" w14:textId="77777777" w:rsidR="006B3266" w:rsidRDefault="006B3266" w:rsidP="006B3266">
      <w:pPr>
        <w:pStyle w:val="SNtitre"/>
      </w:pPr>
    </w:p>
    <w:p w14:paraId="4CF8A028" w14:textId="16EE1F11" w:rsidR="00B35B15" w:rsidRPr="00805BD8" w:rsidRDefault="00482901" w:rsidP="006B3266">
      <w:pPr>
        <w:pStyle w:val="SNtitre"/>
      </w:pPr>
      <w:r>
        <w:t>zakazujący niektórych jednorazowych pojemników na żywność z tworzyw sztucznych wykonanych z komórkowego lub ekstrudowanego tworzywa sztucznego</w:t>
      </w:r>
    </w:p>
    <w:p w14:paraId="792509C0" w14:textId="77777777" w:rsidR="006B3266" w:rsidRDefault="006B3266" w:rsidP="006B3266">
      <w:pPr>
        <w:pStyle w:val="SNtitre"/>
      </w:pPr>
    </w:p>
    <w:p w14:paraId="1CF4082F" w14:textId="54B661F3" w:rsidR="008746D5" w:rsidRDefault="008746D5" w:rsidP="006B3266">
      <w:pPr>
        <w:pStyle w:val="SNtitre"/>
        <w:rPr>
          <w:b w:val="0"/>
        </w:rPr>
      </w:pPr>
      <w:r>
        <w:rPr>
          <w:b w:val="0"/>
        </w:rPr>
        <w:t>Nr ref.: TREP2207857D</w:t>
      </w:r>
    </w:p>
    <w:p w14:paraId="3D6BBC3D" w14:textId="77777777" w:rsidR="00E90CAB" w:rsidRDefault="00E90CAB" w:rsidP="00E90CAB"/>
    <w:p w14:paraId="69214EA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3DD2EBA7" w14:textId="7620FFCF" w:rsidR="00E90CAB" w:rsidRPr="007F6479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Grupy docelowe: </w:t>
      </w:r>
      <w:r>
        <w:rPr>
          <w:b w:val="0"/>
          <w:i/>
        </w:rPr>
        <w:t>osoby fizyczne lub prawne dostarczające, używające, dystrybuujące lub udostępniające, za wynagrodzeniem lub nieodpłatnie, do celów swojej działalności gospodarczej, niektóre produkty jednorazowego użytku z tworzyw sztucznych.</w:t>
      </w:r>
    </w:p>
    <w:p w14:paraId="5FA74C18" w14:textId="77777777" w:rsidR="00E90CAB" w:rsidRDefault="00E90CAB" w:rsidP="00E90CAB">
      <w:pPr>
        <w:pStyle w:val="SNAutorit"/>
        <w:tabs>
          <w:tab w:val="left" w:pos="4280"/>
        </w:tabs>
        <w:spacing w:before="0" w:after="0"/>
        <w:jc w:val="both"/>
        <w:rPr>
          <w:i/>
        </w:rPr>
      </w:pPr>
      <w:r>
        <w:rPr>
          <w:i/>
        </w:rPr>
        <w:tab/>
      </w:r>
    </w:p>
    <w:p w14:paraId="301F1A2C" w14:textId="7C3565C9" w:rsidR="00E90CAB" w:rsidRPr="00F5602D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Przedmiot: </w:t>
      </w:r>
      <w:r>
        <w:rPr>
          <w:b w:val="0"/>
          <w:i/>
        </w:rPr>
        <w:t>zakaz dostarczania jednorazowych pojemników na żywność z tworzyw sztucznych, składających się w całości lub częściowo z polistyrenu ekstrudowanego i polipropylenu komórkowego lub ekstrudowanego i przeznaczonych do konsumpcji na miejscu lub na wynos.</w:t>
      </w:r>
    </w:p>
    <w:p w14:paraId="343BE19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7849AB33" w14:textId="03C86939" w:rsidR="00E90CAB" w:rsidRPr="00A06FEA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Wejście w życie: </w:t>
      </w:r>
      <w:r>
        <w:rPr>
          <w:b w:val="0"/>
          <w:i/>
        </w:rPr>
        <w:t>dekret wchodzi w życie z dniem 1 lipca 2022 r. Przewiduje on również zbycie zapasów do dnia 31 grudnia 2022 r.</w:t>
      </w:r>
    </w:p>
    <w:p w14:paraId="3D39CBD3" w14:textId="77777777" w:rsidR="00E90CAB" w:rsidRPr="00A06FEA" w:rsidRDefault="00E90CAB" w:rsidP="00E90CAB">
      <w:pPr>
        <w:pStyle w:val="SNAutorit"/>
        <w:spacing w:before="0" w:after="0"/>
        <w:jc w:val="both"/>
        <w:rPr>
          <w:i/>
        </w:rPr>
      </w:pPr>
    </w:p>
    <w:p w14:paraId="6D4D20B6" w14:textId="06399B89" w:rsidR="007F5059" w:rsidRDefault="00E90CAB" w:rsidP="007F5059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Uwaga: </w:t>
      </w:r>
      <w:r>
        <w:rPr>
          <w:b w:val="0"/>
          <w:i/>
        </w:rPr>
        <w:t>ustawa z dnia 10 lutego 2020 r. o zwalczaniu odpadów i gospodarce o obiegu zamkniętym określiła pewne zakazy dotyczące produktów jednorazowego użytku z tworzyw sztucznych, w szczególności w odniesieniu do pojemników z polistyrenu komórkowego przeznaczonych do konsumpcji na miejscu lub na wynos. Zakaz ten ma na celu zapobieganie wpływowi na środowisko spowodowanemu wyrzucaniem tych produktów jednorazowego użytku z tworzyw sztucznych. Aby zapobiec obchodzeniu tego zakazu, dekret uzupełnia ten zakaz dotyczący tych samych produktów, jeżeli są one wykonane w całości lub w części z polistyrenu ekstrudowanego i polipropylenu komórkowego lub ekstrudowanego.</w:t>
      </w:r>
    </w:p>
    <w:p w14:paraId="42ECD5C3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12D16632" w14:textId="77777777" w:rsidR="00E90CAB" w:rsidRPr="000D7A23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Odniesienia: </w:t>
      </w:r>
      <w:r>
        <w:rPr>
          <w:b w:val="0"/>
          <w:i/>
        </w:rPr>
        <w:t>kodeks ochrony środowiska zmieniony niniejszym dekretem jest dostępny na stronie internetowej Légifrance (</w:t>
      </w:r>
      <w:hyperlink r:id="rId8" w:history="1">
        <w:r>
          <w:rPr>
            <w:rStyle w:val="Hyperlink"/>
            <w:b w:val="0"/>
            <w:i/>
          </w:rPr>
          <w:t>https://www.legifrance.gouv.fr</w:t>
        </w:r>
      </w:hyperlink>
      <w:r>
        <w:rPr>
          <w:b w:val="0"/>
          <w:i/>
        </w:rPr>
        <w:t xml:space="preserve">). </w:t>
      </w:r>
    </w:p>
    <w:p w14:paraId="064A432A" w14:textId="77777777" w:rsidR="00E90CAB" w:rsidRDefault="00E90CAB" w:rsidP="00E90CAB">
      <w:pPr>
        <w:pStyle w:val="SNAutorit"/>
        <w:spacing w:before="0" w:after="0"/>
      </w:pPr>
    </w:p>
    <w:p w14:paraId="69FF622B" w14:textId="77777777" w:rsidR="00B35B15" w:rsidRPr="00805BD8" w:rsidRDefault="00B35B15" w:rsidP="00991506">
      <w:pPr>
        <w:spacing w:before="600"/>
        <w:ind w:firstLine="709"/>
        <w:jc w:val="both"/>
        <w:rPr>
          <w:b/>
          <w:bCs/>
        </w:rPr>
      </w:pPr>
      <w:r>
        <w:rPr>
          <w:b/>
        </w:rPr>
        <w:t>Premier,</w:t>
      </w:r>
    </w:p>
    <w:p w14:paraId="05660981" w14:textId="77777777" w:rsidR="006B3266" w:rsidRDefault="006B3266" w:rsidP="00991506">
      <w:pPr>
        <w:pStyle w:val="SNRapport"/>
        <w:ind w:firstLine="709"/>
      </w:pPr>
    </w:p>
    <w:p w14:paraId="36875356" w14:textId="77777777" w:rsidR="00B35B15" w:rsidRPr="00824A95" w:rsidRDefault="00B35B15" w:rsidP="00991506">
      <w:pPr>
        <w:pStyle w:val="SNRapport"/>
        <w:ind w:firstLine="709"/>
      </w:pPr>
      <w:r>
        <w:t>na podstawie sprawozdania Minister ds. Transformacji Ekologicznej,</w:t>
      </w:r>
    </w:p>
    <w:p w14:paraId="0094C9EF" w14:textId="77777777" w:rsidR="00B147E1" w:rsidRPr="007F5059" w:rsidRDefault="00B147E1" w:rsidP="007F5059">
      <w:pPr>
        <w:pStyle w:val="SNRapport"/>
        <w:ind w:firstLine="709"/>
      </w:pPr>
    </w:p>
    <w:p w14:paraId="6713986F" w14:textId="77777777" w:rsidR="007F5059" w:rsidRDefault="007F5059" w:rsidP="007F5059">
      <w:pPr>
        <w:pStyle w:val="SNRapport"/>
        <w:ind w:firstLine="709"/>
      </w:pPr>
      <w:r>
        <w:t>uwzględniając dyrektywę Parlamentu Europejskiego i Rady (UE) 2019/904 z dnia 5 czerwca 2019 r. w sprawie zmniejszenia wpływu niektórych produktów z tworzyw sztucznych na środowisko, w szczególności jej art. 4,</w:t>
      </w:r>
    </w:p>
    <w:p w14:paraId="75CBC685" w14:textId="77777777" w:rsidR="007F5059" w:rsidRPr="007F5059" w:rsidRDefault="007F5059" w:rsidP="007F5059">
      <w:pPr>
        <w:pStyle w:val="SNRapport"/>
        <w:ind w:firstLine="709"/>
      </w:pPr>
    </w:p>
    <w:p w14:paraId="258BCCB6" w14:textId="77777777" w:rsidR="00B147E1" w:rsidRPr="007F5059" w:rsidRDefault="00B147E1" w:rsidP="007F5059">
      <w:pPr>
        <w:pStyle w:val="SNRapport"/>
        <w:ind w:firstLine="709"/>
      </w:pPr>
      <w:r>
        <w:t>uwzględniając kodeks ochrony środowiska, w szczególności jego artykuł L. 541-9 ust. I,</w:t>
      </w:r>
    </w:p>
    <w:p w14:paraId="7F392746" w14:textId="77777777" w:rsidR="007F7CB4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4EA49B5E" w14:textId="77777777" w:rsidR="0049261E" w:rsidRDefault="007F7CB4" w:rsidP="00574C49">
      <w:pPr>
        <w:pStyle w:val="SNRappor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uwzględniając powiadomienie nr </w:t>
      </w:r>
      <w:r>
        <w:rPr>
          <w:color w:val="000000"/>
          <w:highlight w:val="yellow"/>
        </w:rPr>
        <w:t>XXX</w:t>
      </w:r>
      <w:r>
        <w:rPr>
          <w:color w:val="000000"/>
        </w:rPr>
        <w:t xml:space="preserve"> przekazane Komisji Europejskiej dnia </w:t>
      </w:r>
      <w:r>
        <w:rPr>
          <w:color w:val="000000"/>
          <w:highlight w:val="yellow"/>
        </w:rPr>
        <w:t>XXX</w:t>
      </w:r>
      <w:r>
        <w:rPr>
          <w:color w:val="000000"/>
        </w:rPr>
        <w:t>,</w:t>
      </w:r>
    </w:p>
    <w:p w14:paraId="1BE95791" w14:textId="77777777" w:rsidR="007F7CB4" w:rsidRPr="00824A95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61D11729" w14:textId="0B3F8E25" w:rsidR="00B35B15" w:rsidRPr="00805BD8" w:rsidRDefault="00B35B15" w:rsidP="00991506">
      <w:pPr>
        <w:pStyle w:val="SNConsultation"/>
        <w:spacing w:before="0" w:after="0"/>
      </w:pPr>
      <w:r>
        <w:t xml:space="preserve">uwzględniając uwagi przedstawione podczas konsultacji społecznych przeprowadzonych od </w:t>
      </w:r>
      <w:r>
        <w:rPr>
          <w:highlight w:val="yellow"/>
        </w:rPr>
        <w:t>XXX</w:t>
      </w:r>
      <w:r>
        <w:t xml:space="preserve"> 2022 r. do </w:t>
      </w:r>
      <w:r>
        <w:rPr>
          <w:highlight w:val="yellow"/>
        </w:rPr>
        <w:t>XXX</w:t>
      </w:r>
      <w:r>
        <w:t xml:space="preserve"> 2022 r., zgodnie z art. L. 123-19-1 kodeksu ochrony środowiska,</w:t>
      </w:r>
    </w:p>
    <w:p w14:paraId="2D7276A8" w14:textId="77777777" w:rsidR="00844264" w:rsidRPr="00805BD8" w:rsidRDefault="00844264" w:rsidP="00991506">
      <w:pPr>
        <w:pStyle w:val="SNConsultation"/>
        <w:spacing w:before="0" w:after="0"/>
      </w:pPr>
    </w:p>
    <w:p w14:paraId="1B3EE10D" w14:textId="77777777" w:rsidR="00B35B15" w:rsidRDefault="00B35B15" w:rsidP="00991506">
      <w:pPr>
        <w:pStyle w:val="SNConsultation"/>
        <w:spacing w:before="0" w:after="0"/>
      </w:pPr>
      <w:r>
        <w:t>po zapoznaniu się z opinią Rady Stanu (Sekcji ds. Robót Publicznych),</w:t>
      </w:r>
    </w:p>
    <w:p w14:paraId="564C7747" w14:textId="77777777" w:rsidR="0008094E" w:rsidRPr="00805BD8" w:rsidRDefault="0008094E">
      <w:pPr>
        <w:pStyle w:val="SNConsultation"/>
        <w:spacing w:before="0" w:after="0"/>
        <w:ind w:firstLine="0"/>
      </w:pPr>
    </w:p>
    <w:p w14:paraId="4E88CA8A" w14:textId="77777777" w:rsidR="00186E92" w:rsidRPr="00A06FEA" w:rsidRDefault="00880BAD">
      <w:pPr>
        <w:pStyle w:val="SNActe"/>
      </w:pPr>
      <w:r>
        <w:t>Niniejszym przyjmuje niniejszy dekret:</w:t>
      </w:r>
    </w:p>
    <w:p w14:paraId="70CEF19D" w14:textId="77777777" w:rsidR="006D23B0" w:rsidRPr="00A06FEA" w:rsidRDefault="006D23B0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E17F9F0" w14:textId="77777777" w:rsidR="006D23B0" w:rsidRPr="00A06FEA" w:rsidRDefault="006D23B0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1</w:t>
      </w:r>
    </w:p>
    <w:p w14:paraId="08DC473B" w14:textId="77777777" w:rsidR="000732D7" w:rsidRPr="00A06FEA" w:rsidRDefault="000732D7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5A54A26" w14:textId="77777777" w:rsidR="009B3D49" w:rsidRPr="00A06FEA" w:rsidRDefault="009B3D49" w:rsidP="00991506">
      <w:pPr>
        <w:ind w:firstLine="709"/>
        <w:jc w:val="both"/>
      </w:pPr>
      <w:r>
        <w:t>W części wykonawczej księga V tytuł IV rozdział I sekcja 10 podsekcja 3 kodeksu ochrony środowiska wprowadza się następujące zmiany:</w:t>
      </w:r>
    </w:p>
    <w:p w14:paraId="311A519F" w14:textId="77777777" w:rsidR="006A1D73" w:rsidRPr="00A06FEA" w:rsidRDefault="006A1D73" w:rsidP="00991506">
      <w:pPr>
        <w:ind w:firstLine="709"/>
        <w:jc w:val="both"/>
      </w:pPr>
    </w:p>
    <w:p w14:paraId="59BA14FB" w14:textId="25457CA4" w:rsidR="006A1D73" w:rsidRPr="00A06FEA" w:rsidRDefault="006A1D73" w:rsidP="00FC1313">
      <w:pPr>
        <w:ind w:firstLine="708"/>
        <w:jc w:val="both"/>
      </w:pPr>
      <w:r>
        <w:t>I. – dodaje się art. R. 541-336 w brzmieniu:</w:t>
      </w:r>
    </w:p>
    <w:p w14:paraId="52C3C151" w14:textId="77777777" w:rsidR="002D3BFE" w:rsidRPr="00A06FEA" w:rsidRDefault="002D3BFE" w:rsidP="006A1D73">
      <w:pPr>
        <w:ind w:firstLine="709"/>
        <w:jc w:val="both"/>
      </w:pPr>
    </w:p>
    <w:p w14:paraId="3ADC1BFD" w14:textId="00132067" w:rsidR="00AF03D4" w:rsidRPr="00A06FEA" w:rsidRDefault="006A1D73" w:rsidP="006A1D73">
      <w:pPr>
        <w:ind w:firstLine="709"/>
        <w:jc w:val="both"/>
      </w:pPr>
      <w:r>
        <w:t>„ </w:t>
      </w:r>
      <w:r>
        <w:rPr>
          <w:i/>
        </w:rPr>
        <w:t>Art. R. 541-336</w:t>
      </w:r>
      <w:r>
        <w:t xml:space="preserve"> – Zgodnie z art. L. 541-9 zakazuje się dostarczania jednorazowych pojemników na żywność z tworzyw sztucznych składających się w całości lub w części z polistyrenu ekstrudowanego i polipropylenu komórkowego lub ekstrudowanego.</w:t>
      </w:r>
    </w:p>
    <w:p w14:paraId="292A9167" w14:textId="77777777" w:rsidR="00AF03D4" w:rsidRPr="00A06FEA" w:rsidRDefault="00AF03D4" w:rsidP="006A1D73">
      <w:pPr>
        <w:ind w:firstLine="709"/>
        <w:jc w:val="both"/>
      </w:pPr>
    </w:p>
    <w:p w14:paraId="53A0381C" w14:textId="3914A224" w:rsidR="00C45E66" w:rsidRPr="00A06FEA" w:rsidRDefault="00AF03D4" w:rsidP="006A1D73">
      <w:pPr>
        <w:ind w:firstLine="709"/>
        <w:jc w:val="both"/>
      </w:pPr>
      <w:r>
        <w:t xml:space="preserve">” Do celów niniejszego artykułu „pojemniki na żywność jednorazowego użytku z tworzyw sztucznych” oznaczają pojemniki na żywność przeznaczone do konsumpcji na miejscu lub na wynos, takie jak pudełka, z przykrywką lub bez, wykorzystywane na żywność przeznaczoną do bezpośredniego spożycia, na miejscu lub na wynos, zazwyczaj spożywaną z pojemnika i gotową do spożycia bez dalszego przygotowania, takiego jak pieczenie, gotowanie lub podgrzewanie, z wyjątkiem pojemników na napoje, talerzy i toreb oraz papierów opakowaniowych zawierających żywność. </w:t>
      </w:r>
    </w:p>
    <w:p w14:paraId="2DDEF643" w14:textId="77777777" w:rsidR="00C45E66" w:rsidRPr="00A06FEA" w:rsidRDefault="00C45E66" w:rsidP="006A1D73">
      <w:pPr>
        <w:ind w:firstLine="709"/>
        <w:jc w:val="both"/>
      </w:pPr>
    </w:p>
    <w:p w14:paraId="1F8A75B4" w14:textId="0F7D5F09" w:rsidR="006A1D73" w:rsidRPr="00A06FEA" w:rsidRDefault="00AF03D4" w:rsidP="006A1D73">
      <w:pPr>
        <w:ind w:firstLine="709"/>
        <w:jc w:val="both"/>
      </w:pPr>
      <w:r>
        <w:t xml:space="preserve"> „ Artykuł ten stosuje się również do pojemników, które są opakowaniami w rozumieniu art. R. 543-43 kodeksu ochrony środowiska.”</w:t>
      </w:r>
    </w:p>
    <w:p w14:paraId="1DD238CF" w14:textId="77777777" w:rsidR="00FC1313" w:rsidRPr="00A06FEA" w:rsidRDefault="00FC1313" w:rsidP="006A1D73">
      <w:pPr>
        <w:ind w:firstLine="709"/>
        <w:jc w:val="both"/>
      </w:pPr>
    </w:p>
    <w:p w14:paraId="24DA1C71" w14:textId="7BAEBEBE" w:rsidR="00FC1313" w:rsidRPr="00A06FEA" w:rsidRDefault="00FC1313" w:rsidP="00942D02">
      <w:pPr>
        <w:ind w:firstLine="709"/>
        <w:jc w:val="both"/>
      </w:pPr>
      <w:r>
        <w:t>II. – Na końcu art. R. 543-351 akapit drugi dodaje się wyrazy „lub w art. R. 543-336”.</w:t>
      </w:r>
    </w:p>
    <w:p w14:paraId="5E81DA37" w14:textId="77777777" w:rsidR="00FC1313" w:rsidRPr="00A06FEA" w:rsidRDefault="00FC1313" w:rsidP="006A1D73">
      <w:pPr>
        <w:ind w:firstLine="709"/>
        <w:jc w:val="both"/>
      </w:pPr>
    </w:p>
    <w:p w14:paraId="369D4E8A" w14:textId="1237FE78" w:rsidR="006A1D73" w:rsidRPr="00A06FEA" w:rsidRDefault="006A1D73" w:rsidP="00D37932">
      <w:pPr>
        <w:jc w:val="both"/>
      </w:pPr>
    </w:p>
    <w:p w14:paraId="6E19D9C4" w14:textId="39A48BEA" w:rsidR="00A001A2" w:rsidRPr="00A06FEA" w:rsidRDefault="00A001A2" w:rsidP="00A001A2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092A0435" w14:textId="77777777" w:rsidR="00A001A2" w:rsidRPr="00A06FEA" w:rsidRDefault="00A001A2" w:rsidP="00D37932">
      <w:pPr>
        <w:jc w:val="both"/>
      </w:pPr>
    </w:p>
    <w:p w14:paraId="09DAB2E4" w14:textId="69E49FE4" w:rsidR="00A001A2" w:rsidRPr="00A06FEA" w:rsidRDefault="00A001A2" w:rsidP="00A001A2">
      <w:pPr>
        <w:jc w:val="both"/>
      </w:pPr>
      <w:r>
        <w:t>Zapasy produktów, o których mowa w art. R. 541-336, mogą być zbywane do dnia 31 grudnia 2022 r., pod warunkiem że zostały wprowadzone do obrotu przed dniem 1 lipca 2022 r.</w:t>
      </w:r>
    </w:p>
    <w:p w14:paraId="6B41C6B3" w14:textId="77777777" w:rsidR="00A001A2" w:rsidRPr="00A06FEA" w:rsidRDefault="00A001A2" w:rsidP="00D37932">
      <w:pPr>
        <w:jc w:val="both"/>
      </w:pPr>
    </w:p>
    <w:p w14:paraId="4BDAE6D0" w14:textId="77777777" w:rsidR="006A1D73" w:rsidRPr="00A06FEA" w:rsidRDefault="006A1D73" w:rsidP="00D37932">
      <w:pPr>
        <w:jc w:val="both"/>
      </w:pPr>
    </w:p>
    <w:p w14:paraId="27D59BDF" w14:textId="1800D009" w:rsidR="003A4CAF" w:rsidRPr="00A06FEA" w:rsidRDefault="003A4CAF" w:rsidP="003A4CAF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3</w:t>
      </w:r>
    </w:p>
    <w:p w14:paraId="48C9797A" w14:textId="77777777" w:rsidR="000732D7" w:rsidRPr="00A06FEA" w:rsidRDefault="000732D7" w:rsidP="003A4CAF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4461163" w14:textId="20E47CCF" w:rsidR="007B0839" w:rsidRPr="00A06FEA" w:rsidRDefault="003A4CAF" w:rsidP="00A001A2">
      <w:pPr>
        <w:jc w:val="both"/>
      </w:pPr>
      <w:r>
        <w:t xml:space="preserve">Przepisy niniejszego dekretu wchodzą w życie z dniem 1 lipca 2022 r. </w:t>
      </w:r>
    </w:p>
    <w:p w14:paraId="3F15FB86" w14:textId="77777777" w:rsidR="00E91B8F" w:rsidRPr="00A06FEA" w:rsidRDefault="00E91B8F" w:rsidP="00B30D53">
      <w:pPr>
        <w:pStyle w:val="PlainText"/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F278F" w14:textId="1C3CF296" w:rsidR="0008094E" w:rsidRDefault="0008094E" w:rsidP="0008094E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4</w:t>
      </w:r>
    </w:p>
    <w:p w14:paraId="627D77A8" w14:textId="77777777" w:rsidR="000732D7" w:rsidRDefault="000732D7" w:rsidP="0008094E">
      <w:pPr>
        <w:pStyle w:val="PlainTex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26458A7" w14:textId="67771475" w:rsidR="00E21E07" w:rsidRPr="00205195" w:rsidRDefault="00B121FF" w:rsidP="0080673E">
      <w:pPr>
        <w:pStyle w:val="BodyText"/>
        <w:spacing w:after="240"/>
      </w:pPr>
      <w:r>
        <w:t xml:space="preserve">Za wykonanie niniejszego dekretu, który zostanie opublikowany w </w:t>
      </w:r>
      <w:r>
        <w:rPr>
          <w:i/>
        </w:rPr>
        <w:t>Dzienniku Urzędowym</w:t>
      </w:r>
      <w:r>
        <w:t xml:space="preserve"> Republiki Francuskiej, odpowiadają, każdy w zakresie swoich właściwości, Minister Transformacji Ekologicznej, Minister Gospodarki, Finansów i Odbudowy oraz Minister Sprawiedliwości.</w:t>
      </w:r>
    </w:p>
    <w:sectPr w:rsidR="00E21E07" w:rsidRPr="00205195" w:rsidSect="00991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5E3A" w14:textId="77777777" w:rsidR="005E5E9E" w:rsidRDefault="005E5E9E" w:rsidP="00BE1E31">
      <w:r>
        <w:separator/>
      </w:r>
    </w:p>
  </w:endnote>
  <w:endnote w:type="continuationSeparator" w:id="0">
    <w:p w14:paraId="4A9A4272" w14:textId="77777777" w:rsidR="005E5E9E" w:rsidRDefault="005E5E9E" w:rsidP="00B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C0A" w14:textId="77777777" w:rsidR="00B01C7B" w:rsidRDefault="00B0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059118"/>
      <w:docPartObj>
        <w:docPartGallery w:val="Page Numbers (Bottom of Page)"/>
        <w:docPartUnique/>
      </w:docPartObj>
    </w:sdtPr>
    <w:sdtEndPr/>
    <w:sdtContent>
      <w:p w14:paraId="63DEBBB7" w14:textId="63D46CE9" w:rsidR="00335BDF" w:rsidRDefault="00335BD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22">
          <w:t>2</w:t>
        </w:r>
        <w:r>
          <w:fldChar w:fldCharType="end"/>
        </w:r>
      </w:p>
    </w:sdtContent>
  </w:sdt>
  <w:p w14:paraId="72D43744" w14:textId="77777777" w:rsidR="00F04BFF" w:rsidRDefault="00F04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476C" w14:textId="77777777" w:rsidR="00B01C7B" w:rsidRDefault="00B01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1211" w14:textId="77777777" w:rsidR="005E5E9E" w:rsidRDefault="005E5E9E" w:rsidP="00BE1E31">
      <w:r>
        <w:separator/>
      </w:r>
    </w:p>
  </w:footnote>
  <w:footnote w:type="continuationSeparator" w:id="0">
    <w:p w14:paraId="05278C88" w14:textId="77777777" w:rsidR="005E5E9E" w:rsidRDefault="005E5E9E" w:rsidP="00BE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C411" w14:textId="45CC4EF3" w:rsidR="00B01C7B" w:rsidRDefault="00CE1CE1">
    <w:pPr>
      <w:pStyle w:val="Header"/>
    </w:pPr>
    <w:r>
      <w:pict w14:anchorId="08A1E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4" o:spid="_x0000_s2050" type="#_x0000_t136" style="position:absolute;margin-left:0;margin-top:0;width:604.5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Konsultacje społecz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860" w14:textId="4A5FD5BD" w:rsidR="00B01C7B" w:rsidRDefault="00CE1CE1">
    <w:pPr>
      <w:pStyle w:val="Header"/>
    </w:pPr>
    <w:r>
      <w:pict w14:anchorId="5B14D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5" o:spid="_x0000_s2051" type="#_x0000_t136" style="position:absolute;margin-left:0;margin-top:0;width:604.5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Konsultacje społecz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BDD8" w14:textId="7A923E08" w:rsidR="00B01C7B" w:rsidRDefault="00CE1CE1">
    <w:pPr>
      <w:pStyle w:val="Header"/>
    </w:pPr>
    <w:r>
      <w:pict w14:anchorId="0F102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3" o:spid="_x0000_s2049" type="#_x0000_t136" style="position:absolute;margin-left:0;margin-top:0;width:604.5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Konsultacje społecz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BFFE03"/>
    <w:multiLevelType w:val="hybridMultilevel"/>
    <w:tmpl w:val="FB1D3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4788F"/>
    <w:multiLevelType w:val="hybridMultilevel"/>
    <w:tmpl w:val="E9BC17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61244"/>
    <w:multiLevelType w:val="hybridMultilevel"/>
    <w:tmpl w:val="A3265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A3CC5"/>
    <w:multiLevelType w:val="hybridMultilevel"/>
    <w:tmpl w:val="2A2E87C6"/>
    <w:lvl w:ilvl="0" w:tplc="AF7E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483"/>
    <w:multiLevelType w:val="hybridMultilevel"/>
    <w:tmpl w:val="70DAB566"/>
    <w:lvl w:ilvl="0" w:tplc="8884B7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B5"/>
    <w:multiLevelType w:val="hybridMultilevel"/>
    <w:tmpl w:val="230CE3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3D45"/>
    <w:multiLevelType w:val="hybridMultilevel"/>
    <w:tmpl w:val="193EA510"/>
    <w:lvl w:ilvl="0" w:tplc="127EAA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259"/>
    <w:multiLevelType w:val="hybridMultilevel"/>
    <w:tmpl w:val="A9AEFC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70869"/>
    <w:multiLevelType w:val="hybridMultilevel"/>
    <w:tmpl w:val="BDAE60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7E5"/>
    <w:multiLevelType w:val="hybridMultilevel"/>
    <w:tmpl w:val="60121FAE"/>
    <w:lvl w:ilvl="0" w:tplc="040C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3D0C486A"/>
    <w:multiLevelType w:val="hybridMultilevel"/>
    <w:tmpl w:val="36189B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784D"/>
    <w:multiLevelType w:val="hybridMultilevel"/>
    <w:tmpl w:val="2FE6E44E"/>
    <w:lvl w:ilvl="0" w:tplc="3B92C4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2C43"/>
    <w:multiLevelType w:val="hybridMultilevel"/>
    <w:tmpl w:val="412C878E"/>
    <w:lvl w:ilvl="0" w:tplc="09E026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468"/>
    <w:multiLevelType w:val="hybridMultilevel"/>
    <w:tmpl w:val="CD2483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2021"/>
    <w:multiLevelType w:val="hybridMultilevel"/>
    <w:tmpl w:val="B6BAB1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400"/>
    <w:multiLevelType w:val="hybridMultilevel"/>
    <w:tmpl w:val="247C0D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78E3"/>
    <w:multiLevelType w:val="hybridMultilevel"/>
    <w:tmpl w:val="20B2BE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B0283"/>
    <w:multiLevelType w:val="hybridMultilevel"/>
    <w:tmpl w:val="0C6A8F5C"/>
    <w:lvl w:ilvl="0" w:tplc="06484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857D"/>
    <w:multiLevelType w:val="hybridMultilevel"/>
    <w:tmpl w:val="DA399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A81011"/>
    <w:multiLevelType w:val="hybridMultilevel"/>
    <w:tmpl w:val="1590B1BA"/>
    <w:lvl w:ilvl="0" w:tplc="040C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3806"/>
    <w:multiLevelType w:val="hybridMultilevel"/>
    <w:tmpl w:val="670A6EF4"/>
    <w:lvl w:ilvl="0" w:tplc="040C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14427E"/>
    <w:multiLevelType w:val="hybridMultilevel"/>
    <w:tmpl w:val="4AE00B88"/>
    <w:lvl w:ilvl="0" w:tplc="313C455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C50E40"/>
    <w:multiLevelType w:val="hybridMultilevel"/>
    <w:tmpl w:val="FF24D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3B"/>
    <w:multiLevelType w:val="hybridMultilevel"/>
    <w:tmpl w:val="B0D46A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10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23"/>
  </w:num>
  <w:num w:numId="12">
    <w:abstractNumId w:val="5"/>
  </w:num>
  <w:num w:numId="13">
    <w:abstractNumId w:val="8"/>
  </w:num>
  <w:num w:numId="14">
    <w:abstractNumId w:val="11"/>
  </w:num>
  <w:num w:numId="15">
    <w:abstractNumId w:val="21"/>
  </w:num>
  <w:num w:numId="16">
    <w:abstractNumId w:val="17"/>
  </w:num>
  <w:num w:numId="17">
    <w:abstractNumId w:val="12"/>
  </w:num>
  <w:num w:numId="18">
    <w:abstractNumId w:val="3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4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2F"/>
    <w:rsid w:val="000001AA"/>
    <w:rsid w:val="000002E3"/>
    <w:rsid w:val="000012B1"/>
    <w:rsid w:val="00003DE2"/>
    <w:rsid w:val="000057BB"/>
    <w:rsid w:val="000105F3"/>
    <w:rsid w:val="00011DBB"/>
    <w:rsid w:val="0001242C"/>
    <w:rsid w:val="00013159"/>
    <w:rsid w:val="00013405"/>
    <w:rsid w:val="000145E6"/>
    <w:rsid w:val="000167D8"/>
    <w:rsid w:val="000173B8"/>
    <w:rsid w:val="0002079B"/>
    <w:rsid w:val="000207EF"/>
    <w:rsid w:val="00021198"/>
    <w:rsid w:val="000216DE"/>
    <w:rsid w:val="00022096"/>
    <w:rsid w:val="00023E63"/>
    <w:rsid w:val="00024230"/>
    <w:rsid w:val="00024F2E"/>
    <w:rsid w:val="00026B93"/>
    <w:rsid w:val="00027787"/>
    <w:rsid w:val="000328DB"/>
    <w:rsid w:val="00032A8D"/>
    <w:rsid w:val="00033B88"/>
    <w:rsid w:val="00037AEB"/>
    <w:rsid w:val="00041A8E"/>
    <w:rsid w:val="0004264B"/>
    <w:rsid w:val="00042874"/>
    <w:rsid w:val="000433AF"/>
    <w:rsid w:val="00043A60"/>
    <w:rsid w:val="00045546"/>
    <w:rsid w:val="0004566C"/>
    <w:rsid w:val="00053A96"/>
    <w:rsid w:val="00053DBB"/>
    <w:rsid w:val="00055166"/>
    <w:rsid w:val="00057A5F"/>
    <w:rsid w:val="0006035D"/>
    <w:rsid w:val="000623E7"/>
    <w:rsid w:val="0006336C"/>
    <w:rsid w:val="00063A04"/>
    <w:rsid w:val="00064C96"/>
    <w:rsid w:val="00064E9C"/>
    <w:rsid w:val="00065D09"/>
    <w:rsid w:val="00067258"/>
    <w:rsid w:val="00067417"/>
    <w:rsid w:val="00067BFC"/>
    <w:rsid w:val="000707BF"/>
    <w:rsid w:val="00071A74"/>
    <w:rsid w:val="000732D7"/>
    <w:rsid w:val="00076446"/>
    <w:rsid w:val="00076CA9"/>
    <w:rsid w:val="00077029"/>
    <w:rsid w:val="0008094E"/>
    <w:rsid w:val="00083778"/>
    <w:rsid w:val="00087050"/>
    <w:rsid w:val="00087701"/>
    <w:rsid w:val="0009180A"/>
    <w:rsid w:val="00091FE0"/>
    <w:rsid w:val="00092475"/>
    <w:rsid w:val="00092570"/>
    <w:rsid w:val="000932F3"/>
    <w:rsid w:val="00093DE9"/>
    <w:rsid w:val="00094CFE"/>
    <w:rsid w:val="00096B92"/>
    <w:rsid w:val="00096D31"/>
    <w:rsid w:val="000976BB"/>
    <w:rsid w:val="000A003D"/>
    <w:rsid w:val="000A0333"/>
    <w:rsid w:val="000A22CB"/>
    <w:rsid w:val="000A2D66"/>
    <w:rsid w:val="000A369C"/>
    <w:rsid w:val="000A4AA8"/>
    <w:rsid w:val="000A51D9"/>
    <w:rsid w:val="000A5408"/>
    <w:rsid w:val="000A6E7A"/>
    <w:rsid w:val="000B3E46"/>
    <w:rsid w:val="000B5AB7"/>
    <w:rsid w:val="000B64F0"/>
    <w:rsid w:val="000B7561"/>
    <w:rsid w:val="000C152D"/>
    <w:rsid w:val="000C1B4B"/>
    <w:rsid w:val="000C5746"/>
    <w:rsid w:val="000C7E3E"/>
    <w:rsid w:val="000D0245"/>
    <w:rsid w:val="000D5B95"/>
    <w:rsid w:val="000E4D8B"/>
    <w:rsid w:val="000E5800"/>
    <w:rsid w:val="000F0EA6"/>
    <w:rsid w:val="000F5009"/>
    <w:rsid w:val="000F71D5"/>
    <w:rsid w:val="000F7483"/>
    <w:rsid w:val="001016F4"/>
    <w:rsid w:val="00101B22"/>
    <w:rsid w:val="00102A28"/>
    <w:rsid w:val="00102CAC"/>
    <w:rsid w:val="001033AF"/>
    <w:rsid w:val="001035F6"/>
    <w:rsid w:val="00103DB3"/>
    <w:rsid w:val="00106103"/>
    <w:rsid w:val="00106C88"/>
    <w:rsid w:val="0011055E"/>
    <w:rsid w:val="0011242A"/>
    <w:rsid w:val="00113620"/>
    <w:rsid w:val="0011539B"/>
    <w:rsid w:val="00116B33"/>
    <w:rsid w:val="001225D7"/>
    <w:rsid w:val="00123371"/>
    <w:rsid w:val="00123714"/>
    <w:rsid w:val="00123BE3"/>
    <w:rsid w:val="00124C88"/>
    <w:rsid w:val="00126525"/>
    <w:rsid w:val="00127049"/>
    <w:rsid w:val="001271EE"/>
    <w:rsid w:val="00127531"/>
    <w:rsid w:val="0013553C"/>
    <w:rsid w:val="001364F4"/>
    <w:rsid w:val="0013712C"/>
    <w:rsid w:val="0014477D"/>
    <w:rsid w:val="00147AB6"/>
    <w:rsid w:val="00147B4E"/>
    <w:rsid w:val="00151896"/>
    <w:rsid w:val="00153D58"/>
    <w:rsid w:val="00155A00"/>
    <w:rsid w:val="001615D0"/>
    <w:rsid w:val="00164197"/>
    <w:rsid w:val="001673B2"/>
    <w:rsid w:val="001674A6"/>
    <w:rsid w:val="001674F4"/>
    <w:rsid w:val="001728A4"/>
    <w:rsid w:val="00172B2D"/>
    <w:rsid w:val="0017446D"/>
    <w:rsid w:val="00174E30"/>
    <w:rsid w:val="00175284"/>
    <w:rsid w:val="00175E0E"/>
    <w:rsid w:val="00175F63"/>
    <w:rsid w:val="00176692"/>
    <w:rsid w:val="00176BD7"/>
    <w:rsid w:val="00176E07"/>
    <w:rsid w:val="001804AA"/>
    <w:rsid w:val="001839D0"/>
    <w:rsid w:val="00183A93"/>
    <w:rsid w:val="00184C1D"/>
    <w:rsid w:val="00185F97"/>
    <w:rsid w:val="00186B14"/>
    <w:rsid w:val="00186E92"/>
    <w:rsid w:val="00190C69"/>
    <w:rsid w:val="001A104D"/>
    <w:rsid w:val="001A36F4"/>
    <w:rsid w:val="001A7F69"/>
    <w:rsid w:val="001B3B2E"/>
    <w:rsid w:val="001B5E9F"/>
    <w:rsid w:val="001B5F92"/>
    <w:rsid w:val="001B6739"/>
    <w:rsid w:val="001B6DAA"/>
    <w:rsid w:val="001B7170"/>
    <w:rsid w:val="001C0C47"/>
    <w:rsid w:val="001C0EE0"/>
    <w:rsid w:val="001C324F"/>
    <w:rsid w:val="001C43C6"/>
    <w:rsid w:val="001C4D04"/>
    <w:rsid w:val="001C5529"/>
    <w:rsid w:val="001C6FEB"/>
    <w:rsid w:val="001C706C"/>
    <w:rsid w:val="001D0E18"/>
    <w:rsid w:val="001D0F6F"/>
    <w:rsid w:val="001D1E7A"/>
    <w:rsid w:val="001D3482"/>
    <w:rsid w:val="001D3B25"/>
    <w:rsid w:val="001D3FB7"/>
    <w:rsid w:val="001D588F"/>
    <w:rsid w:val="001D69CC"/>
    <w:rsid w:val="001D6B63"/>
    <w:rsid w:val="001D720B"/>
    <w:rsid w:val="001E0669"/>
    <w:rsid w:val="001E14E2"/>
    <w:rsid w:val="001E333B"/>
    <w:rsid w:val="001E3695"/>
    <w:rsid w:val="001E5AD6"/>
    <w:rsid w:val="001E6DE0"/>
    <w:rsid w:val="001E724F"/>
    <w:rsid w:val="001E79E1"/>
    <w:rsid w:val="001F25AE"/>
    <w:rsid w:val="001F3477"/>
    <w:rsid w:val="001F6800"/>
    <w:rsid w:val="001F6A4C"/>
    <w:rsid w:val="00202A6E"/>
    <w:rsid w:val="002034CC"/>
    <w:rsid w:val="00204E4C"/>
    <w:rsid w:val="00205195"/>
    <w:rsid w:val="002111D5"/>
    <w:rsid w:val="002120A1"/>
    <w:rsid w:val="00212E23"/>
    <w:rsid w:val="002137DE"/>
    <w:rsid w:val="0021402A"/>
    <w:rsid w:val="002143F3"/>
    <w:rsid w:val="0022004C"/>
    <w:rsid w:val="00222781"/>
    <w:rsid w:val="00223133"/>
    <w:rsid w:val="0022499D"/>
    <w:rsid w:val="00224F00"/>
    <w:rsid w:val="00230288"/>
    <w:rsid w:val="00232D4C"/>
    <w:rsid w:val="00234DEF"/>
    <w:rsid w:val="00236663"/>
    <w:rsid w:val="00241E2A"/>
    <w:rsid w:val="00244056"/>
    <w:rsid w:val="0024430D"/>
    <w:rsid w:val="00251C11"/>
    <w:rsid w:val="00253770"/>
    <w:rsid w:val="00260E32"/>
    <w:rsid w:val="00266BC5"/>
    <w:rsid w:val="002677EA"/>
    <w:rsid w:val="00267A3A"/>
    <w:rsid w:val="00272674"/>
    <w:rsid w:val="00272980"/>
    <w:rsid w:val="00273654"/>
    <w:rsid w:val="002806AF"/>
    <w:rsid w:val="00281341"/>
    <w:rsid w:val="00284E6B"/>
    <w:rsid w:val="00286C2B"/>
    <w:rsid w:val="00290270"/>
    <w:rsid w:val="00290B92"/>
    <w:rsid w:val="00292DBE"/>
    <w:rsid w:val="00294A3A"/>
    <w:rsid w:val="002951D7"/>
    <w:rsid w:val="00295BDC"/>
    <w:rsid w:val="00296F4E"/>
    <w:rsid w:val="002A0368"/>
    <w:rsid w:val="002A076F"/>
    <w:rsid w:val="002A0870"/>
    <w:rsid w:val="002A0B09"/>
    <w:rsid w:val="002A0BB3"/>
    <w:rsid w:val="002A237C"/>
    <w:rsid w:val="002A2532"/>
    <w:rsid w:val="002A3BAB"/>
    <w:rsid w:val="002A436D"/>
    <w:rsid w:val="002A61EE"/>
    <w:rsid w:val="002A7CC6"/>
    <w:rsid w:val="002B1422"/>
    <w:rsid w:val="002B5034"/>
    <w:rsid w:val="002B5916"/>
    <w:rsid w:val="002B5F22"/>
    <w:rsid w:val="002B7EFA"/>
    <w:rsid w:val="002C3311"/>
    <w:rsid w:val="002C507F"/>
    <w:rsid w:val="002C5474"/>
    <w:rsid w:val="002C767D"/>
    <w:rsid w:val="002C78AD"/>
    <w:rsid w:val="002D1695"/>
    <w:rsid w:val="002D3BFE"/>
    <w:rsid w:val="002D6200"/>
    <w:rsid w:val="002D6B86"/>
    <w:rsid w:val="002D75A1"/>
    <w:rsid w:val="002D7D67"/>
    <w:rsid w:val="002E3923"/>
    <w:rsid w:val="002E5537"/>
    <w:rsid w:val="002E729E"/>
    <w:rsid w:val="002F0F19"/>
    <w:rsid w:val="002F7493"/>
    <w:rsid w:val="002F781B"/>
    <w:rsid w:val="002F7B7E"/>
    <w:rsid w:val="003030F7"/>
    <w:rsid w:val="00303911"/>
    <w:rsid w:val="00304D19"/>
    <w:rsid w:val="003054BA"/>
    <w:rsid w:val="0030661B"/>
    <w:rsid w:val="00306E26"/>
    <w:rsid w:val="0030715B"/>
    <w:rsid w:val="0030779C"/>
    <w:rsid w:val="00310949"/>
    <w:rsid w:val="00310C0D"/>
    <w:rsid w:val="003112D3"/>
    <w:rsid w:val="003124BC"/>
    <w:rsid w:val="00315596"/>
    <w:rsid w:val="003173F3"/>
    <w:rsid w:val="00317454"/>
    <w:rsid w:val="003225DF"/>
    <w:rsid w:val="003226EF"/>
    <w:rsid w:val="0032457E"/>
    <w:rsid w:val="003256FF"/>
    <w:rsid w:val="00326DE9"/>
    <w:rsid w:val="00327BE9"/>
    <w:rsid w:val="003313BC"/>
    <w:rsid w:val="00332823"/>
    <w:rsid w:val="00334CE3"/>
    <w:rsid w:val="00335566"/>
    <w:rsid w:val="0033588B"/>
    <w:rsid w:val="00335BDF"/>
    <w:rsid w:val="003367A0"/>
    <w:rsid w:val="003452C0"/>
    <w:rsid w:val="0034769B"/>
    <w:rsid w:val="003526BA"/>
    <w:rsid w:val="00355117"/>
    <w:rsid w:val="0035557A"/>
    <w:rsid w:val="00355D8E"/>
    <w:rsid w:val="00356C23"/>
    <w:rsid w:val="00360127"/>
    <w:rsid w:val="00360A41"/>
    <w:rsid w:val="00361F85"/>
    <w:rsid w:val="003626C3"/>
    <w:rsid w:val="00362D85"/>
    <w:rsid w:val="003638A7"/>
    <w:rsid w:val="00363CE9"/>
    <w:rsid w:val="003646A6"/>
    <w:rsid w:val="00364851"/>
    <w:rsid w:val="003663A2"/>
    <w:rsid w:val="00367551"/>
    <w:rsid w:val="00372332"/>
    <w:rsid w:val="00375BCB"/>
    <w:rsid w:val="00377116"/>
    <w:rsid w:val="003771F1"/>
    <w:rsid w:val="00381534"/>
    <w:rsid w:val="00382116"/>
    <w:rsid w:val="003856F8"/>
    <w:rsid w:val="00386003"/>
    <w:rsid w:val="00386367"/>
    <w:rsid w:val="00391721"/>
    <w:rsid w:val="00393649"/>
    <w:rsid w:val="00397FEF"/>
    <w:rsid w:val="003A0FB1"/>
    <w:rsid w:val="003A4385"/>
    <w:rsid w:val="003A4736"/>
    <w:rsid w:val="003A4B22"/>
    <w:rsid w:val="003A4CAF"/>
    <w:rsid w:val="003A7734"/>
    <w:rsid w:val="003A7CA0"/>
    <w:rsid w:val="003B2CBE"/>
    <w:rsid w:val="003B48D4"/>
    <w:rsid w:val="003B58F0"/>
    <w:rsid w:val="003B71A9"/>
    <w:rsid w:val="003C21BE"/>
    <w:rsid w:val="003C24CE"/>
    <w:rsid w:val="003C24E2"/>
    <w:rsid w:val="003C2D69"/>
    <w:rsid w:val="003C4F5F"/>
    <w:rsid w:val="003C64F3"/>
    <w:rsid w:val="003C6874"/>
    <w:rsid w:val="003D13B3"/>
    <w:rsid w:val="003D180F"/>
    <w:rsid w:val="003D3C79"/>
    <w:rsid w:val="003D4C37"/>
    <w:rsid w:val="003D7406"/>
    <w:rsid w:val="003E038F"/>
    <w:rsid w:val="003E244F"/>
    <w:rsid w:val="003E27C3"/>
    <w:rsid w:val="003E2BAD"/>
    <w:rsid w:val="003E3428"/>
    <w:rsid w:val="003E43D4"/>
    <w:rsid w:val="003E4547"/>
    <w:rsid w:val="003F14D5"/>
    <w:rsid w:val="003F1E8C"/>
    <w:rsid w:val="003F290A"/>
    <w:rsid w:val="003F4F7B"/>
    <w:rsid w:val="003F501C"/>
    <w:rsid w:val="003F624D"/>
    <w:rsid w:val="00402F79"/>
    <w:rsid w:val="00407403"/>
    <w:rsid w:val="004122CB"/>
    <w:rsid w:val="00415FEE"/>
    <w:rsid w:val="004219AE"/>
    <w:rsid w:val="00424072"/>
    <w:rsid w:val="004260F7"/>
    <w:rsid w:val="0042735F"/>
    <w:rsid w:val="00427B0E"/>
    <w:rsid w:val="00430F23"/>
    <w:rsid w:val="0043142E"/>
    <w:rsid w:val="00431BDA"/>
    <w:rsid w:val="00431FE7"/>
    <w:rsid w:val="0043337B"/>
    <w:rsid w:val="004338E4"/>
    <w:rsid w:val="004368E6"/>
    <w:rsid w:val="004376ED"/>
    <w:rsid w:val="00437D0F"/>
    <w:rsid w:val="00437EF0"/>
    <w:rsid w:val="00441128"/>
    <w:rsid w:val="00441F10"/>
    <w:rsid w:val="0044471F"/>
    <w:rsid w:val="00445407"/>
    <w:rsid w:val="0044756F"/>
    <w:rsid w:val="00450FEA"/>
    <w:rsid w:val="0045399A"/>
    <w:rsid w:val="00463B7B"/>
    <w:rsid w:val="00465834"/>
    <w:rsid w:val="00474320"/>
    <w:rsid w:val="00474573"/>
    <w:rsid w:val="00476495"/>
    <w:rsid w:val="0047714F"/>
    <w:rsid w:val="0048008F"/>
    <w:rsid w:val="00481818"/>
    <w:rsid w:val="004823BA"/>
    <w:rsid w:val="00482901"/>
    <w:rsid w:val="00482FB8"/>
    <w:rsid w:val="00483AC3"/>
    <w:rsid w:val="004848E4"/>
    <w:rsid w:val="00484F60"/>
    <w:rsid w:val="004859D3"/>
    <w:rsid w:val="00486516"/>
    <w:rsid w:val="0049261E"/>
    <w:rsid w:val="00492806"/>
    <w:rsid w:val="00493BCC"/>
    <w:rsid w:val="0049401A"/>
    <w:rsid w:val="00494348"/>
    <w:rsid w:val="004945DD"/>
    <w:rsid w:val="00494FE7"/>
    <w:rsid w:val="00496033"/>
    <w:rsid w:val="00497652"/>
    <w:rsid w:val="004977D9"/>
    <w:rsid w:val="00497A30"/>
    <w:rsid w:val="00497BF5"/>
    <w:rsid w:val="00497FEF"/>
    <w:rsid w:val="004A221D"/>
    <w:rsid w:val="004A2E32"/>
    <w:rsid w:val="004A3396"/>
    <w:rsid w:val="004A361D"/>
    <w:rsid w:val="004A4A9E"/>
    <w:rsid w:val="004A5A0C"/>
    <w:rsid w:val="004A69C1"/>
    <w:rsid w:val="004A7566"/>
    <w:rsid w:val="004B218D"/>
    <w:rsid w:val="004B28CF"/>
    <w:rsid w:val="004B28E7"/>
    <w:rsid w:val="004B2916"/>
    <w:rsid w:val="004B3946"/>
    <w:rsid w:val="004C0C45"/>
    <w:rsid w:val="004C22EA"/>
    <w:rsid w:val="004C2FE9"/>
    <w:rsid w:val="004C4A60"/>
    <w:rsid w:val="004C7CED"/>
    <w:rsid w:val="004D03E3"/>
    <w:rsid w:val="004D657B"/>
    <w:rsid w:val="004D6D28"/>
    <w:rsid w:val="004D72FB"/>
    <w:rsid w:val="004E1C3A"/>
    <w:rsid w:val="004E2626"/>
    <w:rsid w:val="004E2F62"/>
    <w:rsid w:val="004E3E5A"/>
    <w:rsid w:val="004E549A"/>
    <w:rsid w:val="004E685D"/>
    <w:rsid w:val="004F32DD"/>
    <w:rsid w:val="004F38B5"/>
    <w:rsid w:val="004F574A"/>
    <w:rsid w:val="004F6E22"/>
    <w:rsid w:val="0050082B"/>
    <w:rsid w:val="0050088E"/>
    <w:rsid w:val="00503600"/>
    <w:rsid w:val="0050503A"/>
    <w:rsid w:val="00507BE6"/>
    <w:rsid w:val="00511225"/>
    <w:rsid w:val="00511DC4"/>
    <w:rsid w:val="00513005"/>
    <w:rsid w:val="00513030"/>
    <w:rsid w:val="005134C2"/>
    <w:rsid w:val="00514BD2"/>
    <w:rsid w:val="005156BD"/>
    <w:rsid w:val="005177FC"/>
    <w:rsid w:val="005178A2"/>
    <w:rsid w:val="00520EBF"/>
    <w:rsid w:val="005234B2"/>
    <w:rsid w:val="005239DB"/>
    <w:rsid w:val="0052666E"/>
    <w:rsid w:val="0054059D"/>
    <w:rsid w:val="00542BA9"/>
    <w:rsid w:val="0054536A"/>
    <w:rsid w:val="005461E6"/>
    <w:rsid w:val="005467C1"/>
    <w:rsid w:val="00550AB6"/>
    <w:rsid w:val="00551827"/>
    <w:rsid w:val="005529FE"/>
    <w:rsid w:val="00553DF0"/>
    <w:rsid w:val="00555113"/>
    <w:rsid w:val="00556F71"/>
    <w:rsid w:val="0055702E"/>
    <w:rsid w:val="00562C68"/>
    <w:rsid w:val="00563A59"/>
    <w:rsid w:val="00563BC8"/>
    <w:rsid w:val="00565471"/>
    <w:rsid w:val="005671B7"/>
    <w:rsid w:val="00570BD7"/>
    <w:rsid w:val="0057105A"/>
    <w:rsid w:val="005725ED"/>
    <w:rsid w:val="005725F9"/>
    <w:rsid w:val="00572A7E"/>
    <w:rsid w:val="00574C49"/>
    <w:rsid w:val="00575056"/>
    <w:rsid w:val="0057723A"/>
    <w:rsid w:val="00581BC7"/>
    <w:rsid w:val="00582291"/>
    <w:rsid w:val="00586031"/>
    <w:rsid w:val="00586042"/>
    <w:rsid w:val="005865F8"/>
    <w:rsid w:val="005918A0"/>
    <w:rsid w:val="005938BE"/>
    <w:rsid w:val="005958B9"/>
    <w:rsid w:val="00597768"/>
    <w:rsid w:val="00597D3C"/>
    <w:rsid w:val="00597E30"/>
    <w:rsid w:val="005A2934"/>
    <w:rsid w:val="005A39CA"/>
    <w:rsid w:val="005A474F"/>
    <w:rsid w:val="005A4DD0"/>
    <w:rsid w:val="005A4DF8"/>
    <w:rsid w:val="005A509E"/>
    <w:rsid w:val="005A7145"/>
    <w:rsid w:val="005A71E6"/>
    <w:rsid w:val="005B09FF"/>
    <w:rsid w:val="005B330E"/>
    <w:rsid w:val="005B5420"/>
    <w:rsid w:val="005B6DB9"/>
    <w:rsid w:val="005B71D5"/>
    <w:rsid w:val="005C24AE"/>
    <w:rsid w:val="005C2B6C"/>
    <w:rsid w:val="005C7D65"/>
    <w:rsid w:val="005D125B"/>
    <w:rsid w:val="005D205A"/>
    <w:rsid w:val="005D2662"/>
    <w:rsid w:val="005D2D18"/>
    <w:rsid w:val="005D2EA5"/>
    <w:rsid w:val="005D418A"/>
    <w:rsid w:val="005D5ECC"/>
    <w:rsid w:val="005D6B8B"/>
    <w:rsid w:val="005E1B9D"/>
    <w:rsid w:val="005E1F8D"/>
    <w:rsid w:val="005E240A"/>
    <w:rsid w:val="005E4A67"/>
    <w:rsid w:val="005E51EB"/>
    <w:rsid w:val="005E5E9E"/>
    <w:rsid w:val="005E7DBD"/>
    <w:rsid w:val="005F2F7A"/>
    <w:rsid w:val="005F3E4C"/>
    <w:rsid w:val="005F4B5F"/>
    <w:rsid w:val="005F52C2"/>
    <w:rsid w:val="005F6150"/>
    <w:rsid w:val="005F72FD"/>
    <w:rsid w:val="005F75BF"/>
    <w:rsid w:val="006001F4"/>
    <w:rsid w:val="0060493E"/>
    <w:rsid w:val="006049F8"/>
    <w:rsid w:val="006064D9"/>
    <w:rsid w:val="006079F5"/>
    <w:rsid w:val="00611966"/>
    <w:rsid w:val="0061304B"/>
    <w:rsid w:val="00613916"/>
    <w:rsid w:val="00614BA6"/>
    <w:rsid w:val="0062293C"/>
    <w:rsid w:val="0062479F"/>
    <w:rsid w:val="006251DA"/>
    <w:rsid w:val="00630159"/>
    <w:rsid w:val="00630450"/>
    <w:rsid w:val="006307A2"/>
    <w:rsid w:val="0063373C"/>
    <w:rsid w:val="00637E19"/>
    <w:rsid w:val="0064095D"/>
    <w:rsid w:val="00642267"/>
    <w:rsid w:val="0064228B"/>
    <w:rsid w:val="006426F0"/>
    <w:rsid w:val="006457E5"/>
    <w:rsid w:val="00646C77"/>
    <w:rsid w:val="00647924"/>
    <w:rsid w:val="006518B4"/>
    <w:rsid w:val="00653EE4"/>
    <w:rsid w:val="0065540A"/>
    <w:rsid w:val="00657416"/>
    <w:rsid w:val="00661717"/>
    <w:rsid w:val="00662BB3"/>
    <w:rsid w:val="00667069"/>
    <w:rsid w:val="00667186"/>
    <w:rsid w:val="006737CD"/>
    <w:rsid w:val="00673CEB"/>
    <w:rsid w:val="00673FC7"/>
    <w:rsid w:val="006743CA"/>
    <w:rsid w:val="00674F2F"/>
    <w:rsid w:val="00675F87"/>
    <w:rsid w:val="00676940"/>
    <w:rsid w:val="00681E14"/>
    <w:rsid w:val="00686A6C"/>
    <w:rsid w:val="006876C9"/>
    <w:rsid w:val="00690C6D"/>
    <w:rsid w:val="006912A6"/>
    <w:rsid w:val="006912B5"/>
    <w:rsid w:val="00693371"/>
    <w:rsid w:val="00694CE1"/>
    <w:rsid w:val="00697217"/>
    <w:rsid w:val="0069732C"/>
    <w:rsid w:val="006A0690"/>
    <w:rsid w:val="006A08D1"/>
    <w:rsid w:val="006A0E1A"/>
    <w:rsid w:val="006A0FB3"/>
    <w:rsid w:val="006A1D73"/>
    <w:rsid w:val="006A3432"/>
    <w:rsid w:val="006A3B9D"/>
    <w:rsid w:val="006A4EBF"/>
    <w:rsid w:val="006A5B13"/>
    <w:rsid w:val="006B3266"/>
    <w:rsid w:val="006B422D"/>
    <w:rsid w:val="006B77BA"/>
    <w:rsid w:val="006B7B47"/>
    <w:rsid w:val="006B7DB3"/>
    <w:rsid w:val="006C0086"/>
    <w:rsid w:val="006C0F44"/>
    <w:rsid w:val="006C42BD"/>
    <w:rsid w:val="006C4545"/>
    <w:rsid w:val="006C67BC"/>
    <w:rsid w:val="006D06ED"/>
    <w:rsid w:val="006D13E6"/>
    <w:rsid w:val="006D176D"/>
    <w:rsid w:val="006D23B0"/>
    <w:rsid w:val="006D705D"/>
    <w:rsid w:val="006D78B0"/>
    <w:rsid w:val="006E1ADD"/>
    <w:rsid w:val="006E3813"/>
    <w:rsid w:val="006E3FE7"/>
    <w:rsid w:val="006E5B17"/>
    <w:rsid w:val="006E6770"/>
    <w:rsid w:val="006E693C"/>
    <w:rsid w:val="006E783C"/>
    <w:rsid w:val="006F20C9"/>
    <w:rsid w:val="006F4355"/>
    <w:rsid w:val="00700FBD"/>
    <w:rsid w:val="00702BD4"/>
    <w:rsid w:val="00702CF7"/>
    <w:rsid w:val="00704DA3"/>
    <w:rsid w:val="00705C1C"/>
    <w:rsid w:val="007073C6"/>
    <w:rsid w:val="00715ECF"/>
    <w:rsid w:val="0071793A"/>
    <w:rsid w:val="00717F9A"/>
    <w:rsid w:val="0072075A"/>
    <w:rsid w:val="00722CA1"/>
    <w:rsid w:val="00723050"/>
    <w:rsid w:val="007263FE"/>
    <w:rsid w:val="00726EC2"/>
    <w:rsid w:val="0072798C"/>
    <w:rsid w:val="007345D5"/>
    <w:rsid w:val="00735E8A"/>
    <w:rsid w:val="00737800"/>
    <w:rsid w:val="00742F73"/>
    <w:rsid w:val="007439DC"/>
    <w:rsid w:val="0074677E"/>
    <w:rsid w:val="00751F9B"/>
    <w:rsid w:val="0075348A"/>
    <w:rsid w:val="007548DF"/>
    <w:rsid w:val="00754D05"/>
    <w:rsid w:val="00756DE0"/>
    <w:rsid w:val="00760BCC"/>
    <w:rsid w:val="00761956"/>
    <w:rsid w:val="00761F55"/>
    <w:rsid w:val="007621E4"/>
    <w:rsid w:val="00762782"/>
    <w:rsid w:val="00766222"/>
    <w:rsid w:val="00770142"/>
    <w:rsid w:val="007704D0"/>
    <w:rsid w:val="00770AFD"/>
    <w:rsid w:val="00770E5B"/>
    <w:rsid w:val="00773296"/>
    <w:rsid w:val="00776F5B"/>
    <w:rsid w:val="00780160"/>
    <w:rsid w:val="00781730"/>
    <w:rsid w:val="00782962"/>
    <w:rsid w:val="00785144"/>
    <w:rsid w:val="00786A00"/>
    <w:rsid w:val="0079077C"/>
    <w:rsid w:val="0079099F"/>
    <w:rsid w:val="00790C50"/>
    <w:rsid w:val="007920A4"/>
    <w:rsid w:val="00795AEF"/>
    <w:rsid w:val="0079690E"/>
    <w:rsid w:val="007A0F71"/>
    <w:rsid w:val="007A1FC3"/>
    <w:rsid w:val="007A410A"/>
    <w:rsid w:val="007A6440"/>
    <w:rsid w:val="007A668E"/>
    <w:rsid w:val="007A67A9"/>
    <w:rsid w:val="007A795A"/>
    <w:rsid w:val="007B0839"/>
    <w:rsid w:val="007B1135"/>
    <w:rsid w:val="007B21D5"/>
    <w:rsid w:val="007C0B8D"/>
    <w:rsid w:val="007C0FA7"/>
    <w:rsid w:val="007C34EB"/>
    <w:rsid w:val="007C54B4"/>
    <w:rsid w:val="007C5B7B"/>
    <w:rsid w:val="007D03D1"/>
    <w:rsid w:val="007D2455"/>
    <w:rsid w:val="007D48D4"/>
    <w:rsid w:val="007D61FC"/>
    <w:rsid w:val="007D7FE2"/>
    <w:rsid w:val="007E049D"/>
    <w:rsid w:val="007E0A16"/>
    <w:rsid w:val="007E140E"/>
    <w:rsid w:val="007E1902"/>
    <w:rsid w:val="007E1E85"/>
    <w:rsid w:val="007E269D"/>
    <w:rsid w:val="007E2736"/>
    <w:rsid w:val="007E29BD"/>
    <w:rsid w:val="007E745D"/>
    <w:rsid w:val="007E792C"/>
    <w:rsid w:val="007F0B02"/>
    <w:rsid w:val="007F22DA"/>
    <w:rsid w:val="007F3F53"/>
    <w:rsid w:val="007F4C01"/>
    <w:rsid w:val="007F5007"/>
    <w:rsid w:val="007F5059"/>
    <w:rsid w:val="007F6239"/>
    <w:rsid w:val="007F776D"/>
    <w:rsid w:val="007F78BC"/>
    <w:rsid w:val="007F7CB4"/>
    <w:rsid w:val="008006E1"/>
    <w:rsid w:val="00805BD8"/>
    <w:rsid w:val="0080673E"/>
    <w:rsid w:val="00807B89"/>
    <w:rsid w:val="00810042"/>
    <w:rsid w:val="0081065D"/>
    <w:rsid w:val="00813B5D"/>
    <w:rsid w:val="00814B28"/>
    <w:rsid w:val="00815941"/>
    <w:rsid w:val="00816421"/>
    <w:rsid w:val="00820102"/>
    <w:rsid w:val="00820C04"/>
    <w:rsid w:val="00822197"/>
    <w:rsid w:val="00824A95"/>
    <w:rsid w:val="0083077F"/>
    <w:rsid w:val="00831364"/>
    <w:rsid w:val="00831B03"/>
    <w:rsid w:val="00832E82"/>
    <w:rsid w:val="00840268"/>
    <w:rsid w:val="008425EB"/>
    <w:rsid w:val="00844264"/>
    <w:rsid w:val="00845B9A"/>
    <w:rsid w:val="008466B0"/>
    <w:rsid w:val="00850176"/>
    <w:rsid w:val="00851BA5"/>
    <w:rsid w:val="00852355"/>
    <w:rsid w:val="00854417"/>
    <w:rsid w:val="0085585E"/>
    <w:rsid w:val="008559F9"/>
    <w:rsid w:val="00855A31"/>
    <w:rsid w:val="00856584"/>
    <w:rsid w:val="0086084F"/>
    <w:rsid w:val="00861253"/>
    <w:rsid w:val="00862E58"/>
    <w:rsid w:val="008652A8"/>
    <w:rsid w:val="0087102A"/>
    <w:rsid w:val="00871936"/>
    <w:rsid w:val="008730A8"/>
    <w:rsid w:val="00873EA0"/>
    <w:rsid w:val="008746D5"/>
    <w:rsid w:val="00874F26"/>
    <w:rsid w:val="00875B9F"/>
    <w:rsid w:val="00877739"/>
    <w:rsid w:val="008807C7"/>
    <w:rsid w:val="00880BAD"/>
    <w:rsid w:val="0088290D"/>
    <w:rsid w:val="008830EF"/>
    <w:rsid w:val="008858CD"/>
    <w:rsid w:val="00885EFA"/>
    <w:rsid w:val="008873A2"/>
    <w:rsid w:val="00890428"/>
    <w:rsid w:val="0089057C"/>
    <w:rsid w:val="008907A5"/>
    <w:rsid w:val="00891A5F"/>
    <w:rsid w:val="008950F8"/>
    <w:rsid w:val="008A207A"/>
    <w:rsid w:val="008A2494"/>
    <w:rsid w:val="008B3438"/>
    <w:rsid w:val="008B3E6C"/>
    <w:rsid w:val="008B4587"/>
    <w:rsid w:val="008B5945"/>
    <w:rsid w:val="008C00BA"/>
    <w:rsid w:val="008C0A4F"/>
    <w:rsid w:val="008C20A8"/>
    <w:rsid w:val="008C742C"/>
    <w:rsid w:val="008D19E1"/>
    <w:rsid w:val="008D54B6"/>
    <w:rsid w:val="008E03A3"/>
    <w:rsid w:val="008E26B7"/>
    <w:rsid w:val="008E41BF"/>
    <w:rsid w:val="008E5C3F"/>
    <w:rsid w:val="008E78EF"/>
    <w:rsid w:val="008E791E"/>
    <w:rsid w:val="008E7B5E"/>
    <w:rsid w:val="008E7E25"/>
    <w:rsid w:val="008F4239"/>
    <w:rsid w:val="008F4917"/>
    <w:rsid w:val="008F4BA4"/>
    <w:rsid w:val="008F6D86"/>
    <w:rsid w:val="008F705C"/>
    <w:rsid w:val="008F7809"/>
    <w:rsid w:val="00902293"/>
    <w:rsid w:val="009026D4"/>
    <w:rsid w:val="00903E08"/>
    <w:rsid w:val="009054F5"/>
    <w:rsid w:val="00906B22"/>
    <w:rsid w:val="00906EEE"/>
    <w:rsid w:val="009073FE"/>
    <w:rsid w:val="00907AEF"/>
    <w:rsid w:val="0091063F"/>
    <w:rsid w:val="00911022"/>
    <w:rsid w:val="0091648A"/>
    <w:rsid w:val="009166AA"/>
    <w:rsid w:val="00916BE2"/>
    <w:rsid w:val="0091754E"/>
    <w:rsid w:val="0092388D"/>
    <w:rsid w:val="009240ED"/>
    <w:rsid w:val="00924505"/>
    <w:rsid w:val="00924B56"/>
    <w:rsid w:val="00925940"/>
    <w:rsid w:val="00931596"/>
    <w:rsid w:val="00932795"/>
    <w:rsid w:val="00932D44"/>
    <w:rsid w:val="009345CD"/>
    <w:rsid w:val="00934DA6"/>
    <w:rsid w:val="0094032F"/>
    <w:rsid w:val="009412E7"/>
    <w:rsid w:val="009429F7"/>
    <w:rsid w:val="00942D02"/>
    <w:rsid w:val="009431D4"/>
    <w:rsid w:val="00951652"/>
    <w:rsid w:val="00953913"/>
    <w:rsid w:val="009540A2"/>
    <w:rsid w:val="00955BC4"/>
    <w:rsid w:val="00966272"/>
    <w:rsid w:val="009662EB"/>
    <w:rsid w:val="009665E4"/>
    <w:rsid w:val="00973046"/>
    <w:rsid w:val="00977BD3"/>
    <w:rsid w:val="00980883"/>
    <w:rsid w:val="00980BF2"/>
    <w:rsid w:val="00980CB8"/>
    <w:rsid w:val="00981A8F"/>
    <w:rsid w:val="00982147"/>
    <w:rsid w:val="00982B48"/>
    <w:rsid w:val="0098661F"/>
    <w:rsid w:val="009870EC"/>
    <w:rsid w:val="00991506"/>
    <w:rsid w:val="00992777"/>
    <w:rsid w:val="009927CD"/>
    <w:rsid w:val="00993142"/>
    <w:rsid w:val="0099342D"/>
    <w:rsid w:val="00993586"/>
    <w:rsid w:val="009A253B"/>
    <w:rsid w:val="009A3185"/>
    <w:rsid w:val="009A423F"/>
    <w:rsid w:val="009A4435"/>
    <w:rsid w:val="009A5FE5"/>
    <w:rsid w:val="009A6319"/>
    <w:rsid w:val="009A7628"/>
    <w:rsid w:val="009A7BD8"/>
    <w:rsid w:val="009B035D"/>
    <w:rsid w:val="009B062C"/>
    <w:rsid w:val="009B3D49"/>
    <w:rsid w:val="009B4475"/>
    <w:rsid w:val="009B4D0F"/>
    <w:rsid w:val="009C046D"/>
    <w:rsid w:val="009C090B"/>
    <w:rsid w:val="009C0C78"/>
    <w:rsid w:val="009C5701"/>
    <w:rsid w:val="009D080E"/>
    <w:rsid w:val="009D0B4B"/>
    <w:rsid w:val="009D2DD1"/>
    <w:rsid w:val="009D3580"/>
    <w:rsid w:val="009D5F1D"/>
    <w:rsid w:val="009D6935"/>
    <w:rsid w:val="009D710E"/>
    <w:rsid w:val="009E035D"/>
    <w:rsid w:val="009E1B2B"/>
    <w:rsid w:val="009E3820"/>
    <w:rsid w:val="009E4D72"/>
    <w:rsid w:val="009E7596"/>
    <w:rsid w:val="009F0F29"/>
    <w:rsid w:val="009F1895"/>
    <w:rsid w:val="009F19F1"/>
    <w:rsid w:val="009F34C8"/>
    <w:rsid w:val="009F638D"/>
    <w:rsid w:val="009F67AB"/>
    <w:rsid w:val="009F715A"/>
    <w:rsid w:val="009F7F1D"/>
    <w:rsid w:val="00A001A2"/>
    <w:rsid w:val="00A02AEA"/>
    <w:rsid w:val="00A03296"/>
    <w:rsid w:val="00A05385"/>
    <w:rsid w:val="00A06FEA"/>
    <w:rsid w:val="00A07720"/>
    <w:rsid w:val="00A07B2A"/>
    <w:rsid w:val="00A11539"/>
    <w:rsid w:val="00A11B4D"/>
    <w:rsid w:val="00A130D3"/>
    <w:rsid w:val="00A1564D"/>
    <w:rsid w:val="00A16C82"/>
    <w:rsid w:val="00A20E0E"/>
    <w:rsid w:val="00A218F6"/>
    <w:rsid w:val="00A253D0"/>
    <w:rsid w:val="00A25E54"/>
    <w:rsid w:val="00A26AEE"/>
    <w:rsid w:val="00A27E0A"/>
    <w:rsid w:val="00A304C8"/>
    <w:rsid w:val="00A328EE"/>
    <w:rsid w:val="00A34277"/>
    <w:rsid w:val="00A361B5"/>
    <w:rsid w:val="00A36AAC"/>
    <w:rsid w:val="00A379C4"/>
    <w:rsid w:val="00A42112"/>
    <w:rsid w:val="00A444D3"/>
    <w:rsid w:val="00A45466"/>
    <w:rsid w:val="00A47A78"/>
    <w:rsid w:val="00A52309"/>
    <w:rsid w:val="00A5261A"/>
    <w:rsid w:val="00A52765"/>
    <w:rsid w:val="00A53B29"/>
    <w:rsid w:val="00A54AA8"/>
    <w:rsid w:val="00A54CD8"/>
    <w:rsid w:val="00A54FD1"/>
    <w:rsid w:val="00A55CFF"/>
    <w:rsid w:val="00A62005"/>
    <w:rsid w:val="00A63BBC"/>
    <w:rsid w:val="00A674CD"/>
    <w:rsid w:val="00A7318F"/>
    <w:rsid w:val="00A7554E"/>
    <w:rsid w:val="00A75762"/>
    <w:rsid w:val="00A75B95"/>
    <w:rsid w:val="00A76582"/>
    <w:rsid w:val="00A829D8"/>
    <w:rsid w:val="00A83185"/>
    <w:rsid w:val="00A8378B"/>
    <w:rsid w:val="00A841BE"/>
    <w:rsid w:val="00A86735"/>
    <w:rsid w:val="00A90737"/>
    <w:rsid w:val="00A90919"/>
    <w:rsid w:val="00A969F2"/>
    <w:rsid w:val="00AA30CA"/>
    <w:rsid w:val="00AA3225"/>
    <w:rsid w:val="00AA6681"/>
    <w:rsid w:val="00AB018B"/>
    <w:rsid w:val="00AB35F6"/>
    <w:rsid w:val="00AB367C"/>
    <w:rsid w:val="00AB3FF6"/>
    <w:rsid w:val="00AB5188"/>
    <w:rsid w:val="00AB6140"/>
    <w:rsid w:val="00AC154D"/>
    <w:rsid w:val="00AC2822"/>
    <w:rsid w:val="00AC2F12"/>
    <w:rsid w:val="00AC4AC5"/>
    <w:rsid w:val="00AC6AF4"/>
    <w:rsid w:val="00AC6C81"/>
    <w:rsid w:val="00AC6F44"/>
    <w:rsid w:val="00AD12FA"/>
    <w:rsid w:val="00AD3B37"/>
    <w:rsid w:val="00AD7647"/>
    <w:rsid w:val="00AE0B04"/>
    <w:rsid w:val="00AE2AFE"/>
    <w:rsid w:val="00AF03D4"/>
    <w:rsid w:val="00AF18CF"/>
    <w:rsid w:val="00AF1E84"/>
    <w:rsid w:val="00AF2D4F"/>
    <w:rsid w:val="00AF4BA4"/>
    <w:rsid w:val="00AF4E1C"/>
    <w:rsid w:val="00AF4FD2"/>
    <w:rsid w:val="00AF558C"/>
    <w:rsid w:val="00B00435"/>
    <w:rsid w:val="00B009D4"/>
    <w:rsid w:val="00B01C7B"/>
    <w:rsid w:val="00B0324D"/>
    <w:rsid w:val="00B0367C"/>
    <w:rsid w:val="00B037D2"/>
    <w:rsid w:val="00B0428B"/>
    <w:rsid w:val="00B1072F"/>
    <w:rsid w:val="00B11AD4"/>
    <w:rsid w:val="00B12094"/>
    <w:rsid w:val="00B121FF"/>
    <w:rsid w:val="00B12C29"/>
    <w:rsid w:val="00B147E1"/>
    <w:rsid w:val="00B21F97"/>
    <w:rsid w:val="00B25D7B"/>
    <w:rsid w:val="00B25DDE"/>
    <w:rsid w:val="00B2615E"/>
    <w:rsid w:val="00B26856"/>
    <w:rsid w:val="00B27E52"/>
    <w:rsid w:val="00B27EF8"/>
    <w:rsid w:val="00B30195"/>
    <w:rsid w:val="00B30D53"/>
    <w:rsid w:val="00B341B5"/>
    <w:rsid w:val="00B344BC"/>
    <w:rsid w:val="00B3536D"/>
    <w:rsid w:val="00B35A34"/>
    <w:rsid w:val="00B35B15"/>
    <w:rsid w:val="00B367CE"/>
    <w:rsid w:val="00B401DD"/>
    <w:rsid w:val="00B44723"/>
    <w:rsid w:val="00B45B05"/>
    <w:rsid w:val="00B45F2D"/>
    <w:rsid w:val="00B476D3"/>
    <w:rsid w:val="00B47C88"/>
    <w:rsid w:val="00B50BC2"/>
    <w:rsid w:val="00B520BE"/>
    <w:rsid w:val="00B53DFE"/>
    <w:rsid w:val="00B57E86"/>
    <w:rsid w:val="00B619F0"/>
    <w:rsid w:val="00B64037"/>
    <w:rsid w:val="00B66A9B"/>
    <w:rsid w:val="00B67A25"/>
    <w:rsid w:val="00B70637"/>
    <w:rsid w:val="00B712D5"/>
    <w:rsid w:val="00B764E1"/>
    <w:rsid w:val="00B81F71"/>
    <w:rsid w:val="00B8275B"/>
    <w:rsid w:val="00B9162C"/>
    <w:rsid w:val="00B930ED"/>
    <w:rsid w:val="00B93BF5"/>
    <w:rsid w:val="00B9536A"/>
    <w:rsid w:val="00B9581C"/>
    <w:rsid w:val="00B97C22"/>
    <w:rsid w:val="00BA050D"/>
    <w:rsid w:val="00BA39EB"/>
    <w:rsid w:val="00BA646A"/>
    <w:rsid w:val="00BA64CA"/>
    <w:rsid w:val="00BA7599"/>
    <w:rsid w:val="00BA7AD8"/>
    <w:rsid w:val="00BB2530"/>
    <w:rsid w:val="00BB3599"/>
    <w:rsid w:val="00BB68DB"/>
    <w:rsid w:val="00BB7C68"/>
    <w:rsid w:val="00BC1A0C"/>
    <w:rsid w:val="00BC402C"/>
    <w:rsid w:val="00BC75B0"/>
    <w:rsid w:val="00BC75C6"/>
    <w:rsid w:val="00BD5DC5"/>
    <w:rsid w:val="00BD6941"/>
    <w:rsid w:val="00BD6A57"/>
    <w:rsid w:val="00BD745A"/>
    <w:rsid w:val="00BD75DB"/>
    <w:rsid w:val="00BE0E03"/>
    <w:rsid w:val="00BE1E31"/>
    <w:rsid w:val="00BE24B7"/>
    <w:rsid w:val="00BE60CF"/>
    <w:rsid w:val="00BE6287"/>
    <w:rsid w:val="00BF0808"/>
    <w:rsid w:val="00BF2A12"/>
    <w:rsid w:val="00BF46C2"/>
    <w:rsid w:val="00C04580"/>
    <w:rsid w:val="00C04DCE"/>
    <w:rsid w:val="00C05192"/>
    <w:rsid w:val="00C05210"/>
    <w:rsid w:val="00C05CB6"/>
    <w:rsid w:val="00C11B48"/>
    <w:rsid w:val="00C1230C"/>
    <w:rsid w:val="00C13942"/>
    <w:rsid w:val="00C1413A"/>
    <w:rsid w:val="00C1561A"/>
    <w:rsid w:val="00C2039F"/>
    <w:rsid w:val="00C20450"/>
    <w:rsid w:val="00C24332"/>
    <w:rsid w:val="00C24335"/>
    <w:rsid w:val="00C24CD3"/>
    <w:rsid w:val="00C26BF4"/>
    <w:rsid w:val="00C26CCD"/>
    <w:rsid w:val="00C27B2B"/>
    <w:rsid w:val="00C27D53"/>
    <w:rsid w:val="00C30BCD"/>
    <w:rsid w:val="00C3220C"/>
    <w:rsid w:val="00C325FD"/>
    <w:rsid w:val="00C32FE3"/>
    <w:rsid w:val="00C34BD5"/>
    <w:rsid w:val="00C35461"/>
    <w:rsid w:val="00C365DC"/>
    <w:rsid w:val="00C37FEB"/>
    <w:rsid w:val="00C45E66"/>
    <w:rsid w:val="00C465C7"/>
    <w:rsid w:val="00C500D7"/>
    <w:rsid w:val="00C500DC"/>
    <w:rsid w:val="00C51707"/>
    <w:rsid w:val="00C579B0"/>
    <w:rsid w:val="00C613BD"/>
    <w:rsid w:val="00C61D09"/>
    <w:rsid w:val="00C62235"/>
    <w:rsid w:val="00C622B0"/>
    <w:rsid w:val="00C622C9"/>
    <w:rsid w:val="00C62739"/>
    <w:rsid w:val="00C646FD"/>
    <w:rsid w:val="00C648C3"/>
    <w:rsid w:val="00C662AE"/>
    <w:rsid w:val="00C71158"/>
    <w:rsid w:val="00C7545C"/>
    <w:rsid w:val="00C7577A"/>
    <w:rsid w:val="00C811E7"/>
    <w:rsid w:val="00C81432"/>
    <w:rsid w:val="00C818D1"/>
    <w:rsid w:val="00C82839"/>
    <w:rsid w:val="00C82F5E"/>
    <w:rsid w:val="00C864DE"/>
    <w:rsid w:val="00C873E5"/>
    <w:rsid w:val="00C87691"/>
    <w:rsid w:val="00C91211"/>
    <w:rsid w:val="00C9269E"/>
    <w:rsid w:val="00C95A1E"/>
    <w:rsid w:val="00C95BBF"/>
    <w:rsid w:val="00C963E9"/>
    <w:rsid w:val="00C96F2C"/>
    <w:rsid w:val="00C97C39"/>
    <w:rsid w:val="00CA02FF"/>
    <w:rsid w:val="00CA203D"/>
    <w:rsid w:val="00CA2373"/>
    <w:rsid w:val="00CA2483"/>
    <w:rsid w:val="00CA29D9"/>
    <w:rsid w:val="00CB310E"/>
    <w:rsid w:val="00CB3B53"/>
    <w:rsid w:val="00CB3C66"/>
    <w:rsid w:val="00CB4938"/>
    <w:rsid w:val="00CB6D76"/>
    <w:rsid w:val="00CC08E6"/>
    <w:rsid w:val="00CC1DC8"/>
    <w:rsid w:val="00CC2C08"/>
    <w:rsid w:val="00CC4350"/>
    <w:rsid w:val="00CC47CF"/>
    <w:rsid w:val="00CD10BB"/>
    <w:rsid w:val="00CD25C9"/>
    <w:rsid w:val="00CD2606"/>
    <w:rsid w:val="00CD2C7A"/>
    <w:rsid w:val="00CD5179"/>
    <w:rsid w:val="00CE1CE1"/>
    <w:rsid w:val="00CE4141"/>
    <w:rsid w:val="00CE4B65"/>
    <w:rsid w:val="00CF20FA"/>
    <w:rsid w:val="00CF3B45"/>
    <w:rsid w:val="00CF60F2"/>
    <w:rsid w:val="00D011D6"/>
    <w:rsid w:val="00D05ED7"/>
    <w:rsid w:val="00D06ED3"/>
    <w:rsid w:val="00D138BF"/>
    <w:rsid w:val="00D146F8"/>
    <w:rsid w:val="00D155E5"/>
    <w:rsid w:val="00D160C9"/>
    <w:rsid w:val="00D168F6"/>
    <w:rsid w:val="00D16B99"/>
    <w:rsid w:val="00D21D71"/>
    <w:rsid w:val="00D244BC"/>
    <w:rsid w:val="00D309BC"/>
    <w:rsid w:val="00D30BE7"/>
    <w:rsid w:val="00D31AE7"/>
    <w:rsid w:val="00D3353B"/>
    <w:rsid w:val="00D35762"/>
    <w:rsid w:val="00D359E8"/>
    <w:rsid w:val="00D36B15"/>
    <w:rsid w:val="00D37932"/>
    <w:rsid w:val="00D37BD6"/>
    <w:rsid w:val="00D37D0A"/>
    <w:rsid w:val="00D42074"/>
    <w:rsid w:val="00D42293"/>
    <w:rsid w:val="00D42AA3"/>
    <w:rsid w:val="00D42B4F"/>
    <w:rsid w:val="00D42CD0"/>
    <w:rsid w:val="00D44FBF"/>
    <w:rsid w:val="00D45745"/>
    <w:rsid w:val="00D45750"/>
    <w:rsid w:val="00D5084E"/>
    <w:rsid w:val="00D52DA7"/>
    <w:rsid w:val="00D531BA"/>
    <w:rsid w:val="00D54B83"/>
    <w:rsid w:val="00D567AF"/>
    <w:rsid w:val="00D602B9"/>
    <w:rsid w:val="00D615EA"/>
    <w:rsid w:val="00D62016"/>
    <w:rsid w:val="00D6280B"/>
    <w:rsid w:val="00D6608D"/>
    <w:rsid w:val="00D66EEA"/>
    <w:rsid w:val="00D717D0"/>
    <w:rsid w:val="00D72010"/>
    <w:rsid w:val="00D7239D"/>
    <w:rsid w:val="00D75A12"/>
    <w:rsid w:val="00D766E6"/>
    <w:rsid w:val="00D76C0F"/>
    <w:rsid w:val="00D80E78"/>
    <w:rsid w:val="00D80F8A"/>
    <w:rsid w:val="00D827A3"/>
    <w:rsid w:val="00D84C1C"/>
    <w:rsid w:val="00D8609F"/>
    <w:rsid w:val="00D86C59"/>
    <w:rsid w:val="00D86F11"/>
    <w:rsid w:val="00D8744C"/>
    <w:rsid w:val="00D92F59"/>
    <w:rsid w:val="00D930EA"/>
    <w:rsid w:val="00D93890"/>
    <w:rsid w:val="00D97FB1"/>
    <w:rsid w:val="00DA0BBA"/>
    <w:rsid w:val="00DA0DBF"/>
    <w:rsid w:val="00DA2EB6"/>
    <w:rsid w:val="00DA325C"/>
    <w:rsid w:val="00DA33CE"/>
    <w:rsid w:val="00DA35E6"/>
    <w:rsid w:val="00DA39A8"/>
    <w:rsid w:val="00DB0C95"/>
    <w:rsid w:val="00DB0EA7"/>
    <w:rsid w:val="00DB17BD"/>
    <w:rsid w:val="00DB30AD"/>
    <w:rsid w:val="00DB3F31"/>
    <w:rsid w:val="00DB6538"/>
    <w:rsid w:val="00DB6774"/>
    <w:rsid w:val="00DB7B4D"/>
    <w:rsid w:val="00DB7E25"/>
    <w:rsid w:val="00DC012F"/>
    <w:rsid w:val="00DC05F0"/>
    <w:rsid w:val="00DC0B39"/>
    <w:rsid w:val="00DC0B4B"/>
    <w:rsid w:val="00DC22AB"/>
    <w:rsid w:val="00DD15E8"/>
    <w:rsid w:val="00DD2C71"/>
    <w:rsid w:val="00DD6852"/>
    <w:rsid w:val="00DD6CD3"/>
    <w:rsid w:val="00DD6F18"/>
    <w:rsid w:val="00DD78AE"/>
    <w:rsid w:val="00DE0E33"/>
    <w:rsid w:val="00DE2CB8"/>
    <w:rsid w:val="00DE4175"/>
    <w:rsid w:val="00DE42BB"/>
    <w:rsid w:val="00DE6611"/>
    <w:rsid w:val="00DE7B82"/>
    <w:rsid w:val="00DF0E5C"/>
    <w:rsid w:val="00DF1C70"/>
    <w:rsid w:val="00DF409B"/>
    <w:rsid w:val="00DF4B20"/>
    <w:rsid w:val="00DF5129"/>
    <w:rsid w:val="00E0302E"/>
    <w:rsid w:val="00E10ACA"/>
    <w:rsid w:val="00E14C57"/>
    <w:rsid w:val="00E15E40"/>
    <w:rsid w:val="00E203BE"/>
    <w:rsid w:val="00E20B83"/>
    <w:rsid w:val="00E20BD2"/>
    <w:rsid w:val="00E20FA7"/>
    <w:rsid w:val="00E21E07"/>
    <w:rsid w:val="00E27A3C"/>
    <w:rsid w:val="00E30A3F"/>
    <w:rsid w:val="00E36A2F"/>
    <w:rsid w:val="00E37896"/>
    <w:rsid w:val="00E40DDA"/>
    <w:rsid w:val="00E41B16"/>
    <w:rsid w:val="00E44D50"/>
    <w:rsid w:val="00E4559C"/>
    <w:rsid w:val="00E46EA1"/>
    <w:rsid w:val="00E473D9"/>
    <w:rsid w:val="00E50995"/>
    <w:rsid w:val="00E50CD2"/>
    <w:rsid w:val="00E51BA7"/>
    <w:rsid w:val="00E51BD9"/>
    <w:rsid w:val="00E532A5"/>
    <w:rsid w:val="00E56652"/>
    <w:rsid w:val="00E60786"/>
    <w:rsid w:val="00E63E6A"/>
    <w:rsid w:val="00E64A89"/>
    <w:rsid w:val="00E65409"/>
    <w:rsid w:val="00E65B1A"/>
    <w:rsid w:val="00E67CE3"/>
    <w:rsid w:val="00E71EA6"/>
    <w:rsid w:val="00E75071"/>
    <w:rsid w:val="00E7778F"/>
    <w:rsid w:val="00E827D8"/>
    <w:rsid w:val="00E8622D"/>
    <w:rsid w:val="00E8635F"/>
    <w:rsid w:val="00E87F85"/>
    <w:rsid w:val="00E90A92"/>
    <w:rsid w:val="00E90CAB"/>
    <w:rsid w:val="00E91B8F"/>
    <w:rsid w:val="00E92BDA"/>
    <w:rsid w:val="00E93B5C"/>
    <w:rsid w:val="00E944C3"/>
    <w:rsid w:val="00E94717"/>
    <w:rsid w:val="00E94E0A"/>
    <w:rsid w:val="00E960B9"/>
    <w:rsid w:val="00E9640B"/>
    <w:rsid w:val="00E974B7"/>
    <w:rsid w:val="00E978BB"/>
    <w:rsid w:val="00EA1AA3"/>
    <w:rsid w:val="00EA1EC3"/>
    <w:rsid w:val="00EA2ED7"/>
    <w:rsid w:val="00EA30DE"/>
    <w:rsid w:val="00EA464B"/>
    <w:rsid w:val="00EA558B"/>
    <w:rsid w:val="00EB026D"/>
    <w:rsid w:val="00EB1778"/>
    <w:rsid w:val="00EB50CA"/>
    <w:rsid w:val="00EB60ED"/>
    <w:rsid w:val="00EB7E20"/>
    <w:rsid w:val="00EC236F"/>
    <w:rsid w:val="00EC2471"/>
    <w:rsid w:val="00EC2CCC"/>
    <w:rsid w:val="00EC6A4D"/>
    <w:rsid w:val="00EC76DA"/>
    <w:rsid w:val="00ED3D60"/>
    <w:rsid w:val="00ED51AA"/>
    <w:rsid w:val="00ED682B"/>
    <w:rsid w:val="00ED7B27"/>
    <w:rsid w:val="00EE05A5"/>
    <w:rsid w:val="00EE0A29"/>
    <w:rsid w:val="00EE1E4C"/>
    <w:rsid w:val="00EE570C"/>
    <w:rsid w:val="00EE7892"/>
    <w:rsid w:val="00EE7FE6"/>
    <w:rsid w:val="00EF2AAC"/>
    <w:rsid w:val="00EF5CC0"/>
    <w:rsid w:val="00EF692F"/>
    <w:rsid w:val="00EF73A9"/>
    <w:rsid w:val="00F017E9"/>
    <w:rsid w:val="00F01A82"/>
    <w:rsid w:val="00F02134"/>
    <w:rsid w:val="00F0388B"/>
    <w:rsid w:val="00F04BFF"/>
    <w:rsid w:val="00F07F13"/>
    <w:rsid w:val="00F11094"/>
    <w:rsid w:val="00F12503"/>
    <w:rsid w:val="00F14069"/>
    <w:rsid w:val="00F143E5"/>
    <w:rsid w:val="00F14814"/>
    <w:rsid w:val="00F15DE4"/>
    <w:rsid w:val="00F16F8A"/>
    <w:rsid w:val="00F1747B"/>
    <w:rsid w:val="00F17AD4"/>
    <w:rsid w:val="00F208EF"/>
    <w:rsid w:val="00F21265"/>
    <w:rsid w:val="00F220D8"/>
    <w:rsid w:val="00F22FE0"/>
    <w:rsid w:val="00F253CE"/>
    <w:rsid w:val="00F27EF7"/>
    <w:rsid w:val="00F30E0A"/>
    <w:rsid w:val="00F32F0F"/>
    <w:rsid w:val="00F34831"/>
    <w:rsid w:val="00F35F85"/>
    <w:rsid w:val="00F3647C"/>
    <w:rsid w:val="00F36CF0"/>
    <w:rsid w:val="00F43AB4"/>
    <w:rsid w:val="00F44C34"/>
    <w:rsid w:val="00F45271"/>
    <w:rsid w:val="00F45FC2"/>
    <w:rsid w:val="00F51C16"/>
    <w:rsid w:val="00F55565"/>
    <w:rsid w:val="00F55F86"/>
    <w:rsid w:val="00F57561"/>
    <w:rsid w:val="00F60AFE"/>
    <w:rsid w:val="00F61F85"/>
    <w:rsid w:val="00F63131"/>
    <w:rsid w:val="00F63477"/>
    <w:rsid w:val="00F64F35"/>
    <w:rsid w:val="00F65FCD"/>
    <w:rsid w:val="00F703BD"/>
    <w:rsid w:val="00F7044D"/>
    <w:rsid w:val="00F7062C"/>
    <w:rsid w:val="00F70CE2"/>
    <w:rsid w:val="00F74777"/>
    <w:rsid w:val="00F76934"/>
    <w:rsid w:val="00F77D5F"/>
    <w:rsid w:val="00F81BDB"/>
    <w:rsid w:val="00F81C26"/>
    <w:rsid w:val="00F81C6E"/>
    <w:rsid w:val="00F821A7"/>
    <w:rsid w:val="00F84187"/>
    <w:rsid w:val="00F85950"/>
    <w:rsid w:val="00F85B1B"/>
    <w:rsid w:val="00F862BB"/>
    <w:rsid w:val="00F87411"/>
    <w:rsid w:val="00F8743D"/>
    <w:rsid w:val="00F91FD5"/>
    <w:rsid w:val="00F92A1C"/>
    <w:rsid w:val="00F93D8C"/>
    <w:rsid w:val="00F94454"/>
    <w:rsid w:val="00F95163"/>
    <w:rsid w:val="00F957B7"/>
    <w:rsid w:val="00F96E35"/>
    <w:rsid w:val="00FA0862"/>
    <w:rsid w:val="00FA2114"/>
    <w:rsid w:val="00FA239A"/>
    <w:rsid w:val="00FA462E"/>
    <w:rsid w:val="00FA638D"/>
    <w:rsid w:val="00FA779E"/>
    <w:rsid w:val="00FA7BDE"/>
    <w:rsid w:val="00FA7D48"/>
    <w:rsid w:val="00FB00F2"/>
    <w:rsid w:val="00FB285F"/>
    <w:rsid w:val="00FB35D2"/>
    <w:rsid w:val="00FB4127"/>
    <w:rsid w:val="00FB4714"/>
    <w:rsid w:val="00FB60F5"/>
    <w:rsid w:val="00FC1313"/>
    <w:rsid w:val="00FC2D2E"/>
    <w:rsid w:val="00FC4C69"/>
    <w:rsid w:val="00FC6679"/>
    <w:rsid w:val="00FC6A50"/>
    <w:rsid w:val="00FD0603"/>
    <w:rsid w:val="00FD4ABE"/>
    <w:rsid w:val="00FD5549"/>
    <w:rsid w:val="00FD5C86"/>
    <w:rsid w:val="00FD7548"/>
    <w:rsid w:val="00FD7A55"/>
    <w:rsid w:val="00FE1A6D"/>
    <w:rsid w:val="00FE39C1"/>
    <w:rsid w:val="00FE3A32"/>
    <w:rsid w:val="00FE4C55"/>
    <w:rsid w:val="00FF00F6"/>
    <w:rsid w:val="00FF0F37"/>
    <w:rsid w:val="00FF4492"/>
    <w:rsid w:val="00FF6A5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9DB43C"/>
  <w15:chartTrackingRefBased/>
  <w15:docId w15:val="{32763380-929F-45D8-9AEE-DD29D028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1FE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91FE0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91FE0"/>
    <w:pPr>
      <w:keepNext/>
      <w:spacing w:before="120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styleId="BodyText">
    <w:name w:val="Body Text"/>
    <w:basedOn w:val="Normal"/>
    <w:link w:val="BodyTextChar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4859D3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6B3266"/>
    <w:pPr>
      <w:widowControl w:val="0"/>
      <w:suppressAutoHyphens/>
      <w:jc w:val="center"/>
    </w:pPr>
    <w:rPr>
      <w:rFonts w:eastAsia="Lucida Sans Unicode"/>
      <w:b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SNSignatureDroite"/>
    <w:next w:val="SNSignatureGauche"/>
    <w:rsid w:val="00782962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091FE0"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autoRedefine/>
    <w:rsid w:val="00091FE0"/>
    <w:pPr>
      <w:spacing w:before="120" w:after="1680"/>
      <w:ind w:left="720" w:right="-6"/>
    </w:pPr>
  </w:style>
  <w:style w:type="paragraph" w:customStyle="1" w:styleId="SNSignatureprnomnomGauche">
    <w:name w:val="SNSignature prénom+nom Gauche"/>
    <w:basedOn w:val="SNSignatureGauche"/>
    <w:next w:val="SNSignatureDroite"/>
    <w:rsid w:val="00EA1EC3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0C5746"/>
    <w:rPr>
      <w:rFonts w:eastAsia="Lucida Sans Unicode"/>
      <w:sz w:val="24"/>
      <w:szCs w:val="24"/>
      <w:lang w:val="pl-PL" w:bidi="ar-SA"/>
    </w:rPr>
  </w:style>
  <w:style w:type="paragraph" w:customStyle="1" w:styleId="SNRapport">
    <w:name w:val="SNRapport"/>
    <w:basedOn w:val="Normal"/>
    <w:autoRedefine/>
    <w:rsid w:val="004B2916"/>
  </w:style>
  <w:style w:type="paragraph" w:customStyle="1" w:styleId="SNVisa">
    <w:name w:val="SNVisa"/>
    <w:basedOn w:val="Normal"/>
    <w:autoRedefine/>
    <w:rsid w:val="003856F8"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link w:val="SNDateCar"/>
    <w:autoRedefine/>
    <w:rsid w:val="00C325FD"/>
    <w:pPr>
      <w:spacing w:before="600" w:after="480"/>
      <w:ind w:firstLine="720"/>
    </w:pPr>
  </w:style>
  <w:style w:type="paragraph" w:customStyle="1" w:styleId="SNContreseing">
    <w:name w:val="SNContreseing"/>
    <w:basedOn w:val="Normal"/>
    <w:next w:val="SNSignatureGauche"/>
    <w:autoRedefine/>
    <w:rsid w:val="005F75BF"/>
    <w:pPr>
      <w:spacing w:before="480"/>
      <w:ind w:firstLine="720"/>
      <w:jc w:val="center"/>
    </w:pPr>
    <w:rPr>
      <w:b/>
      <w:caps/>
    </w:rPr>
  </w:style>
  <w:style w:type="character" w:customStyle="1" w:styleId="SNDateCar">
    <w:name w:val="SNDate Car"/>
    <w:link w:val="SNDate"/>
    <w:rsid w:val="00C325FD"/>
    <w:rPr>
      <w:sz w:val="24"/>
      <w:szCs w:val="24"/>
    </w:rPr>
  </w:style>
  <w:style w:type="paragraph" w:customStyle="1" w:styleId="SNActe">
    <w:name w:val="SNActe"/>
    <w:basedOn w:val="Normal"/>
    <w:autoRedefine/>
    <w:rsid w:val="0008094E"/>
    <w:pPr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083778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083778"/>
    <w:rPr>
      <w:b/>
      <w:sz w:val="24"/>
      <w:szCs w:val="24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Adoption">
    <w:name w:val="SNAdop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customStyle="1" w:styleId="Nature">
    <w:name w:val="Nature"/>
    <w:basedOn w:val="Normal"/>
    <w:autoRedefine/>
    <w:rsid w:val="00DE0E33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character" w:customStyle="1" w:styleId="SNDateSignature">
    <w:name w:val="SNDateSignatur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rsid w:val="0094032F"/>
    <w:rPr>
      <w:rFonts w:ascii="Tahoma" w:hAnsi="Tahoma" w:cs="Tahoma"/>
      <w:sz w:val="16"/>
      <w:szCs w:val="16"/>
    </w:rPr>
  </w:style>
  <w:style w:type="paragraph" w:customStyle="1" w:styleId="SNRpublique">
    <w:name w:val="SNRépublique"/>
    <w:basedOn w:val="Normal"/>
    <w:autoRedefine/>
    <w:rsid w:val="00DE0E33"/>
    <w:pPr>
      <w:widowControl w:val="0"/>
      <w:suppressAutoHyphens/>
      <w:jc w:val="center"/>
    </w:pPr>
    <w:rPr>
      <w:rFonts w:eastAsia="Lucida Sans Unicode"/>
      <w:b/>
      <w:bCs/>
    </w:rPr>
  </w:style>
  <w:style w:type="paragraph" w:customStyle="1" w:styleId="SNLabelNOR">
    <w:name w:val="SNLabelNOR"/>
    <w:basedOn w:val="Normal"/>
    <w:autoRedefine/>
    <w:rsid w:val="00DE0E33"/>
    <w:pPr>
      <w:widowControl w:val="0"/>
      <w:suppressLineNumbers/>
      <w:suppressAutoHyphens/>
      <w:jc w:val="right"/>
    </w:pPr>
    <w:rPr>
      <w:rFonts w:eastAsia="Lucida Sans Unicode"/>
    </w:rPr>
  </w:style>
  <w:style w:type="paragraph" w:customStyle="1" w:styleId="SNNOR">
    <w:name w:val="SNNOR"/>
    <w:basedOn w:val="Normal"/>
    <w:rsid w:val="00DE0E33"/>
    <w:pPr>
      <w:widowControl w:val="0"/>
      <w:suppressLineNumbers/>
      <w:suppressAutoHyphens/>
      <w:snapToGrid w:val="0"/>
    </w:pPr>
    <w:rPr>
      <w:rFonts w:eastAsia="Lucida Sans Unicode"/>
    </w:rPr>
  </w:style>
  <w:style w:type="paragraph" w:customStyle="1" w:styleId="titre1objet">
    <w:name w:val="titre 1 objet"/>
    <w:basedOn w:val="Heading1"/>
    <w:rsid w:val="00091FE0"/>
    <w:pPr>
      <w:spacing w:before="0" w:after="120"/>
    </w:pPr>
    <w:rPr>
      <w:b/>
    </w:rPr>
  </w:style>
  <w:style w:type="paragraph" w:customStyle="1" w:styleId="Titre2objet">
    <w:name w:val="Titre 2 objet"/>
    <w:basedOn w:val="Heading2"/>
    <w:rsid w:val="00091FE0"/>
    <w:pPr>
      <w:spacing w:before="0" w:after="120"/>
    </w:pPr>
    <w:rPr>
      <w:b/>
    </w:rPr>
  </w:style>
  <w:style w:type="paragraph" w:customStyle="1" w:styleId="Style1">
    <w:name w:val="Style1"/>
    <w:basedOn w:val="Heading3"/>
    <w:rsid w:val="00091FE0"/>
    <w:pPr>
      <w:spacing w:before="0" w:after="120"/>
    </w:pPr>
    <w:rPr>
      <w:b/>
    </w:rPr>
  </w:style>
  <w:style w:type="paragraph" w:customStyle="1" w:styleId="Style10">
    <w:name w:val="Style1"/>
    <w:basedOn w:val="Heading3"/>
    <w:next w:val="Style1"/>
    <w:rsid w:val="00091FE0"/>
  </w:style>
  <w:style w:type="paragraph" w:customStyle="1" w:styleId="Titre3objet">
    <w:name w:val="Titre 3 objet"/>
    <w:basedOn w:val="Heading3"/>
    <w:rsid w:val="00091FE0"/>
    <w:pPr>
      <w:spacing w:before="0" w:after="120"/>
    </w:pPr>
    <w:rPr>
      <w:b/>
    </w:rPr>
  </w:style>
  <w:style w:type="character" w:customStyle="1" w:styleId="ListLabel19">
    <w:name w:val="ListLabel 19"/>
    <w:qFormat/>
    <w:rsid w:val="00786A00"/>
    <w:rPr>
      <w:rFonts w:cs="Courier New"/>
    </w:rPr>
  </w:style>
  <w:style w:type="paragraph" w:customStyle="1" w:styleId="SignaturePM">
    <w:name w:val="Signature PM"/>
    <w:basedOn w:val="Normal"/>
    <w:next w:val="Normal"/>
    <w:rsid w:val="00091FE0"/>
    <w:pPr>
      <w:spacing w:after="1080"/>
      <w:jc w:val="center"/>
    </w:pPr>
    <w:rPr>
      <w:b/>
      <w:smallCaps/>
    </w:rPr>
  </w:style>
  <w:style w:type="character" w:customStyle="1" w:styleId="FooterChar">
    <w:name w:val="Footer Char"/>
    <w:link w:val="Footer"/>
    <w:uiPriority w:val="99"/>
    <w:qFormat/>
    <w:rsid w:val="00786A00"/>
  </w:style>
  <w:style w:type="paragraph" w:styleId="Footer">
    <w:name w:val="footer"/>
    <w:basedOn w:val="Normal"/>
    <w:link w:val="FooterChar"/>
    <w:uiPriority w:val="99"/>
    <w:unhideWhenUsed/>
    <w:rsid w:val="00786A00"/>
    <w:pPr>
      <w:widowControl w:val="0"/>
      <w:tabs>
        <w:tab w:val="center" w:pos="4536"/>
        <w:tab w:val="right" w:pos="9072"/>
      </w:tabs>
      <w:spacing w:after="240"/>
    </w:pPr>
    <w:rPr>
      <w:sz w:val="20"/>
      <w:szCs w:val="20"/>
    </w:rPr>
  </w:style>
  <w:style w:type="character" w:customStyle="1" w:styleId="PieddepageCar1">
    <w:name w:val="Pied de page Car1"/>
    <w:uiPriority w:val="99"/>
    <w:semiHidden/>
    <w:rsid w:val="00786A00"/>
    <w:rPr>
      <w:sz w:val="24"/>
      <w:szCs w:val="24"/>
    </w:rPr>
  </w:style>
  <w:style w:type="character" w:styleId="CommentReference">
    <w:name w:val="annotation reference"/>
    <w:uiPriority w:val="99"/>
    <w:unhideWhenUsed/>
    <w:qFormat/>
    <w:rsid w:val="00437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37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37D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D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7D0F"/>
    <w:rPr>
      <w:b/>
      <w:bCs/>
    </w:rPr>
  </w:style>
  <w:style w:type="paragraph" w:customStyle="1" w:styleId="CM1">
    <w:name w:val="CM1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paragraph" w:customStyle="1" w:styleId="CM3">
    <w:name w:val="CM3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table" w:styleId="TableGrid">
    <w:name w:val="Table Grid"/>
    <w:basedOn w:val="TableNormal"/>
    <w:uiPriority w:val="39"/>
    <w:rsid w:val="001F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5B15"/>
    <w:rPr>
      <w:color w:val="0000FF"/>
      <w:u w:val="single"/>
    </w:rPr>
  </w:style>
  <w:style w:type="character" w:customStyle="1" w:styleId="BodyTextChar">
    <w:name w:val="Body Text Char"/>
    <w:link w:val="BodyText"/>
    <w:rsid w:val="00880BAD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037D2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Aucuneliste1">
    <w:name w:val="Aucune liste1"/>
    <w:next w:val="NoList"/>
    <w:uiPriority w:val="99"/>
    <w:semiHidden/>
    <w:unhideWhenUsed/>
    <w:rsid w:val="00FF4492"/>
  </w:style>
  <w:style w:type="character" w:customStyle="1" w:styleId="Heading1Char">
    <w:name w:val="Heading 1 Char"/>
    <w:link w:val="Heading1"/>
    <w:uiPriority w:val="9"/>
    <w:rsid w:val="00FF4492"/>
    <w:rPr>
      <w:rFonts w:cs="Arial"/>
      <w:bCs/>
      <w:caps/>
      <w:kern w:val="32"/>
      <w:sz w:val="24"/>
      <w:szCs w:val="24"/>
    </w:rPr>
  </w:style>
  <w:style w:type="character" w:customStyle="1" w:styleId="Heading2Char">
    <w:name w:val="Heading 2 Char"/>
    <w:link w:val="Heading2"/>
    <w:uiPriority w:val="9"/>
    <w:rsid w:val="00FF4492"/>
    <w:rPr>
      <w:bCs/>
      <w:iCs/>
      <w:smallCaps/>
      <w:sz w:val="24"/>
      <w:szCs w:val="24"/>
    </w:rPr>
  </w:style>
  <w:style w:type="character" w:customStyle="1" w:styleId="Heading3Char">
    <w:name w:val="Heading 3 Char"/>
    <w:link w:val="Heading3"/>
    <w:uiPriority w:val="9"/>
    <w:rsid w:val="00FF4492"/>
    <w:rPr>
      <w:rFonts w:cs="Arial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FF4492"/>
    <w:pPr>
      <w:spacing w:after="1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F4492"/>
    <w:pPr>
      <w:keepLines/>
      <w:spacing w:after="240"/>
      <w:jc w:val="left"/>
      <w:outlineLvl w:val="9"/>
    </w:pPr>
    <w:rPr>
      <w:rFonts w:ascii="Calibri Light" w:hAnsi="Calibri Light" w:cs="Times New Roman"/>
      <w:bCs w:val="0"/>
      <w:cap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4492"/>
    <w:pPr>
      <w:spacing w:before="120" w:after="120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F4492"/>
    <w:pPr>
      <w:ind w:left="220"/>
    </w:pPr>
    <w:rPr>
      <w:rFonts w:ascii="Calibri" w:eastAsia="Calibri" w:hAnsi="Calibri"/>
      <w:smallCaps/>
      <w:sz w:val="20"/>
      <w:szCs w:val="20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FF449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FF4492"/>
    <w:pPr>
      <w:ind w:left="440"/>
    </w:pPr>
    <w:rPr>
      <w:rFonts w:ascii="Calibri" w:eastAsia="Calibri" w:hAnsi="Calibri"/>
      <w:i/>
      <w:iCs/>
      <w:sz w:val="18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F4492"/>
    <w:pPr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F4492"/>
    <w:pPr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FF4492"/>
    <w:pPr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FF4492"/>
    <w:pPr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F4492"/>
    <w:pPr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FF4492"/>
    <w:pPr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449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FF4492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492"/>
    <w:rPr>
      <w:rFonts w:ascii="Calibri" w:eastAsia="Calibri" w:hAnsi="Calibri"/>
      <w:sz w:val="18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FF4492"/>
    <w:rPr>
      <w:rFonts w:ascii="Calibri" w:eastAsia="Calibri" w:hAnsi="Calibri"/>
      <w:sz w:val="18"/>
      <w:lang w:eastAsia="en-US"/>
    </w:rPr>
  </w:style>
  <w:style w:type="character" w:styleId="FootnoteReference">
    <w:name w:val="footnote reference"/>
    <w:uiPriority w:val="99"/>
    <w:semiHidden/>
    <w:unhideWhenUsed/>
    <w:rsid w:val="00FF4492"/>
    <w:rPr>
      <w:vertAlign w:val="superscript"/>
    </w:rPr>
  </w:style>
  <w:style w:type="character" w:styleId="Strong">
    <w:name w:val="Strong"/>
    <w:uiPriority w:val="22"/>
    <w:qFormat/>
    <w:rsid w:val="00E37896"/>
    <w:rPr>
      <w:b/>
      <w:bCs/>
    </w:rPr>
  </w:style>
  <w:style w:type="paragraph" w:styleId="Revision">
    <w:name w:val="Revision"/>
    <w:hidden/>
    <w:uiPriority w:val="99"/>
    <w:semiHidden/>
    <w:rsid w:val="00CB310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9D2DD1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6C4545"/>
  </w:style>
  <w:style w:type="paragraph" w:styleId="NormalWeb">
    <w:name w:val="Normal (Web)"/>
    <w:basedOn w:val="Normal"/>
    <w:uiPriority w:val="99"/>
    <w:semiHidden/>
    <w:unhideWhenUsed/>
    <w:rsid w:val="006A1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CF62-6A6D-4E24-AA51-28801FE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3</TotalTime>
  <Pages>2</Pages>
  <Words>565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Liana Brili</cp:lastModifiedBy>
  <cp:revision>3</cp:revision>
  <cp:lastPrinted>2021-08-25T14:50:00Z</cp:lastPrinted>
  <dcterms:created xsi:type="dcterms:W3CDTF">2022-03-18T16:06:00Z</dcterms:created>
  <dcterms:modified xsi:type="dcterms:W3CDTF">2022-03-28T13:25:00Z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 Id">
    <vt:i4>716874</vt:i4>
  </property>
</Properties>
</file>