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E619ED" w:rsidRDefault="00691C7A" w:rsidP="00691C7A">
      <w:pPr>
        <w:pStyle w:val="02BDGesBlatt"/>
        <w:rPr>
          <w:szCs w:val="70"/>
        </w:rPr>
      </w:pPr>
      <w:r w:rsidRPr="00E619ED">
        <w:rPr>
          <w:szCs w:val="70"/>
        </w:rPr>
        <w:t>GAZZETTA UFFICIALE FEDERALE</w:t>
      </w:r>
    </w:p>
    <w:p w14:paraId="0D804031" w14:textId="77777777" w:rsidR="00691C7A" w:rsidRPr="00E61BFF" w:rsidRDefault="00691C7A" w:rsidP="00691C7A">
      <w:pPr>
        <w:pStyle w:val="03RepOesterr"/>
      </w:pPr>
      <w:r>
        <w:t>DELLA REPUBBLICA D'AUSTRIA</w:t>
      </w:r>
    </w:p>
    <w:p w14:paraId="0C2B5A57" w14:textId="77777777" w:rsidR="00691C7A" w:rsidRPr="00E61BFF" w:rsidRDefault="00691C7A" w:rsidP="00691C7A">
      <w:pPr>
        <w:pStyle w:val="04AusgabeDaten"/>
      </w:pPr>
      <w:r>
        <w:t>Anno 2020</w:t>
      </w:r>
      <w:r>
        <w:tab/>
        <w:t>Pubblicata il 23 dicembre 2020</w:t>
      </w:r>
      <w:r>
        <w:tab/>
        <w:t>Sezione I</w:t>
      </w:r>
    </w:p>
    <w:p w14:paraId="76357A78" w14:textId="77777777" w:rsidR="00691C7A" w:rsidRPr="00E61BFF" w:rsidRDefault="00691C7A" w:rsidP="00691C7A">
      <w:pPr>
        <w:pStyle w:val="05Kurztitel"/>
      </w:pPr>
      <w:r>
        <w:t>148. Legge federale:</w:t>
      </w:r>
      <w:r>
        <w:tab/>
        <w:t xml:space="preserve">Legge sulla prevenzione dell'odio in rete – </w:t>
      </w:r>
      <w:proofErr w:type="spellStart"/>
      <w:r>
        <w:t>HiNBG</w:t>
      </w:r>
      <w:proofErr w:type="spellEnd"/>
    </w:p>
    <w:p w14:paraId="7CA836A4" w14:textId="77777777" w:rsidR="00691C7A" w:rsidRDefault="00691C7A" w:rsidP="00691C7A">
      <w:pPr>
        <w:pStyle w:val="05Kurztitel"/>
      </w:pPr>
      <w:r>
        <w:tab/>
        <w:t>(N.: GP XXVII RV 481 DA 516 P. 69. BR: 10456 AB 10523 pag. 917.)</w:t>
      </w:r>
    </w:p>
    <w:p w14:paraId="5C4524E4" w14:textId="77777777" w:rsidR="004C001D" w:rsidRPr="00E61BFF" w:rsidRDefault="004C001D" w:rsidP="00691C7A">
      <w:pPr>
        <w:pStyle w:val="05Kurztitel"/>
      </w:pPr>
      <w:r>
        <w:tab/>
        <w:t>[N. CELEX: 32011L0093, 32012L0029, 32017L0541]</w:t>
      </w:r>
    </w:p>
    <w:p w14:paraId="63A52DA5" w14:textId="77777777" w:rsidR="004C59F5" w:rsidRPr="00E61BFF" w:rsidRDefault="00691C7A" w:rsidP="000B6E75">
      <w:pPr>
        <w:pStyle w:val="11Titel"/>
      </w:pPr>
      <w:r>
        <w:t xml:space="preserve">148. Legge federale che prevede misure di diritto civile e di procedura civile per contrastare l'odio su Internet (legge </w:t>
      </w:r>
      <w:r>
        <w:noBreakHyphen/>
        <w:t>sulla</w:t>
      </w:r>
      <w:r>
        <w:noBreakHyphen/>
        <w:t xml:space="preserve"> prevenzione dell'odio in rete [</w:t>
      </w:r>
      <w:proofErr w:type="spellStart"/>
      <w:r>
        <w:t>Hass-im-Netz-Bekämpfungs-Gesetz</w:t>
      </w:r>
      <w:proofErr w:type="spellEnd"/>
      <w:r>
        <w:t xml:space="preserve"> – </w:t>
      </w:r>
      <w:proofErr w:type="spellStart"/>
      <w:r>
        <w:t>HiNBG</w:t>
      </w:r>
      <w:proofErr w:type="spellEnd"/>
      <w:r>
        <w:t>])</w:t>
      </w:r>
    </w:p>
    <w:p w14:paraId="52D50595" w14:textId="77777777" w:rsidR="004C59F5" w:rsidRPr="00E61BFF" w:rsidRDefault="004C59F5" w:rsidP="000B6E75">
      <w:pPr>
        <w:pStyle w:val="12PromKlEinlSatz"/>
      </w:pPr>
      <w:r>
        <w:t>Il Consiglio nazionale ha deciso quanto segue:</w:t>
      </w:r>
    </w:p>
    <w:p w14:paraId="5143FB85" w14:textId="77777777" w:rsidR="004C59F5" w:rsidRPr="00E61BFF" w:rsidRDefault="004C59F5" w:rsidP="000B6E75">
      <w:pPr>
        <w:pStyle w:val="31InhaltSpalte"/>
      </w:pPr>
      <w:r>
        <w:t>Indice</w:t>
      </w:r>
    </w:p>
    <w:p w14:paraId="381507B7" w14:textId="77777777" w:rsidR="004C59F5" w:rsidRPr="00E61BFF" w:rsidRDefault="004C59F5" w:rsidP="000B6E75">
      <w:pPr>
        <w:pStyle w:val="32InhaltEintragEinzug"/>
      </w:pPr>
      <w:r>
        <w:tab/>
        <w:t>Articolo 1</w:t>
      </w:r>
      <w:r>
        <w:tab/>
        <w:t xml:space="preserve">Modifica del </w:t>
      </w:r>
      <w:proofErr w:type="gramStart"/>
      <w:r>
        <w:t>codice civile</w:t>
      </w:r>
      <w:proofErr w:type="gramEnd"/>
      <w:r>
        <w:t xml:space="preserve"> austriaco</w:t>
      </w:r>
    </w:p>
    <w:p w14:paraId="19D5CEA0" w14:textId="77777777" w:rsidR="004C59F5" w:rsidRPr="00E61BFF" w:rsidRDefault="004C59F5" w:rsidP="000B6E75">
      <w:pPr>
        <w:pStyle w:val="32InhaltEintragEinzug"/>
      </w:pPr>
      <w:r>
        <w:tab/>
        <w:t>Articolo 2</w:t>
      </w:r>
      <w:r>
        <w:tab/>
        <w:t>Modifica del Codice civile austriaco (</w:t>
      </w:r>
      <w:proofErr w:type="spellStart"/>
      <w:r>
        <w:t>Allgemein</w:t>
      </w:r>
      <w:proofErr w:type="spellEnd"/>
      <w:r>
        <w:t xml:space="preserve"> </w:t>
      </w:r>
      <w:proofErr w:type="spellStart"/>
      <w:r>
        <w:t>bürgerliches</w:t>
      </w:r>
      <w:proofErr w:type="spellEnd"/>
      <w:r>
        <w:t xml:space="preserve"> </w:t>
      </w:r>
      <w:proofErr w:type="spellStart"/>
      <w:r>
        <w:t>Gesetzbuch</w:t>
      </w:r>
      <w:proofErr w:type="spellEnd"/>
      <w:r>
        <w:t>)</w:t>
      </w:r>
    </w:p>
    <w:p w14:paraId="3A648D1E" w14:textId="77777777" w:rsidR="004C59F5" w:rsidRPr="00E61BFF" w:rsidRDefault="004C59F5" w:rsidP="000B6E75">
      <w:pPr>
        <w:pStyle w:val="32InhaltEintragEinzug"/>
      </w:pPr>
      <w:r>
        <w:tab/>
        <w:t>Articolo 3</w:t>
      </w:r>
      <w:r>
        <w:tab/>
        <w:t>Modifica del Codice civile austriaco (</w:t>
      </w:r>
      <w:proofErr w:type="spellStart"/>
      <w:r>
        <w:t>Allgemein</w:t>
      </w:r>
      <w:proofErr w:type="spellEnd"/>
      <w:r>
        <w:t xml:space="preserve"> </w:t>
      </w:r>
      <w:proofErr w:type="spellStart"/>
      <w:r>
        <w:t>bürgerliches</w:t>
      </w:r>
      <w:proofErr w:type="spellEnd"/>
      <w:r>
        <w:t xml:space="preserve"> </w:t>
      </w:r>
      <w:proofErr w:type="spellStart"/>
      <w:r>
        <w:t>Gesetzbuch</w:t>
      </w:r>
      <w:proofErr w:type="spellEnd"/>
      <w:r>
        <w:t>)</w:t>
      </w:r>
    </w:p>
    <w:p w14:paraId="3E868C31" w14:textId="77777777" w:rsidR="004C59F5" w:rsidRPr="00E61BFF" w:rsidRDefault="004C59F5" w:rsidP="000B6E75">
      <w:pPr>
        <w:pStyle w:val="32InhaltEintragEinzug"/>
      </w:pPr>
      <w:r>
        <w:tab/>
        <w:t>Articolo 4</w:t>
      </w:r>
      <w:r>
        <w:tab/>
        <w:t>Modifica del Codice civile austriaco (</w:t>
      </w:r>
      <w:proofErr w:type="spellStart"/>
      <w:r>
        <w:t>Allgemein</w:t>
      </w:r>
      <w:proofErr w:type="spellEnd"/>
      <w:r>
        <w:t xml:space="preserve"> </w:t>
      </w:r>
      <w:proofErr w:type="spellStart"/>
      <w:r>
        <w:t>bürgerliches</w:t>
      </w:r>
      <w:proofErr w:type="spellEnd"/>
      <w:r>
        <w:t xml:space="preserve"> </w:t>
      </w:r>
      <w:proofErr w:type="spellStart"/>
      <w:r>
        <w:t>Gesetzbuch</w:t>
      </w:r>
      <w:proofErr w:type="spellEnd"/>
      <w:r>
        <w:t>)</w:t>
      </w:r>
    </w:p>
    <w:p w14:paraId="4ABD1AE7" w14:textId="77777777" w:rsidR="004C59F5" w:rsidRPr="00E61BFF" w:rsidRDefault="004C59F5" w:rsidP="000B6E75">
      <w:pPr>
        <w:pStyle w:val="32InhaltEintragEinzug"/>
      </w:pPr>
      <w:r>
        <w:tab/>
        <w:t>Articolo 5</w:t>
      </w:r>
      <w:r>
        <w:tab/>
        <w:t>Modifica del Codice civile austriaco (</w:t>
      </w:r>
      <w:proofErr w:type="spellStart"/>
      <w:r>
        <w:t>Allgemein</w:t>
      </w:r>
      <w:proofErr w:type="spellEnd"/>
      <w:r>
        <w:t xml:space="preserve"> </w:t>
      </w:r>
      <w:proofErr w:type="spellStart"/>
      <w:r>
        <w:t>bürgerliches</w:t>
      </w:r>
      <w:proofErr w:type="spellEnd"/>
      <w:r>
        <w:t xml:space="preserve"> </w:t>
      </w:r>
      <w:proofErr w:type="spellStart"/>
      <w:r>
        <w:t>Gesetzbuch</w:t>
      </w:r>
      <w:proofErr w:type="spellEnd"/>
      <w:r>
        <w:t>)</w:t>
      </w:r>
    </w:p>
    <w:p w14:paraId="53BDE75C" w14:textId="77777777" w:rsidR="004C59F5" w:rsidRPr="00E61BFF" w:rsidRDefault="004C59F5" w:rsidP="000B6E75">
      <w:pPr>
        <w:pStyle w:val="32InhaltEintragEinzug"/>
      </w:pPr>
      <w:r>
        <w:tab/>
        <w:t>Articolo 6</w:t>
      </w:r>
      <w:r>
        <w:tab/>
        <w:t>Modifica del Codice civile austriaco (</w:t>
      </w:r>
      <w:proofErr w:type="spellStart"/>
      <w:r>
        <w:t>Allgemein</w:t>
      </w:r>
      <w:proofErr w:type="spellEnd"/>
      <w:r>
        <w:t xml:space="preserve"> </w:t>
      </w:r>
      <w:proofErr w:type="spellStart"/>
      <w:r>
        <w:t>bürgerliches</w:t>
      </w:r>
      <w:proofErr w:type="spellEnd"/>
      <w:r>
        <w:t xml:space="preserve"> </w:t>
      </w:r>
      <w:proofErr w:type="spellStart"/>
      <w:r>
        <w:t>Gesetzbuch</w:t>
      </w:r>
      <w:proofErr w:type="spellEnd"/>
      <w:r>
        <w:t>)</w:t>
      </w:r>
    </w:p>
    <w:p w14:paraId="37618D4A" w14:textId="77777777" w:rsidR="004C59F5" w:rsidRPr="00E61BFF" w:rsidRDefault="004C59F5" w:rsidP="000B6E75">
      <w:pPr>
        <w:pStyle w:val="32InhaltEintragEinzug"/>
      </w:pPr>
      <w:r>
        <w:tab/>
        <w:t>Articolo 7</w:t>
      </w:r>
      <w:r>
        <w:tab/>
        <w:t>Modifica del Codice civile austriaco (</w:t>
      </w:r>
      <w:proofErr w:type="spellStart"/>
      <w:r>
        <w:t>Allgemein</w:t>
      </w:r>
      <w:proofErr w:type="spellEnd"/>
      <w:r>
        <w:t xml:space="preserve"> </w:t>
      </w:r>
      <w:proofErr w:type="spellStart"/>
      <w:r>
        <w:t>bürgerliches</w:t>
      </w:r>
      <w:proofErr w:type="spellEnd"/>
      <w:r>
        <w:t xml:space="preserve"> </w:t>
      </w:r>
      <w:proofErr w:type="spellStart"/>
      <w:r>
        <w:t>Gesetzbuch</w:t>
      </w:r>
      <w:proofErr w:type="spellEnd"/>
      <w:r>
        <w:t>)</w:t>
      </w:r>
    </w:p>
    <w:p w14:paraId="347613B2" w14:textId="77777777" w:rsidR="004C59F5" w:rsidRPr="00E61BFF" w:rsidRDefault="004C59F5" w:rsidP="000B6E75">
      <w:pPr>
        <w:pStyle w:val="32InhaltEintragEinzug"/>
      </w:pPr>
      <w:r>
        <w:tab/>
        <w:t>Articolo 8</w:t>
      </w:r>
      <w:r>
        <w:tab/>
        <w:t>Modifica del Codice penale</w:t>
      </w:r>
    </w:p>
    <w:p w14:paraId="30DE55E7" w14:textId="77777777" w:rsidR="004C59F5" w:rsidRPr="00E61BFF" w:rsidRDefault="004C59F5" w:rsidP="000B6E75">
      <w:pPr>
        <w:pStyle w:val="32InhaltEintragEinzug"/>
      </w:pPr>
      <w:r>
        <w:tab/>
        <w:t>Articolo 9</w:t>
      </w:r>
      <w:r>
        <w:tab/>
        <w:t>Modifica della legge sui mezzi di comunicazione</w:t>
      </w:r>
    </w:p>
    <w:p w14:paraId="5C924845" w14:textId="77777777" w:rsidR="004C59F5" w:rsidRPr="00E61BFF" w:rsidRDefault="004C59F5" w:rsidP="000B6E75">
      <w:pPr>
        <w:pStyle w:val="32InhaltEintragEinzug"/>
      </w:pPr>
      <w:r>
        <w:tab/>
        <w:t>Articolo 10</w:t>
      </w:r>
      <w:r>
        <w:tab/>
        <w:t>Modifica del Codice di procedura penale del 1975</w:t>
      </w:r>
    </w:p>
    <w:p w14:paraId="72EB7899" w14:textId="1DC31206" w:rsidR="004C59F5" w:rsidRPr="00E61BFF" w:rsidRDefault="004C59F5" w:rsidP="000B6E75">
      <w:pPr>
        <w:pStyle w:val="32InhaltEintragEinzug"/>
      </w:pPr>
      <w:r>
        <w:tab/>
        <w:t>Articolo</w:t>
      </w:r>
      <w:r w:rsidR="00E619ED">
        <w:t xml:space="preserve"> </w:t>
      </w:r>
      <w:r w:rsidR="00E619ED">
        <w:t>11</w:t>
      </w:r>
      <w:r>
        <w:tab/>
        <w:t>Entrata in vigore</w:t>
      </w:r>
    </w:p>
    <w:p w14:paraId="4E7E773F" w14:textId="31BF4211" w:rsidR="004C59F5" w:rsidRPr="00E61BFF" w:rsidRDefault="004C59F5" w:rsidP="000B6E75">
      <w:pPr>
        <w:pStyle w:val="32InhaltEintragEinzug"/>
      </w:pPr>
      <w:r>
        <w:tab/>
        <w:t>Articolo</w:t>
      </w:r>
      <w:r w:rsidR="00E619ED">
        <w:t xml:space="preserve"> </w:t>
      </w:r>
      <w:r w:rsidR="00E619ED">
        <w:t>12</w:t>
      </w:r>
      <w:r>
        <w:tab/>
        <w:t>Notifica</w:t>
      </w:r>
    </w:p>
    <w:p w14:paraId="64B19ADB" w14:textId="77777777" w:rsidR="004C59F5" w:rsidRPr="00E61BFF" w:rsidRDefault="004C59F5" w:rsidP="000B6E75">
      <w:pPr>
        <w:pStyle w:val="41UeberschrG1"/>
      </w:pPr>
      <w:r>
        <w:t>Articolo 1</w:t>
      </w:r>
    </w:p>
    <w:p w14:paraId="0C8E9DC7" w14:textId="77777777" w:rsidR="004C59F5" w:rsidRPr="00E61BFF" w:rsidRDefault="004C59F5" w:rsidP="000B6E75">
      <w:pPr>
        <w:pStyle w:val="43UeberschrG2"/>
      </w:pPr>
      <w:r>
        <w:t xml:space="preserve">Modifica del </w:t>
      </w:r>
      <w:proofErr w:type="gramStart"/>
      <w:r>
        <w:t>codice civile</w:t>
      </w:r>
      <w:proofErr w:type="gramEnd"/>
      <w:r>
        <w:t xml:space="preserve"> austriaco</w:t>
      </w:r>
    </w:p>
    <w:p w14:paraId="56478314" w14:textId="77777777" w:rsidR="004C59F5" w:rsidRPr="00E61BFF" w:rsidRDefault="004C59F5" w:rsidP="000B6E75">
      <w:pPr>
        <w:pStyle w:val="12PromKlEinlSatz"/>
      </w:pPr>
      <w:r>
        <w:t xml:space="preserve">Il </w:t>
      </w:r>
      <w:proofErr w:type="gramStart"/>
      <w:r>
        <w:t>codice civile</w:t>
      </w:r>
      <w:proofErr w:type="gramEnd"/>
      <w:r>
        <w:t xml:space="preserve"> generale - ABGB, JGS n. 946/1811, da ultimo modificato dalla legge federale </w:t>
      </w:r>
      <w:proofErr w:type="spellStart"/>
      <w:r>
        <w:t>BGBl</w:t>
      </w:r>
      <w:proofErr w:type="spellEnd"/>
      <w:r>
        <w:t>. I n. 16/2020, si modifica come segue:</w:t>
      </w:r>
    </w:p>
    <w:p w14:paraId="107C816B" w14:textId="77777777" w:rsidR="004C59F5" w:rsidRPr="00E61BFF" w:rsidRDefault="004C59F5" w:rsidP="000B6E75">
      <w:pPr>
        <w:pStyle w:val="21NovAo1"/>
      </w:pPr>
      <w:r>
        <w:t>1. Dopo l'articolo 17 è inserito il seguente articolo 17a, titolo compreso:</w:t>
      </w:r>
    </w:p>
    <w:p w14:paraId="137D8F9C" w14:textId="77777777" w:rsidR="004C59F5" w:rsidRPr="00E61BFF" w:rsidRDefault="004C59F5" w:rsidP="000B6E75">
      <w:pPr>
        <w:pStyle w:val="45UeberschrPara"/>
      </w:pPr>
      <w:r>
        <w:t>"Esercizio dei diritti personali</w:t>
      </w:r>
    </w:p>
    <w:p w14:paraId="52FB0DD1" w14:textId="77777777" w:rsidR="004C59F5" w:rsidRPr="00E61BFF" w:rsidRDefault="004C59F5" w:rsidP="000B6E75">
      <w:pPr>
        <w:pStyle w:val="51Abs"/>
      </w:pPr>
      <w:r>
        <w:rPr>
          <w:rStyle w:val="991GldSymbol"/>
        </w:rPr>
        <w:t>Articolo 17a.</w:t>
      </w:r>
      <w:r>
        <w:t xml:space="preserve"> (1) I diritti personali sono essenzialmente non trasferibili.</w:t>
      </w:r>
    </w:p>
    <w:p w14:paraId="044DE2F8" w14:textId="77777777" w:rsidR="004C59F5" w:rsidRPr="00E61BFF" w:rsidRDefault="004C59F5" w:rsidP="000B6E75">
      <w:pPr>
        <w:pStyle w:val="51Abs"/>
      </w:pPr>
      <w:r>
        <w:t>(2) L'ingerenza in un diritto personale può essere consentita solo nella misura in cui non sia contraria alla morale pubblica. Il consenso all'ingerenza nell'ambito centrale di un diritto personale può essere prestato solo dallo stesso titolare del diritto di personalità, salvo diversa disposizione di legge.</w:t>
      </w:r>
    </w:p>
    <w:p w14:paraId="3B0907FB" w14:textId="77777777" w:rsidR="004C59F5" w:rsidRPr="00E61BFF" w:rsidRDefault="004C59F5" w:rsidP="000B6E75">
      <w:pPr>
        <w:pStyle w:val="51Abs"/>
      </w:pPr>
      <w:r>
        <w:t xml:space="preserve">(3) I diritti personali della persona continuano dopo la morte nella sua memoria. Le lesioni alla memoria possono essere rivendicate dai parenti e dal coniuge superstite, partner riconosciuto o partner convivente con il defunto in primo grado, altri parenti in linea ascendente o decrescente solo per </w:t>
      </w:r>
      <w:proofErr w:type="gramStart"/>
      <w:r>
        <w:t>10</w:t>
      </w:r>
      <w:proofErr w:type="gramEnd"/>
      <w:r>
        <w:t xml:space="preserve"> anni dopo la fine dell'anno di morte. In ogni caso, sono consentiti interventi di interesse pubblico a fini archivistici, scientifici e artistici".</w:t>
      </w:r>
    </w:p>
    <w:p w14:paraId="6483F163" w14:textId="77777777" w:rsidR="004C59F5" w:rsidRPr="00E61BFF" w:rsidRDefault="004C59F5" w:rsidP="000B6E75">
      <w:pPr>
        <w:pStyle w:val="21NovAo1"/>
      </w:pPr>
      <w:r>
        <w:lastRenderedPageBreak/>
        <w:t>2. L'articolo 20 è formulato come segue, titolo compreso:</w:t>
      </w:r>
    </w:p>
    <w:p w14:paraId="34D04E90" w14:textId="77777777" w:rsidR="004C59F5" w:rsidRPr="00E61BFF" w:rsidRDefault="004C59F5" w:rsidP="000B6E75">
      <w:pPr>
        <w:pStyle w:val="45UeberschrPara"/>
      </w:pPr>
      <w:r>
        <w:t>"Richiesta di ingiunzione ed eliminazione</w:t>
      </w:r>
    </w:p>
    <w:p w14:paraId="3662BDDC" w14:textId="77777777" w:rsidR="004C59F5" w:rsidRPr="00E61BFF" w:rsidRDefault="004C59F5" w:rsidP="000B6E75">
      <w:pPr>
        <w:pStyle w:val="51Abs"/>
      </w:pPr>
      <w:r>
        <w:rPr>
          <w:rStyle w:val="991GldSymbol"/>
        </w:rPr>
        <w:t>Articolo 20.</w:t>
      </w:r>
      <w:r>
        <w:t xml:space="preserve"> (1) Chiunque abbia subito una violazione dei propri diritti personali o debba temere direttamente una tale violazione può citare in giudizio per l'ingiunzione e </w:t>
      </w:r>
      <w:proofErr w:type="spellStart"/>
      <w:proofErr w:type="gramStart"/>
      <w:r>
        <w:t>l' eliminazione</w:t>
      </w:r>
      <w:proofErr w:type="spellEnd"/>
      <w:proofErr w:type="gramEnd"/>
      <w:r>
        <w:t xml:space="preserve"> della situazione illegale. Il diritto a un'ingiunzione comprende anche il diritto di porre rimedio a qualsiasi situazione in conflitto con l'obbligo di ingiunzione. Alle condizioni di cui all'articolo 17a, paragrafo 3, anche le persone ivi menzionate possono intentare un’azione.</w:t>
      </w:r>
    </w:p>
    <w:p w14:paraId="051A68B5" w14:textId="77777777" w:rsidR="004C59F5" w:rsidRPr="00E61BFF" w:rsidRDefault="004C59F5" w:rsidP="000B6E75">
      <w:pPr>
        <w:pStyle w:val="51Abs"/>
      </w:pPr>
      <w:r>
        <w:t xml:space="preserve">(2) Se la reputazione o la vita privata di un dipendente o di un collaboratore è violata in un mezzo di comunicazione connesso al suo lavoro e se tale comportamento rischia di pregiudicare in modo significativo la capacità del datore di lavoro di assumere il dipendente o il collaboratore oppure di causare un danno significativo alla reputazione del datore di lavoro, quest'ultimo ha il diritto di presentare una richiesta di ingiunzione ed eliminazione, indipendentemente dalla rivendicazione del dipendente o collaboratore. Lo stesso vale per i volontari e i membri di un ente. L'esercizio del diritto del datore di lavoro </w:t>
      </w:r>
      <w:proofErr w:type="gramStart"/>
      <w:r>
        <w:t>non è legata</w:t>
      </w:r>
      <w:proofErr w:type="gramEnd"/>
      <w:r>
        <w:t xml:space="preserve"> al consenso del dipendente o del collaboratore. Il datore di lavoro non è soggetto all'obbligo di intraprendere un'azione legale contro la violazione dei diritti personali del dipendente o del collaboratore, in particolare a causa dell'obbligo di diligenza previsto dal diritto del lavoro.</w:t>
      </w:r>
    </w:p>
    <w:p w14:paraId="612F9BAD" w14:textId="77777777" w:rsidR="004C59F5" w:rsidRPr="00E61BFF" w:rsidRDefault="004C59F5" w:rsidP="000B6E75">
      <w:pPr>
        <w:pStyle w:val="51Abs"/>
      </w:pPr>
      <w:r>
        <w:t>(3) Se la persona che ha commesso una violazione di un diritto personale o che è minacciata da tale violazione si avvale a tal fine dei servizi di un intermediario, quest'ultimo può anche essere citato in giudizio per ingiunzione ed eliminazione. Se l'intermediario presenta i presupposti per l'esclusione della responsabilità ai sensi della legge sul commercio E</w:t>
      </w:r>
      <w:r>
        <w:noBreakHyphen/>
      </w:r>
      <w:proofErr w:type="spellStart"/>
      <w:r>
        <w:t>lettronico</w:t>
      </w:r>
      <w:proofErr w:type="spellEnd"/>
      <w:r>
        <w:t>, questi può tuttavia essere citato in giudizio solo dopo un ammonimento." I prestatori di servizi ai sensi dell'articolo 13 della legge sul commercio E</w:t>
      </w:r>
      <w:r>
        <w:noBreakHyphen/>
      </w:r>
      <w:proofErr w:type="spellStart"/>
      <w:r>
        <w:t>lettronico</w:t>
      </w:r>
      <w:proofErr w:type="spellEnd"/>
      <w:r>
        <w:t xml:space="preserve"> non sono considerati intermediari ai sensi della presente disposizione."</w:t>
      </w:r>
    </w:p>
    <w:p w14:paraId="7A743754" w14:textId="77777777" w:rsidR="004C59F5" w:rsidRPr="00E61BFF" w:rsidRDefault="004C59F5" w:rsidP="00431A52">
      <w:pPr>
        <w:pStyle w:val="22NovAo2"/>
      </w:pPr>
      <w:r>
        <w:t xml:space="preserve">3. All’articolo 1328a, paragrafo 2, la formulazione </w:t>
      </w:r>
      <w:r>
        <w:rPr>
          <w:i w:val="0"/>
        </w:rPr>
        <w:t>"è orientata"</w:t>
      </w:r>
      <w:r>
        <w:t xml:space="preserve">; è inserita nella seconda frase dopo la formulazione </w:t>
      </w:r>
      <w:r>
        <w:rPr>
          <w:i w:val="0"/>
        </w:rPr>
        <w:t>“in caso di intervento di una persona responsabile del diritto dei media”</w:t>
      </w:r>
      <w:r>
        <w:t>.</w:t>
      </w:r>
    </w:p>
    <w:p w14:paraId="577B788A" w14:textId="77777777" w:rsidR="004C59F5" w:rsidRPr="00E61BFF" w:rsidRDefault="004C59F5" w:rsidP="000B6E75">
      <w:pPr>
        <w:pStyle w:val="21NovAo1"/>
      </w:pPr>
      <w:r>
        <w:t>4. Nell'articolo 1503 è inserito il seguente paragrafo 16:</w:t>
      </w:r>
    </w:p>
    <w:p w14:paraId="36CC3D0B" w14:textId="77777777" w:rsidR="004C59F5" w:rsidRPr="00E61BFF" w:rsidRDefault="004C59F5" w:rsidP="000B6E75">
      <w:pPr>
        <w:pStyle w:val="51Abs"/>
      </w:pPr>
      <w:r>
        <w:t>"(16) Gli articoli 17a, 20, e 1328a, paragrafo 2, come modificati dalla legge federale pubblicata nella Gazzetta ufficiale federale I n. 148/2020, entreranno in vigore il 1° gennaio 2021. L'articolo 20, paragrafo 2, e l'articolo 1328a, paragrafo 2, si applicano ai casi in cui l'atto di violazione è stato commesso successivamente al 31 dicembre 2020."</w:t>
      </w:r>
    </w:p>
    <w:p w14:paraId="544EB2F3" w14:textId="77777777" w:rsidR="004C59F5" w:rsidRPr="00E61BFF" w:rsidRDefault="004C59F5" w:rsidP="000B6E75">
      <w:pPr>
        <w:pStyle w:val="41UeberschrG1"/>
      </w:pPr>
      <w:r>
        <w:t>Articolo 2</w:t>
      </w:r>
      <w:r>
        <w:br/>
        <w:t>Modifica della legge sulla competenza giurisdizionale (</w:t>
      </w:r>
      <w:proofErr w:type="spellStart"/>
      <w:r>
        <w:t>Jurisdiktionsnorm</w:t>
      </w:r>
      <w:proofErr w:type="spellEnd"/>
      <w:r>
        <w:t>)</w:t>
      </w:r>
    </w:p>
    <w:p w14:paraId="6708F222" w14:textId="77777777" w:rsidR="004C59F5" w:rsidRPr="00E61BFF" w:rsidRDefault="004C59F5" w:rsidP="000B6E75">
      <w:pPr>
        <w:pStyle w:val="12PromKlEinlSatz"/>
      </w:pPr>
      <w:r>
        <w:t xml:space="preserve">La legge sulla competenza giurisdizionale, </w:t>
      </w:r>
      <w:proofErr w:type="spellStart"/>
      <w:r>
        <w:t>RGBl</w:t>
      </w:r>
      <w:proofErr w:type="spellEnd"/>
      <w:r>
        <w:t xml:space="preserve">. n. 111/1895, da ultimo modificata dalla legge federale </w:t>
      </w:r>
      <w:proofErr w:type="spellStart"/>
      <w:r>
        <w:t>BGBl</w:t>
      </w:r>
      <w:proofErr w:type="spellEnd"/>
      <w:r>
        <w:t xml:space="preserve">. I n. 61/2019, si modifica come segue: </w:t>
      </w:r>
    </w:p>
    <w:p w14:paraId="5D3E0327" w14:textId="77777777" w:rsidR="004C59F5" w:rsidRPr="00E61BFF" w:rsidRDefault="004C59F5" w:rsidP="000B6E75">
      <w:pPr>
        <w:pStyle w:val="21NovAo1"/>
      </w:pPr>
      <w:r>
        <w:t>1. L'articolo 49, paragrafo 2, dopo i punti 5 e 6 è modificato come segue:</w:t>
      </w:r>
    </w:p>
    <w:p w14:paraId="2F0BD239" w14:textId="77777777" w:rsidR="004C59F5" w:rsidRPr="00E61BFF" w:rsidRDefault="00431A52" w:rsidP="00431A52">
      <w:pPr>
        <w:pStyle w:val="52Aufzaehle1Ziffer"/>
      </w:pPr>
      <w:r>
        <w:tab/>
        <w:t>"6.</w:t>
      </w:r>
      <w:r>
        <w:tab/>
        <w:t>Controversie a norma dell'articolo 549 del ZPO;"</w:t>
      </w:r>
    </w:p>
    <w:p w14:paraId="738CB37D" w14:textId="77777777" w:rsidR="004C59F5" w:rsidRPr="00E61BFF" w:rsidRDefault="004C59F5" w:rsidP="000B6E75">
      <w:pPr>
        <w:pStyle w:val="21NovAo1"/>
      </w:pPr>
      <w:r>
        <w:t>2. Dopo l’articolo 59 è inserito il seguente articolo 59a:</w:t>
      </w:r>
    </w:p>
    <w:p w14:paraId="77CEB9FE" w14:textId="77777777" w:rsidR="004C59F5" w:rsidRPr="00E61BFF" w:rsidRDefault="004C59F5" w:rsidP="000B6E75">
      <w:pPr>
        <w:pStyle w:val="51Abs"/>
      </w:pPr>
      <w:r>
        <w:t>“</w:t>
      </w:r>
      <w:r>
        <w:rPr>
          <w:rStyle w:val="991GldSymbol"/>
        </w:rPr>
        <w:t>Articolo 59a.</w:t>
      </w:r>
      <w:r>
        <w:t xml:space="preserve"> Nel caso di azioni per provvedimenti ingiuntivi ai sensi dell'articolo 549 del ZPO, l'importo è fissato a 5 000 euro."</w:t>
      </w:r>
    </w:p>
    <w:p w14:paraId="50C24194" w14:textId="77777777" w:rsidR="004C59F5" w:rsidRPr="00E61BFF" w:rsidRDefault="004C59F5" w:rsidP="000B6E75">
      <w:pPr>
        <w:pStyle w:val="21NovAo1"/>
      </w:pPr>
      <w:r>
        <w:t>3. Dopo l'articolo 122 è inserita la seguente parte quarta:</w:t>
      </w:r>
    </w:p>
    <w:p w14:paraId="475AB1CB" w14:textId="77777777" w:rsidR="004C59F5" w:rsidRPr="00E61BFF" w:rsidRDefault="004C59F5" w:rsidP="000B6E75">
      <w:pPr>
        <w:pStyle w:val="41UeberschrG1"/>
      </w:pPr>
      <w:r>
        <w:t>"Parte quarta</w:t>
      </w:r>
    </w:p>
    <w:p w14:paraId="7D638937" w14:textId="77777777" w:rsidR="004C59F5" w:rsidRPr="00E61BFF" w:rsidRDefault="004C59F5" w:rsidP="000B6E75">
      <w:pPr>
        <w:pStyle w:val="43UeberschrG2"/>
      </w:pPr>
      <w:r>
        <w:t>Entrata in vigore, disposizioni finali e transitorie</w:t>
      </w:r>
    </w:p>
    <w:p w14:paraId="6E940654" w14:textId="77777777" w:rsidR="004C59F5" w:rsidRPr="00E61BFF" w:rsidRDefault="004C59F5" w:rsidP="000B6E75">
      <w:pPr>
        <w:pStyle w:val="51Abs"/>
      </w:pPr>
      <w:r>
        <w:rPr>
          <w:rStyle w:val="991GldSymbol"/>
        </w:rPr>
        <w:t>Articolo 123.</w:t>
      </w:r>
      <w:r>
        <w:t xml:space="preserve"> Gli articoli 49 e 59a, come modificati dalla legge </w:t>
      </w:r>
      <w:proofErr w:type="spellStart"/>
      <w:r>
        <w:t>federalepubblicata</w:t>
      </w:r>
      <w:proofErr w:type="spellEnd"/>
      <w:r>
        <w:t xml:space="preserve"> nella Gazzetta ufficiale federale I n. 148/2020, entreranno in vigore il </w:t>
      </w:r>
      <w:proofErr w:type="gramStart"/>
      <w:r>
        <w:t>1 gennaio</w:t>
      </w:r>
      <w:proofErr w:type="gramEnd"/>
      <w:r>
        <w:t> 2021 e si applicheranno in tale versione alle azioni proposte successivamente al 31 dicembre 2020."</w:t>
      </w:r>
    </w:p>
    <w:p w14:paraId="3FC3AE64" w14:textId="77777777" w:rsidR="004C59F5" w:rsidRPr="00E61BFF" w:rsidRDefault="004C59F5" w:rsidP="000B6E75">
      <w:pPr>
        <w:pStyle w:val="41UeberschrG1"/>
      </w:pPr>
      <w:r>
        <w:lastRenderedPageBreak/>
        <w:t>Articolo 3</w:t>
      </w:r>
      <w:r>
        <w:br/>
        <w:t xml:space="preserve">Modifica del </w:t>
      </w:r>
      <w:proofErr w:type="gramStart"/>
      <w:r>
        <w:t>codice di procedura civile</w:t>
      </w:r>
      <w:proofErr w:type="gramEnd"/>
      <w:r>
        <w:t xml:space="preserve"> (</w:t>
      </w:r>
      <w:proofErr w:type="spellStart"/>
      <w:r>
        <w:t>Zivilprozessordnung</w:t>
      </w:r>
      <w:proofErr w:type="spellEnd"/>
      <w:r>
        <w:t>)</w:t>
      </w:r>
    </w:p>
    <w:p w14:paraId="6E1975CB" w14:textId="77777777" w:rsidR="004C59F5" w:rsidRPr="00E61BFF" w:rsidRDefault="004C59F5" w:rsidP="000B6E75">
      <w:pPr>
        <w:pStyle w:val="12PromKlEinlSatz"/>
      </w:pPr>
      <w:r>
        <w:t xml:space="preserve">Il </w:t>
      </w:r>
      <w:proofErr w:type="gramStart"/>
      <w:r>
        <w:t>codice di procedura civile</w:t>
      </w:r>
      <w:proofErr w:type="gramEnd"/>
      <w:r>
        <w:t xml:space="preserve">, </w:t>
      </w:r>
      <w:proofErr w:type="spellStart"/>
      <w:r>
        <w:t>RGBl</w:t>
      </w:r>
      <w:proofErr w:type="spellEnd"/>
      <w:r>
        <w:t xml:space="preserve">. n. 113/1895, da ultimo modificata dalla legge federale </w:t>
      </w:r>
      <w:proofErr w:type="spellStart"/>
      <w:r>
        <w:t>BGBl</w:t>
      </w:r>
      <w:proofErr w:type="spellEnd"/>
      <w:r>
        <w:t xml:space="preserve">. I n. 109/2018, si modifica come segue: </w:t>
      </w:r>
    </w:p>
    <w:p w14:paraId="61C8E0A9" w14:textId="77777777" w:rsidR="004C59F5" w:rsidRPr="00E61BFF" w:rsidRDefault="004C59F5" w:rsidP="000B6E75">
      <w:pPr>
        <w:pStyle w:val="21NovAo1"/>
      </w:pPr>
      <w:r>
        <w:t>1. All'articolo 502, paragrafo 5, alla fine del punto 4 il punto è sostituito da un punto e virgola ed è aggiunto il seguente punto 5:</w:t>
      </w:r>
    </w:p>
    <w:p w14:paraId="725F8D3B" w14:textId="3603B7A1" w:rsidR="004C59F5" w:rsidRPr="00E61BFF" w:rsidRDefault="004C59F5" w:rsidP="000B6E75">
      <w:pPr>
        <w:pStyle w:val="52Aufzaehle1Ziffer"/>
      </w:pPr>
      <w:r>
        <w:tab/>
        <w:t>"5. per le controversie di cui all'articolo 549."</w:t>
      </w:r>
    </w:p>
    <w:p w14:paraId="56BA0878" w14:textId="77777777" w:rsidR="004C59F5" w:rsidRPr="00E61BFF" w:rsidRDefault="004C59F5" w:rsidP="000B6E75">
      <w:pPr>
        <w:pStyle w:val="21NovAo1"/>
      </w:pPr>
      <w:r>
        <w:t>2. Dopo l'articolo 548 è inserita la seguente seconda sezione:</w:t>
      </w:r>
    </w:p>
    <w:p w14:paraId="39E3BD22" w14:textId="77777777" w:rsidR="004C59F5" w:rsidRPr="00E61BFF" w:rsidRDefault="004C59F5" w:rsidP="00431A52">
      <w:pPr>
        <w:pStyle w:val="41UeberschrG1"/>
      </w:pPr>
      <w:r>
        <w:t>"Seconda sezione</w:t>
      </w:r>
    </w:p>
    <w:p w14:paraId="70DB9D83" w14:textId="77777777" w:rsidR="004C59F5" w:rsidRPr="00E61BFF" w:rsidRDefault="004C59F5" w:rsidP="000B6E75">
      <w:pPr>
        <w:pStyle w:val="43UeberschrG2"/>
      </w:pPr>
      <w:r>
        <w:t>Procedura di mandato</w:t>
      </w:r>
    </w:p>
    <w:p w14:paraId="34369477" w14:textId="77777777" w:rsidR="004C59F5" w:rsidRPr="00E61BFF" w:rsidRDefault="004C59F5" w:rsidP="000B6E75">
      <w:pPr>
        <w:pStyle w:val="45UeberschrPara"/>
      </w:pPr>
      <w:r>
        <w:t>Procedimenti per violazione sostanziale dei diritti della persona in una rete di comunicazione elettronica</w:t>
      </w:r>
    </w:p>
    <w:p w14:paraId="2CEA6609" w14:textId="47A876FA" w:rsidR="004C59F5" w:rsidRPr="00E61BFF" w:rsidRDefault="004C59F5" w:rsidP="000B6E75">
      <w:pPr>
        <w:pStyle w:val="51Abs"/>
      </w:pPr>
      <w:r>
        <w:rPr>
          <w:rStyle w:val="991GldSymbol"/>
        </w:rPr>
        <w:t>Articolo 549.</w:t>
      </w:r>
      <w:r>
        <w:t xml:space="preserve"> (1)</w:t>
      </w:r>
      <w:r w:rsidR="00857F62">
        <w:t xml:space="preserve"> </w:t>
      </w:r>
      <w:r>
        <w:t>Nelle controversie giudiziarie relative ad azioni in cui vengono fatte valere esclusivamente domande di provvedimento ingiuntivo per violazione significativa dei diritti della persona in una rete di comunicazione elettronica che lede la dignità umana di una persona fisica, il giudice, su istanza dell'attore, emette un'ingiunzione senza previa udienza orale e senza sentire il convenuto se la pretesa fatta valere può essere definitivamente desunta dalle informazioni contenute nel reclamo. L'azione deve essere accompagnata da prove provenienti dalla rete di comunicazione elettronica che rappresentino o rendano evidente il contenuto illecito.</w:t>
      </w:r>
    </w:p>
    <w:p w14:paraId="375921B7" w14:textId="77777777" w:rsidR="004C59F5" w:rsidRPr="00E61BFF" w:rsidRDefault="004C59F5" w:rsidP="000B6E75">
      <w:pPr>
        <w:pStyle w:val="51Abs"/>
      </w:pPr>
      <w:r>
        <w:t>(2) Il decreto ingiuntivo deve contenere la dichiarazione di diffida dall'asserita violazione e la dicitura "Decreto ingiuntivo" e deve precisare che il convenuto, se contesta la pretesa fatta valere, oppone opposizione al decreto entro quattordici giorni. Si comunica che al decreto ingiuntivo si possono opporre solo opposizioni e che in caso di opposizioni si svolgerà il procedimento ordinario relativo all'azione.</w:t>
      </w:r>
    </w:p>
    <w:p w14:paraId="716F3707" w14:textId="77777777" w:rsidR="004C59F5" w:rsidRPr="00E61BFF" w:rsidRDefault="004C59F5" w:rsidP="000B6E75">
      <w:pPr>
        <w:pStyle w:val="51Abs"/>
      </w:pPr>
      <w:r>
        <w:t xml:space="preserve">(3) L'ordinanza di ingiunzione è notificata alla parte convenuta congiuntamente all'azione. Solo le obiezioni possono essere sollevate contro l'ordinanza di ingiunzione entro un periodo di emergenza di quattordici giorni dopo la notifica. È sufficiente che il documento dichiari l'intenzione di sollevare obiezioni. La decisione sulle spese contenute nell'ordinanza di ingiunzione può essere impugnata. Si applicano, </w:t>
      </w:r>
      <w:proofErr w:type="spellStart"/>
      <w:r>
        <w:t>mutatis</w:t>
      </w:r>
      <w:proofErr w:type="spellEnd"/>
      <w:r>
        <w:t xml:space="preserve"> </w:t>
      </w:r>
      <w:proofErr w:type="spellStart"/>
      <w:r>
        <w:t>mutandis</w:t>
      </w:r>
      <w:proofErr w:type="spellEnd"/>
      <w:r>
        <w:t>, l'articolo 556, paragrafo 5, l'articolo 557, paragrafi da 2 a 6, e l'articolo 558.</w:t>
      </w:r>
    </w:p>
    <w:p w14:paraId="529F07AB" w14:textId="77777777" w:rsidR="004C59F5" w:rsidRPr="00E61BFF" w:rsidRDefault="004C59F5" w:rsidP="000B6E75">
      <w:pPr>
        <w:pStyle w:val="51Abs"/>
      </w:pPr>
      <w:r>
        <w:t>(4) Il tribunale può, su richiesta del ricorrente, concedere l'esecuzione provvisoria dell'ordinanza di ingiunzione se il proseguimento dell'atto di presunta violazione è irragionevole per il ricorrente o può arrecare danni significativi a quest'ultimo o è incompatibile con i valori fondamentali dell’ordinamento giuridico austriaco. L'esecuzione provvisoria entra in vigore al momento della notifica della decisione relativa al suo riconoscimento e continua ad avere effetto fino alla sentenza definitiva. Tale decisione non può essere oggetto di ricorso.</w:t>
      </w:r>
    </w:p>
    <w:p w14:paraId="39F61C57" w14:textId="77777777" w:rsidR="004C59F5" w:rsidRPr="00E61BFF" w:rsidRDefault="004C59F5" w:rsidP="000B6E75">
      <w:pPr>
        <w:pStyle w:val="51Abs"/>
      </w:pPr>
      <w:r>
        <w:t>(5) Il ministro federale della Giustizia è autorizzato a rilasciare un modulo per l'azione e la richiesta di un'ordinanza di ingiunzione e a mantenerlo disponibile su Internet sul sito web del ministero della Giustizia."</w:t>
      </w:r>
    </w:p>
    <w:p w14:paraId="31A9FAB1" w14:textId="77777777" w:rsidR="004C59F5" w:rsidRPr="00E61BFF" w:rsidRDefault="004C59F5" w:rsidP="00431A52">
      <w:pPr>
        <w:pStyle w:val="22NovAo2"/>
      </w:pPr>
      <w:r>
        <w:t xml:space="preserve">3. La denominazione della sezione </w:t>
      </w:r>
      <w:r>
        <w:rPr>
          <w:i w:val="0"/>
        </w:rPr>
        <w:t>"Seconda sezione”</w:t>
      </w:r>
      <w:r>
        <w:t xml:space="preserve"> prima dell'articolo 555 è cancellata.</w:t>
      </w:r>
    </w:p>
    <w:p w14:paraId="61031DE8" w14:textId="77777777" w:rsidR="004C59F5" w:rsidRPr="00E61BFF" w:rsidRDefault="004C59F5" w:rsidP="000B6E75">
      <w:pPr>
        <w:pStyle w:val="21NovAo1"/>
      </w:pPr>
      <w:r>
        <w:t>4. Dopo l'articolo 618 è inserita la seguente settima parte:</w:t>
      </w:r>
    </w:p>
    <w:p w14:paraId="4F9F43AB" w14:textId="77777777" w:rsidR="004C59F5" w:rsidRPr="00E61BFF" w:rsidRDefault="004C59F5" w:rsidP="00431A52">
      <w:pPr>
        <w:pStyle w:val="41UeberschrG1"/>
      </w:pPr>
      <w:r>
        <w:t>"Settima sezione</w:t>
      </w:r>
    </w:p>
    <w:p w14:paraId="2BF3D0A9" w14:textId="77777777" w:rsidR="004C59F5" w:rsidRPr="00E61BFF" w:rsidRDefault="004C59F5" w:rsidP="000B6E75">
      <w:pPr>
        <w:pStyle w:val="43UeberschrG2"/>
      </w:pPr>
      <w:r>
        <w:t>Entrata in vigore, disposizioni finali e transitorie</w:t>
      </w:r>
    </w:p>
    <w:p w14:paraId="4398BF8E" w14:textId="77777777" w:rsidR="004C59F5" w:rsidRPr="00E61BFF" w:rsidRDefault="004C59F5" w:rsidP="000B6E75">
      <w:pPr>
        <w:pStyle w:val="51Abs"/>
      </w:pPr>
      <w:r>
        <w:rPr>
          <w:rStyle w:val="991GldSymbol"/>
        </w:rPr>
        <w:t>Articolo 619.</w:t>
      </w:r>
      <w:r>
        <w:t xml:space="preserve"> Gli articoli 502 e 549 e le modifiche delle denominazioni delle sezioni nella versione della legge federale </w:t>
      </w:r>
      <w:proofErr w:type="spellStart"/>
      <w:r>
        <w:t>BGBl</w:t>
      </w:r>
      <w:proofErr w:type="spellEnd"/>
      <w:r>
        <w:t>. I n. 148/2020, entrano in vigore il 1° gennaio 2021. Gli articoli 502 e 549 si applicano alle richieste presentate successivamente al 31 dicembre 2020. L'articolo 502, paragrafo 5, punto 5, come modificato dalla legge federale del 148/2020, cessa di avere effetto alla fine del 31 dicembre 2030 e non è più applicabile ai procedimenti in cui l'azione viene intentata dopo il 31 dicembre 2030."</w:t>
      </w:r>
    </w:p>
    <w:p w14:paraId="55F99475" w14:textId="77777777" w:rsidR="004C59F5" w:rsidRPr="00E61BFF" w:rsidRDefault="004C59F5" w:rsidP="000B6E75">
      <w:pPr>
        <w:pStyle w:val="41UeberschrG1"/>
      </w:pPr>
      <w:r>
        <w:lastRenderedPageBreak/>
        <w:t>Articolo 4</w:t>
      </w:r>
      <w:r>
        <w:br/>
        <w:t>Modifica del codice esecutivo (</w:t>
      </w:r>
      <w:proofErr w:type="spellStart"/>
      <w:r>
        <w:t>Exekutionsordnung</w:t>
      </w:r>
      <w:proofErr w:type="spellEnd"/>
      <w:r>
        <w:t>)</w:t>
      </w:r>
    </w:p>
    <w:p w14:paraId="2AB1840F" w14:textId="77777777" w:rsidR="004C59F5" w:rsidRPr="00E61BFF" w:rsidRDefault="004C59F5" w:rsidP="000B6E75">
      <w:pPr>
        <w:pStyle w:val="12PromKlEinlSatz"/>
      </w:pPr>
      <w:r>
        <w:t>Il codice esecutivo, Gazzetta ufficiale imperiale n. 79/1896, come da ultimo modificato dalla legge federale pubblicata nella Gazzetta ufficiale federale I n. 16/2020, è modificato come segue:</w:t>
      </w:r>
    </w:p>
    <w:p w14:paraId="7724051E" w14:textId="77777777" w:rsidR="004C59F5" w:rsidRPr="00E61BFF" w:rsidRDefault="004C59F5" w:rsidP="00431A52">
      <w:pPr>
        <w:pStyle w:val="22NovAo2"/>
      </w:pPr>
      <w:r>
        <w:t xml:space="preserve">All'articolo 1, punto 2, sono soppresse le parole </w:t>
      </w:r>
      <w:r>
        <w:rPr>
          <w:i w:val="0"/>
        </w:rPr>
        <w:t>"procedure di mandato"</w:t>
      </w:r>
      <w:r>
        <w:t xml:space="preserve"> e le parole </w:t>
      </w:r>
      <w:r>
        <w:rPr>
          <w:i w:val="0"/>
        </w:rPr>
        <w:t>"nonché nei procedimenti di responsabilità amministrativa”</w:t>
      </w:r>
      <w:r>
        <w:t xml:space="preserve"> e alla fine, prima del punto e virgola, sono inserite le parole </w:t>
      </w:r>
      <w:r>
        <w:rPr>
          <w:i w:val="0"/>
        </w:rPr>
        <w:t>", nonché le ordinazioni di ingiunzioni ai sensi dell'articolo 549 ZPO, contro le quali non sono state sollevate obiezioni entro il termine o contro le quali è stata concessa l'esecuzione provvisoria”</w:t>
      </w:r>
      <w:r>
        <w:t>.</w:t>
      </w:r>
    </w:p>
    <w:p w14:paraId="3BE54FA7" w14:textId="77777777" w:rsidR="004C59F5" w:rsidRPr="00E61BFF" w:rsidRDefault="004C59F5" w:rsidP="000B6E75">
      <w:pPr>
        <w:pStyle w:val="41UeberschrG1"/>
      </w:pPr>
      <w:r>
        <w:t>Articolo 5</w:t>
      </w:r>
      <w:r>
        <w:br/>
        <w:t>Modifica della legge sui compensi degli avvocati (</w:t>
      </w:r>
      <w:proofErr w:type="spellStart"/>
      <w:r>
        <w:t>Rechtsanwaltstarifgesetz</w:t>
      </w:r>
      <w:proofErr w:type="spellEnd"/>
      <w:r>
        <w:t>)</w:t>
      </w:r>
    </w:p>
    <w:p w14:paraId="58C607D0" w14:textId="77777777" w:rsidR="004C59F5" w:rsidRPr="00E61BFF" w:rsidRDefault="004C59F5" w:rsidP="000B6E75">
      <w:pPr>
        <w:pStyle w:val="12PromKlEinlSatz"/>
      </w:pPr>
      <w:r>
        <w:t xml:space="preserve">La legge sui compensi degli avvocati (RATG), </w:t>
      </w:r>
      <w:proofErr w:type="spellStart"/>
      <w:r>
        <w:t>BGBl</w:t>
      </w:r>
      <w:proofErr w:type="spellEnd"/>
      <w:r>
        <w:t xml:space="preserve">. n. 189/1969, da ultimo modificata dalla legge federale </w:t>
      </w:r>
      <w:proofErr w:type="spellStart"/>
      <w:r>
        <w:t>BGBl</w:t>
      </w:r>
      <w:proofErr w:type="spellEnd"/>
      <w:r>
        <w:t>. I n. 19/2020, si modifica come segue:</w:t>
      </w:r>
    </w:p>
    <w:p w14:paraId="4026A4C8" w14:textId="77777777" w:rsidR="004C59F5" w:rsidRPr="00E61BFF" w:rsidRDefault="004C59F5" w:rsidP="00431A52">
      <w:pPr>
        <w:pStyle w:val="22NovAo2"/>
      </w:pPr>
      <w:r>
        <w:t xml:space="preserve">1. All'articolo 10, punto 6, dopo la parola </w:t>
      </w:r>
      <w:r>
        <w:rPr>
          <w:i w:val="0"/>
        </w:rPr>
        <w:t>"dopo"</w:t>
      </w:r>
      <w:r>
        <w:t xml:space="preserve"> si inseriscono le parole </w:t>
      </w:r>
      <w:r>
        <w:rPr>
          <w:i w:val="0"/>
        </w:rPr>
        <w:t>"articolo 20 e"</w:t>
      </w:r>
      <w:r>
        <w:t>.</w:t>
      </w:r>
    </w:p>
    <w:p w14:paraId="258C6DEA" w14:textId="77777777" w:rsidR="004C59F5" w:rsidRPr="00E61BFF" w:rsidRDefault="004C59F5" w:rsidP="000B6E75">
      <w:pPr>
        <w:pStyle w:val="21NovAo1"/>
      </w:pPr>
      <w:r>
        <w:t>2. Dopo l'articolo 10, paragrafo 6, lettera b), è inserita l'ultima frase seguente:</w:t>
      </w:r>
    </w:p>
    <w:p w14:paraId="17617B02" w14:textId="77777777" w:rsidR="004C59F5" w:rsidRPr="00E61BFF" w:rsidRDefault="004C59F5" w:rsidP="00431A52">
      <w:pPr>
        <w:pStyle w:val="23SatznachNovao"/>
      </w:pPr>
      <w:r>
        <w:t>"nei ricorsi cautelari ai sensi dell'articolo 549 del Codice di procedura civile, l'oggetto è valutato in EUR 5 000;".</w:t>
      </w:r>
    </w:p>
    <w:p w14:paraId="11B8BCC4" w14:textId="77777777" w:rsidR="004C59F5" w:rsidRPr="00E61BFF" w:rsidRDefault="004C59F5" w:rsidP="000B6E75">
      <w:pPr>
        <w:pStyle w:val="21NovAo1"/>
      </w:pPr>
      <w:r>
        <w:t>3. All'articolo 26a è aggiunto il seguente paragrafo 3:</w:t>
      </w:r>
    </w:p>
    <w:p w14:paraId="772E7827" w14:textId="77777777" w:rsidR="004C59F5" w:rsidRPr="00E61BFF" w:rsidRDefault="004C59F5" w:rsidP="000B6E75">
      <w:pPr>
        <w:pStyle w:val="51Abs"/>
      </w:pPr>
      <w:r>
        <w:t>"(3) l’articolo 10, voce di commissione 2 Sezione I(1)(b) e (c), voce di commissione 3 A Sezione I(1)(b) e voce di commissione 4 Sezione </w:t>
      </w:r>
      <w:proofErr w:type="gramStart"/>
      <w:r>
        <w:t>I(</w:t>
      </w:r>
      <w:proofErr w:type="gramEnd"/>
      <w:r>
        <w:t>2), come modificato dalla legge federale, Gazzetta ufficiale federale I n. 148/2020, entrerà in vigore il 1 gennaio 2021.”</w:t>
      </w:r>
    </w:p>
    <w:p w14:paraId="4CC45EE9" w14:textId="77777777" w:rsidR="004C59F5" w:rsidRPr="00E61BFF" w:rsidRDefault="004C59F5" w:rsidP="00431A52">
      <w:pPr>
        <w:pStyle w:val="22NovAo2"/>
      </w:pPr>
      <w:r>
        <w:t xml:space="preserve">4. Nella voce di commissione 2, sezione I, punto 1, lettera b), le parole </w:t>
      </w:r>
      <w:r>
        <w:rPr>
          <w:i w:val="0"/>
        </w:rPr>
        <w:t>“Ricorso per mandato”</w:t>
      </w:r>
      <w:r>
        <w:t xml:space="preserve">; sono sostituite dalla frase </w:t>
      </w:r>
      <w:r>
        <w:rPr>
          <w:i w:val="0"/>
        </w:rPr>
        <w:t>"Ricorsi e reclami ai sensi dell’articolo 549 ZPO"</w:t>
      </w:r>
      <w:r>
        <w:t>.</w:t>
      </w:r>
    </w:p>
    <w:p w14:paraId="2479FC78" w14:textId="77777777" w:rsidR="004C59F5" w:rsidRPr="00E61BFF" w:rsidRDefault="004C59F5" w:rsidP="00431A52">
      <w:pPr>
        <w:pStyle w:val="22NovAo2"/>
      </w:pPr>
      <w:r>
        <w:t xml:space="preserve">5. Nella voce di commissione 2, Sezione I, punto 1, lettera c), prima </w:t>
      </w:r>
      <w:proofErr w:type="spellStart"/>
      <w:r>
        <w:t>semifrase</w:t>
      </w:r>
      <w:proofErr w:type="spellEnd"/>
      <w:r>
        <w:t xml:space="preserve">, dopo la parola </w:t>
      </w:r>
      <w:r>
        <w:rPr>
          <w:i w:val="0"/>
        </w:rPr>
        <w:t>"Ordini di pagamento"</w:t>
      </w:r>
      <w:r>
        <w:t xml:space="preserve"> è inserita la frase </w:t>
      </w:r>
      <w:r>
        <w:rPr>
          <w:i w:val="0"/>
        </w:rPr>
        <w:t>"e contro le ingiunzioni ai sensi dell’articolo 549 ZPO"</w:t>
      </w:r>
      <w:r>
        <w:t xml:space="preserve"> e la parola </w:t>
      </w:r>
      <w:r>
        <w:rPr>
          <w:i w:val="0"/>
        </w:rPr>
        <w:t>"Ordine di pagamento"</w:t>
      </w:r>
      <w:r>
        <w:t xml:space="preserve"> è sostituita dalla frase </w:t>
      </w:r>
      <w:r>
        <w:rPr>
          <w:i w:val="0"/>
        </w:rPr>
        <w:t>"Ordine di pagamento o ingiunzione"</w:t>
      </w:r>
      <w:r>
        <w:t>.</w:t>
      </w:r>
    </w:p>
    <w:p w14:paraId="76D749AD" w14:textId="77777777" w:rsidR="004C59F5" w:rsidRPr="00E61BFF" w:rsidRDefault="00431A52" w:rsidP="00431A52">
      <w:pPr>
        <w:pStyle w:val="22NovAo2"/>
      </w:pPr>
      <w:r>
        <w:t xml:space="preserve">6. Alla voce di commissione 2, sezione I, punto 1(c), la seconda metà frase dopo la parola </w:t>
      </w:r>
      <w:r>
        <w:rPr>
          <w:i w:val="0"/>
        </w:rPr>
        <w:t>"Ordini di pagamento"</w:t>
      </w:r>
      <w:r>
        <w:t xml:space="preserve">, è inserita la frase </w:t>
      </w:r>
      <w:r>
        <w:rPr>
          <w:i w:val="0"/>
        </w:rPr>
        <w:t>"e contro le ingiunzioni ai sensi del § 549 ZPO"</w:t>
      </w:r>
      <w:r>
        <w:t>.</w:t>
      </w:r>
    </w:p>
    <w:p w14:paraId="3C3279FE" w14:textId="77777777" w:rsidR="004C59F5" w:rsidRPr="00E61BFF" w:rsidRDefault="004C59F5" w:rsidP="00431A52">
      <w:pPr>
        <w:pStyle w:val="22NovAo2"/>
      </w:pPr>
      <w:r>
        <w:t xml:space="preserve">6. Alla voce di commissione 3 A, sezione I, punto 1, lettera b), dopo la parola </w:t>
      </w:r>
      <w:r>
        <w:rPr>
          <w:i w:val="0"/>
        </w:rPr>
        <w:t>"Ordini di pagamento"</w:t>
      </w:r>
      <w:r>
        <w:t xml:space="preserve">, è inserita la frase </w:t>
      </w:r>
      <w:r>
        <w:rPr>
          <w:i w:val="0"/>
        </w:rPr>
        <w:t>"e contro le ingiunzioni ai sensi del § 549 ZPO"</w:t>
      </w:r>
      <w:r>
        <w:t>.</w:t>
      </w:r>
    </w:p>
    <w:p w14:paraId="777EE0C2" w14:textId="77777777" w:rsidR="004C59F5" w:rsidRPr="00E61BFF" w:rsidRDefault="004C59F5" w:rsidP="00431A52">
      <w:pPr>
        <w:pStyle w:val="22NovAo2"/>
      </w:pPr>
      <w:r>
        <w:t xml:space="preserve">7. Nella voce di commissione 4, sezione I, punto 2, inserire la frase </w:t>
      </w:r>
      <w:r>
        <w:rPr>
          <w:i w:val="0"/>
        </w:rPr>
        <w:t>", 33a”</w:t>
      </w:r>
      <w:r>
        <w:t xml:space="preserve">; dopo la citazione </w:t>
      </w:r>
      <w:r>
        <w:rPr>
          <w:i w:val="0"/>
        </w:rPr>
        <w:t>“33(2)”</w:t>
      </w:r>
      <w:r>
        <w:t>.</w:t>
      </w:r>
    </w:p>
    <w:p w14:paraId="59816A5C" w14:textId="77777777" w:rsidR="004C59F5" w:rsidRPr="00E61BFF" w:rsidRDefault="004C59F5" w:rsidP="000B6E75">
      <w:pPr>
        <w:pStyle w:val="41UeberschrG1"/>
      </w:pPr>
      <w:r>
        <w:t>Articolo 6</w:t>
      </w:r>
      <w:r>
        <w:br/>
        <w:t>Modifica della legge sull'e-commerce (E-Commerce-</w:t>
      </w:r>
      <w:proofErr w:type="spellStart"/>
      <w:r>
        <w:t>Gesetz</w:t>
      </w:r>
      <w:proofErr w:type="spellEnd"/>
      <w:r>
        <w:t>)</w:t>
      </w:r>
    </w:p>
    <w:p w14:paraId="536C23A0" w14:textId="77777777" w:rsidR="004C59F5" w:rsidRPr="00E61BFF" w:rsidRDefault="00431A52" w:rsidP="000B6E75">
      <w:pPr>
        <w:pStyle w:val="12PromKlEinlSatz"/>
      </w:pPr>
      <w:r>
        <w:t>La legge sul commercio elettronico [E</w:t>
      </w:r>
      <w:r>
        <w:noBreakHyphen/>
        <w:t>Commerce-</w:t>
      </w:r>
      <w:proofErr w:type="spellStart"/>
      <w:r>
        <w:t>Gesetz</w:t>
      </w:r>
      <w:proofErr w:type="spellEnd"/>
      <w:r>
        <w:t xml:space="preserve"> – ECG], Gazzetta ufficiale federale I n. 152/2001, da ultimo modificata dalla legge federale pubblicata nella Gazzetta ufficiale federale I n. 34/2015, è modificata come segue:</w:t>
      </w:r>
    </w:p>
    <w:p w14:paraId="769FA27D" w14:textId="77777777" w:rsidR="004C59F5" w:rsidRPr="00E61BFF" w:rsidRDefault="004C59F5" w:rsidP="000B6E75">
      <w:pPr>
        <w:pStyle w:val="21NovAo1"/>
      </w:pPr>
      <w:r>
        <w:t xml:space="preserve">1. Dopo l'articolo 18, paragrafo 4, è aggiunto il seguente paragrafo </w:t>
      </w:r>
      <w:proofErr w:type="gramStart"/>
      <w:r>
        <w:t>4a</w:t>
      </w:r>
      <w:proofErr w:type="gramEnd"/>
      <w:r>
        <w:t>:</w:t>
      </w:r>
    </w:p>
    <w:p w14:paraId="65298ECB" w14:textId="77777777" w:rsidR="004C59F5" w:rsidRPr="00E61BFF" w:rsidRDefault="004C59F5" w:rsidP="000B6E75">
      <w:pPr>
        <w:pStyle w:val="51Abs"/>
      </w:pPr>
      <w:r>
        <w:t>"(4a) La richiesta di cui all'articolo 18, paragrafo 4, è presentata dinanzi al tribunale di primo grado, responsabile di esercitare la giurisdizione in materia commerciale, in procedimenti diversi dalle controversie."</w:t>
      </w:r>
    </w:p>
    <w:p w14:paraId="0657E57B" w14:textId="77777777" w:rsidR="004C59F5" w:rsidRPr="00E61BFF" w:rsidRDefault="004C59F5" w:rsidP="000B6E75">
      <w:pPr>
        <w:pStyle w:val="21NovAo1"/>
      </w:pPr>
      <w:r>
        <w:t>2. All'articolo 28 è aggiunto il seguente paragrafo 3:</w:t>
      </w:r>
    </w:p>
    <w:p w14:paraId="750B4A17" w14:textId="77777777" w:rsidR="004C59F5" w:rsidRPr="00E61BFF" w:rsidRDefault="004C59F5" w:rsidP="000B6E75">
      <w:pPr>
        <w:pStyle w:val="51Abs"/>
      </w:pPr>
      <w:r>
        <w:t xml:space="preserve">"(3) L'articolo 18, paragrafo </w:t>
      </w:r>
      <w:proofErr w:type="gramStart"/>
      <w:r>
        <w:t>4a</w:t>
      </w:r>
      <w:proofErr w:type="gramEnd"/>
      <w:r>
        <w:t>, come modificato dalla legge federale pubblicata nella Gazzetta ufficiale federale I n. 148/2020, entra in vigore il 1° gennaio 2021 e non si applica alle controversie antecedenti all'entrata in vigore della presente legge federale."</w:t>
      </w:r>
    </w:p>
    <w:p w14:paraId="4D264D37" w14:textId="77777777" w:rsidR="004C59F5" w:rsidRPr="00E61BFF" w:rsidRDefault="004C59F5" w:rsidP="000B6E75">
      <w:pPr>
        <w:pStyle w:val="41UeberschrG1"/>
      </w:pPr>
      <w:r>
        <w:lastRenderedPageBreak/>
        <w:t>Articolo 7</w:t>
      </w:r>
      <w:r>
        <w:br/>
        <w:t>Modifica della legge sulle spese giudiziarie (</w:t>
      </w:r>
      <w:proofErr w:type="spellStart"/>
      <w:r>
        <w:t>Gerichtsgebührengesetz</w:t>
      </w:r>
      <w:proofErr w:type="spellEnd"/>
      <w:r>
        <w:t>)</w:t>
      </w:r>
    </w:p>
    <w:p w14:paraId="6019DABC" w14:textId="77777777" w:rsidR="004C59F5" w:rsidRPr="00E61BFF" w:rsidRDefault="004C59F5" w:rsidP="000B6E75">
      <w:pPr>
        <w:pStyle w:val="12PromKlEinlSatz"/>
      </w:pPr>
      <w:r>
        <w:t xml:space="preserve">La legge sulle spese giudiziarie (GGG), </w:t>
      </w:r>
      <w:proofErr w:type="spellStart"/>
      <w:r>
        <w:t>BGBl</w:t>
      </w:r>
      <w:proofErr w:type="spellEnd"/>
      <w:r>
        <w:t xml:space="preserve">. n. 501/1984, da ultimo modificata dalla legge federale </w:t>
      </w:r>
      <w:proofErr w:type="spellStart"/>
      <w:r>
        <w:t>BGBl</w:t>
      </w:r>
      <w:proofErr w:type="spellEnd"/>
      <w:r>
        <w:t>. I n. ##/20##, si modifica come segue:</w:t>
      </w:r>
    </w:p>
    <w:p w14:paraId="5AE95069" w14:textId="77777777" w:rsidR="004C59F5" w:rsidRPr="00E61BFF" w:rsidRDefault="004C59F5" w:rsidP="000B6E75">
      <w:pPr>
        <w:pStyle w:val="21NovAo1"/>
      </w:pPr>
      <w:r>
        <w:t>1. All'articolo 16, paragrafo 1, punto 1, dopo la lettera d) è aggiunta la seguente lettera e):</w:t>
      </w:r>
    </w:p>
    <w:p w14:paraId="43BEBE7C" w14:textId="77777777" w:rsidR="004C59F5" w:rsidRPr="00E61BFF" w:rsidRDefault="00431A52" w:rsidP="00431A52">
      <w:pPr>
        <w:pStyle w:val="52Aufzaehle2Lit"/>
      </w:pPr>
      <w:r>
        <w:tab/>
        <w:t>"e) procedura di mandato a norma dell'articolo 549, ZPO;"</w:t>
      </w:r>
      <w:r>
        <w:tab/>
      </w:r>
    </w:p>
    <w:p w14:paraId="079E7BEF" w14:textId="77777777" w:rsidR="004C59F5" w:rsidRPr="00E61BFF" w:rsidRDefault="004C59F5" w:rsidP="000B6E75">
      <w:pPr>
        <w:pStyle w:val="21NovAo1"/>
      </w:pPr>
      <w:r>
        <w:t>2. Alla voce di commissione 12, lettera c), prima del comma 2 è inserito il seguente comma 1:</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Voce tariffaria</w:t>
            </w:r>
          </w:p>
        </w:tc>
        <w:tc>
          <w:tcPr>
            <w:tcW w:w="4283" w:type="dxa"/>
            <w:vAlign w:val="center"/>
          </w:tcPr>
          <w:p w14:paraId="6FC1CBD3" w14:textId="77777777" w:rsidR="004C59F5" w:rsidRPr="00E61BFF" w:rsidRDefault="004C59F5" w:rsidP="00220685">
            <w:pPr>
              <w:pStyle w:val="83ErlText"/>
            </w:pPr>
            <w:r>
              <w:t>Oggetto</w:t>
            </w:r>
          </w:p>
        </w:tc>
        <w:tc>
          <w:tcPr>
            <w:tcW w:w="1931" w:type="dxa"/>
            <w:vAlign w:val="center"/>
          </w:tcPr>
          <w:p w14:paraId="78B54F17" w14:textId="77777777" w:rsidR="004C59F5" w:rsidRPr="00E61BFF" w:rsidRDefault="004C59F5" w:rsidP="00220685">
            <w:pPr>
              <w:pStyle w:val="83ErlText"/>
            </w:pPr>
            <w:r>
              <w:t>Parametro per la determinazione delle spese giudiziarie</w:t>
            </w:r>
          </w:p>
        </w:tc>
        <w:tc>
          <w:tcPr>
            <w:tcW w:w="1275" w:type="dxa"/>
            <w:vAlign w:val="center"/>
          </w:tcPr>
          <w:p w14:paraId="5EA825DB" w14:textId="77777777" w:rsidR="004C59F5" w:rsidRPr="00E61BFF" w:rsidRDefault="004C59F5" w:rsidP="00220685">
            <w:pPr>
              <w:pStyle w:val="83ErlText"/>
            </w:pPr>
            <w:r>
              <w:t>Importo delle spese</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 xml:space="preserve">Procedimento relativo al diritto all'informazione ai sensi dell'articolo 18, paragrafo </w:t>
            </w:r>
            <w:proofErr w:type="gramStart"/>
            <w:r>
              <w:t>4a</w:t>
            </w:r>
            <w:proofErr w:type="gramEnd"/>
            <w:r>
              <w:t>, ECG,</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euro"</w:t>
            </w:r>
          </w:p>
        </w:tc>
      </w:tr>
    </w:tbl>
    <w:p w14:paraId="646785B8" w14:textId="77777777" w:rsidR="004C59F5" w:rsidRPr="00E61BFF" w:rsidRDefault="004C59F5" w:rsidP="000B6E75">
      <w:pPr>
        <w:pStyle w:val="21NovAo1"/>
      </w:pPr>
      <w:r>
        <w:t>3. Nell’intestazione tariffaria 13, il punto a recita come segue:</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 xml:space="preserve">Azione privata e rivendicazioni del pubblico ministero per l'emissione di ingiunzioni patrimoniali ai sensi dell'articolo 445 </w:t>
            </w:r>
            <w:proofErr w:type="spellStart"/>
            <w:r>
              <w:t>StPO</w:t>
            </w:r>
            <w:proofErr w:type="spellEnd"/>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EUR 269"</w:t>
            </w:r>
          </w:p>
        </w:tc>
      </w:tr>
    </w:tbl>
    <w:p w14:paraId="0A1E21A4" w14:textId="77777777" w:rsidR="004C59F5" w:rsidRPr="00E61BFF" w:rsidRDefault="004C59F5" w:rsidP="000B6E75">
      <w:pPr>
        <w:pStyle w:val="21NovAo1"/>
      </w:pPr>
      <w:r>
        <w:t>4. All'articolo VI, è aggiunto il seguente comma 71:</w:t>
      </w:r>
    </w:p>
    <w:p w14:paraId="40FD5690" w14:textId="77777777" w:rsidR="004C59F5" w:rsidRPr="00E61BFF" w:rsidRDefault="004C59F5" w:rsidP="000B6E75">
      <w:pPr>
        <w:pStyle w:val="52Aufzaehle1Ziffer"/>
      </w:pPr>
      <w:r>
        <w:tab/>
        <w:t>"71.</w:t>
      </w:r>
      <w:r>
        <w:tab/>
        <w:t>L'articolo 16, paragrafo 1, l’intestazione tariffaria 12, lettera c), punto 1, e l’intestazione tariffaria 13, come modificati dalla legge federale pubblicata nella Gazzetta ufficiale federale I n. 148/2020, entreranno in vigore il 1° gennaio 2021. L'articolo 31a si applica ai nuovi elementi tariffari introdotti dalla presente legge federale, a condizione che il punto di partenza per la revisione sia il dato definitivo dell'indice dei prezzi al consumo pubblicato dall'Ufficio federale di statistica austriaco per marzo 2017."</w:t>
      </w:r>
    </w:p>
    <w:p w14:paraId="51EE9ED0" w14:textId="77777777" w:rsidR="004C59F5" w:rsidRPr="00E61BFF" w:rsidRDefault="004C59F5" w:rsidP="000B6E75">
      <w:pPr>
        <w:pStyle w:val="41UeberschrG1"/>
      </w:pPr>
      <w:r>
        <w:t>Articolo 8</w:t>
      </w:r>
    </w:p>
    <w:p w14:paraId="4A4F7CDC" w14:textId="77777777" w:rsidR="004C59F5" w:rsidRPr="00E61BFF" w:rsidRDefault="004C59F5" w:rsidP="000B6E75">
      <w:pPr>
        <w:pStyle w:val="43UeberschrG2"/>
      </w:pPr>
      <w:r>
        <w:t>Modifica del Codice penale</w:t>
      </w:r>
    </w:p>
    <w:p w14:paraId="6675E1F4" w14:textId="77777777" w:rsidR="004C59F5" w:rsidRPr="00E61BFF" w:rsidRDefault="004C59F5" w:rsidP="000B6E75">
      <w:pPr>
        <w:pStyle w:val="12PromKlEinlSatz"/>
      </w:pPr>
      <w:r>
        <w:t>Il Codice penale, Gazzetta ufficiale federale n. 60/1974, come modificato da ultimo dalla legge federale pubblicata nella Gazzetta ufficiale federale I n. 111/2019, è così modificato:</w:t>
      </w:r>
    </w:p>
    <w:p w14:paraId="536A4C45" w14:textId="77777777" w:rsidR="004C59F5" w:rsidRPr="00E61BFF" w:rsidRDefault="004C59F5" w:rsidP="000B6E75">
      <w:pPr>
        <w:pStyle w:val="21NovAo1"/>
      </w:pPr>
      <w:r>
        <w:t>1. L'articolo 107c, comprensivo del titolo, recita:</w:t>
      </w:r>
    </w:p>
    <w:p w14:paraId="2FFCCBDC" w14:textId="77777777" w:rsidR="004C59F5" w:rsidRPr="00E61BFF" w:rsidRDefault="004C59F5" w:rsidP="000B6E75">
      <w:pPr>
        <w:pStyle w:val="45UeberschrPara"/>
      </w:pPr>
      <w:r>
        <w:rPr>
          <w:b w:val="0"/>
        </w:rPr>
        <w:t>“</w:t>
      </w:r>
      <w:r>
        <w:t>Molestie continue tramite un mezzo di telecomunicazione o un sistema informatico</w:t>
      </w:r>
    </w:p>
    <w:p w14:paraId="102573C4" w14:textId="77777777" w:rsidR="004C59F5" w:rsidRPr="00E61BFF" w:rsidRDefault="004C59F5" w:rsidP="000B6E75">
      <w:pPr>
        <w:pStyle w:val="51Abs"/>
      </w:pPr>
      <w:r>
        <w:rPr>
          <w:rStyle w:val="991GldSymbol"/>
        </w:rPr>
        <w:t>Articolo 107c.</w:t>
      </w:r>
      <w:r>
        <w:t xml:space="preserve"> (1) Chi, tramite un mezzo di telecomunicazione o un sistema informatico, in modo atto a nuocere irragionevolmente a una persona nella sua vita, rende visibili</w:t>
      </w:r>
    </w:p>
    <w:p w14:paraId="07D6EC91" w14:textId="77777777" w:rsidR="004C59F5" w:rsidRPr="00E61BFF" w:rsidRDefault="004C59F5" w:rsidP="000B6E75">
      <w:pPr>
        <w:pStyle w:val="52Aufzaehle1Ziffer"/>
      </w:pPr>
      <w:r>
        <w:tab/>
        <w:t>1.</w:t>
      </w:r>
      <w:r>
        <w:tab/>
        <w:t>un atto criminale contro l'onore di una persona per un maggior numero di persone per un periodo di tempo più lungo; o</w:t>
      </w:r>
    </w:p>
    <w:p w14:paraId="5B3E194B" w14:textId="77777777" w:rsidR="004C59F5" w:rsidRPr="00E61BFF" w:rsidRDefault="004C59F5" w:rsidP="000B6E75">
      <w:pPr>
        <w:pStyle w:val="52Aufzaehle1Ziffer"/>
      </w:pPr>
      <w:r>
        <w:tab/>
        <w:t>2.</w:t>
      </w:r>
      <w:r>
        <w:tab/>
        <w:t>rende un fatto o un'immagine della sfera di vita personale della persona percepibile per un periodo di tempo più lungo a un maggior numero di persone senza il loro consenso,</w:t>
      </w:r>
    </w:p>
    <w:p w14:paraId="785D28EF" w14:textId="77777777" w:rsidR="004C59F5" w:rsidRPr="00E61BFF" w:rsidRDefault="004C59F5" w:rsidP="00220685">
      <w:pPr>
        <w:pStyle w:val="58Schlussteile0Abs"/>
      </w:pPr>
      <w:r>
        <w:t>è punito con la reclusione fino a un anno o con una multa fino a 720 quote giornaliere.</w:t>
      </w:r>
    </w:p>
    <w:p w14:paraId="28F85F19" w14:textId="77777777" w:rsidR="004C59F5" w:rsidRPr="00E61BFF" w:rsidRDefault="004C59F5" w:rsidP="000B6E75">
      <w:pPr>
        <w:pStyle w:val="51Abs"/>
      </w:pPr>
      <w:r>
        <w:t xml:space="preserve">(2) Qualora dal reato derivi il suicidio o il tentato suicidio della persona offesa ai sensi del comma 1, l'autore del reato continua a commettere atti contro la persona offesa entro un periodo superiore a 1 anno o supera la durata della percettibilità di cui al comma 1 </w:t>
      </w:r>
      <w:proofErr w:type="gramStart"/>
      <w:r>
        <w:t>della presente articolo</w:t>
      </w:r>
      <w:proofErr w:type="gramEnd"/>
      <w:r>
        <w:t xml:space="preserve"> per 1 anno, il trasgressore è punito con la reclusione fino a 3 anni."</w:t>
      </w:r>
    </w:p>
    <w:p w14:paraId="5B6508BD" w14:textId="77777777" w:rsidR="004C59F5" w:rsidRPr="00E61BFF" w:rsidRDefault="004C59F5" w:rsidP="000B6E75">
      <w:pPr>
        <w:pStyle w:val="21NovAo1"/>
      </w:pPr>
      <w:r>
        <w:t>2. Dopo l'articolo 120 è inserito il seguente articolo 120a, titolo compreso:</w:t>
      </w:r>
    </w:p>
    <w:p w14:paraId="4E0D1F83" w14:textId="77777777" w:rsidR="004C59F5" w:rsidRPr="00E61BFF" w:rsidRDefault="004C59F5" w:rsidP="000B6E75">
      <w:pPr>
        <w:pStyle w:val="45UeberschrPara"/>
      </w:pPr>
      <w:r>
        <w:t>"‘Registrazione non autorizzata di immagini</w:t>
      </w:r>
    </w:p>
    <w:p w14:paraId="687ED129" w14:textId="77777777" w:rsidR="004C59F5" w:rsidRPr="00E61BFF" w:rsidRDefault="004C59F5" w:rsidP="000B6E75">
      <w:pPr>
        <w:pStyle w:val="51Abs"/>
      </w:pPr>
      <w:r>
        <w:rPr>
          <w:rStyle w:val="991GldSymbol"/>
        </w:rPr>
        <w:t>Articolo 120a.</w:t>
      </w:r>
      <w:r>
        <w:t xml:space="preserve"> (1) Chiunque faccia intenzionalmente una foto dei genitali, dell'area pubica, delle natiche, del seno femminile o della biancheria intima che copre queste parti del corpo di un'altra persona che ha protetto tali aree dalla vista o si trova in una residenza o in uno spazio appositamente protetto contro la vista, senza il loro consenso, è punito con la reclusione fino a 6 mesi o con una multa fino a 360 tariffe giornaliere.</w:t>
      </w:r>
    </w:p>
    <w:p w14:paraId="642AF34D" w14:textId="77777777" w:rsidR="004C59F5" w:rsidRPr="00E61BFF" w:rsidRDefault="004C59F5" w:rsidP="000B6E75">
      <w:pPr>
        <w:pStyle w:val="51Abs"/>
      </w:pPr>
      <w:r>
        <w:lastRenderedPageBreak/>
        <w:t>(2) Chiunque realizzi o pubblichi una fotografia ai sensi del paragrafo 1 senza il consenso della persona raffigurata è punito con la reclusione fino a 12 mesi o con una sanzione pecuniaria fino a 720 tariffe giornaliere se il reato non è punibile con un'altra disposizione con la stessa o più severa pena.</w:t>
      </w:r>
    </w:p>
    <w:p w14:paraId="5EC4AFE8" w14:textId="77777777" w:rsidR="004C59F5" w:rsidRPr="00E61BFF" w:rsidRDefault="004C59F5" w:rsidP="000B6E75">
      <w:pPr>
        <w:pStyle w:val="51Abs"/>
      </w:pPr>
      <w:r>
        <w:t>(3) L'autore del reato è perseguito solo con l'autorizzazione della persona lesa".</w:t>
      </w:r>
    </w:p>
    <w:p w14:paraId="3A9D3671" w14:textId="77777777" w:rsidR="004C59F5" w:rsidRPr="00E61BFF" w:rsidRDefault="004C59F5" w:rsidP="00220685">
      <w:pPr>
        <w:pStyle w:val="22NovAo2"/>
      </w:pPr>
      <w:r>
        <w:t xml:space="preserve">3. All'articolo 283, paragrafo 1, punto 1, le parole </w:t>
      </w:r>
      <w:r>
        <w:rPr>
          <w:i w:val="0"/>
        </w:rPr>
        <w:t>"fisiche o mentali"</w:t>
      </w:r>
      <w:r>
        <w:t xml:space="preserve"> sono soppresse prima della parola </w:t>
      </w:r>
      <w:r>
        <w:rPr>
          <w:i w:val="0"/>
        </w:rPr>
        <w:t>"disabilità"</w:t>
      </w:r>
      <w:r>
        <w:t>.</w:t>
      </w:r>
    </w:p>
    <w:p w14:paraId="3C3E5AC1" w14:textId="77777777" w:rsidR="004C59F5" w:rsidRPr="00E61BFF" w:rsidRDefault="004C59F5" w:rsidP="000B6E75">
      <w:pPr>
        <w:pStyle w:val="21NovAo1"/>
      </w:pPr>
      <w:r>
        <w:t>4. L'articolo 283, paragrafo 1, punto 2, così recita:</w:t>
      </w:r>
    </w:p>
    <w:p w14:paraId="3F2C5F73" w14:textId="77777777" w:rsidR="004C59F5" w:rsidRPr="00E61BFF" w:rsidRDefault="004C59F5" w:rsidP="000B6E75">
      <w:pPr>
        <w:pStyle w:val="52Aufzaehle1Ziffer"/>
      </w:pPr>
      <w:r>
        <w:tab/>
        <w:t>"2.</w:t>
      </w:r>
      <w:r>
        <w:tab/>
        <w:t xml:space="preserve">insulta un gruppo di cui al comma 1 o una persona a causa dell'appartenenza a tale gruppo con l'intenzione di ledere la dignità umana del gruppo o della </w:t>
      </w:r>
      <w:proofErr w:type="spellStart"/>
      <w:proofErr w:type="gramStart"/>
      <w:r>
        <w:t>persona,in</w:t>
      </w:r>
      <w:proofErr w:type="spellEnd"/>
      <w:proofErr w:type="gramEnd"/>
      <w:r>
        <w:t xml:space="preserve"> un modo tale da screditare o sminuire il gruppo o persona nell'opinione pubblica, oppure"</w:t>
      </w:r>
    </w:p>
    <w:p w14:paraId="2456A79B" w14:textId="77777777" w:rsidR="004C59F5" w:rsidRPr="00E61BFF" w:rsidRDefault="004C59F5" w:rsidP="000B6E75">
      <w:pPr>
        <w:pStyle w:val="41UeberschrG1"/>
      </w:pPr>
      <w:r>
        <w:t>Articolo 9</w:t>
      </w:r>
    </w:p>
    <w:p w14:paraId="2B689D35" w14:textId="77777777" w:rsidR="004C59F5" w:rsidRPr="00E61BFF" w:rsidRDefault="004C59F5" w:rsidP="000B6E75">
      <w:pPr>
        <w:pStyle w:val="43UeberschrG2"/>
      </w:pPr>
      <w:r>
        <w:t>Modifica della legge sui media</w:t>
      </w:r>
    </w:p>
    <w:p w14:paraId="6763C10F" w14:textId="77777777" w:rsidR="004C59F5" w:rsidRPr="00E61BFF" w:rsidRDefault="004C59F5" w:rsidP="000B6E75">
      <w:pPr>
        <w:pStyle w:val="12PromKlEinlSatz"/>
      </w:pPr>
      <w:r>
        <w:t>La legge federale sulla stampa e gli altri media pubblici (</w:t>
      </w:r>
      <w:proofErr w:type="spellStart"/>
      <w:r>
        <w:t>Mediengesetz</w:t>
      </w:r>
      <w:proofErr w:type="spellEnd"/>
      <w:r>
        <w:t xml:space="preserve"> – </w:t>
      </w:r>
      <w:proofErr w:type="spellStart"/>
      <w:r>
        <w:t>MedienG</w:t>
      </w:r>
      <w:proofErr w:type="spellEnd"/>
      <w:r>
        <w:t>), Gazzetta ufficiale federale n. 314/1981, modificata da ultimo dalla legge federale, Gazzetta ufficiale federale I n. 32/2018, è così modificata:</w:t>
      </w:r>
    </w:p>
    <w:p w14:paraId="78F24F3C" w14:textId="77777777" w:rsidR="004C59F5" w:rsidRPr="00E61BFF" w:rsidRDefault="004C59F5" w:rsidP="000B6E75">
      <w:pPr>
        <w:pStyle w:val="21NovAo1"/>
      </w:pPr>
      <w:r>
        <w:t>1. Prima dell’articolo 6 sono inseriti il nome e il titolo seguenti:</w:t>
      </w:r>
    </w:p>
    <w:p w14:paraId="02D6BB7E" w14:textId="77777777" w:rsidR="004C59F5" w:rsidRPr="00E61BFF" w:rsidRDefault="004C59F5" w:rsidP="000B6E75">
      <w:pPr>
        <w:pStyle w:val="41UeberschrG1"/>
      </w:pPr>
      <w:r>
        <w:t>"Prima sottosezione</w:t>
      </w:r>
    </w:p>
    <w:p w14:paraId="02E38CA5" w14:textId="77777777" w:rsidR="004C59F5" w:rsidRPr="00E61BFF" w:rsidRDefault="004C59F5" w:rsidP="000B6E75">
      <w:pPr>
        <w:pStyle w:val="43UeberschrG2"/>
      </w:pPr>
      <w:r>
        <w:t>Casi di risarcimento"</w:t>
      </w:r>
    </w:p>
    <w:p w14:paraId="6E974E70" w14:textId="77777777" w:rsidR="004C59F5" w:rsidRPr="00E61BFF" w:rsidRDefault="004C59F5" w:rsidP="000B6E75">
      <w:pPr>
        <w:pStyle w:val="21NovAo1"/>
      </w:pPr>
      <w:r>
        <w:t>2. L’articolo 6, paragrafo 1 recita:</w:t>
      </w:r>
    </w:p>
    <w:p w14:paraId="3DA90DE0" w14:textId="77777777" w:rsidR="004C59F5" w:rsidRPr="00E61BFF" w:rsidRDefault="004C59F5" w:rsidP="000B6E75">
      <w:pPr>
        <w:pStyle w:val="51Abs"/>
      </w:pPr>
      <w:r>
        <w:t>"(1) Se su un mezzo di comunicazione vengono prodotti fatti oggettivi di calunnia, insulto, derisione o diffamazione, la persona lesa ha diritto a un risarcimento da parte del proprietario del mezzo di comunicazione per il danno subito (articolo 8, paragrafo 1).”</w:t>
      </w:r>
    </w:p>
    <w:p w14:paraId="19863201" w14:textId="77777777" w:rsidR="004C59F5" w:rsidRPr="00E61BFF" w:rsidRDefault="004C59F5" w:rsidP="000B6E75">
      <w:pPr>
        <w:pStyle w:val="21NovAo1"/>
      </w:pPr>
      <w:r>
        <w:t>3. L’articolo 7, paragrafo 1 recita:</w:t>
      </w:r>
    </w:p>
    <w:p w14:paraId="4C390BDB" w14:textId="77777777" w:rsidR="004C59F5" w:rsidRPr="00E61BFF" w:rsidRDefault="004C59F5" w:rsidP="000B6E75">
      <w:pPr>
        <w:pStyle w:val="51Abs"/>
      </w:pPr>
      <w:r>
        <w:t>"(1) Qualora in un mezzo di comunicazione la sfera più privata della vita di una persona venga discussa o rappresentata in modo atto a comprometterla all'opinione pubblica, l'interessato ha diritto a un risarcimento per l'offesa subita (articolo 8, paragrafo 1) da parte del proprietario del mezzo di comunicazione."</w:t>
      </w:r>
    </w:p>
    <w:p w14:paraId="4388B2F1" w14:textId="77777777" w:rsidR="004C59F5" w:rsidRPr="00E61BFF" w:rsidRDefault="004C59F5" w:rsidP="000B6E75">
      <w:pPr>
        <w:pStyle w:val="21NovAo1"/>
      </w:pPr>
      <w:r>
        <w:t>4. L'articolo 7a, paragrafo 1, recita:</w:t>
      </w:r>
    </w:p>
    <w:p w14:paraId="6E458DFB" w14:textId="77777777" w:rsidR="004C59F5" w:rsidRPr="00E61BFF" w:rsidRDefault="004C59F5" w:rsidP="000B6E75">
      <w:pPr>
        <w:pStyle w:val="51Abs"/>
      </w:pPr>
      <w:r>
        <w:t>"(1) Se il nome, l'immagine o altri dettagli di una persona sono pubblicati in un mezzo, e questo può portare a conoscere l'identità della persona a una cerchia più ampia di persone non direttamente informate, e se questa persona</w:t>
      </w:r>
    </w:p>
    <w:p w14:paraId="7D64CC7E" w14:textId="77777777" w:rsidR="004C59F5" w:rsidRPr="00E61BFF" w:rsidRDefault="004C59F5" w:rsidP="000B6E75">
      <w:pPr>
        <w:pStyle w:val="52Aufzaehle1Ziffer"/>
      </w:pPr>
      <w:r>
        <w:tab/>
        <w:t>1.</w:t>
      </w:r>
      <w:r>
        <w:tab/>
        <w:t>è diventata vittima (articolo 65, paragrafo 1, del Codice di procedura penale) di un atto passibile di sanzione penale, oppure</w:t>
      </w:r>
    </w:p>
    <w:p w14:paraId="1F05F6C9" w14:textId="77777777" w:rsidR="004C59F5" w:rsidRPr="00E61BFF" w:rsidRDefault="004C59F5" w:rsidP="000B6E75">
      <w:pPr>
        <w:pStyle w:val="52Aufzaehle1Ziffer"/>
      </w:pPr>
      <w:r>
        <w:tab/>
        <w:t>2.</w:t>
      </w:r>
      <w:r>
        <w:tab/>
        <w:t>è sospettata di aver commesso tale azione, o è stata condannata per tale azione,</w:t>
      </w:r>
    </w:p>
    <w:p w14:paraId="42D93DFC" w14:textId="77777777" w:rsidR="004C59F5" w:rsidRPr="00E61BFF" w:rsidRDefault="004C59F5" w:rsidP="000B6E75">
      <w:pPr>
        <w:pStyle w:val="52Aufzaehle1Ziffer"/>
      </w:pPr>
      <w:r>
        <w:tab/>
        <w:t>3.</w:t>
      </w:r>
      <w:r>
        <w:tab/>
        <w:t>ha partecipato a un'udienza dinanzi a una commissione d'inchiesta del Consiglio nazionale austriaco in qualità di informatrice,</w:t>
      </w:r>
    </w:p>
    <w:p w14:paraId="232BB288" w14:textId="77777777" w:rsidR="004C59F5" w:rsidRPr="00E61BFF" w:rsidRDefault="004C59F5" w:rsidP="000B6E75">
      <w:pPr>
        <w:pStyle w:val="58Schlussteile0Abs"/>
      </w:pPr>
      <w:r>
        <w:t>e se gli interessi di questa persona che merita protezione sono in tal modo violati, la persona interessata ha diritto al risarcimento da parte del proprietario del mezzo di comunicazione per il danno subito (articolo 8, paragrafo 1), a meno che non esistesse un interesse pubblico prevalente alla pubblicazione di queste informazioni dovuto alla persona interessata che occupa una posizione nella vita pubblica, per altro collegamento con la vita pubblica, o per altri motivi."</w:t>
      </w:r>
    </w:p>
    <w:p w14:paraId="5E6CD7E8" w14:textId="77777777" w:rsidR="004C59F5" w:rsidRPr="00E61BFF" w:rsidRDefault="004C59F5" w:rsidP="000B6E75">
      <w:pPr>
        <w:pStyle w:val="21NovAo1"/>
      </w:pPr>
      <w:r>
        <w:t xml:space="preserve">5. All'articolo 7a, successivamente al paragrafo 1, è inserito il seguente paragrafo </w:t>
      </w:r>
      <w:proofErr w:type="gramStart"/>
      <w:r>
        <w:t>1a</w:t>
      </w:r>
      <w:proofErr w:type="gramEnd"/>
      <w:r>
        <w:t>:</w:t>
      </w:r>
    </w:p>
    <w:p w14:paraId="10A3CA95" w14:textId="77777777" w:rsidR="004C59F5" w:rsidRPr="00E61BFF" w:rsidRDefault="004C59F5" w:rsidP="000B6E75">
      <w:pPr>
        <w:pStyle w:val="51Abs"/>
      </w:pPr>
      <w:r>
        <w:t>"(1a) Qualora in un mezzo di comunicazione siano pubblicati il nome o l'immagine di una persona, e questa persona</w:t>
      </w:r>
    </w:p>
    <w:p w14:paraId="769F6DCC" w14:textId="77777777" w:rsidR="004C59F5" w:rsidRPr="00E61BFF" w:rsidRDefault="004C59F5" w:rsidP="000B6E75">
      <w:pPr>
        <w:pStyle w:val="52Aufzaehle1Ziffer"/>
      </w:pPr>
      <w:r>
        <w:tab/>
        <w:t>1.</w:t>
      </w:r>
      <w:r>
        <w:tab/>
        <w:t xml:space="preserve">sia un parente (articolo 72 </w:t>
      </w:r>
      <w:proofErr w:type="spellStart"/>
      <w:r>
        <w:t>StGB</w:t>
      </w:r>
      <w:proofErr w:type="spellEnd"/>
      <w:r>
        <w:t>) di una persona di cui all'articolo 1, paragrafi 1 o 2, ma non sia egli stesso vittima ai sensi dell'articolo 65, paragrafo 1, lettera b), del Codice di procedura penale, oppure</w:t>
      </w:r>
    </w:p>
    <w:p w14:paraId="5D4429BD" w14:textId="77777777" w:rsidR="004C59F5" w:rsidRPr="00E61BFF" w:rsidRDefault="004C59F5" w:rsidP="000B6E75">
      <w:pPr>
        <w:pStyle w:val="52Aufzaehle1Ziffer"/>
      </w:pPr>
      <w:r>
        <w:tab/>
        <w:t>2.</w:t>
      </w:r>
      <w:r>
        <w:tab/>
        <w:t>sia stata testimone di un atto passibile di sanzione penale,</w:t>
      </w:r>
    </w:p>
    <w:p w14:paraId="1B02109A" w14:textId="77777777" w:rsidR="004C59F5" w:rsidRPr="00E61BFF" w:rsidRDefault="004C59F5" w:rsidP="000B6E75">
      <w:pPr>
        <w:pStyle w:val="58Schlussteile0Abs"/>
      </w:pPr>
      <w:r>
        <w:lastRenderedPageBreak/>
        <w:t>e in tal modo vengano lesi interessi da tutelare di tale persona, l'interessato ha diritto a un risarcimento per il danno subito subita (articolo 8, paragrafo 1) da parte del proprietario del mezzo di comunicazione, salvo che la pubblicazione di tali informazioni (paragrafo 1) non fosse di interesse pubblico prevalente."</w:t>
      </w:r>
    </w:p>
    <w:p w14:paraId="3943AEB9" w14:textId="77777777" w:rsidR="004C59F5" w:rsidRPr="00E61BFF" w:rsidRDefault="004C59F5" w:rsidP="000B6E75">
      <w:pPr>
        <w:pStyle w:val="21NovAo1"/>
      </w:pPr>
      <w:r>
        <w:t xml:space="preserve">6. Al paragrafo </w:t>
      </w:r>
      <w:proofErr w:type="gramStart"/>
      <w:r>
        <w:t>7a</w:t>
      </w:r>
      <w:proofErr w:type="gramEnd"/>
      <w:r>
        <w:t>, punto 2, il punto 1 è così formulato:</w:t>
      </w:r>
    </w:p>
    <w:p w14:paraId="7492D3AF" w14:textId="77777777" w:rsidR="004C59F5" w:rsidRPr="00E61BFF" w:rsidRDefault="004C59F5" w:rsidP="000B6E75">
      <w:pPr>
        <w:pStyle w:val="52Aufzaehle1Ziffer"/>
      </w:pPr>
      <w:r>
        <w:tab/>
        <w:t>"1.</w:t>
      </w:r>
      <w:r>
        <w:tab/>
        <w:t xml:space="preserve">è responsabile, nei casi di cui al paragrafo 1, punto 1, o al paragrafo </w:t>
      </w:r>
      <w:proofErr w:type="gramStart"/>
      <w:r>
        <w:t>1a</w:t>
      </w:r>
      <w:proofErr w:type="gramEnd"/>
      <w:r>
        <w:t>, di interferire con la sfera della vita personale o di ledere i legittimi interessi di sicurezza della vittima, del parente o del testimone;"</w:t>
      </w:r>
    </w:p>
    <w:p w14:paraId="3FCFD0AB" w14:textId="77777777" w:rsidR="004C59F5" w:rsidRPr="00E61BFF" w:rsidRDefault="004C59F5" w:rsidP="00220685">
      <w:pPr>
        <w:pStyle w:val="22NovAo2"/>
      </w:pPr>
      <w:r>
        <w:t xml:space="preserve">7. All’articolo 7a, paragrafo 3, punto 3, dopo la parola </w:t>
      </w:r>
      <w:r>
        <w:rPr>
          <w:i w:val="0"/>
        </w:rPr>
        <w:t>"riguarda"</w:t>
      </w:r>
      <w:r>
        <w:t xml:space="preserve"> è inserito un addendum.</w:t>
      </w:r>
    </w:p>
    <w:p w14:paraId="2284FFC6" w14:textId="77777777" w:rsidR="004C59F5" w:rsidRPr="00E61BFF" w:rsidRDefault="004C59F5" w:rsidP="000B6E75">
      <w:pPr>
        <w:pStyle w:val="21NovAo1"/>
      </w:pPr>
      <w:r>
        <w:t>8. L'articolo 7b, paragrafo 1, recita:</w:t>
      </w:r>
    </w:p>
    <w:p w14:paraId="635505A0" w14:textId="77777777" w:rsidR="004C59F5" w:rsidRPr="00E61BFF" w:rsidRDefault="004C59F5" w:rsidP="000B6E75">
      <w:pPr>
        <w:pStyle w:val="51Abs"/>
      </w:pPr>
      <w:r>
        <w:t>"(1) Se un mezzo di comunicazione indica che una persona che è sospettata di un atto punibile con una sanzione giudiziaria ma che non è stata condannata con una decisione definitiva del tribunale, è stata condannata o dichiarata colpevole, o se questa persona è descritta come l'autore dell'atto punibile e non solo come indagato, la persona colpita ha diritto al risarcimento da parte del proprietario del mezzo di comunicazione per il danno subito (articolo 8, paragrafo 1).”."</w:t>
      </w:r>
    </w:p>
    <w:p w14:paraId="4FC5BBE4" w14:textId="77777777" w:rsidR="004C59F5" w:rsidRPr="00E61BFF" w:rsidRDefault="004C59F5" w:rsidP="00220685">
      <w:pPr>
        <w:pStyle w:val="22NovAo2"/>
      </w:pPr>
      <w:r>
        <w:t xml:space="preserve">9. All’articolo 7c, paragrafo 1, la parola </w:t>
      </w:r>
      <w:r>
        <w:rPr>
          <w:i w:val="0"/>
        </w:rPr>
        <w:t>“insulto”</w:t>
      </w:r>
      <w:r>
        <w:t xml:space="preserve"> è sostituita con le parole </w:t>
      </w:r>
      <w:r>
        <w:rPr>
          <w:i w:val="0"/>
        </w:rPr>
        <w:t>“danno personale (articolo 8, paragrafo 1)”</w:t>
      </w:r>
      <w:r>
        <w:t>; la seconda frase è soppressa.</w:t>
      </w:r>
    </w:p>
    <w:p w14:paraId="6FC601D3" w14:textId="77777777" w:rsidR="004C59F5" w:rsidRPr="00E61BFF" w:rsidRDefault="004C59F5" w:rsidP="000B6E75">
      <w:pPr>
        <w:pStyle w:val="21NovAo1"/>
      </w:pPr>
      <w:r>
        <w:t>10. L'articolo 8, paragrafi 1 e 2, recita come segue:</w:t>
      </w:r>
    </w:p>
    <w:p w14:paraId="1A41005A" w14:textId="77777777" w:rsidR="004C59F5" w:rsidRPr="00E61BFF" w:rsidRDefault="004C59F5" w:rsidP="000B6E75">
      <w:pPr>
        <w:pStyle w:val="51Abs"/>
      </w:pPr>
      <w:r>
        <w:t>"1) L'importo dell'indennizzo di cui agli articoli 6, 7, 7a, 7b o 7c è calcolato in proporzione all'ambito di applicazione, al valore di pubblicazione e all'impatto della pubblicazione, nonché al tipo e alla portata della distribuzione del supporto in particolare, nonché, nel caso dei siti web, anche al numero di utenti finali che hanno avuto accesso alla pubblicazione; L'impatto è generalmente considerato minore se una pubblicazione è stata pubblicata successivamente a precedenti pubblicazioni comparabili, ma prima che la prima istanza di risarcimento sia stata assegnata per questo caso, in conformità con questa sottosezione. Qualora un interessato abbia diritto a un risarcimento a causa di una pubblicazione in conformità di diverse disposizioni della presente sottosezione, occorre stabilire un unico importo di risarcimento, che sia fissato a un valore di conseguenza più elevato. Bisogna tenere conto della salvaguardia dell'esistenza economica del titolare del mezzo di comunicazione. L'importo dell'indennizzo è fissato ad almeno 100 EUR e l'importo di 40.000 EUR non può tuttavia superare l'importo di 100.000 EUR a norma degli articoli 6, 7 o 7c in caso di conseguenze particolarmente gravi della pubblicazione e negligenza grave o condotta intenzionale del proprietario dei media o del suo dipendente.</w:t>
      </w:r>
    </w:p>
    <w:p w14:paraId="4AB74A8C" w14:textId="77777777" w:rsidR="004C59F5" w:rsidRPr="00E61BFF" w:rsidRDefault="004C59F5" w:rsidP="000B6E75">
      <w:pPr>
        <w:pStyle w:val="51Abs"/>
      </w:pPr>
      <w:r>
        <w:t>(2) Il diritto al risarcimento ai sensi dei §paragrafi 6, 7, 7a, 7b o 7c può essere fatto valere dalla parte interessata nel procedimento penale in cui il proprietario del mezzo di comunicazione è implicato come imputato, o ai sensi dell’articolo 41, paragrafo 6 fino alla fine dell'udienza principale. Qualora non si giunga a un simile procedimento penale, è possibile far valere il diritto con una richiesta indipendente (articolo 8a). Nella sua decisione su una richiesta di risarcimento ai sensi degli articoli 6, 7, 7a, 7b o 7c, il tribunale non è vincolato alla valutazione giuridica della persona interessata; L'interessato può tuttavia spiegare di non basarsi su singole disposizioni della presente sottosezione."</w:t>
      </w:r>
    </w:p>
    <w:p w14:paraId="74B3AC21" w14:textId="77777777" w:rsidR="004C59F5" w:rsidRPr="00E61BFF" w:rsidRDefault="004C59F5" w:rsidP="00B47DC9">
      <w:pPr>
        <w:pStyle w:val="22NovAo2"/>
      </w:pPr>
      <w:r>
        <w:t xml:space="preserve">11. All’articolo 8a, paragrafo 2, dopo le parole </w:t>
      </w:r>
      <w:r>
        <w:rPr>
          <w:i w:val="0"/>
        </w:rPr>
        <w:t>“sei mesi”</w:t>
      </w:r>
      <w:r>
        <w:t xml:space="preserve"> devono essere inserite le parole </w:t>
      </w:r>
      <w:r>
        <w:rPr>
          <w:i w:val="0"/>
        </w:rPr>
        <w:t xml:space="preserve">"tuttavia, se il richiedente è una vittima ai sensi dell'articolo 65, paragrafo 1, lettere a) e b) </w:t>
      </w:r>
      <w:proofErr w:type="spellStart"/>
      <w:r>
        <w:rPr>
          <w:i w:val="0"/>
        </w:rPr>
        <w:t>StPO</w:t>
      </w:r>
      <w:proofErr w:type="spellEnd"/>
      <w:r>
        <w:rPr>
          <w:i w:val="0"/>
        </w:rPr>
        <w:t xml:space="preserve">, allora entro un </w:t>
      </w:r>
      <w:proofErr w:type="spellStart"/>
      <w:r>
        <w:rPr>
          <w:i w:val="0"/>
        </w:rPr>
        <w:t>anno,"</w:t>
      </w:r>
      <w:r>
        <w:t>e</w:t>
      </w:r>
      <w:proofErr w:type="spellEnd"/>
      <w:r>
        <w:t xml:space="preserve"> la parola </w:t>
      </w:r>
      <w:r>
        <w:rPr>
          <w:i w:val="0"/>
        </w:rPr>
        <w:t>"audizione"</w:t>
      </w:r>
      <w:r>
        <w:t xml:space="preserve"> deve essere sostituita dalla parola </w:t>
      </w:r>
      <w:r>
        <w:rPr>
          <w:i w:val="0"/>
        </w:rPr>
        <w:t>"audizione principale"</w:t>
      </w:r>
      <w:r>
        <w:t>.</w:t>
      </w:r>
    </w:p>
    <w:p w14:paraId="2BDF74F0" w14:textId="77777777" w:rsidR="004C59F5" w:rsidRPr="00E61BFF" w:rsidRDefault="004C59F5" w:rsidP="000B6E75">
      <w:pPr>
        <w:pStyle w:val="21NovAo1"/>
      </w:pPr>
      <w:r>
        <w:t>12. Il precedente articolo 8a, paragrafo 4, viene collocato dopo l'articolo 8, paragrafo 3; All'articolo 8a è allegato il seguente paragrafo 4:</w:t>
      </w:r>
    </w:p>
    <w:p w14:paraId="3695D3E9" w14:textId="77777777" w:rsidR="004C59F5" w:rsidRPr="00E61BFF" w:rsidRDefault="004C59F5" w:rsidP="000B6E75">
      <w:pPr>
        <w:pStyle w:val="51Abs"/>
      </w:pPr>
      <w:r>
        <w:t>"Si applica il paragrafo 4 dell'articolo 8, paragrafo 4."</w:t>
      </w:r>
    </w:p>
    <w:p w14:paraId="2CEF5861" w14:textId="77777777" w:rsidR="004C59F5" w:rsidRPr="00E61BFF" w:rsidRDefault="004C59F5" w:rsidP="000B6E75">
      <w:pPr>
        <w:pStyle w:val="21NovAo1"/>
      </w:pPr>
      <w:r>
        <w:t>13. Prima dell’articolo 9 sono inseriti il nome e il titolo seguenti:</w:t>
      </w:r>
    </w:p>
    <w:p w14:paraId="751E46B2" w14:textId="77777777" w:rsidR="004C59F5" w:rsidRPr="00E61BFF" w:rsidRDefault="004C59F5" w:rsidP="000B6E75">
      <w:pPr>
        <w:pStyle w:val="41UeberschrG1"/>
      </w:pPr>
      <w:r>
        <w:t>"Seconda sottosezione</w:t>
      </w:r>
    </w:p>
    <w:p w14:paraId="258B031E" w14:textId="77777777" w:rsidR="004C59F5" w:rsidRPr="00E61BFF" w:rsidRDefault="004C59F5" w:rsidP="000B6E75">
      <w:pPr>
        <w:pStyle w:val="43UeberschrG2"/>
      </w:pPr>
      <w:r>
        <w:t>Controdichiarazione e successiva comunicazione dell'esito del procedimento penale"</w:t>
      </w:r>
    </w:p>
    <w:p w14:paraId="61035177" w14:textId="77777777" w:rsidR="004C59F5" w:rsidRPr="00E61BFF" w:rsidRDefault="004C59F5" w:rsidP="00B47DC9">
      <w:pPr>
        <w:pStyle w:val="22NovAo2"/>
      </w:pPr>
      <w:r>
        <w:t xml:space="preserve">14. All'articolo 10, paragrafo 1, punto 3, le parole </w:t>
      </w:r>
      <w:r>
        <w:rPr>
          <w:i w:val="0"/>
        </w:rPr>
        <w:t>"procedimento principale"</w:t>
      </w:r>
      <w:r>
        <w:t xml:space="preserve"> sono sostituite dalle parole </w:t>
      </w:r>
      <w:r>
        <w:rPr>
          <w:i w:val="0"/>
        </w:rPr>
        <w:t>"procedimento penale”</w:t>
      </w:r>
      <w:r>
        <w:t>.</w:t>
      </w:r>
    </w:p>
    <w:p w14:paraId="57592B94" w14:textId="77777777" w:rsidR="004C59F5" w:rsidRPr="00E61BFF" w:rsidRDefault="004C59F5" w:rsidP="00B47DC9">
      <w:pPr>
        <w:pStyle w:val="22NovAo2"/>
      </w:pPr>
      <w:r>
        <w:t xml:space="preserve">15. All'articolo 11, paragrafo 1, punto 10, la formulazione </w:t>
      </w:r>
      <w:r>
        <w:rPr>
          <w:i w:val="0"/>
        </w:rPr>
        <w:t>"dal ritiro della denuncia”</w:t>
      </w:r>
      <w:r>
        <w:t xml:space="preserve"> è sostituita dalla formulazione </w:t>
      </w:r>
      <w:r>
        <w:rPr>
          <w:i w:val="0"/>
        </w:rPr>
        <w:t>"dalla rinuncia all'azione penale”</w:t>
      </w:r>
      <w:r>
        <w:t>.</w:t>
      </w:r>
    </w:p>
    <w:p w14:paraId="12E9B572" w14:textId="77777777" w:rsidR="004C59F5" w:rsidRPr="00E61BFF" w:rsidRDefault="004C59F5" w:rsidP="00B47DC9">
      <w:pPr>
        <w:pStyle w:val="22NovAo2"/>
      </w:pPr>
      <w:r>
        <w:lastRenderedPageBreak/>
        <w:t xml:space="preserve">16. All'articolo 13, paragrafo 7, la parola </w:t>
      </w:r>
      <w:r>
        <w:rPr>
          <w:i w:val="0"/>
        </w:rPr>
        <w:t>"restrizioni"</w:t>
      </w:r>
      <w:r>
        <w:t xml:space="preserve"> è sostituita dalla parola </w:t>
      </w:r>
      <w:r>
        <w:rPr>
          <w:i w:val="0"/>
        </w:rPr>
        <w:t>"interventi"</w:t>
      </w:r>
      <w:r>
        <w:t>.</w:t>
      </w:r>
    </w:p>
    <w:p w14:paraId="2AE28060" w14:textId="77777777" w:rsidR="004C59F5" w:rsidRPr="00E61BFF" w:rsidRDefault="004C59F5" w:rsidP="00B47DC9">
      <w:pPr>
        <w:pStyle w:val="22NovAo2"/>
      </w:pPr>
      <w:r>
        <w:t xml:space="preserve">17. All'articolo 14, paragrafo 2, le parole </w:t>
      </w:r>
      <w:r>
        <w:rPr>
          <w:i w:val="0"/>
        </w:rPr>
        <w:t>"del tribunale regionale"</w:t>
      </w:r>
      <w:r>
        <w:t xml:space="preserve"> sono inserite dopo la parola </w:t>
      </w:r>
      <w:r>
        <w:rPr>
          <w:i w:val="0"/>
        </w:rPr>
        <w:t>"giudice unico"</w:t>
      </w:r>
      <w:r>
        <w:t>.</w:t>
      </w:r>
    </w:p>
    <w:p w14:paraId="4E63B1EC" w14:textId="77777777" w:rsidR="004C59F5" w:rsidRPr="00E61BFF" w:rsidRDefault="004C59F5" w:rsidP="00B47DC9">
      <w:pPr>
        <w:pStyle w:val="22NovAo2"/>
      </w:pPr>
      <w:r>
        <w:t xml:space="preserve">18. All'articolo 14, paragrafo 3, dopo le parole </w:t>
      </w:r>
      <w:r>
        <w:rPr>
          <w:i w:val="0"/>
        </w:rPr>
        <w:t>"è consentito"</w:t>
      </w:r>
      <w:r>
        <w:t xml:space="preserve"> è inserita la seguente formulazione: </w:t>
      </w:r>
      <w:r>
        <w:rPr>
          <w:i w:val="0"/>
        </w:rPr>
        <w:t>"e una domanda manifestamente infondata può essere respinta solo dopo un'udienza pubblica, a meno che il richiedente non rinunci espressamente a tale udienza".</w:t>
      </w:r>
    </w:p>
    <w:p w14:paraId="61AD9CC6" w14:textId="77777777" w:rsidR="004C59F5" w:rsidRPr="00E61BFF" w:rsidRDefault="004C59F5" w:rsidP="000B6E75">
      <w:pPr>
        <w:pStyle w:val="21NovAo1"/>
      </w:pPr>
      <w:r>
        <w:t>19. L’articolo 15, paragrafo 1 recita:</w:t>
      </w:r>
    </w:p>
    <w:p w14:paraId="5C64434D" w14:textId="77777777" w:rsidR="004C59F5" w:rsidRPr="00E61BFF" w:rsidRDefault="004C59F5" w:rsidP="000B6E75">
      <w:pPr>
        <w:pStyle w:val="51Abs"/>
      </w:pPr>
      <w:r>
        <w:t>"(1) Qualora non vengano sollevate obiezioni entro il termine previsto per legge, il tribunale è tenuto a deliberare, mediante decisione, entro cinque giorni lavorativi a decorrere dalla scadenza del termine. La richiesta è accolta senza udienza; tuttavia, se la domanda è manifestamente ingiustificata, la decisione è adottata dopo un procedimento orale pubblico, a meno che il richiedente non vi rinunci espressamente".</w:t>
      </w:r>
    </w:p>
    <w:p w14:paraId="0D76C5FB" w14:textId="77777777" w:rsidR="004C59F5" w:rsidRPr="00E61BFF" w:rsidRDefault="004C59F5" w:rsidP="00B47DC9">
      <w:pPr>
        <w:pStyle w:val="22NovAo2"/>
      </w:pPr>
      <w:r>
        <w:t xml:space="preserve">20. All'articolo 15, paragrafo 3, le parole </w:t>
      </w:r>
      <w:r>
        <w:rPr>
          <w:i w:val="0"/>
        </w:rPr>
        <w:t>"udienza orale pubblica"</w:t>
      </w:r>
      <w:r>
        <w:t xml:space="preserve"> si sostituiscono con le parole </w:t>
      </w:r>
      <w:r>
        <w:rPr>
          <w:i w:val="0"/>
        </w:rPr>
        <w:t>"realizzazione di un dibattimento”</w:t>
      </w:r>
      <w:r>
        <w:t>.</w:t>
      </w:r>
    </w:p>
    <w:p w14:paraId="2095DBF8" w14:textId="77777777" w:rsidR="004C59F5" w:rsidRPr="00E61BFF" w:rsidRDefault="004C59F5" w:rsidP="00B47DC9">
      <w:pPr>
        <w:pStyle w:val="22NovAo2"/>
      </w:pPr>
      <w:r>
        <w:t xml:space="preserve">21. All'articolo 16, paragrafo 1, le parole </w:t>
      </w:r>
      <w:r>
        <w:rPr>
          <w:i w:val="0"/>
        </w:rPr>
        <w:t>"udienza orale pubblica"</w:t>
      </w:r>
      <w:r>
        <w:t xml:space="preserve"> si sostituiscono con le parole </w:t>
      </w:r>
      <w:r>
        <w:rPr>
          <w:i w:val="0"/>
        </w:rPr>
        <w:t>"realizzazione di un dibattimento".</w:t>
      </w:r>
    </w:p>
    <w:p w14:paraId="30246BE5" w14:textId="77777777" w:rsidR="004C59F5" w:rsidRPr="00E61BFF" w:rsidRDefault="004C59F5" w:rsidP="00B47DC9">
      <w:pPr>
        <w:pStyle w:val="22NovAo2"/>
      </w:pPr>
      <w:r>
        <w:t xml:space="preserve">22. All’articolo 20, paragrafo 2, la parola </w:t>
      </w:r>
      <w:r>
        <w:rPr>
          <w:i w:val="0"/>
        </w:rPr>
        <w:t>"Richiesta di pubblicazione"</w:t>
      </w:r>
      <w:r>
        <w:t xml:space="preserve">; è sostituita dal termine </w:t>
      </w:r>
      <w:r>
        <w:rPr>
          <w:i w:val="0"/>
        </w:rPr>
        <w:t>"Ordine di pubblicazione"</w:t>
      </w:r>
      <w:r>
        <w:t>.</w:t>
      </w:r>
    </w:p>
    <w:p w14:paraId="004C0FE1" w14:textId="77777777" w:rsidR="004C59F5" w:rsidRPr="00E61BFF" w:rsidRDefault="004C59F5" w:rsidP="000B6E75">
      <w:pPr>
        <w:pStyle w:val="21NovAo1"/>
      </w:pPr>
      <w:r>
        <w:t>23. Prima dell’articolo 22 sono inseriti il nome e il titolo seguenti:</w:t>
      </w:r>
    </w:p>
    <w:p w14:paraId="0109DC7F" w14:textId="77777777" w:rsidR="004C59F5" w:rsidRPr="00E61BFF" w:rsidRDefault="004C59F5" w:rsidP="000B6E75">
      <w:pPr>
        <w:pStyle w:val="41UeberschrG1"/>
      </w:pPr>
      <w:r>
        <w:t>"Terza sottosezione</w:t>
      </w:r>
    </w:p>
    <w:p w14:paraId="725C98A0" w14:textId="77777777" w:rsidR="004C59F5" w:rsidRPr="00E61BFF" w:rsidRDefault="004C59F5" w:rsidP="000B6E75">
      <w:pPr>
        <w:pStyle w:val="43UeberschrG2"/>
      </w:pPr>
      <w:r>
        <w:t>Registrazioni e trasmissioni di immagini e audio"</w:t>
      </w:r>
    </w:p>
    <w:p w14:paraId="65582BF2" w14:textId="77777777" w:rsidR="004C59F5" w:rsidRPr="00E61BFF" w:rsidRDefault="004C59F5" w:rsidP="000B6E75">
      <w:pPr>
        <w:pStyle w:val="21NovAo1"/>
      </w:pPr>
      <w:r>
        <w:t>24. Prima dell’articolo 23 sono inseriti il nome e il titolo seguenti:</w:t>
      </w:r>
    </w:p>
    <w:p w14:paraId="029ABEDB" w14:textId="77777777" w:rsidR="004C59F5" w:rsidRPr="00E61BFF" w:rsidRDefault="004C59F5" w:rsidP="000B6E75">
      <w:pPr>
        <w:pStyle w:val="41UeberschrG1"/>
      </w:pPr>
      <w:r>
        <w:t>"Quarta sottosezione</w:t>
      </w:r>
    </w:p>
    <w:p w14:paraId="0598862B" w14:textId="77777777" w:rsidR="004C59F5" w:rsidRPr="00E61BFF" w:rsidRDefault="004C59F5" w:rsidP="000B6E75">
      <w:pPr>
        <w:pStyle w:val="43UeberschrG2"/>
      </w:pPr>
      <w:r>
        <w:t>Interferenza vietata nei procedimenti penali"</w:t>
      </w:r>
    </w:p>
    <w:p w14:paraId="475FD25A" w14:textId="77777777" w:rsidR="004C59F5" w:rsidRPr="00E61BFF" w:rsidRDefault="004C59F5" w:rsidP="00B47DC9">
      <w:pPr>
        <w:pStyle w:val="22NovAo2"/>
      </w:pPr>
      <w:r>
        <w:t xml:space="preserve">25. All’articolo 30, la parola </w:t>
      </w:r>
      <w:r>
        <w:rPr>
          <w:i w:val="0"/>
        </w:rPr>
        <w:t>“uno”</w:t>
      </w:r>
      <w:r>
        <w:t xml:space="preserve">; è sostituita dal termine </w:t>
      </w:r>
      <w:r>
        <w:rPr>
          <w:i w:val="0"/>
        </w:rPr>
        <w:t>“uno”</w:t>
      </w:r>
      <w:r>
        <w:t>.</w:t>
      </w:r>
    </w:p>
    <w:p w14:paraId="4215900A" w14:textId="77777777" w:rsidR="004C59F5" w:rsidRPr="00E61BFF" w:rsidRDefault="004C59F5" w:rsidP="00B47DC9">
      <w:pPr>
        <w:pStyle w:val="22NovAo2"/>
      </w:pPr>
      <w:r>
        <w:t xml:space="preserve">26. All’articolo 32, seconda frase, dopo la parola </w:t>
      </w:r>
      <w:r>
        <w:rPr>
          <w:i w:val="0"/>
        </w:rPr>
        <w:t>“minacciato”</w:t>
      </w:r>
      <w:r>
        <w:t xml:space="preserve">, è inserita la frase </w:t>
      </w:r>
      <w:r>
        <w:rPr>
          <w:i w:val="0"/>
        </w:rPr>
        <w:t>“o è stata commesso dal contenuto di un supporto elettronico periodico recuperabile'</w:t>
      </w:r>
      <w:r>
        <w:t>”</w:t>
      </w:r>
    </w:p>
    <w:p w14:paraId="5043B9E1" w14:textId="77777777" w:rsidR="004C59F5" w:rsidRPr="00E61BFF" w:rsidRDefault="004C59F5" w:rsidP="00B47DC9">
      <w:pPr>
        <w:pStyle w:val="22NovAo2"/>
      </w:pPr>
      <w:r>
        <w:t xml:space="preserve">27. All’articolo 33, paragrafo 2, la prima frase sostituisce la frase </w:t>
      </w:r>
      <w:r>
        <w:rPr>
          <w:i w:val="0"/>
        </w:rPr>
        <w:t>"non possibile per motivi che escludono la punibilità"</w:t>
      </w:r>
      <w:r>
        <w:t xml:space="preserve"> con la frase </w:t>
      </w:r>
      <w:r>
        <w:rPr>
          <w:i w:val="0"/>
        </w:rPr>
        <w:t>“per motivi che escludono la punibilità, ad esempio perché la criminalità del reato è caduta in prescrizione”</w:t>
      </w:r>
      <w:r>
        <w:t>.</w:t>
      </w:r>
    </w:p>
    <w:p w14:paraId="513EDC4E" w14:textId="77777777" w:rsidR="004C59F5" w:rsidRPr="00E61BFF" w:rsidRDefault="004C59F5" w:rsidP="00B47DC9">
      <w:pPr>
        <w:pStyle w:val="22NovAo2"/>
      </w:pPr>
      <w:r>
        <w:t>28. All'articolo 33, il paragrafo 3 è soppresso.</w:t>
      </w:r>
    </w:p>
    <w:p w14:paraId="739687EE" w14:textId="77777777" w:rsidR="004C59F5" w:rsidRPr="00E61BFF" w:rsidRDefault="004C59F5" w:rsidP="000B6E75">
      <w:pPr>
        <w:pStyle w:val="21NovAo1"/>
      </w:pPr>
      <w:r>
        <w:t>29. Dopo l'articolo 33 è inserito il seguente articolo 33a, titolo compreso:</w:t>
      </w:r>
    </w:p>
    <w:p w14:paraId="70E9AF5E" w14:textId="77777777" w:rsidR="004C59F5" w:rsidRPr="00E61BFF" w:rsidRDefault="004C59F5" w:rsidP="000B6E75">
      <w:pPr>
        <w:pStyle w:val="45UeberschrPara"/>
      </w:pPr>
      <w:r>
        <w:t>"Sequestro a causa di un danno al datore di lavoro</w:t>
      </w:r>
    </w:p>
    <w:p w14:paraId="4FF9975E" w14:textId="77777777" w:rsidR="004C59F5" w:rsidRPr="00E61BFF" w:rsidRDefault="004C59F5" w:rsidP="000B6E75">
      <w:pPr>
        <w:pStyle w:val="51Abs"/>
      </w:pPr>
      <w:r>
        <w:rPr>
          <w:rStyle w:val="991GldSymbol"/>
        </w:rPr>
        <w:t>Articolo 33a.</w:t>
      </w:r>
      <w:r>
        <w:t xml:space="preserve"> (1) Se in un mezzo di comunicazione relativo all'attività di un lavoratore o di un dipendente vengono prodotti o minacciati fatti oggettivi di rimprovero, ingiuria, derisione o diffamazione (articolo 74, paragrafo1, punto 5 del codice penale), e se tale comportamento è suscettibile di pregiudicare in modo significativo la capacità di utilizzo del lavoratore o del dipendente da parte del datore di lavoro, o di danneggiarne gravemente l'immagine, quest'ultimo ha il diritto di presentare una richiesta di ritiro degli elementi mediatici destinati alla diffusione o di cancellazione delle relative parti del sito. Lo stesso vale per i volontari e i membri di un ente. L'esercizio del diritto del datore di lavoro </w:t>
      </w:r>
      <w:proofErr w:type="gramStart"/>
      <w:r>
        <w:t>non è legata</w:t>
      </w:r>
      <w:proofErr w:type="gramEnd"/>
      <w:r>
        <w:t xml:space="preserve"> al consenso del dipendente o del collaboratore. Il datore di lavoro non è soggetto all'obbligo di intraprendere un'azione legale contro la violazione dei diritti personali del dipendente o del collaboratore, in particolare a causa dell'obbligo di diligenza previsto dal diritto del lavoro.</w:t>
      </w:r>
    </w:p>
    <w:p w14:paraId="3530D27B" w14:textId="77777777" w:rsidR="004C59F5" w:rsidRPr="00E61BFF" w:rsidRDefault="00730F15" w:rsidP="00730F15">
      <w:pPr>
        <w:pStyle w:val="51Abs"/>
      </w:pPr>
      <w:r>
        <w:t>(2) Il diritto al sequestro non esiste in caso di rimprovero se sussiste un motivo di esclusione ai sensi dell'articolo 6, paragrafo 2, punti 2 o 4. Si applica l'articolo 33, paragrafo 2, seconda frase.</w:t>
      </w:r>
    </w:p>
    <w:p w14:paraId="2D0790A7" w14:textId="77777777" w:rsidR="004C59F5" w:rsidRPr="00E61BFF" w:rsidRDefault="004C59F5" w:rsidP="000B6E75">
      <w:pPr>
        <w:pStyle w:val="51Abs"/>
      </w:pPr>
      <w:r>
        <w:lastRenderedPageBreak/>
        <w:t>(3) Il datore di lavoro può chiedere il sequestro nei procedimenti penali fino alla fine dell'udienza principale o con una domanda indipendente. Per il procedimento concernente una tale richiesta si applica l'articolo 33, paragrafi 4 e 5.</w:t>
      </w:r>
    </w:p>
    <w:p w14:paraId="16451396" w14:textId="77777777" w:rsidR="004C59F5" w:rsidRPr="00E61BFF" w:rsidRDefault="004C59F5" w:rsidP="000B6E75">
      <w:pPr>
        <w:pStyle w:val="51Abs"/>
      </w:pPr>
      <w:r>
        <w:t>(4) È possibile fare richiesta anche in un procedimento indipendente che viene condotto su richiesta dell'interessato a causa della stessa pubblicazione, e viceversa."</w:t>
      </w:r>
    </w:p>
    <w:p w14:paraId="730D2ED1" w14:textId="77777777" w:rsidR="004C59F5" w:rsidRPr="00E61BFF" w:rsidRDefault="004C59F5" w:rsidP="00B47DC9">
      <w:pPr>
        <w:pStyle w:val="22NovAo2"/>
      </w:pPr>
      <w:r>
        <w:t xml:space="preserve">30. All’articolo 34, paragrafo 3, nella prima frase, la frase </w:t>
      </w:r>
      <w:r>
        <w:rPr>
          <w:i w:val="0"/>
        </w:rPr>
        <w:t>"non è possibile per motivi che escludono la punibilità"</w:t>
      </w:r>
      <w:r>
        <w:t xml:space="preserve"> è sostituita dalla frase </w:t>
      </w:r>
      <w:r>
        <w:rPr>
          <w:i w:val="0"/>
        </w:rPr>
        <w:t xml:space="preserve">"per motivi che escludono la punibilità, quali la prescrizione </w:t>
      </w:r>
      <w:proofErr w:type="gramStart"/>
      <w:r>
        <w:rPr>
          <w:i w:val="0"/>
        </w:rPr>
        <w:t>dell’ impunità</w:t>
      </w:r>
      <w:proofErr w:type="gramEnd"/>
      <w:r>
        <w:rPr>
          <w:i w:val="0"/>
        </w:rPr>
        <w:t xml:space="preserve"> del reato"</w:t>
      </w:r>
      <w:r>
        <w:t xml:space="preserve">; nella seconda frase, i termini </w:t>
      </w:r>
      <w:r>
        <w:rPr>
          <w:i w:val="0"/>
        </w:rPr>
        <w:t>"e il paragrafo 3 sono"</w:t>
      </w:r>
      <w:r>
        <w:t xml:space="preserve"> sono sostituiti dal termine </w:t>
      </w:r>
      <w:r>
        <w:rPr>
          <w:i w:val="0"/>
        </w:rPr>
        <w:t>“è”</w:t>
      </w:r>
      <w:r>
        <w:t>.</w:t>
      </w:r>
    </w:p>
    <w:p w14:paraId="5BC9F326" w14:textId="77777777" w:rsidR="004C59F5" w:rsidRPr="00E61BFF" w:rsidRDefault="004C59F5" w:rsidP="00B47DC9">
      <w:pPr>
        <w:pStyle w:val="22NovAo2"/>
      </w:pPr>
      <w:r>
        <w:t xml:space="preserve">31. All'articolo 36, paragrafo 1, la citazione </w:t>
      </w:r>
      <w:r>
        <w:rPr>
          <w:i w:val="0"/>
        </w:rPr>
        <w:t>"articolo 33"</w:t>
      </w:r>
      <w:r>
        <w:t xml:space="preserve"> è sostituita dalla citazione </w:t>
      </w:r>
      <w:r>
        <w:rPr>
          <w:i w:val="0"/>
        </w:rPr>
        <w:t>"articoli 33 o 33a"</w:t>
      </w:r>
      <w:r>
        <w:t>.</w:t>
      </w:r>
    </w:p>
    <w:p w14:paraId="6D81CFF2" w14:textId="77777777" w:rsidR="004C59F5" w:rsidRPr="00E61BFF" w:rsidRDefault="004C59F5" w:rsidP="00B47DC9">
      <w:pPr>
        <w:pStyle w:val="22NovAo2"/>
      </w:pPr>
      <w:r>
        <w:t xml:space="preserve">32. All'articolo 36, paragrafo 2, le parole </w:t>
      </w:r>
      <w:r>
        <w:rPr>
          <w:i w:val="0"/>
        </w:rPr>
        <w:t>"o conformemente all'articolo 33 bis"</w:t>
      </w:r>
      <w:r>
        <w:t xml:space="preserve"> sono inserite dopo le parole </w:t>
      </w:r>
      <w:r>
        <w:rPr>
          <w:i w:val="0"/>
        </w:rPr>
        <w:t>"reati connessi al contenuto del mezzo di comunicazione"</w:t>
      </w:r>
      <w:r>
        <w:t>.</w:t>
      </w:r>
    </w:p>
    <w:p w14:paraId="28135A45" w14:textId="77777777" w:rsidR="004C59F5" w:rsidRPr="00E61BFF" w:rsidRDefault="004C59F5" w:rsidP="000B6E75">
      <w:pPr>
        <w:pStyle w:val="21NovAo1"/>
      </w:pPr>
      <w:r>
        <w:t>33. Dopo l'articolo 36a è aggiunto il seguente paragrafo 36b, compreso il titolo:</w:t>
      </w:r>
    </w:p>
    <w:p w14:paraId="097ADD84" w14:textId="77777777" w:rsidR="004C59F5" w:rsidRPr="00E61BFF" w:rsidRDefault="004C59F5" w:rsidP="000B6E75">
      <w:pPr>
        <w:pStyle w:val="45UeberschrPara"/>
      </w:pPr>
      <w:r>
        <w:t>"Applicazione del sequestro, della confisca e della pubblicazione della sentenza nel caso di siti web contro i fornitori di servizi</w:t>
      </w:r>
    </w:p>
    <w:p w14:paraId="4990B944" w14:textId="77777777" w:rsidR="004C59F5" w:rsidRPr="00E61BFF" w:rsidRDefault="004C59F5" w:rsidP="000B6E75">
      <w:pPr>
        <w:pStyle w:val="51Abs"/>
      </w:pPr>
      <w:r>
        <w:rPr>
          <w:rStyle w:val="991GldSymbol"/>
        </w:rPr>
        <w:t>Articolo 36b.</w:t>
      </w:r>
      <w:r>
        <w:t> Se il proprietario dei media ha la sede legale all'estero o il proprietario dei media non può essere citato per altri motivi, il tribunale, su richiesta del procuratore o del richiedente, ordina al prestatore di servizi di hosting (articolo 16 della legge sul commercio E</w:t>
      </w:r>
      <w:r>
        <w:noBreakHyphen/>
      </w:r>
      <w:proofErr w:type="spellStart"/>
      <w:r>
        <w:t>lettronico</w:t>
      </w:r>
      <w:proofErr w:type="spellEnd"/>
      <w:r>
        <w:t xml:space="preserve"> – ECG, Gazzetta ufficiale federale I n. 152/2001) di cancellare gli elementi pertinenti del sito web (confisca o sequestro – articolo 33, 33a, 36) o di pubblicare le parti della sentenza (articolo 34)."</w:t>
      </w:r>
    </w:p>
    <w:p w14:paraId="502034E7" w14:textId="77777777" w:rsidR="004C59F5" w:rsidRPr="00E61BFF" w:rsidRDefault="004C59F5" w:rsidP="00B47DC9">
      <w:pPr>
        <w:pStyle w:val="22NovAo2"/>
      </w:pPr>
      <w:r>
        <w:t xml:space="preserve">34. All'articolo 41, paragrafo 1, dopo la citazione </w:t>
      </w:r>
      <w:r>
        <w:rPr>
          <w:i w:val="0"/>
        </w:rPr>
        <w:t>“33(2)”</w:t>
      </w:r>
      <w:r>
        <w:t xml:space="preserve">, la citazione </w:t>
      </w:r>
      <w:r>
        <w:rPr>
          <w:i w:val="0"/>
        </w:rPr>
        <w:t>“, 33</w:t>
      </w:r>
      <w:proofErr w:type="gramStart"/>
      <w:r>
        <w:rPr>
          <w:i w:val="0"/>
        </w:rPr>
        <w:t>a(</w:t>
      </w:r>
      <w:proofErr w:type="gramEnd"/>
      <w:r>
        <w:rPr>
          <w:i w:val="0"/>
        </w:rPr>
        <w:t>3)”</w:t>
      </w:r>
      <w:r>
        <w:t>; è inserita tra parentesi.</w:t>
      </w:r>
    </w:p>
    <w:p w14:paraId="7E9A5B87" w14:textId="77777777" w:rsidR="004C59F5" w:rsidRPr="00E61BFF" w:rsidRDefault="004C59F5" w:rsidP="000B6E75">
      <w:pPr>
        <w:pStyle w:val="21NovAo1"/>
      </w:pPr>
      <w:r>
        <w:t>35. L’articolo 41, paragrafo 5 recita:</w:t>
      </w:r>
    </w:p>
    <w:p w14:paraId="02B6538A" w14:textId="77777777" w:rsidR="004C59F5" w:rsidRPr="00E61BFF" w:rsidRDefault="004C59F5" w:rsidP="000B6E75">
      <w:pPr>
        <w:pStyle w:val="51Abs"/>
      </w:pPr>
      <w:r>
        <w:t xml:space="preserve">"(5) L'articolo 71 </w:t>
      </w:r>
      <w:proofErr w:type="spellStart"/>
      <w:r>
        <w:t>StPO</w:t>
      </w:r>
      <w:proofErr w:type="spellEnd"/>
      <w:r>
        <w:t xml:space="preserve"> si applica ai procedimenti basati sull'accusa privata; analogamente, le disposizioni ivi stabilite per i procedimenti indipendenti riguardanti le ordinanze relative ai diritti di proprietà si applicano di conseguenza ai procedimenti indipendenti ai sensi dell'articolo 8a, dell'articolo 33, paragrafo 2, dell'articolo 33a, paragrafo 3, e dell'articolo 34, paragrafo 3. L'organo giurisdizionale esamina l'accusa o la richiesta di procedimento indipendente ai sensi dell'articolo 485 </w:t>
      </w:r>
      <w:proofErr w:type="spellStart"/>
      <w:r>
        <w:t>StPO</w:t>
      </w:r>
      <w:proofErr w:type="spellEnd"/>
      <w:r>
        <w:t xml:space="preserve">, in base al quale, nei casi di cui all'articolo 485, paragrafo 1, punto 3, in combinato disposto con l'articolo 212, paragrafi 1 e 2 </w:t>
      </w:r>
      <w:proofErr w:type="spellStart"/>
      <w:r>
        <w:t>StPO</w:t>
      </w:r>
      <w:proofErr w:type="spellEnd"/>
      <w:r>
        <w:t>, esso adotta la propria decisione dopo un'udienza pubblica, a meno che il pubblico ministero o il richiedente non rinunci espressamente a tale audizione".</w:t>
      </w:r>
    </w:p>
    <w:p w14:paraId="27AF9499" w14:textId="77777777" w:rsidR="004C59F5" w:rsidRPr="00E61BFF" w:rsidRDefault="004C59F5" w:rsidP="000B6E75">
      <w:pPr>
        <w:pStyle w:val="21NovAo1"/>
      </w:pPr>
      <w:r>
        <w:t xml:space="preserve">36. Al paragrafo 41, l'attuale paragrafo 7 riceve la denominazione di vendita </w:t>
      </w:r>
      <w:r>
        <w:rPr>
          <w:i w:val="0"/>
        </w:rPr>
        <w:t>“(8)”</w:t>
      </w:r>
      <w:r>
        <w:t xml:space="preserve"> ed è classificato conformemente al paragrafo 7; La sezione 7 recita come segue:</w:t>
      </w:r>
    </w:p>
    <w:p w14:paraId="15E485A8" w14:textId="77777777" w:rsidR="004C59F5" w:rsidRPr="00E61BFF" w:rsidRDefault="004C59F5" w:rsidP="000B6E75">
      <w:pPr>
        <w:pStyle w:val="51Abs"/>
      </w:pPr>
      <w:r>
        <w:t>"(7) Nel procedimento di cui alla sottosezione 1, se l'esecuzione della confisca (articolo 33) o la pubblicazione della sentenza (articolo 34) è richiesta ai sensi dell'articolo 36b, il prestatore di servizi di hosting è invitato all'udienza principale, ma la sua mancata comparizione non osta al procedimento, alla sentenza e alla decisione sulla domanda ai sensi dell'articolo 36b. Il prestatore di servizi di hosting ha il diritto di essere consultato sui requisiti di cui all’articolo 36b. Se al prestatore di servizi di hosting è ordinato di eseguire il sequestro (paragrafo 36) ai sensi dell'articolo 36b, o se l'esecuzione della confisca o la pubblicazione della sentenza sono richieste e ordinate solo dopo la decisione definitiva su di esso, l'ordinanza che dispone il sequestro o la decisione sulla confisca o la pubblicazione della sentenza e l'ordinanza che ordina l'esecuzione della decisione ai sensi dell'articolo 36b sono notificate al prestatore di servizi di hosting".</w:t>
      </w:r>
    </w:p>
    <w:p w14:paraId="7AE840DD" w14:textId="77777777" w:rsidR="004C59F5" w:rsidRPr="00E61BFF" w:rsidRDefault="004C59F5" w:rsidP="000B6E75">
      <w:pPr>
        <w:pStyle w:val="21NovAo1"/>
      </w:pPr>
      <w:r>
        <w:t>37. Al paragrafo 41, dopo il paragrafo 8 è aggiunto il seguente paragrafo 9:</w:t>
      </w:r>
    </w:p>
    <w:p w14:paraId="3B0D5F63" w14:textId="77777777" w:rsidR="004C59F5" w:rsidRPr="00E61BFF" w:rsidRDefault="004C59F5" w:rsidP="000B6E75">
      <w:pPr>
        <w:pStyle w:val="51Abs"/>
      </w:pPr>
      <w:r>
        <w:t xml:space="preserve">"(9) Il supporto per controversie psicosociali e legali (articolo 66b, paragrafo 2 </w:t>
      </w:r>
      <w:proofErr w:type="spellStart"/>
      <w:r>
        <w:t>StPO</w:t>
      </w:r>
      <w:proofErr w:type="spellEnd"/>
      <w:r>
        <w:t xml:space="preserve">) deve essere fornito su richiesta alle persone elencate nell’articolo 66b, paragrafo 1 </w:t>
      </w:r>
      <w:proofErr w:type="spellStart"/>
      <w:r>
        <w:t>StPO</w:t>
      </w:r>
      <w:proofErr w:type="spellEnd"/>
      <w:r>
        <w:t xml:space="preserve"> alle condizioni ivi specificate, nonché per applicazioni indipendenti ai sensi dell’articolo 8a, articolo 33, paragrafo </w:t>
      </w:r>
      <w:proofErr w:type="gramStart"/>
      <w:r>
        <w:t>2 )</w:t>
      </w:r>
      <w:proofErr w:type="gramEnd"/>
      <w:r>
        <w:t xml:space="preserve"> e all'articolo 34, paragrafo 3."</w:t>
      </w:r>
    </w:p>
    <w:p w14:paraId="0B11319C" w14:textId="77777777" w:rsidR="004C59F5" w:rsidRPr="00E61BFF" w:rsidRDefault="004C59F5" w:rsidP="00B47DC9">
      <w:pPr>
        <w:pStyle w:val="22NovAo2"/>
      </w:pPr>
      <w:r>
        <w:t xml:space="preserve">38. All'articolo 42, dopo le parole </w:t>
      </w:r>
      <w:r>
        <w:rPr>
          <w:i w:val="0"/>
        </w:rPr>
        <w:t>"azione punibile"</w:t>
      </w:r>
      <w:r>
        <w:t xml:space="preserve"> è inserita la parola </w:t>
      </w:r>
      <w:r>
        <w:rPr>
          <w:i w:val="0"/>
        </w:rPr>
        <w:t>"legalmente"</w:t>
      </w:r>
      <w:r>
        <w:t>.</w:t>
      </w:r>
    </w:p>
    <w:p w14:paraId="2DA8DC94" w14:textId="77777777" w:rsidR="004C59F5" w:rsidRPr="00E61BFF" w:rsidRDefault="004C59F5" w:rsidP="00B47DC9">
      <w:pPr>
        <w:pStyle w:val="22NovAo2"/>
      </w:pPr>
      <w:r>
        <w:t xml:space="preserve">39. Al paragrafo 50, paragrafo 1, le parole </w:t>
      </w:r>
      <w:r>
        <w:rPr>
          <w:i w:val="0"/>
        </w:rPr>
        <w:t>"operatore multimediale"</w:t>
      </w:r>
      <w:r>
        <w:t xml:space="preserve"> sono sostituite da </w:t>
      </w:r>
      <w:r>
        <w:rPr>
          <w:i w:val="0"/>
        </w:rPr>
        <w:t>"proprietario dei media"</w:t>
      </w:r>
      <w:r>
        <w:t>.</w:t>
      </w:r>
    </w:p>
    <w:p w14:paraId="4222E85E" w14:textId="77777777" w:rsidR="004C59F5" w:rsidRPr="00E61BFF" w:rsidRDefault="004C59F5" w:rsidP="000B6E75">
      <w:pPr>
        <w:pStyle w:val="21NovAo1"/>
      </w:pPr>
      <w:r>
        <w:lastRenderedPageBreak/>
        <w:t>40. All’articolo 55 è aggiunto il seguente paragrafo 11:</w:t>
      </w:r>
    </w:p>
    <w:p w14:paraId="50392661" w14:textId="77777777" w:rsidR="004C59F5" w:rsidRPr="00E61BFF" w:rsidRDefault="004C59F5" w:rsidP="000B6E75">
      <w:pPr>
        <w:pStyle w:val="51Abs"/>
      </w:pPr>
      <w:r>
        <w:t>"(11) I nomi e le intestazioni del primo, secondo, terzo e quarto comma dell'articolo 3, dell'articolo 6, paragrafo 1, dell'articolo 7, paragrafo 1, dell'articolo 7, paragrafo 1, lettera a), punto 1, lettera a), e paragrafo 2, dell'articolo 7 ter, paragrafo 1, dell'articolo 7 quater, paragrafo 1, dell'articolo 8 , paragrafi 1, 2 e 4, dell'articolo 8 bis, paragrafi 2 e 4, dell'articolo 10, paragrafo 1, punto 3, dell'articolo 11, paragrafo 1, punto 10, dell'articolo 13, paragrafo 7, dell'articolo 14, paragrafi 2 e 3, dell'articolo 15, paragrafi 1 e 3, dell'articolo 16, paragrafo 1, dell'articolo 20, paragrafo 2, dell'articolo 30, dell'articolo 32, dell'articolo 33, paragrafo 2, dell’articolo 33 bis, dell'articolo 34, paragrafo 3, dell'articolo 36, paragrafi 1 e 2, dell'articolo 36, lettera b), l'articolo 41, paragrafo 1, l'articolo 41, paragrafi 1, 5, 7, 8 e 9, l'articolo 42 e l'articolo 50, paragrafo 1, come modificato dalla Gazzetta ufficiale federale n. 148/2020, entrano in vigore il 1º gennaio 2021; contemporaneamente viene abrogato l'articolo 33, paragrafo 3."</w:t>
      </w:r>
    </w:p>
    <w:p w14:paraId="3B8234F9" w14:textId="77777777" w:rsidR="004C59F5" w:rsidRPr="00E61BFF" w:rsidRDefault="004C59F5" w:rsidP="000B6E75">
      <w:pPr>
        <w:pStyle w:val="21NovAo1"/>
      </w:pPr>
      <w:r>
        <w:t xml:space="preserve">41. </w:t>
      </w:r>
      <w:proofErr w:type="spellStart"/>
      <w:r>
        <w:t>Al’articolo</w:t>
      </w:r>
      <w:proofErr w:type="spellEnd"/>
      <w:r>
        <w:t xml:space="preserve"> 56 è aggiunto il seguente paragrafo 3:</w:t>
      </w:r>
    </w:p>
    <w:p w14:paraId="0D371737" w14:textId="77777777" w:rsidR="004C59F5" w:rsidRPr="00E61BFF" w:rsidRDefault="004C59F5" w:rsidP="00B47DC9">
      <w:pPr>
        <w:pStyle w:val="51Abs"/>
      </w:pPr>
      <w:r>
        <w:t xml:space="preserve">"(3) articolo 6, paragrafo, articolo 7, paragrafo1, articolo 7a, paragrafo 1, articolo 7, paragrafo 1, punto a </w:t>
      </w:r>
      <w:proofErr w:type="gramStart"/>
      <w:r>
        <w:t>e  2</w:t>
      </w:r>
      <w:proofErr w:type="gramEnd"/>
      <w:r>
        <w:t>, articolo 7b paragrafo 1, articolo 7c, paragrafo 1, articolo 8, paragrafi 1, 2 e 4, articolo 8a, paragrafi 2 e 4. 10, paragrafi 1 e 3, 11, paragrafi 1 e 10, 13, paragrafo 7, 14, paragrafo 2 e 3, 15, paragrafo 1 e 3, articolo 16, paragrafo 1, articolo 20, paragrafo 2, articolo 30, articolo 32, articolo 33, paragrafo 2, articolo 33a, articolo 34, paragrafo 3, articolo 36, paragrafo 1 e 2, articolo 36b, articolo 41, paragrafo 1, 5, 7, 8 e 9, articolo 42 e articolo 50, paragrafo 1 come modificato dalla Gazzetta ufficiale federale I n 148/2020 si applicano solo alle comunicazioni o agli spettacoli diffusi dopo la entrata in vigore della Gazzetta ufficiale federale I n. 148/2020."</w:t>
      </w:r>
    </w:p>
    <w:p w14:paraId="15825BE5" w14:textId="77777777" w:rsidR="004C59F5" w:rsidRPr="00E61BFF" w:rsidRDefault="004C59F5" w:rsidP="00B47DC9">
      <w:pPr>
        <w:pStyle w:val="21NovAo1"/>
      </w:pPr>
      <w:r>
        <w:t xml:space="preserve">42. Il precedente articolo 57 riceve la numerazione </w:t>
      </w:r>
      <w:r>
        <w:rPr>
          <w:b/>
          <w:i w:val="0"/>
        </w:rPr>
        <w:t>"articolo 58."</w:t>
      </w:r>
      <w:r>
        <w:t>; Dopo l'articolo 56 è inserito il seguente articolo 57, compreso il titolo:</w:t>
      </w:r>
    </w:p>
    <w:p w14:paraId="450C1B89" w14:textId="77777777" w:rsidR="004C59F5" w:rsidRPr="00E61BFF" w:rsidRDefault="004C59F5" w:rsidP="000B6E75">
      <w:pPr>
        <w:pStyle w:val="45UeberschrPara"/>
      </w:pPr>
      <w:r>
        <w:t>"Attuazione delle direttive dell'Unione europea</w:t>
      </w:r>
    </w:p>
    <w:p w14:paraId="7C892B36" w14:textId="77777777" w:rsidR="004C59F5" w:rsidRPr="00E61BFF" w:rsidRDefault="004C59F5" w:rsidP="000B6E75">
      <w:pPr>
        <w:pStyle w:val="51Abs"/>
      </w:pPr>
      <w:r>
        <w:rPr>
          <w:rStyle w:val="991GldSymbol"/>
        </w:rPr>
        <w:t>Articolo 57.</w:t>
      </w:r>
      <w:r>
        <w:t> Gli articoli 33, 33a, 36, 36a e 36b sono finalizzati all’attuazione</w:t>
      </w:r>
    </w:p>
    <w:p w14:paraId="354BABA8" w14:textId="77777777" w:rsidR="004C59F5" w:rsidRPr="00E61BFF" w:rsidRDefault="004C59F5" w:rsidP="000B6E75">
      <w:pPr>
        <w:pStyle w:val="52Aufzaehle1Ziffer"/>
      </w:pPr>
      <w:r>
        <w:tab/>
        <w:t>1.</w:t>
      </w:r>
      <w:r>
        <w:tab/>
        <w:t>dell'articolo 21 della direttiva (UE) 2017/541 sulla lotta contro il terrorismo e che sostituisce la decisione quadro 2002/475/GAI del Consiglio e che modifica la decisione 2005/671/GAI del Consiglio, GU L 88 del 31.3.2017, pag. 6, e</w:t>
      </w:r>
    </w:p>
    <w:p w14:paraId="33051B62" w14:textId="77777777" w:rsidR="004C59F5" w:rsidRPr="00E61BFF" w:rsidRDefault="004C59F5" w:rsidP="000B6E75">
      <w:pPr>
        <w:pStyle w:val="52Aufzaehle1Ziffer"/>
      </w:pPr>
      <w:r>
        <w:tab/>
        <w:t>2.</w:t>
      </w:r>
      <w:r>
        <w:tab/>
        <w:t>dell'articolo 25 della direttiva 2011/93/UE relativa alla lotta contro l'abuso e lo sfruttamento sessuale dei minori e la pornografia minorile, e che sostituisce la decisione quadro 2004/68/GAI del Consiglio, GU L 335 del 17.12.2011, pag. 1."</w:t>
      </w:r>
    </w:p>
    <w:p w14:paraId="65F83FCA" w14:textId="77777777" w:rsidR="004C59F5" w:rsidRPr="00E61BFF" w:rsidRDefault="004C59F5" w:rsidP="000B6E75">
      <w:pPr>
        <w:pStyle w:val="41UeberschrG1"/>
      </w:pPr>
      <w:r>
        <w:t>Articolo 10</w:t>
      </w:r>
    </w:p>
    <w:p w14:paraId="7FB40344" w14:textId="77777777" w:rsidR="004C59F5" w:rsidRPr="00E61BFF" w:rsidRDefault="004C59F5" w:rsidP="000B6E75">
      <w:pPr>
        <w:pStyle w:val="43UeberschrG2"/>
      </w:pPr>
      <w:r>
        <w:t>Modifica del Codice di procedura penale 1975</w:t>
      </w:r>
    </w:p>
    <w:p w14:paraId="37EE5492" w14:textId="77777777" w:rsidR="004C59F5" w:rsidRPr="00E61BFF" w:rsidRDefault="004C59F5" w:rsidP="000B6E75">
      <w:pPr>
        <w:pStyle w:val="12PromKlEinlSatz"/>
      </w:pPr>
      <w:r>
        <w:t>Il Codice di procedura penale [</w:t>
      </w:r>
      <w:proofErr w:type="spellStart"/>
      <w:r>
        <w:t>Strafprozeßordnung</w:t>
      </w:r>
      <w:proofErr w:type="spellEnd"/>
      <w:r>
        <w:t xml:space="preserve"> – </w:t>
      </w:r>
      <w:proofErr w:type="spellStart"/>
      <w:r>
        <w:t>StPO</w:t>
      </w:r>
      <w:proofErr w:type="spellEnd"/>
      <w:r>
        <w:t>] 1975, Gazzetta ufficiale federale I n. 631/1975, modificato da ultimo dalla legge federale pubblicata nella Gazzetta ufficiale federale I n. 24/2020, è così modificato:</w:t>
      </w:r>
    </w:p>
    <w:p w14:paraId="4D2F2B19" w14:textId="77777777" w:rsidR="004C59F5" w:rsidRPr="00E61BFF" w:rsidRDefault="004C59F5" w:rsidP="000B6E75">
      <w:pPr>
        <w:pStyle w:val="21NovAo1"/>
      </w:pPr>
      <w:r>
        <w:t>1. Nell'indice, dopo la voce relativa all’articolo 66a è inserita la voce seguente:</w:t>
      </w:r>
    </w:p>
    <w:p w14:paraId="2595318E" w14:textId="77777777" w:rsidR="004C59F5" w:rsidRPr="00E61BFF" w:rsidRDefault="005E1FCD" w:rsidP="005E1FCD">
      <w:pPr>
        <w:pStyle w:val="32InhaltEintragEinzug"/>
      </w:pPr>
      <w:r>
        <w:tab/>
        <w:t>"Articolo 66b Supporto al contenzioso"</w:t>
      </w:r>
    </w:p>
    <w:p w14:paraId="679AD566" w14:textId="77777777" w:rsidR="004C59F5" w:rsidRPr="00E61BFF" w:rsidRDefault="004C59F5" w:rsidP="005E1FCD">
      <w:pPr>
        <w:pStyle w:val="22NovAo2"/>
      </w:pPr>
      <w:r>
        <w:t xml:space="preserve">2. All'articolo 30, paragrafo 1, punto </w:t>
      </w:r>
      <w:proofErr w:type="gramStart"/>
      <w:r>
        <w:t>3a</w:t>
      </w:r>
      <w:proofErr w:type="gramEnd"/>
      <w:r>
        <w:t xml:space="preserve">, la parola </w:t>
      </w:r>
      <w:r>
        <w:rPr>
          <w:i w:val="0"/>
        </w:rPr>
        <w:t>"continuo"</w:t>
      </w:r>
      <w:r>
        <w:t xml:space="preserve"> è sostituita dalla parola </w:t>
      </w:r>
      <w:r>
        <w:rPr>
          <w:i w:val="0"/>
        </w:rPr>
        <w:t>"continuo"</w:t>
      </w:r>
      <w:r>
        <w:t>.</w:t>
      </w:r>
    </w:p>
    <w:p w14:paraId="39F98877" w14:textId="77777777" w:rsidR="004C59F5" w:rsidRPr="00E61BFF" w:rsidRDefault="004C59F5" w:rsidP="000B6E75">
      <w:pPr>
        <w:pStyle w:val="21NovAo1"/>
      </w:pPr>
      <w:r>
        <w:t>3. Nell’articolo 31, paragrafo 1 il punto alla fine del punto 5 deve essere sostituito da una virgola e deve essere aggiunto il seguente punto 6:</w:t>
      </w:r>
    </w:p>
    <w:p w14:paraId="34F511FA" w14:textId="77777777" w:rsidR="004C59F5" w:rsidRPr="00E61BFF" w:rsidRDefault="005E1FCD" w:rsidP="005E1FCD">
      <w:pPr>
        <w:pStyle w:val="52Aufzaehle1Ziffer"/>
      </w:pPr>
      <w:r>
        <w:tab/>
        <w:t>"6.</w:t>
      </w:r>
      <w:r>
        <w:tab/>
        <w:t>la procedura di decisione sulle domande di accertamento dell'imputato (articolo 71, paragrafo 1, seconda frase)."</w:t>
      </w:r>
    </w:p>
    <w:p w14:paraId="38BF6801" w14:textId="77777777" w:rsidR="004C59F5" w:rsidRPr="00E61BFF" w:rsidRDefault="004C59F5" w:rsidP="000B6E75">
      <w:pPr>
        <w:pStyle w:val="21NovAo1"/>
      </w:pPr>
      <w:r>
        <w:t xml:space="preserve">4. All’articolo 49 attuale è assegnato il nome del </w:t>
      </w:r>
      <w:proofErr w:type="gramStart"/>
      <w:r>
        <w:t>paragrafo”</w:t>
      </w:r>
      <w:r>
        <w:rPr>
          <w:i w:val="0"/>
        </w:rPr>
        <w:t>‘</w:t>
      </w:r>
      <w:proofErr w:type="gramEnd"/>
      <w:r>
        <w:rPr>
          <w:i w:val="0"/>
        </w:rPr>
        <w:t>(1)”</w:t>
      </w:r>
      <w:r>
        <w:t xml:space="preserve"> ed è aggiunto il seguente paragrafo 2:</w:t>
      </w:r>
    </w:p>
    <w:p w14:paraId="2205D372" w14:textId="77777777" w:rsidR="004C59F5" w:rsidRPr="00E61BFF" w:rsidRDefault="004C59F5" w:rsidP="000B6E75">
      <w:pPr>
        <w:pStyle w:val="51Abs"/>
      </w:pPr>
      <w:r>
        <w:t>"(2) L'imputato ha il diritto di concedere l'accesso al fascicolo (articolo 68) alle vittime, ai privati o ai pubblici ministeri solo nella misura necessaria alla salvaguardia dei loro interessi".</w:t>
      </w:r>
    </w:p>
    <w:p w14:paraId="548D712A" w14:textId="77777777" w:rsidR="004C59F5" w:rsidRPr="00E61BFF" w:rsidRDefault="004C59F5" w:rsidP="001B6B96">
      <w:pPr>
        <w:pStyle w:val="22NovAo2"/>
      </w:pPr>
      <w:r>
        <w:t>5. L’articolo 66, paragrafi 2 e 4, è soppresso.</w:t>
      </w:r>
    </w:p>
    <w:p w14:paraId="513B2D4D" w14:textId="77777777" w:rsidR="004C59F5" w:rsidRPr="00E61BFF" w:rsidRDefault="004C59F5" w:rsidP="000B6E75">
      <w:pPr>
        <w:pStyle w:val="21NovAo1"/>
      </w:pPr>
      <w:r>
        <w:t>6. Dopo l'articolo 66a è aggiunto il seguente paragrafo 66b, compreso il titolo:</w:t>
      </w:r>
    </w:p>
    <w:p w14:paraId="6645C307" w14:textId="77777777" w:rsidR="004C59F5" w:rsidRPr="00E61BFF" w:rsidRDefault="004C59F5" w:rsidP="000B6E75">
      <w:pPr>
        <w:pStyle w:val="45UeberschrPara"/>
      </w:pPr>
      <w:r>
        <w:t>"Supporto al contenzioso</w:t>
      </w:r>
    </w:p>
    <w:p w14:paraId="1D57DE81" w14:textId="77777777" w:rsidR="004C59F5" w:rsidRPr="00E61BFF" w:rsidRDefault="004C59F5" w:rsidP="000B6E75">
      <w:pPr>
        <w:pStyle w:val="51Abs"/>
      </w:pPr>
      <w:r>
        <w:rPr>
          <w:rStyle w:val="991GldSymbol"/>
        </w:rPr>
        <w:t>Articolo 66b.</w:t>
      </w:r>
      <w:r>
        <w:t xml:space="preserve"> (1) Su loro richiesta,</w:t>
      </w:r>
    </w:p>
    <w:p w14:paraId="4EFFB11C" w14:textId="77777777" w:rsidR="004C59F5" w:rsidRPr="00E61BFF" w:rsidRDefault="004C59F5" w:rsidP="000B6E75">
      <w:pPr>
        <w:pStyle w:val="52Aufzaehle2Lit"/>
      </w:pPr>
      <w:r>
        <w:lastRenderedPageBreak/>
        <w:tab/>
        <w:t>a)</w:t>
      </w:r>
      <w:r>
        <w:tab/>
        <w:t>alle vittime ai sensi dell'articolo 65, paragrafo 1, lettera a) o b),</w:t>
      </w:r>
    </w:p>
    <w:p w14:paraId="423A6C7E" w14:textId="77777777" w:rsidR="004C59F5" w:rsidRPr="00E61BFF" w:rsidRDefault="004C59F5" w:rsidP="000B6E75">
      <w:pPr>
        <w:pStyle w:val="52Aufzaehle2Lit"/>
      </w:pPr>
      <w:r>
        <w:tab/>
        <w:t>b)</w:t>
      </w:r>
      <w:r>
        <w:tab/>
        <w:t>alle vittime (articolo 65, paragrafo 1) di reati terroristici (articolo 278c del Codice penale),</w:t>
      </w:r>
    </w:p>
    <w:p w14:paraId="5660F823" w14:textId="77777777" w:rsidR="004C59F5" w:rsidRPr="00E61BFF" w:rsidRDefault="004C59F5" w:rsidP="000B6E75">
      <w:pPr>
        <w:pStyle w:val="52Aufzaehle2Lit"/>
      </w:pPr>
      <w:r>
        <w:tab/>
        <w:t>c)</w:t>
      </w:r>
      <w:r>
        <w:tab/>
        <w:t>alle vittime (articolo 65, paragrafo 1) di assidua persecuzione (articolo 107a del Codice penale), molestie protratte tramite un mezzo di telecomunicazione o un sistema informatico (articolo 107c del Codice penale) e istigazione (articolo 283 del Codice penale),</w:t>
      </w:r>
    </w:p>
    <w:p w14:paraId="611C32CD" w14:textId="77777777" w:rsidR="004C59F5" w:rsidRPr="00E61BFF" w:rsidRDefault="004C59F5" w:rsidP="000B6E75">
      <w:pPr>
        <w:pStyle w:val="52Aufzaehle2Lit"/>
      </w:pPr>
      <w:r>
        <w:tab/>
        <w:t>d)</w:t>
      </w:r>
      <w:r>
        <w:tab/>
        <w:t xml:space="preserve">Vittime (articolo 65, paragrafo 1, del Codice penale), l'accusa di un reato (articolo 111 </w:t>
      </w:r>
      <w:proofErr w:type="spellStart"/>
      <w:r>
        <w:t>StGB</w:t>
      </w:r>
      <w:proofErr w:type="spellEnd"/>
      <w:r>
        <w:t xml:space="preserve">) che è già stata respinta (articolo 113 del Codice penale), l'offesa (articolo 115 </w:t>
      </w:r>
      <w:proofErr w:type="spellStart"/>
      <w:r>
        <w:t>StGB</w:t>
      </w:r>
      <w:proofErr w:type="spellEnd"/>
      <w:r>
        <w:t xml:space="preserve">) e la diffamazione (articolo 297 </w:t>
      </w:r>
      <w:proofErr w:type="spellStart"/>
      <w:r>
        <w:t>StGB</w:t>
      </w:r>
      <w:proofErr w:type="spellEnd"/>
      <w:r>
        <w:t>), qualora si possa presumere, sulla base di determinate prove, che tale atto sia stato commesso mediante telecomunicazioni o utilizzando un sistema informatico; e</w:t>
      </w:r>
    </w:p>
    <w:p w14:paraId="11D5C562" w14:textId="77777777" w:rsidR="004C59F5" w:rsidRPr="00E61BFF" w:rsidRDefault="004C59F5" w:rsidP="000B6E75">
      <w:pPr>
        <w:pStyle w:val="52Aufzaehle2Lit"/>
      </w:pPr>
      <w:r>
        <w:tab/>
        <w:t>e)</w:t>
      </w:r>
      <w:r>
        <w:tab/>
        <w:t>ai minori che hanno assistito a violenza nel contesto sociale più prossimo (violenza in famiglia, violenza sui bambini),</w:t>
      </w:r>
    </w:p>
    <w:p w14:paraId="5101EB16" w14:textId="77777777" w:rsidR="004C59F5" w:rsidRPr="00E61BFF" w:rsidRDefault="004C59F5" w:rsidP="001B6B96">
      <w:pPr>
        <w:pStyle w:val="58Schlussteile0Abs"/>
      </w:pPr>
      <w:r>
        <w:t>concedere sostegno psicosociale e giuridico ai procedimenti nella misura necessaria a salvaguardare i loro diritti procedurali con la massima considerazione della loro preoccupazione personale. Alle vittime la cui integrità sessuale potrebbe essere stata violata e che non hanno ancora compiuto il quattordicesimo anno di età devono comunque essere garantite un sostegno per il contenzioso psicosociale.</w:t>
      </w:r>
    </w:p>
    <w:p w14:paraId="51A48475" w14:textId="77777777" w:rsidR="004C59F5" w:rsidRPr="00E61BFF" w:rsidRDefault="004C59F5" w:rsidP="000B6E75">
      <w:pPr>
        <w:pStyle w:val="51Abs"/>
      </w:pPr>
      <w:r>
        <w:t>(2) Il supporto per le controversie psicosociali include la preparazione delle persone colpite per le procedure e qualsiasi stress emotivo associato, nonché il supporto per gli interrogatori nelle indagini e nei procedimenti principali, il supporto per le controversie legali, la consulenza legale e la rappresentanza da parte di un avvocato.</w:t>
      </w:r>
    </w:p>
    <w:p w14:paraId="2F7A51B3" w14:textId="77777777" w:rsidR="004C59F5" w:rsidRPr="00E61BFF" w:rsidRDefault="004C59F5" w:rsidP="000B6E75">
      <w:pPr>
        <w:pStyle w:val="51Abs"/>
      </w:pPr>
      <w:r>
        <w:t>(3) Il Ministro federale della giustizia è autorizzato a contrarre per conferire alle persone di cui al comma 1, dopo aver esaminato i requisiti di legge, ulteriori disposizioni dettagliate sulle condizioni per l'incarico di tali istituzioni e, d'intesa con il Ministro federale per le donne e l'integrazione in la Cancelleria federale e il Ministro federale del lavoro, della famiglia e della gioventù, sugli standard di qualità del monitoraggio dei processi, in particolare sulla formazione e il perfezionamento degli assistenti".</w:t>
      </w:r>
    </w:p>
    <w:p w14:paraId="029D07AA" w14:textId="77777777" w:rsidR="004C59F5" w:rsidRPr="00E61BFF" w:rsidRDefault="004C59F5" w:rsidP="001B6B96">
      <w:pPr>
        <w:pStyle w:val="22NovAo2"/>
      </w:pPr>
      <w:r>
        <w:t xml:space="preserve">7. All'articolo 67, paragrafo 7, e all'articolo 381, paragrafo 1, punto 9, l'espressione fra parentesi </w:t>
      </w:r>
      <w:r>
        <w:rPr>
          <w:i w:val="0"/>
        </w:rPr>
        <w:t>"(articolo 66, paragrafo 2)”</w:t>
      </w:r>
      <w:r>
        <w:t xml:space="preserve"> viene sostituita dall'espressione fra parentesi </w:t>
      </w:r>
      <w:r>
        <w:rPr>
          <w:i w:val="0"/>
        </w:rPr>
        <w:t>"(articolo 66b)"</w:t>
      </w:r>
      <w:r>
        <w:t>.</w:t>
      </w:r>
    </w:p>
    <w:p w14:paraId="5D3BAABF" w14:textId="77777777" w:rsidR="004C59F5" w:rsidRPr="00E61BFF" w:rsidRDefault="004C59F5" w:rsidP="001B6B96">
      <w:pPr>
        <w:pStyle w:val="22NovAo2"/>
      </w:pPr>
      <w:r>
        <w:t xml:space="preserve">8. All'articolo 70, paragrafo 2, la frase </w:t>
      </w:r>
      <w:r>
        <w:rPr>
          <w:i w:val="0"/>
        </w:rPr>
        <w:t xml:space="preserve">"articolo 65, paragrafo 1, lettera a) o b) e vittime (articolo 65, paragrafo 1) di reati di terrorismo (articolo 278c </w:t>
      </w:r>
      <w:proofErr w:type="spellStart"/>
      <w:r>
        <w:rPr>
          <w:i w:val="0"/>
        </w:rPr>
        <w:t>StGB</w:t>
      </w:r>
      <w:proofErr w:type="spellEnd"/>
      <w:r>
        <w:rPr>
          <w:i w:val="0"/>
        </w:rPr>
        <w:t>)"</w:t>
      </w:r>
      <w:r>
        <w:t xml:space="preserve"> è sostituita dalla frase </w:t>
      </w:r>
      <w:r>
        <w:rPr>
          <w:i w:val="0"/>
        </w:rPr>
        <w:t>"articolo 66b, paragrafo 1, lettere da a) a d)"</w:t>
      </w:r>
      <w:r>
        <w:t>.</w:t>
      </w:r>
    </w:p>
    <w:p w14:paraId="55123EC0" w14:textId="77777777" w:rsidR="004C59F5" w:rsidRPr="00E61BFF" w:rsidRDefault="004C59F5" w:rsidP="000B6E75">
      <w:pPr>
        <w:pStyle w:val="21NovAo1"/>
      </w:pPr>
      <w:r>
        <w:t>9. L’articolo 71 recita:</w:t>
      </w:r>
    </w:p>
    <w:p w14:paraId="37FE22AB" w14:textId="77777777" w:rsidR="004C59F5" w:rsidRPr="00E61BFF" w:rsidRDefault="004C59F5" w:rsidP="000B6E75">
      <w:pPr>
        <w:pStyle w:val="51Abs"/>
      </w:pPr>
      <w:r>
        <w:t>“</w:t>
      </w:r>
      <w:r>
        <w:rPr>
          <w:rStyle w:val="991GldSymbol"/>
        </w:rPr>
        <w:t>Articolo 71</w:t>
      </w:r>
      <w:r>
        <w:t xml:space="preserve">. (1) Atti criminali la cui commissione deve essere perseguita solo su richiesta della vittima, denota la legge. Al fine di indagare sull'imputato di un reato sulla base di un reato (articolo 111 </w:t>
      </w:r>
      <w:proofErr w:type="spellStart"/>
      <w:r>
        <w:t>StGB</w:t>
      </w:r>
      <w:proofErr w:type="spellEnd"/>
      <w:r>
        <w:t xml:space="preserve">), l'accusa di un reato che è già stato respinto (articolo 113 </w:t>
      </w:r>
      <w:proofErr w:type="spellStart"/>
      <w:r>
        <w:t>StGB</w:t>
      </w:r>
      <w:proofErr w:type="spellEnd"/>
      <w:r>
        <w:t xml:space="preserve">) o l'illecito (articolo 115 </w:t>
      </w:r>
      <w:proofErr w:type="spellStart"/>
      <w:r>
        <w:t>StGB</w:t>
      </w:r>
      <w:proofErr w:type="spellEnd"/>
      <w:r>
        <w:t xml:space="preserve">) commesso mediante telecomunicazioni o utilizzando un sistema informatico, la vittima può presentare una domanda al giudice (articolo 31, paragrafo 1, punto 6) per ordini ai sensi dell'articolo 76a o dell'articolo 135, paragrafo 2, punto 2, che deve soddisfare i requisiti di una domanda di prova (articolo 55). La vittima ha il diritto di presentare una domanda, a meno che non risulti evidente, nella motivazione. Il giudice è tenuto a pronunciarsi sull'ordine degli atti d'indagine richiesti conformemente alle disposizioni pertinenti. L'ultima frase dell'articolo 104, paragrafo 1, e l'articolo 210, paragrafo 3, seconda frase, si applicano </w:t>
      </w:r>
      <w:proofErr w:type="spellStart"/>
      <w:r>
        <w:t>mutatis</w:t>
      </w:r>
      <w:proofErr w:type="spellEnd"/>
      <w:r>
        <w:t xml:space="preserve"> </w:t>
      </w:r>
      <w:proofErr w:type="spellStart"/>
      <w:r>
        <w:t>mutandis</w:t>
      </w:r>
      <w:proofErr w:type="spellEnd"/>
      <w:r>
        <w:t>.</w:t>
      </w:r>
    </w:p>
    <w:p w14:paraId="2B84C893" w14:textId="77777777" w:rsidR="004C59F5" w:rsidRPr="00E61BFF" w:rsidRDefault="004C59F5" w:rsidP="000B6E75">
      <w:pPr>
        <w:pStyle w:val="51Abs"/>
      </w:pPr>
      <w:r>
        <w:t>(2) In caso di indagine, l'autorità giurisdizionale notifica immediatamente al convenuto la decisione di cui al paragrafo 1 e lo informa del suo diritto di proporre reclamo (paragrafo 87). Non appena la decisione è divenuta definitiva nei confronti dell'imputato, il giudice deve informare la vittima dei dati oggetto di indagine ai sensi dell'articolo 76a o del risultato trasmesso per iscritto (articolo 134, paragrafo 5). In caso contrario, la vittima deve essere informata che l'indagine dell'imputato non era possibile o che la comunicazione dei dati non è consentita.</w:t>
      </w:r>
    </w:p>
    <w:p w14:paraId="200F69B3" w14:textId="77777777" w:rsidR="004C59F5" w:rsidRPr="00E61BFF" w:rsidRDefault="004C59F5" w:rsidP="000B6E75">
      <w:pPr>
        <w:pStyle w:val="51Abs"/>
      </w:pPr>
      <w:r>
        <w:t>(3) Il procedimento principale per i reati di cui al paragrafo 1 è condotto sulla base di un'azione privata che deve soddisfare i requisiti di un'imputazione (paragrafo 211) o di una domanda indipendente del pubblico ministero per l'emissione di provvedimenti inibitori a norma dell'articolo 445. Le azioni private sono proposte dinanzi al giudice competente, in caso di domanda ai sensi del paragrafo 1, entro sei settimane dalla data in cui sono state fornite le informazioni conformemente al paragrafo 2, seconda frase. Il diritto di presentare una domanda e le eventuali pretese di diritto privato devono essere indicate nella motivazione, a meno che non siano immediatamente evidenti. Lo stesso vale per una domanda indipendente per l'emissione di ingiunzioni di capitale ai sensi dell'articolo 445.</w:t>
      </w:r>
    </w:p>
    <w:p w14:paraId="0A56B7A5" w14:textId="77777777" w:rsidR="004C59F5" w:rsidRPr="00E61BFF" w:rsidRDefault="004C59F5" w:rsidP="000B6E75">
      <w:pPr>
        <w:pStyle w:val="51Abs"/>
      </w:pPr>
      <w:r>
        <w:lastRenderedPageBreak/>
        <w:t>(4) Nei casi di cui all'articolo 117, paragrafi 2 e 3, del Codice penale, la vittima ha il diritto di intentare un'azione privata se lui o la sua autorità superiore non concede o revoca l'autorizzazione a perseguire (articolo 92). Non ha il diritto di incriminare la persona che rinuncia espressamente o ha rinunciato alla commissione del reato. Gli articoli 57 e 58 del Codice penale restano invariati.</w:t>
      </w:r>
    </w:p>
    <w:p w14:paraId="3BCFF096" w14:textId="77777777" w:rsidR="004C59F5" w:rsidRPr="00E61BFF" w:rsidRDefault="004C59F5" w:rsidP="000B6E75">
      <w:pPr>
        <w:pStyle w:val="51Abs"/>
      </w:pPr>
      <w:r>
        <w:t>(5) Le azioni private tardive (paragrafo 3) e le domande dei lavoratori autonomi per l'emissione di ingiunzioni patrimoniali ai sensi dell’articolo 445 devono essere respinte con ordinanza del tribunale e, inoltre, l'azione privata o l'istanza per l'emissione di ingiunzioni capitali ai sensi dell’articolo 445 devono essere notificati al convenuto o al convenuto e alle parti responsabili con le informazioni che hanno il diritto di presentare le loro osservazioni entro 14 giorni. Ai sensi di tale disposizione, il giudice è tenuto a organizzare l'udienza principale, a meno che non proceda ai sensi dell'articolo 451 o dell'articolo 485.</w:t>
      </w:r>
    </w:p>
    <w:p w14:paraId="334D7473" w14:textId="77777777" w:rsidR="004C59F5" w:rsidRPr="00E61BFF" w:rsidRDefault="004C59F5" w:rsidP="000B6E75">
      <w:pPr>
        <w:pStyle w:val="51Abs"/>
      </w:pPr>
      <w:r>
        <w:t>(6) Nel procedimento principale, il pubblico ministero privato gode, in linea di principio, degli stessi diritti del pubblico ministero; tuttavia, egli ha il diritto di chiedere misure coercitive solo nella misura in cui ciò sia necessario per ottenere prove o ordini di proprietà. Egli non ha il diritto di richiedere le misure coercitive disciplinate nella nona sezione.</w:t>
      </w:r>
    </w:p>
    <w:p w14:paraId="3D791DF8" w14:textId="77777777" w:rsidR="004C59F5" w:rsidRPr="00E61BFF" w:rsidRDefault="004C59F5" w:rsidP="000B6E75">
      <w:pPr>
        <w:pStyle w:val="51Abs"/>
      </w:pPr>
      <w:r>
        <w:t>(7) Se il pubblico ministero privato non partecipa all'udienza principale o non presenta le richieste necessarie, si presume che abbia rinunciato alla persecuzione. In tal caso, il procedimento si conclude con decisione".</w:t>
      </w:r>
    </w:p>
    <w:p w14:paraId="6A7F83CA" w14:textId="77777777" w:rsidR="004C59F5" w:rsidRPr="00E61BFF" w:rsidRDefault="004C59F5" w:rsidP="001B6B96">
      <w:pPr>
        <w:pStyle w:val="22NovAo2"/>
      </w:pPr>
      <w:r>
        <w:t xml:space="preserve">10. All'articolo 76a, paragrafo 1, dopo le parole </w:t>
      </w:r>
      <w:r>
        <w:rPr>
          <w:i w:val="0"/>
        </w:rPr>
        <w:t>"servizi di comunicazione</w:t>
      </w:r>
      <w:r>
        <w:t>", sono inserite le parole"</w:t>
      </w:r>
      <w:r>
        <w:rPr>
          <w:i w:val="0"/>
        </w:rPr>
        <w:t xml:space="preserve"> e altri fornitori di servizi (articolo 3, paragrafo 2, ECG)</w:t>
      </w:r>
      <w:r>
        <w:t>"e le parole"</w:t>
      </w:r>
      <w:r>
        <w:rPr>
          <w:i w:val="0"/>
        </w:rPr>
        <w:t xml:space="preserve"> o gli utenti di un altro servizio (articolo 3, paragrafo 4, ECG)</w:t>
      </w:r>
      <w:r>
        <w:t xml:space="preserve"> sono inserite dopo le parole"</w:t>
      </w:r>
      <w:r>
        <w:rPr>
          <w:i w:val="0"/>
        </w:rPr>
        <w:t xml:space="preserve"> partecipanti (articolo 90, paragrafo 7, TKG)</w:t>
      </w:r>
      <w:r>
        <w:t>".</w:t>
      </w:r>
    </w:p>
    <w:p w14:paraId="38EFCE46" w14:textId="77777777" w:rsidR="004C59F5" w:rsidRPr="00E61BFF" w:rsidRDefault="004C59F5" w:rsidP="000B6E75">
      <w:pPr>
        <w:pStyle w:val="21NovAo1"/>
      </w:pPr>
      <w:r>
        <w:t xml:space="preserve">11. All'articolo 390, paragrafo 1, dopo il paragrafo 1 è inserito il seguente paragrafo </w:t>
      </w:r>
      <w:proofErr w:type="gramStart"/>
      <w:r>
        <w:t>1a</w:t>
      </w:r>
      <w:proofErr w:type="gramEnd"/>
      <w:r>
        <w:t>:</w:t>
      </w:r>
    </w:p>
    <w:p w14:paraId="62C930DD" w14:textId="77777777" w:rsidR="004C59F5" w:rsidRPr="00E61BFF" w:rsidRDefault="004C59F5" w:rsidP="000B6E75">
      <w:pPr>
        <w:pStyle w:val="51Abs"/>
      </w:pPr>
      <w:r>
        <w:t xml:space="preserve">"(1a) Nei procedimenti penali sulla base di accuse penali (art. 111 </w:t>
      </w:r>
      <w:proofErr w:type="spellStart"/>
      <w:r>
        <w:t>StGB</w:t>
      </w:r>
      <w:proofErr w:type="spellEnd"/>
      <w:r>
        <w:t xml:space="preserve">), l'accusa di un reato già respinto (art. 113 </w:t>
      </w:r>
      <w:proofErr w:type="spellStart"/>
      <w:r>
        <w:t>StGB</w:t>
      </w:r>
      <w:proofErr w:type="spellEnd"/>
      <w:r>
        <w:t>) o l'offesa (art. 115 del Codice penale) per mezzo di telecomunicazioni o tramite un sistema informatico, il pubblico ministero o il ricorrente privato (art. 71, paragrafo 1) è tenuto a rimborsare le spese solo se ha sollevato consapevolmente l'accusa".</w:t>
      </w:r>
    </w:p>
    <w:p w14:paraId="5B647B87" w14:textId="77777777" w:rsidR="004C59F5" w:rsidRPr="00E61BFF" w:rsidRDefault="004C59F5" w:rsidP="000B6E75">
      <w:pPr>
        <w:pStyle w:val="21NovAo1"/>
      </w:pPr>
      <w:r>
        <w:t xml:space="preserve">12. All'articolo 393, dopo il paragrafo 4, è inserito il seguente paragrafo </w:t>
      </w:r>
      <w:proofErr w:type="gramStart"/>
      <w:r>
        <w:t>4a</w:t>
      </w:r>
      <w:proofErr w:type="gramEnd"/>
      <w:r>
        <w:t>:</w:t>
      </w:r>
    </w:p>
    <w:p w14:paraId="38E3E3CD" w14:textId="77777777" w:rsidR="004C59F5" w:rsidRPr="00E61BFF" w:rsidRDefault="004C59F5" w:rsidP="000B6E75">
      <w:pPr>
        <w:pStyle w:val="51Abs"/>
      </w:pPr>
      <w:r>
        <w:t xml:space="preserve">"(4a) Se il procedimento penale si conclude in un procedimento penale sulla base di un reato (articolo 111 </w:t>
      </w:r>
      <w:proofErr w:type="spellStart"/>
      <w:r>
        <w:t>StGB</w:t>
      </w:r>
      <w:proofErr w:type="spellEnd"/>
      <w:r>
        <w:t xml:space="preserve">), l'accusa di un reato già respinto (articolo 113 </w:t>
      </w:r>
      <w:proofErr w:type="spellStart"/>
      <w:r>
        <w:t>StGB</w:t>
      </w:r>
      <w:proofErr w:type="spellEnd"/>
      <w:r>
        <w:t xml:space="preserve">) o di insulto (articolo 115 </w:t>
      </w:r>
      <w:proofErr w:type="spellStart"/>
      <w:r>
        <w:t>StGB</w:t>
      </w:r>
      <w:proofErr w:type="spellEnd"/>
      <w:r>
        <w:t>) commesso mediante telecomunicazioni o tramite un sistema informatico, il pubblico ministero privato, nel procedimento principale e in appello, rimborsa all'imputato tutte le spese di difesa, a meno che non vi sia alcun obbligo di risarcimento ai sensi del paragrafo 4".</w:t>
      </w:r>
    </w:p>
    <w:p w14:paraId="19A70FAF" w14:textId="77777777" w:rsidR="00870E6F" w:rsidRPr="00E61BFF" w:rsidRDefault="00870E6F" w:rsidP="00870E6F">
      <w:pPr>
        <w:pStyle w:val="22NovAo2"/>
      </w:pPr>
      <w:r>
        <w:t xml:space="preserve">12a. All'articolo 395, paragrafo 1, dopo la frase </w:t>
      </w:r>
      <w:r>
        <w:rPr>
          <w:i w:val="0"/>
        </w:rPr>
        <w:t>"paragrafo 4'</w:t>
      </w:r>
      <w:r>
        <w:t xml:space="preserve"> è inserita la frase </w:t>
      </w:r>
      <w:r>
        <w:rPr>
          <w:i w:val="0"/>
        </w:rPr>
        <w:t xml:space="preserve">"paragrafo </w:t>
      </w:r>
      <w:proofErr w:type="gramStart"/>
      <w:r>
        <w:rPr>
          <w:i w:val="0"/>
        </w:rPr>
        <w:t>4a</w:t>
      </w:r>
      <w:proofErr w:type="gramEnd"/>
      <w:r>
        <w:rPr>
          <w:i w:val="0"/>
        </w:rPr>
        <w:t>"</w:t>
      </w:r>
      <w:r>
        <w:t>.</w:t>
      </w:r>
    </w:p>
    <w:p w14:paraId="391168BE" w14:textId="77777777" w:rsidR="004C59F5" w:rsidRPr="00E61BFF" w:rsidRDefault="004C59F5" w:rsidP="000B6E75">
      <w:pPr>
        <w:pStyle w:val="21NovAo1"/>
      </w:pPr>
      <w:r>
        <w:t>13. All’articolo 514 è aggiunto il seguente paragrafo 46:</w:t>
      </w:r>
    </w:p>
    <w:p w14:paraId="6BEC1564" w14:textId="77777777" w:rsidR="004C59F5" w:rsidRPr="00E61BFF" w:rsidRDefault="004C59F5" w:rsidP="000B6E75">
      <w:pPr>
        <w:pStyle w:val="51Abs"/>
      </w:pPr>
      <w:r>
        <w:t xml:space="preserve">"(46) L'iscrizione del titolo dell'articolo 66b nell'indice e dell'articolo 30, paragrafo 1, paragrafo 3a, dell'articolo 31, paragrafo 1, dell'articolo 49, dell'articolo 66b, dell'articolo 67, paragrafo 7, dell'articolo 70, paragrafo 2, dell'articolo 71, paragrafo 1, dell'articolo 76a, paragrafo 1, dell'articolo 381, paragrafo 9, dell'articolo 390, paragrafo 1 bis, dell'articolo 393a, paragrafo 4 bis, dell'articolo 395, paragrafo 1, e dell'articolo 516a, paragrafo 12, come modificata dalla Gazzetta federale n. 148/2020, entra in vigore il 1º gennaio 2021; allo stesso tempo, i paragrafi 2 e 4 dell'articolo 66 sono soppressi. L'articolo 390, paragrafo 1, lettera a), e l'articolo 393, paragrafo </w:t>
      </w:r>
      <w:proofErr w:type="gramStart"/>
      <w:r>
        <w:t>4a</w:t>
      </w:r>
      <w:proofErr w:type="gramEnd"/>
      <w:r>
        <w:t>, come modificato dalla Gazzetta federale I n. 148/2020, entrano in vigore e sono abrogati il 31 dicembre 2023."</w:t>
      </w:r>
    </w:p>
    <w:p w14:paraId="5AFD8B65" w14:textId="77777777" w:rsidR="004C59F5" w:rsidRPr="00E61BFF" w:rsidRDefault="004C59F5" w:rsidP="000B6E75">
      <w:pPr>
        <w:pStyle w:val="21NovAo1"/>
      </w:pPr>
      <w:r>
        <w:t>14. All'articolo 516a è aggiunto il seguente paragrafo 12:</w:t>
      </w:r>
    </w:p>
    <w:p w14:paraId="4BD99B73" w14:textId="77777777" w:rsidR="004C59F5" w:rsidRPr="00E61BFF" w:rsidRDefault="004C59F5" w:rsidP="000B6E75">
      <w:pPr>
        <w:pStyle w:val="51Abs"/>
      </w:pPr>
      <w:r>
        <w:t xml:space="preserve">"(12) L'articolo 66b, nella versione della legge federale </w:t>
      </w:r>
      <w:proofErr w:type="spellStart"/>
      <w:r>
        <w:t>BGBl</w:t>
      </w:r>
      <w:proofErr w:type="spellEnd"/>
      <w:r>
        <w:t>. I n. 148/2020 è finalizzato al recepimento della direttiva 2012/29/UE che istituisce norme minime in materia di diritti, assistenza e protezione delle vittime di reato e che sostituisce la decisione quadro del Consiglio 2001/220/GAI, GU L 315 del 14.11.2012, pag. 57."</w:t>
      </w:r>
    </w:p>
    <w:p w14:paraId="762D6AFB" w14:textId="77777777" w:rsidR="004C59F5" w:rsidRPr="00E61BFF" w:rsidRDefault="004C59F5" w:rsidP="000B6E75">
      <w:pPr>
        <w:pStyle w:val="41UeberschrG1"/>
      </w:pPr>
      <w:r>
        <w:t>Articolo 11</w:t>
      </w:r>
    </w:p>
    <w:p w14:paraId="476E2814" w14:textId="77777777" w:rsidR="004C59F5" w:rsidRPr="00E61BFF" w:rsidRDefault="004C59F5" w:rsidP="000B6E75">
      <w:pPr>
        <w:pStyle w:val="43UeberschrG2"/>
      </w:pPr>
      <w:r>
        <w:t>Entrata in vigore</w:t>
      </w:r>
    </w:p>
    <w:p w14:paraId="68045BB5" w14:textId="77777777" w:rsidR="004C59F5" w:rsidRPr="00E61BFF" w:rsidRDefault="004C59F5" w:rsidP="000B6E75">
      <w:pPr>
        <w:pStyle w:val="51Abs"/>
      </w:pPr>
      <w:r>
        <w:rPr>
          <w:rStyle w:val="991GldSymbol"/>
          <w:b w:val="0"/>
        </w:rPr>
        <w:t>L’articolo 8</w:t>
      </w:r>
      <w:r>
        <w:t>modificato dalla legge federale Gazzetta ufficiale I n. 148/20120 entra in vigore il 1º gennaio 2021.</w:t>
      </w:r>
    </w:p>
    <w:p w14:paraId="0A3F23CC" w14:textId="77777777" w:rsidR="004C59F5" w:rsidRPr="00E61BFF" w:rsidRDefault="004C59F5" w:rsidP="000B6E75">
      <w:pPr>
        <w:pStyle w:val="41UeberschrG1"/>
      </w:pPr>
      <w:r>
        <w:lastRenderedPageBreak/>
        <w:t>Articolo 12</w:t>
      </w:r>
    </w:p>
    <w:p w14:paraId="334CF1F2" w14:textId="77777777" w:rsidR="004C59F5" w:rsidRPr="00E61BFF" w:rsidRDefault="004C59F5" w:rsidP="000B6E75">
      <w:pPr>
        <w:pStyle w:val="43UeberschrG2"/>
      </w:pPr>
      <w:r>
        <w:t>Notifica</w:t>
      </w:r>
    </w:p>
    <w:p w14:paraId="29EAAA88" w14:textId="77777777" w:rsidR="004C59F5" w:rsidRPr="00E61BFF" w:rsidRDefault="004C59F5" w:rsidP="000B6E75">
      <w:pPr>
        <w:pStyle w:val="51Abs"/>
      </w:pPr>
      <w:r>
        <w:t>Il contenuto della presente disposizione è stato notificato conformemente alle disposizioni della direttiva (UE) 2015/1535 del Parlamento europeo e del Consiglio, del 9 settembre 2015, che prevede una procedura d'informazione nel settore delle regolamentazioni tecniche e delle regole relative ai servizi della società dell'informazione concernenti i numeri di notifica 2020/547/A e 2020/548/A.</w:t>
      </w:r>
    </w:p>
    <w:p w14:paraId="2A9CE02D" w14:textId="77777777" w:rsidR="00691C7A" w:rsidRPr="00E61BFF" w:rsidRDefault="00691C7A" w:rsidP="00691C7A">
      <w:pPr>
        <w:pStyle w:val="68UnterschrL"/>
      </w:pPr>
      <w:r>
        <w:t xml:space="preserve">Van </w:t>
      </w:r>
      <w:proofErr w:type="spellStart"/>
      <w:r>
        <w:t>der</w:t>
      </w:r>
      <w:proofErr w:type="spellEnd"/>
      <w:r>
        <w:t xml:space="preserve"> Bellen</w:t>
      </w:r>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919C" w14:textId="77777777" w:rsidR="000C3623" w:rsidRDefault="000C3623">
      <w:r>
        <w:separator/>
      </w:r>
    </w:p>
  </w:endnote>
  <w:endnote w:type="continuationSeparator" w:id="0">
    <w:p w14:paraId="75E0EE3D" w14:textId="77777777" w:rsidR="000C3623" w:rsidRDefault="000C3623">
      <w:r>
        <w:continuationSeparator/>
      </w:r>
    </w:p>
  </w:endnote>
  <w:endnote w:type="continuationNotice" w:id="1">
    <w:p w14:paraId="69E5DE14" w14:textId="77777777" w:rsidR="000C3623" w:rsidRDefault="000C3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B001" w14:textId="77777777" w:rsidR="000C3623" w:rsidRDefault="000C3623">
      <w:r>
        <w:separator/>
      </w:r>
    </w:p>
  </w:footnote>
  <w:footnote w:type="continuationSeparator" w:id="0">
    <w:p w14:paraId="74EC713B" w14:textId="77777777" w:rsidR="000C3623" w:rsidRDefault="000C3623">
      <w:r>
        <w:continuationSeparator/>
      </w:r>
    </w:p>
  </w:footnote>
  <w:footnote w:type="continuationNotice" w:id="1">
    <w:p w14:paraId="5C3B3118" w14:textId="77777777" w:rsidR="000C3623" w:rsidRDefault="000C3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Gazzetta ufficiale federale I – Pubblicata il 23 dicembre 2020 – n.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di </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t>Gazzetta ufficiale federale I – Pubblicata il 23 dicembre 2020 – n.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di </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di </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623"/>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058"/>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57F62"/>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9ED"/>
    <w:rsid w:val="00E61BFF"/>
    <w:rsid w:val="00E6493E"/>
    <w:rsid w:val="00E70894"/>
    <w:rsid w:val="00E757ED"/>
    <w:rsid w:val="00E77091"/>
    <w:rsid w:val="00E77D0E"/>
    <w:rsid w:val="00E81078"/>
    <w:rsid w:val="00E82B7E"/>
    <w:rsid w:val="00E8331D"/>
    <w:rsid w:val="00E8346F"/>
    <w:rsid w:val="00E83C9B"/>
    <w:rsid w:val="00E91147"/>
    <w:rsid w:val="00E922AC"/>
    <w:rsid w:val="00E93A1D"/>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it-IT" w:eastAsia="de-DE"/>
    </w:rPr>
  </w:style>
  <w:style w:type="character" w:customStyle="1" w:styleId="Heading2Char">
    <w:name w:val="Heading 2 Char"/>
    <w:basedOn w:val="DefaultParagraphFont"/>
    <w:link w:val="Heading2"/>
    <w:uiPriority w:val="9"/>
    <w:locked/>
    <w:rPr>
      <w:rFonts w:ascii="Arial" w:hAnsi="Arial" w:cs="Times New Roman"/>
      <w:b/>
      <w:i/>
      <w:sz w:val="24"/>
      <w:lang w:val="it-IT"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it-IT"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it-IT"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it-IT"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it-IT"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it-IT"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it-IT"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it-IT"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it-IT"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it-IT"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it-IT"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it-IT"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it-IT"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it-IT" w:eastAsia="de-DE"/>
    </w:rPr>
  </w:style>
  <w:style w:type="character" w:customStyle="1" w:styleId="43UeberschrG2Zchn">
    <w:name w:val="43_UeberschrG2 Zchn"/>
    <w:link w:val="43UeberschrG2"/>
    <w:locked/>
    <w:rsid w:val="00397186"/>
    <w:rPr>
      <w:b/>
      <w:color w:val="000000"/>
      <w:sz w:val="22"/>
      <w:lang w:val="it-IT" w:eastAsia="de-DE"/>
    </w:rPr>
  </w:style>
  <w:style w:type="character" w:customStyle="1" w:styleId="51AbsZchn">
    <w:name w:val="51_Abs Zchn"/>
    <w:link w:val="51Abs"/>
    <w:locked/>
    <w:rsid w:val="00A843DD"/>
    <w:rPr>
      <w:color w:val="000000"/>
      <w:lang w:val="it-IT" w:eastAsia="de-DE"/>
    </w:rPr>
  </w:style>
  <w:style w:type="character" w:customStyle="1" w:styleId="21NovAo1Zchn">
    <w:name w:val="21_NovAo1 Zchn"/>
    <w:link w:val="21NovAo1"/>
    <w:locked/>
    <w:rsid w:val="00A843DD"/>
    <w:rPr>
      <w:i/>
      <w:color w:val="000000"/>
      <w:lang w:val="it-IT" w:eastAsia="de-DE"/>
    </w:rPr>
  </w:style>
  <w:style w:type="character" w:customStyle="1" w:styleId="22NovAo2Zchn">
    <w:name w:val="22_NovAo2 Zchn"/>
    <w:link w:val="22NovAo2"/>
    <w:locked/>
    <w:rsid w:val="00283888"/>
    <w:rPr>
      <w:i/>
      <w:color w:val="000000"/>
      <w:lang w:val="it-IT"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it-IT" w:eastAsia="de-DE"/>
    </w:rPr>
  </w:style>
  <w:style w:type="character" w:customStyle="1" w:styleId="45UeberschrParaChar">
    <w:name w:val="45_UeberschrPara Char"/>
    <w:link w:val="45UeberschrPara"/>
    <w:locked/>
    <w:rsid w:val="0080155F"/>
    <w:rPr>
      <w:b/>
      <w:color w:val="000000"/>
      <w:lang w:val="it-IT"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7048</Words>
  <Characters>39328</Characters>
  <Application>Microsoft Office Word</Application>
  <DocSecurity>0</DocSecurity>
  <Lines>595</Lines>
  <Paragraphs>303</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100</vt:i4>
      </vt:variant>
    </vt:vector>
  </HeadingPairs>
  <TitlesOfParts>
    <vt:vector size="102" baseType="lpstr">
      <vt: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46073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2021-12-16T11:11:00Z</dcterms:created>
  <dcterms:modified xsi:type="dcterms:W3CDTF">2021-12-16T11:11:00Z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