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EADA6" w14:textId="77777777" w:rsidR="00B04B23" w:rsidRDefault="00C572B4" w:rsidP="005C076B">
      <w:pPr>
        <w:pStyle w:val="BodyText"/>
        <w:tabs>
          <w:tab w:val="left" w:pos="518"/>
        </w:tabs>
        <w:spacing w:after="1120"/>
      </w:pPr>
      <w:r>
        <w:object w:dxaOrig="1440" w:dyaOrig="1440" w14:anchorId="24BC9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pt;margin-top:15.25pt;width:176pt;height:24.05pt;z-index:-251658240" wrapcoords="-92 0 -92 20925 21600 20925 21600 0 -92 0">
            <v:imagedata r:id="rId8" o:title=""/>
            <w10:wrap type="tight"/>
          </v:shape>
          <o:OLEObject Type="Embed" ProgID="CorelPhotoPaint.Image.7" ShapeID="_x0000_s1026" DrawAspect="Content" ObjectID="_1708362589" r:id="rId9">
            <o:FieldCodes>\s</o:FieldCodes>
          </o:OLEObject>
        </w:object>
      </w:r>
    </w:p>
    <w:p w14:paraId="03189D6A" w14:textId="77777777" w:rsidR="00B04B23" w:rsidRDefault="00B04B23" w:rsidP="00B04B23">
      <w:pPr>
        <w:pStyle w:val="Heading1"/>
        <w:rPr>
          <w:sz w:val="38"/>
          <w:szCs w:val="38"/>
        </w:rPr>
      </w:pPr>
      <w:r>
        <w:rPr>
          <w:sz w:val="38"/>
        </w:rPr>
        <w:t>Wetboek van statuten van de Zweedse Raad voor accreditatie en conformiteitsbeoordeling</w:t>
      </w:r>
    </w:p>
    <w:p w14:paraId="625B9265" w14:textId="77777777" w:rsidR="00B04B23" w:rsidRDefault="00B04B23" w:rsidP="00B04B23"/>
    <w:p w14:paraId="6E0C10F2" w14:textId="77777777" w:rsidR="00B04B23" w:rsidRPr="00B04B23" w:rsidRDefault="00B04B23" w:rsidP="00B04B23">
      <w:r>
        <w:t>ISSN 1400-4682</w:t>
      </w:r>
    </w:p>
    <w:p w14:paraId="5FF3061A" w14:textId="77777777" w:rsidR="00B04B23" w:rsidRDefault="00B04B23" w:rsidP="00B04B23">
      <w:pPr>
        <w:pStyle w:val="BodyText"/>
        <w:pBdr>
          <w:top w:val="single" w:sz="6" w:space="1" w:color="auto"/>
        </w:pBdr>
        <w:ind w:right="-2411"/>
        <w:rPr>
          <w:sz w:val="4"/>
          <w:szCs w:val="4"/>
        </w:rPr>
      </w:pPr>
    </w:p>
    <w:p w14:paraId="093E0CC2" w14:textId="77777777" w:rsidR="009729A1" w:rsidRPr="009729A1" w:rsidRDefault="009729A1" w:rsidP="009729A1">
      <w:pPr>
        <w:pStyle w:val="BodyTextIndent"/>
        <w:ind w:firstLine="0"/>
      </w:pPr>
      <w:r>
        <w:t>Gepubliceerd door: Anette Arveståhl</w:t>
      </w:r>
    </w:p>
    <w:bookmarkStart w:id="0" w:name="Titel"/>
    <w:p w14:paraId="2C7C24E0" w14:textId="77777777" w:rsidR="00B04B23" w:rsidRPr="00FE333B" w:rsidRDefault="00B11B45" w:rsidP="005C076B">
      <w:pPr>
        <w:pStyle w:val="Heading2"/>
        <w:tabs>
          <w:tab w:val="left" w:pos="462"/>
        </w:tabs>
      </w:pPr>
      <w:r>
        <w:rPr>
          <w:noProof/>
        </w:rPr>
        <mc:AlternateContent>
          <mc:Choice Requires="wps">
            <w:drawing>
              <wp:anchor distT="0" distB="0" distL="114300" distR="114300" simplePos="0" relativeHeight="251657216" behindDoc="0" locked="0" layoutInCell="1" allowOverlap="1" wp14:anchorId="712088F3" wp14:editId="0832C406">
                <wp:simplePos x="0" y="0"/>
                <wp:positionH relativeFrom="page">
                  <wp:posOffset>5429250</wp:posOffset>
                </wp:positionH>
                <wp:positionV relativeFrom="page">
                  <wp:posOffset>2348230</wp:posOffset>
                </wp:positionV>
                <wp:extent cx="1551305" cy="713105"/>
                <wp:effectExtent l="0" t="0" r="0" b="0"/>
                <wp:wrapNone/>
                <wp:docPr id="21" name="Textruta 21" descr="Ruta som innehåller SFS-nummer och publiceringsdatu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1305" cy="713105"/>
                        </a:xfrm>
                        <a:prstGeom prst="rect">
                          <a:avLst/>
                        </a:prstGeom>
                        <a:solidFill>
                          <a:sysClr val="window" lastClr="FFFFFF"/>
                        </a:solidFill>
                        <a:ln w="6350">
                          <a:noFill/>
                        </a:ln>
                        <a:effectLst/>
                      </wps:spPr>
                      <wps:txbx>
                        <w:txbxContent>
                          <w:p w14:paraId="2A6E2DBB" w14:textId="141E605E" w:rsidR="00B04B23" w:rsidRPr="001974BD" w:rsidRDefault="00B04B23" w:rsidP="00B04B23">
                            <w:pPr>
                              <w:pStyle w:val="BodyText"/>
                              <w:jc w:val="left"/>
                              <w:rPr>
                                <w:b/>
                                <w:sz w:val="26"/>
                                <w:szCs w:val="26"/>
                              </w:rPr>
                            </w:pPr>
                            <w:r>
                              <w:rPr>
                                <w:b/>
                                <w:sz w:val="26"/>
                              </w:rPr>
                              <w:t xml:space="preserve">STAFS </w:t>
                            </w:r>
                            <w:r>
                              <w:rPr>
                                <w:b/>
                                <w:color w:val="FF0000"/>
                                <w:sz w:val="26"/>
                              </w:rPr>
                              <w:t>2022:X</w:t>
                            </w:r>
                          </w:p>
                          <w:p w14:paraId="5FDD2511" w14:textId="77777777" w:rsidR="00B04B23" w:rsidRPr="00AE1FEB" w:rsidRDefault="00E1584C" w:rsidP="00B04B23">
                            <w:pPr>
                              <w:pStyle w:val="BodyText"/>
                              <w:jc w:val="left"/>
                              <w:rPr>
                                <w:sz w:val="20"/>
                                <w:szCs w:val="20"/>
                              </w:rPr>
                            </w:pPr>
                            <w:r>
                              <w:rPr>
                                <w:sz w:val="20"/>
                              </w:rPr>
                              <w:t xml:space="preserve">Gepubliceerd op </w:t>
                            </w:r>
                            <w:r>
                              <w:rPr>
                                <w:color w:val="FF0000"/>
                                <w:sz w:val="20"/>
                              </w:rPr>
                              <w:t>xx xx 20xx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2088F3" id="_x0000_t202" coordsize="21600,21600" o:spt="202" path="m,l,21600r21600,l21600,xe">
                <v:stroke joinstyle="miter"/>
                <v:path gradientshapeok="t" o:connecttype="rect"/>
              </v:shapetype>
              <v:shape id="Textruta 21" o:spid="_x0000_s1026" type="#_x0000_t202" alt="Ruta som innehåller SFS-nummer och publiceringsdatum" style="position:absolute;margin-left:427.5pt;margin-top:184.9pt;width:122.15pt;height:56.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" fillcolor="window" stroked="f" strokeweight=".5pt">
                <v:path arrowok="t"/>
                <v:textbox>
                  <w:txbxContent>
                    <w:p w14:paraId="2A6E2DBB" w14:textId="141E605E" w:rsidR="00B04B23" w:rsidRPr="001974BD" w:rsidRDefault="00B04B23" w:rsidP="00B04B23">
                      <w:pPr>
                        <w:pStyle w:val="Brdtext"/>
                        <w:jc w:val="left"/>
                        <w:rPr>
                          <w:b/>
                          <w:sz w:val="26"/>
                          <w:szCs w:val="26"/>
                        </w:rPr>
                      </w:pPr>
                      <w:r>
                        <w:rPr>
                          <w:b/>
                          <w:sz w:val="26"/>
                        </w:rPr>
                        <w:t xml:space="preserve">STAFS </w:t>
                      </w:r>
                      <w:r>
                        <w:rPr>
                          <w:b/>
                          <w:sz w:val="26"/>
                          <w:color w:val="FF0000"/>
                        </w:rPr>
                        <w:t xml:space="preserve">2022:X</w:t>
                      </w:r>
                    </w:p>
                    <w:p w14:paraId="5FDD2511" w14:textId="77777777" w:rsidR="00B04B23" w:rsidRPr="00AE1FEB" w:rsidRDefault="00E1584C" w:rsidP="00B04B23">
                      <w:pPr>
                        <w:pStyle w:val="Brdtext"/>
                        <w:jc w:val="left"/>
                        <w:rPr>
                          <w:sz w:val="20"/>
                          <w:szCs w:val="20"/>
                        </w:rPr>
                      </w:pPr>
                      <w:r>
                        <w:rPr>
                          <w:sz w:val="20"/>
                        </w:rPr>
                        <w:t xml:space="preserve">Gepubliceerd op </w:t>
                      </w:r>
                      <w:r>
                        <w:rPr>
                          <w:sz w:val="20"/>
                          <w:color w:val="FF0000"/>
                        </w:rPr>
                        <w:t xml:space="preserve">xx xx 20xx</w:t>
                      </w:r>
                    </w:p>
                  </w:txbxContent>
                </v:textbox>
                <w10:wrap anchorx="page" anchory="page"/>
              </v:shape>
            </w:pict>
          </mc:Fallback>
        </mc:AlternateContent>
      </w:r>
      <w:r>
        <w:t>De verordeningen en algemeen advies over accessoires voor taximeters van de Zweedse Raad voor accreditatie en conformiteitsbeoordeling</w:t>
      </w:r>
    </w:p>
    <w:bookmarkEnd w:id="0"/>
    <w:p w14:paraId="319F7A45" w14:textId="77777777" w:rsidR="00B04B23" w:rsidRPr="00FE333B" w:rsidRDefault="00B04B23" w:rsidP="005C076B">
      <w:pPr>
        <w:pStyle w:val="BodyText"/>
        <w:tabs>
          <w:tab w:val="left" w:pos="462"/>
        </w:tabs>
      </w:pPr>
    </w:p>
    <w:p w14:paraId="4E227B30" w14:textId="77777777" w:rsidR="00B04B23" w:rsidRPr="00FE333B" w:rsidRDefault="0008711D" w:rsidP="005C076B">
      <w:pPr>
        <w:pStyle w:val="BodyText"/>
        <w:tabs>
          <w:tab w:val="left" w:pos="462"/>
        </w:tabs>
        <w:spacing w:line="240" w:lineRule="auto"/>
      </w:pPr>
      <w:r>
        <w:t xml:space="preserve">Besloten op </w:t>
      </w:r>
      <w:r>
        <w:rPr>
          <w:color w:val="FF0000"/>
        </w:rPr>
        <w:t>xx xx 20xx</w:t>
      </w:r>
    </w:p>
    <w:p w14:paraId="1BDCBD47" w14:textId="77777777" w:rsidR="00B04B23" w:rsidRPr="00FE333B" w:rsidRDefault="00B04B23" w:rsidP="005C076B">
      <w:pPr>
        <w:pStyle w:val="BodyText"/>
        <w:tabs>
          <w:tab w:val="left" w:pos="462"/>
        </w:tabs>
        <w:spacing w:line="240" w:lineRule="auto"/>
      </w:pPr>
    </w:p>
    <w:p w14:paraId="7E56024A" w14:textId="77777777" w:rsidR="00064A46" w:rsidRPr="00FE333B" w:rsidRDefault="0008711D" w:rsidP="00B04525">
      <w:pPr>
        <w:pStyle w:val="BodyText"/>
        <w:tabs>
          <w:tab w:val="left" w:pos="462"/>
        </w:tabs>
        <w:spacing w:line="240" w:lineRule="auto"/>
      </w:pPr>
      <w:r>
        <w:t>De Zweedse Raad voor accreditatie en conformiteitsbeoordeling (SWEDAC) stelt op grond van hoofdstuk 8, artikel 1 van de verordening betreffende taxiverkeer (2012:238) en artikel 3 van de verordening betreffende accreditatie en conformiteitsbeoordeling (2011:811)</w:t>
      </w:r>
      <w:r w:rsidR="0008733F" w:rsidRPr="00FE333B">
        <w:rPr>
          <w:rStyle w:val="FootnoteReference"/>
        </w:rPr>
        <w:footnoteReference w:id="1"/>
      </w:r>
      <w:r>
        <w:t xml:space="preserve"> het volgende vast en neemt de volgende algemene aanbevelingen aan. </w:t>
      </w:r>
    </w:p>
    <w:p w14:paraId="44A2C53F" w14:textId="77777777" w:rsidR="00CB2CFF" w:rsidRPr="00FE333B" w:rsidRDefault="00CB2CFF" w:rsidP="00CB2CFF">
      <w:pPr>
        <w:pStyle w:val="BodyTextIndent"/>
      </w:pPr>
    </w:p>
    <w:p w14:paraId="3375DF2C" w14:textId="77777777" w:rsidR="00CB2CFF" w:rsidRPr="00FE333B" w:rsidRDefault="00CB2CFF" w:rsidP="00CB2CFF">
      <w:pPr>
        <w:pStyle w:val="BodyTextIndent"/>
      </w:pPr>
    </w:p>
    <w:p w14:paraId="23036AE3" w14:textId="77777777" w:rsidR="00B072B3" w:rsidRPr="00FE333B" w:rsidRDefault="008263B8" w:rsidP="005C076B">
      <w:pPr>
        <w:tabs>
          <w:tab w:val="left" w:pos="462"/>
        </w:tabs>
        <w:overflowPunct/>
        <w:autoSpaceDE/>
        <w:autoSpaceDN/>
        <w:adjustRightInd/>
        <w:jc w:val="both"/>
        <w:textAlignment w:val="auto"/>
        <w:rPr>
          <w:sz w:val="25"/>
          <w:szCs w:val="25"/>
        </w:rPr>
      </w:pPr>
      <w:r>
        <w:rPr>
          <w:b/>
          <w:sz w:val="25"/>
        </w:rPr>
        <w:t xml:space="preserve">Toepassingsgebied </w:t>
      </w:r>
    </w:p>
    <w:p w14:paraId="55283F8F" w14:textId="77777777" w:rsidR="00B04B23" w:rsidRPr="00FE333B" w:rsidRDefault="00B04B23" w:rsidP="005C076B">
      <w:pPr>
        <w:pStyle w:val="Rubrikluft3-5"/>
        <w:tabs>
          <w:tab w:val="left" w:pos="462"/>
        </w:tabs>
        <w:spacing w:line="240" w:lineRule="auto"/>
      </w:pPr>
    </w:p>
    <w:p w14:paraId="041B3A87" w14:textId="77777777" w:rsidR="008263B8" w:rsidRPr="00FE333B" w:rsidRDefault="00D2004E" w:rsidP="005C076B">
      <w:pPr>
        <w:pStyle w:val="BodyText"/>
        <w:tabs>
          <w:tab w:val="left" w:pos="518"/>
        </w:tabs>
        <w:spacing w:line="240" w:lineRule="auto"/>
      </w:pPr>
      <w:r>
        <w:rPr>
          <w:b/>
        </w:rPr>
        <w:t>Artikel 1</w:t>
      </w:r>
      <w:r>
        <w:tab/>
        <w:t xml:space="preserve">Deze verordeningen bevatten bepalingen betreffende vereisten voor en beoordeling van een aan een taximeter gekoppeld accessoire. </w:t>
      </w:r>
    </w:p>
    <w:p w14:paraId="23A0FDE6" w14:textId="77777777" w:rsidR="008263B8" w:rsidRPr="00FE333B" w:rsidRDefault="008263B8" w:rsidP="005C076B">
      <w:pPr>
        <w:pStyle w:val="BodyText"/>
        <w:tabs>
          <w:tab w:val="left" w:pos="518"/>
        </w:tabs>
        <w:spacing w:line="240" w:lineRule="auto"/>
      </w:pPr>
    </w:p>
    <w:p w14:paraId="72392483" w14:textId="77777777" w:rsidR="00D2004E" w:rsidRPr="00FE333B" w:rsidRDefault="00D2004E" w:rsidP="005C076B">
      <w:pPr>
        <w:pStyle w:val="BodyText"/>
        <w:tabs>
          <w:tab w:val="left" w:pos="518"/>
        </w:tabs>
        <w:spacing w:line="240" w:lineRule="auto"/>
        <w:rPr>
          <w:b/>
          <w:bCs/>
          <w:sz w:val="25"/>
          <w:szCs w:val="25"/>
        </w:rPr>
      </w:pPr>
      <w:r>
        <w:rPr>
          <w:b/>
          <w:sz w:val="25"/>
        </w:rPr>
        <w:t>Definities</w:t>
      </w:r>
    </w:p>
    <w:p w14:paraId="153AAC21" w14:textId="77777777" w:rsidR="005C076B" w:rsidRPr="00FE333B" w:rsidRDefault="005C076B" w:rsidP="005C076B">
      <w:pPr>
        <w:pStyle w:val="BodyText"/>
        <w:tabs>
          <w:tab w:val="left" w:pos="518"/>
        </w:tabs>
        <w:spacing w:line="240" w:lineRule="auto"/>
        <w:rPr>
          <w:b/>
          <w:sz w:val="8"/>
          <w:szCs w:val="8"/>
        </w:rPr>
      </w:pPr>
    </w:p>
    <w:p w14:paraId="06EA2F41" w14:textId="58CEDABD" w:rsidR="00EA620F" w:rsidRPr="00FE333B" w:rsidRDefault="00D2004E" w:rsidP="0045663E">
      <w:pPr>
        <w:pStyle w:val="BodyText"/>
        <w:tabs>
          <w:tab w:val="left" w:pos="518"/>
        </w:tabs>
        <w:spacing w:line="240" w:lineRule="auto"/>
      </w:pPr>
      <w:r>
        <w:rPr>
          <w:b/>
        </w:rPr>
        <w:t>Artikel 2</w:t>
      </w:r>
      <w:r>
        <w:tab/>
        <w:t xml:space="preserve">Voor de toepassing van deze voorschriften worden woorden en termen gebruikt in de zin van artikel 2 van STAFS </w:t>
      </w:r>
      <w:r>
        <w:rPr>
          <w:color w:val="FF0000"/>
        </w:rPr>
        <w:t>2022:Y</w:t>
      </w:r>
      <w:r w:rsidRPr="00FE333B">
        <w:rPr>
          <w:vertAlign w:val="superscript"/>
        </w:rPr>
        <w:footnoteReference w:id="2"/>
      </w:r>
      <w:r>
        <w:t xml:space="preserve"> inzake taximeters. Bovendien geldt voor de toepassing van deze verordeningen:</w:t>
      </w:r>
    </w:p>
    <w:p w14:paraId="6B746E35" w14:textId="451D46DD" w:rsidR="005E217A" w:rsidRDefault="00C05C06" w:rsidP="005C076B">
      <w:pPr>
        <w:pStyle w:val="BodyTextIndent"/>
        <w:tabs>
          <w:tab w:val="left" w:pos="518"/>
        </w:tabs>
        <w:spacing w:line="240" w:lineRule="auto"/>
        <w:rPr>
          <w:i/>
        </w:rPr>
      </w:pPr>
      <w:r>
        <w:t>1.</w:t>
      </w:r>
      <w:r>
        <w:rPr>
          <w:i/>
        </w:rPr>
        <w:t xml:space="preserve"> betalingswijze</w:t>
      </w:r>
      <w:r>
        <w:t>: de vorm van betaling, hetzij elektronisch, in fysieke vorm, door het verlenen van krediet of op enige andere wijze;</w:t>
      </w:r>
    </w:p>
    <w:p w14:paraId="61238C1B" w14:textId="6D2F31BD" w:rsidR="00EA620F" w:rsidRPr="00FE333B" w:rsidRDefault="005E217A" w:rsidP="005C076B">
      <w:pPr>
        <w:pStyle w:val="BodyTextIndent"/>
        <w:tabs>
          <w:tab w:val="left" w:pos="518"/>
        </w:tabs>
        <w:spacing w:line="240" w:lineRule="auto"/>
      </w:pPr>
      <w:r>
        <w:t>2.</w:t>
      </w:r>
      <w:r>
        <w:rPr>
          <w:i/>
        </w:rPr>
        <w:t xml:space="preserve"> rijopdracht</w:t>
      </w:r>
      <w:r>
        <w:t>: besteld vervoer in taxiverkeer dat begint vanaf het moment dat de taximeter van "Te huur" naar "Gehuurd" overgaat en eindigt wanneer de taximeter van "Gestopt" naar "Te huur" overgaat, en</w:t>
      </w:r>
    </w:p>
    <w:p w14:paraId="2BC2CA31" w14:textId="7F7A1FF8" w:rsidR="00EA620F" w:rsidRPr="00FE333B" w:rsidRDefault="005E217A" w:rsidP="005C076B">
      <w:pPr>
        <w:pStyle w:val="BodyTextIndent"/>
        <w:tabs>
          <w:tab w:val="left" w:pos="518"/>
        </w:tabs>
        <w:spacing w:line="240" w:lineRule="auto"/>
      </w:pPr>
      <w:r>
        <w:t>3.</w:t>
      </w:r>
      <w:r>
        <w:rPr>
          <w:i/>
        </w:rPr>
        <w:t>typeonderzoek</w:t>
      </w:r>
      <w:r>
        <w:t xml:space="preserve">: een conformiteitsbeoordelingsprocedure waarbij een geaccrediteerde instantie het technisch ontwerp van een accessoire onderzoekt en garandeert en verklaart dat het aan de eisen van deze voorschriften voldoet. </w:t>
      </w:r>
    </w:p>
    <w:p w14:paraId="6AD3803B" w14:textId="77777777" w:rsidR="00382184" w:rsidRPr="00FE333B" w:rsidRDefault="00382184" w:rsidP="005C076B">
      <w:pPr>
        <w:pStyle w:val="BodyTextIndent"/>
        <w:tabs>
          <w:tab w:val="left" w:pos="518"/>
        </w:tabs>
        <w:spacing w:line="240" w:lineRule="auto"/>
        <w:ind w:firstLine="0"/>
      </w:pPr>
    </w:p>
    <w:p w14:paraId="4EEB4DBF" w14:textId="77777777" w:rsidR="00382184" w:rsidRPr="00FE333B" w:rsidRDefault="00382184" w:rsidP="005C076B">
      <w:pPr>
        <w:pStyle w:val="BodyTextIndent"/>
        <w:tabs>
          <w:tab w:val="left" w:pos="518"/>
        </w:tabs>
        <w:spacing w:line="240" w:lineRule="auto"/>
        <w:ind w:firstLine="0"/>
        <w:rPr>
          <w:rFonts w:eastAsia="Times New Roman"/>
          <w:b/>
          <w:bCs/>
          <w:sz w:val="25"/>
        </w:rPr>
      </w:pPr>
      <w:r>
        <w:rPr>
          <w:b/>
          <w:sz w:val="25"/>
        </w:rPr>
        <w:t>Vereisten voor accessoires</w:t>
      </w:r>
    </w:p>
    <w:p w14:paraId="34126B09" w14:textId="77777777" w:rsidR="00382184" w:rsidRPr="00FE333B" w:rsidRDefault="00382184" w:rsidP="005C076B">
      <w:pPr>
        <w:pStyle w:val="BodyTextIndent"/>
        <w:tabs>
          <w:tab w:val="left" w:pos="518"/>
        </w:tabs>
        <w:spacing w:line="240" w:lineRule="auto"/>
        <w:ind w:firstLine="0"/>
        <w:rPr>
          <w:sz w:val="8"/>
          <w:szCs w:val="8"/>
        </w:rPr>
      </w:pPr>
    </w:p>
    <w:p w14:paraId="41A0F928" w14:textId="77777777" w:rsidR="00EA620F" w:rsidRPr="00FE333B" w:rsidRDefault="00EA620F" w:rsidP="005C076B">
      <w:pPr>
        <w:pStyle w:val="BodyText"/>
        <w:tabs>
          <w:tab w:val="left" w:pos="518"/>
        </w:tabs>
        <w:spacing w:line="240" w:lineRule="auto"/>
      </w:pPr>
      <w:r>
        <w:rPr>
          <w:b/>
        </w:rPr>
        <w:t>Artikel 3</w:t>
      </w:r>
      <w:r>
        <w:tab/>
        <w:t>Een accessoire moet voldoen aan de voorschriften van de bijlage bij deze verordeningen.</w:t>
      </w:r>
    </w:p>
    <w:p w14:paraId="578358E8" w14:textId="77777777" w:rsidR="003C3069" w:rsidRPr="00FE333B" w:rsidRDefault="003C3069" w:rsidP="005C076B">
      <w:pPr>
        <w:pStyle w:val="BodyTextIndent"/>
        <w:tabs>
          <w:tab w:val="left" w:pos="518"/>
        </w:tabs>
        <w:spacing w:line="240" w:lineRule="auto"/>
        <w:ind w:firstLine="0"/>
      </w:pPr>
    </w:p>
    <w:p w14:paraId="64F6B344" w14:textId="0EF21371" w:rsidR="00831C48" w:rsidRPr="00FE333B" w:rsidRDefault="00831C48" w:rsidP="004B7F05">
      <w:pPr>
        <w:pStyle w:val="BodyTextIndent"/>
        <w:keepNext/>
        <w:tabs>
          <w:tab w:val="left" w:pos="518"/>
        </w:tabs>
        <w:ind w:firstLine="0"/>
        <w:rPr>
          <w:rFonts w:eastAsia="Times New Roman"/>
          <w:b/>
          <w:bCs/>
          <w:sz w:val="25"/>
        </w:rPr>
      </w:pPr>
      <w:r>
        <w:rPr>
          <w:b/>
          <w:sz w:val="25"/>
        </w:rPr>
        <w:lastRenderedPageBreak/>
        <w:t>Eisen voor fabrikanten van accessoires</w:t>
      </w:r>
    </w:p>
    <w:p w14:paraId="674822A0" w14:textId="77777777" w:rsidR="003C3069" w:rsidRPr="00FE333B" w:rsidRDefault="003C3069" w:rsidP="004B7F05">
      <w:pPr>
        <w:pStyle w:val="BodyTextIndent"/>
        <w:keepNext/>
        <w:tabs>
          <w:tab w:val="left" w:pos="518"/>
        </w:tabs>
        <w:spacing w:line="240" w:lineRule="auto"/>
        <w:ind w:firstLine="0"/>
        <w:rPr>
          <w:sz w:val="8"/>
          <w:szCs w:val="8"/>
        </w:rPr>
      </w:pPr>
    </w:p>
    <w:p w14:paraId="556535AE" w14:textId="77777777" w:rsidR="003C3069" w:rsidRPr="00FE333B" w:rsidRDefault="003C3069" w:rsidP="005C076B">
      <w:pPr>
        <w:pStyle w:val="BodyText"/>
        <w:tabs>
          <w:tab w:val="left" w:pos="518"/>
        </w:tabs>
        <w:spacing w:line="240" w:lineRule="auto"/>
        <w:rPr>
          <w:szCs w:val="23"/>
        </w:rPr>
      </w:pPr>
      <w:r>
        <w:rPr>
          <w:b/>
        </w:rPr>
        <w:t>Artikel 4</w:t>
      </w:r>
      <w:r>
        <w:rPr>
          <w:b/>
        </w:rPr>
        <w:tab/>
      </w:r>
      <w:r>
        <w:t>Een fabrikant accessoires moet ervoor zorgen dat de hulpmiddelen worden ontworpen en vervaardigd overeenkomstig de voorschriften van de bijlage bij deze verordeningen.</w:t>
      </w:r>
    </w:p>
    <w:p w14:paraId="26C94115" w14:textId="77777777" w:rsidR="003C3069" w:rsidRPr="00FE333B" w:rsidRDefault="003C3069" w:rsidP="005C076B">
      <w:pPr>
        <w:pStyle w:val="BodyTextIndent"/>
        <w:tabs>
          <w:tab w:val="left" w:pos="518"/>
        </w:tabs>
        <w:ind w:firstLine="0"/>
      </w:pPr>
    </w:p>
    <w:p w14:paraId="11D2998D" w14:textId="77777777" w:rsidR="003C3069" w:rsidRPr="00FE333B" w:rsidRDefault="003C3069" w:rsidP="005C076B">
      <w:pPr>
        <w:pStyle w:val="BodyText"/>
        <w:tabs>
          <w:tab w:val="left" w:pos="518"/>
        </w:tabs>
        <w:spacing w:line="240" w:lineRule="auto"/>
      </w:pPr>
      <w:r>
        <w:rPr>
          <w:b/>
        </w:rPr>
        <w:t>Artikel 5</w:t>
      </w:r>
      <w:r>
        <w:tab/>
        <w:t>De fabrikant moet beschikken over een gedocumenteerd beheersysteem met procedures en instructies om ervoor te zorgen dat in serie geproduceerde accessoires aan de vereisten van dezes verordeningen voldoen.</w:t>
      </w:r>
    </w:p>
    <w:p w14:paraId="57595E4F" w14:textId="77777777" w:rsidR="00442040" w:rsidRPr="00FE333B" w:rsidRDefault="00442040" w:rsidP="005C076B">
      <w:pPr>
        <w:pStyle w:val="BodyTextIndent"/>
        <w:tabs>
          <w:tab w:val="left" w:pos="518"/>
        </w:tabs>
        <w:spacing w:line="240" w:lineRule="auto"/>
        <w:ind w:firstLine="0"/>
      </w:pPr>
    </w:p>
    <w:p w14:paraId="1A83DD5C" w14:textId="77777777" w:rsidR="00442040" w:rsidRPr="00FE333B" w:rsidRDefault="00442040" w:rsidP="005C076B">
      <w:pPr>
        <w:pStyle w:val="BodyTextIndent"/>
        <w:tabs>
          <w:tab w:val="left" w:pos="518"/>
        </w:tabs>
        <w:spacing w:line="240" w:lineRule="auto"/>
        <w:ind w:left="879"/>
        <w:rPr>
          <w:i/>
        </w:rPr>
      </w:pPr>
      <w:r>
        <w:rPr>
          <w:i/>
        </w:rPr>
        <w:t>Algemeen advies</w:t>
      </w:r>
    </w:p>
    <w:p w14:paraId="4FCFD209" w14:textId="77777777" w:rsidR="00442040" w:rsidRPr="00FE333B" w:rsidRDefault="00442040" w:rsidP="005C076B">
      <w:pPr>
        <w:pStyle w:val="BodyTextIndent"/>
        <w:tabs>
          <w:tab w:val="left" w:pos="518"/>
        </w:tabs>
        <w:spacing w:line="240" w:lineRule="auto"/>
        <w:ind w:left="879"/>
        <w:rPr>
          <w:sz w:val="8"/>
          <w:szCs w:val="8"/>
        </w:rPr>
      </w:pPr>
    </w:p>
    <w:p w14:paraId="72B98546" w14:textId="5D164D0B" w:rsidR="00442040" w:rsidRPr="00FE333B" w:rsidRDefault="00442040" w:rsidP="005C076B">
      <w:pPr>
        <w:pStyle w:val="BodyTextIndent"/>
        <w:tabs>
          <w:tab w:val="left" w:pos="518"/>
        </w:tabs>
        <w:spacing w:line="240" w:lineRule="auto"/>
        <w:ind w:left="1106" w:firstLine="0"/>
        <w:rPr>
          <w:szCs w:val="23"/>
        </w:rPr>
      </w:pPr>
      <w:r>
        <w:t>Het beheersysteem van de fabrikant moet voldoen aan de eisen van SS-EN ISO 9001 (Kwaliteitsbeheersysteem — Vereisten) in de onderdelen die verband houden met de serieproductie van accessoires.</w:t>
      </w:r>
    </w:p>
    <w:p w14:paraId="523ABEBF" w14:textId="77777777" w:rsidR="00442040" w:rsidRPr="00FE333B" w:rsidRDefault="00442040" w:rsidP="005C076B">
      <w:pPr>
        <w:pStyle w:val="BodyTextIndent"/>
        <w:tabs>
          <w:tab w:val="left" w:pos="518"/>
        </w:tabs>
        <w:spacing w:line="240" w:lineRule="auto"/>
        <w:ind w:left="879"/>
        <w:rPr>
          <w:szCs w:val="23"/>
        </w:rPr>
      </w:pPr>
    </w:p>
    <w:p w14:paraId="32B48A04" w14:textId="77777777" w:rsidR="00442040" w:rsidRPr="00FE333B" w:rsidRDefault="00442040" w:rsidP="005C076B">
      <w:pPr>
        <w:pStyle w:val="BodyText"/>
        <w:tabs>
          <w:tab w:val="left" w:pos="518"/>
        </w:tabs>
        <w:spacing w:line="240" w:lineRule="auto"/>
      </w:pPr>
      <w:r>
        <w:rPr>
          <w:b/>
        </w:rPr>
        <w:t>Artikel 6</w:t>
      </w:r>
      <w:r>
        <w:tab/>
        <w:t xml:space="preserve">Om ervoor te zorgen dat een accessoire aan de voorschriften van deze verordeningen voldoet, moet de fabrikant het accessoire ter conformiteitsbeoordeling indienen door: </w:t>
      </w:r>
    </w:p>
    <w:p w14:paraId="531F931E" w14:textId="77777777" w:rsidR="00442040" w:rsidRPr="00FE333B" w:rsidRDefault="009E2A07" w:rsidP="0003705F">
      <w:pPr>
        <w:pStyle w:val="BodyText"/>
        <w:tabs>
          <w:tab w:val="left" w:pos="518"/>
        </w:tabs>
        <w:spacing w:line="240" w:lineRule="auto"/>
        <w:ind w:firstLine="227"/>
      </w:pPr>
      <w:r>
        <w:t>1. typeonderzoek; en</w:t>
      </w:r>
    </w:p>
    <w:p w14:paraId="7D5BD3AA" w14:textId="77777777" w:rsidR="00442040" w:rsidRPr="00FE333B" w:rsidRDefault="00442040" w:rsidP="0003705F">
      <w:pPr>
        <w:pStyle w:val="BodyText"/>
        <w:tabs>
          <w:tab w:val="left" w:pos="518"/>
        </w:tabs>
        <w:spacing w:line="240" w:lineRule="auto"/>
        <w:ind w:firstLine="227"/>
      </w:pPr>
      <w:r>
        <w:t>2. beoordeling van beheersystemen voor de serieproductie van accessoires.</w:t>
      </w:r>
    </w:p>
    <w:p w14:paraId="46D424EE" w14:textId="77777777" w:rsidR="00442040" w:rsidRPr="00FE333B" w:rsidRDefault="00442040" w:rsidP="005C076B">
      <w:pPr>
        <w:pStyle w:val="BodyText"/>
        <w:tabs>
          <w:tab w:val="left" w:pos="518"/>
        </w:tabs>
        <w:spacing w:line="240" w:lineRule="auto"/>
      </w:pPr>
    </w:p>
    <w:p w14:paraId="5399A82F" w14:textId="77777777" w:rsidR="00442040" w:rsidRPr="00FE333B" w:rsidRDefault="00442040" w:rsidP="005C076B">
      <w:pPr>
        <w:pStyle w:val="BodyTextIndent"/>
        <w:tabs>
          <w:tab w:val="left" w:pos="518"/>
        </w:tabs>
        <w:spacing w:line="240" w:lineRule="auto"/>
        <w:ind w:firstLine="0"/>
      </w:pPr>
      <w:r>
        <w:rPr>
          <w:b/>
        </w:rPr>
        <w:t>Artikel 7</w:t>
      </w:r>
      <w:r>
        <w:tab/>
        <w:t xml:space="preserve">Indien uit de conformiteitsbeoordelingsprocedure is gebleken dat een accessoire aan de voorschriften van deze verordeningen voldoet, moet de fabrikant de behuizing ervan voorzien van:            </w:t>
      </w:r>
    </w:p>
    <w:p w14:paraId="48D5F83A" w14:textId="77777777" w:rsidR="00442040" w:rsidRPr="00FE333B" w:rsidRDefault="00442040" w:rsidP="0003705F">
      <w:pPr>
        <w:pStyle w:val="BodyTextIndent"/>
        <w:tabs>
          <w:tab w:val="left" w:pos="518"/>
        </w:tabs>
        <w:spacing w:line="240" w:lineRule="auto"/>
      </w:pPr>
      <w:r>
        <w:t xml:space="preserve">1. de naam van de fabrikant; </w:t>
      </w:r>
    </w:p>
    <w:p w14:paraId="53A0AB27" w14:textId="77777777" w:rsidR="00442040" w:rsidRPr="00FE333B" w:rsidRDefault="00442040" w:rsidP="0003705F">
      <w:pPr>
        <w:pStyle w:val="BodyTextIndent"/>
        <w:tabs>
          <w:tab w:val="left" w:pos="518"/>
        </w:tabs>
        <w:spacing w:line="240" w:lineRule="auto"/>
      </w:pPr>
      <w:r>
        <w:t>2. het serienummer van het accessoire of de verschillende eenheden ervan;</w:t>
      </w:r>
    </w:p>
    <w:p w14:paraId="55D2C817" w14:textId="77777777" w:rsidR="00442040" w:rsidRPr="00FE333B" w:rsidRDefault="00442040" w:rsidP="0003705F">
      <w:pPr>
        <w:pStyle w:val="BodyTextIndent"/>
        <w:tabs>
          <w:tab w:val="left" w:pos="518"/>
        </w:tabs>
        <w:spacing w:line="240" w:lineRule="auto"/>
      </w:pPr>
      <w:r>
        <w:t>3. certificaatnummer, en</w:t>
      </w:r>
    </w:p>
    <w:p w14:paraId="1252FACB" w14:textId="19537279" w:rsidR="00442040" w:rsidRPr="00FE333B" w:rsidRDefault="00442040" w:rsidP="0003705F">
      <w:pPr>
        <w:pStyle w:val="BodyTextIndent"/>
        <w:tabs>
          <w:tab w:val="left" w:pos="518"/>
        </w:tabs>
        <w:spacing w:line="240" w:lineRule="auto"/>
      </w:pPr>
      <w:r>
        <w:t xml:space="preserve">4. de aanduiding "STAFS </w:t>
      </w:r>
      <w:r>
        <w:rPr>
          <w:color w:val="FF0000"/>
        </w:rPr>
        <w:t>2022:X</w:t>
      </w:r>
      <w:r>
        <w:t>".</w:t>
      </w:r>
    </w:p>
    <w:p w14:paraId="146BE875" w14:textId="77777777" w:rsidR="00C21D6F" w:rsidRPr="00FE333B" w:rsidRDefault="00C21D6F" w:rsidP="005C076B">
      <w:pPr>
        <w:pStyle w:val="BodyTextIndent"/>
        <w:tabs>
          <w:tab w:val="left" w:pos="518"/>
        </w:tabs>
        <w:spacing w:line="240" w:lineRule="auto"/>
      </w:pPr>
      <w:r>
        <w:t>De markeringen worden aangebracht op een plaats die geschikt is voor inspectie door de autoriteiten en zijn duidelijk, onuitwisbaar en ondubbelzinnig.</w:t>
      </w:r>
    </w:p>
    <w:p w14:paraId="0AC19883" w14:textId="77777777" w:rsidR="00F81E04" w:rsidRPr="00FE333B" w:rsidRDefault="00F81E04" w:rsidP="005C076B">
      <w:pPr>
        <w:pStyle w:val="BodyTextIndent"/>
        <w:tabs>
          <w:tab w:val="left" w:pos="518"/>
        </w:tabs>
        <w:spacing w:line="240" w:lineRule="auto"/>
        <w:ind w:firstLine="0"/>
      </w:pPr>
    </w:p>
    <w:p w14:paraId="4004A26C" w14:textId="77777777" w:rsidR="00F81E04" w:rsidRPr="00FE333B" w:rsidRDefault="00F81E04" w:rsidP="005C076B">
      <w:pPr>
        <w:pStyle w:val="BodyTextIndent"/>
        <w:tabs>
          <w:tab w:val="left" w:pos="518"/>
        </w:tabs>
        <w:spacing w:line="240" w:lineRule="auto"/>
        <w:ind w:firstLine="0"/>
        <w:rPr>
          <w:szCs w:val="23"/>
        </w:rPr>
      </w:pPr>
      <w:r>
        <w:rPr>
          <w:b/>
        </w:rPr>
        <w:t>Artikel 8</w:t>
      </w:r>
      <w:r>
        <w:tab/>
        <w:t>De fabrikant bewaart gedurende ten minste 10 jaar na de vervaardiging van het laatste accessoire een exemplaar van het certificaat voor het accessoire en de bijlagen ervan, samen met de technische documentatie.</w:t>
      </w:r>
    </w:p>
    <w:p w14:paraId="0CD7D1FE" w14:textId="77777777" w:rsidR="00F81E04" w:rsidRPr="00FE333B" w:rsidRDefault="00F81E04" w:rsidP="005C076B">
      <w:pPr>
        <w:pStyle w:val="BodyTextIndent"/>
        <w:tabs>
          <w:tab w:val="left" w:pos="518"/>
        </w:tabs>
        <w:spacing w:line="240" w:lineRule="auto"/>
        <w:ind w:firstLine="0"/>
        <w:rPr>
          <w:szCs w:val="23"/>
        </w:rPr>
      </w:pPr>
    </w:p>
    <w:p w14:paraId="4E9FBF0F" w14:textId="77777777" w:rsidR="00F81E04" w:rsidRPr="00FE333B" w:rsidRDefault="00F81E04" w:rsidP="005C076B">
      <w:pPr>
        <w:tabs>
          <w:tab w:val="left" w:pos="518"/>
        </w:tabs>
        <w:spacing w:line="259" w:lineRule="auto"/>
        <w:jc w:val="both"/>
        <w:rPr>
          <w:sz w:val="23"/>
          <w:szCs w:val="23"/>
        </w:rPr>
      </w:pPr>
      <w:r>
        <w:rPr>
          <w:b/>
          <w:sz w:val="23"/>
        </w:rPr>
        <w:t>Artikel 9</w:t>
      </w:r>
      <w:r>
        <w:rPr>
          <w:sz w:val="23"/>
        </w:rPr>
        <w:tab/>
        <w:t>De fabrikant zorgt ervoor dat het accessoire vergezeld gaat van een gebruiksaanwijzing. De gebruiksaanwijzing moet gemakkelijk te begrijpen zijn en moet ten minste een beschrijving bevatten van de wijze waarop alle voorgeschreven producties op papier of in elektronische vorm overeenkomstig deze verordeningen worden verkregen, alsmede het temperatuurbereik en het spanningsbereik waarin het accessoire werkt.</w:t>
      </w:r>
    </w:p>
    <w:p w14:paraId="61718EB8" w14:textId="77777777" w:rsidR="00F81E04" w:rsidRPr="00FE333B" w:rsidRDefault="00F81E04" w:rsidP="005C076B">
      <w:pPr>
        <w:tabs>
          <w:tab w:val="left" w:pos="518"/>
        </w:tabs>
        <w:spacing w:line="259" w:lineRule="auto"/>
        <w:jc w:val="both"/>
        <w:rPr>
          <w:sz w:val="23"/>
          <w:szCs w:val="23"/>
        </w:rPr>
      </w:pPr>
    </w:p>
    <w:p w14:paraId="5C7D14BD" w14:textId="77777777" w:rsidR="00F81E04" w:rsidRPr="00FE333B" w:rsidRDefault="00F81E04" w:rsidP="005C076B">
      <w:pPr>
        <w:tabs>
          <w:tab w:val="left" w:pos="518"/>
        </w:tabs>
        <w:jc w:val="both"/>
        <w:rPr>
          <w:b/>
          <w:bCs/>
          <w:sz w:val="25"/>
          <w:szCs w:val="25"/>
        </w:rPr>
      </w:pPr>
      <w:r>
        <w:rPr>
          <w:b/>
          <w:sz w:val="25"/>
        </w:rPr>
        <w:t>Conformiteitsbeoordeling</w:t>
      </w:r>
    </w:p>
    <w:p w14:paraId="45918614" w14:textId="77777777" w:rsidR="00F81E04" w:rsidRPr="00FE333B" w:rsidRDefault="00F81E04" w:rsidP="005C076B">
      <w:pPr>
        <w:tabs>
          <w:tab w:val="left" w:pos="518"/>
        </w:tabs>
        <w:spacing w:line="259" w:lineRule="auto"/>
        <w:jc w:val="both"/>
        <w:rPr>
          <w:sz w:val="8"/>
          <w:szCs w:val="8"/>
        </w:rPr>
      </w:pPr>
    </w:p>
    <w:p w14:paraId="7AD18AEC" w14:textId="77777777" w:rsidR="00F81E04" w:rsidRPr="00FE333B" w:rsidRDefault="00F81E04" w:rsidP="005C076B">
      <w:pPr>
        <w:tabs>
          <w:tab w:val="left" w:pos="518"/>
        </w:tabs>
        <w:jc w:val="both"/>
        <w:rPr>
          <w:b/>
          <w:i/>
          <w:sz w:val="23"/>
          <w:szCs w:val="23"/>
        </w:rPr>
      </w:pPr>
      <w:r>
        <w:rPr>
          <w:b/>
          <w:i/>
          <w:sz w:val="23"/>
        </w:rPr>
        <w:t>Certificeringsinstantie</w:t>
      </w:r>
    </w:p>
    <w:p w14:paraId="53CB81E2" w14:textId="77777777" w:rsidR="00F81E04" w:rsidRPr="00FE333B" w:rsidRDefault="00F81E04" w:rsidP="005C076B">
      <w:pPr>
        <w:tabs>
          <w:tab w:val="left" w:pos="462"/>
        </w:tabs>
        <w:jc w:val="both"/>
        <w:rPr>
          <w:sz w:val="8"/>
          <w:szCs w:val="8"/>
        </w:rPr>
      </w:pPr>
    </w:p>
    <w:p w14:paraId="4142A892" w14:textId="6ED7D221" w:rsidR="00F81E04" w:rsidRPr="00FE333B" w:rsidRDefault="00F81E04" w:rsidP="005C076B">
      <w:pPr>
        <w:tabs>
          <w:tab w:val="left" w:pos="462"/>
          <w:tab w:val="left" w:pos="602"/>
        </w:tabs>
        <w:jc w:val="both"/>
        <w:rPr>
          <w:sz w:val="23"/>
          <w:szCs w:val="23"/>
        </w:rPr>
      </w:pPr>
      <w:r>
        <w:rPr>
          <w:b/>
          <w:sz w:val="23"/>
        </w:rPr>
        <w:t>Artikel 10</w:t>
      </w:r>
      <w:r>
        <w:rPr>
          <w:sz w:val="23"/>
        </w:rPr>
        <w:tab/>
        <w:t xml:space="preserve">De conformiteitsbeoordeling wordt uitgevoerd door een certificeringsinstantie voor producten die zijn geaccrediteerd voor de taak van Verordening (EG) nr. 765/2008 van het Europees Parlement en de Raad </w:t>
      </w:r>
      <w:r>
        <w:rPr>
          <w:sz w:val="23"/>
        </w:rPr>
        <w:lastRenderedPageBreak/>
        <w:t>van 9 juli 2008 tot vaststelling van de eisen inzake accreditatie en tot intrekking van Verordening (EEG) nr. 339/93.</w:t>
      </w:r>
    </w:p>
    <w:p w14:paraId="3549D157" w14:textId="77777777" w:rsidR="00724C69" w:rsidRPr="00FE333B" w:rsidRDefault="00724C69" w:rsidP="005C076B">
      <w:pPr>
        <w:tabs>
          <w:tab w:val="left" w:pos="462"/>
          <w:tab w:val="left" w:pos="602"/>
        </w:tabs>
        <w:jc w:val="both"/>
        <w:rPr>
          <w:sz w:val="23"/>
          <w:szCs w:val="23"/>
        </w:rPr>
      </w:pPr>
    </w:p>
    <w:p w14:paraId="6BF0CA73" w14:textId="77777777" w:rsidR="00724C69" w:rsidRPr="00FE333B" w:rsidRDefault="00724C69" w:rsidP="004B7F05">
      <w:pPr>
        <w:keepNext/>
        <w:tabs>
          <w:tab w:val="left" w:pos="462"/>
          <w:tab w:val="left" w:pos="602"/>
        </w:tabs>
        <w:overflowPunct/>
        <w:autoSpaceDE/>
        <w:autoSpaceDN/>
        <w:adjustRightInd/>
        <w:jc w:val="both"/>
        <w:textAlignment w:val="auto"/>
        <w:rPr>
          <w:b/>
          <w:i/>
          <w:sz w:val="23"/>
          <w:szCs w:val="23"/>
        </w:rPr>
      </w:pPr>
      <w:r>
        <w:rPr>
          <w:b/>
          <w:i/>
          <w:sz w:val="23"/>
        </w:rPr>
        <w:t>Aanvraag voor typeonderzoek en beoordeling van het beheersysteem</w:t>
      </w:r>
    </w:p>
    <w:p w14:paraId="0F93816F" w14:textId="77777777" w:rsidR="00724C69" w:rsidRPr="00FE333B" w:rsidRDefault="00724C69" w:rsidP="004B7F05">
      <w:pPr>
        <w:keepNext/>
        <w:tabs>
          <w:tab w:val="left" w:pos="462"/>
          <w:tab w:val="left" w:pos="602"/>
        </w:tabs>
        <w:overflowPunct/>
        <w:autoSpaceDE/>
        <w:autoSpaceDN/>
        <w:adjustRightInd/>
        <w:jc w:val="both"/>
        <w:textAlignment w:val="auto"/>
        <w:rPr>
          <w:i/>
          <w:sz w:val="8"/>
          <w:szCs w:val="8"/>
        </w:rPr>
      </w:pPr>
    </w:p>
    <w:p w14:paraId="28D94948" w14:textId="32FA1F21" w:rsidR="001951E4" w:rsidRPr="00FE333B" w:rsidRDefault="00724C69" w:rsidP="00A54404">
      <w:pPr>
        <w:tabs>
          <w:tab w:val="left" w:pos="462"/>
          <w:tab w:val="left" w:pos="602"/>
        </w:tabs>
        <w:jc w:val="both"/>
        <w:rPr>
          <w:sz w:val="23"/>
          <w:szCs w:val="23"/>
        </w:rPr>
      </w:pPr>
      <w:r>
        <w:rPr>
          <w:b/>
          <w:sz w:val="23"/>
        </w:rPr>
        <w:t>Artikel 11</w:t>
      </w:r>
      <w:r>
        <w:rPr>
          <w:sz w:val="23"/>
        </w:rPr>
        <w:tab/>
        <w:t xml:space="preserve">Een aanvraag voor typeonderzoek en beoordeling van beheersystemen voor de serieproductie van accessoires moet worden ingediend bij een certificeringsinstantie als bedoeld in artikel 10. De aanvraag bevat de relevante technische documentatie. Aan de hand van de documentatie moet kunnen worden beoordeeld of het accessoire aan de eisen van deze verordeningen voldoet. De technische documentatie bevat: </w:t>
      </w:r>
    </w:p>
    <w:p w14:paraId="2A805E70" w14:textId="77777777" w:rsidR="00724C69" w:rsidRPr="00FE333B" w:rsidRDefault="00B22E2C" w:rsidP="00B22E2C">
      <w:pPr>
        <w:tabs>
          <w:tab w:val="left" w:pos="462"/>
          <w:tab w:val="left" w:pos="602"/>
        </w:tabs>
        <w:ind w:firstLine="227"/>
        <w:jc w:val="both"/>
        <w:rPr>
          <w:sz w:val="23"/>
          <w:szCs w:val="23"/>
        </w:rPr>
      </w:pPr>
      <w:r>
        <w:rPr>
          <w:sz w:val="23"/>
        </w:rPr>
        <w:t>1.</w:t>
      </w:r>
      <w:r>
        <w:rPr>
          <w:sz w:val="23"/>
        </w:rPr>
        <w:tab/>
        <w:t xml:space="preserve">een algemene beschrijving van het hulpmiddel, met inbegrip van de klimatologische, mechanische en elektromagnetische omgevingen waarin het accessoire bestemd is om te worden gebruikt, de voeding en andere factoren die nodig zijn om het accessoire op de voorgeschreven wijze te laten functioneren; </w:t>
      </w:r>
    </w:p>
    <w:p w14:paraId="19B3A5C3" w14:textId="77777777" w:rsidR="00724C69" w:rsidRPr="00FE333B" w:rsidRDefault="00B22E2C" w:rsidP="00B22E2C">
      <w:pPr>
        <w:tabs>
          <w:tab w:val="left" w:pos="462"/>
          <w:tab w:val="left" w:pos="602"/>
        </w:tabs>
        <w:ind w:firstLine="227"/>
        <w:jc w:val="both"/>
        <w:rPr>
          <w:sz w:val="23"/>
          <w:szCs w:val="23"/>
        </w:rPr>
      </w:pPr>
      <w:r>
        <w:rPr>
          <w:sz w:val="23"/>
        </w:rPr>
        <w:t>2.</w:t>
      </w:r>
      <w:r>
        <w:rPr>
          <w:sz w:val="23"/>
        </w:rPr>
        <w:tab/>
        <w:t xml:space="preserve">algemene ontwerp- en fabricagetekeningen en schema’s van componenten, subassemblages en circuits; </w:t>
      </w:r>
    </w:p>
    <w:p w14:paraId="1BEAF0B9" w14:textId="77777777" w:rsidR="00724C69" w:rsidRPr="00FE333B" w:rsidRDefault="00B22E2C" w:rsidP="00F64CE5">
      <w:pPr>
        <w:tabs>
          <w:tab w:val="left" w:pos="462"/>
          <w:tab w:val="left" w:pos="616"/>
        </w:tabs>
        <w:ind w:firstLine="227"/>
        <w:jc w:val="both"/>
        <w:rPr>
          <w:sz w:val="23"/>
          <w:szCs w:val="23"/>
        </w:rPr>
      </w:pPr>
      <w:r>
        <w:rPr>
          <w:sz w:val="23"/>
        </w:rPr>
        <w:t>3.</w:t>
      </w:r>
      <w:r>
        <w:rPr>
          <w:sz w:val="23"/>
        </w:rPr>
        <w:tab/>
        <w:t>een beschrijving van de elektronische delen van het accessoire met tekeningen, schema’s, stroomdiagrammen van logische circuits en de algemene informatie over de kenmerken en werking van de onderdelen, met inbegrip van een beschrijving van de afdichtingen en kenmerken zoals voorgeschreven in punt 6 van de bijlage bij deze verordeningen;</w:t>
      </w:r>
    </w:p>
    <w:p w14:paraId="1F21BC9B" w14:textId="77777777" w:rsidR="00B22E2C" w:rsidRPr="00FE333B" w:rsidRDefault="00B22E2C" w:rsidP="00B22E2C">
      <w:pPr>
        <w:tabs>
          <w:tab w:val="left" w:pos="462"/>
          <w:tab w:val="left" w:pos="602"/>
        </w:tabs>
        <w:ind w:firstLine="227"/>
        <w:jc w:val="both"/>
        <w:rPr>
          <w:sz w:val="23"/>
          <w:szCs w:val="23"/>
        </w:rPr>
      </w:pPr>
      <w:r>
        <w:rPr>
          <w:sz w:val="23"/>
        </w:rPr>
        <w:t>4.</w:t>
      </w:r>
      <w:r>
        <w:rPr>
          <w:sz w:val="23"/>
        </w:rPr>
        <w:tab/>
        <w:t>beschrijvingen en toelichtingen die nodig zijn voor het begrijpen van de in de punten 2, 3 en 12 bedoelde documentatie, met inbegrip van de werking van het hulpmiddel;</w:t>
      </w:r>
    </w:p>
    <w:p w14:paraId="6C4D4027" w14:textId="77777777" w:rsidR="00724C69" w:rsidRPr="00FE333B" w:rsidRDefault="00724C69" w:rsidP="00B22E2C">
      <w:pPr>
        <w:tabs>
          <w:tab w:val="left" w:pos="462"/>
          <w:tab w:val="left" w:pos="602"/>
        </w:tabs>
        <w:ind w:firstLine="227"/>
        <w:jc w:val="both"/>
        <w:rPr>
          <w:sz w:val="23"/>
          <w:szCs w:val="23"/>
        </w:rPr>
      </w:pPr>
      <w:r>
        <w:rPr>
          <w:sz w:val="23"/>
        </w:rPr>
        <w:t>5.</w:t>
      </w:r>
      <w:r>
        <w:rPr>
          <w:sz w:val="23"/>
        </w:rPr>
        <w:tab/>
        <w:t>resultaten van ontwerpberekeningen en -onderzoeken;</w:t>
      </w:r>
    </w:p>
    <w:p w14:paraId="6AA2FAB2" w14:textId="77777777" w:rsidR="00724C69" w:rsidRPr="00FE333B" w:rsidRDefault="00B22E2C" w:rsidP="00B22E2C">
      <w:pPr>
        <w:tabs>
          <w:tab w:val="left" w:pos="462"/>
          <w:tab w:val="left" w:pos="602"/>
        </w:tabs>
        <w:ind w:firstLine="227"/>
        <w:jc w:val="both"/>
        <w:rPr>
          <w:sz w:val="23"/>
          <w:szCs w:val="23"/>
        </w:rPr>
      </w:pPr>
      <w:r>
        <w:rPr>
          <w:sz w:val="23"/>
        </w:rPr>
        <w:t>6.</w:t>
      </w:r>
      <w:r>
        <w:rPr>
          <w:sz w:val="23"/>
        </w:rPr>
        <w:tab/>
        <w:t xml:space="preserve">passende testresultaten, indien nodig, om aan te tonen dat het hulpmiddel onder nominale bedrijfsomstandigheden en bij gespecificeerde omgevingsverstoringen aan de voorschriften van deze verordeningen voldoet; </w:t>
      </w:r>
    </w:p>
    <w:p w14:paraId="0978797A" w14:textId="77777777" w:rsidR="00724C69" w:rsidRPr="00FE333B" w:rsidRDefault="00B22E2C" w:rsidP="00B22E2C">
      <w:pPr>
        <w:tabs>
          <w:tab w:val="left" w:pos="462"/>
          <w:tab w:val="left" w:pos="602"/>
        </w:tabs>
        <w:ind w:firstLine="227"/>
        <w:jc w:val="both"/>
        <w:rPr>
          <w:sz w:val="23"/>
          <w:szCs w:val="23"/>
        </w:rPr>
      </w:pPr>
      <w:r>
        <w:rPr>
          <w:sz w:val="23"/>
        </w:rPr>
        <w:t>7.</w:t>
      </w:r>
      <w:r>
        <w:rPr>
          <w:sz w:val="23"/>
        </w:rPr>
        <w:tab/>
        <w:t xml:space="preserve">Een certificaat van EU-typeonderzoek of een certificaat van EU-ontwerponderzoek voor taximeters die onderdelen bevatten die identiek zijn aan die in het ontwerp; </w:t>
      </w:r>
    </w:p>
    <w:p w14:paraId="6DD8E5A1" w14:textId="77777777" w:rsidR="00724C69" w:rsidRPr="00FE333B" w:rsidRDefault="00B22E2C" w:rsidP="00B22E2C">
      <w:pPr>
        <w:tabs>
          <w:tab w:val="left" w:pos="462"/>
          <w:tab w:val="left" w:pos="602"/>
        </w:tabs>
        <w:ind w:firstLine="227"/>
        <w:jc w:val="both"/>
        <w:rPr>
          <w:sz w:val="23"/>
          <w:szCs w:val="23"/>
        </w:rPr>
      </w:pPr>
      <w:r>
        <w:rPr>
          <w:sz w:val="23"/>
        </w:rPr>
        <w:t>8.</w:t>
      </w:r>
      <w:r>
        <w:rPr>
          <w:sz w:val="23"/>
        </w:rPr>
        <w:tab/>
        <w:t>voorwaarden voor de compatibiliteit tussen het accessoire en de taximeter;</w:t>
      </w:r>
    </w:p>
    <w:p w14:paraId="34EE470D" w14:textId="77777777" w:rsidR="00724C69" w:rsidRPr="00FE333B" w:rsidRDefault="00B22E2C" w:rsidP="00B22E2C">
      <w:pPr>
        <w:tabs>
          <w:tab w:val="left" w:pos="462"/>
          <w:tab w:val="left" w:pos="602"/>
        </w:tabs>
        <w:ind w:firstLine="227"/>
        <w:jc w:val="both"/>
        <w:rPr>
          <w:sz w:val="23"/>
          <w:szCs w:val="23"/>
        </w:rPr>
      </w:pPr>
      <w:r>
        <w:rPr>
          <w:sz w:val="23"/>
        </w:rPr>
        <w:t>9.</w:t>
      </w:r>
      <w:r>
        <w:rPr>
          <w:sz w:val="23"/>
        </w:rPr>
        <w:tab/>
        <w:t xml:space="preserve">gebruiksaanwijzing overeenkomstig artikel 9; </w:t>
      </w:r>
    </w:p>
    <w:p w14:paraId="3428976A" w14:textId="77777777" w:rsidR="00724C69" w:rsidRPr="00FE333B" w:rsidRDefault="00B22E2C" w:rsidP="00B22E2C">
      <w:pPr>
        <w:tabs>
          <w:tab w:val="left" w:pos="462"/>
          <w:tab w:val="left" w:pos="602"/>
        </w:tabs>
        <w:ind w:firstLine="227"/>
        <w:jc w:val="both"/>
        <w:rPr>
          <w:sz w:val="23"/>
          <w:szCs w:val="23"/>
        </w:rPr>
      </w:pPr>
      <w:r>
        <w:rPr>
          <w:sz w:val="23"/>
        </w:rPr>
        <w:t>10.</w:t>
      </w:r>
      <w:r>
        <w:rPr>
          <w:sz w:val="23"/>
        </w:rPr>
        <w:tab/>
        <w:t>installatie-instructies;</w:t>
      </w:r>
    </w:p>
    <w:p w14:paraId="1445813F" w14:textId="77777777" w:rsidR="00724C69" w:rsidRPr="00FE333B" w:rsidRDefault="00B22E2C" w:rsidP="00B22E2C">
      <w:pPr>
        <w:tabs>
          <w:tab w:val="left" w:pos="462"/>
          <w:tab w:val="left" w:pos="602"/>
        </w:tabs>
        <w:ind w:firstLine="227"/>
        <w:jc w:val="both"/>
        <w:rPr>
          <w:sz w:val="23"/>
          <w:szCs w:val="23"/>
        </w:rPr>
      </w:pPr>
      <w:r>
        <w:rPr>
          <w:sz w:val="23"/>
        </w:rPr>
        <w:t>11.</w:t>
      </w:r>
      <w:r>
        <w:rPr>
          <w:sz w:val="23"/>
        </w:rPr>
        <w:tab/>
        <w:t>een aanduiding van de plaats van vervaardiging; en</w:t>
      </w:r>
    </w:p>
    <w:p w14:paraId="497C0928" w14:textId="77777777" w:rsidR="00724C69" w:rsidRPr="00FE333B" w:rsidRDefault="00F64CE5" w:rsidP="00F64CE5">
      <w:pPr>
        <w:tabs>
          <w:tab w:val="left" w:pos="462"/>
          <w:tab w:val="left" w:pos="616"/>
        </w:tabs>
        <w:ind w:firstLine="227"/>
        <w:jc w:val="both"/>
      </w:pPr>
      <w:r>
        <w:rPr>
          <w:sz w:val="23"/>
        </w:rPr>
        <w:t>12.</w:t>
      </w:r>
      <w:r>
        <w:rPr>
          <w:sz w:val="23"/>
        </w:rPr>
        <w:tab/>
        <w:t>documentatie van het beheersysteem met een beschrijving van de fabricageprocedures en interne controle van de fabrikant.</w:t>
      </w:r>
    </w:p>
    <w:p w14:paraId="36781102" w14:textId="77777777" w:rsidR="00724C69" w:rsidRPr="00FE333B" w:rsidRDefault="00724C69" w:rsidP="005C076B">
      <w:pPr>
        <w:tabs>
          <w:tab w:val="left" w:pos="462"/>
          <w:tab w:val="left" w:pos="602"/>
        </w:tabs>
        <w:jc w:val="both"/>
      </w:pPr>
    </w:p>
    <w:p w14:paraId="37314C86" w14:textId="77777777" w:rsidR="00724C69" w:rsidRPr="00FE333B" w:rsidRDefault="00724C69" w:rsidP="005C076B">
      <w:pPr>
        <w:tabs>
          <w:tab w:val="left" w:pos="462"/>
          <w:tab w:val="left" w:pos="602"/>
        </w:tabs>
        <w:jc w:val="both"/>
        <w:rPr>
          <w:b/>
          <w:i/>
          <w:sz w:val="23"/>
          <w:szCs w:val="23"/>
        </w:rPr>
      </w:pPr>
      <w:r>
        <w:rPr>
          <w:b/>
          <w:i/>
          <w:sz w:val="23"/>
        </w:rPr>
        <w:t>Procedure voor typeonderzoek en beoordeling van beheersystemen</w:t>
      </w:r>
    </w:p>
    <w:p w14:paraId="79517F80" w14:textId="77777777" w:rsidR="00724C69" w:rsidRPr="00FE333B" w:rsidRDefault="00724C69" w:rsidP="005C076B">
      <w:pPr>
        <w:tabs>
          <w:tab w:val="left" w:pos="462"/>
          <w:tab w:val="left" w:pos="602"/>
        </w:tabs>
        <w:jc w:val="both"/>
        <w:rPr>
          <w:bCs/>
          <w:i/>
          <w:sz w:val="8"/>
          <w:szCs w:val="8"/>
        </w:rPr>
      </w:pPr>
    </w:p>
    <w:p w14:paraId="46955500" w14:textId="77777777" w:rsidR="00CD1FEC" w:rsidRPr="00FE333B" w:rsidRDefault="00724C69" w:rsidP="005C076B">
      <w:pPr>
        <w:tabs>
          <w:tab w:val="left" w:pos="462"/>
          <w:tab w:val="left" w:pos="567"/>
        </w:tabs>
        <w:jc w:val="both"/>
        <w:rPr>
          <w:sz w:val="23"/>
          <w:szCs w:val="23"/>
        </w:rPr>
      </w:pPr>
      <w:r>
        <w:rPr>
          <w:b/>
          <w:sz w:val="23"/>
        </w:rPr>
        <w:t>Artikel 12</w:t>
      </w:r>
      <w:r>
        <w:rPr>
          <w:sz w:val="23"/>
        </w:rPr>
        <w:tab/>
        <w:t>Tijdens het typeonderzoek beoordeelt een certificeringsinstantie op verzoek van een fabrikant of een voor een verwachte productie representatief accessoire voldoet aan de eisen in de bijlage van deze verordeningen.</w:t>
      </w:r>
    </w:p>
    <w:p w14:paraId="69EAB272" w14:textId="77777777" w:rsidR="00724C69" w:rsidRPr="00FE333B" w:rsidRDefault="00CD1FEC" w:rsidP="005C076B">
      <w:pPr>
        <w:tabs>
          <w:tab w:val="left" w:pos="462"/>
          <w:tab w:val="left" w:pos="602"/>
        </w:tabs>
        <w:ind w:firstLine="227"/>
        <w:jc w:val="both"/>
        <w:rPr>
          <w:sz w:val="23"/>
          <w:szCs w:val="23"/>
        </w:rPr>
      </w:pPr>
      <w:r>
        <w:rPr>
          <w:sz w:val="23"/>
        </w:rPr>
        <w:t>De certificeringsinstantie verricht ook een beoordeling van het beheersysteem met betrekking tot de productieprocedures en de interne controle van de fabrikant, alsmede een audit ter plaatse in de gebouwen van de fabrikant om ervoor te zorgen dat de fabrikant in staat is producten te produceren die voldoen aan de eisen in de bijlage bij deze verordeningen.</w:t>
      </w:r>
    </w:p>
    <w:p w14:paraId="6BCCAA42" w14:textId="77777777" w:rsidR="00724C69" w:rsidRPr="00FE333B" w:rsidRDefault="00724C69" w:rsidP="005C076B">
      <w:pPr>
        <w:tabs>
          <w:tab w:val="left" w:pos="462"/>
          <w:tab w:val="left" w:pos="602"/>
        </w:tabs>
        <w:jc w:val="both"/>
      </w:pPr>
    </w:p>
    <w:p w14:paraId="25ACA6EE" w14:textId="77777777" w:rsidR="00724C69" w:rsidRPr="00FE333B" w:rsidRDefault="00724C69" w:rsidP="00C572B4">
      <w:pPr>
        <w:keepNext/>
        <w:tabs>
          <w:tab w:val="left" w:pos="462"/>
          <w:tab w:val="left" w:pos="602"/>
        </w:tabs>
        <w:jc w:val="both"/>
        <w:rPr>
          <w:b/>
          <w:i/>
          <w:sz w:val="23"/>
          <w:szCs w:val="23"/>
        </w:rPr>
      </w:pPr>
      <w:r>
        <w:rPr>
          <w:b/>
          <w:i/>
          <w:sz w:val="23"/>
        </w:rPr>
        <w:lastRenderedPageBreak/>
        <w:t>Certificaten</w:t>
      </w:r>
    </w:p>
    <w:p w14:paraId="6B8CC32A" w14:textId="77777777" w:rsidR="00724C69" w:rsidRPr="00FE333B" w:rsidRDefault="00724C69" w:rsidP="00C572B4">
      <w:pPr>
        <w:keepNext/>
        <w:tabs>
          <w:tab w:val="left" w:pos="462"/>
          <w:tab w:val="left" w:pos="602"/>
        </w:tabs>
        <w:jc w:val="both"/>
        <w:rPr>
          <w:i/>
          <w:sz w:val="8"/>
          <w:szCs w:val="8"/>
        </w:rPr>
      </w:pPr>
    </w:p>
    <w:p w14:paraId="1227FFC5" w14:textId="77777777" w:rsidR="00724C69" w:rsidRPr="00FE333B" w:rsidRDefault="002513BB" w:rsidP="005C076B">
      <w:pPr>
        <w:tabs>
          <w:tab w:val="left" w:pos="462"/>
          <w:tab w:val="left" w:pos="602"/>
        </w:tabs>
        <w:jc w:val="both"/>
        <w:rPr>
          <w:sz w:val="23"/>
          <w:szCs w:val="23"/>
        </w:rPr>
      </w:pPr>
      <w:r>
        <w:rPr>
          <w:b/>
          <w:sz w:val="23"/>
        </w:rPr>
        <w:t>Artikel 13</w:t>
      </w:r>
      <w:r>
        <w:rPr>
          <w:b/>
          <w:sz w:val="23"/>
        </w:rPr>
        <w:tab/>
      </w:r>
      <w:r>
        <w:rPr>
          <w:sz w:val="23"/>
        </w:rPr>
        <w:t>Indien uit het typeonderzoek en de beoordeling van het beheersysteem is gebleken dat een accessoire aan de eisen voldoet, kan de certificeringsinstantie een certificaat afgeven.</w:t>
      </w:r>
    </w:p>
    <w:p w14:paraId="238BF66B" w14:textId="77777777" w:rsidR="00724C69" w:rsidRPr="00FE333B" w:rsidRDefault="00724C69" w:rsidP="005C076B">
      <w:pPr>
        <w:tabs>
          <w:tab w:val="left" w:pos="462"/>
          <w:tab w:val="left" w:pos="602"/>
        </w:tabs>
        <w:jc w:val="both"/>
        <w:rPr>
          <w:sz w:val="23"/>
          <w:szCs w:val="23"/>
        </w:rPr>
      </w:pPr>
    </w:p>
    <w:p w14:paraId="4B793625" w14:textId="77777777" w:rsidR="003F4382" w:rsidRPr="00FE333B" w:rsidRDefault="00724C69" w:rsidP="00B22E2C">
      <w:pPr>
        <w:tabs>
          <w:tab w:val="left" w:pos="462"/>
          <w:tab w:val="left" w:pos="602"/>
        </w:tabs>
        <w:jc w:val="both"/>
        <w:rPr>
          <w:sz w:val="23"/>
          <w:szCs w:val="23"/>
        </w:rPr>
      </w:pPr>
      <w:r>
        <w:rPr>
          <w:b/>
          <w:sz w:val="23"/>
        </w:rPr>
        <w:t>Artikel 14</w:t>
      </w:r>
      <w:r>
        <w:rPr>
          <w:sz w:val="23"/>
        </w:rPr>
        <w:tab/>
        <w:t>Het certificaat en de bijlagen daarbij bevatten de informatie die nodig is om de conformiteit van de vervaardigde producten met het onderzochte accessoire te beoordelen en om het in gebruik zijnde hulpmiddel te installeren en te bedienen. De informatie omvat in elk geval:</w:t>
      </w:r>
    </w:p>
    <w:p w14:paraId="041F0A07" w14:textId="77777777" w:rsidR="00724C69" w:rsidRPr="00FE333B" w:rsidRDefault="0003705F" w:rsidP="00B22E2C">
      <w:pPr>
        <w:tabs>
          <w:tab w:val="left" w:pos="448"/>
          <w:tab w:val="left" w:pos="602"/>
        </w:tabs>
        <w:ind w:firstLine="227"/>
        <w:jc w:val="both"/>
        <w:rPr>
          <w:sz w:val="23"/>
          <w:szCs w:val="23"/>
        </w:rPr>
      </w:pPr>
      <w:r>
        <w:rPr>
          <w:sz w:val="23"/>
        </w:rPr>
        <w:t>1.</w:t>
      </w:r>
      <w:r>
        <w:rPr>
          <w:sz w:val="23"/>
        </w:rPr>
        <w:tab/>
        <w:t>de voorwaarden voor compatibiliteit tussen de taximeter en het accessoire;</w:t>
      </w:r>
    </w:p>
    <w:p w14:paraId="35D06731" w14:textId="77777777" w:rsidR="00724C69" w:rsidRPr="00FE333B" w:rsidRDefault="00B22E2C" w:rsidP="00B22E2C">
      <w:pPr>
        <w:tabs>
          <w:tab w:val="left" w:pos="448"/>
          <w:tab w:val="left" w:pos="602"/>
        </w:tabs>
        <w:ind w:firstLine="227"/>
        <w:jc w:val="both"/>
        <w:rPr>
          <w:sz w:val="23"/>
          <w:szCs w:val="23"/>
        </w:rPr>
      </w:pPr>
      <w:r>
        <w:rPr>
          <w:sz w:val="23"/>
        </w:rPr>
        <w:t>2.</w:t>
      </w:r>
      <w:r>
        <w:rPr>
          <w:sz w:val="23"/>
        </w:rPr>
        <w:tab/>
        <w:t xml:space="preserve">de maatregelen die nodig zijn om de integriteit van het hulpmiddel met betrekking tot afdichting en software te waarborgen; </w:t>
      </w:r>
    </w:p>
    <w:p w14:paraId="17138291" w14:textId="77777777" w:rsidR="00724C69" w:rsidRPr="00FE333B" w:rsidRDefault="00EC3AEC" w:rsidP="00B22E2C">
      <w:pPr>
        <w:tabs>
          <w:tab w:val="left" w:pos="448"/>
          <w:tab w:val="left" w:pos="602"/>
        </w:tabs>
        <w:ind w:firstLine="227"/>
        <w:jc w:val="both"/>
        <w:rPr>
          <w:sz w:val="23"/>
          <w:szCs w:val="23"/>
        </w:rPr>
      </w:pPr>
      <w:r>
        <w:rPr>
          <w:sz w:val="23"/>
        </w:rPr>
        <w:t>3.</w:t>
      </w:r>
      <w:r>
        <w:rPr>
          <w:sz w:val="23"/>
        </w:rPr>
        <w:tab/>
        <w:t xml:space="preserve">de gegevens die nodig zijn om het hulpmiddel of de samenstellende eenheden ervan te identificeren en de informatie die nodig is om na te gaan of het/de hulpmiddel(en) voldoet/voldoen aan het/de accessoire(s); </w:t>
      </w:r>
    </w:p>
    <w:p w14:paraId="6284BE41" w14:textId="77777777" w:rsidR="00724C69" w:rsidRPr="00FE333B" w:rsidRDefault="00EC3AEC" w:rsidP="00B22E2C">
      <w:pPr>
        <w:tabs>
          <w:tab w:val="left" w:pos="448"/>
          <w:tab w:val="left" w:pos="602"/>
        </w:tabs>
        <w:ind w:firstLine="227"/>
        <w:jc w:val="both"/>
        <w:rPr>
          <w:sz w:val="23"/>
          <w:szCs w:val="23"/>
        </w:rPr>
      </w:pPr>
      <w:r>
        <w:rPr>
          <w:sz w:val="23"/>
        </w:rPr>
        <w:t>4.</w:t>
      </w:r>
      <w:r>
        <w:rPr>
          <w:sz w:val="23"/>
        </w:rPr>
        <w:tab/>
        <w:t>indien nodig, de specifieke informatie die nodig is om de kenmerken van de vervaardigde toestellen te verifiëren;</w:t>
      </w:r>
    </w:p>
    <w:p w14:paraId="1983ABB1" w14:textId="77777777" w:rsidR="00724C69" w:rsidRPr="00FE333B" w:rsidRDefault="00EC3AEC" w:rsidP="00B22E2C">
      <w:pPr>
        <w:tabs>
          <w:tab w:val="left" w:pos="448"/>
          <w:tab w:val="left" w:pos="602"/>
        </w:tabs>
        <w:ind w:firstLine="227"/>
        <w:jc w:val="both"/>
        <w:rPr>
          <w:sz w:val="23"/>
          <w:szCs w:val="23"/>
        </w:rPr>
      </w:pPr>
      <w:r>
        <w:rPr>
          <w:sz w:val="23"/>
        </w:rPr>
        <w:t>5.</w:t>
      </w:r>
      <w:r>
        <w:rPr>
          <w:sz w:val="23"/>
        </w:rPr>
        <w:tab/>
        <w:t>de naam en het adres van de fabrikant en, in voorkomend geval, de naam en het adres van zijn gemachtigde;</w:t>
      </w:r>
    </w:p>
    <w:p w14:paraId="6B5E643D" w14:textId="2608BABB" w:rsidR="00724C69" w:rsidRPr="00FE333B" w:rsidRDefault="00EC3AEC" w:rsidP="00B22E2C">
      <w:pPr>
        <w:tabs>
          <w:tab w:val="left" w:pos="448"/>
          <w:tab w:val="left" w:pos="602"/>
        </w:tabs>
        <w:ind w:firstLine="227"/>
        <w:jc w:val="both"/>
        <w:rPr>
          <w:sz w:val="23"/>
          <w:szCs w:val="23"/>
        </w:rPr>
      </w:pPr>
      <w:r>
        <w:rPr>
          <w:sz w:val="23"/>
        </w:rPr>
        <w:t>6.</w:t>
      </w:r>
      <w:r>
        <w:rPr>
          <w:sz w:val="23"/>
        </w:rPr>
        <w:tab/>
        <w:t>conclusies van het onderzoek; en</w:t>
      </w:r>
    </w:p>
    <w:p w14:paraId="1F38682E" w14:textId="4F3F39C9" w:rsidR="00724C69" w:rsidRPr="00FE333B" w:rsidRDefault="00EC3AEC" w:rsidP="00B22E2C">
      <w:pPr>
        <w:tabs>
          <w:tab w:val="left" w:pos="448"/>
          <w:tab w:val="left" w:pos="602"/>
        </w:tabs>
        <w:ind w:firstLine="227"/>
        <w:jc w:val="both"/>
        <w:rPr>
          <w:sz w:val="23"/>
          <w:szCs w:val="23"/>
        </w:rPr>
      </w:pPr>
      <w:r>
        <w:rPr>
          <w:sz w:val="23"/>
        </w:rPr>
        <w:t>7.</w:t>
      </w:r>
      <w:r>
        <w:rPr>
          <w:sz w:val="23"/>
        </w:rPr>
        <w:tab/>
        <w:t>eventuele voorwaarden voor de geldigheid van het certificaat.</w:t>
      </w:r>
    </w:p>
    <w:p w14:paraId="1D043E62" w14:textId="77777777" w:rsidR="00724C69" w:rsidRPr="00FE333B" w:rsidRDefault="00724C69" w:rsidP="005C076B">
      <w:pPr>
        <w:tabs>
          <w:tab w:val="left" w:pos="462"/>
          <w:tab w:val="left" w:pos="602"/>
        </w:tabs>
        <w:jc w:val="both"/>
        <w:rPr>
          <w:sz w:val="23"/>
          <w:szCs w:val="23"/>
        </w:rPr>
      </w:pPr>
    </w:p>
    <w:p w14:paraId="46D9FB82" w14:textId="77777777" w:rsidR="00724C69" w:rsidRPr="00FE333B" w:rsidRDefault="00724C69" w:rsidP="005C076B">
      <w:pPr>
        <w:tabs>
          <w:tab w:val="left" w:pos="462"/>
          <w:tab w:val="left" w:pos="602"/>
        </w:tabs>
        <w:jc w:val="both"/>
        <w:rPr>
          <w:sz w:val="23"/>
          <w:szCs w:val="23"/>
        </w:rPr>
      </w:pPr>
      <w:r>
        <w:rPr>
          <w:b/>
          <w:sz w:val="23"/>
        </w:rPr>
        <w:t>Artikel 15</w:t>
      </w:r>
      <w:r>
        <w:rPr>
          <w:sz w:val="23"/>
        </w:rPr>
        <w:tab/>
        <w:t xml:space="preserve">Een certificaat is tien jaar geldig vanaf de datum van afgifte en kan telkens met tien jaar worden verlengd. </w:t>
      </w:r>
    </w:p>
    <w:p w14:paraId="33929620" w14:textId="77777777" w:rsidR="00724C69" w:rsidRPr="00FE333B" w:rsidRDefault="00724C69" w:rsidP="005C076B">
      <w:pPr>
        <w:tabs>
          <w:tab w:val="left" w:pos="462"/>
          <w:tab w:val="left" w:pos="602"/>
        </w:tabs>
        <w:ind w:firstLine="227"/>
        <w:jc w:val="both"/>
        <w:rPr>
          <w:sz w:val="23"/>
          <w:szCs w:val="23"/>
        </w:rPr>
      </w:pPr>
      <w:r>
        <w:rPr>
          <w:sz w:val="23"/>
        </w:rPr>
        <w:t>Voordat een certificaat wordt verlengd, houdt de certificeringsinstantie rekening met de resultaten van de aselecte controles in het kader van artikel 17 en met andere door de certificeringsinstantie ontvangen informatie en beslist zij over de nodige tests of onderzoeken.</w:t>
      </w:r>
    </w:p>
    <w:p w14:paraId="199612AF" w14:textId="77777777" w:rsidR="00724C69" w:rsidRPr="00FE333B" w:rsidRDefault="00724C69" w:rsidP="005C076B">
      <w:pPr>
        <w:tabs>
          <w:tab w:val="left" w:pos="462"/>
          <w:tab w:val="left" w:pos="602"/>
        </w:tabs>
        <w:jc w:val="both"/>
        <w:rPr>
          <w:sz w:val="23"/>
          <w:szCs w:val="23"/>
        </w:rPr>
      </w:pPr>
    </w:p>
    <w:p w14:paraId="2D577ADF" w14:textId="77777777" w:rsidR="00724C69" w:rsidRPr="00FE333B" w:rsidRDefault="00724C69" w:rsidP="005C076B">
      <w:pPr>
        <w:tabs>
          <w:tab w:val="left" w:pos="462"/>
          <w:tab w:val="left" w:pos="602"/>
        </w:tabs>
        <w:jc w:val="both"/>
        <w:rPr>
          <w:sz w:val="23"/>
          <w:szCs w:val="23"/>
        </w:rPr>
      </w:pPr>
      <w:r>
        <w:rPr>
          <w:b/>
          <w:sz w:val="23"/>
        </w:rPr>
        <w:t>Artikel 16</w:t>
      </w:r>
      <w:r>
        <w:rPr>
          <w:sz w:val="23"/>
        </w:rPr>
        <w:tab/>
        <w:t>Een certificaat op grond van deze verordeningen maakt geen deel uit van een certificaat van EU-typeonderzoek als bedoeld in STAFS 2016:1</w:t>
      </w:r>
      <w:r w:rsidRPr="00FE333B">
        <w:rPr>
          <w:rStyle w:val="FootnoteReference"/>
          <w:sz w:val="23"/>
          <w:szCs w:val="23"/>
        </w:rPr>
        <w:footnoteReference w:id="3"/>
      </w:r>
      <w:r>
        <w:rPr>
          <w:sz w:val="23"/>
        </w:rPr>
        <w:t xml:space="preserve"> inzake meetinstrumenten.</w:t>
      </w:r>
    </w:p>
    <w:p w14:paraId="101198CD" w14:textId="77777777" w:rsidR="00724C69" w:rsidRPr="00FE333B" w:rsidRDefault="00724C69" w:rsidP="005C076B">
      <w:pPr>
        <w:tabs>
          <w:tab w:val="left" w:pos="462"/>
          <w:tab w:val="left" w:pos="602"/>
        </w:tabs>
        <w:jc w:val="both"/>
        <w:rPr>
          <w:sz w:val="23"/>
          <w:szCs w:val="23"/>
        </w:rPr>
      </w:pPr>
    </w:p>
    <w:p w14:paraId="0E1FB782" w14:textId="77777777" w:rsidR="00724C69" w:rsidRPr="00FE333B" w:rsidRDefault="00724C69" w:rsidP="005C076B">
      <w:pPr>
        <w:tabs>
          <w:tab w:val="left" w:pos="462"/>
          <w:tab w:val="left" w:pos="602"/>
        </w:tabs>
        <w:jc w:val="both"/>
        <w:rPr>
          <w:b/>
          <w:i/>
          <w:sz w:val="23"/>
          <w:szCs w:val="23"/>
        </w:rPr>
      </w:pPr>
      <w:r>
        <w:rPr>
          <w:b/>
          <w:i/>
          <w:sz w:val="23"/>
        </w:rPr>
        <w:t>Eisen voor de certificeringsinstantie na afgifte van een certificaat</w:t>
      </w:r>
    </w:p>
    <w:p w14:paraId="71CFB131" w14:textId="77777777" w:rsidR="00724C69" w:rsidRPr="00FE333B" w:rsidRDefault="00724C69" w:rsidP="005C076B">
      <w:pPr>
        <w:tabs>
          <w:tab w:val="left" w:pos="462"/>
          <w:tab w:val="left" w:pos="602"/>
        </w:tabs>
        <w:jc w:val="both"/>
        <w:rPr>
          <w:i/>
          <w:sz w:val="9"/>
          <w:szCs w:val="9"/>
        </w:rPr>
      </w:pPr>
    </w:p>
    <w:p w14:paraId="47CDA321" w14:textId="77777777" w:rsidR="00724C69" w:rsidRPr="00FE333B" w:rsidRDefault="00724C69" w:rsidP="002513BB">
      <w:pPr>
        <w:tabs>
          <w:tab w:val="left" w:pos="462"/>
          <w:tab w:val="left" w:pos="602"/>
        </w:tabs>
        <w:jc w:val="both"/>
        <w:rPr>
          <w:sz w:val="23"/>
          <w:szCs w:val="23"/>
        </w:rPr>
      </w:pPr>
      <w:r>
        <w:rPr>
          <w:b/>
          <w:sz w:val="23"/>
        </w:rPr>
        <w:t>Artikel 17</w:t>
      </w:r>
      <w:r>
        <w:rPr>
          <w:sz w:val="23"/>
        </w:rPr>
        <w:tab/>
        <w:t>De certificeringsinstantie houdt jaarlijks toezicht op de interne controle van de fabrikant en voert een relevante aselecte steekproef van de productie uit.</w:t>
      </w:r>
    </w:p>
    <w:p w14:paraId="36F80C6B" w14:textId="77777777" w:rsidR="00724C69" w:rsidRPr="00FE333B" w:rsidRDefault="00724C69" w:rsidP="005C076B">
      <w:pPr>
        <w:tabs>
          <w:tab w:val="left" w:pos="462"/>
          <w:tab w:val="left" w:pos="602"/>
        </w:tabs>
        <w:spacing w:line="259" w:lineRule="auto"/>
        <w:jc w:val="both"/>
        <w:rPr>
          <w:sz w:val="23"/>
          <w:szCs w:val="23"/>
        </w:rPr>
      </w:pPr>
    </w:p>
    <w:p w14:paraId="65014022" w14:textId="77777777" w:rsidR="00724C69" w:rsidRPr="00FE333B" w:rsidRDefault="005C076B" w:rsidP="005C076B">
      <w:pPr>
        <w:tabs>
          <w:tab w:val="left" w:pos="462"/>
          <w:tab w:val="left" w:pos="602"/>
        </w:tabs>
        <w:jc w:val="both"/>
        <w:rPr>
          <w:bCs/>
          <w:sz w:val="23"/>
          <w:szCs w:val="23"/>
        </w:rPr>
      </w:pPr>
      <w:r>
        <w:rPr>
          <w:b/>
          <w:sz w:val="23"/>
        </w:rPr>
        <w:t>Artikel 18</w:t>
      </w:r>
      <w:r>
        <w:rPr>
          <w:b/>
          <w:sz w:val="23"/>
        </w:rPr>
        <w:tab/>
      </w:r>
      <w:r>
        <w:rPr>
          <w:sz w:val="23"/>
        </w:rPr>
        <w:t>Indien een fabrikant melding maakt van wijzigingen in het accessoire die van invloed kunnen zijn op de conformiteit ervan met de vereisten van deze verordeningen, dan heroverweegt de certificeringsinstantie de afgifte van de goedkeuring. Indien het accessoire na de beoordeling nog steeds aan de eisen voldoet, geeft de certificeringsinstantie een nieuw certificaat af.</w:t>
      </w:r>
    </w:p>
    <w:p w14:paraId="7C063B54" w14:textId="77777777" w:rsidR="00724C69" w:rsidRPr="00FE333B" w:rsidRDefault="00724C69" w:rsidP="005C076B">
      <w:pPr>
        <w:tabs>
          <w:tab w:val="left" w:pos="462"/>
          <w:tab w:val="left" w:pos="602"/>
        </w:tabs>
        <w:jc w:val="both"/>
        <w:rPr>
          <w:bCs/>
          <w:sz w:val="23"/>
          <w:szCs w:val="23"/>
        </w:rPr>
      </w:pPr>
    </w:p>
    <w:p w14:paraId="161F03B3" w14:textId="77777777" w:rsidR="00724C69" w:rsidRPr="00FE333B" w:rsidRDefault="00724C69" w:rsidP="00B22E2C">
      <w:pPr>
        <w:tabs>
          <w:tab w:val="left" w:pos="462"/>
          <w:tab w:val="left" w:pos="602"/>
        </w:tabs>
        <w:jc w:val="both"/>
        <w:rPr>
          <w:bCs/>
          <w:sz w:val="23"/>
          <w:szCs w:val="23"/>
        </w:rPr>
      </w:pPr>
      <w:r>
        <w:rPr>
          <w:b/>
          <w:sz w:val="23"/>
        </w:rPr>
        <w:t>Artikel 19</w:t>
      </w:r>
      <w:r>
        <w:rPr>
          <w:sz w:val="23"/>
        </w:rPr>
        <w:tab/>
        <w:t>De certificeringsinstantie trekt een certificaat in, indien zij constateert dat een door haar gecertificeerd accessoire niet voldoet aan de vereisten van deze gebruikte verordeningen.</w:t>
      </w:r>
    </w:p>
    <w:p w14:paraId="3EDD9902" w14:textId="77777777" w:rsidR="00724C69" w:rsidRPr="00FE333B" w:rsidRDefault="00724C69" w:rsidP="005C076B">
      <w:pPr>
        <w:tabs>
          <w:tab w:val="left" w:pos="462"/>
          <w:tab w:val="left" w:pos="602"/>
        </w:tabs>
        <w:jc w:val="both"/>
        <w:rPr>
          <w:bCs/>
          <w:sz w:val="23"/>
          <w:szCs w:val="23"/>
        </w:rPr>
      </w:pPr>
    </w:p>
    <w:p w14:paraId="5643B74B" w14:textId="77777777" w:rsidR="00724C69" w:rsidRPr="00FE333B" w:rsidRDefault="00724C69" w:rsidP="005C076B">
      <w:pPr>
        <w:tabs>
          <w:tab w:val="left" w:pos="462"/>
          <w:tab w:val="left" w:pos="602"/>
        </w:tabs>
        <w:jc w:val="both"/>
        <w:rPr>
          <w:bCs/>
          <w:sz w:val="23"/>
          <w:szCs w:val="23"/>
        </w:rPr>
      </w:pPr>
      <w:r>
        <w:rPr>
          <w:b/>
          <w:sz w:val="23"/>
        </w:rPr>
        <w:lastRenderedPageBreak/>
        <w:t>Artikel 20</w:t>
      </w:r>
      <w:r>
        <w:rPr>
          <w:sz w:val="23"/>
        </w:rPr>
        <w:tab/>
        <w:t>De certificeringsinstantie legt de door SWEDAC afgegeven certificaten en bijlagen onmiddellijk voor. De certificeringsinstantie stelt SWEDAC ook in kennis van de intrekking van een certificaat.</w:t>
      </w:r>
    </w:p>
    <w:p w14:paraId="7EDBA2B7" w14:textId="77777777" w:rsidR="00724C69" w:rsidRPr="00FE333B" w:rsidRDefault="00724C69" w:rsidP="005C076B">
      <w:pPr>
        <w:tabs>
          <w:tab w:val="left" w:pos="462"/>
          <w:tab w:val="left" w:pos="602"/>
        </w:tabs>
        <w:jc w:val="both"/>
        <w:rPr>
          <w:bCs/>
          <w:sz w:val="23"/>
          <w:szCs w:val="23"/>
        </w:rPr>
      </w:pPr>
    </w:p>
    <w:p w14:paraId="4AFE4AF4" w14:textId="77777777" w:rsidR="00724C69" w:rsidRPr="00FE333B" w:rsidRDefault="00724C69" w:rsidP="005C076B">
      <w:pPr>
        <w:pStyle w:val="Default"/>
        <w:tabs>
          <w:tab w:val="left" w:pos="462"/>
          <w:tab w:val="left" w:pos="602"/>
        </w:tabs>
        <w:jc w:val="both"/>
        <w:rPr>
          <w:i/>
          <w:iCs/>
          <w:sz w:val="23"/>
          <w:szCs w:val="23"/>
        </w:rPr>
      </w:pPr>
      <w:r>
        <w:rPr>
          <w:b/>
          <w:sz w:val="23"/>
        </w:rPr>
        <w:t>Artikel 21</w:t>
      </w:r>
      <w:r>
        <w:rPr>
          <w:sz w:val="23"/>
        </w:rPr>
        <w:tab/>
        <w:t>De certificeringsinstantie bewaart de technische documentatie, met inbegrip van de door de fabrikant ingediende documentatie, tot het einde van de geldigheid van het certificaat.</w:t>
      </w:r>
    </w:p>
    <w:p w14:paraId="188E51E1" w14:textId="77777777" w:rsidR="00724C69" w:rsidRPr="00FE333B" w:rsidRDefault="00724C69" w:rsidP="005C076B">
      <w:pPr>
        <w:tabs>
          <w:tab w:val="left" w:pos="462"/>
          <w:tab w:val="left" w:pos="602"/>
        </w:tabs>
        <w:jc w:val="both"/>
        <w:rPr>
          <w:sz w:val="28"/>
          <w:szCs w:val="28"/>
        </w:rPr>
      </w:pPr>
    </w:p>
    <w:p w14:paraId="26E7D30C" w14:textId="77777777" w:rsidR="00724C69" w:rsidRPr="00FE333B" w:rsidRDefault="00724C69" w:rsidP="005C076B">
      <w:pPr>
        <w:pStyle w:val="Default"/>
        <w:tabs>
          <w:tab w:val="left" w:pos="462"/>
          <w:tab w:val="left" w:pos="602"/>
        </w:tabs>
        <w:jc w:val="both"/>
        <w:rPr>
          <w:b/>
          <w:iCs/>
          <w:sz w:val="25"/>
          <w:szCs w:val="25"/>
        </w:rPr>
      </w:pPr>
      <w:r>
        <w:rPr>
          <w:b/>
          <w:sz w:val="25"/>
        </w:rPr>
        <w:t>Overige</w:t>
      </w:r>
    </w:p>
    <w:p w14:paraId="26983094" w14:textId="77777777" w:rsidR="00724C69" w:rsidRPr="00FE333B" w:rsidRDefault="00724C69" w:rsidP="005C076B">
      <w:pPr>
        <w:pStyle w:val="Default"/>
        <w:tabs>
          <w:tab w:val="left" w:pos="462"/>
          <w:tab w:val="left" w:pos="602"/>
        </w:tabs>
        <w:jc w:val="both"/>
        <w:rPr>
          <w:b/>
          <w:iCs/>
          <w:sz w:val="8"/>
          <w:szCs w:val="8"/>
        </w:rPr>
      </w:pPr>
    </w:p>
    <w:p w14:paraId="378C609A" w14:textId="77777777" w:rsidR="00724C69" w:rsidRPr="00FE333B" w:rsidRDefault="00724C69" w:rsidP="005C076B">
      <w:pPr>
        <w:tabs>
          <w:tab w:val="left" w:pos="462"/>
          <w:tab w:val="left" w:pos="602"/>
        </w:tabs>
        <w:jc w:val="both"/>
        <w:rPr>
          <w:sz w:val="23"/>
          <w:szCs w:val="23"/>
        </w:rPr>
      </w:pPr>
      <w:r>
        <w:rPr>
          <w:b/>
          <w:sz w:val="23"/>
        </w:rPr>
        <w:t>Artikel 22</w:t>
      </w:r>
      <w:r>
        <w:rPr>
          <w:sz w:val="23"/>
        </w:rPr>
        <w:tab/>
        <w:t>SWEDAC kan, in individuele gevallen en indien daarvoor specifieke redenen bestaan, vrijstelling verlenen van de toepassing van deze verordeningen.</w:t>
      </w:r>
    </w:p>
    <w:p w14:paraId="1F62CEB0" w14:textId="77777777" w:rsidR="00B04525" w:rsidRPr="00FE333B" w:rsidRDefault="00B04525" w:rsidP="00C05C06">
      <w:pPr>
        <w:pStyle w:val="BodyText"/>
        <w:tabs>
          <w:tab w:val="left" w:pos="462"/>
          <w:tab w:val="left" w:pos="602"/>
        </w:tabs>
      </w:pPr>
      <w:r>
        <w:t>__________</w:t>
      </w:r>
    </w:p>
    <w:p w14:paraId="2C9FE824" w14:textId="77777777" w:rsidR="0003705F" w:rsidRPr="00FE333B" w:rsidRDefault="0003705F" w:rsidP="004D2EE2">
      <w:pPr>
        <w:pStyle w:val="BodyTextIndent"/>
        <w:ind w:firstLine="0"/>
        <w:rPr>
          <w:sz w:val="8"/>
          <w:szCs w:val="8"/>
        </w:rPr>
      </w:pPr>
    </w:p>
    <w:p w14:paraId="0D997B62" w14:textId="4120263A" w:rsidR="00724C69" w:rsidRPr="00FE333B" w:rsidRDefault="00724C69" w:rsidP="00C05C06">
      <w:pPr>
        <w:pStyle w:val="ListParagraph"/>
        <w:numPr>
          <w:ilvl w:val="0"/>
          <w:numId w:val="9"/>
        </w:numPr>
        <w:tabs>
          <w:tab w:val="left" w:pos="462"/>
          <w:tab w:val="left" w:pos="709"/>
        </w:tabs>
        <w:jc w:val="both"/>
        <w:rPr>
          <w:rFonts w:ascii="Times New Roman" w:hAnsi="Times New Roman" w:cs="Times New Roman"/>
          <w:sz w:val="23"/>
          <w:szCs w:val="23"/>
        </w:rPr>
      </w:pPr>
      <w:r>
        <w:rPr>
          <w:rFonts w:ascii="Times New Roman" w:hAnsi="Times New Roman"/>
          <w:sz w:val="23"/>
        </w:rPr>
        <w:t>Dit statuut treedt in werking op 1 augustus 2022.</w:t>
      </w:r>
    </w:p>
    <w:p w14:paraId="541F0AF5" w14:textId="77777777" w:rsidR="00724C69" w:rsidRPr="00FE333B" w:rsidRDefault="00724C69" w:rsidP="00C05C06">
      <w:pPr>
        <w:pStyle w:val="ListParagraph"/>
        <w:numPr>
          <w:ilvl w:val="0"/>
          <w:numId w:val="9"/>
        </w:numPr>
        <w:tabs>
          <w:tab w:val="left" w:pos="462"/>
          <w:tab w:val="left" w:pos="709"/>
        </w:tabs>
        <w:jc w:val="both"/>
        <w:rPr>
          <w:rFonts w:ascii="Times New Roman" w:hAnsi="Times New Roman" w:cs="Times New Roman"/>
          <w:sz w:val="23"/>
          <w:szCs w:val="23"/>
        </w:rPr>
      </w:pPr>
      <w:r>
        <w:rPr>
          <w:rFonts w:ascii="Times New Roman" w:hAnsi="Times New Roman"/>
          <w:sz w:val="23"/>
        </w:rPr>
        <w:t>Met dit statuut worden de verordeningen en algemene aanbevelingen van de Raad (STAFS 2012:5) betreffende accessoires voor taximeters ingetrokken.</w:t>
      </w:r>
    </w:p>
    <w:p w14:paraId="0E395031" w14:textId="490BC73D" w:rsidR="000659E9" w:rsidRDefault="000805FD" w:rsidP="000659E9">
      <w:pPr>
        <w:pStyle w:val="ListParagraph"/>
        <w:numPr>
          <w:ilvl w:val="0"/>
          <w:numId w:val="9"/>
        </w:numPr>
        <w:tabs>
          <w:tab w:val="left" w:pos="462"/>
          <w:tab w:val="left" w:pos="709"/>
        </w:tabs>
        <w:jc w:val="both"/>
        <w:rPr>
          <w:rFonts w:ascii="Times New Roman" w:hAnsi="Times New Roman" w:cs="Times New Roman"/>
          <w:sz w:val="23"/>
          <w:szCs w:val="23"/>
        </w:rPr>
      </w:pPr>
      <w:r>
        <w:rPr>
          <w:rFonts w:ascii="Times New Roman" w:hAnsi="Times New Roman"/>
          <w:sz w:val="23"/>
        </w:rPr>
        <w:t>Certificeringsinstanties die zijn geaccrediteerd voor het uitvoeren van conformiteitsbeoordelingen overeenkomstig STAFS 2012:5</w:t>
      </w:r>
      <w:r>
        <w:t xml:space="preserve"> </w:t>
      </w:r>
      <w:r>
        <w:rPr>
          <w:rFonts w:ascii="Times New Roman" w:hAnsi="Times New Roman"/>
          <w:sz w:val="23"/>
        </w:rPr>
        <w:t xml:space="preserve"> op accessoires voor taximeters, worden geacht te zijn geaccrediteerd voor het uitvoeren van conformiteitsbeoordelingen overeenkomstig het nieuwe statuut.</w:t>
      </w:r>
    </w:p>
    <w:p w14:paraId="41F77CCB" w14:textId="2B0ED4F0" w:rsidR="007E558D" w:rsidRPr="00FE333B" w:rsidRDefault="007E03E6" w:rsidP="007E03E6">
      <w:pPr>
        <w:pStyle w:val="ListParagraph"/>
        <w:numPr>
          <w:ilvl w:val="0"/>
          <w:numId w:val="9"/>
        </w:numPr>
        <w:tabs>
          <w:tab w:val="left" w:pos="462"/>
          <w:tab w:val="left" w:pos="709"/>
        </w:tabs>
        <w:jc w:val="both"/>
        <w:rPr>
          <w:rFonts w:ascii="Times New Roman" w:hAnsi="Times New Roman" w:cs="Times New Roman"/>
          <w:sz w:val="23"/>
          <w:szCs w:val="23"/>
        </w:rPr>
      </w:pPr>
      <w:r>
        <w:rPr>
          <w:rFonts w:ascii="Times New Roman" w:hAnsi="Times New Roman"/>
          <w:sz w:val="23"/>
        </w:rPr>
        <w:t>Het oude statuut kan van toepassing blijven indien de aanvraag voor typeonderzoek vóór 1 augustus 2023 door de certificeringsinstantie is ontvangen. Certificaten die naar aanleiding van een dergelijke aanvraag zijn afgegeven, worden echter niet verlengd.</w:t>
      </w:r>
      <w:r>
        <w:t xml:space="preserve"> </w:t>
      </w:r>
    </w:p>
    <w:p w14:paraId="0F0B8D69" w14:textId="77777777" w:rsidR="00B04B23" w:rsidRPr="00FE333B" w:rsidRDefault="00B04B23" w:rsidP="005C076B">
      <w:pPr>
        <w:pStyle w:val="BodyTextIndent"/>
        <w:tabs>
          <w:tab w:val="left" w:pos="462"/>
          <w:tab w:val="left" w:pos="602"/>
        </w:tabs>
        <w:ind w:firstLine="142"/>
      </w:pPr>
    </w:p>
    <w:p w14:paraId="493CBD86" w14:textId="77777777" w:rsidR="00B04B23" w:rsidRPr="00FE333B" w:rsidRDefault="00B04B23" w:rsidP="005C076B">
      <w:pPr>
        <w:pStyle w:val="BodyTextIndent"/>
        <w:tabs>
          <w:tab w:val="left" w:pos="462"/>
          <w:tab w:val="left" w:pos="602"/>
        </w:tabs>
      </w:pPr>
    </w:p>
    <w:p w14:paraId="3A3FA95A" w14:textId="77777777" w:rsidR="005C541E" w:rsidRPr="00FE333B" w:rsidRDefault="005C541E" w:rsidP="005C076B">
      <w:pPr>
        <w:pStyle w:val="BodyTextIndent"/>
        <w:tabs>
          <w:tab w:val="left" w:pos="462"/>
          <w:tab w:val="left" w:pos="602"/>
        </w:tabs>
      </w:pPr>
    </w:p>
    <w:p w14:paraId="3750BC36" w14:textId="77777777" w:rsidR="005C541E" w:rsidRPr="00FE333B" w:rsidRDefault="005C541E" w:rsidP="005C076B">
      <w:pPr>
        <w:pStyle w:val="BodyTextIndent"/>
        <w:tabs>
          <w:tab w:val="left" w:pos="462"/>
          <w:tab w:val="left" w:pos="602"/>
        </w:tabs>
      </w:pPr>
    </w:p>
    <w:p w14:paraId="2F512747" w14:textId="77777777" w:rsidR="00B04B23" w:rsidRPr="00FE333B" w:rsidRDefault="002E0390" w:rsidP="005C076B">
      <w:pPr>
        <w:pStyle w:val="BodyText"/>
        <w:tabs>
          <w:tab w:val="left" w:pos="462"/>
          <w:tab w:val="left" w:pos="602"/>
        </w:tabs>
      </w:pPr>
      <w:r>
        <w:t>Namens SWEDAC</w:t>
      </w:r>
    </w:p>
    <w:p w14:paraId="575CA975" w14:textId="77777777" w:rsidR="00B04B23" w:rsidRPr="00FE333B" w:rsidRDefault="00B04B23" w:rsidP="005C076B">
      <w:pPr>
        <w:pStyle w:val="BodyText"/>
        <w:tabs>
          <w:tab w:val="left" w:pos="462"/>
          <w:tab w:val="left" w:pos="602"/>
        </w:tabs>
      </w:pPr>
    </w:p>
    <w:p w14:paraId="18DDBF1B" w14:textId="77777777" w:rsidR="005C541E" w:rsidRPr="00FE333B" w:rsidRDefault="005C541E" w:rsidP="005C076B">
      <w:pPr>
        <w:pStyle w:val="BodyTextIndent"/>
        <w:tabs>
          <w:tab w:val="left" w:pos="462"/>
          <w:tab w:val="left" w:pos="602"/>
        </w:tabs>
      </w:pPr>
    </w:p>
    <w:p w14:paraId="0DF91ADF" w14:textId="77777777" w:rsidR="00B04B23" w:rsidRPr="00FE333B" w:rsidRDefault="002E0390" w:rsidP="005C076B">
      <w:pPr>
        <w:pStyle w:val="BodyText"/>
        <w:tabs>
          <w:tab w:val="left" w:pos="462"/>
          <w:tab w:val="left" w:pos="602"/>
        </w:tabs>
        <w:rPr>
          <w:caps/>
        </w:rPr>
      </w:pPr>
      <w:r>
        <w:rPr>
          <w:caps/>
        </w:rPr>
        <w:t>Ulf Hammarström</w:t>
      </w:r>
    </w:p>
    <w:p w14:paraId="288888FF" w14:textId="77777777" w:rsidR="005C541E" w:rsidRPr="00FE333B" w:rsidRDefault="00B04B23" w:rsidP="005C076B">
      <w:pPr>
        <w:pStyle w:val="BodyText"/>
        <w:tabs>
          <w:tab w:val="left" w:pos="462"/>
          <w:tab w:val="left" w:pos="602"/>
          <w:tab w:val="left" w:pos="3827"/>
        </w:tabs>
      </w:pPr>
      <w:r>
        <w:tab/>
      </w:r>
      <w:r>
        <w:tab/>
      </w:r>
      <w:r>
        <w:tab/>
      </w:r>
    </w:p>
    <w:p w14:paraId="18FC6A04" w14:textId="77777777" w:rsidR="00B04B23" w:rsidRPr="00FE333B" w:rsidRDefault="005C541E" w:rsidP="005C076B">
      <w:pPr>
        <w:pStyle w:val="BodyText"/>
        <w:tabs>
          <w:tab w:val="left" w:pos="462"/>
          <w:tab w:val="left" w:pos="602"/>
          <w:tab w:val="left" w:pos="3827"/>
        </w:tabs>
      </w:pPr>
      <w:r>
        <w:tab/>
      </w:r>
      <w:r>
        <w:tab/>
      </w:r>
      <w:r>
        <w:tab/>
        <w:t>Mikael Schmidt</w:t>
      </w:r>
    </w:p>
    <w:p w14:paraId="267BEAF4" w14:textId="77777777" w:rsidR="00B04B23" w:rsidRPr="00FE333B" w:rsidRDefault="00B04B23" w:rsidP="005C076B">
      <w:pPr>
        <w:tabs>
          <w:tab w:val="left" w:pos="462"/>
          <w:tab w:val="left" w:pos="602"/>
        </w:tabs>
        <w:jc w:val="both"/>
      </w:pPr>
    </w:p>
    <w:p w14:paraId="7AF161C3" w14:textId="77777777" w:rsidR="00EB1465" w:rsidRPr="00FE333B" w:rsidRDefault="005C541E" w:rsidP="005C076B">
      <w:pPr>
        <w:tabs>
          <w:tab w:val="left" w:pos="462"/>
        </w:tabs>
        <w:jc w:val="right"/>
      </w:pPr>
      <w:r>
        <w:br w:type="page"/>
      </w:r>
    </w:p>
    <w:p w14:paraId="19406EDA" w14:textId="62815D35" w:rsidR="005C541E" w:rsidRPr="00FE333B" w:rsidRDefault="008D7230" w:rsidP="005C076B">
      <w:pPr>
        <w:tabs>
          <w:tab w:val="left" w:pos="462"/>
        </w:tabs>
        <w:jc w:val="right"/>
        <w:rPr>
          <w:i/>
          <w:iCs/>
          <w:sz w:val="24"/>
          <w:szCs w:val="24"/>
        </w:rPr>
      </w:pPr>
      <w:r>
        <w:rPr>
          <w:i/>
          <w:sz w:val="24"/>
        </w:rPr>
        <w:lastRenderedPageBreak/>
        <w:t>Bijlage</w:t>
      </w:r>
    </w:p>
    <w:p w14:paraId="57E96228" w14:textId="77777777" w:rsidR="00724C69" w:rsidRPr="00FE333B" w:rsidRDefault="00724C69" w:rsidP="005C076B">
      <w:pPr>
        <w:tabs>
          <w:tab w:val="left" w:pos="462"/>
        </w:tabs>
        <w:rPr>
          <w:b/>
        </w:rPr>
      </w:pPr>
    </w:p>
    <w:p w14:paraId="00F6A8AF" w14:textId="77777777" w:rsidR="00D52CFA" w:rsidRPr="00FE333B" w:rsidRDefault="00D52CFA" w:rsidP="00D52CFA">
      <w:pPr>
        <w:tabs>
          <w:tab w:val="left" w:pos="462"/>
        </w:tabs>
        <w:jc w:val="both"/>
        <w:rPr>
          <w:b/>
          <w:sz w:val="25"/>
          <w:szCs w:val="25"/>
        </w:rPr>
      </w:pPr>
      <w:r>
        <w:rPr>
          <w:b/>
          <w:sz w:val="25"/>
        </w:rPr>
        <w:t xml:space="preserve">Vereisten voor accessoires </w:t>
      </w:r>
    </w:p>
    <w:p w14:paraId="11B1EAB7" w14:textId="77777777" w:rsidR="00D52CFA" w:rsidRPr="00FE333B" w:rsidRDefault="00D52CFA" w:rsidP="00D52CFA">
      <w:pPr>
        <w:tabs>
          <w:tab w:val="left" w:pos="462"/>
        </w:tabs>
        <w:jc w:val="both"/>
        <w:rPr>
          <w:sz w:val="8"/>
          <w:szCs w:val="8"/>
        </w:rPr>
      </w:pPr>
    </w:p>
    <w:p w14:paraId="7186173D" w14:textId="21BF50F0" w:rsidR="00D52CFA" w:rsidRPr="00FE333B" w:rsidRDefault="00D52CFA" w:rsidP="00D52CFA">
      <w:pPr>
        <w:tabs>
          <w:tab w:val="left" w:pos="252"/>
        </w:tabs>
        <w:jc w:val="both"/>
        <w:rPr>
          <w:sz w:val="23"/>
          <w:szCs w:val="23"/>
        </w:rPr>
      </w:pPr>
      <w:r>
        <w:rPr>
          <w:sz w:val="23"/>
        </w:rPr>
        <w:t>1.</w:t>
      </w:r>
      <w:r>
        <w:rPr>
          <w:sz w:val="23"/>
        </w:rPr>
        <w:tab/>
        <w:t xml:space="preserve">Het accessoire moet zijn ontworpen voor de temperatuur- en vochtigheidsomstandigheden waarin het bestemd is om te worden gebruikt. Als minimumvereisten moet het zijn ontworpen voor condenserende luchtvochtigheid en bestand zijn tegen een boventemperatuur van 55°C en een ondertemperatuur van -25°C. </w:t>
      </w:r>
    </w:p>
    <w:p w14:paraId="7B7B1189" w14:textId="77777777" w:rsidR="00724C69" w:rsidRPr="00FE333B" w:rsidRDefault="00724C69" w:rsidP="0003705F">
      <w:pPr>
        <w:tabs>
          <w:tab w:val="left" w:pos="252"/>
        </w:tabs>
        <w:jc w:val="both"/>
        <w:rPr>
          <w:sz w:val="23"/>
          <w:szCs w:val="23"/>
        </w:rPr>
      </w:pPr>
    </w:p>
    <w:p w14:paraId="3B5CB367" w14:textId="77777777" w:rsidR="00724C69" w:rsidRPr="00FE333B" w:rsidRDefault="00724C69" w:rsidP="0003705F">
      <w:pPr>
        <w:tabs>
          <w:tab w:val="left" w:pos="252"/>
        </w:tabs>
        <w:jc w:val="both"/>
        <w:rPr>
          <w:sz w:val="23"/>
          <w:szCs w:val="23"/>
        </w:rPr>
      </w:pPr>
      <w:r>
        <w:rPr>
          <w:sz w:val="23"/>
        </w:rPr>
        <w:t xml:space="preserve">2. </w:t>
      </w:r>
      <w:r>
        <w:rPr>
          <w:sz w:val="23"/>
        </w:rPr>
        <w:tab/>
        <w:t xml:space="preserve">Het accessoire moet voldoen aan mechanische omgevingsklasse M3 overeenkomstig punt 1.3.2 van bijlage 1 bij STAFS 2016:1 betreffende meetinstrumenten. </w:t>
      </w:r>
    </w:p>
    <w:p w14:paraId="6E5B3FEC" w14:textId="77777777" w:rsidR="00724C69" w:rsidRPr="00FE333B" w:rsidRDefault="00724C69" w:rsidP="0003705F">
      <w:pPr>
        <w:tabs>
          <w:tab w:val="left" w:pos="252"/>
        </w:tabs>
        <w:jc w:val="both"/>
        <w:rPr>
          <w:sz w:val="23"/>
          <w:szCs w:val="23"/>
        </w:rPr>
      </w:pPr>
    </w:p>
    <w:p w14:paraId="3DB021D8" w14:textId="77777777" w:rsidR="00724C69" w:rsidRPr="00FE333B" w:rsidRDefault="00724C69" w:rsidP="00F64CE5">
      <w:pPr>
        <w:tabs>
          <w:tab w:val="left" w:pos="252"/>
        </w:tabs>
        <w:jc w:val="both"/>
        <w:rPr>
          <w:sz w:val="23"/>
          <w:szCs w:val="23"/>
        </w:rPr>
      </w:pPr>
      <w:r>
        <w:rPr>
          <w:sz w:val="23"/>
        </w:rPr>
        <w:t xml:space="preserve">3. </w:t>
      </w:r>
      <w:r>
        <w:rPr>
          <w:sz w:val="23"/>
        </w:rPr>
        <w:tab/>
        <w:t xml:space="preserve">Het accessoire mag geen kenmerken hebben die frauduleus gebruik kunnen vergemakkelijken. </w:t>
      </w:r>
    </w:p>
    <w:p w14:paraId="290F1E88" w14:textId="77777777" w:rsidR="00724C69" w:rsidRPr="00FE333B" w:rsidRDefault="00724C69" w:rsidP="0003705F">
      <w:pPr>
        <w:tabs>
          <w:tab w:val="left" w:pos="252"/>
        </w:tabs>
        <w:jc w:val="both"/>
        <w:rPr>
          <w:sz w:val="23"/>
          <w:szCs w:val="23"/>
        </w:rPr>
      </w:pPr>
    </w:p>
    <w:p w14:paraId="441310B0" w14:textId="2ED8275A" w:rsidR="00724C69" w:rsidRPr="00FE333B" w:rsidRDefault="00724C69" w:rsidP="0003705F">
      <w:pPr>
        <w:tabs>
          <w:tab w:val="left" w:pos="252"/>
        </w:tabs>
        <w:jc w:val="both"/>
        <w:rPr>
          <w:sz w:val="23"/>
          <w:szCs w:val="23"/>
        </w:rPr>
      </w:pPr>
      <w:r>
        <w:rPr>
          <w:sz w:val="23"/>
        </w:rPr>
        <w:t xml:space="preserve">4. </w:t>
      </w:r>
      <w:r>
        <w:rPr>
          <w:sz w:val="23"/>
        </w:rPr>
        <w:tab/>
        <w:t xml:space="preserve">Het accessoire moet robuust zijn en de samenstellende materialen moeten geschikt zijn voor de bedrijfsomstandigheden en de omgeving waarin het bedoeld is om te worden gebruikt. Het moet zo zijn ontworpen dat het risico op lichamelijk letsel bij een botsing niet onnodig wordt verhoogd. </w:t>
      </w:r>
    </w:p>
    <w:p w14:paraId="2A73FC24" w14:textId="77777777" w:rsidR="00724C69" w:rsidRPr="00FE333B" w:rsidRDefault="00724C69" w:rsidP="0003705F">
      <w:pPr>
        <w:tabs>
          <w:tab w:val="left" w:pos="252"/>
        </w:tabs>
        <w:jc w:val="both"/>
        <w:rPr>
          <w:sz w:val="23"/>
          <w:szCs w:val="23"/>
        </w:rPr>
      </w:pPr>
    </w:p>
    <w:p w14:paraId="3E9CC081" w14:textId="77777777" w:rsidR="00724C69" w:rsidRPr="00FE333B" w:rsidRDefault="00724C69" w:rsidP="0003705F">
      <w:pPr>
        <w:tabs>
          <w:tab w:val="left" w:pos="252"/>
        </w:tabs>
        <w:jc w:val="both"/>
        <w:rPr>
          <w:sz w:val="23"/>
          <w:szCs w:val="23"/>
        </w:rPr>
      </w:pPr>
      <w:r>
        <w:rPr>
          <w:sz w:val="23"/>
        </w:rPr>
        <w:t xml:space="preserve">5. </w:t>
      </w:r>
      <w:r>
        <w:rPr>
          <w:sz w:val="23"/>
        </w:rPr>
        <w:tab/>
        <w:t xml:space="preserve">De voorgeschreven kenmerken van het accessoire mogen niet op onaanvaardbare wijze worden beïnvloed door de verbinding van enig ander hulpmiddel met het accessoire, door enig kenmerk van het aangesloten hulpmiddel zelf of door een ander extern hulpmiddel dat met het accessoire communiceert. </w:t>
      </w:r>
    </w:p>
    <w:p w14:paraId="1E91DD06" w14:textId="77777777" w:rsidR="00724C69" w:rsidRPr="00FE333B" w:rsidRDefault="00724C69" w:rsidP="0003705F">
      <w:pPr>
        <w:tabs>
          <w:tab w:val="left" w:pos="252"/>
        </w:tabs>
        <w:jc w:val="both"/>
        <w:rPr>
          <w:sz w:val="23"/>
          <w:szCs w:val="23"/>
        </w:rPr>
      </w:pPr>
    </w:p>
    <w:p w14:paraId="5CD8DF95" w14:textId="364AA11C" w:rsidR="00724C69" w:rsidRPr="00FE333B" w:rsidRDefault="00724C69" w:rsidP="0003705F">
      <w:pPr>
        <w:tabs>
          <w:tab w:val="left" w:pos="252"/>
        </w:tabs>
        <w:jc w:val="both"/>
        <w:rPr>
          <w:sz w:val="23"/>
          <w:szCs w:val="23"/>
        </w:rPr>
      </w:pPr>
      <w:r>
        <w:rPr>
          <w:sz w:val="23"/>
        </w:rPr>
        <w:t xml:space="preserve">6. </w:t>
      </w:r>
      <w:r>
        <w:rPr>
          <w:sz w:val="23"/>
        </w:rPr>
        <w:tab/>
        <w:t xml:space="preserve">Het accessoire moet zodanig fysiek en elektronisch kunnen worden verzegeld dat de voorgeschreven kenmerken bij gebruik van de taximeter worden gewaarborgd. Onderdelen van het accessoire die voor de voorgeschreven kenmerken van cruciaal belang zijn, moeten tegen externe en interne invloed worden beschermd. Elke handeling aan het accessoire en de afdichtingen moet gemakkelijk zichtbaar zijn. </w:t>
      </w:r>
    </w:p>
    <w:p w14:paraId="07063E02" w14:textId="77777777" w:rsidR="00724C69" w:rsidRPr="00FE333B" w:rsidRDefault="00724C69" w:rsidP="0003705F">
      <w:pPr>
        <w:tabs>
          <w:tab w:val="left" w:pos="252"/>
        </w:tabs>
        <w:jc w:val="both"/>
        <w:rPr>
          <w:sz w:val="23"/>
          <w:szCs w:val="23"/>
        </w:rPr>
      </w:pPr>
    </w:p>
    <w:p w14:paraId="15859544" w14:textId="77777777" w:rsidR="00724C69" w:rsidRPr="00FE333B" w:rsidRDefault="00724C69" w:rsidP="0003705F">
      <w:pPr>
        <w:tabs>
          <w:tab w:val="left" w:pos="252"/>
        </w:tabs>
        <w:jc w:val="both"/>
        <w:rPr>
          <w:sz w:val="23"/>
          <w:szCs w:val="23"/>
        </w:rPr>
      </w:pPr>
      <w:r>
        <w:rPr>
          <w:sz w:val="23"/>
        </w:rPr>
        <w:t xml:space="preserve">7. </w:t>
      </w:r>
      <w:r>
        <w:rPr>
          <w:sz w:val="23"/>
        </w:rPr>
        <w:tab/>
        <w:t>De onderdelen van de functies van het accessoire die onder deze verordeningen vallen en die door software worden bepaald, moeten worden beschermd tegen opzettelijke of onopzettelijke wijzigingen overeenkomstig het volgende:</w:t>
      </w:r>
    </w:p>
    <w:p w14:paraId="40BC1091" w14:textId="77777777" w:rsidR="00724C69" w:rsidRPr="00FE333B" w:rsidRDefault="00971891" w:rsidP="00971891">
      <w:pPr>
        <w:tabs>
          <w:tab w:val="left" w:pos="252"/>
          <w:tab w:val="left" w:pos="518"/>
        </w:tabs>
        <w:ind w:firstLine="227"/>
        <w:jc w:val="both"/>
        <w:rPr>
          <w:sz w:val="23"/>
          <w:szCs w:val="23"/>
        </w:rPr>
      </w:pPr>
      <w:r>
        <w:rPr>
          <w:sz w:val="23"/>
        </w:rPr>
        <w:t>1.</w:t>
      </w:r>
      <w:r>
        <w:rPr>
          <w:sz w:val="23"/>
        </w:rPr>
        <w:tab/>
        <w:t>De programmering wordt opgeslagen in een geheugen waarvan de inhoud niet door de gebruiker kan worden beïnvloed;</w:t>
      </w:r>
    </w:p>
    <w:p w14:paraId="09D473BB" w14:textId="77777777" w:rsidR="00724C69" w:rsidRPr="00FE333B" w:rsidRDefault="00971891" w:rsidP="00971891">
      <w:pPr>
        <w:tabs>
          <w:tab w:val="left" w:pos="252"/>
          <w:tab w:val="left" w:pos="518"/>
        </w:tabs>
        <w:ind w:firstLine="227"/>
        <w:jc w:val="both"/>
        <w:rPr>
          <w:sz w:val="23"/>
          <w:szCs w:val="23"/>
        </w:rPr>
      </w:pPr>
      <w:r>
        <w:rPr>
          <w:sz w:val="23"/>
        </w:rPr>
        <w:t>2.</w:t>
      </w:r>
      <w:r>
        <w:rPr>
          <w:sz w:val="23"/>
        </w:rPr>
        <w:tab/>
        <w:t>De inhoud van het programmeringsgeheugen wordt automatisch gecontroleerd wanneer het accessoire op een spanning is aangesloten.</w:t>
      </w:r>
    </w:p>
    <w:p w14:paraId="3668735F" w14:textId="77777777" w:rsidR="00724C69" w:rsidRPr="00FE333B" w:rsidRDefault="00971891" w:rsidP="00971891">
      <w:pPr>
        <w:tabs>
          <w:tab w:val="left" w:pos="252"/>
          <w:tab w:val="left" w:pos="518"/>
        </w:tabs>
        <w:ind w:firstLine="227"/>
        <w:jc w:val="both"/>
        <w:rPr>
          <w:sz w:val="23"/>
          <w:szCs w:val="23"/>
        </w:rPr>
      </w:pPr>
      <w:r>
        <w:rPr>
          <w:sz w:val="23"/>
        </w:rPr>
        <w:t>3.</w:t>
      </w:r>
      <w:r>
        <w:rPr>
          <w:sz w:val="23"/>
        </w:rPr>
        <w:tab/>
        <w:t>Het accessoire mag de functie of de inhoud van de totalisator niet kunnen beïnvloeden.</w:t>
      </w:r>
    </w:p>
    <w:p w14:paraId="601EE451" w14:textId="77777777" w:rsidR="00724C69" w:rsidRPr="00FE333B" w:rsidRDefault="00724C69" w:rsidP="0003705F">
      <w:pPr>
        <w:tabs>
          <w:tab w:val="left" w:pos="252"/>
        </w:tabs>
        <w:jc w:val="both"/>
        <w:rPr>
          <w:sz w:val="23"/>
          <w:szCs w:val="23"/>
        </w:rPr>
      </w:pPr>
    </w:p>
    <w:p w14:paraId="1C29EB58" w14:textId="09BD9E26" w:rsidR="00724C69" w:rsidRPr="00FE333B" w:rsidRDefault="00724C69" w:rsidP="0003705F">
      <w:pPr>
        <w:tabs>
          <w:tab w:val="left" w:pos="252"/>
        </w:tabs>
        <w:jc w:val="both"/>
        <w:rPr>
          <w:sz w:val="23"/>
          <w:szCs w:val="23"/>
        </w:rPr>
      </w:pPr>
      <w:r>
        <w:rPr>
          <w:sz w:val="23"/>
        </w:rPr>
        <w:t xml:space="preserve">8. </w:t>
      </w:r>
      <w:r>
        <w:rPr>
          <w:sz w:val="23"/>
        </w:rPr>
        <w:tab/>
        <w:t>Software die van cruciaal belang is voor de voorgeschreven kenmerken, moet een unieke indicatie en controle van de softwareversie hebben en worden beveiligd tegen andere invloeden dan de voorgeschreven invloeden. Tekenen van interventie moeten gedurende een redelijk lange periode zichtbaar zijn.</w:t>
      </w:r>
    </w:p>
    <w:p w14:paraId="0F36425F" w14:textId="77777777" w:rsidR="00724C69" w:rsidRPr="00FE333B" w:rsidRDefault="00724C69" w:rsidP="0003705F">
      <w:pPr>
        <w:tabs>
          <w:tab w:val="left" w:pos="252"/>
        </w:tabs>
        <w:jc w:val="both"/>
        <w:rPr>
          <w:sz w:val="23"/>
          <w:szCs w:val="23"/>
        </w:rPr>
      </w:pPr>
    </w:p>
    <w:p w14:paraId="2F9D0137" w14:textId="77777777" w:rsidR="00724C69" w:rsidRPr="00FE333B" w:rsidRDefault="00724C69" w:rsidP="0003705F">
      <w:pPr>
        <w:tabs>
          <w:tab w:val="left" w:pos="252"/>
        </w:tabs>
        <w:jc w:val="both"/>
        <w:rPr>
          <w:sz w:val="23"/>
          <w:szCs w:val="23"/>
        </w:rPr>
      </w:pPr>
      <w:r>
        <w:rPr>
          <w:sz w:val="23"/>
        </w:rPr>
        <w:t xml:space="preserve">9. </w:t>
      </w:r>
      <w:r>
        <w:rPr>
          <w:sz w:val="23"/>
        </w:rPr>
        <w:tab/>
        <w:t xml:space="preserve">Gegevens die op papier of in elektronische vorm moeten worden geproduceerd, of zoals blijkt uit het accessoire, en software die essentieel is voor de voorgeschreven kenmerken die worden opgeslagen of verzonden, </w:t>
      </w:r>
      <w:r>
        <w:rPr>
          <w:sz w:val="23"/>
        </w:rPr>
        <w:lastRenderedPageBreak/>
        <w:t>moeten voldoende worden beschermd tegen onopzettelijke of opzettelijke corruptie.</w:t>
      </w:r>
    </w:p>
    <w:p w14:paraId="3544787E" w14:textId="77777777" w:rsidR="00724C69" w:rsidRPr="00FE333B" w:rsidRDefault="00724C69" w:rsidP="0003705F">
      <w:pPr>
        <w:tabs>
          <w:tab w:val="left" w:pos="252"/>
        </w:tabs>
        <w:jc w:val="both"/>
        <w:rPr>
          <w:sz w:val="23"/>
          <w:szCs w:val="23"/>
        </w:rPr>
      </w:pPr>
    </w:p>
    <w:p w14:paraId="07CB18B1" w14:textId="77777777" w:rsidR="00C30DE5" w:rsidRDefault="00971891" w:rsidP="0095151C">
      <w:pPr>
        <w:tabs>
          <w:tab w:val="left" w:pos="252"/>
          <w:tab w:val="left" w:pos="364"/>
        </w:tabs>
        <w:jc w:val="both"/>
        <w:rPr>
          <w:sz w:val="23"/>
          <w:szCs w:val="23"/>
        </w:rPr>
      </w:pPr>
      <w:r>
        <w:rPr>
          <w:sz w:val="23"/>
        </w:rPr>
        <w:t>10.</w:t>
      </w:r>
      <w:r>
        <w:rPr>
          <w:sz w:val="23"/>
        </w:rPr>
        <w:tab/>
        <w:t>Het accessoire moet zodanig zijn ontworpen dat de taximeterapparatuur, in geïnstalleerde staat, alle voorgeschreven functies kan uitvoeren zonder dat de aansluitingen van de installatie worden verbroken of gewijzigd.</w:t>
      </w:r>
    </w:p>
    <w:p w14:paraId="1ECF47A0" w14:textId="194EA1B1" w:rsidR="004D0F75" w:rsidRPr="00FE333B" w:rsidRDefault="00C30DE5" w:rsidP="0095151C">
      <w:pPr>
        <w:tabs>
          <w:tab w:val="left" w:pos="252"/>
          <w:tab w:val="left" w:pos="364"/>
        </w:tabs>
        <w:jc w:val="both"/>
        <w:rPr>
          <w:sz w:val="23"/>
          <w:szCs w:val="23"/>
        </w:rPr>
      </w:pPr>
      <w:r>
        <w:rPr>
          <w:sz w:val="23"/>
        </w:rPr>
        <w:tab/>
        <w:t xml:space="preserve">Het eerste lid is niet van toepassing op functies die uitsluitend bestemd zijn voor gebruik tijdens de installatie of wanneer er verificatie wordt uitgevoerd door een geaccrediteerde beoordelingsinstantie. </w:t>
      </w:r>
    </w:p>
    <w:p w14:paraId="10FB9467" w14:textId="77777777" w:rsidR="004D0F75" w:rsidRPr="00FE333B" w:rsidRDefault="004D0F75" w:rsidP="00971891">
      <w:pPr>
        <w:tabs>
          <w:tab w:val="left" w:pos="252"/>
          <w:tab w:val="left" w:pos="350"/>
        </w:tabs>
        <w:jc w:val="both"/>
        <w:rPr>
          <w:sz w:val="23"/>
          <w:szCs w:val="23"/>
        </w:rPr>
      </w:pPr>
    </w:p>
    <w:p w14:paraId="1E78EDA4" w14:textId="77777777" w:rsidR="00724C69" w:rsidRPr="00FE333B" w:rsidRDefault="00724C69" w:rsidP="00971891">
      <w:pPr>
        <w:tabs>
          <w:tab w:val="left" w:pos="252"/>
          <w:tab w:val="left" w:pos="350"/>
        </w:tabs>
        <w:jc w:val="both"/>
        <w:rPr>
          <w:sz w:val="23"/>
          <w:szCs w:val="23"/>
        </w:rPr>
      </w:pPr>
      <w:r>
        <w:rPr>
          <w:sz w:val="23"/>
        </w:rPr>
        <w:t xml:space="preserve">11. </w:t>
      </w:r>
      <w:r>
        <w:rPr>
          <w:sz w:val="23"/>
        </w:rPr>
        <w:tab/>
        <w:t>Wanneer het accessoire bijbehorende software heeft die ook andere functies levert dan de voorgeschreven functies, moet de software voor de voorgeschreven kenmerken identificeerbaar zijn en mag zij op geen enkele onaanvaardbare wijze worden beïnvloed door andere software.</w:t>
      </w:r>
    </w:p>
    <w:p w14:paraId="2041653A" w14:textId="77777777" w:rsidR="00724C69" w:rsidRPr="00FE333B" w:rsidRDefault="00724C69" w:rsidP="00971891">
      <w:pPr>
        <w:tabs>
          <w:tab w:val="left" w:pos="252"/>
          <w:tab w:val="left" w:pos="350"/>
        </w:tabs>
        <w:jc w:val="both"/>
        <w:rPr>
          <w:sz w:val="23"/>
          <w:szCs w:val="23"/>
        </w:rPr>
      </w:pPr>
    </w:p>
    <w:p w14:paraId="07D521D7" w14:textId="03AF47C9" w:rsidR="00724C69" w:rsidRPr="00FE333B" w:rsidRDefault="00971891" w:rsidP="00971891">
      <w:pPr>
        <w:tabs>
          <w:tab w:val="left" w:pos="252"/>
          <w:tab w:val="left" w:pos="350"/>
        </w:tabs>
        <w:jc w:val="both"/>
        <w:rPr>
          <w:sz w:val="23"/>
          <w:szCs w:val="23"/>
        </w:rPr>
      </w:pPr>
      <w:r>
        <w:rPr>
          <w:sz w:val="23"/>
        </w:rPr>
        <w:t>12.</w:t>
      </w:r>
      <w:r>
        <w:rPr>
          <w:sz w:val="23"/>
        </w:rPr>
        <w:tab/>
      </w:r>
      <w:r>
        <w:t xml:space="preserve"> </w:t>
      </w:r>
      <w:r>
        <w:rPr>
          <w:sz w:val="23"/>
        </w:rPr>
        <w:t>Een accessoire moet een ontvangstbewijs afgeven wanneer de taximeter van de bedrijfspositie "Gestopt" naar de bedrijfspositie "Te huur" overschakelt. Het moet altijd een ontvangstbewijs op papier kunnen overleggen en mag ook een ontvangstbewijs uitsluitend in elektronische vorm overleggen. Het accessoire kan meerdere ontvangstbewijzen produceren voor gedeeltelijke betaling van een rijopdracht. Wanneer het bedrag of de bedragen moeten worden gefactureerd, geldt hetzelfde voor de leveringsbonnen. Elk overgelegd ontvangstbewijs en leveringsbon bevat ten minste de volgende gegevens:</w:t>
      </w:r>
    </w:p>
    <w:p w14:paraId="167FD853" w14:textId="77777777" w:rsidR="00724C69" w:rsidRPr="00FE333B" w:rsidRDefault="00724C69" w:rsidP="00971891">
      <w:pPr>
        <w:tabs>
          <w:tab w:val="left" w:pos="252"/>
          <w:tab w:val="left" w:pos="350"/>
          <w:tab w:val="left" w:pos="518"/>
        </w:tabs>
        <w:ind w:firstLine="227"/>
        <w:jc w:val="both"/>
        <w:rPr>
          <w:sz w:val="23"/>
          <w:szCs w:val="23"/>
        </w:rPr>
      </w:pPr>
      <w:r>
        <w:rPr>
          <w:sz w:val="23"/>
        </w:rPr>
        <w:t>1.</w:t>
      </w:r>
      <w:r>
        <w:rPr>
          <w:sz w:val="23"/>
        </w:rPr>
        <w:tab/>
        <w:t>of het document een ontvangstbewijs of leveringsbon is, met vermelding van respectievelijk "elektronisch ontvangstbewijs" of "elektronische leveringsbon", indien het document in elektronische vorm wordt geproduceerd;</w:t>
      </w:r>
    </w:p>
    <w:p w14:paraId="419AA9DD" w14:textId="17D5F474" w:rsidR="00724C69" w:rsidRPr="00FE333B" w:rsidRDefault="00971891" w:rsidP="00971891">
      <w:pPr>
        <w:tabs>
          <w:tab w:val="left" w:pos="252"/>
          <w:tab w:val="left" w:pos="350"/>
          <w:tab w:val="left" w:pos="518"/>
        </w:tabs>
        <w:ind w:firstLine="227"/>
        <w:jc w:val="both"/>
        <w:rPr>
          <w:strike/>
          <w:color w:val="000000"/>
          <w:sz w:val="23"/>
          <w:szCs w:val="23"/>
        </w:rPr>
      </w:pPr>
      <w:r>
        <w:rPr>
          <w:color w:val="000000"/>
          <w:sz w:val="23"/>
        </w:rPr>
        <w:t>2.</w:t>
      </w:r>
      <w:r>
        <w:rPr>
          <w:color w:val="000000"/>
          <w:sz w:val="23"/>
        </w:rPr>
        <w:tab/>
        <w:t>het serienummer van het ontvangstbewijs of de leveringsbon met ten minste zes cijfers in dezelfde ononderbroken en oplopende reeks opeenvolgende nummers, waarbij elk serienummer overeenkomt met een rijopdracht en, indien het accessoire in staat is om ontvangstbewijzen voor gedeeltelijke betaling te produceren, het serienummer gevolgd door een koppelteken en het serienummer voor het huidige te betalen deelbedrag, waarbij het serienummer van de eerste aflossing van een rijopdracht "001" is;</w:t>
      </w:r>
    </w:p>
    <w:p w14:paraId="65736896" w14:textId="77777777" w:rsidR="00724C69" w:rsidRPr="00FE333B" w:rsidRDefault="00971891" w:rsidP="00971891">
      <w:pPr>
        <w:tabs>
          <w:tab w:val="left" w:pos="252"/>
          <w:tab w:val="left" w:pos="350"/>
          <w:tab w:val="left" w:pos="518"/>
        </w:tabs>
        <w:ind w:firstLine="227"/>
        <w:jc w:val="both"/>
        <w:rPr>
          <w:sz w:val="23"/>
          <w:szCs w:val="23"/>
        </w:rPr>
      </w:pPr>
      <w:r>
        <w:rPr>
          <w:sz w:val="23"/>
        </w:rPr>
        <w:t>3.</w:t>
      </w:r>
      <w:r>
        <w:rPr>
          <w:sz w:val="23"/>
        </w:rPr>
        <w:tab/>
        <w:t xml:space="preserve">de huidige datum (jj.mm.dd), </w:t>
      </w:r>
    </w:p>
    <w:p w14:paraId="17803283" w14:textId="77777777" w:rsidR="00724C69" w:rsidRPr="00FE333B" w:rsidRDefault="00971891" w:rsidP="00971891">
      <w:pPr>
        <w:tabs>
          <w:tab w:val="left" w:pos="252"/>
          <w:tab w:val="left" w:pos="350"/>
          <w:tab w:val="left" w:pos="518"/>
        </w:tabs>
        <w:ind w:firstLine="227"/>
        <w:jc w:val="both"/>
        <w:rPr>
          <w:sz w:val="23"/>
          <w:szCs w:val="23"/>
        </w:rPr>
      </w:pPr>
      <w:r>
        <w:rPr>
          <w:sz w:val="23"/>
        </w:rPr>
        <w:t>4.</w:t>
      </w:r>
      <w:r>
        <w:rPr>
          <w:sz w:val="23"/>
        </w:rPr>
        <w:tab/>
        <w:t xml:space="preserve">de naam en het persoonlijke identiteitsnummer van het taxibedrijf, het coördinatienummer of het bedrijfsidentiteitsnummer; </w:t>
      </w:r>
    </w:p>
    <w:p w14:paraId="2C1E9446" w14:textId="77777777" w:rsidR="00724C69" w:rsidRPr="00FE333B" w:rsidRDefault="00724C69" w:rsidP="00971891">
      <w:pPr>
        <w:tabs>
          <w:tab w:val="left" w:pos="252"/>
          <w:tab w:val="left" w:pos="350"/>
          <w:tab w:val="left" w:pos="518"/>
        </w:tabs>
        <w:ind w:firstLine="227"/>
        <w:jc w:val="both"/>
        <w:rPr>
          <w:sz w:val="23"/>
          <w:szCs w:val="23"/>
        </w:rPr>
      </w:pPr>
      <w:r>
        <w:rPr>
          <w:sz w:val="23"/>
        </w:rPr>
        <w:t>5.</w:t>
      </w:r>
      <w:r>
        <w:rPr>
          <w:sz w:val="23"/>
        </w:rPr>
        <w:tab/>
        <w:t>het postadres van het taxibedrijf;</w:t>
      </w:r>
    </w:p>
    <w:p w14:paraId="2C2AFC40" w14:textId="77777777" w:rsidR="00724C69" w:rsidRPr="00FE333B" w:rsidRDefault="00971891" w:rsidP="00971891">
      <w:pPr>
        <w:tabs>
          <w:tab w:val="left" w:pos="252"/>
          <w:tab w:val="left" w:pos="350"/>
          <w:tab w:val="left" w:pos="518"/>
        </w:tabs>
        <w:ind w:firstLine="227"/>
        <w:jc w:val="both"/>
        <w:rPr>
          <w:sz w:val="23"/>
          <w:szCs w:val="23"/>
        </w:rPr>
      </w:pPr>
      <w:r>
        <w:rPr>
          <w:sz w:val="23"/>
        </w:rPr>
        <w:t>6.</w:t>
      </w:r>
      <w:r>
        <w:rPr>
          <w:sz w:val="23"/>
        </w:rPr>
        <w:tab/>
        <w:t>de bestuurderscode of het onderscheidende nummer van de taxichauffeur;</w:t>
      </w:r>
    </w:p>
    <w:p w14:paraId="081BED48" w14:textId="77777777" w:rsidR="00724C69" w:rsidRPr="00FE333B" w:rsidRDefault="00971891" w:rsidP="00971891">
      <w:pPr>
        <w:tabs>
          <w:tab w:val="left" w:pos="252"/>
          <w:tab w:val="left" w:pos="350"/>
          <w:tab w:val="left" w:pos="518"/>
        </w:tabs>
        <w:ind w:firstLine="227"/>
        <w:jc w:val="both"/>
        <w:rPr>
          <w:sz w:val="23"/>
          <w:szCs w:val="23"/>
        </w:rPr>
      </w:pPr>
      <w:r>
        <w:rPr>
          <w:sz w:val="23"/>
        </w:rPr>
        <w:t>7.</w:t>
      </w:r>
      <w:r>
        <w:rPr>
          <w:sz w:val="23"/>
        </w:rPr>
        <w:tab/>
        <w:t>het registratienummer van het taxivoertuig;</w:t>
      </w:r>
    </w:p>
    <w:p w14:paraId="326AA851" w14:textId="303AE65E" w:rsidR="00724C69" w:rsidRDefault="00971891" w:rsidP="00971891">
      <w:pPr>
        <w:tabs>
          <w:tab w:val="left" w:pos="252"/>
          <w:tab w:val="left" w:pos="350"/>
          <w:tab w:val="left" w:pos="518"/>
        </w:tabs>
        <w:ind w:firstLine="227"/>
        <w:jc w:val="both"/>
        <w:rPr>
          <w:sz w:val="23"/>
          <w:szCs w:val="23"/>
        </w:rPr>
      </w:pPr>
      <w:r>
        <w:rPr>
          <w:sz w:val="23"/>
        </w:rPr>
        <w:t>8.</w:t>
      </w:r>
      <w:r>
        <w:rPr>
          <w:sz w:val="23"/>
        </w:rPr>
        <w:tab/>
        <w:t>het tijdstip waarop de rijopdracht is begonnen (tt.mm);</w:t>
      </w:r>
    </w:p>
    <w:p w14:paraId="5EA4724C" w14:textId="0E449CCE" w:rsidR="009B5FAA" w:rsidRPr="00FE333B" w:rsidRDefault="00543000" w:rsidP="00971891">
      <w:pPr>
        <w:tabs>
          <w:tab w:val="left" w:pos="252"/>
          <w:tab w:val="left" w:pos="350"/>
          <w:tab w:val="left" w:pos="518"/>
        </w:tabs>
        <w:ind w:firstLine="227"/>
        <w:jc w:val="both"/>
        <w:rPr>
          <w:sz w:val="23"/>
          <w:szCs w:val="23"/>
        </w:rPr>
      </w:pPr>
      <w:r>
        <w:rPr>
          <w:sz w:val="23"/>
        </w:rPr>
        <w:t xml:space="preserve">9. </w:t>
      </w:r>
      <w:r>
        <w:rPr>
          <w:sz w:val="23"/>
        </w:rPr>
        <w:tab/>
        <w:t>het tijdstip waarop de gedeeltelijke betaling wordt verricht (tt.mm);</w:t>
      </w:r>
    </w:p>
    <w:p w14:paraId="40C7F801" w14:textId="3DF0B70F" w:rsidR="00724C69" w:rsidRPr="00FE333B" w:rsidRDefault="00543000" w:rsidP="00971891">
      <w:pPr>
        <w:tabs>
          <w:tab w:val="left" w:pos="252"/>
          <w:tab w:val="left" w:pos="350"/>
          <w:tab w:val="left" w:pos="518"/>
        </w:tabs>
        <w:ind w:firstLine="227"/>
        <w:jc w:val="both"/>
        <w:rPr>
          <w:sz w:val="23"/>
          <w:szCs w:val="23"/>
        </w:rPr>
      </w:pPr>
      <w:r>
        <w:rPr>
          <w:sz w:val="23"/>
        </w:rPr>
        <w:t xml:space="preserve">10. het tijdstip waarop de rijopdracht is voltooid (tt.mm); </w:t>
      </w:r>
    </w:p>
    <w:p w14:paraId="52820A44" w14:textId="10CF3171" w:rsidR="00724C69" w:rsidRPr="00FE333B" w:rsidRDefault="00543000" w:rsidP="00971891">
      <w:pPr>
        <w:tabs>
          <w:tab w:val="left" w:pos="252"/>
          <w:tab w:val="left" w:pos="350"/>
          <w:tab w:val="left" w:pos="518"/>
          <w:tab w:val="left" w:pos="588"/>
        </w:tabs>
        <w:ind w:firstLine="227"/>
        <w:jc w:val="both"/>
        <w:rPr>
          <w:b/>
          <w:sz w:val="23"/>
          <w:szCs w:val="23"/>
        </w:rPr>
      </w:pPr>
      <w:r>
        <w:rPr>
          <w:sz w:val="23"/>
        </w:rPr>
        <w:t>11. afgelegde afstand tijdens de rijopdracht (0,00 km),</w:t>
      </w:r>
    </w:p>
    <w:p w14:paraId="61D0AC9E" w14:textId="1F47C69A" w:rsidR="00724C69" w:rsidRPr="00FE333B" w:rsidRDefault="00543000" w:rsidP="00971891">
      <w:pPr>
        <w:tabs>
          <w:tab w:val="left" w:pos="252"/>
          <w:tab w:val="left" w:pos="350"/>
          <w:tab w:val="left" w:pos="518"/>
          <w:tab w:val="left" w:pos="588"/>
        </w:tabs>
        <w:ind w:firstLine="227"/>
        <w:jc w:val="both"/>
        <w:rPr>
          <w:b/>
          <w:sz w:val="23"/>
          <w:szCs w:val="23"/>
        </w:rPr>
      </w:pPr>
      <w:r>
        <w:rPr>
          <w:sz w:val="23"/>
        </w:rPr>
        <w:t>12. tarieven die worden gebruikt tijdens de rijopdracht met afzonderlijke presentatie van tarieftype en tariefwaarden;</w:t>
      </w:r>
    </w:p>
    <w:p w14:paraId="1D7B020B" w14:textId="2FCD16B1" w:rsidR="00724C69" w:rsidRPr="00FE333B" w:rsidRDefault="00543000" w:rsidP="00971891">
      <w:pPr>
        <w:tabs>
          <w:tab w:val="left" w:pos="252"/>
          <w:tab w:val="left" w:pos="350"/>
          <w:tab w:val="left" w:pos="518"/>
          <w:tab w:val="left" w:pos="588"/>
        </w:tabs>
        <w:ind w:firstLine="227"/>
        <w:jc w:val="both"/>
        <w:rPr>
          <w:sz w:val="23"/>
          <w:szCs w:val="23"/>
        </w:rPr>
      </w:pPr>
      <w:r>
        <w:rPr>
          <w:sz w:val="23"/>
        </w:rPr>
        <w:t>13.</w:t>
      </w:r>
      <w:r>
        <w:rPr>
          <w:sz w:val="23"/>
        </w:rPr>
        <w:tab/>
        <w:t xml:space="preserve"> een volledig overzicht van de wijze waarop en de mate waarin de tarieven en respectieve tariefwaarden zijn gebruikt voor de berekening van de prijs van de rijopdrachten, op zodanige wijze dat de relatie tussen de in rekening gebrachte prijs en de prestatie, met inbegrip van eventuele vergoedingen, duidelijk is en achteraf kan worden geverifieerd; en</w:t>
      </w:r>
    </w:p>
    <w:p w14:paraId="3198A45C" w14:textId="0235DD93" w:rsidR="002E14E5" w:rsidRPr="00BF220E" w:rsidRDefault="00543000" w:rsidP="00DA0FCA">
      <w:pPr>
        <w:tabs>
          <w:tab w:val="left" w:pos="252"/>
          <w:tab w:val="left" w:pos="350"/>
          <w:tab w:val="left" w:pos="518"/>
          <w:tab w:val="left" w:pos="588"/>
        </w:tabs>
        <w:ind w:firstLine="227"/>
        <w:jc w:val="both"/>
        <w:rPr>
          <w:strike/>
          <w:sz w:val="23"/>
          <w:szCs w:val="23"/>
        </w:rPr>
      </w:pPr>
      <w:r>
        <w:rPr>
          <w:sz w:val="23"/>
        </w:rPr>
        <w:lastRenderedPageBreak/>
        <w:t>14. het te betalen bedrag met afzonderlijke presentatie van de gebruikte betalingswijze of -methoden, het bedrag dat met elke betalingswijze wordt betaald, alsmede de btw en btw-tarief dat in het totale bedrag is opgenomen;</w:t>
      </w:r>
    </w:p>
    <w:p w14:paraId="03EA8286" w14:textId="77777777" w:rsidR="00724C69" w:rsidRPr="00FE333B" w:rsidRDefault="00724C69" w:rsidP="00971891">
      <w:pPr>
        <w:tabs>
          <w:tab w:val="left" w:pos="252"/>
          <w:tab w:val="left" w:pos="350"/>
        </w:tabs>
        <w:ind w:firstLine="227"/>
        <w:jc w:val="both"/>
        <w:rPr>
          <w:sz w:val="23"/>
          <w:szCs w:val="23"/>
        </w:rPr>
      </w:pPr>
      <w:r>
        <w:rPr>
          <w:sz w:val="23"/>
        </w:rPr>
        <w:t>Het accessoire moet zodanig zijn ontworpen dat kopieën van de zes meest recente ontvangstbewijzen of leveringsbonnen op papier kunnen worden geproduceerd. Een kopie van het ontvangstbewijs of de leveringsbon bevat het woord "KOPIA" (kopie) op dezelfde regel als het serienummer.</w:t>
      </w:r>
    </w:p>
    <w:p w14:paraId="569DF08C" w14:textId="77777777" w:rsidR="00724C69" w:rsidRPr="00FE333B" w:rsidRDefault="00724C69" w:rsidP="00971891">
      <w:pPr>
        <w:tabs>
          <w:tab w:val="left" w:pos="252"/>
          <w:tab w:val="left" w:pos="350"/>
        </w:tabs>
        <w:jc w:val="both"/>
        <w:rPr>
          <w:sz w:val="23"/>
          <w:szCs w:val="23"/>
        </w:rPr>
      </w:pPr>
    </w:p>
    <w:p w14:paraId="04220899" w14:textId="77777777" w:rsidR="00724C69" w:rsidRPr="00FE333B" w:rsidRDefault="00971891" w:rsidP="00971891">
      <w:pPr>
        <w:tabs>
          <w:tab w:val="left" w:pos="252"/>
          <w:tab w:val="left" w:pos="350"/>
        </w:tabs>
        <w:jc w:val="both"/>
        <w:rPr>
          <w:sz w:val="23"/>
          <w:szCs w:val="23"/>
        </w:rPr>
      </w:pPr>
      <w:r>
        <w:rPr>
          <w:sz w:val="23"/>
        </w:rPr>
        <w:t>13.</w:t>
      </w:r>
      <w:r>
        <w:rPr>
          <w:sz w:val="23"/>
        </w:rPr>
        <w:tab/>
        <w:t>Het accessoire moet zodanig zijn ontworpen dat aan het einde van een rijperiode een verslag over de rijtijd met de volgende inhoud en omtrek op papier kan worden opgesteld:</w:t>
      </w:r>
    </w:p>
    <w:p w14:paraId="28B091FA" w14:textId="77777777" w:rsidR="00724C69" w:rsidRPr="00FE333B" w:rsidRDefault="00971891" w:rsidP="00971891">
      <w:pPr>
        <w:tabs>
          <w:tab w:val="left" w:pos="252"/>
          <w:tab w:val="left" w:pos="350"/>
          <w:tab w:val="left" w:pos="518"/>
        </w:tabs>
        <w:ind w:firstLine="227"/>
        <w:jc w:val="both"/>
        <w:rPr>
          <w:sz w:val="23"/>
          <w:szCs w:val="23"/>
        </w:rPr>
      </w:pPr>
      <w:r>
        <w:rPr>
          <w:sz w:val="23"/>
        </w:rPr>
        <w:t>1.</w:t>
      </w:r>
      <w:r>
        <w:rPr>
          <w:sz w:val="23"/>
        </w:rPr>
        <w:tab/>
        <w:t xml:space="preserve">"VERSLAG VAN DE RIJPERIODE", </w:t>
      </w:r>
    </w:p>
    <w:p w14:paraId="18DCE6BC" w14:textId="77777777" w:rsidR="00724C69" w:rsidRPr="00FE333B" w:rsidRDefault="00971891" w:rsidP="00971891">
      <w:pPr>
        <w:tabs>
          <w:tab w:val="left" w:pos="252"/>
          <w:tab w:val="left" w:pos="350"/>
          <w:tab w:val="left" w:pos="518"/>
        </w:tabs>
        <w:ind w:firstLine="227"/>
        <w:jc w:val="both"/>
        <w:rPr>
          <w:sz w:val="23"/>
          <w:szCs w:val="23"/>
        </w:rPr>
      </w:pPr>
      <w:r>
        <w:rPr>
          <w:sz w:val="23"/>
        </w:rPr>
        <w:t>2.</w:t>
      </w:r>
      <w:r>
        <w:rPr>
          <w:sz w:val="23"/>
        </w:rPr>
        <w:tab/>
        <w:t>serienummer met ten minste zes cijfers,</w:t>
      </w:r>
    </w:p>
    <w:p w14:paraId="6D8C75A3" w14:textId="77777777" w:rsidR="00724C69" w:rsidRPr="00FE333B" w:rsidRDefault="00971891" w:rsidP="00971891">
      <w:pPr>
        <w:tabs>
          <w:tab w:val="left" w:pos="252"/>
          <w:tab w:val="left" w:pos="350"/>
          <w:tab w:val="left" w:pos="518"/>
        </w:tabs>
        <w:ind w:firstLine="227"/>
        <w:jc w:val="both"/>
        <w:rPr>
          <w:sz w:val="23"/>
          <w:szCs w:val="23"/>
        </w:rPr>
      </w:pPr>
      <w:r>
        <w:rPr>
          <w:sz w:val="23"/>
        </w:rPr>
        <w:t>3.</w:t>
      </w:r>
      <w:r>
        <w:rPr>
          <w:sz w:val="23"/>
        </w:rPr>
        <w:tab/>
        <w:t>de naam en het persoonlijke identiteitsnummer van het taxibedrijf, het coördinatienummer of het bedrijfsidentiteitsnummer;</w:t>
      </w:r>
    </w:p>
    <w:p w14:paraId="4089E906" w14:textId="77777777" w:rsidR="00724C69" w:rsidRPr="00FE333B" w:rsidRDefault="00971891" w:rsidP="00971891">
      <w:pPr>
        <w:tabs>
          <w:tab w:val="left" w:pos="252"/>
          <w:tab w:val="left" w:pos="350"/>
          <w:tab w:val="left" w:pos="518"/>
        </w:tabs>
        <w:ind w:firstLine="227"/>
        <w:jc w:val="both"/>
        <w:rPr>
          <w:sz w:val="23"/>
          <w:szCs w:val="23"/>
        </w:rPr>
      </w:pPr>
      <w:r>
        <w:rPr>
          <w:sz w:val="23"/>
        </w:rPr>
        <w:t>4.</w:t>
      </w:r>
      <w:r>
        <w:rPr>
          <w:sz w:val="23"/>
        </w:rPr>
        <w:tab/>
        <w:t xml:space="preserve">het registratienummer van het taxivoertuig; </w:t>
      </w:r>
    </w:p>
    <w:p w14:paraId="05BD59EF" w14:textId="77777777" w:rsidR="00724C69" w:rsidRPr="00FE333B" w:rsidRDefault="00971891" w:rsidP="00971891">
      <w:pPr>
        <w:tabs>
          <w:tab w:val="left" w:pos="252"/>
          <w:tab w:val="left" w:pos="350"/>
          <w:tab w:val="left" w:pos="518"/>
        </w:tabs>
        <w:ind w:firstLine="227"/>
        <w:jc w:val="both"/>
        <w:rPr>
          <w:sz w:val="23"/>
          <w:szCs w:val="23"/>
        </w:rPr>
      </w:pPr>
      <w:r>
        <w:rPr>
          <w:sz w:val="23"/>
        </w:rPr>
        <w:t>5.</w:t>
      </w:r>
      <w:r>
        <w:rPr>
          <w:sz w:val="23"/>
        </w:rPr>
        <w:tab/>
        <w:t>de bestuurderscode of het onderscheidende nummer van de taxichauffeur;</w:t>
      </w:r>
    </w:p>
    <w:p w14:paraId="4C2FD5A1" w14:textId="2E7C1FDF" w:rsidR="00724C69" w:rsidRPr="00FE333B" w:rsidRDefault="00971891" w:rsidP="00971891">
      <w:pPr>
        <w:tabs>
          <w:tab w:val="left" w:pos="252"/>
          <w:tab w:val="left" w:pos="350"/>
          <w:tab w:val="left" w:pos="518"/>
        </w:tabs>
        <w:ind w:firstLine="227"/>
        <w:jc w:val="both"/>
        <w:rPr>
          <w:sz w:val="23"/>
          <w:szCs w:val="23"/>
        </w:rPr>
      </w:pPr>
      <w:r>
        <w:rPr>
          <w:sz w:val="23"/>
        </w:rPr>
        <w:t>6.</w:t>
      </w:r>
      <w:r>
        <w:rPr>
          <w:sz w:val="23"/>
        </w:rPr>
        <w:tab/>
        <w:t>het certificaatnummer en serienummer van de taximeter en het accessoire, alsmede het serienummer van elke eenheid, indien het accessoire uit meerdere eenheden bestaat;</w:t>
      </w:r>
      <w:r>
        <w:rPr>
          <w:strike/>
          <w:sz w:val="23"/>
        </w:rPr>
        <w:t xml:space="preserve"> </w:t>
      </w:r>
    </w:p>
    <w:p w14:paraId="622356FB" w14:textId="77777777" w:rsidR="00724C69" w:rsidRPr="00FE333B" w:rsidRDefault="00971891" w:rsidP="00971891">
      <w:pPr>
        <w:tabs>
          <w:tab w:val="left" w:pos="252"/>
          <w:tab w:val="left" w:pos="350"/>
          <w:tab w:val="left" w:pos="518"/>
        </w:tabs>
        <w:ind w:firstLine="227"/>
        <w:jc w:val="both"/>
        <w:rPr>
          <w:sz w:val="23"/>
          <w:szCs w:val="23"/>
        </w:rPr>
      </w:pPr>
      <w:r>
        <w:rPr>
          <w:sz w:val="23"/>
        </w:rPr>
        <w:t>7.</w:t>
      </w:r>
      <w:r>
        <w:rPr>
          <w:sz w:val="23"/>
        </w:rPr>
        <w:tab/>
        <w:t xml:space="preserve">aanwijzingen en controles voor softwareversies van software die deel uitmaakt van de taximeter en het accessoire; </w:t>
      </w:r>
    </w:p>
    <w:p w14:paraId="00CCBEB1" w14:textId="77777777" w:rsidR="00724C69" w:rsidRPr="00FE333B" w:rsidRDefault="00971891" w:rsidP="00971891">
      <w:pPr>
        <w:tabs>
          <w:tab w:val="left" w:pos="252"/>
          <w:tab w:val="left" w:pos="350"/>
          <w:tab w:val="left" w:pos="518"/>
        </w:tabs>
        <w:ind w:firstLine="227"/>
        <w:jc w:val="both"/>
        <w:rPr>
          <w:sz w:val="23"/>
          <w:szCs w:val="23"/>
        </w:rPr>
      </w:pPr>
      <w:r>
        <w:rPr>
          <w:sz w:val="23"/>
        </w:rPr>
        <w:t>8.</w:t>
      </w:r>
      <w:r>
        <w:rPr>
          <w:sz w:val="23"/>
        </w:rPr>
        <w:tab/>
        <w:t>taximeterconstante (Tk),</w:t>
      </w:r>
    </w:p>
    <w:p w14:paraId="49BC482B" w14:textId="77777777" w:rsidR="00724C69" w:rsidRPr="00FE333B" w:rsidRDefault="00971891" w:rsidP="00971891">
      <w:pPr>
        <w:tabs>
          <w:tab w:val="left" w:pos="252"/>
          <w:tab w:val="left" w:pos="350"/>
          <w:tab w:val="left" w:pos="518"/>
        </w:tabs>
        <w:ind w:firstLine="227"/>
        <w:jc w:val="both"/>
        <w:rPr>
          <w:sz w:val="23"/>
          <w:szCs w:val="23"/>
        </w:rPr>
      </w:pPr>
      <w:r>
        <w:rPr>
          <w:sz w:val="23"/>
        </w:rPr>
        <w:t>9.</w:t>
      </w:r>
      <w:r>
        <w:rPr>
          <w:sz w:val="23"/>
        </w:rPr>
        <w:tab/>
        <w:t>datum van meest recente zegel (jj.mm.dd);</w:t>
      </w:r>
    </w:p>
    <w:p w14:paraId="5729787B" w14:textId="77777777" w:rsidR="00724C69" w:rsidRPr="00FE333B" w:rsidRDefault="00AE44BF" w:rsidP="00AE44BF">
      <w:pPr>
        <w:tabs>
          <w:tab w:val="left" w:pos="252"/>
          <w:tab w:val="left" w:pos="350"/>
          <w:tab w:val="left" w:pos="588"/>
        </w:tabs>
        <w:ind w:firstLine="227"/>
        <w:jc w:val="both"/>
        <w:rPr>
          <w:sz w:val="23"/>
          <w:szCs w:val="23"/>
        </w:rPr>
      </w:pPr>
      <w:r>
        <w:rPr>
          <w:sz w:val="23"/>
        </w:rPr>
        <w:t>10.</w:t>
      </w:r>
      <w:r>
        <w:rPr>
          <w:sz w:val="23"/>
        </w:rPr>
        <w:tab/>
        <w:t>datum en tijdstip waarop de rijtijd is ingegaan (jj.mm.dd, tt.mm);</w:t>
      </w:r>
    </w:p>
    <w:p w14:paraId="6CFFEA56" w14:textId="77777777" w:rsidR="00724C69" w:rsidRPr="00FE333B" w:rsidRDefault="00AE44BF" w:rsidP="00AE44BF">
      <w:pPr>
        <w:tabs>
          <w:tab w:val="left" w:pos="252"/>
          <w:tab w:val="left" w:pos="350"/>
          <w:tab w:val="left" w:pos="588"/>
        </w:tabs>
        <w:ind w:firstLine="227"/>
        <w:jc w:val="both"/>
        <w:rPr>
          <w:sz w:val="23"/>
          <w:szCs w:val="23"/>
        </w:rPr>
      </w:pPr>
      <w:r>
        <w:rPr>
          <w:sz w:val="23"/>
        </w:rPr>
        <w:t>11.</w:t>
      </w:r>
      <w:r>
        <w:rPr>
          <w:sz w:val="23"/>
        </w:rPr>
        <w:tab/>
        <w:t>datum en tijdstip waarop de rijtijd is afgelopen (jjjj.mm.dd, hh.mm),</w:t>
      </w:r>
    </w:p>
    <w:p w14:paraId="30CDD569" w14:textId="77777777" w:rsidR="00724C69" w:rsidRPr="00FE333B" w:rsidRDefault="00724C69" w:rsidP="00AE44BF">
      <w:pPr>
        <w:tabs>
          <w:tab w:val="left" w:pos="252"/>
          <w:tab w:val="left" w:pos="350"/>
          <w:tab w:val="left" w:pos="588"/>
        </w:tabs>
        <w:ind w:firstLine="227"/>
        <w:jc w:val="both"/>
        <w:rPr>
          <w:sz w:val="23"/>
          <w:szCs w:val="23"/>
        </w:rPr>
      </w:pPr>
      <w:r>
        <w:rPr>
          <w:sz w:val="23"/>
        </w:rPr>
        <w:t>12.</w:t>
      </w:r>
      <w:r>
        <w:rPr>
          <w:sz w:val="23"/>
        </w:rPr>
        <w:tab/>
        <w:t xml:space="preserve">afgelegde afstand tijdens de rijtijd (0,00 km), </w:t>
      </w:r>
    </w:p>
    <w:p w14:paraId="6380F3D6" w14:textId="77777777" w:rsidR="00724C69" w:rsidRPr="00FE333B" w:rsidRDefault="00724C69" w:rsidP="00AE44BF">
      <w:pPr>
        <w:tabs>
          <w:tab w:val="left" w:pos="252"/>
          <w:tab w:val="left" w:pos="350"/>
          <w:tab w:val="left" w:pos="588"/>
        </w:tabs>
        <w:ind w:firstLine="227"/>
        <w:jc w:val="both"/>
        <w:rPr>
          <w:sz w:val="23"/>
          <w:szCs w:val="23"/>
        </w:rPr>
      </w:pPr>
      <w:r>
        <w:rPr>
          <w:sz w:val="23"/>
        </w:rPr>
        <w:t>13.</w:t>
      </w:r>
      <w:r>
        <w:rPr>
          <w:sz w:val="23"/>
        </w:rPr>
        <w:tab/>
        <w:t xml:space="preserve">tijdens de rijperiode afgelegde afstand in de bedrijfsinstellingen "Gehuurd" en "Gestopt" (0,00 km); </w:t>
      </w:r>
    </w:p>
    <w:p w14:paraId="651738A6" w14:textId="77777777" w:rsidR="00724C69" w:rsidRPr="00FE333B" w:rsidRDefault="00AE44BF" w:rsidP="00AE44BF">
      <w:pPr>
        <w:tabs>
          <w:tab w:val="left" w:pos="252"/>
          <w:tab w:val="left" w:pos="350"/>
          <w:tab w:val="left" w:pos="588"/>
        </w:tabs>
        <w:ind w:firstLine="227"/>
        <w:jc w:val="both"/>
        <w:rPr>
          <w:sz w:val="23"/>
          <w:szCs w:val="23"/>
        </w:rPr>
      </w:pPr>
      <w:r>
        <w:rPr>
          <w:sz w:val="23"/>
        </w:rPr>
        <w:t>14.</w:t>
      </w:r>
      <w:r>
        <w:rPr>
          <w:sz w:val="23"/>
        </w:rPr>
        <w:tab/>
        <w:t xml:space="preserve">aantal tijdens de rijperiode geregistreerde rijopdrachten, met afzonderlijke presentatie van de serienummers van de eerste en de laatste rijopdracht; </w:t>
      </w:r>
    </w:p>
    <w:p w14:paraId="46E52553" w14:textId="77777777" w:rsidR="00724C69" w:rsidRPr="00FE333B" w:rsidRDefault="00AE44BF" w:rsidP="00AE44BF">
      <w:pPr>
        <w:tabs>
          <w:tab w:val="left" w:pos="252"/>
          <w:tab w:val="left" w:pos="350"/>
          <w:tab w:val="left" w:pos="588"/>
        </w:tabs>
        <w:ind w:firstLine="227"/>
        <w:jc w:val="both"/>
        <w:rPr>
          <w:sz w:val="23"/>
          <w:szCs w:val="23"/>
        </w:rPr>
      </w:pPr>
      <w:r>
        <w:rPr>
          <w:sz w:val="23"/>
        </w:rPr>
        <w:t>15.</w:t>
      </w:r>
      <w:r>
        <w:rPr>
          <w:sz w:val="23"/>
        </w:rPr>
        <w:tab/>
        <w:t>de volgende getotaliseerde waarden aan het einde van de rijperiode, uitgedrukt in negen cijfers zonder tussenletters, waarbij elk cijfer aanvankelijk een nul is en achtereenvolgens wordt vervangen door andere cijfers, naarmate de totalisatoren worden verhoogd:</w:t>
      </w:r>
    </w:p>
    <w:p w14:paraId="5FD5C601" w14:textId="77777777" w:rsidR="00724C69" w:rsidRPr="00FE333B" w:rsidRDefault="00724C69" w:rsidP="00AE44BF">
      <w:pPr>
        <w:tabs>
          <w:tab w:val="left" w:pos="252"/>
          <w:tab w:val="left" w:pos="350"/>
          <w:tab w:val="left" w:pos="588"/>
        </w:tabs>
        <w:ind w:firstLine="227"/>
        <w:jc w:val="both"/>
        <w:rPr>
          <w:sz w:val="23"/>
          <w:szCs w:val="23"/>
        </w:rPr>
      </w:pPr>
      <w:r>
        <w:rPr>
          <w:sz w:val="23"/>
        </w:rPr>
        <w:t>a) de totale door de taxi afgelegde afstand;</w:t>
      </w:r>
    </w:p>
    <w:p w14:paraId="271A00F0" w14:textId="77777777" w:rsidR="00724C69" w:rsidRPr="00FE333B" w:rsidRDefault="00724C69" w:rsidP="00AE44BF">
      <w:pPr>
        <w:tabs>
          <w:tab w:val="left" w:pos="252"/>
          <w:tab w:val="left" w:pos="350"/>
          <w:tab w:val="left" w:pos="588"/>
        </w:tabs>
        <w:ind w:firstLine="227"/>
        <w:jc w:val="both"/>
        <w:rPr>
          <w:sz w:val="23"/>
          <w:szCs w:val="23"/>
        </w:rPr>
      </w:pPr>
      <w:r>
        <w:rPr>
          <w:sz w:val="23"/>
        </w:rPr>
        <w:t>b) de totale door de taxi afgelegde afstand in de bedrijfspositie "Gehuurd";</w:t>
      </w:r>
    </w:p>
    <w:p w14:paraId="2BA2B23C" w14:textId="77777777" w:rsidR="00724C69" w:rsidRPr="00FE333B" w:rsidRDefault="00724C69" w:rsidP="00AE44BF">
      <w:pPr>
        <w:tabs>
          <w:tab w:val="left" w:pos="252"/>
          <w:tab w:val="left" w:pos="350"/>
          <w:tab w:val="left" w:pos="588"/>
        </w:tabs>
        <w:ind w:firstLine="227"/>
        <w:jc w:val="both"/>
        <w:rPr>
          <w:sz w:val="23"/>
          <w:szCs w:val="23"/>
        </w:rPr>
      </w:pPr>
      <w:r>
        <w:rPr>
          <w:sz w:val="23"/>
        </w:rPr>
        <w:t>c) het totale aantal rijopdrachten;</w:t>
      </w:r>
    </w:p>
    <w:p w14:paraId="1B9C605F" w14:textId="77777777" w:rsidR="00724C69" w:rsidRPr="00FE333B" w:rsidRDefault="00724C69" w:rsidP="00AE44BF">
      <w:pPr>
        <w:tabs>
          <w:tab w:val="left" w:pos="252"/>
          <w:tab w:val="left" w:pos="350"/>
          <w:tab w:val="left" w:pos="588"/>
        </w:tabs>
        <w:ind w:firstLine="227"/>
        <w:jc w:val="both"/>
        <w:rPr>
          <w:sz w:val="23"/>
          <w:szCs w:val="23"/>
        </w:rPr>
      </w:pPr>
      <w:r>
        <w:rPr>
          <w:sz w:val="23"/>
        </w:rPr>
        <w:t>d) het totale bedrag dat als extra kosten in rekening wordt gebracht; en</w:t>
      </w:r>
    </w:p>
    <w:p w14:paraId="5929D54E" w14:textId="77777777" w:rsidR="00724C69" w:rsidRPr="00FE333B" w:rsidRDefault="00724C69" w:rsidP="00AE44BF">
      <w:pPr>
        <w:tabs>
          <w:tab w:val="left" w:pos="252"/>
          <w:tab w:val="left" w:pos="350"/>
          <w:tab w:val="left" w:pos="588"/>
        </w:tabs>
        <w:ind w:firstLine="227"/>
        <w:jc w:val="both"/>
        <w:rPr>
          <w:sz w:val="23"/>
          <w:szCs w:val="23"/>
        </w:rPr>
      </w:pPr>
      <w:r>
        <w:rPr>
          <w:sz w:val="23"/>
        </w:rPr>
        <w:t>e) het totale bedrag dat als tarieven in rekening wordt gebracht;</w:t>
      </w:r>
    </w:p>
    <w:p w14:paraId="34E90567" w14:textId="77777777" w:rsidR="00724C69" w:rsidRPr="00FE333B" w:rsidRDefault="00AE44BF" w:rsidP="00AE44BF">
      <w:pPr>
        <w:tabs>
          <w:tab w:val="left" w:pos="252"/>
          <w:tab w:val="left" w:pos="350"/>
          <w:tab w:val="left" w:pos="588"/>
        </w:tabs>
        <w:ind w:firstLine="227"/>
        <w:jc w:val="both"/>
        <w:rPr>
          <w:sz w:val="23"/>
          <w:szCs w:val="23"/>
        </w:rPr>
      </w:pPr>
      <w:r>
        <w:rPr>
          <w:sz w:val="23"/>
        </w:rPr>
        <w:t>16.</w:t>
      </w:r>
      <w:r>
        <w:rPr>
          <w:sz w:val="23"/>
        </w:rPr>
        <w:tab/>
        <w:t>het tijdens de rijtijd geïnde bedrag voor elke betalingsmethode, alsmede de btw en het btw-tarief dat in het totale bedrag is inbegrepen;</w:t>
      </w:r>
    </w:p>
    <w:p w14:paraId="6A8101C1" w14:textId="77777777" w:rsidR="00724C69" w:rsidRPr="00FE333B" w:rsidRDefault="00AE44BF" w:rsidP="00AE44BF">
      <w:pPr>
        <w:tabs>
          <w:tab w:val="left" w:pos="252"/>
          <w:tab w:val="left" w:pos="350"/>
          <w:tab w:val="left" w:pos="588"/>
        </w:tabs>
        <w:ind w:firstLine="227"/>
        <w:jc w:val="both"/>
        <w:rPr>
          <w:sz w:val="23"/>
          <w:szCs w:val="23"/>
        </w:rPr>
      </w:pPr>
      <w:r>
        <w:rPr>
          <w:sz w:val="23"/>
        </w:rPr>
        <w:t>17.</w:t>
      </w:r>
      <w:r>
        <w:rPr>
          <w:sz w:val="23"/>
        </w:rPr>
        <w:tab/>
        <w:t>ruimte voor het specificeren van gegevens over de rijperiode; en</w:t>
      </w:r>
    </w:p>
    <w:p w14:paraId="722D31EF" w14:textId="37C45672" w:rsidR="00724C69" w:rsidRPr="00FE333B" w:rsidRDefault="00AE44BF" w:rsidP="00AE44BF">
      <w:pPr>
        <w:tabs>
          <w:tab w:val="left" w:pos="252"/>
          <w:tab w:val="left" w:pos="350"/>
          <w:tab w:val="left" w:pos="588"/>
        </w:tabs>
        <w:ind w:firstLine="227"/>
        <w:jc w:val="both"/>
        <w:rPr>
          <w:sz w:val="23"/>
          <w:szCs w:val="23"/>
        </w:rPr>
      </w:pPr>
      <w:r>
        <w:rPr>
          <w:sz w:val="23"/>
        </w:rPr>
        <w:t>18.</w:t>
      </w:r>
      <w:r>
        <w:rPr>
          <w:sz w:val="23"/>
        </w:rPr>
        <w:tab/>
        <w:t>de presentatie van alle rijopdrachten die tijdens de rijperiode in serienummervolgorde zijn geregistreerd, met opeenvolgende serienummers voor het desbetreffende bedrag dat gedeeltelijk moet worden betaald, wanneer het accessoire in staat is om ontvangstbewijzen voor gedeeltelijke betaling te produceren, en met afzonderlijke presentatie van de in de punten 12.1, 12.2, 12.8 tot en met 12.12 en 12.14 van deze bijlage bedoelde informatie;</w:t>
      </w:r>
    </w:p>
    <w:p w14:paraId="4AE1A272" w14:textId="77777777" w:rsidR="00724C69" w:rsidRPr="00FE333B" w:rsidRDefault="00724C69" w:rsidP="00971891">
      <w:pPr>
        <w:tabs>
          <w:tab w:val="left" w:pos="252"/>
          <w:tab w:val="left" w:pos="350"/>
        </w:tabs>
        <w:ind w:firstLine="227"/>
        <w:jc w:val="both"/>
        <w:rPr>
          <w:sz w:val="23"/>
          <w:szCs w:val="23"/>
        </w:rPr>
      </w:pPr>
      <w:r>
        <w:rPr>
          <w:sz w:val="23"/>
        </w:rPr>
        <w:t xml:space="preserve">Het accessoire moet zodanig zijn ontworpen dat kopieën van de rijtijdrapporten van de twee meest recente bedrijfsdagen van de </w:t>
      </w:r>
      <w:r>
        <w:rPr>
          <w:sz w:val="23"/>
        </w:rPr>
        <w:lastRenderedPageBreak/>
        <w:t xml:space="preserve">taximeterapparatuur en, in ieder geval, de 10 meest recente rijtijden, op papier kunnen worden geproduceerd. </w:t>
      </w:r>
    </w:p>
    <w:p w14:paraId="4D21DCBC" w14:textId="77777777" w:rsidR="00724C69" w:rsidRPr="00FE333B" w:rsidRDefault="00724C69" w:rsidP="00971891">
      <w:pPr>
        <w:tabs>
          <w:tab w:val="left" w:pos="252"/>
          <w:tab w:val="left" w:pos="350"/>
        </w:tabs>
        <w:ind w:firstLine="227"/>
        <w:jc w:val="both"/>
        <w:rPr>
          <w:sz w:val="23"/>
          <w:szCs w:val="23"/>
        </w:rPr>
      </w:pPr>
      <w:r>
        <w:rPr>
          <w:sz w:val="23"/>
        </w:rPr>
        <w:t>Een kopie van het rijtijdrapport bevat het woord "KOPIA" ("KOPIE") op regel 2.</w:t>
      </w:r>
    </w:p>
    <w:p w14:paraId="271DF2AA" w14:textId="77777777" w:rsidR="00724C69" w:rsidRPr="00FE333B" w:rsidRDefault="00724C69" w:rsidP="00971891">
      <w:pPr>
        <w:tabs>
          <w:tab w:val="left" w:pos="252"/>
          <w:tab w:val="left" w:pos="350"/>
        </w:tabs>
        <w:jc w:val="both"/>
        <w:rPr>
          <w:sz w:val="23"/>
          <w:szCs w:val="23"/>
        </w:rPr>
      </w:pPr>
    </w:p>
    <w:p w14:paraId="42F3197B" w14:textId="77777777" w:rsidR="00724C69" w:rsidRPr="00FE333B" w:rsidRDefault="00971891" w:rsidP="00971891">
      <w:pPr>
        <w:tabs>
          <w:tab w:val="left" w:pos="252"/>
          <w:tab w:val="left" w:pos="350"/>
        </w:tabs>
        <w:jc w:val="both"/>
        <w:rPr>
          <w:sz w:val="23"/>
          <w:szCs w:val="23"/>
        </w:rPr>
      </w:pPr>
      <w:r>
        <w:rPr>
          <w:sz w:val="23"/>
        </w:rPr>
        <w:t>14.</w:t>
      </w:r>
      <w:r>
        <w:rPr>
          <w:sz w:val="23"/>
        </w:rPr>
        <w:tab/>
        <w:t>Informatie over alle rijopdrachten overeenkomstig punt 12 van deze bijlage in serienummervolgorde en alle rijtijden overeenkomstig punt 13 van deze bijlage in serienummervolgorde moet digitaal en draadloos kunnen worden overgebracht naar een meldcentrum, zoals gespecificeerd in de wet (2014:1020) betreffende meldcentra en boekingscentra voor taxiverkeer.</w:t>
      </w:r>
    </w:p>
    <w:p w14:paraId="03256698" w14:textId="77777777" w:rsidR="00724C69" w:rsidRPr="00FE333B" w:rsidRDefault="00724C69" w:rsidP="00971891">
      <w:pPr>
        <w:tabs>
          <w:tab w:val="left" w:pos="252"/>
          <w:tab w:val="left" w:pos="350"/>
        </w:tabs>
        <w:jc w:val="both"/>
        <w:rPr>
          <w:sz w:val="23"/>
          <w:szCs w:val="23"/>
        </w:rPr>
      </w:pPr>
    </w:p>
    <w:p w14:paraId="4CDD7FB4" w14:textId="1889AE74" w:rsidR="00724C69" w:rsidRPr="00FE333B" w:rsidRDefault="00971891" w:rsidP="00971891">
      <w:pPr>
        <w:tabs>
          <w:tab w:val="left" w:pos="252"/>
          <w:tab w:val="left" w:pos="350"/>
        </w:tabs>
        <w:jc w:val="both"/>
        <w:rPr>
          <w:sz w:val="23"/>
          <w:szCs w:val="23"/>
        </w:rPr>
      </w:pPr>
      <w:r>
        <w:rPr>
          <w:sz w:val="23"/>
        </w:rPr>
        <w:t>15.</w:t>
      </w:r>
      <w:r>
        <w:rPr>
          <w:sz w:val="23"/>
        </w:rPr>
        <w:tab/>
        <w:t>Het accessoire moet zodanig zijn ontworpen dat een inspectierapport van de taximeter op papier kan worden opgesteld, ongeacht de bedrijfspositie van de taximeter. De inhoud en de structuur van het verslag zijn als volgt:</w:t>
      </w:r>
    </w:p>
    <w:p w14:paraId="6878F5DB" w14:textId="77777777" w:rsidR="00724C69" w:rsidRPr="00FE333B" w:rsidRDefault="00AE44BF" w:rsidP="00AE44BF">
      <w:pPr>
        <w:tabs>
          <w:tab w:val="left" w:pos="252"/>
          <w:tab w:val="left" w:pos="350"/>
          <w:tab w:val="left" w:pos="518"/>
        </w:tabs>
        <w:ind w:firstLine="227"/>
        <w:jc w:val="both"/>
        <w:rPr>
          <w:b/>
          <w:sz w:val="23"/>
          <w:szCs w:val="23"/>
        </w:rPr>
      </w:pPr>
      <w:r>
        <w:rPr>
          <w:sz w:val="23"/>
        </w:rPr>
        <w:t>1.</w:t>
      </w:r>
      <w:r>
        <w:rPr>
          <w:sz w:val="23"/>
        </w:rPr>
        <w:tab/>
        <w:t>"TAXIMETERINSPECTIE".</w:t>
      </w:r>
    </w:p>
    <w:p w14:paraId="037CBEC2" w14:textId="77777777" w:rsidR="00724C69" w:rsidRPr="00FE333B" w:rsidRDefault="00AE44BF" w:rsidP="00F64CE5">
      <w:pPr>
        <w:tabs>
          <w:tab w:val="left" w:pos="252"/>
          <w:tab w:val="left" w:pos="350"/>
          <w:tab w:val="left" w:pos="518"/>
        </w:tabs>
        <w:ind w:firstLine="227"/>
        <w:jc w:val="both"/>
        <w:rPr>
          <w:strike/>
          <w:sz w:val="23"/>
          <w:szCs w:val="23"/>
        </w:rPr>
      </w:pPr>
      <w:r>
        <w:rPr>
          <w:sz w:val="23"/>
        </w:rPr>
        <w:t>2.</w:t>
      </w:r>
      <w:r>
        <w:rPr>
          <w:sz w:val="23"/>
        </w:rPr>
        <w:tab/>
        <w:t>een serienummer met ten minste vier cijfers;</w:t>
      </w:r>
      <w:r>
        <w:rPr>
          <w:strike/>
          <w:sz w:val="23"/>
        </w:rPr>
        <w:t xml:space="preserve"> </w:t>
      </w:r>
    </w:p>
    <w:p w14:paraId="63AED70A" w14:textId="761499BD" w:rsidR="00724C69" w:rsidRPr="00FE333B" w:rsidRDefault="00AE44BF" w:rsidP="00AE44BF">
      <w:pPr>
        <w:tabs>
          <w:tab w:val="left" w:pos="252"/>
          <w:tab w:val="left" w:pos="350"/>
          <w:tab w:val="left" w:pos="518"/>
        </w:tabs>
        <w:ind w:firstLine="227"/>
        <w:jc w:val="both"/>
        <w:rPr>
          <w:sz w:val="23"/>
          <w:szCs w:val="23"/>
        </w:rPr>
      </w:pPr>
      <w:r>
        <w:rPr>
          <w:sz w:val="23"/>
        </w:rPr>
        <w:t>3.</w:t>
      </w:r>
      <w:r>
        <w:rPr>
          <w:sz w:val="23"/>
        </w:rPr>
        <w:tab/>
        <w:t>identificatie van de instantie(s) die de conformiteitsbeoordeling van de taximeter en het accessoire heeft/hebben uitgevoerd;</w:t>
      </w:r>
    </w:p>
    <w:p w14:paraId="457C8E2C" w14:textId="0F38D3A7" w:rsidR="00724C69" w:rsidRPr="00FE333B" w:rsidRDefault="00724C69" w:rsidP="00AE44BF">
      <w:pPr>
        <w:tabs>
          <w:tab w:val="left" w:pos="252"/>
          <w:tab w:val="left" w:pos="350"/>
          <w:tab w:val="left" w:pos="518"/>
        </w:tabs>
        <w:ind w:firstLine="227"/>
        <w:jc w:val="both"/>
        <w:rPr>
          <w:sz w:val="23"/>
          <w:szCs w:val="23"/>
        </w:rPr>
      </w:pPr>
      <w:r>
        <w:rPr>
          <w:sz w:val="23"/>
        </w:rPr>
        <w:t>4.</w:t>
      </w:r>
      <w:r>
        <w:rPr>
          <w:sz w:val="23"/>
        </w:rPr>
        <w:tab/>
        <w:t>het certificaatnummer en serienummer van de taximeter en het accessoire, alsmede het serienummer van elke eenheid, indien het accessoire uit meerdere eenheden bestaat;</w:t>
      </w:r>
      <w:r>
        <w:rPr>
          <w:strike/>
          <w:sz w:val="23"/>
        </w:rPr>
        <w:t xml:space="preserve"> </w:t>
      </w:r>
    </w:p>
    <w:p w14:paraId="56670B45" w14:textId="77777777" w:rsidR="00724C69" w:rsidRPr="00FE333B" w:rsidRDefault="00AE44BF" w:rsidP="00AE44BF">
      <w:pPr>
        <w:tabs>
          <w:tab w:val="left" w:pos="252"/>
          <w:tab w:val="left" w:pos="350"/>
          <w:tab w:val="left" w:pos="518"/>
        </w:tabs>
        <w:ind w:firstLine="227"/>
        <w:jc w:val="both"/>
        <w:rPr>
          <w:sz w:val="23"/>
          <w:szCs w:val="23"/>
        </w:rPr>
      </w:pPr>
      <w:r>
        <w:rPr>
          <w:sz w:val="23"/>
        </w:rPr>
        <w:t>5.</w:t>
      </w:r>
      <w:r>
        <w:rPr>
          <w:sz w:val="23"/>
        </w:rPr>
        <w:tab/>
        <w:t>aanwijzingen en controles voor softwareversies van software die deel uitmaakt van de taximeter en het accessoire;</w:t>
      </w:r>
    </w:p>
    <w:p w14:paraId="4A283560" w14:textId="77777777" w:rsidR="00724C69" w:rsidRPr="00FE333B" w:rsidRDefault="00AE44BF" w:rsidP="00AE44BF">
      <w:pPr>
        <w:tabs>
          <w:tab w:val="left" w:pos="252"/>
          <w:tab w:val="left" w:pos="350"/>
          <w:tab w:val="left" w:pos="518"/>
        </w:tabs>
        <w:ind w:firstLine="227"/>
        <w:jc w:val="both"/>
        <w:rPr>
          <w:sz w:val="23"/>
          <w:szCs w:val="23"/>
        </w:rPr>
      </w:pPr>
      <w:r>
        <w:rPr>
          <w:sz w:val="23"/>
        </w:rPr>
        <w:t>6.</w:t>
      </w:r>
      <w:r>
        <w:rPr>
          <w:sz w:val="23"/>
        </w:rPr>
        <w:tab/>
        <w:t xml:space="preserve">de naam en het persoonlijke identiteitsnummer van het taxibedrijf, het coördinatienummer of het bedrijfsidentiteitsnummer; </w:t>
      </w:r>
    </w:p>
    <w:p w14:paraId="03947F84" w14:textId="77777777" w:rsidR="00724C69" w:rsidRPr="00FE333B" w:rsidRDefault="00AE44BF" w:rsidP="00AE44BF">
      <w:pPr>
        <w:tabs>
          <w:tab w:val="left" w:pos="252"/>
          <w:tab w:val="left" w:pos="350"/>
          <w:tab w:val="left" w:pos="518"/>
        </w:tabs>
        <w:ind w:firstLine="227"/>
        <w:jc w:val="both"/>
        <w:rPr>
          <w:sz w:val="23"/>
          <w:szCs w:val="23"/>
        </w:rPr>
      </w:pPr>
      <w:r>
        <w:rPr>
          <w:sz w:val="23"/>
        </w:rPr>
        <w:t>7.</w:t>
      </w:r>
      <w:r>
        <w:rPr>
          <w:sz w:val="23"/>
        </w:rPr>
        <w:tab/>
        <w:t>het postadres van het taxibedrijf;</w:t>
      </w:r>
    </w:p>
    <w:p w14:paraId="72ECA40C" w14:textId="77777777" w:rsidR="00724C69" w:rsidRPr="00FE333B" w:rsidRDefault="00AE44BF" w:rsidP="00AE44BF">
      <w:pPr>
        <w:tabs>
          <w:tab w:val="left" w:pos="252"/>
          <w:tab w:val="left" w:pos="350"/>
          <w:tab w:val="left" w:pos="518"/>
        </w:tabs>
        <w:ind w:firstLine="227"/>
        <w:jc w:val="both"/>
        <w:rPr>
          <w:sz w:val="23"/>
          <w:szCs w:val="23"/>
        </w:rPr>
      </w:pPr>
      <w:r>
        <w:rPr>
          <w:sz w:val="23"/>
        </w:rPr>
        <w:t>8.</w:t>
      </w:r>
      <w:r>
        <w:rPr>
          <w:sz w:val="23"/>
        </w:rPr>
        <w:tab/>
        <w:t xml:space="preserve">het registratienummer van het taxivoertuig; </w:t>
      </w:r>
    </w:p>
    <w:p w14:paraId="7B5E49EE" w14:textId="77777777" w:rsidR="00724C69" w:rsidRPr="00FE333B" w:rsidRDefault="00AE44BF" w:rsidP="00AE44BF">
      <w:pPr>
        <w:tabs>
          <w:tab w:val="left" w:pos="252"/>
          <w:tab w:val="left" w:pos="350"/>
          <w:tab w:val="left" w:pos="518"/>
        </w:tabs>
        <w:ind w:firstLine="227"/>
        <w:jc w:val="both"/>
        <w:rPr>
          <w:sz w:val="23"/>
          <w:szCs w:val="23"/>
        </w:rPr>
      </w:pPr>
      <w:r>
        <w:rPr>
          <w:sz w:val="23"/>
        </w:rPr>
        <w:t>9.</w:t>
      </w:r>
      <w:r>
        <w:rPr>
          <w:sz w:val="23"/>
        </w:rPr>
        <w:tab/>
        <w:t xml:space="preserve">de bestuurderscode of het onderscheidende nummer van de taxichauffeur; </w:t>
      </w:r>
    </w:p>
    <w:p w14:paraId="6B472D1D" w14:textId="77777777" w:rsidR="00724C69" w:rsidRPr="00FE333B" w:rsidRDefault="00AE44BF" w:rsidP="00AE44BF">
      <w:pPr>
        <w:tabs>
          <w:tab w:val="left" w:pos="252"/>
          <w:tab w:val="left" w:pos="350"/>
          <w:tab w:val="left" w:pos="588"/>
        </w:tabs>
        <w:ind w:firstLine="227"/>
        <w:jc w:val="both"/>
        <w:rPr>
          <w:sz w:val="23"/>
          <w:szCs w:val="23"/>
        </w:rPr>
      </w:pPr>
      <w:r>
        <w:rPr>
          <w:sz w:val="23"/>
        </w:rPr>
        <w:t>10.</w:t>
      </w:r>
      <w:r>
        <w:rPr>
          <w:sz w:val="23"/>
        </w:rPr>
        <w:tab/>
        <w:t>de volgende getotaliseerde waarden, uitgedrukt in negen cijfers zonder tussenletters, waarbij elk cijfer aanvankelijk een nul is en achtereenvolgens wordt vervangen door andere cijfers, naarmate de totalisatoren worden verhoogd:</w:t>
      </w:r>
    </w:p>
    <w:p w14:paraId="249AA2E7" w14:textId="77777777" w:rsidR="00724C69" w:rsidRPr="00FE333B" w:rsidRDefault="00724C69" w:rsidP="00AE44BF">
      <w:pPr>
        <w:tabs>
          <w:tab w:val="left" w:pos="252"/>
          <w:tab w:val="left" w:pos="350"/>
          <w:tab w:val="left" w:pos="588"/>
        </w:tabs>
        <w:ind w:firstLine="227"/>
        <w:jc w:val="both"/>
        <w:rPr>
          <w:sz w:val="23"/>
          <w:szCs w:val="23"/>
        </w:rPr>
      </w:pPr>
      <w:r>
        <w:rPr>
          <w:sz w:val="23"/>
        </w:rPr>
        <w:t>a) de totale door de taxi afgelegde afstand;</w:t>
      </w:r>
    </w:p>
    <w:p w14:paraId="5B684B03" w14:textId="77777777" w:rsidR="00724C69" w:rsidRPr="00FE333B" w:rsidRDefault="00724C69" w:rsidP="00AE44BF">
      <w:pPr>
        <w:tabs>
          <w:tab w:val="left" w:pos="252"/>
          <w:tab w:val="left" w:pos="350"/>
          <w:tab w:val="left" w:pos="588"/>
        </w:tabs>
        <w:ind w:firstLine="227"/>
        <w:jc w:val="both"/>
        <w:rPr>
          <w:sz w:val="23"/>
          <w:szCs w:val="23"/>
        </w:rPr>
      </w:pPr>
      <w:r>
        <w:rPr>
          <w:sz w:val="23"/>
        </w:rPr>
        <w:t>b) de totale door de taxi afgelegde afstand in de bedrijfspositie "Gehuurd";</w:t>
      </w:r>
    </w:p>
    <w:p w14:paraId="4B129CCA" w14:textId="77777777" w:rsidR="00724C69" w:rsidRPr="00FE333B" w:rsidRDefault="00724C69" w:rsidP="00AE44BF">
      <w:pPr>
        <w:tabs>
          <w:tab w:val="left" w:pos="252"/>
          <w:tab w:val="left" w:pos="350"/>
          <w:tab w:val="left" w:pos="588"/>
        </w:tabs>
        <w:ind w:firstLine="227"/>
        <w:jc w:val="both"/>
        <w:rPr>
          <w:sz w:val="23"/>
          <w:szCs w:val="23"/>
        </w:rPr>
      </w:pPr>
      <w:r>
        <w:rPr>
          <w:sz w:val="23"/>
        </w:rPr>
        <w:t>c) het totale aantal rijopdrachten;</w:t>
      </w:r>
    </w:p>
    <w:p w14:paraId="2415BE09" w14:textId="77777777" w:rsidR="00724C69" w:rsidRPr="00FE333B" w:rsidRDefault="00724C69" w:rsidP="00AE44BF">
      <w:pPr>
        <w:tabs>
          <w:tab w:val="left" w:pos="252"/>
          <w:tab w:val="left" w:pos="350"/>
          <w:tab w:val="left" w:pos="588"/>
        </w:tabs>
        <w:ind w:firstLine="227"/>
        <w:jc w:val="both"/>
        <w:rPr>
          <w:sz w:val="23"/>
          <w:szCs w:val="23"/>
        </w:rPr>
      </w:pPr>
      <w:r>
        <w:rPr>
          <w:sz w:val="23"/>
        </w:rPr>
        <w:t>d) het totale bedrag dat als extra kosten in rekening wordt gebracht; en</w:t>
      </w:r>
    </w:p>
    <w:p w14:paraId="71283223" w14:textId="77777777" w:rsidR="00724C69" w:rsidRPr="00FE333B" w:rsidRDefault="00724C69" w:rsidP="00AE44BF">
      <w:pPr>
        <w:tabs>
          <w:tab w:val="left" w:pos="252"/>
          <w:tab w:val="left" w:pos="350"/>
          <w:tab w:val="left" w:pos="588"/>
        </w:tabs>
        <w:ind w:firstLine="227"/>
        <w:jc w:val="both"/>
        <w:rPr>
          <w:sz w:val="23"/>
          <w:szCs w:val="23"/>
        </w:rPr>
      </w:pPr>
      <w:r>
        <w:rPr>
          <w:sz w:val="23"/>
        </w:rPr>
        <w:t>e) het totale bedrag dat als tarieven in rekening wordt gebracht;</w:t>
      </w:r>
    </w:p>
    <w:p w14:paraId="2E1864DF" w14:textId="77777777" w:rsidR="00724C69" w:rsidRPr="00FE333B" w:rsidRDefault="00AE44BF" w:rsidP="00AE44BF">
      <w:pPr>
        <w:tabs>
          <w:tab w:val="left" w:pos="252"/>
          <w:tab w:val="left" w:pos="350"/>
          <w:tab w:val="left" w:pos="588"/>
        </w:tabs>
        <w:ind w:firstLine="227"/>
        <w:jc w:val="both"/>
        <w:rPr>
          <w:sz w:val="23"/>
          <w:szCs w:val="23"/>
        </w:rPr>
      </w:pPr>
      <w:r>
        <w:rPr>
          <w:sz w:val="23"/>
        </w:rPr>
        <w:t>11.</w:t>
      </w:r>
      <w:r>
        <w:rPr>
          <w:sz w:val="23"/>
        </w:rPr>
        <w:tab/>
        <w:t>taximeterconstante (Tk),</w:t>
      </w:r>
    </w:p>
    <w:p w14:paraId="78E29819" w14:textId="77777777" w:rsidR="00724C69" w:rsidRPr="00FE333B" w:rsidRDefault="00AE44BF" w:rsidP="00AE44BF">
      <w:pPr>
        <w:tabs>
          <w:tab w:val="left" w:pos="252"/>
          <w:tab w:val="left" w:pos="350"/>
          <w:tab w:val="left" w:pos="588"/>
        </w:tabs>
        <w:ind w:firstLine="227"/>
        <w:jc w:val="both"/>
        <w:rPr>
          <w:sz w:val="23"/>
          <w:szCs w:val="23"/>
        </w:rPr>
      </w:pPr>
      <w:r>
        <w:rPr>
          <w:sz w:val="23"/>
        </w:rPr>
        <w:t>12.</w:t>
      </w:r>
      <w:r>
        <w:rPr>
          <w:sz w:val="23"/>
        </w:rPr>
        <w:tab/>
        <w:t>datum van meest recente inspectie en zegel (jj.mm.dd).</w:t>
      </w:r>
    </w:p>
    <w:p w14:paraId="27F1F62A" w14:textId="77777777" w:rsidR="00724C69" w:rsidRPr="00FE333B" w:rsidRDefault="00AE44BF" w:rsidP="00AE44BF">
      <w:pPr>
        <w:tabs>
          <w:tab w:val="left" w:pos="252"/>
          <w:tab w:val="left" w:pos="350"/>
          <w:tab w:val="left" w:pos="588"/>
        </w:tabs>
        <w:ind w:firstLine="227"/>
        <w:jc w:val="both"/>
        <w:rPr>
          <w:sz w:val="23"/>
          <w:szCs w:val="23"/>
        </w:rPr>
      </w:pPr>
      <w:r>
        <w:rPr>
          <w:sz w:val="23"/>
        </w:rPr>
        <w:t>13.</w:t>
      </w:r>
      <w:r>
        <w:rPr>
          <w:sz w:val="23"/>
        </w:rPr>
        <w:tab/>
        <w:t>de naam en het postadres van de controle-instantie;</w:t>
      </w:r>
    </w:p>
    <w:p w14:paraId="087D5F23" w14:textId="77777777" w:rsidR="00724C69" w:rsidRPr="00FE333B" w:rsidRDefault="00AE44BF" w:rsidP="00AE44BF">
      <w:pPr>
        <w:tabs>
          <w:tab w:val="left" w:pos="252"/>
          <w:tab w:val="left" w:pos="350"/>
          <w:tab w:val="left" w:pos="588"/>
        </w:tabs>
        <w:ind w:firstLine="227"/>
        <w:jc w:val="both"/>
        <w:rPr>
          <w:sz w:val="23"/>
          <w:szCs w:val="23"/>
        </w:rPr>
      </w:pPr>
      <w:r>
        <w:rPr>
          <w:sz w:val="23"/>
        </w:rPr>
        <w:t>14.</w:t>
      </w:r>
      <w:r>
        <w:rPr>
          <w:sz w:val="23"/>
        </w:rPr>
        <w:tab/>
        <w:t xml:space="preserve">het ondernemingsidentiteitsnummer van de controle-instantie; </w:t>
      </w:r>
    </w:p>
    <w:p w14:paraId="4CB765D4" w14:textId="77777777" w:rsidR="00724C69" w:rsidRPr="00FE333B" w:rsidRDefault="00AE44BF" w:rsidP="00AE44BF">
      <w:pPr>
        <w:tabs>
          <w:tab w:val="left" w:pos="252"/>
          <w:tab w:val="left" w:pos="350"/>
          <w:tab w:val="left" w:pos="588"/>
        </w:tabs>
        <w:ind w:firstLine="227"/>
        <w:jc w:val="both"/>
        <w:rPr>
          <w:sz w:val="23"/>
          <w:szCs w:val="23"/>
        </w:rPr>
      </w:pPr>
      <w:r>
        <w:rPr>
          <w:sz w:val="23"/>
        </w:rPr>
        <w:t>15.</w:t>
      </w:r>
      <w:r>
        <w:rPr>
          <w:sz w:val="23"/>
        </w:rPr>
        <w:tab/>
        <w:t xml:space="preserve">het accreditatienummer van de controle-instantie; </w:t>
      </w:r>
    </w:p>
    <w:p w14:paraId="32CA64FC" w14:textId="28F70870" w:rsidR="00724C69" w:rsidRPr="00FE333B" w:rsidRDefault="00AE44BF" w:rsidP="00AE44BF">
      <w:pPr>
        <w:tabs>
          <w:tab w:val="left" w:pos="252"/>
          <w:tab w:val="left" w:pos="350"/>
          <w:tab w:val="left" w:pos="588"/>
        </w:tabs>
        <w:ind w:firstLine="227"/>
        <w:jc w:val="both"/>
        <w:rPr>
          <w:sz w:val="23"/>
          <w:szCs w:val="23"/>
        </w:rPr>
      </w:pPr>
      <w:r>
        <w:rPr>
          <w:sz w:val="23"/>
        </w:rPr>
        <w:t>16.</w:t>
      </w:r>
      <w:r>
        <w:rPr>
          <w:sz w:val="23"/>
        </w:rPr>
        <w:tab/>
        <w:t>serienummer van de inspectieverslagen voor de inspectie van de taximeterapparatuur;</w:t>
      </w:r>
    </w:p>
    <w:p w14:paraId="1990F1C3" w14:textId="77777777" w:rsidR="00724C69" w:rsidRPr="00FE333B" w:rsidRDefault="00AE44BF" w:rsidP="00AE44BF">
      <w:pPr>
        <w:tabs>
          <w:tab w:val="left" w:pos="252"/>
          <w:tab w:val="left" w:pos="350"/>
          <w:tab w:val="left" w:pos="588"/>
        </w:tabs>
        <w:ind w:firstLine="227"/>
        <w:jc w:val="both"/>
        <w:rPr>
          <w:sz w:val="23"/>
          <w:szCs w:val="23"/>
        </w:rPr>
      </w:pPr>
      <w:r>
        <w:rPr>
          <w:sz w:val="23"/>
        </w:rPr>
        <w:t>17.</w:t>
      </w:r>
      <w:r>
        <w:rPr>
          <w:sz w:val="23"/>
        </w:rPr>
        <w:tab/>
        <w:t>een presentatie van alle tarieven die in de taximeter worden gebruikt, met vermelding van het soort tarief en de tariefwaarden;</w:t>
      </w:r>
    </w:p>
    <w:p w14:paraId="689793FD" w14:textId="77777777" w:rsidR="00724C69" w:rsidRPr="00FE333B" w:rsidRDefault="00AE44BF" w:rsidP="00AE44BF">
      <w:pPr>
        <w:tabs>
          <w:tab w:val="left" w:pos="252"/>
          <w:tab w:val="left" w:pos="350"/>
          <w:tab w:val="left" w:pos="588"/>
        </w:tabs>
        <w:ind w:firstLine="227"/>
        <w:jc w:val="both"/>
        <w:rPr>
          <w:sz w:val="23"/>
          <w:szCs w:val="23"/>
        </w:rPr>
      </w:pPr>
      <w:r>
        <w:rPr>
          <w:sz w:val="23"/>
        </w:rPr>
        <w:t>18.</w:t>
      </w:r>
      <w:r>
        <w:rPr>
          <w:sz w:val="23"/>
        </w:rPr>
        <w:tab/>
        <w:t xml:space="preserve">de datum en het tijdstip waarop de rijtijd is ingegaan (jj.mm.dd, tt.mm); </w:t>
      </w:r>
    </w:p>
    <w:p w14:paraId="1A153C0F" w14:textId="77777777" w:rsidR="00724C69" w:rsidRPr="00FE333B" w:rsidRDefault="00AE44BF" w:rsidP="00AE44BF">
      <w:pPr>
        <w:tabs>
          <w:tab w:val="left" w:pos="252"/>
          <w:tab w:val="left" w:pos="350"/>
          <w:tab w:val="left" w:pos="588"/>
        </w:tabs>
        <w:ind w:firstLine="227"/>
        <w:jc w:val="both"/>
        <w:rPr>
          <w:sz w:val="23"/>
          <w:szCs w:val="23"/>
        </w:rPr>
      </w:pPr>
      <w:r>
        <w:rPr>
          <w:sz w:val="23"/>
        </w:rPr>
        <w:t>19.</w:t>
      </w:r>
      <w:r>
        <w:rPr>
          <w:sz w:val="23"/>
        </w:rPr>
        <w:tab/>
        <w:t>het tijdstip waarop de rijopdracht is ingegaan en de afgelegde afstand tijdens de rijopdracht (tt.mm, 0,00 km);</w:t>
      </w:r>
    </w:p>
    <w:p w14:paraId="3BADDB8C" w14:textId="77777777" w:rsidR="00724C69" w:rsidRPr="00FE333B" w:rsidRDefault="00AE44BF" w:rsidP="00AE44BF">
      <w:pPr>
        <w:tabs>
          <w:tab w:val="left" w:pos="252"/>
          <w:tab w:val="left" w:pos="350"/>
          <w:tab w:val="left" w:pos="588"/>
        </w:tabs>
        <w:ind w:firstLine="227"/>
        <w:jc w:val="both"/>
        <w:rPr>
          <w:sz w:val="23"/>
          <w:szCs w:val="23"/>
        </w:rPr>
      </w:pPr>
      <w:r>
        <w:rPr>
          <w:sz w:val="23"/>
        </w:rPr>
        <w:t>20.</w:t>
      </w:r>
      <w:r>
        <w:rPr>
          <w:sz w:val="23"/>
        </w:rPr>
        <w:tab/>
        <w:t xml:space="preserve">datum en tijdstip van de productie (jj.mm.dd, tt.mm); </w:t>
      </w:r>
    </w:p>
    <w:p w14:paraId="17CC6A5F" w14:textId="77777777" w:rsidR="00724C69" w:rsidRPr="00FE333B" w:rsidRDefault="00AE44BF" w:rsidP="00AE44BF">
      <w:pPr>
        <w:tabs>
          <w:tab w:val="left" w:pos="252"/>
          <w:tab w:val="left" w:pos="350"/>
          <w:tab w:val="left" w:pos="588"/>
        </w:tabs>
        <w:ind w:firstLine="227"/>
        <w:jc w:val="both"/>
        <w:rPr>
          <w:sz w:val="23"/>
          <w:szCs w:val="23"/>
        </w:rPr>
      </w:pPr>
      <w:r>
        <w:rPr>
          <w:sz w:val="23"/>
        </w:rPr>
        <w:t>21.</w:t>
      </w:r>
      <w:r>
        <w:rPr>
          <w:sz w:val="23"/>
        </w:rPr>
        <w:tab/>
        <w:t>ruimte voor het stempel en de officiële handtekening van de controlerende instantie; en</w:t>
      </w:r>
    </w:p>
    <w:p w14:paraId="18197031" w14:textId="77777777" w:rsidR="00724C69" w:rsidRPr="00FE333B" w:rsidRDefault="00AE44BF" w:rsidP="00AE44BF">
      <w:pPr>
        <w:tabs>
          <w:tab w:val="left" w:pos="252"/>
          <w:tab w:val="left" w:pos="350"/>
          <w:tab w:val="left" w:pos="588"/>
        </w:tabs>
        <w:ind w:firstLine="227"/>
        <w:jc w:val="both"/>
        <w:rPr>
          <w:sz w:val="23"/>
          <w:szCs w:val="23"/>
        </w:rPr>
      </w:pPr>
      <w:r>
        <w:rPr>
          <w:sz w:val="23"/>
        </w:rPr>
        <w:lastRenderedPageBreak/>
        <w:t>22.</w:t>
      </w:r>
      <w:r>
        <w:rPr>
          <w:sz w:val="23"/>
        </w:rPr>
        <w:tab/>
        <w:t>ruimte voor de handtekening van de taxichauffeur of een andere vertegenwoordiger van het taxibedrijf.</w:t>
      </w:r>
    </w:p>
    <w:p w14:paraId="22F1CBB0" w14:textId="77777777" w:rsidR="00724C69" w:rsidRPr="00FE333B" w:rsidRDefault="00724C69" w:rsidP="00971891">
      <w:pPr>
        <w:tabs>
          <w:tab w:val="left" w:pos="252"/>
          <w:tab w:val="left" w:pos="350"/>
        </w:tabs>
        <w:jc w:val="both"/>
        <w:rPr>
          <w:sz w:val="23"/>
          <w:szCs w:val="23"/>
        </w:rPr>
      </w:pPr>
    </w:p>
    <w:p w14:paraId="311FE825" w14:textId="6584B174" w:rsidR="00724C69" w:rsidRPr="00FE333B" w:rsidRDefault="00971891" w:rsidP="00A54404">
      <w:pPr>
        <w:tabs>
          <w:tab w:val="left" w:pos="252"/>
          <w:tab w:val="left" w:pos="350"/>
        </w:tabs>
        <w:jc w:val="both"/>
        <w:rPr>
          <w:sz w:val="23"/>
          <w:szCs w:val="23"/>
        </w:rPr>
      </w:pPr>
      <w:r>
        <w:rPr>
          <w:sz w:val="23"/>
        </w:rPr>
        <w:t>16.</w:t>
      </w:r>
      <w:r>
        <w:rPr>
          <w:sz w:val="23"/>
        </w:rPr>
        <w:tab/>
        <w:t>Een accessoire moet zodanig zijn ontworpen dat de aanpassing van de taximeterapparatuur aan het taxivoertuig als volgt kan worden gecontroleerd. Het accessoire moet tijdens de inspectie op een gemeten afstand de verhouding berekenen tussen de ingestelde taximeterconstante en de tijdens de inspectie gemeten afstand, waarna een verslag op papier moet worden opgesteld. De inhoud en de structuur van het verslag zijn als volgt:</w:t>
      </w:r>
    </w:p>
    <w:p w14:paraId="301998AD" w14:textId="77777777" w:rsidR="00724C69" w:rsidRPr="00FE333B" w:rsidRDefault="00AE44BF" w:rsidP="00AE44BF">
      <w:pPr>
        <w:tabs>
          <w:tab w:val="left" w:pos="252"/>
          <w:tab w:val="left" w:pos="350"/>
          <w:tab w:val="left" w:pos="518"/>
        </w:tabs>
        <w:ind w:firstLine="227"/>
        <w:jc w:val="both"/>
        <w:rPr>
          <w:sz w:val="23"/>
          <w:szCs w:val="23"/>
        </w:rPr>
      </w:pPr>
      <w:r>
        <w:rPr>
          <w:sz w:val="23"/>
        </w:rPr>
        <w:t>1.</w:t>
      </w:r>
      <w:r>
        <w:rPr>
          <w:sz w:val="23"/>
        </w:rPr>
        <w:tab/>
        <w:t>"AANPASSINGSINSPECTIE".</w:t>
      </w:r>
    </w:p>
    <w:p w14:paraId="6102F864" w14:textId="77777777" w:rsidR="00724C69" w:rsidRPr="00FE333B" w:rsidRDefault="00AE44BF" w:rsidP="00AE44BF">
      <w:pPr>
        <w:tabs>
          <w:tab w:val="left" w:pos="252"/>
          <w:tab w:val="left" w:pos="350"/>
          <w:tab w:val="left" w:pos="518"/>
        </w:tabs>
        <w:ind w:firstLine="227"/>
        <w:jc w:val="both"/>
        <w:rPr>
          <w:sz w:val="23"/>
          <w:szCs w:val="23"/>
        </w:rPr>
      </w:pPr>
      <w:r>
        <w:rPr>
          <w:sz w:val="23"/>
        </w:rPr>
        <w:t>2.</w:t>
      </w:r>
      <w:r>
        <w:rPr>
          <w:sz w:val="23"/>
        </w:rPr>
        <w:tab/>
        <w:t>een serienummer met ten minste vier cijfers;</w:t>
      </w:r>
    </w:p>
    <w:p w14:paraId="4A000279" w14:textId="77777777" w:rsidR="00724C69" w:rsidRPr="00FE333B" w:rsidRDefault="00AE44BF" w:rsidP="00AE44BF">
      <w:pPr>
        <w:tabs>
          <w:tab w:val="left" w:pos="252"/>
          <w:tab w:val="left" w:pos="350"/>
          <w:tab w:val="left" w:pos="518"/>
        </w:tabs>
        <w:ind w:firstLine="227"/>
        <w:jc w:val="both"/>
        <w:rPr>
          <w:sz w:val="23"/>
          <w:szCs w:val="23"/>
        </w:rPr>
      </w:pPr>
      <w:r>
        <w:rPr>
          <w:sz w:val="23"/>
        </w:rPr>
        <w:t>3.</w:t>
      </w:r>
      <w:r>
        <w:rPr>
          <w:sz w:val="23"/>
        </w:rPr>
        <w:tab/>
        <w:t xml:space="preserve">een vermelding van de instantie(s) die de conformiteitsbeoordeling van de taximeter en het accessoire heeft/hebben uitgevoerd; </w:t>
      </w:r>
    </w:p>
    <w:p w14:paraId="7D6BB63E" w14:textId="77777777" w:rsidR="00724C69" w:rsidRPr="00FE333B" w:rsidRDefault="00AE44BF" w:rsidP="00AE44BF">
      <w:pPr>
        <w:tabs>
          <w:tab w:val="left" w:pos="252"/>
          <w:tab w:val="left" w:pos="350"/>
          <w:tab w:val="left" w:pos="518"/>
        </w:tabs>
        <w:ind w:firstLine="227"/>
        <w:jc w:val="both"/>
        <w:rPr>
          <w:sz w:val="23"/>
          <w:szCs w:val="23"/>
        </w:rPr>
      </w:pPr>
      <w:r>
        <w:rPr>
          <w:sz w:val="23"/>
        </w:rPr>
        <w:t>4.</w:t>
      </w:r>
      <w:r>
        <w:rPr>
          <w:sz w:val="23"/>
        </w:rPr>
        <w:tab/>
        <w:t>het certificaatnummer en serienummer van de taximeter en het accessoire, alsmede het serienummer van elke eenheid, indien het accessoire uit meerdere eenheden bestaat;</w:t>
      </w:r>
    </w:p>
    <w:p w14:paraId="283B6402" w14:textId="77777777" w:rsidR="00724C69" w:rsidRPr="00FE333B" w:rsidRDefault="00AE44BF" w:rsidP="00AE44BF">
      <w:pPr>
        <w:tabs>
          <w:tab w:val="left" w:pos="252"/>
          <w:tab w:val="left" w:pos="350"/>
          <w:tab w:val="left" w:pos="518"/>
        </w:tabs>
        <w:ind w:firstLine="227"/>
        <w:jc w:val="both"/>
        <w:rPr>
          <w:sz w:val="23"/>
          <w:szCs w:val="23"/>
        </w:rPr>
      </w:pPr>
      <w:r>
        <w:rPr>
          <w:sz w:val="23"/>
        </w:rPr>
        <w:t>5.</w:t>
      </w:r>
      <w:r>
        <w:rPr>
          <w:sz w:val="23"/>
        </w:rPr>
        <w:tab/>
        <w:t xml:space="preserve">aanwijzingen en controles voor softwareversies van software die deel uitmaakt van de taximeter en het accessoire; </w:t>
      </w:r>
    </w:p>
    <w:p w14:paraId="09786165" w14:textId="77777777" w:rsidR="00724C69" w:rsidRPr="00FE333B" w:rsidRDefault="00AE44BF" w:rsidP="00AE44BF">
      <w:pPr>
        <w:tabs>
          <w:tab w:val="left" w:pos="252"/>
          <w:tab w:val="left" w:pos="350"/>
          <w:tab w:val="left" w:pos="518"/>
        </w:tabs>
        <w:ind w:firstLine="227"/>
        <w:jc w:val="both"/>
        <w:rPr>
          <w:sz w:val="23"/>
          <w:szCs w:val="23"/>
        </w:rPr>
      </w:pPr>
      <w:r>
        <w:rPr>
          <w:sz w:val="23"/>
        </w:rPr>
        <w:t>6.</w:t>
      </w:r>
      <w:r>
        <w:rPr>
          <w:sz w:val="23"/>
        </w:rPr>
        <w:tab/>
        <w:t xml:space="preserve">het registratienummer van het taxivoertuig; </w:t>
      </w:r>
    </w:p>
    <w:p w14:paraId="6A3D09CD" w14:textId="77777777" w:rsidR="00724C69" w:rsidRPr="00FE333B" w:rsidRDefault="00AE44BF" w:rsidP="00AE44BF">
      <w:pPr>
        <w:tabs>
          <w:tab w:val="left" w:pos="252"/>
          <w:tab w:val="left" w:pos="350"/>
          <w:tab w:val="left" w:pos="518"/>
        </w:tabs>
        <w:ind w:firstLine="227"/>
        <w:jc w:val="both"/>
        <w:rPr>
          <w:sz w:val="23"/>
          <w:szCs w:val="23"/>
        </w:rPr>
      </w:pPr>
      <w:r>
        <w:rPr>
          <w:sz w:val="23"/>
        </w:rPr>
        <w:t>7.</w:t>
      </w:r>
      <w:r>
        <w:rPr>
          <w:sz w:val="23"/>
        </w:rPr>
        <w:tab/>
        <w:t>de bestuurderscode of het onderscheidende nummer van de taxichauffeur;</w:t>
      </w:r>
    </w:p>
    <w:p w14:paraId="42ADDA75" w14:textId="77777777" w:rsidR="00724C69" w:rsidRPr="00FE333B" w:rsidRDefault="00AE44BF" w:rsidP="00AE44BF">
      <w:pPr>
        <w:tabs>
          <w:tab w:val="left" w:pos="252"/>
          <w:tab w:val="left" w:pos="350"/>
          <w:tab w:val="left" w:pos="518"/>
        </w:tabs>
        <w:ind w:firstLine="227"/>
        <w:jc w:val="both"/>
        <w:rPr>
          <w:sz w:val="23"/>
          <w:szCs w:val="23"/>
        </w:rPr>
      </w:pPr>
      <w:r>
        <w:rPr>
          <w:sz w:val="23"/>
        </w:rPr>
        <w:t>8.</w:t>
      </w:r>
      <w:r>
        <w:rPr>
          <w:sz w:val="23"/>
        </w:rPr>
        <w:tab/>
        <w:t xml:space="preserve">ingestelde taximeterconstante (Tk), </w:t>
      </w:r>
    </w:p>
    <w:p w14:paraId="22A2A44E" w14:textId="77777777" w:rsidR="00724C69" w:rsidRPr="00FE333B" w:rsidRDefault="00AE44BF" w:rsidP="00AE44BF">
      <w:pPr>
        <w:tabs>
          <w:tab w:val="left" w:pos="252"/>
          <w:tab w:val="left" w:pos="350"/>
          <w:tab w:val="left" w:pos="518"/>
        </w:tabs>
        <w:ind w:firstLine="227"/>
        <w:jc w:val="both"/>
        <w:rPr>
          <w:sz w:val="23"/>
          <w:szCs w:val="23"/>
        </w:rPr>
      </w:pPr>
      <w:r>
        <w:rPr>
          <w:sz w:val="23"/>
        </w:rPr>
        <w:t>9.</w:t>
      </w:r>
      <w:r>
        <w:rPr>
          <w:sz w:val="23"/>
        </w:rPr>
        <w:tab/>
        <w:t>gemeten afgelegde afstand (D).</w:t>
      </w:r>
    </w:p>
    <w:p w14:paraId="54860A18" w14:textId="77777777" w:rsidR="00724C69" w:rsidRPr="00FE333B" w:rsidRDefault="00AE44BF" w:rsidP="00AE44BF">
      <w:pPr>
        <w:tabs>
          <w:tab w:val="left" w:pos="252"/>
          <w:tab w:val="left" w:pos="350"/>
          <w:tab w:val="left" w:pos="588"/>
        </w:tabs>
        <w:ind w:firstLine="227"/>
        <w:jc w:val="both"/>
        <w:rPr>
          <w:sz w:val="23"/>
          <w:szCs w:val="23"/>
        </w:rPr>
      </w:pPr>
      <w:r>
        <w:rPr>
          <w:sz w:val="23"/>
        </w:rPr>
        <w:t>10.</w:t>
      </w:r>
      <w:r>
        <w:rPr>
          <w:sz w:val="23"/>
        </w:rPr>
        <w:tab/>
        <w:t xml:space="preserve">Tk gedeeld door Vt, uitgedrukt als percentage. </w:t>
      </w:r>
    </w:p>
    <w:p w14:paraId="353E18AE" w14:textId="77777777" w:rsidR="00724C69" w:rsidRPr="00FE333B" w:rsidRDefault="00AE44BF" w:rsidP="00AE44BF">
      <w:pPr>
        <w:tabs>
          <w:tab w:val="left" w:pos="252"/>
          <w:tab w:val="left" w:pos="350"/>
          <w:tab w:val="left" w:pos="588"/>
        </w:tabs>
        <w:ind w:firstLine="227"/>
        <w:jc w:val="both"/>
        <w:rPr>
          <w:sz w:val="23"/>
          <w:szCs w:val="23"/>
        </w:rPr>
      </w:pPr>
      <w:r>
        <w:rPr>
          <w:sz w:val="23"/>
        </w:rPr>
        <w:t>11.</w:t>
      </w:r>
      <w:r>
        <w:rPr>
          <w:sz w:val="23"/>
        </w:rPr>
        <w:tab/>
        <w:t xml:space="preserve">datum en tijdstip van de productie (jj.mm.dd, tt.mm); </w:t>
      </w:r>
    </w:p>
    <w:p w14:paraId="2A459C83" w14:textId="77777777" w:rsidR="00724C69" w:rsidRPr="00FE333B" w:rsidRDefault="00AE44BF" w:rsidP="00AE44BF">
      <w:pPr>
        <w:tabs>
          <w:tab w:val="left" w:pos="252"/>
          <w:tab w:val="left" w:pos="350"/>
          <w:tab w:val="left" w:pos="588"/>
        </w:tabs>
        <w:ind w:firstLine="227"/>
        <w:jc w:val="both"/>
        <w:rPr>
          <w:sz w:val="23"/>
          <w:szCs w:val="23"/>
        </w:rPr>
      </w:pPr>
      <w:r>
        <w:rPr>
          <w:sz w:val="23"/>
        </w:rPr>
        <w:t>12.</w:t>
      </w:r>
      <w:r>
        <w:rPr>
          <w:sz w:val="23"/>
        </w:rPr>
        <w:tab/>
        <w:t>ruimte voor het stempel en de officiële handtekening van de controlerende instantie; en</w:t>
      </w:r>
    </w:p>
    <w:p w14:paraId="4B920423" w14:textId="77777777" w:rsidR="00724C69" w:rsidRPr="00FE333B" w:rsidRDefault="00AE44BF" w:rsidP="00AE44BF">
      <w:pPr>
        <w:tabs>
          <w:tab w:val="left" w:pos="252"/>
          <w:tab w:val="left" w:pos="350"/>
          <w:tab w:val="left" w:pos="588"/>
        </w:tabs>
        <w:ind w:firstLine="227"/>
        <w:jc w:val="both"/>
        <w:rPr>
          <w:sz w:val="23"/>
          <w:szCs w:val="23"/>
        </w:rPr>
      </w:pPr>
      <w:r>
        <w:rPr>
          <w:sz w:val="23"/>
        </w:rPr>
        <w:t>13.</w:t>
      </w:r>
      <w:r>
        <w:rPr>
          <w:sz w:val="23"/>
        </w:rPr>
        <w:tab/>
        <w:t>ruimte voor de handtekening van de taxichauffeur of een andere vertegenwoordiger van het taxibedrijf.</w:t>
      </w:r>
    </w:p>
    <w:p w14:paraId="3BB5958C" w14:textId="77777777" w:rsidR="00724C69" w:rsidRPr="00FE333B" w:rsidRDefault="00724C69" w:rsidP="00971891">
      <w:pPr>
        <w:tabs>
          <w:tab w:val="left" w:pos="252"/>
          <w:tab w:val="left" w:pos="350"/>
        </w:tabs>
        <w:jc w:val="both"/>
        <w:rPr>
          <w:sz w:val="23"/>
          <w:szCs w:val="23"/>
        </w:rPr>
      </w:pPr>
    </w:p>
    <w:p w14:paraId="4036E5BD" w14:textId="77777777" w:rsidR="00724C69" w:rsidRPr="00FE333B" w:rsidRDefault="00971891" w:rsidP="00971891">
      <w:pPr>
        <w:tabs>
          <w:tab w:val="left" w:pos="252"/>
          <w:tab w:val="left" w:pos="350"/>
        </w:tabs>
        <w:jc w:val="both"/>
        <w:rPr>
          <w:sz w:val="23"/>
          <w:szCs w:val="23"/>
        </w:rPr>
      </w:pPr>
      <w:r>
        <w:rPr>
          <w:sz w:val="23"/>
        </w:rPr>
        <w:t>17.</w:t>
      </w:r>
      <w:r>
        <w:rPr>
          <w:sz w:val="23"/>
        </w:rPr>
        <w:tab/>
        <w:t>Voor de productie van gegevens op papier of in elektronische vorm worden de volgende meeteenheden gebruikt voor de afgelegde afstand en de verstreken tijd:</w:t>
      </w:r>
    </w:p>
    <w:p w14:paraId="15186140" w14:textId="77777777" w:rsidR="00724C69" w:rsidRPr="00FE333B" w:rsidRDefault="00AE44BF" w:rsidP="00AE44BF">
      <w:pPr>
        <w:tabs>
          <w:tab w:val="left" w:pos="252"/>
          <w:tab w:val="left" w:pos="350"/>
          <w:tab w:val="left" w:pos="518"/>
        </w:tabs>
        <w:ind w:firstLine="227"/>
        <w:jc w:val="both"/>
        <w:rPr>
          <w:sz w:val="23"/>
          <w:szCs w:val="23"/>
        </w:rPr>
      </w:pPr>
      <w:r>
        <w:rPr>
          <w:sz w:val="23"/>
        </w:rPr>
        <w:t>1.</w:t>
      </w:r>
      <w:r>
        <w:rPr>
          <w:sz w:val="23"/>
        </w:rPr>
        <w:tab/>
        <w:t>afgelegde afstand:kilometers; en</w:t>
      </w:r>
    </w:p>
    <w:p w14:paraId="635782B4" w14:textId="77777777" w:rsidR="00724C69" w:rsidRPr="00FE333B" w:rsidRDefault="00AE44BF" w:rsidP="00AE44BF">
      <w:pPr>
        <w:tabs>
          <w:tab w:val="left" w:pos="252"/>
          <w:tab w:val="left" w:pos="350"/>
          <w:tab w:val="left" w:pos="518"/>
        </w:tabs>
        <w:ind w:firstLine="227"/>
        <w:jc w:val="both"/>
        <w:rPr>
          <w:sz w:val="23"/>
          <w:szCs w:val="23"/>
        </w:rPr>
      </w:pPr>
      <w:r>
        <w:rPr>
          <w:sz w:val="23"/>
        </w:rPr>
        <w:t>2.</w:t>
      </w:r>
      <w:r>
        <w:rPr>
          <w:sz w:val="23"/>
        </w:rPr>
        <w:tab/>
        <w:t>verstreken tijd:seconden, minuten of uren, indien passend om rekening te houden met de vereiste resolutie en de noodzaak om misverstanden te voorkomen.</w:t>
      </w:r>
    </w:p>
    <w:p w14:paraId="2F3E24E9" w14:textId="77777777" w:rsidR="00724C69" w:rsidRPr="00FE333B" w:rsidRDefault="00724C69" w:rsidP="00971891">
      <w:pPr>
        <w:tabs>
          <w:tab w:val="left" w:pos="252"/>
          <w:tab w:val="left" w:pos="350"/>
        </w:tabs>
        <w:jc w:val="both"/>
        <w:rPr>
          <w:sz w:val="23"/>
          <w:szCs w:val="23"/>
        </w:rPr>
      </w:pPr>
    </w:p>
    <w:p w14:paraId="7E1AB93C" w14:textId="067FC13E" w:rsidR="00724C69" w:rsidRPr="00FE333B" w:rsidRDefault="00971891" w:rsidP="00971891">
      <w:pPr>
        <w:tabs>
          <w:tab w:val="left" w:pos="252"/>
          <w:tab w:val="left" w:pos="350"/>
        </w:tabs>
        <w:jc w:val="both"/>
        <w:rPr>
          <w:sz w:val="23"/>
          <w:szCs w:val="23"/>
        </w:rPr>
      </w:pPr>
      <w:r>
        <w:rPr>
          <w:sz w:val="23"/>
        </w:rPr>
        <w:t>18.</w:t>
      </w:r>
      <w:r>
        <w:rPr>
          <w:sz w:val="23"/>
        </w:rPr>
        <w:tab/>
        <w:t>De op papier of in elektronische vorm geproduceerde gegevens moeten, indien van toepassing, consistent zijn met de totalisatoren van de taximeter of met de waarden die aan de totalisatoren van de taximeter zijn toegevoegd en die anderszins in de taximeter zijn opgeslagen.</w:t>
      </w:r>
    </w:p>
    <w:p w14:paraId="624134A5" w14:textId="77777777" w:rsidR="00724C69" w:rsidRPr="00FE333B" w:rsidRDefault="00724C69" w:rsidP="00971891">
      <w:pPr>
        <w:tabs>
          <w:tab w:val="left" w:pos="252"/>
          <w:tab w:val="left" w:pos="350"/>
        </w:tabs>
        <w:jc w:val="both"/>
        <w:rPr>
          <w:sz w:val="23"/>
          <w:szCs w:val="23"/>
        </w:rPr>
      </w:pPr>
    </w:p>
    <w:p w14:paraId="7A8D95E6" w14:textId="77777777" w:rsidR="00724C69" w:rsidRPr="00863258" w:rsidRDefault="00971891" w:rsidP="00971891">
      <w:pPr>
        <w:tabs>
          <w:tab w:val="left" w:pos="252"/>
          <w:tab w:val="left" w:pos="350"/>
        </w:tabs>
        <w:jc w:val="both"/>
      </w:pPr>
      <w:r>
        <w:rPr>
          <w:sz w:val="23"/>
        </w:rPr>
        <w:t>19.</w:t>
      </w:r>
      <w:r>
        <w:rPr>
          <w:sz w:val="23"/>
        </w:rPr>
        <w:tab/>
        <w:t>Als de voeding van een accessoire wordt ontkoppeld, worden de gegevens die op papier of in elektronische vorm moeten worden geproduceerd, gedurende ten minste twee</w:t>
      </w:r>
      <w:r>
        <w:t xml:space="preserve"> jaar bewaard.</w:t>
      </w:r>
    </w:p>
    <w:sectPr w:rsidR="00724C69" w:rsidRPr="00863258" w:rsidSect="00597DF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39" w:code="9"/>
      <w:pgMar w:top="680" w:right="3657" w:bottom="1418" w:left="1304"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93389" w14:textId="77777777" w:rsidR="00505695" w:rsidRDefault="00505695" w:rsidP="00B04B23">
      <w:r>
        <w:separator/>
      </w:r>
    </w:p>
  </w:endnote>
  <w:endnote w:type="continuationSeparator" w:id="0">
    <w:p w14:paraId="253C931F" w14:textId="77777777" w:rsidR="00505695" w:rsidRDefault="00505695" w:rsidP="00B04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2FDE2" w14:textId="77777777" w:rsidR="002C2977" w:rsidRDefault="002C29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F904" w14:textId="77777777" w:rsidR="00597DF9" w:rsidRDefault="00B11B45" w:rsidP="00597DF9">
    <w:pPr>
      <w:pStyle w:val="Footer"/>
    </w:pPr>
    <w:r>
      <w:rPr>
        <w:noProof/>
      </w:rPr>
      <mc:AlternateContent>
        <mc:Choice Requires="wps">
          <w:drawing>
            <wp:anchor distT="0" distB="0" distL="114300" distR="114300" simplePos="0" relativeHeight="251658240" behindDoc="0" locked="0" layoutInCell="1" allowOverlap="1" wp14:anchorId="60CA657E" wp14:editId="4FA47767">
              <wp:simplePos x="0" y="0"/>
              <wp:positionH relativeFrom="column">
                <wp:posOffset>5411470</wp:posOffset>
              </wp:positionH>
              <wp:positionV relativeFrom="paragraph">
                <wp:posOffset>-759460</wp:posOffset>
              </wp:positionV>
              <wp:extent cx="647700" cy="295275"/>
              <wp:effectExtent l="0" t="0" r="0" b="0"/>
              <wp:wrapNone/>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295275"/>
                      </a:xfrm>
                      <a:prstGeom prst="rect">
                        <a:avLst/>
                      </a:prstGeom>
                      <a:solidFill>
                        <a:sysClr val="window" lastClr="FFFFFF"/>
                      </a:solidFill>
                      <a:ln w="6350">
                        <a:noFill/>
                      </a:ln>
                      <a:effectLst/>
                    </wps:spPr>
                    <wps:txbx>
                      <w:txbxContent>
                        <w:p w14:paraId="1B1B0AF6" w14:textId="4D7A4376" w:rsidR="00597DF9" w:rsidRDefault="00331221" w:rsidP="00597DF9">
                          <w:pPr>
                            <w:pStyle w:val="BodyText"/>
                            <w:jc w:val="right"/>
                          </w:pPr>
                          <w:r>
                            <w:fldChar w:fldCharType="begin"/>
                          </w:r>
                          <w:r w:rsidR="00605F41">
                            <w:instrText>PAGE   \* MERGEFORMAT</w:instrText>
                          </w:r>
                          <w:r>
                            <w:fldChar w:fldCharType="separate"/>
                          </w:r>
                          <w:r w:rsidR="002C2977">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A657E" id="_x0000_t202" coordsize="21600,21600" o:spt="202" path="m,l,21600r21600,l21600,xe">
              <v:stroke joinstyle="miter"/>
              <v:path gradientshapeok="t" o:connecttype="rect"/>
            </v:shapetype>
            <v:shape id="Textruta 2" o:spid="_x0000_s1028" type="#_x0000_t202" style="position:absolute;margin-left:426.1pt;margin-top:-59.8pt;width:51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" fillcolor="window" stroked="f" strokeweight=".5pt">
              <v:path arrowok="t"/>
              <v:textbox>
                <w:txbxContent>
                  <w:p w14:paraId="1B1B0AF6" w14:textId="4D7A4376" w:rsidR="00597DF9" w:rsidRDefault="00331221" w:rsidP="00597DF9">
                    <w:pPr>
                      <w:pStyle w:val="Brdtext"/>
                      <w:jc w:val="right"/>
                    </w:pPr>
                    <w:r>
                      <w:fldChar w:fldCharType="begin"/>
                    </w:r>
                    <w:r w:rsidR="00605F41">
                      <w:instrText>PAGE   \* MERGEFORMAT</w:instrText>
                    </w:r>
                    <w:r>
                      <w:fldChar w:fldCharType="separate"/>
                    </w:r>
                    <w:r w:rsidR="002C2977">
                      <w:t>2</w:t>
                    </w:r>
                    <w: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71BF3" w14:textId="77777777" w:rsidR="005B2C6E" w:rsidRDefault="00B11B45" w:rsidP="00CE05BB">
    <w:pPr>
      <w:pStyle w:val="Footer"/>
    </w:pPr>
    <w:r>
      <w:rPr>
        <w:noProof/>
      </w:rPr>
      <mc:AlternateContent>
        <mc:Choice Requires="wps">
          <w:drawing>
            <wp:anchor distT="0" distB="0" distL="114300" distR="114300" simplePos="0" relativeHeight="251656192" behindDoc="0" locked="0" layoutInCell="1" allowOverlap="1" wp14:anchorId="73859916" wp14:editId="674EC5B2">
              <wp:simplePos x="0" y="0"/>
              <wp:positionH relativeFrom="column">
                <wp:posOffset>5412105</wp:posOffset>
              </wp:positionH>
              <wp:positionV relativeFrom="paragraph">
                <wp:posOffset>-760730</wp:posOffset>
              </wp:positionV>
              <wp:extent cx="648970" cy="294005"/>
              <wp:effectExtent l="0" t="0" r="0" b="0"/>
              <wp:wrapNone/>
              <wp:docPr id="1" name="Textruta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970" cy="294005"/>
                      </a:xfrm>
                      <a:prstGeom prst="rect">
                        <a:avLst/>
                      </a:prstGeom>
                      <a:solidFill>
                        <a:sysClr val="window" lastClr="FFFFFF"/>
                      </a:solidFill>
                      <a:ln w="6350">
                        <a:noFill/>
                      </a:ln>
                      <a:effectLst/>
                    </wps:spPr>
                    <wps:txbx>
                      <w:txbxContent>
                        <w:p w14:paraId="0F78741F" w14:textId="5122D2DA" w:rsidR="005B2C6E" w:rsidRDefault="00331221" w:rsidP="005B2C6E">
                          <w:pPr>
                            <w:pStyle w:val="BodyText"/>
                            <w:jc w:val="right"/>
                          </w:pPr>
                          <w:r>
                            <w:fldChar w:fldCharType="begin"/>
                          </w:r>
                          <w:r w:rsidR="00605F41">
                            <w:instrText>PAGE   \* MERGEFORMAT</w:instrText>
                          </w:r>
                          <w:r>
                            <w:fldChar w:fldCharType="separate"/>
                          </w:r>
                          <w:r w:rsidR="002C2977">
                            <w:t>1</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859916" id="_x0000_t202" coordsize="21600,21600" o:spt="202" path="m,l,21600r21600,l21600,xe">
              <v:stroke joinstyle="miter"/>
              <v:path gradientshapeok="t" o:connecttype="rect"/>
            </v:shapetype>
            <v:shape id="Textruta 1" o:spid="_x0000_s1029" type="#_x0000_t202" style="position:absolute;margin-left:426.15pt;margin-top:-59.9pt;width:51.1pt;height:2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" fillcolor="window" stroked="f" strokeweight=".5pt">
              <v:path arrowok="t"/>
              <v:textbox>
                <w:txbxContent>
                  <w:p w14:paraId="0F78741F" w14:textId="5122D2DA" w:rsidR="005B2C6E" w:rsidRDefault="00331221" w:rsidP="005B2C6E">
                    <w:pPr>
                      <w:pStyle w:val="Brdtext"/>
                      <w:jc w:val="right"/>
                    </w:pPr>
                    <w:r>
                      <w:fldChar w:fldCharType="begin"/>
                    </w:r>
                    <w:r w:rsidR="00605F41">
                      <w:instrText>PAGE   \* MERGEFORMAT</w:instrText>
                    </w:r>
                    <w:r>
                      <w:fldChar w:fldCharType="separate"/>
                    </w:r>
                    <w:r w:rsidR="002C2977">
                      <w:t>1</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8DDAE" w14:textId="77777777" w:rsidR="00505695" w:rsidRDefault="00505695" w:rsidP="00B04B23">
      <w:r>
        <w:separator/>
      </w:r>
    </w:p>
  </w:footnote>
  <w:footnote w:type="continuationSeparator" w:id="0">
    <w:p w14:paraId="58DFA2B5" w14:textId="77777777" w:rsidR="00505695" w:rsidRDefault="00505695" w:rsidP="00B04B23">
      <w:r>
        <w:continuationSeparator/>
      </w:r>
    </w:p>
  </w:footnote>
  <w:footnote w:id="1">
    <w:p w14:paraId="54031C4C" w14:textId="1828716F" w:rsidR="0008733F" w:rsidRPr="00FE333B" w:rsidRDefault="0008733F" w:rsidP="00BA5F49">
      <w:pPr>
        <w:pStyle w:val="FootnoteText"/>
      </w:pPr>
      <w:r>
        <w:rPr>
          <w:rStyle w:val="FootnoteReference"/>
        </w:rPr>
        <w:footnoteRef/>
      </w:r>
      <w:r>
        <w:t xml:space="preserve"> Zie Richtlijn (EU) 2015/1535 van het Europees Parlement en de Raad van 9 september 2015 betreffende een informatieprocedure op het gebied van technische voorschriften en regels betreffende de diensten van de informatiemaatschappij.</w:t>
      </w:r>
    </w:p>
  </w:footnote>
  <w:footnote w:id="2">
    <w:p w14:paraId="16617943" w14:textId="7B3140DD" w:rsidR="00D2004E" w:rsidRPr="008B1E1F" w:rsidRDefault="00D2004E" w:rsidP="00D2004E">
      <w:pPr>
        <w:pStyle w:val="FootnoteText"/>
      </w:pPr>
      <w:r>
        <w:rPr>
          <w:rStyle w:val="FootnoteReference"/>
        </w:rPr>
        <w:footnoteRef/>
      </w:r>
      <w:r>
        <w:t xml:space="preserve"> Verordeningen van de Raad van accreditatie en conformiteitsbeoordeling (STAFS </w:t>
      </w:r>
      <w:r>
        <w:rPr>
          <w:color w:val="FF0000"/>
        </w:rPr>
        <w:t>2022: Y</w:t>
      </w:r>
      <w:r>
        <w:t>) inzake taximeters.</w:t>
      </w:r>
    </w:p>
  </w:footnote>
  <w:footnote w:id="3">
    <w:p w14:paraId="3475B72A" w14:textId="77777777" w:rsidR="00724C69" w:rsidRPr="008B1E1F" w:rsidRDefault="00724C69" w:rsidP="00724C69">
      <w:pPr>
        <w:pStyle w:val="FootnoteText"/>
      </w:pPr>
      <w:r>
        <w:rPr>
          <w:rStyle w:val="FootnoteReference"/>
        </w:rPr>
        <w:footnoteRef/>
      </w:r>
      <w:r>
        <w:t xml:space="preserve"> Verordeningen van de Zweedse Raad voor accreditatie en conformiteitsbeoordeling (SWEDAC) (STAFS 2016:1) inzake meetinstrumenten.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2E1A6" w14:textId="6361A15C" w:rsidR="007A5642" w:rsidRDefault="00C57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EE37" w14:textId="10718333" w:rsidR="00597DF9" w:rsidRDefault="00C572B4" w:rsidP="00597DF9">
    <w:pPr>
      <w:pStyle w:val="Header"/>
      <w:jc w:val="right"/>
    </w:pPr>
    <w:r>
      <w:pict w14:anchorId="123182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3439" o:spid="_x0000_s2052" type="#_x0000_t136" style="position:absolute;left:0;text-align:left;margin-left:0;margin-top:0;width:455.8pt;height:33.75pt;rotation:315;z-index:-251652096;mso-position-horizontal:center;mso-position-horizontal-relative:margin;mso-position-vertical:center;mso-position-vertical-relative:margin" o:allowincell="f" fillcolor="silver" stroked="f">
          <v:fill opacity=".5"/>
          <v:textpath style="font-family:&quot;Times New Roman&quot;;font-size:1pt" string="KENNISGEVING VAN TECHNISCHE VOORSCHRIFTEN"/>
          <w10:wrap anchorx="margin" anchory="margin"/>
        </v:shape>
      </w:pict>
    </w:r>
    <w:r w:rsidR="004B7F05">
      <w:rPr>
        <w:noProof/>
      </w:rPr>
      <mc:AlternateContent>
        <mc:Choice Requires="wps">
          <w:drawing>
            <wp:anchor distT="0" distB="0" distL="114300" distR="114300" simplePos="0" relativeHeight="251657216" behindDoc="0" locked="0" layoutInCell="1" allowOverlap="1" wp14:anchorId="203743C7" wp14:editId="032FEE02">
              <wp:simplePos x="0" y="0"/>
              <wp:positionH relativeFrom="column">
                <wp:posOffset>4801235</wp:posOffset>
              </wp:positionH>
              <wp:positionV relativeFrom="paragraph">
                <wp:posOffset>381000</wp:posOffset>
              </wp:positionV>
              <wp:extent cx="1249680" cy="451485"/>
              <wp:effectExtent l="0" t="0" r="0" b="0"/>
              <wp:wrapNone/>
              <wp:docPr id="5" name="Textruta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451485"/>
                      </a:xfrm>
                      <a:prstGeom prst="rect">
                        <a:avLst/>
                      </a:prstGeom>
                      <a:solidFill>
                        <a:sysClr val="window" lastClr="FFFFFF"/>
                      </a:solidFill>
                      <a:ln w="6350">
                        <a:noFill/>
                      </a:ln>
                      <a:effectLst/>
                    </wps:spPr>
                    <wps:txbx>
                      <w:txbxContent>
                        <w:p w14:paraId="224A104D" w14:textId="53545402" w:rsidR="00597DF9" w:rsidRPr="003A7C4B" w:rsidRDefault="00605F41" w:rsidP="00597DF9">
                          <w:pPr>
                            <w:rPr>
                              <w:b/>
                              <w:color w:val="FF0000"/>
                              <w:sz w:val="22"/>
                              <w:szCs w:val="22"/>
                            </w:rPr>
                          </w:pPr>
                          <w:r>
                            <w:rPr>
                              <w:b/>
                              <w:color w:val="FF0000"/>
                              <w:sz w:val="22"/>
                            </w:rPr>
                            <w:t>STAFS 2022:X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3743C7" id="_x0000_t202" coordsize="21600,21600" o:spt="202" path="m,l,21600r21600,l21600,xe">
              <v:stroke joinstyle="miter"/>
              <v:path gradientshapeok="t" o:connecttype="rect"/>
            </v:shapetype>
            <v:shape id="Textruta 5" o:spid="_x0000_s1027" type="#_x0000_t202" style="position:absolute;left:0;text-align:left;margin-left:378.05pt;margin-top:30pt;width:98.4pt;height:3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" fillcolor="window" stroked="f" strokeweight=".5pt">
              <v:path arrowok="t"/>
              <v:textbox>
                <w:txbxContent>
                  <w:p w14:paraId="224A104D" w14:textId="53545402" w:rsidR="00597DF9" w:rsidRPr="003A7C4B" w:rsidRDefault="00605F41" w:rsidP="00597DF9">
                    <w:pPr>
                      <w:rPr>
                        <w:b/>
                        <w:color w:val="FF0000"/>
                        <w:sz w:val="22"/>
                        <w:szCs w:val="22"/>
                      </w:rPr>
                    </w:pPr>
                    <w:r>
                      <w:rPr>
                        <w:b/>
                        <w:color w:val="FF0000"/>
                        <w:sz w:val="22"/>
                      </w:rPr>
                      <w:t xml:space="preserve">STAFS 2022:X</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2FFBB" w14:textId="0769578D" w:rsidR="003A7C4B" w:rsidRDefault="00C572B4">
    <w:pPr>
      <w:pStyle w:val="Header"/>
    </w:pPr>
    <w:r>
      <w:pict w14:anchorId="0F428E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3437" o:spid="_x0000_s2050" type="#_x0000_t136" style="position:absolute;margin-left:0;margin-top:0;width:455.8pt;height:33.75pt;rotation:315;z-index:-251656192;mso-position-horizontal:center;mso-position-horizontal-relative:margin;mso-position-vertical:center;mso-position-vertical-relative:margin" o:allowincell="f" fillcolor="silver" stroked="f">
          <v:fill opacity=".5"/>
          <v:textpath style="font-family:&quot;Times New Roman&quot;;font-size:1pt" string="KENNISGEVING VAN TECHNISCHE VOORSCHRIFT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6657C"/>
    <w:multiLevelType w:val="hybridMultilevel"/>
    <w:tmpl w:val="B7D2A974"/>
    <w:lvl w:ilvl="0" w:tplc="041D000F">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0497AFB"/>
    <w:multiLevelType w:val="hybridMultilevel"/>
    <w:tmpl w:val="773CD3C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9087DCB"/>
    <w:multiLevelType w:val="hybridMultilevel"/>
    <w:tmpl w:val="F3D6EEB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A4F7E2D"/>
    <w:multiLevelType w:val="hybridMultilevel"/>
    <w:tmpl w:val="78886FE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D4402B9"/>
    <w:multiLevelType w:val="hybridMultilevel"/>
    <w:tmpl w:val="BAD2829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3BAD1859"/>
    <w:multiLevelType w:val="hybridMultilevel"/>
    <w:tmpl w:val="83780CE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CC9345B"/>
    <w:multiLevelType w:val="hybridMultilevel"/>
    <w:tmpl w:val="510455B8"/>
    <w:lvl w:ilvl="0" w:tplc="5EBCEEC2">
      <w:start w:val="1"/>
      <w:numFmt w:val="decimal"/>
      <w:lvlText w:val="%1."/>
      <w:lvlJc w:val="left"/>
      <w:pPr>
        <w:ind w:left="502" w:hanging="360"/>
      </w:pPr>
      <w:rPr>
        <w:rFonts w:hint="default"/>
      </w:rPr>
    </w:lvl>
    <w:lvl w:ilvl="1" w:tplc="041D0019" w:tentative="1">
      <w:start w:val="1"/>
      <w:numFmt w:val="lowerLetter"/>
      <w:lvlText w:val="%2."/>
      <w:lvlJc w:val="left"/>
      <w:pPr>
        <w:ind w:left="1222" w:hanging="360"/>
      </w:pPr>
    </w:lvl>
    <w:lvl w:ilvl="2" w:tplc="041D001B" w:tentative="1">
      <w:start w:val="1"/>
      <w:numFmt w:val="lowerRoman"/>
      <w:lvlText w:val="%3."/>
      <w:lvlJc w:val="right"/>
      <w:pPr>
        <w:ind w:left="1942" w:hanging="180"/>
      </w:pPr>
    </w:lvl>
    <w:lvl w:ilvl="3" w:tplc="041D000F" w:tentative="1">
      <w:start w:val="1"/>
      <w:numFmt w:val="decimal"/>
      <w:lvlText w:val="%4."/>
      <w:lvlJc w:val="left"/>
      <w:pPr>
        <w:ind w:left="2662" w:hanging="360"/>
      </w:pPr>
    </w:lvl>
    <w:lvl w:ilvl="4" w:tplc="041D0019" w:tentative="1">
      <w:start w:val="1"/>
      <w:numFmt w:val="lowerLetter"/>
      <w:lvlText w:val="%5."/>
      <w:lvlJc w:val="left"/>
      <w:pPr>
        <w:ind w:left="3382" w:hanging="360"/>
      </w:pPr>
    </w:lvl>
    <w:lvl w:ilvl="5" w:tplc="041D001B" w:tentative="1">
      <w:start w:val="1"/>
      <w:numFmt w:val="lowerRoman"/>
      <w:lvlText w:val="%6."/>
      <w:lvlJc w:val="right"/>
      <w:pPr>
        <w:ind w:left="4102" w:hanging="180"/>
      </w:pPr>
    </w:lvl>
    <w:lvl w:ilvl="6" w:tplc="041D000F" w:tentative="1">
      <w:start w:val="1"/>
      <w:numFmt w:val="decimal"/>
      <w:lvlText w:val="%7."/>
      <w:lvlJc w:val="left"/>
      <w:pPr>
        <w:ind w:left="4822" w:hanging="360"/>
      </w:pPr>
    </w:lvl>
    <w:lvl w:ilvl="7" w:tplc="041D0019" w:tentative="1">
      <w:start w:val="1"/>
      <w:numFmt w:val="lowerLetter"/>
      <w:lvlText w:val="%8."/>
      <w:lvlJc w:val="left"/>
      <w:pPr>
        <w:ind w:left="5542" w:hanging="360"/>
      </w:pPr>
    </w:lvl>
    <w:lvl w:ilvl="8" w:tplc="041D001B" w:tentative="1">
      <w:start w:val="1"/>
      <w:numFmt w:val="lowerRoman"/>
      <w:lvlText w:val="%9."/>
      <w:lvlJc w:val="right"/>
      <w:pPr>
        <w:ind w:left="6262" w:hanging="180"/>
      </w:pPr>
    </w:lvl>
  </w:abstractNum>
  <w:abstractNum w:abstractNumId="7" w15:restartNumberingAfterBreak="0">
    <w:nsid w:val="43142B5E"/>
    <w:multiLevelType w:val="hybridMultilevel"/>
    <w:tmpl w:val="2214AE6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19225D7"/>
    <w:multiLevelType w:val="hybridMultilevel"/>
    <w:tmpl w:val="C34A9370"/>
    <w:lvl w:ilvl="0" w:tplc="041D000F">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70386214"/>
    <w:multiLevelType w:val="hybridMultilevel"/>
    <w:tmpl w:val="D060A4E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731D626E"/>
    <w:multiLevelType w:val="hybridMultilevel"/>
    <w:tmpl w:val="7F402E36"/>
    <w:lvl w:ilvl="0" w:tplc="7292B5A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8"/>
  </w:num>
  <w:num w:numId="6">
    <w:abstractNumId w:val="0"/>
  </w:num>
  <w:num w:numId="7">
    <w:abstractNumId w:val="7"/>
  </w:num>
  <w:num w:numId="8">
    <w:abstractNumId w:val="5"/>
  </w:num>
  <w:num w:numId="9">
    <w:abstractNumId w:val="9"/>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053"/>
    <o:shapelayout v:ext="edit">
      <o:idmap v:ext="edit" data="2"/>
    </o:shapelayout>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ContextAware1" w:val="&lt;subtag tag=&quot;%avs_tfn%&quot; text=&quot;033-17 08 17&quot; /&gt;&lt;subtag tag=&quot;%avs_enhet_eng%&quot; text=&quot;Legal affairs and trade&quot; /&gt;&lt;subtag tag=&quot;%avs_tfn_eng%&quot; text=&quot;+46 33 170817&quot; /&gt;&lt;subtag tag=&quot;%avs_roll%&quot; text=&quot;koordinator&quot; /&gt;&lt;/multivalue&gt;&lt;multivalue name=&quot;Helle Sörensen&quot; text=&quot;Helle Sörensen&quot;&gt;&lt;subtag tag=&quot;%avs_enhet%&quot; text=&quot;Enheten för senior utredare&quot; /&gt;&lt;subtag tag=&quot;%avs_e-post%&quot; text=&quot;helle.sorensen@swedac.se&quot; /&gt;&lt;subtag tag=&quot;%avs_telefon%&quot; text=&quot;033 - 17 77 88&quot; /&gt;&lt;subtag tag=&quot;%avs_enhet_eng%&quot; text=&quot;Division for senior investigator&quot; /&gt;&lt;subtag tag=&quot;%avs_tfn_eng%&quot; text=&quot;+ 46 33 17 77 88&quot; /&gt;&lt;subtag tag=&quot;%avs_roll%&quot; text=&quot;&quot; /&gt;&lt;/multivalue&gt;&lt;multivalue name=&quot;Henrik Carlborg&quot; text=&quot;Henrik Carlborg&quot;&gt;&lt;subtag tag=&quot;%avs_enhet%&quot; text=&quot;Avdelningen för juridik och handelsfrågor&quot; /&gt;&lt;subtag tag=&quot;%avs_e-post%&quot; text=&quot;henrik.carlborg@swedac.se&quot; /&gt;&lt;subtag tag=&quot;%avs_tfn%&quot; text=&quot;033-17 08 13&quot; /&gt;&lt;subtag tag=&quot;%avs_enhet_eng%&quot; text=&quot;Legal affairs and trade&quot; /&gt;&lt;subtag tag=&quot;%avs_tfn_eng%&quot; text=&quot;+46 33 170813&quot; /&gt;&lt;subtag tag=&quot;%avs_roll%&quot; text=&quot;jurist&quot; /&gt;&lt;/multivalue&gt;&lt;multivalue name=&quot;Hin Lau&quot; text=&quot;Hin Lau&quot;&gt;&lt;subtag tag=&quot;%avs_enhet%&quot; text=&quot;Avdelningen för reglerad mätteknik&quot; /&gt;&lt;subtag tag=&quot;%avs_e-post%&quot; text=&quot;hin.lau@swedac.se&quot; /&gt;&lt;subtag tag=&quot;%avs_tfn%&quot; text=&quot;033-17 77 54&quot; /&gt;&lt;subtag tag=&quot;%avs_enhet_eng%&quot; text=&quot;Legal metrology department&quot; /&gt;&lt;subtag tag=&quot;%avs_tfn_eng%&quot; text=&quot;+46 33 177754&quot; /&gt;&lt;subtag tag=&quot;%avs_roll%&quot; text=&quot;handläggare&quot; /&gt;&lt;/multivalue&gt;&lt;multivalue name=&quot;Håkan Jarl&quot; text=&quot;Håkan Jarl&quot;&gt;&lt;subtag tag=&quot;%avs_enhet%&quot; text=&quot;Enheten för fordon och kontroll&quot; /&gt;&lt;subtag tag=&quot;%avs_e-post%&quot; text=&quot;hakan.jarl@swedac.se&quot; /&gt;&lt;subtag tag=&quot;%avs_tfn%&quot; text=&quot;033-17 08 37&quot; /&gt;&lt;subtag tag=&quot;%avs_enhet_eng%&quot; text=&quot;Vehicles and inspection division&quot; /&gt;&lt;subtag tag=&quot;%avs_tfn_eng%&quot; text=&quot;+46 33 170837&quot; /&gt;&lt;subtag tag=&quot;%avs_roll%&quot; text=&quot;handläggare&quot; /&gt;&lt;/multivalue&gt;&lt;multivalue name=&quot;Håkan Källgren&quot; text=&quot;Håkan Källgren&quot;&gt;&lt;subtag tag=&quot;%avs_enhet%&quot; text=&quot;Enheten för industri&quot; /&gt;&lt;subtag tag=&quot;%avs_e-post%&quot; text=&quot;hakan.kallgren@swedac.se&quot; /&gt;&lt;subtag tag=&quot;%avs_tfn%&quot; text=&quot;0771-990900&quot; /&gt;&lt;subtag tag=&quot;%avs_enhet_eng%&quot; text=&quot;Industry division&quot; /&gt;&lt;subtag tag=&quot;%avs_tfn_eng%&quot; text=&quot;+46 771990900&quot; /&gt;&lt;subtag tag=&quot;%avs_roll%&quot; text=&quot;handläggare&quot; /&gt;&lt;/multivalue&gt;&lt;multivalue name=&quot;Håkan N Pettersson&quot; text=&quot;Håkan N Pettersson&quot;&gt;&lt;subtag tag=&quot;%avs_enhet%&quot; text=&quot;Avdelningen för myndighetsutveckling och service&quot; /&gt;&lt;subtag tag=&quot;%avs_e-post%&quot; text=&quot;hakan.n.pettersson@swedac.se&quot; /&gt;&lt;subtag tag=&quot;%avs_tfn%&quot; text=&quot;033-17 08 14&quot; /&gt;&lt;subtag tag=&quot;%avs_enhet_eng%&quot; text=&quot;Apartment for Development and Service&quot; /&gt;&lt;subtag tag=&quot;%avs_tfn_eng%&quot; text=&quot;+46 33 170814&quot; /&gt;&lt;subtag tag=&quot;%avs_roll%&quot; text=&quot;Avdelningschef&quot; /&gt;&lt;/multivalue&gt;&lt;multivalue name=&quot;Håkan Pettersson&quot; text=&quot;Håkan Pettersson&quot;&gt;&lt;subtag tag=&quot;%avs_enhet%&quot; text=&quot;Enheten för fordon och kontroll&quot; /&gt;&lt;subtag tag=&quot;%avs_e-post%&quot; text=&quot;hakan.pettersson@swedac.se&quot; /&gt;&lt;subtag tag=&quot;%avs_tfn%&quot; text=&quot;08-406 83 98&quot; /&gt;&lt;subtag tag=&quot;%avs_enhet_eng%&quot; text=&quot;Vehicles and inspection division&quot; /&gt;&lt;subtag tag=&quot;%avs_tfn_eng%&quot; text=&quot;+46 8 4068398&quot; /&gt;&lt;subtag tag=&quot;%avs_roll%&quot; text=&quot;handläggare&quot; /&gt;&lt;/multivalue&gt;&lt;multivalue name=&quot;Jan-Olof Hansson&quot; text=&quot;Jan-Olof Hansson&quot;&gt;&lt;subtag tag=&quot;%avs_enhet%&quot; text=&quot;Enheten för fordon och kontroll&quot; /&gt;&lt;subtag tag=&quot;%avs_e-post%&quot; text=&quot;janolof.hansson@swedac.se&quot; /&gt;&lt;subtag tag=&quot;%avs_tfn%&quot; text=&quot;033-17 77 43&quot; /&gt;&lt;subtag tag=&quot;%avs_enhet_eng%&quot; text=&quot;Vehicles and inspection division&quot; /&gt;&lt;subtag tag=&quot;%avs_tfn_eng%&quot; text=&quot;+46 33 177743&quot; /&gt;&lt;subtag tag=&quot;%avs_roll%&quot; text=&quot;handläggare&quot; /&gt;&lt;/multivalue&gt;&lt;multivalue name=&quot;Joakim Åberg&quot; text=&quot;Joakim Åberg&quot;&gt;&lt;subtag tag=&quot;%avs_enhet%&quot; text=&quot;Enheten för IT och service&quot; /&gt;&lt;subtag tag=&quot;%avs_e-post%&quot; text=&quot;joakim.aberg@swedac.se&quot; /&gt;&lt;subtag tag=&quot;%avs_tfn%&quot; text=&quot;033-17 77 65&quot; /&gt;&lt;subtag tag=&quot;%avs_enhet_eng%&quot; text=&quot;IT and service division&quot; /&gt;&lt;subtag tag=&quot;%avs_tfn_eng%&quot; text=&quot;+46 33 17 77 65&quot; /&gt;&lt;subtag tag=&quot;%avs_roll%&quot; text=&quot;&quot; /&gt;&lt;/multivalue&gt;&lt;multivalue name=&quot;Johanna Andersson&quot; text=&quot;Johanna Andersson&quot;&gt;&lt;subtag tag=&quot;%avs_enhet%&quot; text=&quot;Avdelningen för juridik och handelsfrågor&quot; /&gt;&lt;subtag tag=&quot;%avs_e-post%&quot; text=&quot;johanna.andersson@swedac.se&quot; /&gt;&lt;subtag tag=&quot;%avs_tfn%&quot; text=&quot;033-17 08 25&quot; /&gt;&lt;subtag tag=&quot;%avs_enhet_eng%&quot; text=&quot;Legal affairs and trade&quot; /&gt;&lt;subtag tag=&quot;%avs_tfn_eng%&quot; text=&quot;+46 33 170825&quot; /&gt;&lt;subtag tag=&quot;%avs_roll%&quot; text=&quot;&quot; /&gt;&lt;/multivalue&gt;&lt;multivalue name=&quot;Josefine Larsson&quot; text=&quot;Josefine Larsson&quot;&gt;&lt;subtag tag=&quot;%avs_enhet%&quot; text=&quot;Avdelningen för juridik och handelsfrågor&quot; /&gt;&lt;subtag tag=&quot;%avs_e-post%&quot; text=&quot;josefine.larsson@swedac.se&quot; /&gt;&lt;subtag tag=&quot;%avs_tfn%&quot; text=&quot;033-17 77 73&quot; /&gt;&lt;subtag tag=&quot;%avs_enhet_eng%&quot; text=&quot;Legal affairs and trade&quot; /&gt;&lt;subtag tag=&quot;%avs_tfn_eng%&quot; text=&quot;+46 33 177773&quot; /&gt;&lt;subtag tag=&quot;%avs_roll%&quot; text=&quot;&quot; /&gt;&lt;/multivalue&gt;&lt;multivalue name=&quot;Kaarlo Book&quot; text=&quot;Kaarlo Book&quot;&gt;&lt;subtag tag=&quot;%avs_enhet%&quot; text=&quot;Enheten för industri&quot; /&gt;&lt;subtag tag=&quot;%avs_e-post%&quot; text=&quot;kaarlo.book@swedac.se&quot; /&gt;&lt;subtag tag=&quot;%avs_tfn%&quot; text=&quot;033-17 77 35&quot; /&gt;&lt;subtag tag=&quot;%avs_enhet_eng%&quot; text=&quot;Industry division&quot; /&gt;&lt;subtag tag=&quot;%avs_tfn_eng%&quot; text=&quot;+46 33 177735&quot; /&gt;&lt;subtag tag=&quot;%avs_roll%&quot; text=&quot;handläggare&quot; /&gt;&lt;/multivalue&gt;&lt;multivalue name=&quot;Karin Engelhart&quot; text=&quot;Karin Engelhart&quot;&gt;&lt;subtag tag=&quot;%avs_enhet%&quot; text=&quot;Enheten för industri&quot; /&gt;&lt;subtag tag=&quot;%avs_e-post%&quot; text=&quot;karin.engelhart@swedac.se&quot; /&gt;&lt;subtag tag=&quot;%avs_tfn%&quot; text=&quot;033-17 08 30&quot; /&gt;&lt;subtag tag=&quot;%avs_enhet_eng%&quot; text=&quot;Industry division&quot; /&gt;&lt;subtag tag=&quot;%avs_tfn_eng%&quot; text=&quot;+46 33 170830&quot; /&gt;&lt;subtag tag=&quot;%avs_roll%&quot; text=&quot;&quot; /&gt;&lt;/multivalue&gt;&lt;multivalue name=&quot;Karin Lindholm&quot; text=&quot;Karin Lindholm&quot;&gt;&lt;subtag tag=&quot;%avs_enhet%&quot; text=&quot;Enheten för miljö och hälsa&quot; /&gt;&lt;subtag tag=&quot;%avs_e-post%&quot; text=&quot;karin.lindholm@swedac.se&quot; /&gt;&lt;subtag tag=&quot;%avs_tfn%&quot; text=&quot;033-17 08 28&quot; /&gt;&lt;subtag tag=&quot;%avs_enhet_eng%&quot; text=&quot;Health and environment division&quot; /&gt;&lt;subtag tag=&quot;%avs_tfn_eng%&quot; text=&quot;+46 33 170828&quot; /&gt;&lt;subtag tag=&quot;%avs_roll%&quot; text=&quot;handläggare&quot; /&gt;&lt;/multivalue&gt;&lt;multivalue name=&quot;Karin Söder&quot; text=&quot;Karin Söder&quot;&gt;&lt;subtag tag=&quot;%avs_enhet%&quot; text=&quot;Enheten för IT och service&quot; /&gt;&lt;subtag tag=&quot;%avs_e-post%&quot; text=&quot;karin.soder@swedac.se&quot; /&gt;&lt;subtag tag=&quot;%avs_tfn%&quot; text=&quot;033-17 77 90&quot; /&gt;&lt;subtag tag=&quot;%avs_enhet_eng%&quot; text=&quot;IT and service division&quot; /&gt;&lt;subtag tag=&quot;%avs_tfn_eng%&quot; text=&quot;+46 33 177790&quot; /&gt;&lt;subtag tag=&quot;%avs_roll%&quot; text=&quot;&quot; /&gt;&lt;/multivalue&gt;&lt;multivalue name=&quot;Karolina Magnusson Stenmark&quot; text=&quot;Karolina Magnusson Stenmark&quot;&gt;&lt;subtag tag=&quot;%avs_enhet%&quot; text=&quot;Enheten för industri&quot; /&gt;&lt;subtag tag=&quot;%avs_e-post%&quot; text=&quot;karolina.magnussonstenmark@swedac.se&quot; /&gt;&lt;subtag tag=&quot;%avs_tfn%&quot; text=&quot;033-17 77 24&quot; /&gt;&lt;subtag tag=&quot;%avs_enhet_eng%&quot; text=&quot;Industry division&quot; /&gt;&lt;subtag tag=&quot;%avs_tfn_eng%&quot; text=&quot;+46 33 177724&quot; /&gt;&lt;subtag tag=&quot;%avs_roll%&quot; text=&quot;&quot; /&gt;&lt;/multivalue&gt;&lt;multivalue name=&quot;Karolina Wikmyr&quot; text=&quot;Karolina Wikmyr&quot;&gt;&lt;subtag tag=&quot;%avs_enhet%&quot; text=&quot;Avdelningen för HR&quot; /&gt;&lt;subtag tag=&quot;%avs_e-post%&quot; text=&quot;karolina.wikmyr@swedac.se&quot; /&gt;&lt;subtag tag=&quot;%avs_tfn%&quot; text=&quot;033-17 08 19&quot; /&gt;&lt;subtag tag=&quot;%avs_enhet_eng%&quot; text=&quot;HR department&quot; /&gt;&lt;subtag tag=&quot;%avs_tfn_eng%&quot; text=&quot;+46 33 170819&quot; /&gt;&lt;subtag tag=&quot;%avs_roll%&quot; text=&quot;&quot; /&gt;&lt;/multivalue&gt;&lt;multivalue name=&quot;Kristian Lindberg&quot; text=&quot;Kristian Lindberg&quot;&gt;&lt;subtag tag=&quot;%avs_enhet%&quot; text=&quot;Enheten för IT och service&quot; /&gt;&lt;subtag tag=&quot;%avs_e-post%&quot; text=&quot;kristian.silinskis@swedac.se&quot; /&gt;&lt;subtag tag=&quot;%avs_tfn%&quot; text=&quot;033-17 77 48&quot; /&gt;&lt;subtag tag=&quot;%avs_enhet_eng%&quot; text=&quot;IT and service division&quot; /&gt;&lt;subtag tag=&quot;%avs_tfn_eng%&quot; text=&quot;+46 33 177748&quot; /&gt;&lt;subtag tag=&quot;%avs_roll%&quot; text=&quot;&quot; /&gt;&lt;/multivalue&gt;&lt;multivalue name=&quot;Kristina Hallman&quot; text=&quot;Kristina Hallman&quot;&gt;&lt;subtag tag=&quot;%avs_enhet%&quot; text=&quot;Avdelningen för ackreditering&quot; /&gt;&lt;subtag tag=&quot;%avs_e-post%&quot; text=&quot;kristina.hallman@swedac.se&quot; /&gt;&lt;subtag tag=&quot;%avs_tfn%&quot; text=&quot;033-17 77 34&quot; /&gt;&lt;subtag tag=&quot;%avs_enhet_eng%&quot; text=&quot;Accreditation department&quot; /&gt;&lt;subtag tag=&quot;%avs_tfn_eng%&quot; text=&quot;+46 33 177734&quot; /&gt;&lt;/multivalue&gt;&lt;multivalue name=&quot;Kristina Lindberg&quot; text=&quot;Kristina Lindberg&quot;&gt;&lt;subtag tag=&quot;%avs_enhet%&quot; text=&quot;Enheten för miljö och hälsa&quot; /&gt;&lt;subtag tag=&quot;%avs_e-post%&quot; text=&quot;kristina.lindberg@swedac.se&quot; /&gt;&lt;subtag tag=&quot;%avs_tfn%&quot; text=&quot;033-17 77 07&quot; /&gt;&lt;subtag tag=&quot;%avs_enhet_eng%&quot; text=&quot;Health and environment division&quot; /&gt;&lt;subtag tag=&quot;%avs_tfn_eng%&quot; text=&quot;+ 46 33 177707&quot; /&gt;&lt;subtag tag=&quot;%avs_roll%&quot; text=&quot;handläggare&quot; /&gt;&lt;/multivalue&gt;&lt;multivalue name=&quot;Lars Assarson&quot; text=&quot;Lars Assarson&quot;&gt;&lt;subtag tag=&quot;%avs_enhet%&quot; text=&quot;Avdelningen för reglerad mätteknik&quot; /&gt;&lt;subtag tag=&quot;%avs_e-post%&quot; text=&quot;lars.assarson@swedac.se&quot; /&gt;&lt;subtag tag=&quot;%avs_tfn%&quot; text=&quot;033-17 77 12&quot; /&gt;&lt;subtag tag=&quot;%avs_enhet_eng%&quot; text=&quot;Legal metrology department&quot; /&gt;&lt;subtag tag=&quot;%avs_tfn_eng%&quot; text=&quot;+46 33 177712&quot; /&gt;&lt;subtag tag=&quot;%avs_roll%&quot; text=&quot;handläggare&quot; /&gt;&lt;/multivalue&gt;&lt;multivalue name=&quot;Lars Carlson&quot; text=&quot;Lars Carlson&quot;&gt;&lt;subtag tag=&quot;%avs_enhet%&quot; text=&quot;Enheten för fordon och kontroll&quot; /&gt;&lt;subtag tag=&quot;%avs_e-post%&quot; text=&quot;lars.carlson@swedac.se&quot; /&gt;&lt;subtag tag=&quot;%avs_tfn%&quot; text=&quot;033-17 08 07&quot; /&gt;&lt;subtag tag=&quot;%avs_enhet_eng%&quot; text=&quot;Vehicles and inspection division&quot; /&gt;&lt;subtag tag=&quot;%avs_tfn_eng%&quot; text=&quot;+46 33 170807&quot; /&gt;&lt;subtag tag=&quot;%avs_roll%&quot; text=&quot;handläggare&quot; /&gt;&lt;/multivalue&gt;&lt;multivalue name=&quot;Lena Dehlin&quot; text=&quot;Lena Dehlin&quot;&gt;&lt;subtag tag=&quot;%avs_enhet%&quot; text=&quot;Enheten för ekonomi&quot; /&gt;&lt;subtag tag=&quot;%avs_e-post%&quot; text=&quot;lena.dehlin@swedac.se&quot; /&gt;&lt;subtag tag=&quot;%avs_tfn%&quot; text=&quot;033-17 77 75&quot; /&gt;&lt;subtag tag=&quot;%avs_enhet_eng%&quot; text=&quot;Finance division&quot; /&gt;&lt;subtag tag=&quot;%avs_tfn_eng%&quot; text=&quot;+46 33 177775&quot; /&gt;&lt;subtag tag=&quot;%avs_roll%&quot; text=&quot;&quot; /&gt;&lt;/multivalue&gt;&lt;multivalue name=&quot;Lilli Busetincan&quot; text=&quot;Lilli Busetincan&quot;&gt;&lt;subtag tag=&quot;%avs_enhet%&quot; text=&quot;Enheten för ackrediteringsplanering&quot; /&gt;&lt;subtag tag=&quot;%avs_e-post%&quot; text=&quot;lilli.busetincan@swedac.se&quot; /&gt;&lt;subtag tag=&quot;%avs_tfn%&quot; text=&quot;033-17 77 47&quot; /&gt;&lt;subtag tag=&quot;%avs_enhet_eng%&quot; text=&quot;Division for accreditation planning&quot; /&gt;&lt;subtag tag=&quot;%avs_tfn_eng%&quot; text=&quot;+46 (0)33 177747&quot; /&gt;&lt;subtag tag=&quot;%avs_roll%&quot; text=&quot;koordinator&quot; /&gt;&lt;/multivalue&gt;&lt;multivalue name=&quot;Linnea Holm&quot; text=&quot;Linnea Holm&quot;&gt;&lt;subtag tag=&quot;%avs_enhet%&quot; text=&quot;Avdelningen för juridik och handelsfrågor&quot; /&gt;&lt;subtag tag=&quot;%avs_e-post%&quot; text=&quot;linnea.holm@swedac.se&quot; /&gt;&lt;subtag tag=&quot;%avs_tfn%&quot; text=&quot;033-17 08 08&quot; /&gt;&lt;subtag tag=&quot;%avs_enhet_eng%&quot; text=&quot;Legal affairs and trade&quot; /&gt;&lt;subtag tag=&quot;%avs_tfn_eng%&quot; text=&quot;+46 33 170808&quot; /&gt;&lt;subtag tag=&quot;%avs_roll%&quot; text=&quot;Ledningssamordnare&quot; /&gt;&lt;/multivalue&gt;&lt;multivalue name=&quot;Liselotte Larsson&quot; text=&quot;Liselotte Larsson&quot;&gt;&lt;subtag tag=&quot;%avs_enhet%&quot; text=&quot;Avdelningen för myndighetsutveckling och service&quot; /&gt;&lt;subtag tag=&quot;%avs_e-post%&quot; text=&quot;liselotte.larsson@swedac.se&quot; /&gt;&lt;subtag tag=&quot;%avs_tfn%&quot; text=&quot;033-17 77 44&quot; /&gt;&lt;subtag tag=&quot;%avs_enhet_eng%&quot; text=&quot;Apartment for Development and Service&quot; /&gt;&lt;subtag tag=&quot;%avs_tfn_eng%&quot; text=&quot;+46 33 177744&quot; /&gt;&lt;subtag tag=&quot;%avs_roll%&quot; text=&quot;&quot; /&gt;&lt;/multivalue&gt;&lt;multivalue name=&quot;Louise Honk&quot; text=&quot;Louise Honk&quot;&gt;&lt;subtag tag=&quot;%avs_enhet%&quot; text=&quot;Enheten för ackrediteringsplanering&quot; /&gt;&lt;subtag tag=&quot;%avs_e-post%&quot; text=&quot;louise.honk@swedac.se&quot; /&gt;&lt;subtag tag=&quot;%avs_tfn%&quot; text=&quot;033-17 77 97&quot; /&gt;&lt;subtag tag=&quot;%avs_enhet_eng%&quot; text=&quot;Division for accreditation planning&quot; /&gt;&lt;subtag tag=&quot;%avs_tfn_eng%&quot; text=&quot;+46 33 177797&quot; /&gt;&lt;subtag tag=&quot;%avs_roll%&quot; text=&quot;koordinator&quot; /&gt;&lt;/multivalue&gt;&lt;multivalue name=&quot;Magnus B Nilsson&quot; text=&quot;Magnus B Nilsson&quot;&gt;&lt;subtag tag=&quot;%avs_enhet%&quot; text=&quot;Enheten för industri&quot; /&gt;&lt;subtag tag=&quot;%avs_e-post%&quot; text=&quot;magnus.b.nilsson@swedac.se&quot; /&gt;&lt;subtag tag=&quot;%avs_tfn%&quot; text=&quot;033-17 08 03&quot; /&gt;&lt;subtag tag=&quot;%avs_enhet_eng%&quot; text=&quot;Industry division&quot; /&gt;&lt;subtag tag=&quot;%avs_tfn_eng%&quot; text=&quot;+46 33 170803&quot; /&gt;&lt;subtag tag=&quot;%avs_roll%&quot; text=&quot;handläggare&quot; /&gt;&lt;/multivalue&gt;&lt;multivalue name=&quot;Magnus Nilsson&quot; text=&quot;Magnus Nilsson&quot;&gt;&lt;subtag tag=&quot;%avs_enhet%&quot; text=&quot;Enheten för industri&quot; /&gt;&lt;subtag tag=&quot;%avs_e-post%&quot; text=&quot;magnus.nilsson@swedac.se&quot; /&gt;&lt;subtag tag=&quot;%avs_tfn%&quot; text=&quot;033-17 08 23&quot; /&gt;&lt;subtag tag=&quot;%avs_enhet_eng%&quot; text=&quot;Industry division&quot; /&gt;&lt;subtag tag=&quot;%avs_tfn_eng%&quot; text=&quot;+46 33 170823&quot; /&gt;&lt;subtag tag=&quot;%avs_roll%&quot; text=&quot;handläggare&quot; /&gt;&lt;/multivalue&gt;&lt;multivalue name=&quot;Magnus Pedersen&quot; text=&quot;Magnus Pedersen&quot;&gt;&lt;subtag tag=&quot;%avs_enhet%&quot; text=&quot;Avdelningen för ackreditering&quot; /&gt;&lt;subtag tag=&quot;%avs_e-post%&quot; text=&quot;magnus.pedersen@swedac.se&quot; /&gt;&lt;subtag tag=&quot;%avs_tfn%&quot; text=&quot;033-17 77 60&quot; /&gt;&lt;subtag tag=&quot;%avs_enhet_eng%&quot; text=&quot;Accreditation department&quot; /&gt;&lt;subtag tag=&quot;%avs_tfn_eng%&quot; text=&quot;+46 33 177760&quot; /&gt;&lt;subtag tag=&quot;%avs_roll%&quot; text=&quot;&quot; /&gt;&lt;/multivalue&gt;&lt;multivalue name=&quot;Malin Lindqvist&quot; text=&quot;Malin Lindqvist&quot;&gt;&lt;subtag tag=&quot;%avs_enhet%&quot; text=&quot;Avdelningen för juridik och handelsfrågor&quot; /&gt;&lt;subtag tag=&quot;%avs_e-post%&quot; text=&quot;malin.lindqvist@swedac.se&quot; /&gt;&lt;subtag tag=&quot;%avs_tfn%&quot; text=&quot;033-17 08 06&quot; /&gt;&lt;subtag tag=&quot;%avs_enhet_eng%&quot; text=&quot;Legal affairs and trade&quot; /&gt;&lt;subtag tag=&quot;%avs_tfn_eng%&quot; text=&quot;+46 33 170806&quot; /&gt;&lt;subtag tag=&quot;%avs_roll%&quot; text=&quot;jurist&quot; /&gt;&lt;/multivalue&gt;&lt;multivalue name=&quot;Malin Lundqvist&quot; text=&quot;Malin Lundqvist&quot;&gt;&lt;subtag tag=&quot;%avs_enhet%&quot; text=&quot;Enheten för IT och service&quot; /&gt;&lt;subtag tag=&quot;%avs_e-post%&quot; text=&quot;malin.lundqvist@swedac.se&quot; /&gt;&lt;subtag tag=&quot;%avs_tfn%&quot; text=&quot;033-17 08 00&quot; /&gt;&lt;subtag tag=&quot;%avs_enhet_eng%&quot; text=&quot;IT and service division&quot; /&gt;&lt;subtag tag=&quot;%avs_tfn_eng%&quot; text=&quot;+46 33 170800&quot; /&gt;&lt;subtag tag=&quot;%avs_roll%&quot; text=&quot;Systemvetare&quot; /&gt;&lt;/multivalue&gt;&lt;multivalue name=&quot;Maria Johnsson Malek&quot; text=&quot;Maria Johnsson Malek&quot;&gt;&lt;subtag tag=&quot;%avs_enhet%&quot; text=&quot;Enheten för miljö och hälsa&quot; /&gt;&lt;subtag tag=&quot;%avs_e-post%&quot; text=&quot;maria.johnssonmalek@swedac.se&quot; /&gt;&lt;subtag tag=&quot;%avs_tfn%&quot; text=&quot;033-17 77 41&quot; /&gt;&lt;subtag tag=&quot;%avs_enhet_eng%&quot; text=&quot;Health and environment division&quot; /&gt;&lt;subtag tag=&quot;%avs_tfn_eng%&quot; text=&quot;+46 33 177741&quot; /&gt;&lt;subtag tag=&quot;%avs_roll%&quot; text=&quot;handläggare&quot; /&gt;&lt;/multivalue&gt;&lt;multivalue name=&quot;Maria Krantz&quot; text=&quot;Maria Krantz&quot;&gt;&lt;subtag tag=&quot;%avs_enhet%&quot; text=&quot;Enheten för ackrediteringsplanering&quot; /&gt;&lt;subtag tag=&quot;%avs_e-post%&quot; text=&quot;maria.krantz@swedac.se&quot; /&gt;&lt;subtag tag=&quot;%avs_tfn%&quot; text=&quot;033-17 77 03&quot; /&gt;&lt;subtag tag=&quot;%avs_enhet_eng%&quot; text=&quot;Division for accreditation planning&quot; /&gt;&lt;subtag tag=&quot;%avs_tfn_eng%&quot; text=&quot;+46 33 177703&quot; /&gt;&lt;subtag tag=&quot;%avs_roll%&quot; text=&quot;koordinator&quot; /&gt;&lt;/multivalue&gt;&lt;multivalue name=&quot;Maria Pretorius&quot; text=&quot;Maria Pretorius&quot;&gt;&lt;subtag tag=&quot;%avs_enhet%&quot; text=&quot;Enheten för IT och service&quot; /&gt;&lt;subtag tag=&quot;%avs_e-post%&quot; text=&quot;maria.pretorius@swedac.se&quot; /&gt;&lt;subtag tag=&quot;%avs_tfn%&quot; text=&quot;033-17 77 53&quot; /&gt;&lt;subtag tag=&quot;%avs_enhet_eng%&quot; text=&quot;IT and service division&quot; /&gt;&lt;subtag tag=&quot;%avs_tfn_eng%&quot; text=&quot;+46 33 177753&quot; /&gt;&lt;subtag tag=&quot;%avs_roll%&quot; text=&quot;&quot; /&gt;&lt;/multivalue&gt;&lt;multivalue name=&quot;Maria Svenberg&quot; text=&quot;Maria Svenberg&quot;&gt;&lt;subtag tag=&quot;%avs_enhet%&quot; text=&quot;Enheten för ackrediteringsplanering&quot; /&gt;&lt;subtag tag=&quot;%avs_e-post%&quot; text=&quot;maria.svenberg@swedac.se&quot; /&gt;&lt;subtag tag=&quot;%avs_tfn%&quot; text=&quot;033-17 77 64&quot; /&gt;&lt;subtag tag=&quot;%avs_enhet_eng%&quot; text=&quot;Division for accreditation planning&quot; /&gt;&lt;subtag tag=&quot;%avs_tfn_eng%&quot; text=&quot;+ 46 33 177764&quot; /&gt;&lt;subtag tag=&quot;%avs_roll%&quot; text=&quot;koordinator&quot; /&gt;&lt;/multivalue&gt;&lt;multivalue name=&quot;Martina Gustafsson&quot; text=&quot;Martina Gustafsson&quot;&gt;&lt;subtag tag=&quot;%avs_enhet%&quot; text=&quot;Enheten för ackrediteringsplanering&quot; /&gt;&lt;subtag tag=&quot;%avs_e-post%&quot; text=&quot;martina.gustafsson@swedac.se&quot; /&gt;&lt;subtag tag=&quot;%avs_tfn%&quot; text=&quot;033-17 77 38&quot; /&gt;&lt;subtag tag=&quot;%avs_enhet_eng%&quot; text=&quot;Division for accreditation planning&quot; /&gt;&lt;subtag tag=&quot;%avs_tfn_eng%&quot; text=&quot;+46 33 177738&quot; /&gt;&lt;subtag tag=&quot;%avs_roll%&quot; text=&quot;&quot; /&gt;&lt;/multivalue&gt;&lt;multivalue name=&quot;Mary-Ann Bernhardsson&quot; text=&quot;Mary-Ann Bernhardsson&quot;&gt;&lt;subtag tag=&quot;%avs_enhet%&quot; text=&quot;Enheten för ackrediteringsplanering&quot; /&gt;&lt;subtag tag=&quot;%avs_e-post%&quot; text=&quot;maryann.bernhardsson@swedac.se&quot; /&gt;&lt;subtag tag=&quot;%avs_tfn%&quot; text=&quot;033-17 77 18&quot; /&gt;&lt;subtag tag=&quot;%avs_enhet_eng%&quot; text=&quot;Division for accreditation planning&quot; /&gt;&lt;subtag tag=&quot;%avs_tfn_eng%&quot; text=&quot;+46 33 177718&quot; /&gt;&lt;subtag tag=&quot;%avs_roll%&quot; text=&quot;koordinator&quot; /&gt;&lt;/multivalue&gt;&lt;multivalue name=&quot;Mattias Andersson&quot; text=&quot;Mattias Andersson&quot;&gt;&lt;subtag tag=&quot;%avs_enhet%&quot; text=&quot;Enheten för industri&quot; /&gt;&lt;subtag tag=&quot;%avs_e-post%&quot; text=&quot;mattias.andersson@swedac.se&quot; /&gt;&lt;subtag tag=&quot;%avs_tfn%&quot; text=&quot;033-17 77 17&quot; /&gt;&lt;subtag tag=&quot;%avs_enhet_eng%&quot; text=&quot;Industry division&quot; /&gt;&lt;subtag tag=&quot;%avs_tfn_eng%&quot; text=&quot;+46 33 177717&quot; /&gt;&lt;subtag tag=&quot;%avs_roll%&quot; text=&quot;handläggare&quot; /&gt;&lt;/multivalue&gt;&lt;multivalue name=&quot;Mette Eliasson&quot; text=&quot;Mette Eliasson&quot;&gt;"/>
    <w:docVar w:name="OfficeContextAware2" w:val="&lt;subtag tag=&quot;%avs_enhet%&quot; text=&quot;Enheten för miljö och hälsa&quot; /&gt;&lt;subtag tag=&quot;%avs_e-post%&quot; text=&quot;mette.eliasson@swedac.se&quot; /&gt;&lt;subtag tag=&quot;%avs_tfn%&quot; text=&quot;033-17 77 71&quot; /&gt;&lt;subtag tag=&quot;%avs_enhet_eng%&quot; text=&quot;Health and environment division&quot; /&gt;&lt;subtag tag=&quot;%avs_tfn_eng%&quot; text=&quot;+46 33 177771&quot; /&gt;&lt;subtag tag=&quot;%avs_roll%&quot; text=&quot;&quot; /&gt;&lt;/multivalue&gt;&lt;multivalue name=&quot;Michael Johansson&quot; text=&quot;Michael Johansson&quot;&gt;&lt;subtag tag=&quot;%avs_enhet%&quot; text=&quot;Enheten för fordon och kontroll&quot; /&gt;&lt;subtag tag=&quot;%avs_e-post%&quot; text=&quot;michael.johansson@swedac.se&quot; /&gt;&lt;subtag tag=&quot;%avs_tfn%&quot; text=&quot;033-17 77 25&quot; /&gt;&lt;subtag tag=&quot;%avs_enhet_eng%&quot; text=&quot;Vehicles and inspection division&quot; /&gt;&lt;subtag tag=&quot;%avs_tfn_eng%&quot; text=&quot;+46 33 177725&quot; /&gt;&lt;subtag tag=&quot;%avs_roll%&quot; text=&quot;&quot; /&gt;&lt;/multivalue&gt;&lt;multivalue name=&quot;Mikael Calestam&quot; text=&quot;Mikael Calestam&quot;&gt;&lt;subtag tag=&quot;%avs_enhet%&quot; text=&quot;Enheten för industri&quot; /&gt;&lt;subtag tag=&quot;%avs_e-post%&quot; text=&quot;mikael.calestam@swedac.se&quot; /&gt;&lt;subtag tag=&quot;%avs_tfn%&quot; text=&quot;033-17 77 04&quot; /&gt;&lt;subtag tag=&quot;%avs_enhet_eng%&quot; text=&quot;Industry division&quot; /&gt;&lt;subtag tag=&quot;%avs_tfn_eng%&quot; text=&quot;+46 33 177704&quot; /&gt;&lt;subtag tag=&quot;%avs_roll%&quot; text=&quot;handläggare&quot; /&gt;&lt;/multivalue&gt;&lt;multivalue name=&quot;Mikael Hulander&quot; text=&quot;Mikael Hulander&quot;&gt;&lt;subtag tag=&quot;%avs_enhet%&quot; text=&quot;Avdelningen för reglerad mätteknik&quot; /&gt;&lt;subtag tag=&quot;%avs_e-post%&quot; text=&quot;mikael.hulander@swedac.se&quot; /&gt;&lt;subtag tag=&quot;%avs_tfn%&quot; text=&quot;033-17 77 57&quot; /&gt;&lt;subtag tag=&quot;%avs_enhet_eng%&quot; text=&quot;Legal metrology department&quot; /&gt;&lt;subtag tag=&quot;%avs_tfn_eng%&quot; text=&quot;+46 33 177757&quot; /&gt;&lt;subtag tag=&quot;%avs_roll%&quot; text=&quot;handläggare&quot; /&gt;&lt;/multivalue&gt;&lt;multivalue name=&quot;Mikael Schmidt&quot; text=&quot;Mikael Schmidt&quot;&gt;&lt;subtag tag=&quot;%avs_enhet%&quot; text=&quot;Avdelningen för reglerad mätteknik&quot; /&gt;&lt;subtag tag=&quot;%avs_e-post%&quot; text=&quot;mikael.schmidt@swedac.se&quot; /&gt;&lt;subtag tag=&quot;%avs_tfn%&quot; text=&quot;033-17 77 37&quot; /&gt;&lt;subtag tag=&quot;%avs_enhet_eng%&quot; text=&quot;Legal metrology department&quot; /&gt;&lt;subtag tag=&quot;%avs_tfn_eng%&quot; text=&quot;+46 33 177737&quot; /&gt;&lt;subtag tag=&quot;%avs_roll%&quot; text=&quot;Avdelningschef&quot; /&gt;&lt;/multivalue&gt;&lt;multivalue name=&quot;Mikael Tikkanen&quot; text=&quot;Mikael Tikkanen&quot;&gt;&lt;subtag tag=&quot;%avs_enhet%&quot; text=&quot;Enheten för IT och service&quot; /&gt;&lt;subtag tag=&quot;%avs_e-post%&quot; text=&quot;mikael.tikkanen@swedac.se&quot; /&gt;&lt;subtag tag=&quot;%avs_tfn%&quot; text=&quot;033-17 77 95&quot; /&gt;&lt;subtag tag=&quot;%avs_enhet_eng%&quot; text=&quot;IT and service division&quot; /&gt;&lt;subtag tag=&quot;%avs_tfn_eng%&quot; text=&quot;+46 33 177795&quot; /&gt;&lt;subtag tag=&quot;%avs_roll%&quot; text=&quot;IT-tekniker&quot; /&gt;&lt;/multivalue&gt;&lt;multivalue name=&quot;Monica Ericsson&quot; text=&quot;Monica Ericsson&quot;&gt;&lt;subtag tag=&quot;%avs_enhet%&quot; text=&quot;Enheten för miljö och hälsa&quot; /&gt;&lt;subtag tag=&quot;%avs_e-post%&quot; text=&quot;monica.ericsson@swedac.se&quot; /&gt;&lt;subtag tag=&quot;%avs_tfn%&quot; text=&quot;033-17 08 80&quot; /&gt;&lt;subtag tag=&quot;%avs_enhet_eng%&quot; text=&quot;Health and environment division&quot; /&gt;&lt;subtag tag=&quot;%avs_tfn_eng%&quot; text=&quot;+46 33 170880&quot; /&gt;&lt;subtag tag=&quot;%avs_roll%&quot; text=&quot;handläggare&quot; /&gt;&lt;/multivalue&gt;&lt;multivalue name=&quot;Monica Johansson&quot; text=&quot;Monica Johansson&quot;&gt;&lt;subtag tag=&quot;%avs_enhet%&quot; text=&quot;Enheten för IT och service&quot; /&gt;&lt;subtag tag=&quot;%avs_e-post%&quot; text=&quot;monica.johansson@swedac.se&quot; /&gt;&lt;subtag tag=&quot;%avs_tfn%&quot; text=&quot;033-17 77 20&quot; /&gt;&lt;subtag tag=&quot;%avs_enhet_eng%&quot; text=&quot;IT and service division&quot; /&gt;&lt;subtag tag=&quot;%avs_tfn_eng%&quot; text=&quot;+46 33 177720&quot; /&gt;&lt;subtag tag=&quot;%avs_roll%&quot; text=&quot;&quot; /&gt;&lt;/multivalue&gt;&lt;multivalue name=&quot;Monika Hermansson Friedman&quot; text=&quot;Monika Hermansson Friedman&quot;&gt;&lt;subtag tag=&quot;%avs_enhet%&quot; text=&quot;Enheten för ekonomi&quot; /&gt;&lt;subtag tag=&quot;%avs_e-post%&quot; text=&quot;monika.hermanssonfriedman@swedac.se&quot; /&gt;&lt;subtag tag=&quot;%avs_tfn%&quot; text=&quot;033-17 77 74&quot; /&gt;&lt;subtag tag=&quot;%avs_enhet_eng%&quot; text=&quot;Finance division&quot; /&gt;&lt;subtag tag=&quot;%avs_tfn_eng%&quot; text=&quot;+46 33 177774&quot; /&gt;&lt;subtag tag=&quot;%avs_roll%&quot; text=&quot;&quot; /&gt;&lt;/multivalue&gt;&lt;multivalue name=&quot;Natalie Lalin&quot; text=&quot;Natalie Lalin&quot;&gt;&lt;subtag tag=&quot;%avs_enhet%&quot; text=&quot;Avdelningen för HR&quot; /&gt;&lt;subtag tag=&quot;%avs_e-post%&quot; text=&quot;natalie.lalin@swedac.se&quot; /&gt;&lt;subtag tag=&quot;%avs_tfn%&quot; text=&quot;033-17 08 01&quot; /&gt;&lt;subtag tag=&quot;%avs_enhet_eng%&quot; text=&quot;HR department&quot; /&gt;&lt;subtag tag=&quot;%avs_tfn_eng%&quot; text=&quot;+46 33 170801&quot; /&gt;&lt;subtag tag=&quot;%avs_roll%&quot; text=&quot;HR-specialist&quot; /&gt;&lt;/multivalue&gt;&lt;multivalue name=&quot;Patrik Andersson&quot; text=&quot;Patrik Andersson&quot;&gt;&lt;subtag tag=&quot;%avs_enhet%&quot; text=&quot;Enheten för fordon och kontroll&quot; /&gt;&lt;subtag tag=&quot;%avs_e-post%&quot; text=&quot;patrik.andersson@swedac.se&quot; /&gt;&lt;subtag tag=&quot;%avs_tfn%&quot; text=&quot;033-17 77 89&quot; /&gt;&lt;subtag tag=&quot;%avs_enhet_eng%&quot; text=&quot;Vehicles and inspection division&quot; /&gt;&lt;subtag tag=&quot;%avs_tfn_eng%&quot; text=&quot;+46 33 177789&quot; /&gt;&lt;subtag tag=&quot;%avs_roll%&quot; text=&quot;handläggare&quot; /&gt;&lt;/multivalue&gt;&lt;multivalue name=&quot;Patrik Lundberg&quot; text=&quot;Patrik Lundberg&quot;&gt;&lt;subtag tag=&quot;%avs_enhet%&quot; text=&quot;Enheten för fordon och kontroll&quot; /&gt;&lt;subtag tag=&quot;%avs_e-post%&quot; text=&quot;patrik.lundberg@swedac.se&quot; /&gt;&lt;subtag tag=&quot;%avs_tfn%&quot; text=&quot;033-17 77 68&quot; /&gt;&lt;subtag tag=&quot;%avs_enhet_eng%&quot; text=&quot;Vehicles and inspection division&quot; /&gt;&lt;subtag tag=&quot;%avs_tfn_eng%&quot; text=&quot;+46 33 177768&quot; /&gt;&lt;subtag tag=&quot;%avs_roll%&quot; text=&quot;handläggare&quot; /&gt;&lt;/multivalue&gt;&lt;multivalue name=&quot;Per Fällström&quot; text=&quot;Per Fällström&quot;&gt;&lt;subtag tag=&quot;%avs_enhet%&quot; text=&quot;Enheten för industri&quot; /&gt;&lt;subtag tag=&quot;%avs_e-post%&quot; text=&quot;per.fallstrom@swedac.se&quot; /&gt;&lt;subtag tag=&quot;%avs_tfn%&quot; text=&quot;033-17 77 49&quot; /&gt;&lt;subtag tag=&quot;%avs_enhet_eng%&quot; text=&quot;Industry division&quot; /&gt;&lt;subtag tag=&quot;%avs_tfn_eng%&quot; text=&quot;+46 33 177749&quot; /&gt;&lt;subtag tag=&quot;%avs_roll%&quot; text=&quot;handläggare&quot; /&gt;&lt;/multivalue&gt;&lt;multivalue name=&quot;Per Hällströmer&quot; text=&quot;Per Hällströmer&quot;&gt;&lt;subtag tag=&quot;%avs_enhet%&quot; text=&quot;Avdelningen för juridik och handelsfrågor&quot; /&gt;&lt;subtag tag=&quot;%avs_e-post%&quot; text=&quot;per.hallstromer@swedac.se&quot; /&gt;&lt;subtag tag=&quot;%avs_tfn%&quot; text=&quot;033-17 77 31&quot; /&gt;&lt;subtag tag=&quot;%avs_enhet_eng%&quot; text=&quot;Legal affairs and trade&quot; /&gt;&lt;subtag tag=&quot;%avs_tfn_eng%&quot; text=&quot;+46 33 177731&quot; /&gt;&lt;subtag tag=&quot;%avs_roll%&quot; text=&quot;&quot; /&gt;&lt;/multivalue&gt;&lt;multivalue name=&quot;Per-Anders Lingman&quot; text=&quot;Per-Anders Lingman&quot;&gt;&lt;subtag tag=&quot;%avs_enhet%&quot; text=&quot;Enheten för fordon och kontroll&quot; /&gt;&lt;subtag tag=&quot;%avs_e-post%&quot; text=&quot;peranders.lingman@swedac.se&quot; /&gt;&lt;subtag tag=&quot;%avs_tfn%&quot; text=&quot;033-17 77 79&quot; /&gt;&lt;subtag tag=&quot;%avs_enhet_eng%&quot; text=&quot;Vehicles and inspection division&quot; /&gt;&lt;subtag tag=&quot;%avs_tfn_eng%&quot; text=&quot;+46 33 177779&quot; /&gt;&lt;subtag tag=&quot;%avs_roll%&quot; text=&quot;handläggare&quot; /&gt;&lt;/multivalue&gt;&lt;multivalue name=&quot;Pernilla Mellqvist&quot; text=&quot;Pernilla Mellqvist&quot;&gt;&lt;subtag tag=&quot;%avs_enhet%&quot; text=&quot;Enheten för ackrediteringsplanering&quot; /&gt;&lt;subtag tag=&quot;%avs_e-post%&quot; text=&quot;pernilla.mellqvist@swedac.se&quot; /&gt;&lt;subtag tag=&quot;%avs_tfn%&quot; text=&quot;033-17 08 22&quot; /&gt;&lt;subtag tag=&quot;%avs_enhet_eng%&quot; text=&quot;Division for accreditation planning&quot; /&gt;&lt;subtag tag=&quot;%avs_tfn_eng%&quot; text=&quot;+46 33 170822&quot; /&gt;&lt;subtag tag=&quot;%avs_roll%&quot; text=&quot;koordinator&quot; /&gt;&lt;/multivalue&gt;&lt;multivalue name=&quot;Peter Kronvall&quot; text=&quot;Peter Kronvall&quot;&gt;&lt;subtag tag=&quot;%avs_enhet%&quot; text=&quot;Enheten för kommunikation&quot; /&gt;&lt;subtag tag=&quot;%avs_e-post%&quot; text=&quot;peter.kronvall@swedac.se&quot; /&gt;&lt;subtag tag=&quot;%avs_tfn%&quot; text=&quot;033-17 77 67&quot; /&gt;&lt;subtag tag=&quot;%avs_enhet_eng%&quot; text=&quot;Communication division&quot; /&gt;&lt;subtag tag=&quot;%avs_tfn_eng%&quot; text=&quot;+46 33 177767&quot; /&gt;&lt;subtag tag=&quot;%avs_roll%&quot; text=&quot;&quot; /&gt;&lt;/multivalue&gt;&lt;multivalue name=&quot;Peter Nyberg&quot; text=&quot;Peter Nyberg&quot;&gt;&lt;subtag tag=&quot;%avs_enhet%&quot; text=&quot;Enheten för fordon och kontroll&quot; /&gt;&lt;subtag tag=&quot;%avs_e-post%&quot; text=&quot;peter.nyberg@swedac.se&quot; /&gt;&lt;subtag tag=&quot;%avs_tfn%&quot; text=&quot;033-17 77 87&quot; /&gt;&lt;subtag tag=&quot;%avs_enhet_eng%&quot; text=&quot;Vehicles and inspection division&quot; /&gt;&lt;subtag tag=&quot;%avs_tfn_eng%&quot; text=&quot;+46 33 177787&quot; /&gt;&lt;subtag tag=&quot;%avs_roll%&quot; text=&quot;handläggare&quot; /&gt;&lt;/multivalue&gt;&lt;multivalue name=&quot;Peter Ågren&quot; text=&quot;Peter Ågren&quot;&gt;&lt;subtag tag=&quot;%avs_enhet%&quot; text=&quot;Enheten för industri&quot; /&gt;&lt;subtag tag=&quot;%avs_e-post%&quot; text=&quot;peter.agren@swedac.se&quot; /&gt;&lt;subtag tag=&quot;%avs_tfn%&quot; text=&quot;033-17 77 69&quot; /&gt;&lt;subtag tag=&quot;%avs_enhet_eng%&quot; text=&quot;Industry division&quot; /&gt;&lt;subtag tag=&quot;%avs_tfn_eng%&quot; text=&quot;+46 33 177769&quot; /&gt;&lt;subtag tag=&quot;%avs_roll%&quot; text=&quot;handläggare&quot; /&gt;&lt;/multivalue&gt;&lt;multivalue name=&quot;Pia Larsson&quot; text=&quot;Pia Larsson&quot;&gt;&lt;subtag tag=&quot;%avs_enhet%&quot; text=&quot;Avdelningen för HR&quot; /&gt;&lt;subtag tag=&quot;%avs_e-post%&quot; text=&quot;pia.larsson@swedac.se&quot; /&gt;&lt;subtag tag=&quot;%avs_tfn%&quot; text=&quot;033-17 77 55&quot; /&gt;&lt;subtag tag=&quot;%avs_enhet_eng%&quot; text=&quot;HR department&quot; /&gt;&lt;subtag tag=&quot;%avs_tfn_eng%&quot; text=&quot;+46 33 177755&quot; /&gt;&lt;subtag tag=&quot;%avs_roll%&quot; text=&quot;&quot; /&gt;&lt;/multivalue&gt;&lt;multivalue name=&quot;Pär Lorén&quot; text=&quot;Pär Lorén&quot;&gt;&lt;subtag tag=&quot;%avs_enhet%&quot; text=&quot;Enheten för fordon och kontroll&quot; /&gt;&lt;subtag tag=&quot;%avs_e-post%&quot; text=&quot;par.loren@swedac.se&quot; /&gt;&lt;subtag tag=&quot;%avs_tfn%&quot; text=&quot;033-17 77 22&quot; /&gt;&lt;subtag tag=&quot;%avs_enhet_eng%&quot; text=&quot;Vehicles and inspection division&quot; /&gt;&lt;subtag tag=&quot;%avs_tfn_eng%&quot; text=&quot;+46 (0)33 177722&quot; /&gt;&lt;subtag tag=&quot;%avs_roll%&quot; text=&quot;handläggare&quot; /&gt;&lt;/multivalue&gt;&lt;multivalue name=&quot;Raied Ghabayen&quot; text=&quot;Raied Ghabayen&quot;&gt;&lt;subtag tag=&quot;%avs_enhet%&quot; text=&quot;Enheten för fordon och kontroll&quot; /&gt;&lt;subtag tag=&quot;%avs_e-post%&quot; text=&quot;raied.ghabayen@swedac.se&quot; /&gt;&lt;subtag tag=&quot;%avs_tfn%&quot; text=&quot;033-17 08 11&quot; /&gt;&lt;subtag tag=&quot;%avs_enhet_eng%&quot; text=&quot;Vehicles and inspection division&quot; /&gt;&lt;subtag tag=&quot;%avs_tfn_eng%&quot; text=&quot;+46 33 170811&quot; /&gt;&lt;subtag tag=&quot;%avs_roll%&quot; text=&quot;handläggare&quot; /&gt;&lt;/multivalue&gt;&lt;multivalue name=&quot;Reijo Sakko&quot; text=&quot;Reijo Sakko&quot;&gt;&lt;subtag tag=&quot;%avs_enhet%&quot; text=&quot;Enheten för fordon och kontroll&quot; /&gt;&lt;subtag tag=&quot;%avs_e-post%&quot; text=&quot;reijo.sakko@swedac.se&quot; /&gt;&lt;subtag tag=&quot;%avs_tfn%&quot; text=&quot;033-17 77 28&quot; /&gt;&lt;subtag tag=&quot;%avs_enhet_eng%&quot; text=&quot;Vehicles and inspection division&quot; /&gt;&lt;subtag tag=&quot;%avs_tfn_eng%&quot; text=&quot;+46 33 177728&quot; /&gt;&lt;subtag tag=&quot;%avs_roll%&quot; text=&quot;handläggare&quot; /&gt;&lt;/multivalue&gt;&lt;multivalue name=&quot;Rema El-Nagar&quot; text=&quot;Rema El-Nagar&quot;&gt;&lt;subtag tag=&quot;%avs_enhet%&quot; text=&quot;Avdelningen för reglerad mätteknik&quot; /&gt;&lt;subtag tag=&quot;%avs_e-post%&quot; text=&quot;rema.el-nagar@swedac.se&quot; /&gt;&lt;subtag tag=&quot;%avs_tfn%&quot; text=&quot;033-17 08 12&quot; /&gt;&lt;subtag tag=&quot;%avs_enhet_eng%&quot; text=&quot;Legal metrology department&quot; /&gt;&lt;subtag tag=&quot;%avs_tfn_eng%&quot; text=&quot;+46 33 170812&quot; /&gt;&lt;subtag tag=&quot;%avs_roll%&quot; text=&quot;&quot; /&gt;&lt;/multivalue&gt;&lt;multivalue name=&quot;Renée Hansson&quot; text=&quot;Renée Hansson&quot;&gt;&lt;subtag tag=&quot;%avs_enhet%&quot; text=&quot;Avdelningen för reglerad mätteknik&quot; /&gt;&lt;subtag tag=&quot;%avs_e-post%&quot; text=&quot;renee.hansson@swedac.se&quot; /&gt;&lt;subtag tag=&quot;%avs_tfn%&quot; text=&quot;08-406 83 65&quot; /&gt;&lt;subtag tag=&quot;%avs_enhet_eng%&quot; text=&quot;Legal metrology department&quot; /&gt;&lt;subtag tag=&quot;%avs_tfn_eng%&quot; text=&quot;+46 8 4068365&quot; /&gt;&lt;subtag tag=&quot;%avs_roll%&quot; text=&quot;&quot; /&gt;&lt;/multivalue&gt;&lt;multivalue name=&quot;Richard Ericsson&quot; text=&quot;Richard Ericsson&quot;&gt;&lt;subtag tag=&quot;%avs_enhet%&quot; text=&quot;Enheten för IT och service&quot; /&gt;&lt;subtag tag=&quot;%avs_e-post%&quot; text=&quot;richard.ericsson@swedac.se&quot; /&gt;&lt;subtag tag=&quot;%avs_tfn%&quot; text=&quot;033-17 77 16&quot; /&gt;&lt;subtag tag=&quot;%avs_enhet_eng%&quot; text=&quot;IT and service division&quot; /&gt;&lt;subtag tag=&quot;%avs_tfn_eng%&quot; text=&quot;+46 33 177716&quot; /&gt;&lt;subtag tag=&quot;%avs_roll%&quot; text=&quot;&quot; /&gt;&lt;/multivalue&gt;&lt;multivalue name=&quot;Roberth Kjellström&quot; text=&quot;Roberth Kjellström&quot;&gt;&lt;subtag tag=&quot;%avs_enhet%&quot; text=&quot;Enheten för industri&quot; /&gt;&lt;subtag tag=&quot;%avs_e-post%&quot; text=&quot;roberth.kjellstrom@swedac.se&quot; /&gt;&lt;subtag tag=&quot;%avs_tfn%&quot; text=&quot;033-17 77 58&quot; /&gt;&lt;subtag tag=&quot;%avs_enhet_eng%&quot; text=&quot;Industry division&quot; /&gt;&lt;subtag tag=&quot;%avs_tfn_eng%&quot; text=&quot;+46 33 177758&quot; /&gt;&lt;subtag tag=&quot;%avs_roll%&quot; text=&quot;&quot; /&gt;&lt;/multivalue&gt;&lt;multivalue name=&quot;Robin Lundgren&quot; text=&quot;Robin Lundgren&quot;&gt;&lt;subtag tag=&quot;%avs_enhet%&quot; text=&quot;Avdelningen för juridik och handelsfrågor&quot; /&gt;&lt;subtag tag=&quot;%avs_e-post%&quot; text=&quot;robin.lundgren@swedac.se&quot; /&gt;&lt;subtag tag=&quot;%avs_tfn%&quot; text=&quot;033-17 77 91&quot; /&gt;&lt;subtag tag=&quot;%avs_enhet_eng%&quot; text=&quot;Legal affairs and trade&quot; /&gt;&lt;subtag tag=&quot;%avs_tfn_eng%&quot; text=&quot;+46 33 177791&quot; /&gt;&lt;subtag tag=&quot;%avs_roll%&quot; text=&quot;&quot; /&gt;&lt;/multivalue&gt;&lt;multivalue name=&quot;Sanela Putnik&quot; text=&quot;Sanela Putnik&quot;&gt;&lt;subtag tag=&quot;%avs_enhet%&quot; text=&quot;Avdelningen för juridik och handelsfrågor&quot; /&gt;&lt;subtag tag=&quot;%avs_e-post%&quot; text=&quot;sanela.putnik@swedac.se&quot; /&gt;&lt;subtag tag=&quot;%avs_tfn%&quot; text=&quot;033-17 77 09&quot; /&gt;&lt;subtag tag=&quot;%avs_enhet_eng%&quot; text=&quot;Legal affairs and trade&quot; /&gt;&lt;subtag tag=&quot;%avs_tfn_eng%&quot; text=&quot;+46 33 177709&quot; /&gt;&lt;subtag tag=&quot;%avs_roll%&quot; text=&quot;Utredare marknadskontroll&quot; /&gt;&lt;/multivalue&gt;&lt;multivalue name=&quot;Sara Jensen&quot; text=&quot;Sara Jensen&quot;&gt;&lt;subtag tag=&quot;%avs_enhet%&quot; text=&quot;Enheten för industri&quot; /&gt;&lt;subtag tag=&quot;%avs_e-post%&quot; text=&quot;sara.jensen@swedac.se&quot; /&gt;&lt;subtag tag=&quot;%avs_tfn%&quot; text=&quot;033-17 77 30&quot; /&gt;&lt;subtag tag=&quot;%avs_enhet_eng%&quot; text=&quot;Industry division&quot; /&gt;&lt;subtag tag=&quot;%avs_tfn_eng%&quot; text=&quot;+46 33 177730&quot; /&gt;&lt;subtag tag=&quot;%avs_roll%&quot; text=&quot;handläggare&quot; /&gt;&lt;/multivalue&gt;&lt;multivalue name=&quot;Selcuk Aydin&quot; text=&quot;Selcuk Aydin&quot;&gt;&lt;subtag tag=&quot;%avs_enhet%&quot; text=&quot;Avdelningen för ackreditering&quot; /&gt;&lt;subtag tag=&quot;%avs_e-post%&quot; text=&quot;selcuk.aydin@swedac.se&quot; /&gt;&lt;subtag tag=&quot;%avs_tfn%&quot; text=&quot;033-17 08 05&quot; /&gt;&lt;subtag tag=&quot;%avs_enhet_eng%&quot; text=&quot;Accreditation department&quot; /&gt;&lt;subtag tag=&quot;%avs_tfn_eng%&quot; text=&quot;+46 33 170805&quot; /&gt;&lt;subtag tag=&quot;%avs_roll%&quot; text=&quot;handläggare&quot; /&gt;&lt;/multivalue&gt;&lt;multivalue name=&quot;Sólveig Ingólfsdóttir&quot; text=&quot;Sólveig Ingólfsdóttir&quot;&gt;&lt;subtag tag=&quot;%avs_enhet%&quot; text=&quot;Enheten för industri&quot; /&gt;&lt;subtag tag=&quot;%avs_e-post%&quot; text=&quot;solveig.ingolfsdottir@swedac.se&quot; /&gt;&lt;subtag tag=&quot;%avs_tfn%&quot; text=&quot;033-17 77 19&quot; /&gt;&lt;subtag tag=&quot;%avs_enhet_eng%&quot; text=&quot;Industry division&quot; /&gt;&lt;subtag tag=&quot;%avs_tfn_eng%&quot; text=&quot;+46 33 177719&quot; /&gt;&lt;subtag tag=&quot;%avs_roll%&quot; text=&quot;&quot; /&gt;&lt;/multivalue&gt;&lt;multivalue name=&quot;Susanne Skogman&quot; text=&quot;Susanne Skogman&quot;&gt;&lt;subtag tag=&quot;%avs_enhet%&quot; text=&quot;Enheten för IT och service&quot; /&gt;&lt;subtag tag=&quot;%avs_e-post%&quot; text=&quot;susanne.skogman@swedac.se&quot; /&gt;&lt;subtag tag=&quot;%avs_tfn%&quot; text=&quot;033-17 77 27&quot; /&gt;&lt;subtag tag=&quot;%avs_enhet_eng%&quot; text=&quot;IT and service division&quot; /&gt;&lt;subtag tag=&quot;%avs_tfn_eng%&quot; text=&quot;+46 33 177727&quot; /&gt;&lt;subtag tag=&quot;%avs_roll%&quot; text=&quot;&quot; /&gt;&lt;/multivalue&gt;&lt;multivalue name=&quot;Tara Bahaddin&quot; text=&quot;Tara Bahaddin&quot;&gt;&lt;subtag tag=&quot;%avs_enhet%&quot; text=&quot;Enheten för fordon och kontroll&quot; /&gt;&lt;subtag tag=&quot;%avs_e-post%&quot; text=&quot;tara.bahaddin@swedac.se&quot; /&gt;&lt;subtag tag=&quot;%avs_tfn%&quot; text=&quot;033-17 77 98&quot; /&gt;&lt;subtag tag=&quot;%avs_enhet_eng%&quot; text=&quot;Vehicles and inspection division&quot; /&gt;&lt;subtag tag=&quot;%avs_tfn_eng%&quot; text=&quot;+46 33 177798&quot; /&gt;&lt;subtag tag=&quot;%avs_roll%&quot; text=&quot;handläggare&quot; /&gt;&lt;/multivalue&gt;&lt;multivalue name=&quot;Thomas Franzén&quot; text=&quot;Thomas Franzén&quot;&gt;&lt;subtag tag=&quot;%avs_enhet%&quot; text=&quot;Avdelningen för reglerad mätteknik&quot; /&gt;&lt;subtag tag=&quot;%avs_e-post%&quot; text=&quot;thomas.franzen@swedac.se&quot; /&gt;&lt;subtag tag=&quot;%avs_tfn%&quot; text=&quot;033-17 08 51&quot; /&gt;&lt;subtag tag=&quot;%avs_enhet_eng%&quot; text=&quot;Legal metrology department&quot; /&gt;&lt;subtag tag=&quot;%avs_tfn_eng%&quot; text=&quot;+46 33 170851&quot; /&gt;&lt;subtag tag=&quot;%avs_roll%&quot; text=&quot;handläggare&quot; /&gt;&lt;/multivalue&gt;&lt;multivalue name=&quot;Thomas Ljung&quot; text=&quot;Thomas Ljung&quot;&gt;&lt;subtag tag=&quot;%avs_enhet%&quot; text=&quot;Enheten för industri&quot; /&gt;&lt;subtag tag=&quot;%avs_e-post%&quot; text=&quot;thomas.ljung@swedac.se&quot; /&gt;&lt;subtag tag=&quot;%avs_tfn%&quot; text=&quot;033-17 08 02&quot; /&gt;&lt;subtag tag=&quot;%avs_enhet_eng%&quot; text=&quot;Industry division&quot; /&gt;&lt;subtag tag=&quot;%avs_tfn_eng%&quot; text=&quot;+46 33 170802&quot; /&gt;&lt;subtag tag=&quot;%avs_roll%&quot; text=&quot;handläggare&quot; /&gt;&lt;/multivalue&gt;&lt;multivalue name=&quot;Tomas Persson&quot; text=&quot;Tomas Persson&quot;&gt;&lt;subtag tag=&quot;%avs_enhet%&quot; text=&quot;Enheten för miljö och hälsa&quot; /&gt;&lt;subtag tag=&quot;%avs_e-post%&quot; text=&quot;tomas.persson@swedac.se&quot; /&gt;&lt;subtag tag=&quot;%avs_tfn%&quot; text=&quot;033-17 77 36&quot; /&gt;&lt;subtag tag=&quot;%avs_enhet_eng%&quot; text=&quot;Health and environment division&quot; /&gt;&lt;subtag tag=&quot;%avs_tfn_eng%&quot; text=&quot;+46 33 177736&quot; /&gt;&lt;subtag tag=&quot;%avs_roll%&quot; text=&quot;&quot; /&gt;&lt;/multivalue&gt;&lt;multivalue name=&quot;Torbjörn Carlsson&quot; text=&quot;Torbjörn Carlsson&quot;&gt;&lt;subtag tag=&quot;%avs_enhet%&quot; text=&quot;Enheten för fordon och kontroll&quot; /&gt;&lt;subtag tag=&quot;%avs_e-post%&quot; text=&quot;torbjorn.carlsson@swedac.se&quot; /&gt;&lt;subtag tag=&quot;%avs_tfn%&quot; text=&quot;033-17 77 76&quot; /&gt;&lt;subtag tag=&quot;%avs_enhet_eng%&quot; text=&quot;Vehicles and inspection division&quot; /&gt;&lt;subtag tag=&quot;%avs_tfn_eng%&quot; text=&quot;+46 33 177776&quot; /&gt;&lt;subtag tag=&quot;%avs_roll%&quot; text=&quot;handläggare&quot; /&gt;&lt;/multivalue&gt;&lt;multivalue name=&quot;Ulf Hammarström&quot; text=&quot;Ulf Hammarström&quot;&gt;&lt;subtag tag=&quot;%avs_enhet%&quot; text=&quot;Generaldirektör&quot; /&gt;&lt;subtag tag=&quot;%avs_e-post%&quot; text=&quot;ulf.hammarstrom@swedac.se&quot; /&gt;&lt;subtag tag=&quot;%avs_tfn%&quot; text=&quot;033-17 77 51&quot; /&gt;&lt;subtag tag=&quot;%avs_enhet_eng%&quot; text=&quot;Director General&quot; /&gt;&lt;subtag tag=&quot;%avs_tfn_eng%&quot; text=&quot;+46 33 177751&quot; /&gt;&lt;/multivalue&gt;&lt;multivalue name=&quot;Ulrika de la Iglesia&quot; text=&quot;Ulrika de la Iglesia&quot;&gt;&lt;subtag tag=&quot;%avs_enhet%&quot; text=&quot;Avdelningen för juridik och handelsfrågor&quot; /&gt;&lt;subtag tag=&quot;%avs_e-post%&quot; text=&quot;ulrika.delaiglesia@swedac.se&quot; /&gt;&lt;subtag tag=&quot;%avs_tfn%&quot; text=&quot;033-17 77 08 &quot; /&gt;&lt;subtag tag=&quot;%avs_enhet_eng%&quot; text=&quot;Legal affairs and trade&quot; /&gt;&lt;subtag tag=&quot;%avs_tfn_eng%&quot; text=&quot;+46 33 177708&quot; /&gt;&lt;subtag tag=&quot;%avs_roll%&quot; text=&quot;jurist&quot; /&gt;&lt;/multivalue&gt;&lt;multivalue name=&quot;Viktoria Lindberg Martinell&quot; text=&quot;Viktoria Lindberg Martinell&quot;&gt;"/>
    <w:docVar w:name="OfficeContextAware3" w:val="&lt;subtag tag=&quot;%avs_enhet%&quot; text=&quot;Enheten för juridik och handelsfrågor&quot; /&gt;&lt;subtag tag=&quot;%avs_e-post%&quot; text=&quot;viktoria.lindbergmartinell@swedac.se&quot; /&gt;&lt;subtag tag=&quot;%avs_tfn%&quot; text=&quot;033 17 77 45&quot; /&gt;&lt;subtag tag=&quot;%avs_enhet_eng%&quot; text=&quot;Legal affairs and trade&quot; /&gt;&lt;subtag tag=&quot;%avs_tfn_eng%&quot; text=&quot;+46 33 177745&quot; /&gt;&lt;subtag tag=&quot;%avs_roll%&quot; text=&quot;&quot; /&gt;&lt;/multivalue&gt;&lt;multivalue name=&quot;Wåge Elmeke&quot; text=&quot;Wåge Elmeke&quot;&gt;&lt;subtag tag=&quot;%avs_enhet%&quot; text=&quot;Enheten för fordon och kontroll&quot; /&gt;&lt;subtag tag=&quot;%avs_e-post%&quot; text=&quot;wage.elmeke@swedac.se&quot; /&gt;&lt;subtag tag=&quot;%avs_tfn%&quot; text=&quot;033-17 77 84&quot; /&gt;&lt;subtag tag=&quot;%avs_enhet_eng%&quot; text=&quot;Vehicles and inspection division&quot; /&gt;&lt;subtag tag=&quot;%avs_tfn_eng%&quot; text=&quot;+46 33 177784&quot; /&gt;&lt;subtag tag=&quot;%avs_roll%&quot; text=&quot;handläggare&quot; /&gt;&lt;/multivalue&gt;&lt;multivalue name=&quot;Åsa Claesson&quot; text=&quot;Åsa Claesson&quot;&gt;&lt;subtag tag=&quot;%avs_enhet%&quot; text=&quot;Enheten för miljö och hälsa&quot; /&gt;&lt;subtag tag=&quot;%avs_e-post%&quot; text=&quot;asa.claesson@swedac.se&quot; /&gt;&lt;subtag tag=&quot;%avs_tfn%&quot; text=&quot;033-17 77 01&quot; /&gt;&lt;subtag tag=&quot;%avs_enhet_eng%&quot; text=&quot;Health and environment division&quot; /&gt;&lt;subtag tag=&quot;%avs_tfn_eng%&quot; text=&quot;+46 33 177701&quot; /&gt;&lt;subtag tag=&quot;%avs_roll%&quot; text=&quot;&quot; /&gt;&lt;/multivalue&gt;&lt;multivalue name=&quot;Åsa Piirainen-Olsson&quot; text=&quot;Åsa Piirainen-Olsson&quot;&gt;&lt;subtag tag=&quot;%avs_enhet%&quot; text=&quot;Enheten för IT och service&quot; /&gt;&lt;subtag tag=&quot;%avs_e-post%&quot; text=&quot;asa.piirainenolsson@swedac.se&quot; /&gt;&lt;subtag tag=&quot;%avs_tfn%&quot; text=&quot;033-17 77 42&quot; /&gt;&lt;subtag tag=&quot;%avs_enhet_eng%&quot; text=&quot;IT and service division&quot; /&gt;&lt;subtag tag=&quot;%avs_tfn_eng%&quot; text=&quot;+46 33 177742&quot; /&gt;&lt;subtag tag=&quot;%avs_roll%&quot; text=&quot;koordinator&quot; /&gt;&lt;/multivalue&gt;&lt;/multitag&gt;&lt;multitag name=&quot;Datum senast inkomma med yttrande&quot; tag=&quot;%datum_yttrande%&quot; type=&quot;type_text&quot; multiselect=&quot;False&quot; sep_char=&quot;crlf&quot; /&gt;&lt;multitag name=&quot;Deltagit i ärendet, avdelningschef?&quot; tag=&quot;%deltagit_AC%&quot; type=&quot;type_text&quot; multiselect=&quot;False&quot; sep_char=&quot;crlf&quot; /&gt;&lt;multitag name=&quot;Deltagit i ärendet, enhetschef?&quot; tag=&quot;%deltagit_EC%&quot; type=&quot;type_text&quot; multiselect=&quot;False&quot; sep_char=&quot;crlf&quot; /&gt;&lt;multitag name=&quot;Deltagit i ärendet, bed. ledare?&quot; tag=&quot;%deltagit_BL _AVA%&quot; type=&quot;type_text&quot; multiselect=&quot;False&quot; sep_char=&quot;space&quot; /&gt;&lt;multitag name=&quot;Direktiv/förordning - Ange beteckning o titel?&amp;#xD;&amp;#xA;&quot; tag=&quot;%ao_direktiv_forordning%&quot; type=&quot;type_text&quot; multiselect=&quot;False&quot; sep_char=&quot;crlf&quot; /&gt;&lt;multitag name=&quot;Er referens&quot; tag=&quot;%er_referens%&quot; type=&quot;type_text&quot; multiselect=&quot;True&quot; sep_char=&quot;crlf&quot; /&gt;&lt;multitag name=&quot;Ert datum (ÅÅÅÅ-MM-DD)&quot; tag=&quot;%ert_datum%&quot; type=&quot;type_text&quot; multiselect=&quot;False&quot; sep_char=&quot;crlf&quot; /&gt;&lt;multitag name=&quot;Rubrik&quot; tag=&quot;%rubrik%&quot; type=&quot;type_text&quot; multiselect=&quot;False&quot; sep_char=&quot;crlf&quot; /&gt;&lt;multitag name=&quot;EU förordningens löpnummer&quot; tag=&quot;%lopnummer%&quot; type=&quot;type_text&quot; multiselect=&quot;False&quot; sep_char=&quot;space&quot; /&gt;&lt;multitag name=&quot;EU förordningens namn&quot; tag=&quot;%forordn_namn%&quot; type=&quot;type_text&quot; multiselect=&quot;False&quot; sep_char=&quot;space&quot; /&gt;&lt;multitag name=&quot;Föredragande?&quot; tag=&quot;%foredragande%&quot; type=&quot;type_text&quot; multiselect=&quot;False&quot; sep_char=&quot;space&quot; /&gt;&lt;multitag name=&quot;Föredragande Jurist?&quot; tag=&quot;%foredragande_jurist%&quot; type=&quot;type_text&quot; multiselect=&quot;False&quot; sep_char=&quot;crlf&quot; /&gt;&lt;multitag name=&quot;Företagsnamnet som klagomålet är riktat mot?&quot; tag=&quot;%klagomal_foretag%&quot; type=&quot;type_text&quot; multiselect=&quot;False&quot; sep_char=&quot;crlf&quot; /&gt;&lt;multitag name=&quot;ID-nummer (anm.org)?&quot; tag=&quot;%idnr%&quot; type=&quot;type_text&quot; multiselect=&quot;False&quot; sep_char=&quot;space&quot; /&gt;&lt;multitag name=&quot;Län?&quot; tag=&quot;%lan%&quot; type=&quot;type_text&quot; multiselect=&quot;False&quot; sep_char=&quot;crlf&quot; /&gt;&lt;multitag name=&quot;Motpart klagomål verifiering&quot; tag=&quot;%motpart_klagomal_verifiering%&quot; type=&quot;default&quot; multiselect=&quot;False&quot; sep_char=&quot;crlf&quot;&gt;&lt;multivalue name=&quot;Energistyrelsen (DK)&quot; text=&quot;Energistyrelsen (DK)&quot; /&gt;&lt;multivalue name=&quot;Naturvårdsverket&quot; text=&quot;Naturvårdsverket&quot; /&gt;&lt;/multitag&gt;&lt;multitag name=&quot;Organisationsnr?&quot; tag=&quot;%orgnr%&quot; type=&quot;type_text&quot; multiselect=&quot;False&quot; sep_char=&quot;space&quot;&gt;&lt;multivalue name=&quot;%S_orgnr%&quot; text=&quot;%S_orgnr%&quot; /&gt;&lt;/multitag&gt;&lt;multitag name=&quot;Rättsakt&quot; tag=&quot;%rattsakt%&quot; type=&quot;type_text&quot; multiselect=&quot;False&quot; sep_char=&quot;crlf&quot; /&gt;&lt;multitag name=&quot;Samrådande myndighet&quot; tag=&quot;%myndighet%&quot; type=&quot;type_text&quot; multiselect=&quot;False&quot; sep_char=&quot;space&quot; /&gt;&lt;multitag name=&quot;Sektorsmyndighet namn&quot; tag=&quot;%sektorsmyndighet%&quot; type=&quot;type_text&quot; multiselect=&quot;False&quot; sep_char=&quot;crlf&quot; /&gt;&lt;multitag name=&quot;Titel på undertecknare&quot; tag=&quot;%u_titel%&quot; type=&quot;default&quot; multiselect=&quot;False&quot; sep_char=&quot;crlf&quot;&gt;&lt;multivalue name=&quot;Avdelningschef&quot; text=&quot;Avdelningschef&quot; /&gt;&lt;multivalue name=&quot;Bedömningsledare&quot; text=&quot;Bedömningsledare&quot; /&gt;&lt;multivalue name=&quot;Bitr. Enhetschef&quot; text=&quot;Bitr. Enhetschef&quot; /&gt;&lt;multivalue name=&quot;Chef&quot; text=&quot;Chef&quot; /&gt;&lt;multivalue name=&quot;Chefsjurist&quot; text=&quot;Chefsjurist&quot; /&gt;&lt;multivalue name=&quot;Enhetschef&quot; text=&quot;Enhetschef&quot; /&gt;&lt;multivalue name=&quot;Handläggare&quot; text=&quot;Handläggare&quot; /&gt;&lt;multivalue name=&quot;Jurist&quot; text=&quot;Jurist&quot; /&gt;&lt;multivalue name=&quot;Koordinator&quot; text=&quot;Koordinator&quot; /&gt;&lt;multivalue name=&quot;Planeringssamordnare&quot; text=&quot;Planeringssamordnare&quot; /&gt;&lt;multivalue name=&quot;stf Generaldirektör&quot; text=&quot;stf Generaldirektör&quot; /&gt;&lt;multivalue name=&quot;Teknisk handläggare&quot; text=&quot;Teknisk handläggare&quot; /&gt;&lt;multivalue name=&quot;Tf. Enhetschef&quot; text=&quot;Tf. Enhetschef&quot; /&gt;&lt;multivalue name=&quot;tf. Generaldirektör&quot; text=&quot;tf. Generaldirektör&quot; /&gt;&lt;multivalue name=&quot;Utredare&quot; text=&quot;Utredare&quot; /&gt;&lt;/multitag&gt;&lt;multitag name=&quot;Ändrad omfattning eller nyanmälan?&quot; tag=&quot;%andrad_omfattn_eller_nyanmalan%&quot; type=&quot;default&quot; multiselect=&quot;False&quot; sep_char=&quot;space&quot;&gt;&lt;multivalue name=&quot;Nyanmälan&quot; text=&quot;anmäla&quot; /&gt;&lt;multivalue name=&quot;Ändrad omfattning&quot; text=&quot;ändra omfattningen av anmälan för&quot; /&gt;&lt;/multitag&gt;&lt;multitag name=&quot;Jurist eller utredare&quot; tag=&quot;%jurist_eller_utredare%&quot; type=&quot;default&quot; multiselect=&quot;False&quot; sep_char=&quot;space&quot;&gt;&lt;multivalue name=&quot;Jurist&quot; text=&quot;Jurist&quot; /&gt;&lt;multivalue name=&quot;Utredare&quot; text=&quot;Utredare&quot; /&gt;&lt;/multitag&gt;&lt;multitag name=&quot;Mottagare, ange namn&quot; tag=&quot;%mottag_namn%&quot; type=&quot;type_text&quot; multiselect=&quot;False&quot; sep_char=&quot;crlf&quot; /&gt;&lt;multitag name=&quot;Typ av återkallelse?&quot; tag=&quot;%typ_aterkallelse%&quot; type=&quot;default&quot; multiselect=&quot;False&quot; sep_char=&quot;crlf&quot;&gt;&lt;multivalue name=&quot;Slutlig återkallelse&quot; text=&quot;&quot;&gt;&lt;subtag tag=&quot;%typ_aterkallelse_1%&quot; text=&quot;Beslut om slutlig&quot; /&gt;&lt;subtag tag=&quot;%typ_aterkallelse_2%&quot; text=&quot;slutligt&quot; /&gt;&lt;subtag tag=&quot;%typ_aterkallelse_3%&quot; text=&quot;&quot; /&gt;&lt;subtag tag=&quot;%typ_aterkallelse_7%&quot; text=&quot;komma in med styrkande dokument avseende att ni åter uppfyller kraven för att vara ackrediterade.&amp;#xD;&amp;#xA;&quot; /&gt;&lt;subtag tag=&quot;%typ_aterkallelse_8%&quot; text=&quot;&quot; /&gt;&lt;/multivalue&gt;&lt;multivalue name=&quot;Tillfällig återkallelse&quot; text=&quot;&quot;&gt;&lt;subtag tag=&quot;%typ_aterkallelse_1%&quot; text=&quot;Beslut om tillfällig&quot; /&gt;&lt;subtag tag=&quot;%typ_aterkallelse_2%&quot; text=&quot;tillfälligt&quot; /&gt;&lt;subtag tag=&quot;%typ_aterkallelse_3%&quot; text=&quot;&amp;#xD;&amp;#xA;Återkallelsen gäller till dess att Swedac fattar ett nytt beslut i ärendet.&amp;#xD;&amp;#xA;&quot; /&gt;&lt;subtag tag=&quot;%typ_aterkallelse_7%&quot; text=&quot;lämna synpunkter på detta förslag till beslut.&amp;#xD;&amp;#xA;&quot; /&gt;&lt;subtag tag=&quot;%typ_aterkallelse_8%&quot; text=&quot;Detta är ett beslut om tillfällig återkallelse av er ackreditering. Ni kan senast %datum_senast_synpunkter% komma in med redovisning och styrkande dokumentation avseende %styrkande_dok_åter_krav_ack% som visar att ni åter uppfyller kraven för ackreditering. Om ni inte kommer in med efterfrågade uppgifter i tid eller om uppgifterna som skickas in är bristfälliga, kan Swedac efter %datum_senast_synpunkter% komma att fatta beslut om slutlig återkallelse av er ackreditering.&quot; /&gt;&lt;/multivalue&gt;&lt;/multitag&gt;&lt;multitag name=&quot;Beslutsdatum (ÅÅÅÅ-MM-DD)&quot; tag=&quot;%beslut_dat%&quot; type=&quot;type_text&quot; multiselect=&quot;False&quot; sep_char=&quot;crlf&quot; /&gt;&lt;multitag name=&quot;Välj AC för föreskrift&quot; tag=&quot;%AC_foreskrift%&quot; type=&quot;default&quot; multiselect=&quot;False&quot; sep_char=&quot;crlf&quot;&gt;&lt;multivalue name=&quot;Helle Sörensen&quot; text=&quot;Helle Sörensen&quot; /&gt;&lt;multivalue name=&quot;Kristina Hallman&quot; text=&quot;Kristina Hallman&quot; /&gt;&lt;multivalue name=&quot;Mikael Schmidt&quot; text=&quot;Mikael Schmidt&quot; /&gt;&lt;/multitag&gt;&lt;multitag name=&quot;Rubrik för beslut/handling för delgivning&quot; tag=&quot;%rubrik_beslut_delgiv%&quot; type=&quot;type_text&quot; multiselect=&quot;False&quot; sep_char=&quot;crlf&quot; /&gt;&lt;multitag name=&quot;Välj chef&quot; tag=&quot;%val_chef%&quot; type=&quot;default&quot; multiselect=&quot;False&quot; sep_char=&quot;crlf&quot;&gt;&lt;multivalue name=&quot;Anette Arveståhl&quot; text=&quot;Anette Arveståhl&quot;&gt;&lt;subtag tag=&quot;%Pop_up meny10%&quot; text=&quot;Avdelningschef&quot; /&gt;&lt;subtag tag=&quot;%avd_enh%&quot; text=&quot;avdelning för juridik och handelsfrågor&quot; /&gt;&lt;subtag tag=&quot;%avd_enh_eng%&quot; text=&quot;department for Legal Affairs and Trade&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Anna Thuresson&quot; text=&quot;Anna Thuresson&quot;&gt;&lt;subtag tag=&quot;%Pop_up meny10%&quot; text=&quot;Enhetschef&quot; /&gt;&lt;subtag tag=&quot;%avd_enh%&quot; text=&quot;enheten för ackrediteringsplanering&quot; /&gt;&lt;subtag tag=&quot;%avd_enh_eng%&quot; text=&quot;Division for Accreditation planning&quot; /&gt;&lt;subtag tag=&quot;%tf%&quot; text=&quot;&quot; /&gt;&lt;subtag tag=&quot;%stf_eng%&quot; text=&quot;&quot; /&gt;&lt;subtag tag=&quot;%Pop_up_meny10_eng%&quot; text=&quot;Division Manager&quot; /&gt;&lt;subtag tag=&quot;%Pop_up meny10_gemen%&quot; text=&quot;enhetschef&quot; /&gt;&lt;subtag tag=&quot;%Pop_up meny10_eng_gemen%&quot; text=&quot;division manager&quot; /&gt;&lt;/multivalue&gt;&lt;multivalue name=&quot;Annika Norling&quot; text=&quot;Annika Norling&quot;&gt;&lt;subtag tag=&quot;%avd_enh_eng%&quot; text=&quot;Health and environment division&quot; /&gt;&lt;subtag tag=&quot;%Pop_up meny10%&quot; text=&quot;Bitr. Enhetschef&quot; /&gt;&lt;subtag tag=&quot;%avd_enh%&quot; text=&quot;enheten för miljö och hälsa&quot; /&gt;&lt;subtag tag=&quot;%tf%&quot; text=&quot;Bitr.&quot; /&gt;&lt;subtag tag=&quot;%stf_eng%&quot; text=&quot;Assistant&quot; /&gt;&lt;subtag tag=&quot;%Pop_up_meny10_eng%&quot; text=&quot;Division Manager&quot; /&gt;&lt;subtag tag=&quot;%Pop_up meny10_gemen%&quot; text=&quot;bitr. enhetschef&quot; /&gt;&lt;subtag tag=&quot;%Pop_up meny10_eng_gemen%&quot; text=&quot;assistant division manager&quot; /&gt;&lt;/multivalue&gt;&lt;multivalue name=&quot;Erik Lindell&quot; text=&quot;Erik Lindell&quot;&gt;&lt;subtag tag=&quot;%Pop_up meny10%&quot; text=&quot;Enhetschef&quot; /&gt;&lt;subtag tag=&quot;%avd_enh%&quot; text=&quot;enheten för industri&quot; /&gt;&lt;subtag tag=&quot;%avd_enh_eng%&quot; text=&quot;Industry Division&quot; /&gt;&lt;subtag tag=&quot;%tf%&quot; text=&quot;&quot; /&gt;&lt;subtag tag=&quot;%stf_eng%&quot; text=&quot;&quot; /&gt;&lt;subtag tag=&quot;%Pop_up_meny10_eng%&quot; text=&quot;Division Manager&quot; /&gt;&lt;subtag tag=&quot;%Pop_up meny10_gemen%&quot; text=&quot;enhetschef&quot; /&gt;&lt;subtag tag=&quot;%Pop_up meny10_eng_gemen%&quot; text=&quot;division manager&quot; /&gt;&lt;/multivalue&gt;&lt;multivalue name=&quot;Fredrik Langmead&quot; text=&quot;Fredrik Langmead&quot;&gt;&lt;subtag tag=&quot;%Pop_up meny10%&quot; text=&quot;Bitr. enhetschef&quot; /&gt;&lt;subtag tag=&quot;%avd_enh%&quot; text=&quot;enheten för industri&quot; /&gt;&lt;subtag tag=&quot;%avd_enh_eng%&quot; text=&quot;Industry Division&quot; /&gt;&lt;subtag tag=&quot;%tf%&quot; text=&quot;Bitr.&quot; /&gt;&lt;subtag tag=&quot;%Pop_up_meny10_eng%&quot; text=&quot;Assistant Division Manager&quot; /&gt;&lt;subtag tag=&quot;%Pop_up meny10_gemen%&quot; text=&quot;bitr. enhetschef&quot; /&gt;&lt;subtag tag=&quot;%stf_eng%&quot; text=&quot;Assistant&quot; /&gt;&lt;subtag tag=&quot;%Pop_up meny10_eng_gemen%&quot; text=&quot;assistant division manager&quot; /&gt;&lt;/multivalue&gt;&lt;multivalue name=&quot;Göran Ståhlklinga&quot; text=&quot;Göran Ståhlklinga&quot;&gt;&lt;subtag tag=&quot;%Pop_up meny10%&quot; text=&quot;Bitr. Enhetschef&quot; /&gt;&lt;subtag tag=&quot;%avd_enh%&quot; text=&quot;enheten för fordon och kontroll&quot; /&gt;&lt;subtag tag=&quot;%avd_enh_eng%&quot; text=&quot;Vehicle and Inspection Division&quot; /&gt;&lt;subtag tag=&quot;%tf%&quot; text=&quot;Bitr. &quot; /&gt;&lt;subtag tag=&quot;%stf_eng%&quot; text=&quot;Assistant&quot; /&gt;&lt;subtag tag=&quot;%Pop_up_meny10_eng%&quot; text=&quot;Division Manager&quot; /&gt;&lt;subtag tag=&quot;%Pop_up meny10_gemen%&quot; text=&quot;bitr. enhetschef&quot; /&gt;&lt;subtag tag=&quot;%Pop_up meny10_eng_gemen%&quot; text=&quot;assistant division manager&quot; /&gt;&lt;/multivalue&gt;&lt;multivalue name=&quot;Helen Nyman&quot; text=&quot;Helen Nyman&quot;&gt;&lt;subtag tag=&quot;%Pop_up meny10%&quot; text=&quot;Enhetschef&quot; /&gt;&lt;subtag tag=&quot;%avd_enh%&quot; text=&quot;enheten för miljö och hälsa&quot; /&gt;&lt;subtag tag=&quot;%avd_enh_eng%&quot; text=&quot;Health and Environment Division&quot; /&gt;&lt;subtag tag=&quot;%tf%&quot; text=&quot;&quot; /&gt;&lt;subtag tag=&quot;%stf_eng%&quot; text=&quot;&quot; /&gt;&lt;subtag tag=&quot;%Pop_up_meny10_eng%&quot; text=&quot;Division Manager&quot; /&gt;&lt;subtag tag=&quot;%Pop_up meny10_gemen%&quot; text=&quot;enhetschef&quot; /&gt;&lt;subtag tag=&quot;%Pop_up meny10_eng_gemen%&quot; text=&quot;division manager&quot; /&gt;&lt;/multivalue&gt;&lt;multivalue name=&quot;Helle Sörensen&quot; text=&quot;Helle Sörensen&quot;&gt;&lt;subtag tag=&quot;%Pop_up meny10%&quot; text=&quot;Avdelningschef&quot; /&gt;&lt;subtag tag=&quot;%avd_enh%&quot; text=&quot;avdelningen för myndighetsutveckling och service&quot; /&gt;&lt;subtag tag=&quot;%avd_enh_eng%&quot; text=&quot;Department for Development and Service&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Håkan Pettersson&quot; text=&quot;Håkan Pettersson&quot;&gt;&lt;subtag tag=&quot;%Pop_up meny10%&quot; text=&quot;Bitr. Enhetschef&quot; /&gt;&lt;subtag tag=&quot;%avd_enh%&quot; text=&quot;enheten för fordon och kontroll&quot; /&gt;&lt;subtag tag=&quot;%avd_enh_eng%&quot; text=&quot;Vehicle and Inspection Division&quot; /&gt;&lt;subtag tag=&quot;%tf%&quot; text=&quot;Bitr. &quot; /&gt;&lt;subtag tag=&quot;%stf_eng%&quot; text=&quot;Assistant&quot; /&gt;&lt;subtag tag=&quot;%Pop_up_meny10_eng%&quot; text=&quot;Division Manager&quot; /&gt;&lt;subtag tag=&quot;%Pop_up meny10_gemen%&quot; text=&quot;bitr. enhetschef&quot; /&gt;&lt;subtag tag=&quot;%Pop_up meny10_eng_gemen%&quot; text=&quot;assistant division manager&quot; /&gt;&lt;/multivalue&gt;&lt;multivalue name=&quot;Karolina Wikmyr&quot; text=&quot;Karolina Wikmyr&quot;&gt;&lt;subtag tag=&quot;%Pop_up meny10%&quot; text=&quot;Avdelningschef&quot; /&gt;&lt;subtag tag=&quot;%avd_enh%&quot; text=&quot;avdelningen för HR&quot; /&gt;&lt;subtag tag=&quot;%avd_enh_eng%&quot; text=&quot;HR Department&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Kristina Hallman&quot; text=&quot;Kristina Hallman&quot;&gt;&lt;subtag tag=&quot;%Pop_up meny10%&quot; text=&quot;Avdelningschef&quot; /&gt;&lt;subtag tag=&quot;%avd_enh%&quot; text=&quot;avdelningen för ackreditering&quot; /&gt;&lt;subtag tag=&quot;%avd_enh_eng%&quot; text=&quot;Accreditation Department&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Michael Johansson&quot; text=&quot;Michael Johansson&quot;&gt;&lt;subtag tag=&quot;%Pop_up meny10%&quot; text=&quot;Enhetschef&quot; /&gt;&lt;subtag tag=&quot;%avd_enh%&quot; text=&quot;enheten för fordon och kontroll&quot; /&gt;&lt;subtag tag=&quot;%avd_enh_eng%&quot; text=&quot;Vehicle and Inspection Division&quot; /&gt;&lt;subtag tag=&quot;%tf%&quot; text=&quot;&quot; /&gt;&lt;subtag tag=&quot;%stf_eng%&quot; text=&quot;&quot; /&gt;&lt;subtag tag=&quot;%Pop_up_meny10_eng%&quot; text=&quot;Division Manager&quot; /&gt;&lt;subtag tag=&quot;%Pop_up meny10_gemen%&quot; text=&quot;enhetschef&quot; /&gt;&lt;subtag tag=&quot;%Pop_up meny10_eng_gemen%&quot; text=&quot;division manager&quot; /&gt;&lt;/multivalue&gt;&lt;multivalue name=&quot;Mikael Calestam&quot; text=&quot;Mikael Calestam&quot;&gt;&lt;subtag tag=&quot;%Pop_up meny10%&quot; text=&quot;Bitr. enhetschef&quot; /&gt;&lt;subtag tag=&quot;%avd_enh%&quot; text=&quot;enheten för industri&quot; /&gt;&lt;subtag tag=&quot;%avd_enh_eng%&quot; text=&quot;Industry Division&quot; /&gt;&lt;subtag tag=&quot;%tf%&quot; text=&quot;Bitr.&quot; /&gt;&lt;subtag tag=&quot;%Pop_up_meny10_eng%&quot; text=&quot;Assistant Division Manager&quot; /&gt;&lt;subtag tag=&quot;%Pop_up meny10_gemen%&quot; text=&quot;bitr. enhetschef&quot; /&gt;&lt;subtag tag=&quot;%stf_eng%&quot; text=&quot;Assistant&quot; /&gt;&lt;subtag tag=&quot;%Pop_up meny10_eng_gemen%&quot; text=&quot;assistant division manager&quot; /&gt;&lt;/multivalue&gt;&lt;multivalue name=&quot;Mikael Schmidt&quot; text=&quot;Mikael Schmidt&quot;&gt;&lt;subtag tag=&quot;%Pop_up meny10%&quot; text=&quot;Avdelningschef&quot; /&gt;&lt;subtag tag=&quot;%avd_enh%&quot; text=&quot;avdelningen för reglerad mätteknik&quot; /&gt;&lt;subtag tag=&quot;%avd_enh_eng%&quot; text=&quot;Legal Metrology Department&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Renée Hansson&quot; text=&quot;Renée Hansson&quot;&gt;&lt;subtag tag=&quot;%Pop_up meny10%&quot; text=&quot;Bitr. Enhetschef&quot; /&gt;&lt;subtag tag=&quot;%avd_enh%&quot; text=&quot;enheten för reglerad mätteknik&quot; /&gt;&lt;subtag tag=&quot;%avd_enh_eng%&quot; text=&quot;Legal Metrology Department&quot; /&gt;&lt;subtag tag=&quot;%tf%&quot; text=&quot;Bitr. &quot; /&gt;&lt;subtag tag=&quot;%stf_eng%&quot; text=&quot;assistant&quot; /&gt;&lt;subtag tag=&quot;%Pop_up_meny10_eng%&quot; text=&quot;Division Manager&quot; /&gt;&lt;subtag tag=&quot;%Pop_up meny10_gemen%&quot; text=&quot;bitr. enhetschef&quot; /&gt;&lt;subtag tag=&quot;%Pop_up meny10_eng_gemen%&quot; text=&quot;assistant division manager&quot; /&gt;&lt;/multivalue&gt;&lt;multivalue name=&quot;Richard Ericsson&quot; text=&quot;Richard Ericsson&quot;&gt;&lt;subtag tag=&quot;%Pop_up meny10%&quot; text=&quot;Enhetschef&quot; /&gt;&lt;subtag tag=&quot;%avd_enh%&quot; text=&quot;enheten för IT och service&quot; /&gt;&lt;subtag tag=&quot;%avd_enh_eng%&quot; text=&quot;IT and Service Division&quot; /&gt;&lt;subtag tag=&quot;%tf%&quot; text=&quot;&quot; /&gt;&lt;subtag tag=&quot;%stf_eng%&quot; text=&quot;&quot; /&gt;&lt;subtag tag=&quot;%Pop_up_meny10_eng%&quot; text=&quot;Division Manager&quot; /&gt;&lt;subtag tag=&quot;%Pop_up meny10_gemen%&quot; text=&quot;enhetschef&quot; /&gt;"/>
    <w:docVar w:name="OfficeContextAware4" w:val="&lt;subtag tag=&quot;%Pop_up meny10_eng_gemen%&quot; text=&quot;division manager&quot; /&gt;&lt;/multivalue&gt;&lt;multivalue name=&quot;Ulf Hammarström&quot; text=&quot;Ulf Hammarström&quot;&gt;&lt;subtag tag=&quot;%Pop_up meny10%&quot; text=&quot;Generaldirektör&quot; /&gt;&lt;subtag tag=&quot;%avd_enh%&quot; text=&quot;Generaldirektör&quot; /&gt;&lt;subtag tag=&quot;%avd_enh_eng%&quot; text=&quot;Director General&quot; /&gt;&lt;subtag tag=&quot;%tf%&quot; text=&quot;&quot; /&gt;&lt;subtag tag=&quot;%stf_eng%&quot; text=&quot;&quot; /&gt;&lt;subtag tag=&quot;%Pop_up_meny10_eng%&quot; text=&quot;Director General&quot; /&gt;&lt;subtag tag=&quot;%Pop_up meny10_gemen%&quot; text=&quot;generaldirektör&quot; /&gt;&lt;subtag tag=&quot;%Pop_up meny10_eng_gemen%&quot; text=&quot;director general&quot; /&gt;&lt;/multivalue&gt;&lt;/multitag&gt;&lt;multitag name=&quot;Chefsnivå&quot; tag=&quot;%chefs_niva%&quot; type=&quot;default&quot; multiselect=&quot;False&quot; sep_char=&quot;crlf&quot;&gt;&lt;multivalue name=&quot;Assistant Division Manager&quot; text=&quot;Assistant Division Manager&quot; /&gt;&lt;multivalue name=&quot;Avdelningschef&quot; text=&quot;Avdelningschef&quot; /&gt;&lt;multivalue name=&quot;bitr. enhetschef&quot; text=&quot;bitr. enhetschef&quot; /&gt;&lt;multivalue name=&quot;Department Manager&quot; text=&quot;Department Manager&quot; /&gt;&lt;multivalue name=&quot;Director General&quot; text=&quot;Director General&quot; /&gt;&lt;multivalue name=&quot;Division Manager&quot; text=&quot;Division Manager&quot; /&gt;&lt;multivalue name=&quot;Enhetschef&quot; text=&quot;Enhetschef&quot; /&gt;&lt;multivalue name=&quot;Generaldirektör&quot; text=&quot;Generaldirektör&quot; /&gt;&lt;multivalue name=&quot;tf Enhetschef&quot; text=&quot;tf Enhetschef&quot; /&gt;&lt;/multitag&gt;&lt;multitag name=&quot;Deltagit i slutligt handläggning remiss&quot; tag=&quot;%deltagit%&quot; type=&quot;default&quot; multiselect=&quot;False&quot; sep_char=&quot;crlf&quot;&gt;&lt;multivalue name=&quot;Avdelningschef&quot; text=&quot;Avdelningschef&quot; /&gt;&lt;multivalue name=&quot;Bedömningsledare&quot; text=&quot;Bedömningsledare&quot; /&gt;&lt;multivalue name=&quot;Enhetschef&quot; text=&quot;Enhetschef&quot; /&gt;&lt;/multitag&gt;&lt;multitag name=&quot;Namn deltagit i slutlig handläggning&quot; tag=&quot;%namn%&quot; type=&quot;type_text&quot; multiselect=&quot;False&quot; sep_char=&quot;crlf&quot; /&gt;&lt;/contextmenu&gt;"/>
    <w:docVar w:name="OfficeContextAwareVarCnt" w:val="4"/>
  </w:docVars>
  <w:rsids>
    <w:rsidRoot w:val="00B04B23"/>
    <w:rsid w:val="00002063"/>
    <w:rsid w:val="00006D76"/>
    <w:rsid w:val="0001545C"/>
    <w:rsid w:val="00016F74"/>
    <w:rsid w:val="0002278E"/>
    <w:rsid w:val="00027492"/>
    <w:rsid w:val="0003705F"/>
    <w:rsid w:val="00043E04"/>
    <w:rsid w:val="00051A6C"/>
    <w:rsid w:val="00051D0B"/>
    <w:rsid w:val="00053340"/>
    <w:rsid w:val="00064A46"/>
    <w:rsid w:val="000659E9"/>
    <w:rsid w:val="00072D3A"/>
    <w:rsid w:val="000805FD"/>
    <w:rsid w:val="00081F99"/>
    <w:rsid w:val="00085D34"/>
    <w:rsid w:val="0008711D"/>
    <w:rsid w:val="0008733F"/>
    <w:rsid w:val="00093E1B"/>
    <w:rsid w:val="000A5E05"/>
    <w:rsid w:val="000A60F1"/>
    <w:rsid w:val="000D430F"/>
    <w:rsid w:val="000E6A20"/>
    <w:rsid w:val="000F520C"/>
    <w:rsid w:val="000F5736"/>
    <w:rsid w:val="00156849"/>
    <w:rsid w:val="001673E0"/>
    <w:rsid w:val="00170904"/>
    <w:rsid w:val="001951E4"/>
    <w:rsid w:val="001A09B6"/>
    <w:rsid w:val="001A12DF"/>
    <w:rsid w:val="001C4FE4"/>
    <w:rsid w:val="001E516B"/>
    <w:rsid w:val="00202833"/>
    <w:rsid w:val="002513BB"/>
    <w:rsid w:val="002567F4"/>
    <w:rsid w:val="00284AE5"/>
    <w:rsid w:val="002C26BC"/>
    <w:rsid w:val="002C2977"/>
    <w:rsid w:val="002D4EB3"/>
    <w:rsid w:val="002E0390"/>
    <w:rsid w:val="002E14E5"/>
    <w:rsid w:val="0032263F"/>
    <w:rsid w:val="00322E52"/>
    <w:rsid w:val="0032502E"/>
    <w:rsid w:val="00325906"/>
    <w:rsid w:val="00331221"/>
    <w:rsid w:val="00332E46"/>
    <w:rsid w:val="0033670D"/>
    <w:rsid w:val="00354FD6"/>
    <w:rsid w:val="00363DB1"/>
    <w:rsid w:val="00377C32"/>
    <w:rsid w:val="00382184"/>
    <w:rsid w:val="0038498A"/>
    <w:rsid w:val="00396B9D"/>
    <w:rsid w:val="003A37DD"/>
    <w:rsid w:val="003A7C4B"/>
    <w:rsid w:val="003B0B2E"/>
    <w:rsid w:val="003B2BEB"/>
    <w:rsid w:val="003C3069"/>
    <w:rsid w:val="003C6F52"/>
    <w:rsid w:val="003F02B2"/>
    <w:rsid w:val="003F4382"/>
    <w:rsid w:val="00425FCF"/>
    <w:rsid w:val="00442040"/>
    <w:rsid w:val="0045663E"/>
    <w:rsid w:val="004610BB"/>
    <w:rsid w:val="0049438F"/>
    <w:rsid w:val="004A22B2"/>
    <w:rsid w:val="004B627C"/>
    <w:rsid w:val="004B7F05"/>
    <w:rsid w:val="004C243E"/>
    <w:rsid w:val="004D0F75"/>
    <w:rsid w:val="004D2EE2"/>
    <w:rsid w:val="004F54A7"/>
    <w:rsid w:val="00505695"/>
    <w:rsid w:val="00513215"/>
    <w:rsid w:val="00516085"/>
    <w:rsid w:val="005220D1"/>
    <w:rsid w:val="00531470"/>
    <w:rsid w:val="0053187C"/>
    <w:rsid w:val="00543000"/>
    <w:rsid w:val="00543D7B"/>
    <w:rsid w:val="005A36B0"/>
    <w:rsid w:val="005A45CF"/>
    <w:rsid w:val="005C076B"/>
    <w:rsid w:val="005C13EB"/>
    <w:rsid w:val="005C541E"/>
    <w:rsid w:val="005E217A"/>
    <w:rsid w:val="00604264"/>
    <w:rsid w:val="00605F41"/>
    <w:rsid w:val="00607708"/>
    <w:rsid w:val="00607909"/>
    <w:rsid w:val="00612E80"/>
    <w:rsid w:val="00625417"/>
    <w:rsid w:val="0063538D"/>
    <w:rsid w:val="00644655"/>
    <w:rsid w:val="0065048D"/>
    <w:rsid w:val="006545B0"/>
    <w:rsid w:val="00666BE4"/>
    <w:rsid w:val="0068007B"/>
    <w:rsid w:val="00697CC9"/>
    <w:rsid w:val="006B248B"/>
    <w:rsid w:val="006B61D4"/>
    <w:rsid w:val="006C1D3E"/>
    <w:rsid w:val="006D3A50"/>
    <w:rsid w:val="006E05F9"/>
    <w:rsid w:val="006E4318"/>
    <w:rsid w:val="006F1BAF"/>
    <w:rsid w:val="00724C69"/>
    <w:rsid w:val="00740351"/>
    <w:rsid w:val="007613BB"/>
    <w:rsid w:val="00767D69"/>
    <w:rsid w:val="007741D1"/>
    <w:rsid w:val="00775580"/>
    <w:rsid w:val="00780C8D"/>
    <w:rsid w:val="00785BBF"/>
    <w:rsid w:val="00787A56"/>
    <w:rsid w:val="00787ABD"/>
    <w:rsid w:val="007949B5"/>
    <w:rsid w:val="007A5C51"/>
    <w:rsid w:val="007B7509"/>
    <w:rsid w:val="007C0A0A"/>
    <w:rsid w:val="007C56B9"/>
    <w:rsid w:val="007E03E6"/>
    <w:rsid w:val="007E0A22"/>
    <w:rsid w:val="007E558D"/>
    <w:rsid w:val="007E6A58"/>
    <w:rsid w:val="007F014F"/>
    <w:rsid w:val="007F296F"/>
    <w:rsid w:val="008048E1"/>
    <w:rsid w:val="00812927"/>
    <w:rsid w:val="00820739"/>
    <w:rsid w:val="008235E9"/>
    <w:rsid w:val="008263B8"/>
    <w:rsid w:val="00831C48"/>
    <w:rsid w:val="0085451B"/>
    <w:rsid w:val="00863258"/>
    <w:rsid w:val="008C28CA"/>
    <w:rsid w:val="008C53A2"/>
    <w:rsid w:val="008C72D9"/>
    <w:rsid w:val="008D7230"/>
    <w:rsid w:val="008F6553"/>
    <w:rsid w:val="0090193B"/>
    <w:rsid w:val="00942127"/>
    <w:rsid w:val="009436F9"/>
    <w:rsid w:val="0095151C"/>
    <w:rsid w:val="00971891"/>
    <w:rsid w:val="009729A1"/>
    <w:rsid w:val="00976931"/>
    <w:rsid w:val="009B5FAA"/>
    <w:rsid w:val="009D0F45"/>
    <w:rsid w:val="009E2A07"/>
    <w:rsid w:val="009E3DF4"/>
    <w:rsid w:val="00A05E8F"/>
    <w:rsid w:val="00A124FD"/>
    <w:rsid w:val="00A16F8D"/>
    <w:rsid w:val="00A20B8C"/>
    <w:rsid w:val="00A22802"/>
    <w:rsid w:val="00A24759"/>
    <w:rsid w:val="00A54404"/>
    <w:rsid w:val="00A569EE"/>
    <w:rsid w:val="00A61698"/>
    <w:rsid w:val="00A61D44"/>
    <w:rsid w:val="00A90247"/>
    <w:rsid w:val="00AB10E8"/>
    <w:rsid w:val="00AB1D4F"/>
    <w:rsid w:val="00AC04B5"/>
    <w:rsid w:val="00AE44BF"/>
    <w:rsid w:val="00AE527A"/>
    <w:rsid w:val="00AE5D6A"/>
    <w:rsid w:val="00AF33C7"/>
    <w:rsid w:val="00B00251"/>
    <w:rsid w:val="00B01746"/>
    <w:rsid w:val="00B01EC6"/>
    <w:rsid w:val="00B04525"/>
    <w:rsid w:val="00B04B23"/>
    <w:rsid w:val="00B072B3"/>
    <w:rsid w:val="00B11B45"/>
    <w:rsid w:val="00B22E2C"/>
    <w:rsid w:val="00B32907"/>
    <w:rsid w:val="00B56A07"/>
    <w:rsid w:val="00BA08A1"/>
    <w:rsid w:val="00BA5F49"/>
    <w:rsid w:val="00BC15EA"/>
    <w:rsid w:val="00BC7C3F"/>
    <w:rsid w:val="00BE7451"/>
    <w:rsid w:val="00BF220E"/>
    <w:rsid w:val="00BF3EE9"/>
    <w:rsid w:val="00C00AE9"/>
    <w:rsid w:val="00C05C06"/>
    <w:rsid w:val="00C073A6"/>
    <w:rsid w:val="00C16295"/>
    <w:rsid w:val="00C21D6F"/>
    <w:rsid w:val="00C22C3A"/>
    <w:rsid w:val="00C30DE5"/>
    <w:rsid w:val="00C3218A"/>
    <w:rsid w:val="00C32766"/>
    <w:rsid w:val="00C442CF"/>
    <w:rsid w:val="00C572B4"/>
    <w:rsid w:val="00C8721D"/>
    <w:rsid w:val="00CB2CFF"/>
    <w:rsid w:val="00CC3907"/>
    <w:rsid w:val="00CD1FEC"/>
    <w:rsid w:val="00CD6D06"/>
    <w:rsid w:val="00CF71B9"/>
    <w:rsid w:val="00D2004E"/>
    <w:rsid w:val="00D27C74"/>
    <w:rsid w:val="00D52685"/>
    <w:rsid w:val="00D52CFA"/>
    <w:rsid w:val="00DA0FCA"/>
    <w:rsid w:val="00DD25BC"/>
    <w:rsid w:val="00DE298C"/>
    <w:rsid w:val="00E028A8"/>
    <w:rsid w:val="00E13F74"/>
    <w:rsid w:val="00E1584C"/>
    <w:rsid w:val="00E1739C"/>
    <w:rsid w:val="00E32A51"/>
    <w:rsid w:val="00E44162"/>
    <w:rsid w:val="00E44490"/>
    <w:rsid w:val="00E511D3"/>
    <w:rsid w:val="00E51360"/>
    <w:rsid w:val="00E51937"/>
    <w:rsid w:val="00E752BA"/>
    <w:rsid w:val="00E93932"/>
    <w:rsid w:val="00EA620F"/>
    <w:rsid w:val="00EB1465"/>
    <w:rsid w:val="00EC10D2"/>
    <w:rsid w:val="00EC3AEC"/>
    <w:rsid w:val="00ED7B6B"/>
    <w:rsid w:val="00EF06E1"/>
    <w:rsid w:val="00F24303"/>
    <w:rsid w:val="00F368E7"/>
    <w:rsid w:val="00F64CE5"/>
    <w:rsid w:val="00F71748"/>
    <w:rsid w:val="00F766B7"/>
    <w:rsid w:val="00F7684C"/>
    <w:rsid w:val="00F81E04"/>
    <w:rsid w:val="00F85926"/>
    <w:rsid w:val="00F87507"/>
    <w:rsid w:val="00FE333B"/>
    <w:rsid w:val="00FF37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A84CA75"/>
  <w15:docId w15:val="{F84521DA-960E-4D08-A711-8755ECC10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4B23"/>
    <w:pPr>
      <w:overflowPunct w:val="0"/>
      <w:autoSpaceDE w:val="0"/>
      <w:autoSpaceDN w:val="0"/>
      <w:adjustRightInd w:val="0"/>
      <w:textAlignment w:val="baseline"/>
    </w:pPr>
    <w:rPr>
      <w:rFonts w:ascii="Times New Roman" w:eastAsia="Times New Roman" w:hAnsi="Times New Roman"/>
      <w:lang w:eastAsia="en-US"/>
    </w:rPr>
  </w:style>
  <w:style w:type="paragraph" w:styleId="Heading1">
    <w:name w:val="heading 1"/>
    <w:basedOn w:val="Normal"/>
    <w:next w:val="Normal"/>
    <w:link w:val="Heading1Char"/>
    <w:qFormat/>
    <w:rsid w:val="00B32907"/>
    <w:pPr>
      <w:keepNext/>
      <w:keepLines/>
      <w:spacing w:before="480"/>
      <w:outlineLvl w:val="0"/>
    </w:pPr>
    <w:rPr>
      <w:b/>
      <w:bCs/>
      <w:sz w:val="28"/>
      <w:szCs w:val="28"/>
    </w:rPr>
  </w:style>
  <w:style w:type="paragraph" w:styleId="Heading2">
    <w:name w:val="heading 2"/>
    <w:basedOn w:val="Normal"/>
    <w:next w:val="Normal"/>
    <w:link w:val="Heading2Char"/>
    <w:qFormat/>
    <w:rsid w:val="00B32907"/>
    <w:pPr>
      <w:keepNext/>
      <w:keepLines/>
      <w:spacing w:before="200"/>
      <w:outlineLvl w:val="1"/>
    </w:pPr>
    <w:rPr>
      <w:b/>
      <w:bCs/>
      <w:color w:val="000000"/>
      <w:sz w:val="26"/>
      <w:szCs w:val="26"/>
    </w:rPr>
  </w:style>
  <w:style w:type="paragraph" w:styleId="Heading3">
    <w:name w:val="heading 3"/>
    <w:basedOn w:val="Normal"/>
    <w:next w:val="Normal"/>
    <w:link w:val="Heading3Char"/>
    <w:qFormat/>
    <w:rsid w:val="00EB1465"/>
    <w:pPr>
      <w:keepNext/>
      <w:keepLines/>
      <w:spacing w:before="200"/>
      <w:outlineLvl w:val="2"/>
    </w:pPr>
    <w:rPr>
      <w:b/>
      <w:bCs/>
    </w:rPr>
  </w:style>
  <w:style w:type="paragraph" w:styleId="Heading4">
    <w:name w:val="heading 4"/>
    <w:basedOn w:val="Normal"/>
    <w:next w:val="Normal"/>
    <w:link w:val="Heading4Char"/>
    <w:qFormat/>
    <w:rsid w:val="00EB1465"/>
    <w:pPr>
      <w:keepNext/>
      <w:keepLines/>
      <w:spacing w:before="200"/>
      <w:outlineLvl w:val="3"/>
    </w:pPr>
    <w:rPr>
      <w:b/>
      <w:bCs/>
      <w:i/>
      <w:iCs/>
    </w:rPr>
  </w:style>
  <w:style w:type="paragraph" w:styleId="Heading5">
    <w:name w:val="heading 5"/>
    <w:basedOn w:val="Normal"/>
    <w:next w:val="Normal"/>
    <w:link w:val="Heading5Char"/>
    <w:qFormat/>
    <w:rsid w:val="00EB1465"/>
    <w:pPr>
      <w:keepNext/>
      <w:keepLines/>
      <w:spacing w:before="200"/>
      <w:outlineLvl w:val="4"/>
    </w:pPr>
  </w:style>
  <w:style w:type="paragraph" w:styleId="Heading6">
    <w:name w:val="heading 6"/>
    <w:basedOn w:val="Normal"/>
    <w:next w:val="Normal"/>
    <w:link w:val="Heading6Char"/>
    <w:qFormat/>
    <w:rsid w:val="00EB1465"/>
    <w:pPr>
      <w:keepNext/>
      <w:keepLines/>
      <w:spacing w:before="200"/>
      <w:outlineLvl w:val="5"/>
    </w:pPr>
    <w:rPr>
      <w:i/>
      <w:iCs/>
    </w:rPr>
  </w:style>
  <w:style w:type="paragraph" w:styleId="Heading7">
    <w:name w:val="heading 7"/>
    <w:basedOn w:val="Normal"/>
    <w:next w:val="Normal"/>
    <w:link w:val="Heading7Char"/>
    <w:qFormat/>
    <w:rsid w:val="00EB1465"/>
    <w:pPr>
      <w:keepNext/>
      <w:keepLines/>
      <w:spacing w:before="200"/>
      <w:outlineLvl w:val="6"/>
    </w:pPr>
    <w:rPr>
      <w:i/>
      <w:iCs/>
    </w:rPr>
  </w:style>
  <w:style w:type="paragraph" w:styleId="Heading8">
    <w:name w:val="heading 8"/>
    <w:basedOn w:val="Normal"/>
    <w:next w:val="Normal"/>
    <w:link w:val="Heading8Char"/>
    <w:qFormat/>
    <w:rsid w:val="00EB1465"/>
    <w:pPr>
      <w:keepNext/>
      <w:keepLines/>
      <w:spacing w:before="200"/>
      <w:outlineLvl w:val="7"/>
    </w:pPr>
  </w:style>
  <w:style w:type="paragraph" w:styleId="Heading9">
    <w:name w:val="heading 9"/>
    <w:basedOn w:val="Normal"/>
    <w:next w:val="Normal"/>
    <w:link w:val="Heading9Char"/>
    <w:qFormat/>
    <w:rsid w:val="00EB1465"/>
    <w:pPr>
      <w:keepNext/>
      <w:keepLines/>
      <w:spacing w:before="20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775580"/>
    <w:rPr>
      <w:sz w:val="22"/>
      <w:szCs w:val="22"/>
      <w:lang w:eastAsia="en-US"/>
    </w:rPr>
  </w:style>
  <w:style w:type="character" w:customStyle="1" w:styleId="Heading1Char">
    <w:name w:val="Heading 1 Char"/>
    <w:link w:val="Heading1"/>
    <w:rsid w:val="00B32907"/>
    <w:rPr>
      <w:rFonts w:eastAsia="Times New Roman" w:cs="Times New Roman"/>
      <w:b/>
      <w:bCs/>
      <w:sz w:val="28"/>
      <w:szCs w:val="28"/>
    </w:rPr>
  </w:style>
  <w:style w:type="character" w:customStyle="1" w:styleId="Heading2Char">
    <w:name w:val="Heading 2 Char"/>
    <w:link w:val="Heading2"/>
    <w:rsid w:val="00B32907"/>
    <w:rPr>
      <w:rFonts w:eastAsia="Times New Roman" w:cs="Times New Roman"/>
      <w:b/>
      <w:bCs/>
      <w:color w:val="000000"/>
      <w:sz w:val="26"/>
      <w:szCs w:val="26"/>
    </w:rPr>
  </w:style>
  <w:style w:type="paragraph" w:styleId="Title">
    <w:name w:val="Title"/>
    <w:basedOn w:val="Normal"/>
    <w:next w:val="Normal"/>
    <w:link w:val="TitleChar"/>
    <w:qFormat/>
    <w:rsid w:val="00B32907"/>
    <w:pPr>
      <w:pBdr>
        <w:bottom w:val="single" w:sz="8" w:space="4" w:color="4F81BD"/>
      </w:pBdr>
      <w:spacing w:after="300"/>
    </w:pPr>
    <w:rPr>
      <w:color w:val="000000"/>
      <w:spacing w:val="5"/>
      <w:kern w:val="28"/>
      <w:sz w:val="52"/>
      <w:szCs w:val="52"/>
    </w:rPr>
  </w:style>
  <w:style w:type="character" w:customStyle="1" w:styleId="TitleChar">
    <w:name w:val="Title Char"/>
    <w:link w:val="Title"/>
    <w:rsid w:val="00B32907"/>
    <w:rPr>
      <w:rFonts w:eastAsia="Times New Roman" w:cs="Times New Roman"/>
      <w:color w:val="000000"/>
      <w:spacing w:val="5"/>
      <w:kern w:val="28"/>
      <w:sz w:val="52"/>
      <w:szCs w:val="52"/>
    </w:rPr>
  </w:style>
  <w:style w:type="paragraph" w:styleId="Subtitle">
    <w:name w:val="Subtitle"/>
    <w:basedOn w:val="Normal"/>
    <w:next w:val="Normal"/>
    <w:link w:val="SubtitleChar"/>
    <w:qFormat/>
    <w:rsid w:val="00B32907"/>
    <w:pPr>
      <w:numPr>
        <w:ilvl w:val="1"/>
      </w:numPr>
    </w:pPr>
    <w:rPr>
      <w:i/>
      <w:iCs/>
      <w:color w:val="000000"/>
      <w:spacing w:val="15"/>
      <w:sz w:val="24"/>
      <w:szCs w:val="24"/>
    </w:rPr>
  </w:style>
  <w:style w:type="character" w:customStyle="1" w:styleId="SubtitleChar">
    <w:name w:val="Subtitle Char"/>
    <w:link w:val="Subtitle"/>
    <w:rsid w:val="00B32907"/>
    <w:rPr>
      <w:rFonts w:eastAsia="Times New Roman" w:cs="Times New Roman"/>
      <w:i/>
      <w:iCs/>
      <w:color w:val="000000"/>
      <w:spacing w:val="15"/>
      <w:sz w:val="24"/>
      <w:szCs w:val="24"/>
    </w:rPr>
  </w:style>
  <w:style w:type="character" w:styleId="IntenseEmphasis">
    <w:name w:val="Intense Emphasis"/>
    <w:qFormat/>
    <w:rsid w:val="00863258"/>
    <w:rPr>
      <w:b/>
      <w:bCs/>
      <w:i/>
      <w:iCs/>
      <w:color w:val="000000"/>
    </w:rPr>
  </w:style>
  <w:style w:type="paragraph" w:styleId="IntenseQuote">
    <w:name w:val="Intense Quote"/>
    <w:basedOn w:val="Normal"/>
    <w:next w:val="Normal"/>
    <w:link w:val="IntenseQuoteChar"/>
    <w:qFormat/>
    <w:rsid w:val="00156849"/>
    <w:pPr>
      <w:spacing w:before="200" w:after="280"/>
      <w:ind w:left="936" w:right="936"/>
    </w:pPr>
    <w:rPr>
      <w:b/>
      <w:bCs/>
      <w:i/>
      <w:iCs/>
      <w:color w:val="000000"/>
    </w:rPr>
  </w:style>
  <w:style w:type="character" w:customStyle="1" w:styleId="IntenseQuoteChar">
    <w:name w:val="Intense Quote Char"/>
    <w:link w:val="IntenseQuote"/>
    <w:rsid w:val="00156849"/>
    <w:rPr>
      <w:b/>
      <w:bCs/>
      <w:i/>
      <w:iCs/>
      <w:color w:val="000000"/>
    </w:rPr>
  </w:style>
  <w:style w:type="character" w:styleId="SubtleReference">
    <w:name w:val="Subtle Reference"/>
    <w:qFormat/>
    <w:rsid w:val="00863258"/>
    <w:rPr>
      <w:smallCaps/>
      <w:color w:val="000000"/>
      <w:u w:val="single"/>
    </w:rPr>
  </w:style>
  <w:style w:type="character" w:styleId="IntenseReference">
    <w:name w:val="Intense Reference"/>
    <w:qFormat/>
    <w:rsid w:val="00863258"/>
    <w:rPr>
      <w:b/>
      <w:bCs/>
      <w:smallCaps/>
      <w:color w:val="000000"/>
      <w:spacing w:val="5"/>
      <w:u w:val="single"/>
    </w:rPr>
  </w:style>
  <w:style w:type="paragraph" w:styleId="TOC1">
    <w:name w:val="toc 1"/>
    <w:basedOn w:val="Normal"/>
    <w:next w:val="Normal"/>
    <w:autoRedefine/>
    <w:rsid w:val="00EB1465"/>
    <w:pPr>
      <w:spacing w:after="100"/>
    </w:pPr>
  </w:style>
  <w:style w:type="character" w:customStyle="1" w:styleId="Heading3Char">
    <w:name w:val="Heading 3 Char"/>
    <w:link w:val="Heading3"/>
    <w:rsid w:val="00EB1465"/>
    <w:rPr>
      <w:rFonts w:eastAsia="Times New Roman" w:cs="Times New Roman"/>
      <w:b/>
      <w:bCs/>
    </w:rPr>
  </w:style>
  <w:style w:type="character" w:customStyle="1" w:styleId="Heading4Char">
    <w:name w:val="Heading 4 Char"/>
    <w:link w:val="Heading4"/>
    <w:rsid w:val="00EB1465"/>
    <w:rPr>
      <w:rFonts w:eastAsia="Times New Roman" w:cs="Times New Roman"/>
      <w:b/>
      <w:bCs/>
      <w:i/>
      <w:iCs/>
    </w:rPr>
  </w:style>
  <w:style w:type="character" w:customStyle="1" w:styleId="Heading5Char">
    <w:name w:val="Heading 5 Char"/>
    <w:link w:val="Heading5"/>
    <w:rsid w:val="00EB1465"/>
    <w:rPr>
      <w:rFonts w:eastAsia="Times New Roman" w:cs="Times New Roman"/>
    </w:rPr>
  </w:style>
  <w:style w:type="character" w:customStyle="1" w:styleId="Heading6Char">
    <w:name w:val="Heading 6 Char"/>
    <w:link w:val="Heading6"/>
    <w:rsid w:val="00EB1465"/>
    <w:rPr>
      <w:rFonts w:eastAsia="Times New Roman" w:cs="Times New Roman"/>
      <w:i/>
      <w:iCs/>
    </w:rPr>
  </w:style>
  <w:style w:type="character" w:customStyle="1" w:styleId="Heading7Char">
    <w:name w:val="Heading 7 Char"/>
    <w:link w:val="Heading7"/>
    <w:rsid w:val="00EB1465"/>
    <w:rPr>
      <w:rFonts w:eastAsia="Times New Roman" w:cs="Times New Roman"/>
      <w:i/>
      <w:iCs/>
    </w:rPr>
  </w:style>
  <w:style w:type="character" w:customStyle="1" w:styleId="Heading8Char">
    <w:name w:val="Heading 8 Char"/>
    <w:link w:val="Heading8"/>
    <w:rsid w:val="00EB1465"/>
    <w:rPr>
      <w:rFonts w:eastAsia="Times New Roman" w:cs="Times New Roman"/>
      <w:sz w:val="20"/>
      <w:szCs w:val="20"/>
    </w:rPr>
  </w:style>
  <w:style w:type="character" w:customStyle="1" w:styleId="Heading9Char">
    <w:name w:val="Heading 9 Char"/>
    <w:link w:val="Heading9"/>
    <w:rsid w:val="00EB1465"/>
    <w:rPr>
      <w:rFonts w:eastAsia="Times New Roman" w:cs="Times New Roman"/>
      <w:i/>
      <w:iCs/>
      <w:sz w:val="20"/>
      <w:szCs w:val="20"/>
    </w:rPr>
  </w:style>
  <w:style w:type="paragraph" w:styleId="Caption">
    <w:name w:val="caption"/>
    <w:basedOn w:val="Normal"/>
    <w:next w:val="Normal"/>
    <w:qFormat/>
    <w:rsid w:val="00EB1465"/>
    <w:pPr>
      <w:spacing w:after="200"/>
    </w:pPr>
    <w:rPr>
      <w:b/>
      <w:bCs/>
      <w:sz w:val="18"/>
      <w:szCs w:val="18"/>
    </w:rPr>
  </w:style>
  <w:style w:type="paragraph" w:styleId="TOCHeading">
    <w:name w:val="TOC Heading"/>
    <w:basedOn w:val="Heading1"/>
    <w:next w:val="Normal"/>
    <w:qFormat/>
    <w:rsid w:val="00EB1465"/>
    <w:pPr>
      <w:outlineLvl w:val="9"/>
    </w:pPr>
  </w:style>
  <w:style w:type="paragraph" w:styleId="BodyText">
    <w:name w:val="Body Text"/>
    <w:basedOn w:val="Normal"/>
    <w:next w:val="BodyTextIndent"/>
    <w:link w:val="BodyTextChar"/>
    <w:rsid w:val="00B04B23"/>
    <w:pPr>
      <w:overflowPunct/>
      <w:autoSpaceDE/>
      <w:autoSpaceDN/>
      <w:adjustRightInd/>
      <w:spacing w:line="247" w:lineRule="auto"/>
      <w:jc w:val="both"/>
      <w:textAlignment w:val="auto"/>
    </w:pPr>
    <w:rPr>
      <w:rFonts w:eastAsia="Calibri"/>
      <w:sz w:val="23"/>
      <w:szCs w:val="22"/>
    </w:rPr>
  </w:style>
  <w:style w:type="character" w:customStyle="1" w:styleId="BodyTextChar">
    <w:name w:val="Body Text Char"/>
    <w:link w:val="BodyText"/>
    <w:rsid w:val="00B04B23"/>
    <w:rPr>
      <w:rFonts w:ascii="Times New Roman" w:hAnsi="Times New Roman"/>
      <w:sz w:val="23"/>
    </w:rPr>
  </w:style>
  <w:style w:type="paragraph" w:styleId="BodyTextIndent">
    <w:name w:val="Body Text Indent"/>
    <w:basedOn w:val="Normal"/>
    <w:link w:val="BodyTextIndentChar"/>
    <w:rsid w:val="00B04B23"/>
    <w:pPr>
      <w:overflowPunct/>
      <w:autoSpaceDE/>
      <w:autoSpaceDN/>
      <w:adjustRightInd/>
      <w:spacing w:line="247" w:lineRule="auto"/>
      <w:ind w:firstLine="227"/>
      <w:jc w:val="both"/>
      <w:textAlignment w:val="auto"/>
    </w:pPr>
    <w:rPr>
      <w:rFonts w:eastAsia="Calibri"/>
      <w:sz w:val="23"/>
      <w:szCs w:val="22"/>
    </w:rPr>
  </w:style>
  <w:style w:type="character" w:customStyle="1" w:styleId="BodyTextIndentChar">
    <w:name w:val="Body Text Indent Char"/>
    <w:link w:val="BodyTextIndent"/>
    <w:rsid w:val="00B04B23"/>
    <w:rPr>
      <w:rFonts w:ascii="Times New Roman" w:hAnsi="Times New Roman"/>
      <w:sz w:val="23"/>
    </w:rPr>
  </w:style>
  <w:style w:type="paragraph" w:styleId="Header">
    <w:name w:val="header"/>
    <w:basedOn w:val="Normal"/>
    <w:link w:val="HeaderChar"/>
    <w:rsid w:val="00B04B23"/>
    <w:pPr>
      <w:tabs>
        <w:tab w:val="center" w:pos="4536"/>
        <w:tab w:val="right" w:pos="9072"/>
      </w:tabs>
      <w:overflowPunct/>
      <w:autoSpaceDE/>
      <w:autoSpaceDN/>
      <w:adjustRightInd/>
      <w:textAlignment w:val="auto"/>
    </w:pPr>
    <w:rPr>
      <w:rFonts w:eastAsia="Calibri"/>
      <w:szCs w:val="22"/>
    </w:rPr>
  </w:style>
  <w:style w:type="character" w:customStyle="1" w:styleId="HeaderChar">
    <w:name w:val="Header Char"/>
    <w:link w:val="Header"/>
    <w:rsid w:val="00B04B23"/>
    <w:rPr>
      <w:rFonts w:ascii="Times New Roman" w:hAnsi="Times New Roman"/>
      <w:sz w:val="20"/>
    </w:rPr>
  </w:style>
  <w:style w:type="paragraph" w:styleId="Footer">
    <w:name w:val="footer"/>
    <w:basedOn w:val="Normal"/>
    <w:link w:val="FooterChar"/>
    <w:rsid w:val="00B04B23"/>
    <w:pPr>
      <w:tabs>
        <w:tab w:val="center" w:pos="4536"/>
        <w:tab w:val="right" w:pos="9072"/>
      </w:tabs>
      <w:overflowPunct/>
      <w:autoSpaceDE/>
      <w:autoSpaceDN/>
      <w:adjustRightInd/>
      <w:textAlignment w:val="auto"/>
    </w:pPr>
    <w:rPr>
      <w:rFonts w:eastAsia="Calibri"/>
      <w:szCs w:val="22"/>
    </w:rPr>
  </w:style>
  <w:style w:type="character" w:customStyle="1" w:styleId="FooterChar">
    <w:name w:val="Footer Char"/>
    <w:link w:val="Footer"/>
    <w:rsid w:val="00B04B23"/>
    <w:rPr>
      <w:rFonts w:ascii="Times New Roman" w:hAnsi="Times New Roman"/>
      <w:sz w:val="20"/>
    </w:rPr>
  </w:style>
  <w:style w:type="paragraph" w:styleId="FootnoteText">
    <w:name w:val="footnote text"/>
    <w:basedOn w:val="Normal"/>
    <w:link w:val="FootnoteTextChar"/>
    <w:uiPriority w:val="99"/>
    <w:rsid w:val="00B04B23"/>
    <w:pPr>
      <w:spacing w:line="160" w:lineRule="exact"/>
      <w:jc w:val="both"/>
    </w:pPr>
    <w:rPr>
      <w:sz w:val="18"/>
    </w:rPr>
  </w:style>
  <w:style w:type="character" w:customStyle="1" w:styleId="FootnoteTextChar">
    <w:name w:val="Footnote Text Char"/>
    <w:link w:val="FootnoteText"/>
    <w:uiPriority w:val="99"/>
    <w:rsid w:val="00B04B23"/>
    <w:rPr>
      <w:rFonts w:ascii="Times New Roman" w:eastAsia="Times New Roman" w:hAnsi="Times New Roman" w:cs="Times New Roman"/>
      <w:sz w:val="18"/>
      <w:szCs w:val="20"/>
    </w:rPr>
  </w:style>
  <w:style w:type="character" w:styleId="FootnoteReference">
    <w:name w:val="footnote reference"/>
    <w:uiPriority w:val="99"/>
    <w:rsid w:val="00B04B23"/>
    <w:rPr>
      <w:vertAlign w:val="superscript"/>
    </w:rPr>
  </w:style>
  <w:style w:type="paragraph" w:customStyle="1" w:styleId="Rubrikluft3-5">
    <w:name w:val="Rubrikluft 3-5"/>
    <w:basedOn w:val="BodyText"/>
    <w:next w:val="BodyText"/>
    <w:link w:val="Rubrikluft3-5Char"/>
    <w:rsid w:val="00B04B23"/>
    <w:pPr>
      <w:keepNext/>
      <w:keepLines/>
      <w:spacing w:line="120" w:lineRule="exact"/>
    </w:pPr>
    <w:rPr>
      <w:sz w:val="8"/>
    </w:rPr>
  </w:style>
  <w:style w:type="character" w:customStyle="1" w:styleId="Rubrikluft3-5Char">
    <w:name w:val="Rubrikluft 3-5 Char"/>
    <w:link w:val="Rubrikluft3-5"/>
    <w:rsid w:val="00B04B23"/>
    <w:rPr>
      <w:rFonts w:ascii="Times New Roman" w:hAnsi="Times New Roman"/>
      <w:sz w:val="8"/>
    </w:rPr>
  </w:style>
  <w:style w:type="paragraph" w:customStyle="1" w:styleId="Slutstreck">
    <w:name w:val="Slutstreck"/>
    <w:basedOn w:val="BodyText"/>
    <w:next w:val="BodyTextIndent"/>
    <w:link w:val="SlutstreckChar"/>
    <w:rsid w:val="00B04B23"/>
    <w:pPr>
      <w:spacing w:after="60"/>
    </w:pPr>
    <w:rPr>
      <w:u w:val="single"/>
    </w:rPr>
  </w:style>
  <w:style w:type="character" w:customStyle="1" w:styleId="SlutstreckChar">
    <w:name w:val="Slutstreck Char"/>
    <w:link w:val="Slutstreck"/>
    <w:rsid w:val="00B04B23"/>
    <w:rPr>
      <w:rFonts w:ascii="Times New Roman" w:hAnsi="Times New Roman"/>
      <w:sz w:val="23"/>
      <w:u w:val="single"/>
    </w:rPr>
  </w:style>
  <w:style w:type="paragraph" w:customStyle="1" w:styleId="Rubrik3omndring">
    <w:name w:val="Rubrik 3 om ändring"/>
    <w:basedOn w:val="Heading3"/>
    <w:next w:val="Rubrikluft3-5"/>
    <w:link w:val="Rubrik3omndringChar"/>
    <w:rsid w:val="00B04B23"/>
    <w:pPr>
      <w:keepLines w:val="0"/>
      <w:tabs>
        <w:tab w:val="left" w:pos="170"/>
        <w:tab w:val="left" w:pos="397"/>
        <w:tab w:val="left" w:pos="3062"/>
      </w:tabs>
      <w:spacing w:before="0" w:line="228" w:lineRule="auto"/>
    </w:pPr>
    <w:rPr>
      <w:sz w:val="25"/>
    </w:rPr>
  </w:style>
  <w:style w:type="paragraph" w:customStyle="1" w:styleId="Rubrik4omndring">
    <w:name w:val="Rubrik 4 om ändring"/>
    <w:basedOn w:val="Heading4"/>
    <w:next w:val="Rubrikluft3-5"/>
    <w:link w:val="Rubrik4omndringChar"/>
    <w:rsid w:val="00B04B23"/>
    <w:pPr>
      <w:keepLines w:val="0"/>
      <w:tabs>
        <w:tab w:val="left" w:pos="170"/>
        <w:tab w:val="left" w:pos="397"/>
        <w:tab w:val="left" w:pos="3062"/>
      </w:tabs>
      <w:spacing w:before="0" w:line="228" w:lineRule="auto"/>
    </w:pPr>
    <w:rPr>
      <w:i w:val="0"/>
      <w:sz w:val="23"/>
    </w:rPr>
  </w:style>
  <w:style w:type="character" w:customStyle="1" w:styleId="Rubrik3omndringChar">
    <w:name w:val="Rubrik 3 om ändring Char"/>
    <w:link w:val="Rubrik3omndring"/>
    <w:rsid w:val="00B04B23"/>
    <w:rPr>
      <w:rFonts w:ascii="Times New Roman" w:eastAsia="Times New Roman" w:hAnsi="Times New Roman" w:cs="Times New Roman"/>
      <w:b/>
      <w:bCs/>
      <w:sz w:val="25"/>
      <w:szCs w:val="20"/>
    </w:rPr>
  </w:style>
  <w:style w:type="character" w:customStyle="1" w:styleId="Rubrik4omndringChar">
    <w:name w:val="Rubrik 4 om ändring Char"/>
    <w:link w:val="Rubrik4omndring"/>
    <w:rsid w:val="00B04B23"/>
    <w:rPr>
      <w:rFonts w:ascii="Times New Roman" w:eastAsia="Times New Roman" w:hAnsi="Times New Roman" w:cs="Times New Roman"/>
      <w:b/>
      <w:bCs/>
      <w:i w:val="0"/>
      <w:iCs/>
      <w:sz w:val="23"/>
      <w:szCs w:val="20"/>
    </w:rPr>
  </w:style>
  <w:style w:type="paragraph" w:styleId="ListParagraph">
    <w:name w:val="List Paragraph"/>
    <w:basedOn w:val="Normal"/>
    <w:uiPriority w:val="34"/>
    <w:qFormat/>
    <w:rsid w:val="00724C69"/>
    <w:pPr>
      <w:overflowPunct/>
      <w:autoSpaceDE/>
      <w:autoSpaceDN/>
      <w:adjustRightInd/>
      <w:ind w:left="720"/>
      <w:contextualSpacing/>
      <w:textAlignment w:val="auto"/>
    </w:pPr>
    <w:rPr>
      <w:rFonts w:asciiTheme="minorHAnsi" w:eastAsiaTheme="minorHAnsi" w:hAnsiTheme="minorHAnsi" w:cstheme="minorBidi"/>
      <w:sz w:val="22"/>
      <w:szCs w:val="22"/>
    </w:rPr>
  </w:style>
  <w:style w:type="paragraph" w:customStyle="1" w:styleId="Default">
    <w:name w:val="Default"/>
    <w:rsid w:val="00724C69"/>
    <w:pPr>
      <w:autoSpaceDE w:val="0"/>
      <w:autoSpaceDN w:val="0"/>
      <w:adjustRightInd w:val="0"/>
    </w:pPr>
    <w:rPr>
      <w:rFonts w:ascii="Times New Roman" w:eastAsiaTheme="minorHAnsi" w:hAnsi="Times New Roman"/>
      <w:color w:val="000000"/>
      <w:sz w:val="24"/>
      <w:szCs w:val="24"/>
      <w:lang w:eastAsia="en-US"/>
    </w:rPr>
  </w:style>
  <w:style w:type="character" w:styleId="CommentReference">
    <w:name w:val="annotation reference"/>
    <w:basedOn w:val="DefaultParagraphFont"/>
    <w:rsid w:val="008235E9"/>
    <w:rPr>
      <w:sz w:val="16"/>
      <w:szCs w:val="16"/>
    </w:rPr>
  </w:style>
  <w:style w:type="paragraph" w:styleId="CommentText">
    <w:name w:val="annotation text"/>
    <w:basedOn w:val="Normal"/>
    <w:link w:val="CommentTextChar"/>
    <w:rsid w:val="008235E9"/>
  </w:style>
  <w:style w:type="character" w:customStyle="1" w:styleId="CommentTextChar">
    <w:name w:val="Comment Text Char"/>
    <w:basedOn w:val="DefaultParagraphFont"/>
    <w:link w:val="CommentText"/>
    <w:rsid w:val="008235E9"/>
    <w:rPr>
      <w:rFonts w:ascii="Times New Roman" w:eastAsia="Times New Roman" w:hAnsi="Times New Roman"/>
      <w:lang w:eastAsia="en-US"/>
    </w:rPr>
  </w:style>
  <w:style w:type="paragraph" w:styleId="CommentSubject">
    <w:name w:val="annotation subject"/>
    <w:basedOn w:val="CommentText"/>
    <w:next w:val="CommentText"/>
    <w:link w:val="CommentSubjectChar"/>
    <w:rsid w:val="008235E9"/>
    <w:rPr>
      <w:b/>
      <w:bCs/>
    </w:rPr>
  </w:style>
  <w:style w:type="character" w:customStyle="1" w:styleId="CommentSubjectChar">
    <w:name w:val="Comment Subject Char"/>
    <w:basedOn w:val="CommentTextChar"/>
    <w:link w:val="CommentSubject"/>
    <w:rsid w:val="008235E9"/>
    <w:rPr>
      <w:rFonts w:ascii="Times New Roman" w:eastAsia="Times New Roman" w:hAnsi="Times New Roman"/>
      <w:b/>
      <w:bCs/>
      <w:lang w:eastAsia="en-US"/>
    </w:rPr>
  </w:style>
  <w:style w:type="paragraph" w:styleId="BalloonText">
    <w:name w:val="Balloon Text"/>
    <w:basedOn w:val="Normal"/>
    <w:link w:val="BalloonTextChar"/>
    <w:rsid w:val="008235E9"/>
    <w:rPr>
      <w:rFonts w:ascii="Segoe UI" w:hAnsi="Segoe UI" w:cs="Segoe UI"/>
      <w:sz w:val="18"/>
      <w:szCs w:val="18"/>
    </w:rPr>
  </w:style>
  <w:style w:type="character" w:customStyle="1" w:styleId="BalloonTextChar">
    <w:name w:val="Balloon Text Char"/>
    <w:basedOn w:val="DefaultParagraphFont"/>
    <w:link w:val="BalloonText"/>
    <w:rsid w:val="008235E9"/>
    <w:rPr>
      <w:rFonts w:ascii="Segoe UI" w:eastAsia="Times New Roman" w:hAnsi="Segoe UI" w:cs="Segoe UI"/>
      <w:sz w:val="18"/>
      <w:szCs w:val="18"/>
      <w:lang w:eastAsia="en-US"/>
    </w:rPr>
  </w:style>
  <w:style w:type="paragraph" w:styleId="Revision">
    <w:name w:val="Revision"/>
    <w:hidden/>
    <w:rsid w:val="000F5736"/>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67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426B8-5939-498D-8606-345D7A333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701</TotalTime>
  <Pages>10</Pages>
  <Words>3766</Words>
  <Characters>21470</Characters>
  <Application>Microsoft Office Word</Application>
  <DocSecurity>0</DocSecurity>
  <Lines>178</Lines>
  <Paragraphs>50</Paragraphs>
  <ScaleCrop>false</ScaleCrop>
  <HeadingPairs>
    <vt:vector size="2" baseType="variant">
      <vt:variant>
        <vt:lpstr>Rubrik</vt:lpstr>
      </vt:variant>
      <vt:variant>
        <vt:i4>1</vt:i4>
      </vt:variant>
    </vt:vector>
  </HeadingPairs>
  <TitlesOfParts>
    <vt:vector size="1" baseType="lpstr">
      <vt:lpstr/>
    </vt:vector>
  </TitlesOfParts>
  <Company>Swedac</Company>
  <LinksUpToDate>false</LinksUpToDate>
  <CharactersWithSpaces>25186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Andersson</dc:creator>
  <cp:keywords/>
  <dc:description/>
  <cp:lastModifiedBy>Liana Brili</cp:lastModifiedBy>
  <cp:revision>50</cp:revision>
  <dcterms:created xsi:type="dcterms:W3CDTF">2021-06-08T13:25:00Z</dcterms:created>
  <dcterms:modified xsi:type="dcterms:W3CDTF">2022-03-09T18:23:00Z</dcterms:modified>
</cp:coreProperties>
</file>