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6E305A" w:rsidRPr="006E305A" w14:paraId="5FB01FF6" w14:textId="77777777" w:rsidTr="001A5DC2">
        <w:trPr>
          <w:cantSplit/>
        </w:trPr>
        <w:tc>
          <w:tcPr>
            <w:tcW w:w="3982" w:type="dxa"/>
            <w:gridSpan w:val="3"/>
          </w:tcPr>
          <w:p w14:paraId="38458FF3" w14:textId="77777777" w:rsidR="006E305A" w:rsidRPr="00D61874" w:rsidRDefault="006E305A" w:rsidP="00D61874">
            <w:pPr>
              <w:pStyle w:val="SNNature"/>
              <w:widowControl/>
              <w:suppressLineNumbers w:val="0"/>
              <w:suppressAutoHyphens w:val="0"/>
              <w:spacing w:before="0" w:after="0"/>
              <w:rPr>
                <w:rFonts w:eastAsia="Times New Roman"/>
                <w:szCs w:val="20"/>
              </w:rPr>
            </w:pPr>
            <w:r>
              <w:t>REPUBLICA FRANCEZĂ</w:t>
            </w:r>
          </w:p>
        </w:tc>
      </w:tr>
      <w:tr w:rsidR="006E305A" w:rsidRPr="006E305A" w14:paraId="67FA822C" w14:textId="77777777" w:rsidTr="001A5DC2">
        <w:trPr>
          <w:cantSplit/>
          <w:trHeight w:hRule="exact" w:val="113"/>
        </w:trPr>
        <w:tc>
          <w:tcPr>
            <w:tcW w:w="1527" w:type="dxa"/>
          </w:tcPr>
          <w:p w14:paraId="02C71389" w14:textId="77777777" w:rsidR="006E305A" w:rsidRPr="006E305A" w:rsidRDefault="006E305A" w:rsidP="006E305A"/>
        </w:tc>
        <w:tc>
          <w:tcPr>
            <w:tcW w:w="968" w:type="dxa"/>
            <w:tcBorders>
              <w:bottom w:val="single" w:sz="1" w:space="0" w:color="000000"/>
            </w:tcBorders>
          </w:tcPr>
          <w:p w14:paraId="2A452937" w14:textId="77777777" w:rsidR="006E305A" w:rsidRPr="006E305A" w:rsidRDefault="006E305A" w:rsidP="006E305A"/>
        </w:tc>
        <w:tc>
          <w:tcPr>
            <w:tcW w:w="1487" w:type="dxa"/>
          </w:tcPr>
          <w:p w14:paraId="3A4AF089" w14:textId="77777777" w:rsidR="006E305A" w:rsidRPr="006E305A" w:rsidRDefault="006E305A" w:rsidP="006E305A"/>
        </w:tc>
      </w:tr>
      <w:tr w:rsidR="006E305A" w:rsidRPr="006E305A" w14:paraId="4BFF69E0" w14:textId="77777777" w:rsidTr="001A5DC2">
        <w:trPr>
          <w:cantSplit/>
        </w:trPr>
        <w:tc>
          <w:tcPr>
            <w:tcW w:w="3982" w:type="dxa"/>
            <w:gridSpan w:val="3"/>
          </w:tcPr>
          <w:p w14:paraId="69CBD6E1" w14:textId="14913D0A" w:rsidR="006E305A" w:rsidRPr="006E305A" w:rsidRDefault="006E305A" w:rsidP="00BA6966">
            <w:pPr>
              <w:spacing w:before="240"/>
              <w:jc w:val="center"/>
              <w:rPr>
                <w:rFonts w:eastAsia="Calibri"/>
              </w:rPr>
            </w:pPr>
            <w:r>
              <w:t>Ministerul Tranziției Ecologice</w:t>
            </w:r>
            <w:r>
              <w:br/>
              <w:t>și Coeziunii Teritoriale</w:t>
            </w:r>
          </w:p>
        </w:tc>
      </w:tr>
      <w:tr w:rsidR="006E305A" w:rsidRPr="006E305A" w14:paraId="17D01D1F" w14:textId="77777777" w:rsidTr="001A5DC2">
        <w:trPr>
          <w:cantSplit/>
          <w:trHeight w:hRule="exact" w:val="227"/>
        </w:trPr>
        <w:tc>
          <w:tcPr>
            <w:tcW w:w="1527" w:type="dxa"/>
          </w:tcPr>
          <w:p w14:paraId="208DA50C" w14:textId="77777777" w:rsidR="006E305A" w:rsidRPr="006E305A" w:rsidRDefault="006E305A" w:rsidP="006E305A"/>
        </w:tc>
        <w:tc>
          <w:tcPr>
            <w:tcW w:w="968" w:type="dxa"/>
            <w:tcBorders>
              <w:bottom w:val="single" w:sz="1" w:space="0" w:color="000000"/>
            </w:tcBorders>
          </w:tcPr>
          <w:p w14:paraId="75017BB2" w14:textId="77777777" w:rsidR="006E305A" w:rsidRPr="006E305A" w:rsidRDefault="006E305A" w:rsidP="006E305A"/>
        </w:tc>
        <w:tc>
          <w:tcPr>
            <w:tcW w:w="1487" w:type="dxa"/>
          </w:tcPr>
          <w:p w14:paraId="54F360A9" w14:textId="77777777" w:rsidR="006E305A" w:rsidRPr="006E305A" w:rsidRDefault="006E305A" w:rsidP="006E305A"/>
        </w:tc>
      </w:tr>
      <w:tr w:rsidR="006E305A" w:rsidRPr="006E305A" w14:paraId="29349AEA" w14:textId="77777777" w:rsidTr="001A5DC2">
        <w:trPr>
          <w:cantSplit/>
          <w:trHeight w:hRule="exact" w:val="227"/>
        </w:trPr>
        <w:tc>
          <w:tcPr>
            <w:tcW w:w="1527" w:type="dxa"/>
          </w:tcPr>
          <w:p w14:paraId="25F9ED0E" w14:textId="77777777" w:rsidR="006E305A" w:rsidRPr="006E305A" w:rsidRDefault="006E305A" w:rsidP="006E305A"/>
        </w:tc>
        <w:tc>
          <w:tcPr>
            <w:tcW w:w="968" w:type="dxa"/>
          </w:tcPr>
          <w:p w14:paraId="0007EDCF" w14:textId="77777777" w:rsidR="006E305A" w:rsidRPr="006E305A" w:rsidRDefault="006E305A" w:rsidP="006E305A"/>
        </w:tc>
        <w:tc>
          <w:tcPr>
            <w:tcW w:w="1487" w:type="dxa"/>
          </w:tcPr>
          <w:p w14:paraId="4B3AC8C2" w14:textId="77777777" w:rsidR="006E305A" w:rsidRPr="006E305A" w:rsidRDefault="006E305A" w:rsidP="006E305A"/>
        </w:tc>
      </w:tr>
    </w:tbl>
    <w:p w14:paraId="6227BB5A" w14:textId="77777777" w:rsidR="006E305A" w:rsidRPr="006E305A" w:rsidRDefault="006E305A" w:rsidP="006E305A"/>
    <w:p w14:paraId="294B5C50" w14:textId="77777777" w:rsidR="006E305A" w:rsidRDefault="006E305A" w:rsidP="006E305A"/>
    <w:p w14:paraId="4B214320" w14:textId="77777777" w:rsidR="006E305A" w:rsidRDefault="006E305A" w:rsidP="006E305A"/>
    <w:p w14:paraId="56190933" w14:textId="77777777" w:rsidR="006E305A" w:rsidRPr="006E305A" w:rsidRDefault="006E305A" w:rsidP="006E305A">
      <w:pPr>
        <w:jc w:val="center"/>
        <w:rPr>
          <w:rFonts w:eastAsia="Calibri"/>
          <w:b/>
        </w:rPr>
      </w:pPr>
      <w:r>
        <w:rPr>
          <w:b/>
        </w:rPr>
        <w:t xml:space="preserve">Decretul nr.       din </w:t>
      </w:r>
    </w:p>
    <w:p w14:paraId="6D388758" w14:textId="77777777" w:rsidR="00CB6658" w:rsidRPr="00CB6658" w:rsidRDefault="00CB6658" w:rsidP="00CB6658">
      <w:pPr>
        <w:autoSpaceDE w:val="0"/>
        <w:autoSpaceDN w:val="0"/>
        <w:adjustRightInd w:val="0"/>
        <w:rPr>
          <w:rFonts w:eastAsiaTheme="minorHAnsi"/>
          <w:color w:val="000000"/>
          <w:lang w:eastAsia="en-US"/>
        </w:rPr>
      </w:pPr>
    </w:p>
    <w:p w14:paraId="1982DCEB" w14:textId="3C7813E3" w:rsidR="006E305A" w:rsidRPr="006E305A" w:rsidRDefault="00CB6658" w:rsidP="00CB6658">
      <w:pPr>
        <w:jc w:val="center"/>
        <w:rPr>
          <w:b/>
        </w:rPr>
      </w:pPr>
      <w:r>
        <w:rPr>
          <w:color w:val="000000"/>
        </w:rPr>
        <w:t xml:space="preserve"> privind obligația de a prezenta spre vânzare fructe și legume proaspete neprelucrate fără ambalaje fabricate integral sau parțial din plastic </w:t>
      </w:r>
    </w:p>
    <w:p w14:paraId="4C61F2B8" w14:textId="77777777" w:rsidR="006E305A" w:rsidRPr="006E305A" w:rsidRDefault="006E305A" w:rsidP="006E305A">
      <w:pPr>
        <w:jc w:val="center"/>
      </w:pPr>
    </w:p>
    <w:p w14:paraId="64A96465" w14:textId="322D2D5C" w:rsidR="006E305A" w:rsidRDefault="006E305A" w:rsidP="006E305A">
      <w:pPr>
        <w:jc w:val="center"/>
        <w:rPr>
          <w:rFonts w:eastAsia="Lucida Sans Unicode"/>
        </w:rPr>
      </w:pPr>
      <w:r>
        <w:t xml:space="preserve">NR: </w:t>
      </w:r>
    </w:p>
    <w:p w14:paraId="517D5194" w14:textId="77777777" w:rsidR="006E305A" w:rsidRDefault="006E305A" w:rsidP="006E305A">
      <w:pPr>
        <w:rPr>
          <w:rFonts w:eastAsia="Lucida Sans Unicode"/>
        </w:rPr>
      </w:pPr>
    </w:p>
    <w:p w14:paraId="4FAF8144" w14:textId="77777777" w:rsidR="006E305A" w:rsidRDefault="006E305A" w:rsidP="006E305A">
      <w:pPr>
        <w:rPr>
          <w:rFonts w:eastAsia="Lucida Sans Unicode"/>
        </w:rPr>
      </w:pPr>
    </w:p>
    <w:p w14:paraId="1AFEFA20" w14:textId="77777777" w:rsidR="006E305A" w:rsidRPr="006E305A" w:rsidRDefault="006E305A" w:rsidP="006E305A">
      <w:pPr>
        <w:rPr>
          <w:rFonts w:eastAsia="Lucida Sans Unicode"/>
        </w:rPr>
      </w:pPr>
    </w:p>
    <w:p w14:paraId="04D58CE6" w14:textId="070FF285" w:rsidR="006E305A" w:rsidRDefault="006253BE" w:rsidP="006E305A">
      <w:pPr>
        <w:jc w:val="both"/>
        <w:rPr>
          <w:i/>
        </w:rPr>
      </w:pPr>
      <w:r>
        <w:rPr>
          <w:b/>
          <w:i/>
        </w:rPr>
        <w:t>Publicul-țintă:</w:t>
      </w:r>
      <w:r>
        <w:rPr>
          <w:i/>
        </w:rPr>
        <w:t xml:space="preserve"> puncte de vânzare cu amănuntul specializate sau nespecializate în vânzarea de fructe și legume în magazine mici, magazine universale și piețe.</w:t>
      </w:r>
    </w:p>
    <w:p w14:paraId="09D79280" w14:textId="77777777" w:rsidR="00CB6658" w:rsidRPr="004454BA" w:rsidRDefault="00CB6658" w:rsidP="006E305A">
      <w:pPr>
        <w:jc w:val="both"/>
        <w:rPr>
          <w:i/>
          <w:iCs/>
        </w:rPr>
      </w:pPr>
    </w:p>
    <w:p w14:paraId="6448E7B0" w14:textId="60181BB0" w:rsidR="006E305A" w:rsidRDefault="006253BE" w:rsidP="006E305A">
      <w:pPr>
        <w:jc w:val="both"/>
        <w:rPr>
          <w:i/>
          <w:iCs/>
        </w:rPr>
      </w:pPr>
      <w:r>
        <w:rPr>
          <w:b/>
          <w:i/>
        </w:rPr>
        <w:t>Obiectul:</w:t>
      </w:r>
      <w:r>
        <w:rPr>
          <w:i/>
        </w:rPr>
        <w:t xml:space="preserve"> condiții de punere în aplicare a obligației de a prezenta spre vânzare fructe și legume proaspete neprelucrate fără ambalaje realizate integral sau parțial din plastic.</w:t>
      </w:r>
    </w:p>
    <w:p w14:paraId="17EB2387" w14:textId="77777777" w:rsidR="00CB6658" w:rsidRPr="004454BA" w:rsidRDefault="00CB6658" w:rsidP="006E305A">
      <w:pPr>
        <w:jc w:val="both"/>
        <w:rPr>
          <w:i/>
          <w:iCs/>
        </w:rPr>
      </w:pPr>
    </w:p>
    <w:p w14:paraId="5BED357C" w14:textId="09845CBD" w:rsidR="006253BE" w:rsidRDefault="006253BE" w:rsidP="006E305A">
      <w:pPr>
        <w:jc w:val="both"/>
        <w:rPr>
          <w:i/>
          <w:iCs/>
        </w:rPr>
      </w:pPr>
      <w:r>
        <w:rPr>
          <w:b/>
          <w:i/>
        </w:rPr>
        <w:t>Intrarea în vigoare:</w:t>
      </w:r>
      <w:r>
        <w:rPr>
          <w:i/>
        </w:rPr>
        <w:t xml:space="preserve"> Decretul intră în vigoare în ziua următoare publicării sale.</w:t>
      </w:r>
    </w:p>
    <w:p w14:paraId="3629BB20" w14:textId="77777777" w:rsidR="006E305A" w:rsidRPr="004454BA" w:rsidRDefault="006E305A" w:rsidP="006E305A">
      <w:pPr>
        <w:jc w:val="both"/>
        <w:rPr>
          <w:i/>
          <w:iCs/>
        </w:rPr>
      </w:pPr>
    </w:p>
    <w:p w14:paraId="12009D43" w14:textId="64992EBC" w:rsidR="00CB6658" w:rsidRDefault="006253BE" w:rsidP="006E305A">
      <w:pPr>
        <w:jc w:val="both"/>
        <w:rPr>
          <w:i/>
          <w:iCs/>
        </w:rPr>
      </w:pPr>
      <w:r>
        <w:rPr>
          <w:b/>
          <w:i/>
        </w:rPr>
        <w:t>Notă:</w:t>
      </w:r>
      <w:r>
        <w:rPr>
          <w:i/>
        </w:rPr>
        <w:t xml:space="preserve"> decretul stabilește condițiile de punere în aplicare a dispoziției prevăzute în Legea din 10 februarie 2020 privind lupta împotriva deșeurilor și economia circulară, care prevede că toate întreprinderile cu amănuntul prezintă spre vânzare fructe și legume neprelucrate fără ambalaje din plastic. </w:t>
      </w:r>
    </w:p>
    <w:p w14:paraId="0A31E500" w14:textId="77777777" w:rsidR="00CB6658" w:rsidRDefault="00CB6658" w:rsidP="006E305A">
      <w:pPr>
        <w:jc w:val="both"/>
        <w:rPr>
          <w:i/>
          <w:iCs/>
        </w:rPr>
      </w:pPr>
    </w:p>
    <w:p w14:paraId="04216745" w14:textId="77777777" w:rsidR="00CB6658" w:rsidRDefault="00CB6658" w:rsidP="006E305A">
      <w:pPr>
        <w:jc w:val="both"/>
        <w:rPr>
          <w:i/>
          <w:iCs/>
        </w:rPr>
      </w:pPr>
      <w:r>
        <w:rPr>
          <w:i/>
        </w:rPr>
        <w:t xml:space="preserve">Acesta precizează că dispoziția se aplică fructelor și legumelor proaspete neprelucrate, și anume fructelor și legumelor vândute în starea brută sau care au fost supuse unei preparări, cum ar fi curățarea, tăierea, scurgerea sau uscarea. </w:t>
      </w:r>
    </w:p>
    <w:p w14:paraId="20914C87" w14:textId="77777777" w:rsidR="00CB6658" w:rsidRDefault="00CB6658" w:rsidP="006E305A">
      <w:pPr>
        <w:jc w:val="both"/>
        <w:rPr>
          <w:i/>
          <w:iCs/>
        </w:rPr>
      </w:pPr>
    </w:p>
    <w:p w14:paraId="79FC95BC" w14:textId="108384FB" w:rsidR="006253BE" w:rsidRPr="004454BA" w:rsidRDefault="00CB6658" w:rsidP="006E305A">
      <w:pPr>
        <w:jc w:val="both"/>
        <w:rPr>
          <w:i/>
          <w:iCs/>
        </w:rPr>
      </w:pPr>
      <w:r>
        <w:rPr>
          <w:i/>
        </w:rPr>
        <w:t>De asemenea, acesta specifică definiția ambalajelor din plastic. Decretul stabilește o listă de fructe și legume proaspete care nu fac obiectul acestei obligații, deoarece prezintă un risc de deteriorare atunci când sunt vândute în vrac.</w:t>
      </w:r>
    </w:p>
    <w:p w14:paraId="6A0948B4" w14:textId="77777777" w:rsidR="006253BE" w:rsidRPr="004454BA" w:rsidRDefault="006253BE" w:rsidP="006E305A">
      <w:pPr>
        <w:jc w:val="both"/>
        <w:rPr>
          <w:i/>
          <w:iCs/>
        </w:rPr>
      </w:pPr>
    </w:p>
    <w:p w14:paraId="01370187" w14:textId="77777777" w:rsidR="006253BE" w:rsidRPr="00805BD8" w:rsidRDefault="006253BE" w:rsidP="006E305A">
      <w:pPr>
        <w:jc w:val="both"/>
      </w:pPr>
      <w:r>
        <w:rPr>
          <w:b/>
          <w:i/>
        </w:rPr>
        <w:t>Referințe:</w:t>
      </w:r>
      <w:r>
        <w:rPr>
          <w:i/>
        </w:rPr>
        <w:t xml:space="preserve"> Codul mediului modificat prin decret poate fi consultat, în redactarea sa rezultată în urma acestei modificări, pe site-ul Légifrance (https://legifrance.gouv.fr).</w:t>
      </w:r>
    </w:p>
    <w:p w14:paraId="3B319840" w14:textId="77777777" w:rsidR="006E305A" w:rsidRPr="006E305A" w:rsidRDefault="006E305A" w:rsidP="006E305A">
      <w:pPr>
        <w:spacing w:before="600"/>
        <w:ind w:firstLine="709"/>
        <w:jc w:val="both"/>
        <w:rPr>
          <w:b/>
          <w:bCs/>
        </w:rPr>
      </w:pPr>
      <w:r>
        <w:rPr>
          <w:b/>
        </w:rPr>
        <w:t>Prim-ministrul,</w:t>
      </w:r>
    </w:p>
    <w:p w14:paraId="78AA9E12" w14:textId="77777777" w:rsidR="006E305A" w:rsidRPr="006E305A" w:rsidRDefault="006E305A" w:rsidP="006E305A">
      <w:pPr>
        <w:ind w:firstLine="709"/>
        <w:jc w:val="both"/>
      </w:pPr>
    </w:p>
    <w:p w14:paraId="447F1C0A" w14:textId="77777777" w:rsidR="006E305A" w:rsidRPr="006E305A" w:rsidRDefault="006E305A" w:rsidP="006E305A">
      <w:pPr>
        <w:ind w:firstLine="709"/>
        <w:jc w:val="both"/>
      </w:pPr>
      <w:r>
        <w:t>Referitor la raportul ministrului tranziției ecologice și coeziunii teritoriale,</w:t>
      </w:r>
    </w:p>
    <w:p w14:paraId="5B637D14" w14:textId="77777777" w:rsidR="006E305A" w:rsidRDefault="006E305A" w:rsidP="006E305A">
      <w:pPr>
        <w:ind w:firstLine="709"/>
        <w:jc w:val="both"/>
      </w:pPr>
    </w:p>
    <w:p w14:paraId="51C6AF6C" w14:textId="3E92C7C7" w:rsidR="00A155FD" w:rsidRDefault="00A155FD" w:rsidP="006E305A">
      <w:pPr>
        <w:ind w:firstLine="709"/>
        <w:jc w:val="both"/>
      </w:pPr>
      <w:r>
        <w:t xml:space="preserve">având în vedere Regulamentul de punere în aplicare (UE) nr. 543/2011 al Comisiei din 7 iunie 2011 de stabilire a normelor de aplicare a Regulamentului (CE) nr. 1234/2007 al Consiliului în ceea ce privește sectorul fructelor și legumelor și sectorul fructelor și legumelor prelucrate, </w:t>
      </w:r>
    </w:p>
    <w:p w14:paraId="37F0C46A" w14:textId="434CC72A" w:rsidR="00A155FD" w:rsidRPr="00D61874" w:rsidRDefault="00A155FD" w:rsidP="005024FC">
      <w:pPr>
        <w:pStyle w:val="SNConsultation"/>
      </w:pPr>
      <w:r>
        <w:lastRenderedPageBreak/>
        <w:t xml:space="preserve">având în vedere Regulamentul de punere în aplicare (UE) nr. 1333/2011 al Comisiei din 19 decembrie 2011 de stabilire a standardelor de comercializare pentru banane, a regulilor privind verificarea conformității cu aceste standarde de comercializare și a cerințelor privind comunicările în sectorul bananelor, </w:t>
      </w:r>
    </w:p>
    <w:p w14:paraId="1E369A47" w14:textId="77777777" w:rsidR="00A155FD" w:rsidRDefault="00A155FD" w:rsidP="006E305A">
      <w:pPr>
        <w:ind w:firstLine="709"/>
        <w:jc w:val="both"/>
      </w:pPr>
    </w:p>
    <w:p w14:paraId="12F2B82F" w14:textId="77777777" w:rsidR="00A155FD" w:rsidRDefault="00A155FD" w:rsidP="006E305A">
      <w:pPr>
        <w:ind w:firstLine="709"/>
        <w:jc w:val="both"/>
      </w:pPr>
      <w:r>
        <w:t xml:space="preserve">având în vedere Legea nr. 105/2020 din 10 februarie 2020 privind lupta împotriva deșeurilor și economia circulară, în special articolul 77, </w:t>
      </w:r>
    </w:p>
    <w:p w14:paraId="3B9B9D7F" w14:textId="77777777" w:rsidR="00A155FD" w:rsidRDefault="00A155FD" w:rsidP="006E305A">
      <w:pPr>
        <w:ind w:firstLine="709"/>
        <w:jc w:val="both"/>
      </w:pPr>
    </w:p>
    <w:p w14:paraId="237C5B16" w14:textId="0490A1CB" w:rsidR="00A155FD" w:rsidRDefault="00A155FD" w:rsidP="006E305A">
      <w:pPr>
        <w:ind w:firstLine="709"/>
        <w:jc w:val="both"/>
      </w:pPr>
      <w:r>
        <w:t xml:space="preserve">având în vedere Codul mediului, în special articolul L. 541-15-10, </w:t>
      </w:r>
    </w:p>
    <w:p w14:paraId="63D6BE05" w14:textId="77777777" w:rsidR="00A155FD" w:rsidRDefault="00A155FD" w:rsidP="006E305A">
      <w:pPr>
        <w:ind w:firstLine="709"/>
        <w:jc w:val="both"/>
      </w:pPr>
    </w:p>
    <w:p w14:paraId="23FE3E16" w14:textId="75F74A0C" w:rsidR="00A155FD" w:rsidRDefault="00A155FD" w:rsidP="006E305A">
      <w:pPr>
        <w:ind w:firstLine="709"/>
        <w:jc w:val="both"/>
      </w:pPr>
      <w:r>
        <w:t xml:space="preserve">având în vedere Decretul nr. 1126/1955 din 19 august 1955 de punere în aplicare a articolului L. 214-1 din Codul consumului în ceea ce privește comerțul cu fructe și legume, </w:t>
      </w:r>
    </w:p>
    <w:p w14:paraId="2AE09EC1" w14:textId="06371747" w:rsidR="008A7665" w:rsidRDefault="008A7665" w:rsidP="006E305A">
      <w:pPr>
        <w:ind w:firstLine="709"/>
        <w:jc w:val="both"/>
      </w:pPr>
    </w:p>
    <w:p w14:paraId="6887F3C7" w14:textId="7A1053B2" w:rsidR="006E305A" w:rsidRDefault="00A155FD" w:rsidP="006E305A">
      <w:pPr>
        <w:ind w:firstLine="709"/>
        <w:jc w:val="both"/>
      </w:pPr>
      <w:r>
        <w:t xml:space="preserve">având în vedere observațiile formulate în cursul consultării publice desfășurate între </w:t>
      </w:r>
      <w:r>
        <w:rPr>
          <w:highlight w:val="yellow"/>
        </w:rPr>
        <w:t>XX</w:t>
      </w:r>
      <w:r>
        <w:t xml:space="preserve"> decembrie 2022 și </w:t>
      </w:r>
      <w:r>
        <w:rPr>
          <w:highlight w:val="yellow"/>
        </w:rPr>
        <w:t>XX</w:t>
      </w:r>
      <w:r>
        <w:t xml:space="preserve"> ianuarie 2023, în temeiul articolului L. 123-19-1 din Codul mediului,</w:t>
      </w:r>
    </w:p>
    <w:p w14:paraId="55C4763F" w14:textId="6CF92C8B" w:rsidR="00A155FD" w:rsidRDefault="00A155FD" w:rsidP="006E305A">
      <w:pPr>
        <w:ind w:firstLine="709"/>
        <w:jc w:val="both"/>
      </w:pPr>
    </w:p>
    <w:p w14:paraId="598274EA" w14:textId="21816398" w:rsidR="00A155FD" w:rsidRPr="006E305A" w:rsidRDefault="00A155FD" w:rsidP="006E305A">
      <w:pPr>
        <w:ind w:firstLine="709"/>
        <w:jc w:val="both"/>
      </w:pPr>
    </w:p>
    <w:p w14:paraId="4BD5B886" w14:textId="77777777" w:rsidR="006E305A" w:rsidRPr="006E305A" w:rsidRDefault="006E305A" w:rsidP="006E305A">
      <w:pPr>
        <w:jc w:val="center"/>
        <w:rPr>
          <w:b/>
        </w:rPr>
      </w:pPr>
      <w:r>
        <w:rPr>
          <w:b/>
        </w:rPr>
        <w:t>Hotărăște prin prezentul:</w:t>
      </w:r>
    </w:p>
    <w:p w14:paraId="6114DABF" w14:textId="77777777" w:rsidR="006E305A" w:rsidRPr="006E305A" w:rsidRDefault="006E305A" w:rsidP="006E305A">
      <w:pPr>
        <w:jc w:val="both"/>
      </w:pPr>
    </w:p>
    <w:p w14:paraId="7818CB11" w14:textId="77777777" w:rsidR="006E305A" w:rsidRPr="006E305A" w:rsidRDefault="006E305A" w:rsidP="006E305A">
      <w:pPr>
        <w:jc w:val="center"/>
        <w:rPr>
          <w:b/>
        </w:rPr>
      </w:pPr>
      <w:r>
        <w:rPr>
          <w:b/>
        </w:rPr>
        <w:t>Articolul 1</w:t>
      </w:r>
    </w:p>
    <w:p w14:paraId="4FF69DB6" w14:textId="0024EF66" w:rsidR="005D1085" w:rsidRDefault="005D1085" w:rsidP="006E305A">
      <w:pPr>
        <w:ind w:firstLine="709"/>
        <w:jc w:val="both"/>
      </w:pPr>
    </w:p>
    <w:p w14:paraId="4FFB49A5" w14:textId="38B7DDF1" w:rsidR="00973F31" w:rsidRDefault="005A05C8" w:rsidP="006E305A">
      <w:pPr>
        <w:ind w:firstLine="709"/>
        <w:jc w:val="both"/>
      </w:pPr>
      <w:r>
        <w:t>Secțiunea 10 din titlul IV capitolul I cartea V din partea de reglementare a Codului mediului este completată de un articol D. 541-334 după cum urmează:</w:t>
      </w:r>
    </w:p>
    <w:p w14:paraId="23127CD4" w14:textId="77777777" w:rsidR="005A05C8" w:rsidRDefault="005A05C8" w:rsidP="006E305A">
      <w:pPr>
        <w:ind w:firstLine="709"/>
        <w:jc w:val="both"/>
      </w:pPr>
    </w:p>
    <w:p w14:paraId="4D495209" w14:textId="584396B2" w:rsidR="005A05C8" w:rsidRDefault="005A05C8" w:rsidP="005A05C8">
      <w:pPr>
        <w:ind w:firstLine="709"/>
        <w:jc w:val="both"/>
      </w:pPr>
      <w:r>
        <w:rPr>
          <w:i/>
        </w:rPr>
        <w:t>„Articolul D. 541-334. – I.</w:t>
      </w:r>
      <w:r>
        <w:t xml:space="preserve"> – În sensul articolului L. 541-15-10 secțiunea III alineatul (16), se aplică următoarele definiții: </w:t>
      </w:r>
    </w:p>
    <w:p w14:paraId="082D853A" w14:textId="77777777" w:rsidR="005A05C8" w:rsidRDefault="005A05C8" w:rsidP="005A05C8">
      <w:pPr>
        <w:ind w:firstLine="709"/>
        <w:jc w:val="both"/>
      </w:pPr>
    </w:p>
    <w:p w14:paraId="6A11CCBA" w14:textId="19A14BF1" w:rsidR="00484266" w:rsidRPr="005A05C8" w:rsidRDefault="005A05C8" w:rsidP="005A05C8">
      <w:pPr>
        <w:ind w:firstLine="709"/>
        <w:jc w:val="both"/>
      </w:pPr>
      <w:r>
        <w:t>1. „fructe și legume” înseamnă plante sau părți ale acestora, cum ar fi tulpinile, rădăcinile, tuberculii, frunzele, fructele, semințele destinate consumului uman și ciupercile comestibile;</w:t>
      </w:r>
    </w:p>
    <w:p w14:paraId="24BB8A2A" w14:textId="49B042AD" w:rsidR="005A05C8" w:rsidRPr="005A05C8" w:rsidRDefault="005A05C8" w:rsidP="005A05C8">
      <w:pPr>
        <w:ind w:firstLine="709"/>
        <w:jc w:val="both"/>
      </w:pPr>
    </w:p>
    <w:p w14:paraId="62CFF9DA" w14:textId="10F723AE" w:rsidR="005A05C8" w:rsidRDefault="005A05C8" w:rsidP="005A05C8">
      <w:pPr>
        <w:ind w:firstLine="709"/>
        <w:jc w:val="both"/>
      </w:pPr>
      <w:r>
        <w:t xml:space="preserve">2. „fructe și legume proaspete neprelucrate” înseamnă fructe și legume proaspete, a căror preparare este în conformitate cu următoarele limite: </w:t>
      </w:r>
    </w:p>
    <w:p w14:paraId="742076DE" w14:textId="77777777" w:rsidR="00FA2A1F" w:rsidRDefault="00FA2A1F" w:rsidP="005A05C8">
      <w:pPr>
        <w:ind w:firstLine="709"/>
        <w:jc w:val="both"/>
      </w:pPr>
    </w:p>
    <w:p w14:paraId="273AD17D" w14:textId="50AEB93E" w:rsidR="005A05C8" w:rsidRDefault="00F3423E" w:rsidP="00FA2A1F">
      <w:pPr>
        <w:ind w:left="1134" w:hanging="425"/>
        <w:jc w:val="both"/>
      </w:pPr>
      <w:r>
        <w:t>–</w:t>
      </w:r>
      <w:r w:rsidR="005A05C8">
        <w:t xml:space="preserve"> </w:t>
      </w:r>
      <w:r>
        <w:tab/>
      </w:r>
      <w:r w:rsidR="005A05C8">
        <w:t xml:space="preserve">standardele de comercializare menționate în Regulamentul de punere în aplicare (UE) nr. 543/2011 al Comisiei din 7 iunie 2011 de stabilire a normelor de aplicare a Regulamentului (CE) nr. 1234/2007 al Consiliului în ceea ce privește sectorul fructelor și legumelor și sectorul fructelor și legumelor prelucrate; </w:t>
      </w:r>
    </w:p>
    <w:p w14:paraId="4D8D69E8" w14:textId="7B050B88" w:rsidR="005A05C8" w:rsidRDefault="00F3423E" w:rsidP="00FA2A1F">
      <w:pPr>
        <w:ind w:left="1134" w:hanging="425"/>
        <w:jc w:val="both"/>
      </w:pPr>
      <w:r>
        <w:t>–</w:t>
      </w:r>
      <w:r w:rsidR="005A05C8">
        <w:t xml:space="preserve"> </w:t>
      </w:r>
      <w:r>
        <w:tab/>
      </w:r>
      <w:r w:rsidR="005A05C8">
        <w:t xml:space="preserve">standardele de comercializare menționate în Regulamentul de punere în aplicare (UE) nr. 1333/2011 al Comisiei din 19 decembrie 2011 de stabilire a standardelor de comercializare pentru banane, a regulilor privind verificarea conformității cu aceste standarde de comercializare și a cerințelor privind comunicările în sectorul bananelor; </w:t>
      </w:r>
    </w:p>
    <w:p w14:paraId="2C33E934" w14:textId="760B1454" w:rsidR="005A05C8" w:rsidRPr="005A05C8" w:rsidRDefault="00F3423E" w:rsidP="00FA2A1F">
      <w:pPr>
        <w:ind w:left="1134" w:hanging="425"/>
        <w:jc w:val="both"/>
      </w:pPr>
      <w:r>
        <w:t>–</w:t>
      </w:r>
      <w:r w:rsidR="005A05C8">
        <w:t xml:space="preserve"> </w:t>
      </w:r>
      <w:r>
        <w:tab/>
      </w:r>
      <w:r w:rsidR="005A05C8">
        <w:t xml:space="preserve">decretele adoptate în temeiul articolului 4 din Decretul nr. 1126/55 din 19 august 1955 de punere în aplicare a articolului L. 214-1 din Codul consumului în ceea ce privește comerțul cu fructe și legume; </w:t>
      </w:r>
    </w:p>
    <w:p w14:paraId="5F62ECA4" w14:textId="77777777" w:rsidR="005A05C8" w:rsidRPr="005A05C8" w:rsidRDefault="005A05C8" w:rsidP="005A05C8">
      <w:pPr>
        <w:ind w:firstLine="709"/>
        <w:jc w:val="both"/>
      </w:pPr>
    </w:p>
    <w:p w14:paraId="0890EB1D" w14:textId="0C43E33E" w:rsidR="005A05C8" w:rsidRPr="00D61874" w:rsidRDefault="005A05C8" w:rsidP="005024FC">
      <w:pPr>
        <w:pStyle w:val="SNConsultation"/>
      </w:pPr>
      <w:r>
        <w:t xml:space="preserve">3. „ambalaj” înseamnă recipientul, capacul exterior sau dispozitivul de închidere care acoperă parțial sau integral fructele și legumele, pentru a constitui o unitate de vânzare către consumator și pentru a asigura prezentarea acestora la punctul de vânzare; </w:t>
      </w:r>
    </w:p>
    <w:p w14:paraId="046522BB" w14:textId="77777777" w:rsidR="005A05C8" w:rsidRPr="005A05C8" w:rsidRDefault="005A05C8" w:rsidP="005A05C8">
      <w:pPr>
        <w:ind w:firstLine="709"/>
        <w:jc w:val="both"/>
      </w:pPr>
    </w:p>
    <w:p w14:paraId="09FAC363" w14:textId="54CFF995" w:rsidR="005A05C8" w:rsidRPr="005A05C8" w:rsidRDefault="005A05C8" w:rsidP="005A05C8">
      <w:pPr>
        <w:ind w:firstLine="709"/>
        <w:jc w:val="both"/>
      </w:pPr>
      <w:r>
        <w:t>4. „material plastic” înseamnă materiale definite la articolul D. 541-330 din Codul mediului.</w:t>
      </w:r>
    </w:p>
    <w:p w14:paraId="5115CF41" w14:textId="7667C669" w:rsidR="008441FF" w:rsidRDefault="008441FF" w:rsidP="003704D5">
      <w:pPr>
        <w:autoSpaceDE w:val="0"/>
        <w:autoSpaceDN w:val="0"/>
        <w:adjustRightInd w:val="0"/>
        <w:rPr>
          <w:rFonts w:ascii="Times-Roman" w:eastAsiaTheme="minorHAnsi" w:hAnsi="Times-Roman" w:cs="Times-Roman"/>
          <w:sz w:val="21"/>
          <w:szCs w:val="21"/>
          <w:lang w:eastAsia="en-US"/>
        </w:rPr>
      </w:pPr>
    </w:p>
    <w:p w14:paraId="2EE0D741" w14:textId="33A06B1A" w:rsidR="00C975B9" w:rsidRDefault="005A05C8" w:rsidP="00E6216A">
      <w:pPr>
        <w:ind w:firstLine="709"/>
        <w:jc w:val="both"/>
      </w:pPr>
      <w:r>
        <w:lastRenderedPageBreak/>
        <w:t xml:space="preserve">II. – Fructele și legumele care prezintă un risc de deteriorare atunci când sunt vândute în vrac menționate la articolul L. 541-15-10 secțiunea III alineatul (16) a doua teză sunt: </w:t>
      </w:r>
    </w:p>
    <w:p w14:paraId="5AC6333E" w14:textId="77777777" w:rsidR="00341726" w:rsidRDefault="00341726" w:rsidP="00341726">
      <w:pPr>
        <w:jc w:val="both"/>
      </w:pPr>
    </w:p>
    <w:p w14:paraId="72EBB9D2" w14:textId="0537B8BD" w:rsidR="00341726" w:rsidRDefault="00F3423E" w:rsidP="00341726">
      <w:pPr>
        <w:jc w:val="both"/>
      </w:pPr>
      <w:r>
        <w:t>–</w:t>
      </w:r>
      <w:r w:rsidR="00341726">
        <w:t xml:space="preserve"> fetică, lăstarii tineri, ierburi aromatice, flori comestibile, germeni de fasole mung;</w:t>
      </w:r>
    </w:p>
    <w:p w14:paraId="5844973D" w14:textId="723DBEA2" w:rsidR="00341726" w:rsidRDefault="00F3423E" w:rsidP="00341726">
      <w:pPr>
        <w:jc w:val="both"/>
      </w:pPr>
      <w:r>
        <w:t>–</w:t>
      </w:r>
      <w:r w:rsidR="00341726">
        <w:t xml:space="preserve"> semințe încolțite;</w:t>
      </w:r>
    </w:p>
    <w:p w14:paraId="0BB479B0" w14:textId="213F42A1" w:rsidR="0016162C" w:rsidRDefault="00F3423E" w:rsidP="0016162C">
      <w:pPr>
        <w:jc w:val="both"/>
      </w:pPr>
      <w:r>
        <w:t>–</w:t>
      </w:r>
      <w:r w:rsidR="009B5670">
        <w:t xml:space="preserve"> fructe coapte;</w:t>
      </w:r>
    </w:p>
    <w:p w14:paraId="6024C5B2" w14:textId="3E0F3073" w:rsidR="00B12D5E" w:rsidRDefault="00F3423E" w:rsidP="00341726">
      <w:pPr>
        <w:jc w:val="both"/>
      </w:pPr>
      <w:r>
        <w:t>–</w:t>
      </w:r>
      <w:r w:rsidR="0016162C">
        <w:t xml:space="preserve"> afine, merișoare, păpălău și afine, zmeură, căpșuni, mure, coacăze, soc roșu, agrișe și coacăze, coacăze negre și kiwi;</w:t>
      </w:r>
    </w:p>
    <w:p w14:paraId="5ED21BA4" w14:textId="626D43AB" w:rsidR="00B12D5E" w:rsidRDefault="00F3423E" w:rsidP="00B12D5E">
      <w:pPr>
        <w:jc w:val="both"/>
      </w:pPr>
      <w:r>
        <w:t>–</w:t>
      </w:r>
      <w:r w:rsidR="00B12D5E">
        <w:t xml:space="preserve"> andive;</w:t>
      </w:r>
    </w:p>
    <w:p w14:paraId="3D7B41BD" w14:textId="4DE7F780" w:rsidR="00B12D5E" w:rsidRDefault="00F3423E" w:rsidP="00B12D5E">
      <w:pPr>
        <w:ind w:left="-5"/>
      </w:pPr>
      <w:r>
        <w:t>–</w:t>
      </w:r>
      <w:r w:rsidR="009B5670">
        <w:t xml:space="preserve"> ciuperci;</w:t>
      </w:r>
    </w:p>
    <w:p w14:paraId="3C95BD5D" w14:textId="0C06C0A1" w:rsidR="00B12D5E" w:rsidRDefault="00F3423E" w:rsidP="00B12D5E">
      <w:pPr>
        <w:ind w:left="-5"/>
      </w:pPr>
      <w:r>
        <w:t>–</w:t>
      </w:r>
      <w:r w:rsidR="009B5670">
        <w:t xml:space="preserve"> morcovi mici;</w:t>
      </w:r>
    </w:p>
    <w:p w14:paraId="578E5A1F" w14:textId="7CC72BBF" w:rsidR="00B12D5E" w:rsidRDefault="00F3423E" w:rsidP="00B12D5E">
      <w:pPr>
        <w:ind w:left="-5"/>
      </w:pPr>
      <w:r>
        <w:t>–</w:t>
      </w:r>
      <w:r w:rsidR="00B12D5E">
        <w:t xml:space="preserve"> spanac și măcriș.” </w:t>
      </w:r>
    </w:p>
    <w:p w14:paraId="070E251F"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02B44238"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79E92463" w14:textId="49AC4455" w:rsidR="005A05C8" w:rsidRPr="006E305A" w:rsidRDefault="005A05C8" w:rsidP="005A05C8">
      <w:pPr>
        <w:jc w:val="center"/>
        <w:rPr>
          <w:b/>
        </w:rPr>
      </w:pPr>
      <w:r>
        <w:rPr>
          <w:b/>
        </w:rPr>
        <w:t>Articolul 2</w:t>
      </w:r>
    </w:p>
    <w:p w14:paraId="683E9D53" w14:textId="77777777" w:rsidR="009C04CC" w:rsidRDefault="009C04CC" w:rsidP="00195C7C">
      <w:pPr>
        <w:ind w:firstLine="709"/>
        <w:jc w:val="both"/>
      </w:pPr>
    </w:p>
    <w:p w14:paraId="57BD3D37" w14:textId="2AAC4DD6" w:rsidR="00341726" w:rsidRDefault="009C04CC" w:rsidP="00341726">
      <w:pPr>
        <w:jc w:val="both"/>
      </w:pPr>
      <w:r>
        <w:t>Pentru a permite eliminarea stocurilor de ambalaje, următoarele fructe și legume pot fi expuse spre vânzare în ambalaje fabricate integral sau parțial din material plastic până la 31 decembrie 2023:</w:t>
      </w:r>
    </w:p>
    <w:p w14:paraId="07DFE83A" w14:textId="77777777" w:rsidR="00341726" w:rsidRDefault="00341726" w:rsidP="00341726">
      <w:pPr>
        <w:jc w:val="both"/>
      </w:pPr>
    </w:p>
    <w:p w14:paraId="49A6D148" w14:textId="6AC5119F" w:rsidR="00B12D5E" w:rsidRDefault="00927282" w:rsidP="00341726">
      <w:pPr>
        <w:pStyle w:val="ListParagraph"/>
        <w:numPr>
          <w:ilvl w:val="0"/>
          <w:numId w:val="23"/>
        </w:numPr>
        <w:jc w:val="both"/>
      </w:pPr>
      <w:r>
        <w:t xml:space="preserve">roșii cu nervuri, roșii alungite în formă de inimă, roșii cherry sau cocktail (soiuri de miniatură); </w:t>
      </w:r>
    </w:p>
    <w:p w14:paraId="6FED6CDF" w14:textId="27E595B4" w:rsidR="00B12D5E" w:rsidRDefault="009B5670" w:rsidP="00B12D5E">
      <w:pPr>
        <w:pStyle w:val="ListParagraph"/>
        <w:numPr>
          <w:ilvl w:val="0"/>
          <w:numId w:val="23"/>
        </w:numPr>
      </w:pPr>
      <w:r>
        <w:t>sparanghel;</w:t>
      </w:r>
    </w:p>
    <w:p w14:paraId="027696F5" w14:textId="6354DDB6" w:rsidR="00B12D5E" w:rsidRDefault="00B12D5E" w:rsidP="00B12D5E">
      <w:pPr>
        <w:pStyle w:val="ListParagraph"/>
        <w:numPr>
          <w:ilvl w:val="0"/>
          <w:numId w:val="23"/>
        </w:numPr>
      </w:pPr>
      <w:r>
        <w:t>broccoli;</w:t>
      </w:r>
    </w:p>
    <w:p w14:paraId="1A89F6DE" w14:textId="068BB10A" w:rsidR="00B12D5E" w:rsidRDefault="00B12D5E" w:rsidP="00B12D5E">
      <w:pPr>
        <w:pStyle w:val="ListParagraph"/>
        <w:numPr>
          <w:ilvl w:val="0"/>
          <w:numId w:val="23"/>
        </w:numPr>
      </w:pPr>
      <w:r>
        <w:t>cartofi timpurii și morcovi timpurii;</w:t>
      </w:r>
    </w:p>
    <w:p w14:paraId="39D06F87" w14:textId="15776A2D" w:rsidR="00B12D5E" w:rsidRDefault="009B5670" w:rsidP="00B12D5E">
      <w:pPr>
        <w:pStyle w:val="ListParagraph"/>
        <w:numPr>
          <w:ilvl w:val="0"/>
          <w:numId w:val="23"/>
        </w:numPr>
      </w:pPr>
      <w:r>
        <w:t>salată;</w:t>
      </w:r>
    </w:p>
    <w:p w14:paraId="79B57C4C" w14:textId="3F8C1E57" w:rsidR="00B12D5E" w:rsidRDefault="009B5670" w:rsidP="00341726">
      <w:pPr>
        <w:pStyle w:val="ListParagraph"/>
        <w:numPr>
          <w:ilvl w:val="0"/>
          <w:numId w:val="23"/>
        </w:numPr>
        <w:jc w:val="both"/>
      </w:pPr>
      <w:r>
        <w:t xml:space="preserve">ceapă timpurie; </w:t>
      </w:r>
    </w:p>
    <w:p w14:paraId="1ECA92A8" w14:textId="1D34F630" w:rsidR="00B12D5E" w:rsidRDefault="009B5670" w:rsidP="00341726">
      <w:pPr>
        <w:pStyle w:val="ListParagraph"/>
        <w:numPr>
          <w:ilvl w:val="0"/>
          <w:numId w:val="23"/>
        </w:numPr>
        <w:jc w:val="both"/>
      </w:pPr>
      <w:r>
        <w:t>napi timpurii;</w:t>
      </w:r>
    </w:p>
    <w:p w14:paraId="44ADB8B6" w14:textId="77777777" w:rsidR="00B12D5E" w:rsidRDefault="00341726" w:rsidP="00341726">
      <w:pPr>
        <w:pStyle w:val="ListParagraph"/>
        <w:numPr>
          <w:ilvl w:val="0"/>
          <w:numId w:val="23"/>
        </w:numPr>
        <w:jc w:val="both"/>
      </w:pPr>
      <w:r>
        <w:t xml:space="preserve">varză de Bruxelles; </w:t>
      </w:r>
    </w:p>
    <w:p w14:paraId="627CA519" w14:textId="0D26E63D" w:rsidR="00B12D5E" w:rsidRDefault="009B5670" w:rsidP="00341726">
      <w:pPr>
        <w:pStyle w:val="ListParagraph"/>
        <w:numPr>
          <w:ilvl w:val="0"/>
          <w:numId w:val="23"/>
        </w:numPr>
        <w:jc w:val="both"/>
      </w:pPr>
      <w:r>
        <w:t>fasole verde;</w:t>
      </w:r>
    </w:p>
    <w:p w14:paraId="3DBEF345" w14:textId="77777777" w:rsidR="00B12D5E" w:rsidRDefault="00B12D5E" w:rsidP="00B12D5E">
      <w:pPr>
        <w:pStyle w:val="ListParagraph"/>
        <w:numPr>
          <w:ilvl w:val="0"/>
          <w:numId w:val="23"/>
        </w:numPr>
        <w:jc w:val="both"/>
      </w:pPr>
      <w:r>
        <w:t>cireșe;</w:t>
      </w:r>
    </w:p>
    <w:p w14:paraId="23F8FD80" w14:textId="5A9AD835" w:rsidR="00B12D5E" w:rsidRDefault="00341726" w:rsidP="00341726">
      <w:pPr>
        <w:pStyle w:val="ListParagraph"/>
        <w:numPr>
          <w:ilvl w:val="0"/>
          <w:numId w:val="23"/>
        </w:numPr>
        <w:jc w:val="both"/>
      </w:pPr>
      <w:r>
        <w:t>struguri;</w:t>
      </w:r>
    </w:p>
    <w:p w14:paraId="76FB16F4" w14:textId="4222A7F6" w:rsidR="00341726" w:rsidRDefault="00341726" w:rsidP="00341726">
      <w:pPr>
        <w:pStyle w:val="ListParagraph"/>
        <w:numPr>
          <w:ilvl w:val="0"/>
          <w:numId w:val="23"/>
        </w:numPr>
        <w:jc w:val="both"/>
      </w:pPr>
      <w:r>
        <w:t>piersici, nectarine și caise.</w:t>
      </w:r>
    </w:p>
    <w:p w14:paraId="345B4F7A" w14:textId="2E04B8D6" w:rsidR="009C04CC" w:rsidRDefault="009C04CC" w:rsidP="00341726">
      <w:pPr>
        <w:jc w:val="both"/>
      </w:pPr>
    </w:p>
    <w:p w14:paraId="0633C875" w14:textId="77777777" w:rsidR="009C04CC" w:rsidRPr="006E305A" w:rsidRDefault="009C04CC" w:rsidP="00195C7C">
      <w:pPr>
        <w:ind w:firstLine="709"/>
        <w:jc w:val="both"/>
      </w:pPr>
    </w:p>
    <w:p w14:paraId="74E5D4F3" w14:textId="5029885D" w:rsidR="006E305A" w:rsidRDefault="006E305A" w:rsidP="006E305A">
      <w:pPr>
        <w:jc w:val="center"/>
        <w:rPr>
          <w:b/>
        </w:rPr>
      </w:pPr>
      <w:r>
        <w:rPr>
          <w:b/>
        </w:rPr>
        <w:t>Articolul 3</w:t>
      </w:r>
    </w:p>
    <w:p w14:paraId="6E440531" w14:textId="77777777" w:rsidR="004F5DAE" w:rsidRPr="006E305A" w:rsidRDefault="004F5DAE" w:rsidP="006E305A">
      <w:pPr>
        <w:jc w:val="center"/>
        <w:rPr>
          <w:rFonts w:asciiTheme="majorHAnsi" w:hAnsiTheme="majorHAnsi" w:cstheme="majorHAnsi"/>
          <w:sz w:val="22"/>
          <w:szCs w:val="22"/>
        </w:rPr>
      </w:pPr>
    </w:p>
    <w:p w14:paraId="70483E93" w14:textId="2AEB95F3" w:rsidR="006E305A" w:rsidRPr="006E305A" w:rsidRDefault="006E305A" w:rsidP="006E305A">
      <w:pPr>
        <w:jc w:val="both"/>
      </w:pPr>
      <w:r>
        <w:t xml:space="preserve">Ministrul economiei, finanțelor și suveranității industriale și digitale, ministrul agriculturii și suveranității alimentare, ministrul tranziției ecologice și coeziunii teritoriale și secretarul de stat pe lângă ministrul tranziției ecologice și coeziunii teritoriale, responsabil cu ecologia, răspund, fiecare în ceea ce îl privește, de punerea în aplicare a prezentului decret, care va fi publicat în </w:t>
      </w:r>
      <w:r>
        <w:rPr>
          <w:i/>
        </w:rPr>
        <w:t>Jurnalul Oficial</w:t>
      </w:r>
      <w:r>
        <w:t xml:space="preserve"> al Republicii Franceze.</w:t>
      </w:r>
    </w:p>
    <w:p w14:paraId="1E957674" w14:textId="77777777" w:rsidR="00AB3787" w:rsidRPr="00AB3787" w:rsidRDefault="00AB3787" w:rsidP="00AB3787"/>
    <w:p w14:paraId="3B11C5C3" w14:textId="33DC9572" w:rsidR="00802B98" w:rsidRDefault="00802B98" w:rsidP="00AB3787"/>
    <w:p w14:paraId="305DF475" w14:textId="1F77EF44" w:rsidR="00802B98" w:rsidRDefault="00802B98" w:rsidP="00AB3787"/>
    <w:p w14:paraId="5722D779" w14:textId="77777777" w:rsidR="00802B98" w:rsidRPr="00AB3787" w:rsidRDefault="00802B98" w:rsidP="00AB3787"/>
    <w:p w14:paraId="55791A19" w14:textId="77777777" w:rsidR="00AB3787" w:rsidRPr="00AB3787" w:rsidRDefault="00AB3787" w:rsidP="00AB3787">
      <w:pPr>
        <w:ind w:firstLine="709"/>
      </w:pPr>
      <w:r>
        <w:t xml:space="preserve">Adoptat la </w:t>
      </w:r>
    </w:p>
    <w:p w14:paraId="53BAF2A0" w14:textId="77777777" w:rsidR="00AB3787" w:rsidRDefault="00AB3787" w:rsidP="00AB3787"/>
    <w:sectPr w:rsidR="00AB3787" w:rsidSect="006E305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5355C" w14:textId="77777777" w:rsidR="00417293" w:rsidRDefault="00417293" w:rsidP="00DA07F9">
      <w:r>
        <w:separator/>
      </w:r>
    </w:p>
  </w:endnote>
  <w:endnote w:type="continuationSeparator" w:id="0">
    <w:p w14:paraId="0D351F22" w14:textId="77777777" w:rsidR="00417293" w:rsidRDefault="00417293" w:rsidP="00DA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LT Std">
    <w:altName w:val="Times LT St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D6074" w14:textId="77777777" w:rsidR="00417293" w:rsidRDefault="00417293" w:rsidP="00DA07F9">
      <w:r>
        <w:separator/>
      </w:r>
    </w:p>
  </w:footnote>
  <w:footnote w:type="continuationSeparator" w:id="0">
    <w:p w14:paraId="3BA08453" w14:textId="77777777" w:rsidR="00417293" w:rsidRDefault="00417293" w:rsidP="00DA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E49"/>
    <w:multiLevelType w:val="hybridMultilevel"/>
    <w:tmpl w:val="E6947196"/>
    <w:lvl w:ilvl="0" w:tplc="50648CAC">
      <w:start w:val="1"/>
      <w:numFmt w:val="bullet"/>
      <w:lvlText w:val="-"/>
      <w:lvlJc w:val="left"/>
      <w:pPr>
        <w:ind w:left="1429" w:hanging="360"/>
      </w:pPr>
      <w:rPr>
        <w:rFonts w:ascii="Calibri" w:hAnsi="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E7C4DD6"/>
    <w:multiLevelType w:val="hybridMultilevel"/>
    <w:tmpl w:val="3EC0A59A"/>
    <w:lvl w:ilvl="0" w:tplc="65C8377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DD3E6D"/>
    <w:multiLevelType w:val="hybridMultilevel"/>
    <w:tmpl w:val="A9F4A1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172356"/>
    <w:multiLevelType w:val="hybridMultilevel"/>
    <w:tmpl w:val="3ACE56DC"/>
    <w:lvl w:ilvl="0" w:tplc="66485F7A">
      <w:start w:val="9"/>
      <w:numFmt w:val="bullet"/>
      <w:lvlText w:val="-"/>
      <w:lvlJc w:val="left"/>
      <w:pPr>
        <w:ind w:left="1110" w:hanging="360"/>
      </w:pPr>
      <w:rPr>
        <w:rFonts w:ascii="Times New Roman" w:eastAsia="Times New Roman" w:hAnsi="Times New Roman" w:cs="Times New Roman"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4" w15:restartNumberingAfterBreak="0">
    <w:nsid w:val="2EA358BA"/>
    <w:multiLevelType w:val="hybridMultilevel"/>
    <w:tmpl w:val="5B9AB3CC"/>
    <w:lvl w:ilvl="0" w:tplc="8CF6323A">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423AD7"/>
    <w:multiLevelType w:val="hybridMultilevel"/>
    <w:tmpl w:val="63563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9933E1"/>
    <w:multiLevelType w:val="hybridMultilevel"/>
    <w:tmpl w:val="DBE684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4E23A6"/>
    <w:multiLevelType w:val="hybridMultilevel"/>
    <w:tmpl w:val="8D92B2D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AC148C"/>
    <w:multiLevelType w:val="hybridMultilevel"/>
    <w:tmpl w:val="31D28EDC"/>
    <w:lvl w:ilvl="0" w:tplc="E5FECE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712E3A"/>
    <w:multiLevelType w:val="hybridMultilevel"/>
    <w:tmpl w:val="1018E390"/>
    <w:lvl w:ilvl="0" w:tplc="813C74B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BB4621"/>
    <w:multiLevelType w:val="hybridMultilevel"/>
    <w:tmpl w:val="50CC0124"/>
    <w:lvl w:ilvl="0" w:tplc="ADA8B062">
      <w:start w:val="1"/>
      <w:numFmt w:val="upperRoman"/>
      <w:lvlText w:val="%1."/>
      <w:lvlJc w:val="left"/>
      <w:pPr>
        <w:ind w:left="1080" w:hanging="72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D17BBA"/>
    <w:multiLevelType w:val="hybridMultilevel"/>
    <w:tmpl w:val="B99C3E3C"/>
    <w:lvl w:ilvl="0" w:tplc="7ECE464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AE6D2B"/>
    <w:multiLevelType w:val="hybridMultilevel"/>
    <w:tmpl w:val="510EDA80"/>
    <w:lvl w:ilvl="0" w:tplc="93A0FD2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A36C2A"/>
    <w:multiLevelType w:val="hybridMultilevel"/>
    <w:tmpl w:val="18B2E98A"/>
    <w:lvl w:ilvl="0" w:tplc="D8605EC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3C6AE2"/>
    <w:multiLevelType w:val="hybridMultilevel"/>
    <w:tmpl w:val="4574E156"/>
    <w:lvl w:ilvl="0" w:tplc="518E0C9E">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56D60B16"/>
    <w:multiLevelType w:val="hybridMultilevel"/>
    <w:tmpl w:val="7E948F3E"/>
    <w:lvl w:ilvl="0" w:tplc="CFCC6D4C">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504FF8"/>
    <w:multiLevelType w:val="hybridMultilevel"/>
    <w:tmpl w:val="10E6B502"/>
    <w:lvl w:ilvl="0" w:tplc="62DE79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DA6A21"/>
    <w:multiLevelType w:val="hybridMultilevel"/>
    <w:tmpl w:val="3EB2C840"/>
    <w:lvl w:ilvl="0" w:tplc="D0D63CBA">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3123EA"/>
    <w:multiLevelType w:val="hybridMultilevel"/>
    <w:tmpl w:val="DEC6F29A"/>
    <w:lvl w:ilvl="0" w:tplc="0FEAD66E">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5F0507BA"/>
    <w:multiLevelType w:val="hybridMultilevel"/>
    <w:tmpl w:val="060C61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0893587"/>
    <w:multiLevelType w:val="hybridMultilevel"/>
    <w:tmpl w:val="02C82712"/>
    <w:lvl w:ilvl="0" w:tplc="9BF22AE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797362"/>
    <w:multiLevelType w:val="hybridMultilevel"/>
    <w:tmpl w:val="69926274"/>
    <w:lvl w:ilvl="0" w:tplc="AA66C0C2">
      <w:start w:val="1"/>
      <w:numFmt w:val="lowerLetter"/>
      <w:lvlText w:val="%1)"/>
      <w:lvlJc w:val="left"/>
      <w:pPr>
        <w:ind w:left="808" w:hanging="360"/>
      </w:pPr>
      <w:rPr>
        <w:rFonts w:hint="default"/>
      </w:rPr>
    </w:lvl>
    <w:lvl w:ilvl="1" w:tplc="040C0019" w:tentative="1">
      <w:start w:val="1"/>
      <w:numFmt w:val="lowerLetter"/>
      <w:lvlText w:val="%2."/>
      <w:lvlJc w:val="left"/>
      <w:pPr>
        <w:ind w:left="1528" w:hanging="360"/>
      </w:pPr>
    </w:lvl>
    <w:lvl w:ilvl="2" w:tplc="040C001B" w:tentative="1">
      <w:start w:val="1"/>
      <w:numFmt w:val="lowerRoman"/>
      <w:lvlText w:val="%3."/>
      <w:lvlJc w:val="right"/>
      <w:pPr>
        <w:ind w:left="2248" w:hanging="180"/>
      </w:pPr>
    </w:lvl>
    <w:lvl w:ilvl="3" w:tplc="040C000F" w:tentative="1">
      <w:start w:val="1"/>
      <w:numFmt w:val="decimal"/>
      <w:lvlText w:val="%4."/>
      <w:lvlJc w:val="left"/>
      <w:pPr>
        <w:ind w:left="2968" w:hanging="360"/>
      </w:pPr>
    </w:lvl>
    <w:lvl w:ilvl="4" w:tplc="040C0019" w:tentative="1">
      <w:start w:val="1"/>
      <w:numFmt w:val="lowerLetter"/>
      <w:lvlText w:val="%5."/>
      <w:lvlJc w:val="left"/>
      <w:pPr>
        <w:ind w:left="3688" w:hanging="360"/>
      </w:pPr>
    </w:lvl>
    <w:lvl w:ilvl="5" w:tplc="040C001B" w:tentative="1">
      <w:start w:val="1"/>
      <w:numFmt w:val="lowerRoman"/>
      <w:lvlText w:val="%6."/>
      <w:lvlJc w:val="right"/>
      <w:pPr>
        <w:ind w:left="4408" w:hanging="180"/>
      </w:pPr>
    </w:lvl>
    <w:lvl w:ilvl="6" w:tplc="040C000F" w:tentative="1">
      <w:start w:val="1"/>
      <w:numFmt w:val="decimal"/>
      <w:lvlText w:val="%7."/>
      <w:lvlJc w:val="left"/>
      <w:pPr>
        <w:ind w:left="5128" w:hanging="360"/>
      </w:pPr>
    </w:lvl>
    <w:lvl w:ilvl="7" w:tplc="040C0019" w:tentative="1">
      <w:start w:val="1"/>
      <w:numFmt w:val="lowerLetter"/>
      <w:lvlText w:val="%8."/>
      <w:lvlJc w:val="left"/>
      <w:pPr>
        <w:ind w:left="5848" w:hanging="360"/>
      </w:pPr>
    </w:lvl>
    <w:lvl w:ilvl="8" w:tplc="040C001B" w:tentative="1">
      <w:start w:val="1"/>
      <w:numFmt w:val="lowerRoman"/>
      <w:lvlText w:val="%9."/>
      <w:lvlJc w:val="right"/>
      <w:pPr>
        <w:ind w:left="6568" w:hanging="180"/>
      </w:pPr>
    </w:lvl>
  </w:abstractNum>
  <w:abstractNum w:abstractNumId="22" w15:restartNumberingAfterBreak="0">
    <w:nsid w:val="79E102DA"/>
    <w:multiLevelType w:val="hybridMultilevel"/>
    <w:tmpl w:val="4C54A9BE"/>
    <w:lvl w:ilvl="0" w:tplc="7ED675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8363740">
    <w:abstractNumId w:val="19"/>
  </w:num>
  <w:num w:numId="2" w16cid:durableId="481775315">
    <w:abstractNumId w:val="4"/>
  </w:num>
  <w:num w:numId="3" w16cid:durableId="1126856436">
    <w:abstractNumId w:val="12"/>
  </w:num>
  <w:num w:numId="4" w16cid:durableId="1501390781">
    <w:abstractNumId w:val="3"/>
  </w:num>
  <w:num w:numId="5" w16cid:durableId="1152798529">
    <w:abstractNumId w:val="10"/>
  </w:num>
  <w:num w:numId="6" w16cid:durableId="209460709">
    <w:abstractNumId w:val="6"/>
  </w:num>
  <w:num w:numId="7" w16cid:durableId="1472215288">
    <w:abstractNumId w:val="5"/>
  </w:num>
  <w:num w:numId="8" w16cid:durableId="775633463">
    <w:abstractNumId w:val="2"/>
  </w:num>
  <w:num w:numId="9" w16cid:durableId="145903670">
    <w:abstractNumId w:val="17"/>
  </w:num>
  <w:num w:numId="10" w16cid:durableId="1252666488">
    <w:abstractNumId w:val="1"/>
  </w:num>
  <w:num w:numId="11" w16cid:durableId="1305115582">
    <w:abstractNumId w:val="21"/>
  </w:num>
  <w:num w:numId="12" w16cid:durableId="2092433831">
    <w:abstractNumId w:val="13"/>
  </w:num>
  <w:num w:numId="13" w16cid:durableId="374474992">
    <w:abstractNumId w:val="7"/>
  </w:num>
  <w:num w:numId="14" w16cid:durableId="1431856080">
    <w:abstractNumId w:val="20"/>
  </w:num>
  <w:num w:numId="15" w16cid:durableId="1375230579">
    <w:abstractNumId w:val="11"/>
  </w:num>
  <w:num w:numId="16" w16cid:durableId="13120476">
    <w:abstractNumId w:val="8"/>
  </w:num>
  <w:num w:numId="17" w16cid:durableId="1397822358">
    <w:abstractNumId w:val="16"/>
  </w:num>
  <w:num w:numId="18" w16cid:durableId="1286817252">
    <w:abstractNumId w:val="15"/>
  </w:num>
  <w:num w:numId="19" w16cid:durableId="1151095662">
    <w:abstractNumId w:val="0"/>
  </w:num>
  <w:num w:numId="20" w16cid:durableId="1153913905">
    <w:abstractNumId w:val="14"/>
  </w:num>
  <w:num w:numId="21" w16cid:durableId="1334837875">
    <w:abstractNumId w:val="9"/>
  </w:num>
  <w:num w:numId="22" w16cid:durableId="1900821320">
    <w:abstractNumId w:val="18"/>
  </w:num>
  <w:num w:numId="23" w16cid:durableId="1458280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52"/>
    <w:rsid w:val="00000942"/>
    <w:rsid w:val="00000E5A"/>
    <w:rsid w:val="0000215A"/>
    <w:rsid w:val="00002B25"/>
    <w:rsid w:val="00005570"/>
    <w:rsid w:val="00006E9A"/>
    <w:rsid w:val="000076F0"/>
    <w:rsid w:val="00007AE2"/>
    <w:rsid w:val="00010492"/>
    <w:rsid w:val="00010695"/>
    <w:rsid w:val="000109E0"/>
    <w:rsid w:val="000148CD"/>
    <w:rsid w:val="000151B3"/>
    <w:rsid w:val="0001581F"/>
    <w:rsid w:val="00015DA7"/>
    <w:rsid w:val="00016E62"/>
    <w:rsid w:val="00023785"/>
    <w:rsid w:val="00025B04"/>
    <w:rsid w:val="00025C2D"/>
    <w:rsid w:val="000267D1"/>
    <w:rsid w:val="0002691B"/>
    <w:rsid w:val="000276BC"/>
    <w:rsid w:val="000317ED"/>
    <w:rsid w:val="00031D81"/>
    <w:rsid w:val="000326F8"/>
    <w:rsid w:val="00032894"/>
    <w:rsid w:val="00035796"/>
    <w:rsid w:val="00036994"/>
    <w:rsid w:val="00037000"/>
    <w:rsid w:val="00042E32"/>
    <w:rsid w:val="000437BC"/>
    <w:rsid w:val="00043E7D"/>
    <w:rsid w:val="0004419D"/>
    <w:rsid w:val="000442E8"/>
    <w:rsid w:val="00050465"/>
    <w:rsid w:val="00050EC8"/>
    <w:rsid w:val="00051249"/>
    <w:rsid w:val="0005405E"/>
    <w:rsid w:val="00054B71"/>
    <w:rsid w:val="00057995"/>
    <w:rsid w:val="00062B49"/>
    <w:rsid w:val="00062B4D"/>
    <w:rsid w:val="00065144"/>
    <w:rsid w:val="00066315"/>
    <w:rsid w:val="00070285"/>
    <w:rsid w:val="000711DA"/>
    <w:rsid w:val="00074AAC"/>
    <w:rsid w:val="00077DCC"/>
    <w:rsid w:val="000801D4"/>
    <w:rsid w:val="0008022B"/>
    <w:rsid w:val="0008065F"/>
    <w:rsid w:val="000813AF"/>
    <w:rsid w:val="00083016"/>
    <w:rsid w:val="000840F7"/>
    <w:rsid w:val="00085145"/>
    <w:rsid w:val="000913F2"/>
    <w:rsid w:val="00091CEB"/>
    <w:rsid w:val="00094023"/>
    <w:rsid w:val="000963DC"/>
    <w:rsid w:val="000A0F4A"/>
    <w:rsid w:val="000A14E5"/>
    <w:rsid w:val="000A2019"/>
    <w:rsid w:val="000A7CF5"/>
    <w:rsid w:val="000B0411"/>
    <w:rsid w:val="000B1C18"/>
    <w:rsid w:val="000B21F8"/>
    <w:rsid w:val="000B2230"/>
    <w:rsid w:val="000B2D04"/>
    <w:rsid w:val="000B2F62"/>
    <w:rsid w:val="000B31C7"/>
    <w:rsid w:val="000B7DB0"/>
    <w:rsid w:val="000C12AD"/>
    <w:rsid w:val="000C1F15"/>
    <w:rsid w:val="000C2DFA"/>
    <w:rsid w:val="000C47C4"/>
    <w:rsid w:val="000C6616"/>
    <w:rsid w:val="000C7684"/>
    <w:rsid w:val="000C7C53"/>
    <w:rsid w:val="000D23F6"/>
    <w:rsid w:val="000D3077"/>
    <w:rsid w:val="000D4C07"/>
    <w:rsid w:val="000D76AF"/>
    <w:rsid w:val="000E0731"/>
    <w:rsid w:val="000E0A54"/>
    <w:rsid w:val="000E0EF6"/>
    <w:rsid w:val="000E1D69"/>
    <w:rsid w:val="000E236E"/>
    <w:rsid w:val="000E315B"/>
    <w:rsid w:val="000E6AB0"/>
    <w:rsid w:val="000F0CFD"/>
    <w:rsid w:val="000F0D6F"/>
    <w:rsid w:val="000F0ECF"/>
    <w:rsid w:val="000F12E9"/>
    <w:rsid w:val="000F38A1"/>
    <w:rsid w:val="000F48D0"/>
    <w:rsid w:val="000F5D7C"/>
    <w:rsid w:val="000F6033"/>
    <w:rsid w:val="000F7319"/>
    <w:rsid w:val="001043BB"/>
    <w:rsid w:val="001054AF"/>
    <w:rsid w:val="00107001"/>
    <w:rsid w:val="00111A65"/>
    <w:rsid w:val="00111A99"/>
    <w:rsid w:val="0012313D"/>
    <w:rsid w:val="00124E71"/>
    <w:rsid w:val="0012580C"/>
    <w:rsid w:val="001264B8"/>
    <w:rsid w:val="00126735"/>
    <w:rsid w:val="00126BB3"/>
    <w:rsid w:val="00127632"/>
    <w:rsid w:val="00127880"/>
    <w:rsid w:val="001306F3"/>
    <w:rsid w:val="00132592"/>
    <w:rsid w:val="0013450A"/>
    <w:rsid w:val="00134FA7"/>
    <w:rsid w:val="00135408"/>
    <w:rsid w:val="001356D2"/>
    <w:rsid w:val="0013699B"/>
    <w:rsid w:val="00140777"/>
    <w:rsid w:val="001424A5"/>
    <w:rsid w:val="001429BD"/>
    <w:rsid w:val="001437FF"/>
    <w:rsid w:val="0015339E"/>
    <w:rsid w:val="0015392F"/>
    <w:rsid w:val="00153AD4"/>
    <w:rsid w:val="001551A2"/>
    <w:rsid w:val="00155965"/>
    <w:rsid w:val="00156258"/>
    <w:rsid w:val="001571C6"/>
    <w:rsid w:val="00157DFE"/>
    <w:rsid w:val="0016162C"/>
    <w:rsid w:val="00162DED"/>
    <w:rsid w:val="00163C0C"/>
    <w:rsid w:val="0016514D"/>
    <w:rsid w:val="00165A39"/>
    <w:rsid w:val="00165D09"/>
    <w:rsid w:val="0016641A"/>
    <w:rsid w:val="001668FB"/>
    <w:rsid w:val="00170009"/>
    <w:rsid w:val="00170C02"/>
    <w:rsid w:val="00170CDB"/>
    <w:rsid w:val="00170FFC"/>
    <w:rsid w:val="001718C3"/>
    <w:rsid w:val="001723C3"/>
    <w:rsid w:val="00172B86"/>
    <w:rsid w:val="00172C8E"/>
    <w:rsid w:val="0017362B"/>
    <w:rsid w:val="001758BD"/>
    <w:rsid w:val="00176B20"/>
    <w:rsid w:val="001774DF"/>
    <w:rsid w:val="00177543"/>
    <w:rsid w:val="00177842"/>
    <w:rsid w:val="001827FD"/>
    <w:rsid w:val="001852E9"/>
    <w:rsid w:val="00185570"/>
    <w:rsid w:val="00186EFB"/>
    <w:rsid w:val="001912E4"/>
    <w:rsid w:val="00195C7C"/>
    <w:rsid w:val="00196087"/>
    <w:rsid w:val="00197E1C"/>
    <w:rsid w:val="001A0C4F"/>
    <w:rsid w:val="001A1149"/>
    <w:rsid w:val="001A2097"/>
    <w:rsid w:val="001A4488"/>
    <w:rsid w:val="001A5DC2"/>
    <w:rsid w:val="001B0BDC"/>
    <w:rsid w:val="001B1728"/>
    <w:rsid w:val="001B1A41"/>
    <w:rsid w:val="001B232C"/>
    <w:rsid w:val="001B35C3"/>
    <w:rsid w:val="001B6848"/>
    <w:rsid w:val="001C133C"/>
    <w:rsid w:val="001C1F25"/>
    <w:rsid w:val="001C2C05"/>
    <w:rsid w:val="001C3085"/>
    <w:rsid w:val="001C5704"/>
    <w:rsid w:val="001C696F"/>
    <w:rsid w:val="001C6B7E"/>
    <w:rsid w:val="001D17A3"/>
    <w:rsid w:val="001D24AA"/>
    <w:rsid w:val="001D38DD"/>
    <w:rsid w:val="001D430A"/>
    <w:rsid w:val="001D6336"/>
    <w:rsid w:val="001D63F0"/>
    <w:rsid w:val="001E0710"/>
    <w:rsid w:val="001E13BF"/>
    <w:rsid w:val="001E1E9C"/>
    <w:rsid w:val="001E2207"/>
    <w:rsid w:val="001E3036"/>
    <w:rsid w:val="001E397C"/>
    <w:rsid w:val="001E5225"/>
    <w:rsid w:val="001E70D1"/>
    <w:rsid w:val="001E7BE4"/>
    <w:rsid w:val="001F2652"/>
    <w:rsid w:val="001F2FAC"/>
    <w:rsid w:val="001F44E4"/>
    <w:rsid w:val="001F5003"/>
    <w:rsid w:val="001F54F6"/>
    <w:rsid w:val="001F5C86"/>
    <w:rsid w:val="001F719F"/>
    <w:rsid w:val="001F7349"/>
    <w:rsid w:val="002005EB"/>
    <w:rsid w:val="00201941"/>
    <w:rsid w:val="00203DD8"/>
    <w:rsid w:val="00204530"/>
    <w:rsid w:val="00206341"/>
    <w:rsid w:val="00210525"/>
    <w:rsid w:val="002109EE"/>
    <w:rsid w:val="002117E1"/>
    <w:rsid w:val="002147AE"/>
    <w:rsid w:val="00214843"/>
    <w:rsid w:val="00214CC1"/>
    <w:rsid w:val="00217A6A"/>
    <w:rsid w:val="00222189"/>
    <w:rsid w:val="00222CF7"/>
    <w:rsid w:val="002244A7"/>
    <w:rsid w:val="00225753"/>
    <w:rsid w:val="002257B1"/>
    <w:rsid w:val="002273E5"/>
    <w:rsid w:val="0022753C"/>
    <w:rsid w:val="002300F2"/>
    <w:rsid w:val="00231686"/>
    <w:rsid w:val="00231B2D"/>
    <w:rsid w:val="00231D74"/>
    <w:rsid w:val="002337E3"/>
    <w:rsid w:val="0023547D"/>
    <w:rsid w:val="00235940"/>
    <w:rsid w:val="00236011"/>
    <w:rsid w:val="0024232D"/>
    <w:rsid w:val="0024401C"/>
    <w:rsid w:val="002446E6"/>
    <w:rsid w:val="00245DBB"/>
    <w:rsid w:val="00246543"/>
    <w:rsid w:val="00251383"/>
    <w:rsid w:val="002528D6"/>
    <w:rsid w:val="00254963"/>
    <w:rsid w:val="002556F2"/>
    <w:rsid w:val="00260D2B"/>
    <w:rsid w:val="00261601"/>
    <w:rsid w:val="002624DC"/>
    <w:rsid w:val="002646F0"/>
    <w:rsid w:val="002659F5"/>
    <w:rsid w:val="00270BD8"/>
    <w:rsid w:val="00272941"/>
    <w:rsid w:val="00274191"/>
    <w:rsid w:val="00274D9D"/>
    <w:rsid w:val="00276D42"/>
    <w:rsid w:val="002771D6"/>
    <w:rsid w:val="002775AD"/>
    <w:rsid w:val="00282BE1"/>
    <w:rsid w:val="00282FFB"/>
    <w:rsid w:val="0028302B"/>
    <w:rsid w:val="00283577"/>
    <w:rsid w:val="0028403D"/>
    <w:rsid w:val="00285815"/>
    <w:rsid w:val="00291CC9"/>
    <w:rsid w:val="00295341"/>
    <w:rsid w:val="00296DA8"/>
    <w:rsid w:val="0029740F"/>
    <w:rsid w:val="002A0AD1"/>
    <w:rsid w:val="002A0CF7"/>
    <w:rsid w:val="002A13C0"/>
    <w:rsid w:val="002A2914"/>
    <w:rsid w:val="002A53BA"/>
    <w:rsid w:val="002B00DD"/>
    <w:rsid w:val="002B2709"/>
    <w:rsid w:val="002B29B1"/>
    <w:rsid w:val="002B355C"/>
    <w:rsid w:val="002B3BA5"/>
    <w:rsid w:val="002B4EB4"/>
    <w:rsid w:val="002B56E5"/>
    <w:rsid w:val="002B65A6"/>
    <w:rsid w:val="002B6D96"/>
    <w:rsid w:val="002C0C56"/>
    <w:rsid w:val="002C1FEF"/>
    <w:rsid w:val="002C31DF"/>
    <w:rsid w:val="002C5000"/>
    <w:rsid w:val="002C5CB6"/>
    <w:rsid w:val="002C638C"/>
    <w:rsid w:val="002D0C65"/>
    <w:rsid w:val="002D3497"/>
    <w:rsid w:val="002D65B4"/>
    <w:rsid w:val="002D6F09"/>
    <w:rsid w:val="002E29E0"/>
    <w:rsid w:val="002E2F5A"/>
    <w:rsid w:val="002E2FAD"/>
    <w:rsid w:val="002E7B1A"/>
    <w:rsid w:val="002F13F0"/>
    <w:rsid w:val="002F3DB0"/>
    <w:rsid w:val="002F48C9"/>
    <w:rsid w:val="002F598B"/>
    <w:rsid w:val="0030377A"/>
    <w:rsid w:val="00303ADB"/>
    <w:rsid w:val="0030460E"/>
    <w:rsid w:val="003049B9"/>
    <w:rsid w:val="003056AB"/>
    <w:rsid w:val="00307152"/>
    <w:rsid w:val="00307186"/>
    <w:rsid w:val="00307336"/>
    <w:rsid w:val="003073E6"/>
    <w:rsid w:val="00307771"/>
    <w:rsid w:val="00307F2D"/>
    <w:rsid w:val="003108B6"/>
    <w:rsid w:val="0031199C"/>
    <w:rsid w:val="003138BA"/>
    <w:rsid w:val="003153B3"/>
    <w:rsid w:val="00317754"/>
    <w:rsid w:val="00326DF3"/>
    <w:rsid w:val="0033074A"/>
    <w:rsid w:val="00331F8F"/>
    <w:rsid w:val="0033370A"/>
    <w:rsid w:val="00333F96"/>
    <w:rsid w:val="003376A6"/>
    <w:rsid w:val="00337FD9"/>
    <w:rsid w:val="00341726"/>
    <w:rsid w:val="00341C8A"/>
    <w:rsid w:val="00341CB9"/>
    <w:rsid w:val="00342545"/>
    <w:rsid w:val="00343588"/>
    <w:rsid w:val="00343820"/>
    <w:rsid w:val="00343B33"/>
    <w:rsid w:val="003449AD"/>
    <w:rsid w:val="003460A7"/>
    <w:rsid w:val="00346921"/>
    <w:rsid w:val="00346C16"/>
    <w:rsid w:val="00351412"/>
    <w:rsid w:val="00351721"/>
    <w:rsid w:val="00352430"/>
    <w:rsid w:val="00353C7A"/>
    <w:rsid w:val="00356685"/>
    <w:rsid w:val="00356889"/>
    <w:rsid w:val="003615FA"/>
    <w:rsid w:val="00362DF5"/>
    <w:rsid w:val="00364A5D"/>
    <w:rsid w:val="00365094"/>
    <w:rsid w:val="003652B0"/>
    <w:rsid w:val="003704D5"/>
    <w:rsid w:val="00371523"/>
    <w:rsid w:val="003715E1"/>
    <w:rsid w:val="00372420"/>
    <w:rsid w:val="00372AA8"/>
    <w:rsid w:val="00373876"/>
    <w:rsid w:val="00375FED"/>
    <w:rsid w:val="00380275"/>
    <w:rsid w:val="0038065F"/>
    <w:rsid w:val="00380874"/>
    <w:rsid w:val="00381448"/>
    <w:rsid w:val="0038437C"/>
    <w:rsid w:val="0038471E"/>
    <w:rsid w:val="003866F9"/>
    <w:rsid w:val="00386CCD"/>
    <w:rsid w:val="00386E3B"/>
    <w:rsid w:val="00392E29"/>
    <w:rsid w:val="003930A0"/>
    <w:rsid w:val="003935D3"/>
    <w:rsid w:val="00394418"/>
    <w:rsid w:val="003A02CF"/>
    <w:rsid w:val="003A1226"/>
    <w:rsid w:val="003A2565"/>
    <w:rsid w:val="003A5AC2"/>
    <w:rsid w:val="003A67C1"/>
    <w:rsid w:val="003A734D"/>
    <w:rsid w:val="003B169A"/>
    <w:rsid w:val="003B2C65"/>
    <w:rsid w:val="003B2DD4"/>
    <w:rsid w:val="003B2E03"/>
    <w:rsid w:val="003B3B49"/>
    <w:rsid w:val="003B4FB3"/>
    <w:rsid w:val="003C0A47"/>
    <w:rsid w:val="003C1840"/>
    <w:rsid w:val="003C20B5"/>
    <w:rsid w:val="003C54F9"/>
    <w:rsid w:val="003C62AB"/>
    <w:rsid w:val="003C64EF"/>
    <w:rsid w:val="003C7881"/>
    <w:rsid w:val="003C7BD8"/>
    <w:rsid w:val="003D391C"/>
    <w:rsid w:val="003D493E"/>
    <w:rsid w:val="003D5FF9"/>
    <w:rsid w:val="003D643F"/>
    <w:rsid w:val="003D6489"/>
    <w:rsid w:val="003D6874"/>
    <w:rsid w:val="003E2CDD"/>
    <w:rsid w:val="003E3FDA"/>
    <w:rsid w:val="003E6C78"/>
    <w:rsid w:val="003F3824"/>
    <w:rsid w:val="003F3953"/>
    <w:rsid w:val="003F5A8A"/>
    <w:rsid w:val="003F5DA0"/>
    <w:rsid w:val="003F5DB4"/>
    <w:rsid w:val="003F690A"/>
    <w:rsid w:val="004010B3"/>
    <w:rsid w:val="004012EE"/>
    <w:rsid w:val="00402605"/>
    <w:rsid w:val="00402EDD"/>
    <w:rsid w:val="0040767C"/>
    <w:rsid w:val="00407F1D"/>
    <w:rsid w:val="00410A06"/>
    <w:rsid w:val="00410ED6"/>
    <w:rsid w:val="00413594"/>
    <w:rsid w:val="00413784"/>
    <w:rsid w:val="00414114"/>
    <w:rsid w:val="00417293"/>
    <w:rsid w:val="00417B0F"/>
    <w:rsid w:val="00420F6D"/>
    <w:rsid w:val="00421036"/>
    <w:rsid w:val="00423447"/>
    <w:rsid w:val="00425F97"/>
    <w:rsid w:val="00425FD9"/>
    <w:rsid w:val="00431B9A"/>
    <w:rsid w:val="00434CEF"/>
    <w:rsid w:val="00436E7C"/>
    <w:rsid w:val="00441FFF"/>
    <w:rsid w:val="00442631"/>
    <w:rsid w:val="0044338E"/>
    <w:rsid w:val="00443BAB"/>
    <w:rsid w:val="004445ED"/>
    <w:rsid w:val="004454BA"/>
    <w:rsid w:val="004457B1"/>
    <w:rsid w:val="00445A44"/>
    <w:rsid w:val="00450B2D"/>
    <w:rsid w:val="004529D7"/>
    <w:rsid w:val="00453179"/>
    <w:rsid w:val="00456B2C"/>
    <w:rsid w:val="00460F61"/>
    <w:rsid w:val="00461D73"/>
    <w:rsid w:val="004637A0"/>
    <w:rsid w:val="00467E6B"/>
    <w:rsid w:val="00471A6C"/>
    <w:rsid w:val="00471ECE"/>
    <w:rsid w:val="00472D8E"/>
    <w:rsid w:val="00472F07"/>
    <w:rsid w:val="004739AD"/>
    <w:rsid w:val="0047497A"/>
    <w:rsid w:val="00474A8B"/>
    <w:rsid w:val="004765E3"/>
    <w:rsid w:val="00477B2F"/>
    <w:rsid w:val="00477ECC"/>
    <w:rsid w:val="0048054E"/>
    <w:rsid w:val="004806DB"/>
    <w:rsid w:val="00481169"/>
    <w:rsid w:val="00483068"/>
    <w:rsid w:val="00484266"/>
    <w:rsid w:val="00485683"/>
    <w:rsid w:val="00485C74"/>
    <w:rsid w:val="00486A3C"/>
    <w:rsid w:val="004915FD"/>
    <w:rsid w:val="0049207A"/>
    <w:rsid w:val="00493A60"/>
    <w:rsid w:val="00493FA2"/>
    <w:rsid w:val="004A030E"/>
    <w:rsid w:val="004A079D"/>
    <w:rsid w:val="004A105A"/>
    <w:rsid w:val="004A149F"/>
    <w:rsid w:val="004A384F"/>
    <w:rsid w:val="004A3889"/>
    <w:rsid w:val="004A4339"/>
    <w:rsid w:val="004A5D36"/>
    <w:rsid w:val="004A5D41"/>
    <w:rsid w:val="004B136A"/>
    <w:rsid w:val="004B1C29"/>
    <w:rsid w:val="004B268B"/>
    <w:rsid w:val="004B4C00"/>
    <w:rsid w:val="004B5F4A"/>
    <w:rsid w:val="004B680B"/>
    <w:rsid w:val="004C0810"/>
    <w:rsid w:val="004C0C99"/>
    <w:rsid w:val="004C0E28"/>
    <w:rsid w:val="004C21E3"/>
    <w:rsid w:val="004C24AC"/>
    <w:rsid w:val="004C299A"/>
    <w:rsid w:val="004C3762"/>
    <w:rsid w:val="004C52FB"/>
    <w:rsid w:val="004C698C"/>
    <w:rsid w:val="004C754E"/>
    <w:rsid w:val="004D1304"/>
    <w:rsid w:val="004D44FB"/>
    <w:rsid w:val="004D530F"/>
    <w:rsid w:val="004D639B"/>
    <w:rsid w:val="004D694E"/>
    <w:rsid w:val="004D7244"/>
    <w:rsid w:val="004D730F"/>
    <w:rsid w:val="004E0D4B"/>
    <w:rsid w:val="004E22A9"/>
    <w:rsid w:val="004E33BD"/>
    <w:rsid w:val="004E3682"/>
    <w:rsid w:val="004E39C5"/>
    <w:rsid w:val="004E4202"/>
    <w:rsid w:val="004E745F"/>
    <w:rsid w:val="004E7A09"/>
    <w:rsid w:val="004F02B9"/>
    <w:rsid w:val="004F0B01"/>
    <w:rsid w:val="004F0BB8"/>
    <w:rsid w:val="004F112C"/>
    <w:rsid w:val="004F1377"/>
    <w:rsid w:val="004F17DE"/>
    <w:rsid w:val="004F3040"/>
    <w:rsid w:val="004F3444"/>
    <w:rsid w:val="004F4ECA"/>
    <w:rsid w:val="004F5DAE"/>
    <w:rsid w:val="004F65C7"/>
    <w:rsid w:val="004F6E24"/>
    <w:rsid w:val="004F7941"/>
    <w:rsid w:val="004F7C1D"/>
    <w:rsid w:val="005023C5"/>
    <w:rsid w:val="005024FC"/>
    <w:rsid w:val="00503760"/>
    <w:rsid w:val="00506289"/>
    <w:rsid w:val="00506E92"/>
    <w:rsid w:val="0050761B"/>
    <w:rsid w:val="0051497A"/>
    <w:rsid w:val="00516477"/>
    <w:rsid w:val="005168B7"/>
    <w:rsid w:val="00517EE6"/>
    <w:rsid w:val="0052045C"/>
    <w:rsid w:val="00521E95"/>
    <w:rsid w:val="005236DE"/>
    <w:rsid w:val="00525A35"/>
    <w:rsid w:val="00526930"/>
    <w:rsid w:val="00527215"/>
    <w:rsid w:val="00527F3E"/>
    <w:rsid w:val="005300B9"/>
    <w:rsid w:val="00530841"/>
    <w:rsid w:val="00531097"/>
    <w:rsid w:val="00531150"/>
    <w:rsid w:val="00531BC5"/>
    <w:rsid w:val="00532013"/>
    <w:rsid w:val="00533899"/>
    <w:rsid w:val="005342B5"/>
    <w:rsid w:val="005364CA"/>
    <w:rsid w:val="005368BA"/>
    <w:rsid w:val="00540296"/>
    <w:rsid w:val="005411FF"/>
    <w:rsid w:val="005428C8"/>
    <w:rsid w:val="00543801"/>
    <w:rsid w:val="005446CD"/>
    <w:rsid w:val="00546F86"/>
    <w:rsid w:val="005476D8"/>
    <w:rsid w:val="005477F1"/>
    <w:rsid w:val="00550AC7"/>
    <w:rsid w:val="00554DD5"/>
    <w:rsid w:val="00554F7D"/>
    <w:rsid w:val="00556BB8"/>
    <w:rsid w:val="00557C62"/>
    <w:rsid w:val="005603CA"/>
    <w:rsid w:val="00562AC0"/>
    <w:rsid w:val="005636CC"/>
    <w:rsid w:val="00563B5C"/>
    <w:rsid w:val="00566BC1"/>
    <w:rsid w:val="0056789A"/>
    <w:rsid w:val="00573C1A"/>
    <w:rsid w:val="00574AF1"/>
    <w:rsid w:val="0057503F"/>
    <w:rsid w:val="00576AD1"/>
    <w:rsid w:val="0057709B"/>
    <w:rsid w:val="0057711B"/>
    <w:rsid w:val="00583B18"/>
    <w:rsid w:val="00583CB7"/>
    <w:rsid w:val="00585AB7"/>
    <w:rsid w:val="00586703"/>
    <w:rsid w:val="00590601"/>
    <w:rsid w:val="00590858"/>
    <w:rsid w:val="005917F2"/>
    <w:rsid w:val="0059589C"/>
    <w:rsid w:val="005A02A2"/>
    <w:rsid w:val="005A05C8"/>
    <w:rsid w:val="005A1133"/>
    <w:rsid w:val="005B03BD"/>
    <w:rsid w:val="005B1879"/>
    <w:rsid w:val="005B3C48"/>
    <w:rsid w:val="005B43A0"/>
    <w:rsid w:val="005B538E"/>
    <w:rsid w:val="005B6922"/>
    <w:rsid w:val="005B7BFB"/>
    <w:rsid w:val="005C01C2"/>
    <w:rsid w:val="005C02DC"/>
    <w:rsid w:val="005C07FB"/>
    <w:rsid w:val="005C3FEE"/>
    <w:rsid w:val="005C41EB"/>
    <w:rsid w:val="005D025C"/>
    <w:rsid w:val="005D1085"/>
    <w:rsid w:val="005D1AF3"/>
    <w:rsid w:val="005D210D"/>
    <w:rsid w:val="005D26F1"/>
    <w:rsid w:val="005D4947"/>
    <w:rsid w:val="005D6B50"/>
    <w:rsid w:val="005D7CBF"/>
    <w:rsid w:val="005E2482"/>
    <w:rsid w:val="005E315B"/>
    <w:rsid w:val="005E52FF"/>
    <w:rsid w:val="005E5703"/>
    <w:rsid w:val="005E63C6"/>
    <w:rsid w:val="005E7277"/>
    <w:rsid w:val="005E7EB5"/>
    <w:rsid w:val="005E7F13"/>
    <w:rsid w:val="005F0EC4"/>
    <w:rsid w:val="005F3385"/>
    <w:rsid w:val="005F3877"/>
    <w:rsid w:val="005F4665"/>
    <w:rsid w:val="006014BB"/>
    <w:rsid w:val="0060303E"/>
    <w:rsid w:val="00606308"/>
    <w:rsid w:val="00607BAA"/>
    <w:rsid w:val="00610620"/>
    <w:rsid w:val="006112A2"/>
    <w:rsid w:val="00615915"/>
    <w:rsid w:val="00616EA9"/>
    <w:rsid w:val="00620442"/>
    <w:rsid w:val="0062237A"/>
    <w:rsid w:val="006234A9"/>
    <w:rsid w:val="0062368F"/>
    <w:rsid w:val="006253BE"/>
    <w:rsid w:val="0062556C"/>
    <w:rsid w:val="0062608F"/>
    <w:rsid w:val="006261C0"/>
    <w:rsid w:val="00631F94"/>
    <w:rsid w:val="006364B0"/>
    <w:rsid w:val="0063719F"/>
    <w:rsid w:val="00637582"/>
    <w:rsid w:val="006412B8"/>
    <w:rsid w:val="006417F5"/>
    <w:rsid w:val="00641E26"/>
    <w:rsid w:val="0064392E"/>
    <w:rsid w:val="0064793F"/>
    <w:rsid w:val="00651FE4"/>
    <w:rsid w:val="00652542"/>
    <w:rsid w:val="00653733"/>
    <w:rsid w:val="00653B2C"/>
    <w:rsid w:val="006553A7"/>
    <w:rsid w:val="0065631A"/>
    <w:rsid w:val="00656CDF"/>
    <w:rsid w:val="00656DB9"/>
    <w:rsid w:val="00656E88"/>
    <w:rsid w:val="00660F4E"/>
    <w:rsid w:val="0066165D"/>
    <w:rsid w:val="00661B83"/>
    <w:rsid w:val="006627F1"/>
    <w:rsid w:val="006674D2"/>
    <w:rsid w:val="0067104A"/>
    <w:rsid w:val="006744CC"/>
    <w:rsid w:val="0067541C"/>
    <w:rsid w:val="0067669E"/>
    <w:rsid w:val="0067703F"/>
    <w:rsid w:val="006778F4"/>
    <w:rsid w:val="00680306"/>
    <w:rsid w:val="00681404"/>
    <w:rsid w:val="00682DB7"/>
    <w:rsid w:val="00684746"/>
    <w:rsid w:val="00684AAB"/>
    <w:rsid w:val="006857EA"/>
    <w:rsid w:val="00686821"/>
    <w:rsid w:val="00690899"/>
    <w:rsid w:val="00692408"/>
    <w:rsid w:val="00692BB0"/>
    <w:rsid w:val="006939E0"/>
    <w:rsid w:val="00693E4A"/>
    <w:rsid w:val="00693F85"/>
    <w:rsid w:val="0069690E"/>
    <w:rsid w:val="006A1B9F"/>
    <w:rsid w:val="006A1CDA"/>
    <w:rsid w:val="006A3F0A"/>
    <w:rsid w:val="006A4A1A"/>
    <w:rsid w:val="006B476A"/>
    <w:rsid w:val="006B49C6"/>
    <w:rsid w:val="006B5A61"/>
    <w:rsid w:val="006C0AB4"/>
    <w:rsid w:val="006C0EE0"/>
    <w:rsid w:val="006C1B49"/>
    <w:rsid w:val="006C1C02"/>
    <w:rsid w:val="006C36E6"/>
    <w:rsid w:val="006C4A03"/>
    <w:rsid w:val="006C62E2"/>
    <w:rsid w:val="006C668F"/>
    <w:rsid w:val="006C68C1"/>
    <w:rsid w:val="006C6E9E"/>
    <w:rsid w:val="006C7CF6"/>
    <w:rsid w:val="006D0FEA"/>
    <w:rsid w:val="006D5F6D"/>
    <w:rsid w:val="006D6221"/>
    <w:rsid w:val="006D6F3A"/>
    <w:rsid w:val="006E0DFC"/>
    <w:rsid w:val="006E305A"/>
    <w:rsid w:val="006E38A7"/>
    <w:rsid w:val="006E63FA"/>
    <w:rsid w:val="006F1638"/>
    <w:rsid w:val="006F3F35"/>
    <w:rsid w:val="006F4794"/>
    <w:rsid w:val="006F5DA1"/>
    <w:rsid w:val="006F6BB9"/>
    <w:rsid w:val="0070095E"/>
    <w:rsid w:val="007034CF"/>
    <w:rsid w:val="007053F7"/>
    <w:rsid w:val="007206FA"/>
    <w:rsid w:val="007219C1"/>
    <w:rsid w:val="0072238C"/>
    <w:rsid w:val="00723A23"/>
    <w:rsid w:val="0072436F"/>
    <w:rsid w:val="0072799E"/>
    <w:rsid w:val="00727ECB"/>
    <w:rsid w:val="0073080C"/>
    <w:rsid w:val="00730826"/>
    <w:rsid w:val="00733E44"/>
    <w:rsid w:val="00734F34"/>
    <w:rsid w:val="00736BD9"/>
    <w:rsid w:val="00737842"/>
    <w:rsid w:val="0074026A"/>
    <w:rsid w:val="007411C4"/>
    <w:rsid w:val="007467DF"/>
    <w:rsid w:val="00746EB7"/>
    <w:rsid w:val="007503CE"/>
    <w:rsid w:val="00750AF7"/>
    <w:rsid w:val="00750E9F"/>
    <w:rsid w:val="0075196B"/>
    <w:rsid w:val="00752BAB"/>
    <w:rsid w:val="007556A9"/>
    <w:rsid w:val="00756279"/>
    <w:rsid w:val="00756BAF"/>
    <w:rsid w:val="0075724E"/>
    <w:rsid w:val="0076062C"/>
    <w:rsid w:val="00763568"/>
    <w:rsid w:val="00763B17"/>
    <w:rsid w:val="00764419"/>
    <w:rsid w:val="00766ECE"/>
    <w:rsid w:val="007672BE"/>
    <w:rsid w:val="0077517E"/>
    <w:rsid w:val="00777FB7"/>
    <w:rsid w:val="00781506"/>
    <w:rsid w:val="00782E95"/>
    <w:rsid w:val="00784414"/>
    <w:rsid w:val="00786F03"/>
    <w:rsid w:val="007872C7"/>
    <w:rsid w:val="0078738A"/>
    <w:rsid w:val="007877B7"/>
    <w:rsid w:val="007904A7"/>
    <w:rsid w:val="00794FF6"/>
    <w:rsid w:val="00795079"/>
    <w:rsid w:val="007A07D3"/>
    <w:rsid w:val="007A1111"/>
    <w:rsid w:val="007A288B"/>
    <w:rsid w:val="007A3B37"/>
    <w:rsid w:val="007A432F"/>
    <w:rsid w:val="007A7119"/>
    <w:rsid w:val="007B0D5C"/>
    <w:rsid w:val="007B3045"/>
    <w:rsid w:val="007B4B04"/>
    <w:rsid w:val="007C3082"/>
    <w:rsid w:val="007C3B90"/>
    <w:rsid w:val="007C430E"/>
    <w:rsid w:val="007C6635"/>
    <w:rsid w:val="007C7849"/>
    <w:rsid w:val="007D0BE2"/>
    <w:rsid w:val="007D18EE"/>
    <w:rsid w:val="007D1F8D"/>
    <w:rsid w:val="007D2BC8"/>
    <w:rsid w:val="007D3ABC"/>
    <w:rsid w:val="007D473B"/>
    <w:rsid w:val="007D6E68"/>
    <w:rsid w:val="007E1885"/>
    <w:rsid w:val="007E1B98"/>
    <w:rsid w:val="007E1ED0"/>
    <w:rsid w:val="007E24F8"/>
    <w:rsid w:val="007E2A48"/>
    <w:rsid w:val="007E4401"/>
    <w:rsid w:val="007E5EF9"/>
    <w:rsid w:val="007E6352"/>
    <w:rsid w:val="007E64F8"/>
    <w:rsid w:val="007F0138"/>
    <w:rsid w:val="007F2DE3"/>
    <w:rsid w:val="007F36A8"/>
    <w:rsid w:val="007F42F2"/>
    <w:rsid w:val="007F4F66"/>
    <w:rsid w:val="007F68A1"/>
    <w:rsid w:val="007F6A14"/>
    <w:rsid w:val="00801496"/>
    <w:rsid w:val="00802B98"/>
    <w:rsid w:val="00802D8B"/>
    <w:rsid w:val="00802DE0"/>
    <w:rsid w:val="0081273E"/>
    <w:rsid w:val="00815DB8"/>
    <w:rsid w:val="008178E6"/>
    <w:rsid w:val="00821571"/>
    <w:rsid w:val="008220C1"/>
    <w:rsid w:val="0082306F"/>
    <w:rsid w:val="008244D0"/>
    <w:rsid w:val="008247B1"/>
    <w:rsid w:val="008259C6"/>
    <w:rsid w:val="00825F47"/>
    <w:rsid w:val="0082682E"/>
    <w:rsid w:val="0083016D"/>
    <w:rsid w:val="008322DE"/>
    <w:rsid w:val="00836010"/>
    <w:rsid w:val="00836C9F"/>
    <w:rsid w:val="00842C01"/>
    <w:rsid w:val="00843A0F"/>
    <w:rsid w:val="008441FF"/>
    <w:rsid w:val="0084498E"/>
    <w:rsid w:val="00844AA6"/>
    <w:rsid w:val="008458BB"/>
    <w:rsid w:val="00846252"/>
    <w:rsid w:val="008463C5"/>
    <w:rsid w:val="0084698C"/>
    <w:rsid w:val="008469CE"/>
    <w:rsid w:val="0084730D"/>
    <w:rsid w:val="00847500"/>
    <w:rsid w:val="0085198F"/>
    <w:rsid w:val="00851A92"/>
    <w:rsid w:val="0085206A"/>
    <w:rsid w:val="008524DC"/>
    <w:rsid w:val="00853794"/>
    <w:rsid w:val="0085445E"/>
    <w:rsid w:val="00855928"/>
    <w:rsid w:val="00856349"/>
    <w:rsid w:val="00856CA0"/>
    <w:rsid w:val="00856E81"/>
    <w:rsid w:val="00857250"/>
    <w:rsid w:val="008602C7"/>
    <w:rsid w:val="0086431C"/>
    <w:rsid w:val="0086436C"/>
    <w:rsid w:val="00864DD8"/>
    <w:rsid w:val="00865DDC"/>
    <w:rsid w:val="008672AB"/>
    <w:rsid w:val="008676A7"/>
    <w:rsid w:val="00867919"/>
    <w:rsid w:val="00871BFD"/>
    <w:rsid w:val="008724A2"/>
    <w:rsid w:val="008724C2"/>
    <w:rsid w:val="0087645D"/>
    <w:rsid w:val="00876BC0"/>
    <w:rsid w:val="00876F73"/>
    <w:rsid w:val="00880794"/>
    <w:rsid w:val="0088146E"/>
    <w:rsid w:val="008814F8"/>
    <w:rsid w:val="008846BD"/>
    <w:rsid w:val="00884B1B"/>
    <w:rsid w:val="0088666B"/>
    <w:rsid w:val="00890B47"/>
    <w:rsid w:val="0089123B"/>
    <w:rsid w:val="00893243"/>
    <w:rsid w:val="008946E0"/>
    <w:rsid w:val="00897A8F"/>
    <w:rsid w:val="008A07AD"/>
    <w:rsid w:val="008A17B0"/>
    <w:rsid w:val="008A35A8"/>
    <w:rsid w:val="008A43E8"/>
    <w:rsid w:val="008A44E4"/>
    <w:rsid w:val="008A4A0C"/>
    <w:rsid w:val="008A7665"/>
    <w:rsid w:val="008A7D01"/>
    <w:rsid w:val="008B01D2"/>
    <w:rsid w:val="008B1E9E"/>
    <w:rsid w:val="008B534A"/>
    <w:rsid w:val="008B57CC"/>
    <w:rsid w:val="008B606B"/>
    <w:rsid w:val="008B630B"/>
    <w:rsid w:val="008B6932"/>
    <w:rsid w:val="008C052F"/>
    <w:rsid w:val="008C07F5"/>
    <w:rsid w:val="008C1A30"/>
    <w:rsid w:val="008C1D57"/>
    <w:rsid w:val="008C1E58"/>
    <w:rsid w:val="008C3736"/>
    <w:rsid w:val="008C410F"/>
    <w:rsid w:val="008C4361"/>
    <w:rsid w:val="008C6EBE"/>
    <w:rsid w:val="008D32AC"/>
    <w:rsid w:val="008D3352"/>
    <w:rsid w:val="008D38B8"/>
    <w:rsid w:val="008D43C4"/>
    <w:rsid w:val="008D4BF1"/>
    <w:rsid w:val="008D5527"/>
    <w:rsid w:val="008D6A46"/>
    <w:rsid w:val="008D7034"/>
    <w:rsid w:val="008D7BA1"/>
    <w:rsid w:val="008E0121"/>
    <w:rsid w:val="008E20E9"/>
    <w:rsid w:val="008E2C9E"/>
    <w:rsid w:val="008E55BB"/>
    <w:rsid w:val="008E5BAA"/>
    <w:rsid w:val="008E612D"/>
    <w:rsid w:val="008E73F9"/>
    <w:rsid w:val="008F05E3"/>
    <w:rsid w:val="008F0793"/>
    <w:rsid w:val="008F159C"/>
    <w:rsid w:val="008F40EF"/>
    <w:rsid w:val="008F6D0F"/>
    <w:rsid w:val="008F75B8"/>
    <w:rsid w:val="0090109B"/>
    <w:rsid w:val="00905EA6"/>
    <w:rsid w:val="00906329"/>
    <w:rsid w:val="009109B6"/>
    <w:rsid w:val="00910BE5"/>
    <w:rsid w:val="00912862"/>
    <w:rsid w:val="00912B0B"/>
    <w:rsid w:val="00913411"/>
    <w:rsid w:val="0091373E"/>
    <w:rsid w:val="00914001"/>
    <w:rsid w:val="00914B3C"/>
    <w:rsid w:val="0091662B"/>
    <w:rsid w:val="00917E82"/>
    <w:rsid w:val="009215A0"/>
    <w:rsid w:val="0092606F"/>
    <w:rsid w:val="00927282"/>
    <w:rsid w:val="00927F49"/>
    <w:rsid w:val="00930568"/>
    <w:rsid w:val="00935518"/>
    <w:rsid w:val="009375DA"/>
    <w:rsid w:val="009379E0"/>
    <w:rsid w:val="00942467"/>
    <w:rsid w:val="0094255E"/>
    <w:rsid w:val="009428CA"/>
    <w:rsid w:val="009428F8"/>
    <w:rsid w:val="009446A3"/>
    <w:rsid w:val="00946D8A"/>
    <w:rsid w:val="00946FB6"/>
    <w:rsid w:val="00947EBD"/>
    <w:rsid w:val="00950B90"/>
    <w:rsid w:val="00950D32"/>
    <w:rsid w:val="009518A4"/>
    <w:rsid w:val="00952A1D"/>
    <w:rsid w:val="00954D54"/>
    <w:rsid w:val="00957B0A"/>
    <w:rsid w:val="0096065E"/>
    <w:rsid w:val="00960E12"/>
    <w:rsid w:val="00962164"/>
    <w:rsid w:val="00962E2A"/>
    <w:rsid w:val="0096531C"/>
    <w:rsid w:val="00967981"/>
    <w:rsid w:val="00967A96"/>
    <w:rsid w:val="00970B45"/>
    <w:rsid w:val="00971403"/>
    <w:rsid w:val="00973F31"/>
    <w:rsid w:val="009762EB"/>
    <w:rsid w:val="009764B2"/>
    <w:rsid w:val="009772B1"/>
    <w:rsid w:val="00981592"/>
    <w:rsid w:val="0098586B"/>
    <w:rsid w:val="00987108"/>
    <w:rsid w:val="009876F2"/>
    <w:rsid w:val="009877D8"/>
    <w:rsid w:val="00997E0D"/>
    <w:rsid w:val="009A18A4"/>
    <w:rsid w:val="009A32B1"/>
    <w:rsid w:val="009A341E"/>
    <w:rsid w:val="009A478F"/>
    <w:rsid w:val="009A5A3D"/>
    <w:rsid w:val="009B1667"/>
    <w:rsid w:val="009B195E"/>
    <w:rsid w:val="009B202D"/>
    <w:rsid w:val="009B268E"/>
    <w:rsid w:val="009B2D80"/>
    <w:rsid w:val="009B309F"/>
    <w:rsid w:val="009B34AF"/>
    <w:rsid w:val="009B4132"/>
    <w:rsid w:val="009B4254"/>
    <w:rsid w:val="009B4E80"/>
    <w:rsid w:val="009B5011"/>
    <w:rsid w:val="009B5670"/>
    <w:rsid w:val="009B59CE"/>
    <w:rsid w:val="009B631C"/>
    <w:rsid w:val="009B6F3F"/>
    <w:rsid w:val="009B7049"/>
    <w:rsid w:val="009B7A0E"/>
    <w:rsid w:val="009C04CC"/>
    <w:rsid w:val="009C39AA"/>
    <w:rsid w:val="009C4637"/>
    <w:rsid w:val="009D058C"/>
    <w:rsid w:val="009D1C1A"/>
    <w:rsid w:val="009D3EAA"/>
    <w:rsid w:val="009D54E8"/>
    <w:rsid w:val="009D6425"/>
    <w:rsid w:val="009D6EB5"/>
    <w:rsid w:val="009D7544"/>
    <w:rsid w:val="009E17F9"/>
    <w:rsid w:val="009E1D04"/>
    <w:rsid w:val="009E1DB2"/>
    <w:rsid w:val="009E1E87"/>
    <w:rsid w:val="009E45BF"/>
    <w:rsid w:val="009E64B3"/>
    <w:rsid w:val="009F018A"/>
    <w:rsid w:val="009F11E3"/>
    <w:rsid w:val="009F1722"/>
    <w:rsid w:val="009F1DE4"/>
    <w:rsid w:val="009F3D7C"/>
    <w:rsid w:val="009F6620"/>
    <w:rsid w:val="009F7918"/>
    <w:rsid w:val="00A01BA5"/>
    <w:rsid w:val="00A024D8"/>
    <w:rsid w:val="00A03A4C"/>
    <w:rsid w:val="00A1049B"/>
    <w:rsid w:val="00A11239"/>
    <w:rsid w:val="00A11D7D"/>
    <w:rsid w:val="00A1312A"/>
    <w:rsid w:val="00A136E2"/>
    <w:rsid w:val="00A155FD"/>
    <w:rsid w:val="00A15690"/>
    <w:rsid w:val="00A16754"/>
    <w:rsid w:val="00A1737E"/>
    <w:rsid w:val="00A179A7"/>
    <w:rsid w:val="00A17C33"/>
    <w:rsid w:val="00A20C24"/>
    <w:rsid w:val="00A211DE"/>
    <w:rsid w:val="00A2198E"/>
    <w:rsid w:val="00A2333D"/>
    <w:rsid w:val="00A236FC"/>
    <w:rsid w:val="00A243AD"/>
    <w:rsid w:val="00A245BB"/>
    <w:rsid w:val="00A25879"/>
    <w:rsid w:val="00A27C0B"/>
    <w:rsid w:val="00A27D58"/>
    <w:rsid w:val="00A30F6A"/>
    <w:rsid w:val="00A313E9"/>
    <w:rsid w:val="00A31C84"/>
    <w:rsid w:val="00A32C4B"/>
    <w:rsid w:val="00A366D6"/>
    <w:rsid w:val="00A37958"/>
    <w:rsid w:val="00A4044A"/>
    <w:rsid w:val="00A41CC6"/>
    <w:rsid w:val="00A42A5D"/>
    <w:rsid w:val="00A501B4"/>
    <w:rsid w:val="00A53730"/>
    <w:rsid w:val="00A54F70"/>
    <w:rsid w:val="00A60326"/>
    <w:rsid w:val="00A65C16"/>
    <w:rsid w:val="00A66538"/>
    <w:rsid w:val="00A71363"/>
    <w:rsid w:val="00A72BEA"/>
    <w:rsid w:val="00A73BA9"/>
    <w:rsid w:val="00A74231"/>
    <w:rsid w:val="00A75D14"/>
    <w:rsid w:val="00A761E7"/>
    <w:rsid w:val="00A77A55"/>
    <w:rsid w:val="00A80E43"/>
    <w:rsid w:val="00A8116A"/>
    <w:rsid w:val="00A814FA"/>
    <w:rsid w:val="00A81C0B"/>
    <w:rsid w:val="00A8319C"/>
    <w:rsid w:val="00A834F3"/>
    <w:rsid w:val="00A83600"/>
    <w:rsid w:val="00A83683"/>
    <w:rsid w:val="00A83869"/>
    <w:rsid w:val="00A84CEA"/>
    <w:rsid w:val="00A85827"/>
    <w:rsid w:val="00A92EC2"/>
    <w:rsid w:val="00A94ABD"/>
    <w:rsid w:val="00A95213"/>
    <w:rsid w:val="00A973CF"/>
    <w:rsid w:val="00A97988"/>
    <w:rsid w:val="00AA3110"/>
    <w:rsid w:val="00AA7C80"/>
    <w:rsid w:val="00AB08BF"/>
    <w:rsid w:val="00AB123C"/>
    <w:rsid w:val="00AB25E0"/>
    <w:rsid w:val="00AB2875"/>
    <w:rsid w:val="00AB3787"/>
    <w:rsid w:val="00AB380C"/>
    <w:rsid w:val="00AB39C6"/>
    <w:rsid w:val="00AB5687"/>
    <w:rsid w:val="00AB75A6"/>
    <w:rsid w:val="00AC16D1"/>
    <w:rsid w:val="00AC215E"/>
    <w:rsid w:val="00AC358E"/>
    <w:rsid w:val="00AC43DA"/>
    <w:rsid w:val="00AC78AF"/>
    <w:rsid w:val="00AD20EE"/>
    <w:rsid w:val="00AD2C70"/>
    <w:rsid w:val="00AD2EE7"/>
    <w:rsid w:val="00AD2F43"/>
    <w:rsid w:val="00AD36CE"/>
    <w:rsid w:val="00AD510A"/>
    <w:rsid w:val="00AD5A2E"/>
    <w:rsid w:val="00AD6257"/>
    <w:rsid w:val="00AD62E7"/>
    <w:rsid w:val="00AE202E"/>
    <w:rsid w:val="00AE363D"/>
    <w:rsid w:val="00AE4C2C"/>
    <w:rsid w:val="00AE64DF"/>
    <w:rsid w:val="00AF04A7"/>
    <w:rsid w:val="00AF1132"/>
    <w:rsid w:val="00AF1647"/>
    <w:rsid w:val="00AF3893"/>
    <w:rsid w:val="00AF38EB"/>
    <w:rsid w:val="00AF658A"/>
    <w:rsid w:val="00AF66F3"/>
    <w:rsid w:val="00B034A2"/>
    <w:rsid w:val="00B05A6A"/>
    <w:rsid w:val="00B0772E"/>
    <w:rsid w:val="00B07A1C"/>
    <w:rsid w:val="00B10F6E"/>
    <w:rsid w:val="00B12ADE"/>
    <w:rsid w:val="00B12D5E"/>
    <w:rsid w:val="00B1435A"/>
    <w:rsid w:val="00B15323"/>
    <w:rsid w:val="00B15614"/>
    <w:rsid w:val="00B17368"/>
    <w:rsid w:val="00B21625"/>
    <w:rsid w:val="00B21ACB"/>
    <w:rsid w:val="00B21D4F"/>
    <w:rsid w:val="00B26342"/>
    <w:rsid w:val="00B27469"/>
    <w:rsid w:val="00B3179D"/>
    <w:rsid w:val="00B3199D"/>
    <w:rsid w:val="00B3219F"/>
    <w:rsid w:val="00B32DFB"/>
    <w:rsid w:val="00B3521D"/>
    <w:rsid w:val="00B36366"/>
    <w:rsid w:val="00B4031F"/>
    <w:rsid w:val="00B40691"/>
    <w:rsid w:val="00B4151E"/>
    <w:rsid w:val="00B43B0F"/>
    <w:rsid w:val="00B457D2"/>
    <w:rsid w:val="00B46BEC"/>
    <w:rsid w:val="00B46C71"/>
    <w:rsid w:val="00B47982"/>
    <w:rsid w:val="00B47EED"/>
    <w:rsid w:val="00B47F39"/>
    <w:rsid w:val="00B5038F"/>
    <w:rsid w:val="00B50A54"/>
    <w:rsid w:val="00B602DC"/>
    <w:rsid w:val="00B60C0D"/>
    <w:rsid w:val="00B61694"/>
    <w:rsid w:val="00B620B1"/>
    <w:rsid w:val="00B62304"/>
    <w:rsid w:val="00B650F5"/>
    <w:rsid w:val="00B673FB"/>
    <w:rsid w:val="00B708A4"/>
    <w:rsid w:val="00B709FD"/>
    <w:rsid w:val="00B744CD"/>
    <w:rsid w:val="00B75DB7"/>
    <w:rsid w:val="00B75E84"/>
    <w:rsid w:val="00B778ED"/>
    <w:rsid w:val="00B819FB"/>
    <w:rsid w:val="00B849FA"/>
    <w:rsid w:val="00B85B25"/>
    <w:rsid w:val="00B85F67"/>
    <w:rsid w:val="00B908D0"/>
    <w:rsid w:val="00B9236A"/>
    <w:rsid w:val="00B92BC1"/>
    <w:rsid w:val="00B92DA6"/>
    <w:rsid w:val="00B939D5"/>
    <w:rsid w:val="00B94F9A"/>
    <w:rsid w:val="00B959FC"/>
    <w:rsid w:val="00BA0D12"/>
    <w:rsid w:val="00BA0E00"/>
    <w:rsid w:val="00BA2299"/>
    <w:rsid w:val="00BA39F7"/>
    <w:rsid w:val="00BA5E6C"/>
    <w:rsid w:val="00BA6966"/>
    <w:rsid w:val="00BA6A09"/>
    <w:rsid w:val="00BB0DAD"/>
    <w:rsid w:val="00BB180E"/>
    <w:rsid w:val="00BB3ABB"/>
    <w:rsid w:val="00BB3BDB"/>
    <w:rsid w:val="00BB5692"/>
    <w:rsid w:val="00BB71AE"/>
    <w:rsid w:val="00BC0295"/>
    <w:rsid w:val="00BC0D14"/>
    <w:rsid w:val="00BC4855"/>
    <w:rsid w:val="00BC4ED0"/>
    <w:rsid w:val="00BC5F5E"/>
    <w:rsid w:val="00BD0677"/>
    <w:rsid w:val="00BD0BBE"/>
    <w:rsid w:val="00BD1917"/>
    <w:rsid w:val="00BD282D"/>
    <w:rsid w:val="00BD297B"/>
    <w:rsid w:val="00BD2D8D"/>
    <w:rsid w:val="00BD3748"/>
    <w:rsid w:val="00BD4A9C"/>
    <w:rsid w:val="00BD4F0F"/>
    <w:rsid w:val="00BD576C"/>
    <w:rsid w:val="00BD6447"/>
    <w:rsid w:val="00BD7F39"/>
    <w:rsid w:val="00BE17EE"/>
    <w:rsid w:val="00BE2FE3"/>
    <w:rsid w:val="00BE3650"/>
    <w:rsid w:val="00BE7870"/>
    <w:rsid w:val="00BE7F35"/>
    <w:rsid w:val="00BF3167"/>
    <w:rsid w:val="00BF47BE"/>
    <w:rsid w:val="00BF4FE0"/>
    <w:rsid w:val="00BF7205"/>
    <w:rsid w:val="00C00BE1"/>
    <w:rsid w:val="00C00C67"/>
    <w:rsid w:val="00C01A10"/>
    <w:rsid w:val="00C0377B"/>
    <w:rsid w:val="00C045E5"/>
    <w:rsid w:val="00C0598B"/>
    <w:rsid w:val="00C05A95"/>
    <w:rsid w:val="00C05D31"/>
    <w:rsid w:val="00C066F1"/>
    <w:rsid w:val="00C069D2"/>
    <w:rsid w:val="00C06DC2"/>
    <w:rsid w:val="00C1359A"/>
    <w:rsid w:val="00C15778"/>
    <w:rsid w:val="00C15B5F"/>
    <w:rsid w:val="00C21EDF"/>
    <w:rsid w:val="00C22D7A"/>
    <w:rsid w:val="00C24995"/>
    <w:rsid w:val="00C25C44"/>
    <w:rsid w:val="00C27ABE"/>
    <w:rsid w:val="00C307A3"/>
    <w:rsid w:val="00C31BC5"/>
    <w:rsid w:val="00C31CA2"/>
    <w:rsid w:val="00C32104"/>
    <w:rsid w:val="00C33E92"/>
    <w:rsid w:val="00C3555F"/>
    <w:rsid w:val="00C37091"/>
    <w:rsid w:val="00C42D5A"/>
    <w:rsid w:val="00C439E9"/>
    <w:rsid w:val="00C43EB4"/>
    <w:rsid w:val="00C44DAD"/>
    <w:rsid w:val="00C45BBA"/>
    <w:rsid w:val="00C45D39"/>
    <w:rsid w:val="00C51533"/>
    <w:rsid w:val="00C5197D"/>
    <w:rsid w:val="00C51DDB"/>
    <w:rsid w:val="00C51DE7"/>
    <w:rsid w:val="00C520E4"/>
    <w:rsid w:val="00C5325A"/>
    <w:rsid w:val="00C61F01"/>
    <w:rsid w:val="00C61F0C"/>
    <w:rsid w:val="00C63015"/>
    <w:rsid w:val="00C64A71"/>
    <w:rsid w:val="00C6616B"/>
    <w:rsid w:val="00C66C98"/>
    <w:rsid w:val="00C70A7A"/>
    <w:rsid w:val="00C71BFF"/>
    <w:rsid w:val="00C732D3"/>
    <w:rsid w:val="00C73CEB"/>
    <w:rsid w:val="00C7471E"/>
    <w:rsid w:val="00C749B5"/>
    <w:rsid w:val="00C750A2"/>
    <w:rsid w:val="00C7524F"/>
    <w:rsid w:val="00C75C7C"/>
    <w:rsid w:val="00C768D1"/>
    <w:rsid w:val="00C77905"/>
    <w:rsid w:val="00C82FA2"/>
    <w:rsid w:val="00C843DD"/>
    <w:rsid w:val="00C84E14"/>
    <w:rsid w:val="00C86025"/>
    <w:rsid w:val="00C873A0"/>
    <w:rsid w:val="00C87E91"/>
    <w:rsid w:val="00C9196D"/>
    <w:rsid w:val="00C927B3"/>
    <w:rsid w:val="00C93E60"/>
    <w:rsid w:val="00C947C5"/>
    <w:rsid w:val="00C961B5"/>
    <w:rsid w:val="00C975B9"/>
    <w:rsid w:val="00CA175C"/>
    <w:rsid w:val="00CA2E53"/>
    <w:rsid w:val="00CA31DF"/>
    <w:rsid w:val="00CA474C"/>
    <w:rsid w:val="00CA7510"/>
    <w:rsid w:val="00CB0DFE"/>
    <w:rsid w:val="00CB6658"/>
    <w:rsid w:val="00CB6CA5"/>
    <w:rsid w:val="00CC2708"/>
    <w:rsid w:val="00CC28AD"/>
    <w:rsid w:val="00CC3788"/>
    <w:rsid w:val="00CC5521"/>
    <w:rsid w:val="00CC61C1"/>
    <w:rsid w:val="00CC7C70"/>
    <w:rsid w:val="00CD0D87"/>
    <w:rsid w:val="00CD0E2D"/>
    <w:rsid w:val="00CD34C9"/>
    <w:rsid w:val="00CD5A2B"/>
    <w:rsid w:val="00CD72C6"/>
    <w:rsid w:val="00CD7E1D"/>
    <w:rsid w:val="00CE0EB4"/>
    <w:rsid w:val="00CE1A85"/>
    <w:rsid w:val="00CE1F1D"/>
    <w:rsid w:val="00CE2A90"/>
    <w:rsid w:val="00CE2BB3"/>
    <w:rsid w:val="00CE656F"/>
    <w:rsid w:val="00CE71DA"/>
    <w:rsid w:val="00CF25E9"/>
    <w:rsid w:val="00CF369D"/>
    <w:rsid w:val="00CF4460"/>
    <w:rsid w:val="00CF482B"/>
    <w:rsid w:val="00CF515C"/>
    <w:rsid w:val="00CF5F3C"/>
    <w:rsid w:val="00CF7CF1"/>
    <w:rsid w:val="00D00CC1"/>
    <w:rsid w:val="00D010E8"/>
    <w:rsid w:val="00D0213E"/>
    <w:rsid w:val="00D039AA"/>
    <w:rsid w:val="00D03E2D"/>
    <w:rsid w:val="00D0663D"/>
    <w:rsid w:val="00D06FD1"/>
    <w:rsid w:val="00D072E8"/>
    <w:rsid w:val="00D0770E"/>
    <w:rsid w:val="00D103F8"/>
    <w:rsid w:val="00D12D49"/>
    <w:rsid w:val="00D14859"/>
    <w:rsid w:val="00D15FEE"/>
    <w:rsid w:val="00D20E2C"/>
    <w:rsid w:val="00D25540"/>
    <w:rsid w:val="00D27189"/>
    <w:rsid w:val="00D33A7B"/>
    <w:rsid w:val="00D33B86"/>
    <w:rsid w:val="00D35AD4"/>
    <w:rsid w:val="00D360AF"/>
    <w:rsid w:val="00D3613E"/>
    <w:rsid w:val="00D37C7D"/>
    <w:rsid w:val="00D40D62"/>
    <w:rsid w:val="00D4158A"/>
    <w:rsid w:val="00D42CB4"/>
    <w:rsid w:val="00D4564A"/>
    <w:rsid w:val="00D477AA"/>
    <w:rsid w:val="00D50B6F"/>
    <w:rsid w:val="00D53A1E"/>
    <w:rsid w:val="00D540CA"/>
    <w:rsid w:val="00D56148"/>
    <w:rsid w:val="00D61466"/>
    <w:rsid w:val="00D61874"/>
    <w:rsid w:val="00D61EE7"/>
    <w:rsid w:val="00D65542"/>
    <w:rsid w:val="00D65FE3"/>
    <w:rsid w:val="00D66E16"/>
    <w:rsid w:val="00D70F9B"/>
    <w:rsid w:val="00D7123C"/>
    <w:rsid w:val="00D73BBC"/>
    <w:rsid w:val="00D77F56"/>
    <w:rsid w:val="00D84810"/>
    <w:rsid w:val="00D84CB2"/>
    <w:rsid w:val="00D850A6"/>
    <w:rsid w:val="00D86588"/>
    <w:rsid w:val="00D90DB1"/>
    <w:rsid w:val="00D935D0"/>
    <w:rsid w:val="00D93797"/>
    <w:rsid w:val="00D93DAD"/>
    <w:rsid w:val="00D9424D"/>
    <w:rsid w:val="00D94D40"/>
    <w:rsid w:val="00D97E78"/>
    <w:rsid w:val="00DA01D3"/>
    <w:rsid w:val="00DA07F9"/>
    <w:rsid w:val="00DA4398"/>
    <w:rsid w:val="00DA7730"/>
    <w:rsid w:val="00DB018E"/>
    <w:rsid w:val="00DB2D43"/>
    <w:rsid w:val="00DB3B0A"/>
    <w:rsid w:val="00DB3C98"/>
    <w:rsid w:val="00DB5E2A"/>
    <w:rsid w:val="00DB6982"/>
    <w:rsid w:val="00DB6EE1"/>
    <w:rsid w:val="00DC007D"/>
    <w:rsid w:val="00DC11B2"/>
    <w:rsid w:val="00DC35B7"/>
    <w:rsid w:val="00DC6EE8"/>
    <w:rsid w:val="00DD3073"/>
    <w:rsid w:val="00DD3253"/>
    <w:rsid w:val="00DD38EB"/>
    <w:rsid w:val="00DD5796"/>
    <w:rsid w:val="00DD6A12"/>
    <w:rsid w:val="00DD79C6"/>
    <w:rsid w:val="00DD7BC1"/>
    <w:rsid w:val="00DE04F7"/>
    <w:rsid w:val="00DE0683"/>
    <w:rsid w:val="00DE1136"/>
    <w:rsid w:val="00DE2601"/>
    <w:rsid w:val="00DE46AD"/>
    <w:rsid w:val="00DE47EE"/>
    <w:rsid w:val="00DE75EA"/>
    <w:rsid w:val="00DE78B4"/>
    <w:rsid w:val="00DF1FAA"/>
    <w:rsid w:val="00DF29B2"/>
    <w:rsid w:val="00DF4E18"/>
    <w:rsid w:val="00DF566D"/>
    <w:rsid w:val="00DF5DEA"/>
    <w:rsid w:val="00DF61AC"/>
    <w:rsid w:val="00DF6754"/>
    <w:rsid w:val="00DF789B"/>
    <w:rsid w:val="00E0038C"/>
    <w:rsid w:val="00E00837"/>
    <w:rsid w:val="00E045C4"/>
    <w:rsid w:val="00E04BCC"/>
    <w:rsid w:val="00E05410"/>
    <w:rsid w:val="00E05F5A"/>
    <w:rsid w:val="00E06FE7"/>
    <w:rsid w:val="00E104B3"/>
    <w:rsid w:val="00E132A9"/>
    <w:rsid w:val="00E137BA"/>
    <w:rsid w:val="00E13BD7"/>
    <w:rsid w:val="00E20A0C"/>
    <w:rsid w:val="00E20EF5"/>
    <w:rsid w:val="00E223F2"/>
    <w:rsid w:val="00E24C20"/>
    <w:rsid w:val="00E25A7A"/>
    <w:rsid w:val="00E25ABF"/>
    <w:rsid w:val="00E267A7"/>
    <w:rsid w:val="00E306FD"/>
    <w:rsid w:val="00E362FF"/>
    <w:rsid w:val="00E3758E"/>
    <w:rsid w:val="00E37FA4"/>
    <w:rsid w:val="00E4027A"/>
    <w:rsid w:val="00E43207"/>
    <w:rsid w:val="00E43284"/>
    <w:rsid w:val="00E43E50"/>
    <w:rsid w:val="00E516A3"/>
    <w:rsid w:val="00E51702"/>
    <w:rsid w:val="00E52596"/>
    <w:rsid w:val="00E60A52"/>
    <w:rsid w:val="00E60C55"/>
    <w:rsid w:val="00E6171F"/>
    <w:rsid w:val="00E6216A"/>
    <w:rsid w:val="00E632D8"/>
    <w:rsid w:val="00E64A5B"/>
    <w:rsid w:val="00E64CAA"/>
    <w:rsid w:val="00E6717E"/>
    <w:rsid w:val="00E67B6F"/>
    <w:rsid w:val="00E70B37"/>
    <w:rsid w:val="00E716E4"/>
    <w:rsid w:val="00E73DC2"/>
    <w:rsid w:val="00E7405E"/>
    <w:rsid w:val="00E76066"/>
    <w:rsid w:val="00E77AF9"/>
    <w:rsid w:val="00E80A39"/>
    <w:rsid w:val="00E832A8"/>
    <w:rsid w:val="00E84908"/>
    <w:rsid w:val="00E85AED"/>
    <w:rsid w:val="00E925A7"/>
    <w:rsid w:val="00E928E8"/>
    <w:rsid w:val="00E9345E"/>
    <w:rsid w:val="00E94464"/>
    <w:rsid w:val="00E9451E"/>
    <w:rsid w:val="00E950C2"/>
    <w:rsid w:val="00E9510E"/>
    <w:rsid w:val="00EA07E1"/>
    <w:rsid w:val="00EA1F7A"/>
    <w:rsid w:val="00EA4202"/>
    <w:rsid w:val="00EA499A"/>
    <w:rsid w:val="00EA5B14"/>
    <w:rsid w:val="00EA5BFF"/>
    <w:rsid w:val="00EA5DEE"/>
    <w:rsid w:val="00EA67B5"/>
    <w:rsid w:val="00EA6C93"/>
    <w:rsid w:val="00EA7D19"/>
    <w:rsid w:val="00EA7ED0"/>
    <w:rsid w:val="00EB06B8"/>
    <w:rsid w:val="00EB0EA8"/>
    <w:rsid w:val="00EB1D7B"/>
    <w:rsid w:val="00EB1FB1"/>
    <w:rsid w:val="00EB2238"/>
    <w:rsid w:val="00EB22E5"/>
    <w:rsid w:val="00EB27F2"/>
    <w:rsid w:val="00EB2A5E"/>
    <w:rsid w:val="00EB3342"/>
    <w:rsid w:val="00EB4CED"/>
    <w:rsid w:val="00EB506F"/>
    <w:rsid w:val="00EB5AA2"/>
    <w:rsid w:val="00EB7B5B"/>
    <w:rsid w:val="00EC1D4E"/>
    <w:rsid w:val="00EC2E4E"/>
    <w:rsid w:val="00EC55D6"/>
    <w:rsid w:val="00EC6D98"/>
    <w:rsid w:val="00EC6E9B"/>
    <w:rsid w:val="00EC703A"/>
    <w:rsid w:val="00EC74CC"/>
    <w:rsid w:val="00ED29AC"/>
    <w:rsid w:val="00ED3383"/>
    <w:rsid w:val="00ED3EA7"/>
    <w:rsid w:val="00ED53FF"/>
    <w:rsid w:val="00ED6412"/>
    <w:rsid w:val="00ED68A4"/>
    <w:rsid w:val="00EE04A0"/>
    <w:rsid w:val="00EE4143"/>
    <w:rsid w:val="00EE5D41"/>
    <w:rsid w:val="00EE7182"/>
    <w:rsid w:val="00EF1982"/>
    <w:rsid w:val="00EF1C68"/>
    <w:rsid w:val="00EF3161"/>
    <w:rsid w:val="00EF4F07"/>
    <w:rsid w:val="00EF67D5"/>
    <w:rsid w:val="00EF7576"/>
    <w:rsid w:val="00F017B2"/>
    <w:rsid w:val="00F02A48"/>
    <w:rsid w:val="00F03B62"/>
    <w:rsid w:val="00F03FBA"/>
    <w:rsid w:val="00F042C7"/>
    <w:rsid w:val="00F0705C"/>
    <w:rsid w:val="00F07E1B"/>
    <w:rsid w:val="00F11363"/>
    <w:rsid w:val="00F1139C"/>
    <w:rsid w:val="00F15868"/>
    <w:rsid w:val="00F15EC4"/>
    <w:rsid w:val="00F22101"/>
    <w:rsid w:val="00F25A15"/>
    <w:rsid w:val="00F264B7"/>
    <w:rsid w:val="00F264EA"/>
    <w:rsid w:val="00F26E71"/>
    <w:rsid w:val="00F30274"/>
    <w:rsid w:val="00F31E14"/>
    <w:rsid w:val="00F32473"/>
    <w:rsid w:val="00F324FC"/>
    <w:rsid w:val="00F329DE"/>
    <w:rsid w:val="00F33E7F"/>
    <w:rsid w:val="00F3423E"/>
    <w:rsid w:val="00F34C56"/>
    <w:rsid w:val="00F34FB3"/>
    <w:rsid w:val="00F35152"/>
    <w:rsid w:val="00F4132B"/>
    <w:rsid w:val="00F432CF"/>
    <w:rsid w:val="00F4533C"/>
    <w:rsid w:val="00F45C20"/>
    <w:rsid w:val="00F47BBE"/>
    <w:rsid w:val="00F53E72"/>
    <w:rsid w:val="00F5446A"/>
    <w:rsid w:val="00F57B93"/>
    <w:rsid w:val="00F6012B"/>
    <w:rsid w:val="00F6092B"/>
    <w:rsid w:val="00F60C5B"/>
    <w:rsid w:val="00F60D7E"/>
    <w:rsid w:val="00F6157C"/>
    <w:rsid w:val="00F6205B"/>
    <w:rsid w:val="00F620C7"/>
    <w:rsid w:val="00F626BE"/>
    <w:rsid w:val="00F62D21"/>
    <w:rsid w:val="00F63F12"/>
    <w:rsid w:val="00F65D8E"/>
    <w:rsid w:val="00F70BC5"/>
    <w:rsid w:val="00F711BF"/>
    <w:rsid w:val="00F711C7"/>
    <w:rsid w:val="00F73459"/>
    <w:rsid w:val="00F73CE2"/>
    <w:rsid w:val="00F73FBC"/>
    <w:rsid w:val="00F74CB9"/>
    <w:rsid w:val="00F768A6"/>
    <w:rsid w:val="00F8038F"/>
    <w:rsid w:val="00F815E7"/>
    <w:rsid w:val="00F825F8"/>
    <w:rsid w:val="00F82A67"/>
    <w:rsid w:val="00F83CC2"/>
    <w:rsid w:val="00F861CD"/>
    <w:rsid w:val="00F8688F"/>
    <w:rsid w:val="00F87234"/>
    <w:rsid w:val="00F87F49"/>
    <w:rsid w:val="00F90923"/>
    <w:rsid w:val="00F9645E"/>
    <w:rsid w:val="00F97570"/>
    <w:rsid w:val="00FA0090"/>
    <w:rsid w:val="00FA2A1F"/>
    <w:rsid w:val="00FA32DD"/>
    <w:rsid w:val="00FA56A9"/>
    <w:rsid w:val="00FA5E7D"/>
    <w:rsid w:val="00FB1F1C"/>
    <w:rsid w:val="00FB3FE5"/>
    <w:rsid w:val="00FB5B22"/>
    <w:rsid w:val="00FB6B4E"/>
    <w:rsid w:val="00FB7B6E"/>
    <w:rsid w:val="00FC06C5"/>
    <w:rsid w:val="00FC142D"/>
    <w:rsid w:val="00FC1829"/>
    <w:rsid w:val="00FC1999"/>
    <w:rsid w:val="00FC627E"/>
    <w:rsid w:val="00FC6AFA"/>
    <w:rsid w:val="00FC7002"/>
    <w:rsid w:val="00FC7DF6"/>
    <w:rsid w:val="00FD03DA"/>
    <w:rsid w:val="00FD16EE"/>
    <w:rsid w:val="00FD178D"/>
    <w:rsid w:val="00FD1C57"/>
    <w:rsid w:val="00FD1FC3"/>
    <w:rsid w:val="00FD278C"/>
    <w:rsid w:val="00FD515C"/>
    <w:rsid w:val="00FD745B"/>
    <w:rsid w:val="00FD7CA2"/>
    <w:rsid w:val="00FE003F"/>
    <w:rsid w:val="00FE48C2"/>
    <w:rsid w:val="00FE51AB"/>
    <w:rsid w:val="00FF0934"/>
    <w:rsid w:val="00FF0E47"/>
    <w:rsid w:val="00FF192C"/>
    <w:rsid w:val="00FF1AC6"/>
    <w:rsid w:val="00FF29FB"/>
    <w:rsid w:val="00FF2E4D"/>
    <w:rsid w:val="00FF6848"/>
    <w:rsid w:val="00FF7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8EC2F"/>
  <w15:chartTrackingRefBased/>
  <w15:docId w15:val="{6F64AA7F-0260-4908-BF21-E1E41C12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4E4"/>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6E30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C1999"/>
    <w:pPr>
      <w:spacing w:before="100" w:beforeAutospacing="1" w:after="100" w:afterAutospacing="1"/>
      <w:outlineLvl w:val="1"/>
    </w:pPr>
    <w:rPr>
      <w:b/>
      <w:bCs/>
      <w:sz w:val="36"/>
      <w:szCs w:val="36"/>
    </w:rPr>
  </w:style>
  <w:style w:type="paragraph" w:styleId="Heading6">
    <w:name w:val="heading 6"/>
    <w:basedOn w:val="Normal"/>
    <w:link w:val="Heading6Char"/>
    <w:uiPriority w:val="9"/>
    <w:qFormat/>
    <w:rsid w:val="00FC199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44E4"/>
    <w:pPr>
      <w:spacing w:after="120"/>
      <w:jc w:val="both"/>
    </w:pPr>
  </w:style>
  <w:style w:type="character" w:customStyle="1" w:styleId="BodyTextChar">
    <w:name w:val="Body Text Char"/>
    <w:basedOn w:val="DefaultParagraphFont"/>
    <w:link w:val="BodyText"/>
    <w:rsid w:val="008A44E4"/>
    <w:rPr>
      <w:rFonts w:ascii="Times New Roman" w:eastAsia="Times New Roman" w:hAnsi="Times New Roman" w:cs="Times New Roman"/>
      <w:sz w:val="24"/>
      <w:szCs w:val="24"/>
      <w:lang w:eastAsia="fr-FR"/>
    </w:rPr>
  </w:style>
  <w:style w:type="paragraph" w:customStyle="1" w:styleId="SNConsultation">
    <w:name w:val="SNConsultation"/>
    <w:basedOn w:val="Normal"/>
    <w:autoRedefine/>
    <w:rsid w:val="005024FC"/>
    <w:pPr>
      <w:ind w:firstLine="709"/>
      <w:jc w:val="both"/>
    </w:pPr>
    <w:rPr>
      <w:rFonts w:eastAsia="Lucida Sans Unicode"/>
    </w:rPr>
  </w:style>
  <w:style w:type="paragraph" w:customStyle="1" w:styleId="SNNature">
    <w:name w:val="SNNature"/>
    <w:basedOn w:val="Normal"/>
    <w:next w:val="SNtitre"/>
    <w:autoRedefine/>
    <w:rsid w:val="008A44E4"/>
    <w:pPr>
      <w:widowControl w:val="0"/>
      <w:suppressLineNumbers/>
      <w:suppressAutoHyphens/>
      <w:spacing w:before="120" w:after="120"/>
      <w:jc w:val="center"/>
    </w:pPr>
    <w:rPr>
      <w:rFonts w:eastAsia="Lucida Sans Unicode"/>
      <w:b/>
      <w:bCs/>
    </w:rPr>
  </w:style>
  <w:style w:type="paragraph" w:customStyle="1" w:styleId="SNtitre">
    <w:name w:val="SNtitre"/>
    <w:basedOn w:val="Normal"/>
    <w:next w:val="Normal"/>
    <w:autoRedefine/>
    <w:rsid w:val="008A44E4"/>
    <w:pPr>
      <w:widowControl w:val="0"/>
      <w:suppressLineNumbers/>
      <w:suppressAutoHyphens/>
      <w:spacing w:after="360"/>
      <w:jc w:val="center"/>
    </w:pPr>
    <w:rPr>
      <w:rFonts w:eastAsia="Lucida Sans Unicode"/>
      <w:b/>
    </w:rPr>
  </w:style>
  <w:style w:type="paragraph" w:customStyle="1" w:styleId="SNTimbre">
    <w:name w:val="SNTimbre"/>
    <w:basedOn w:val="Normal"/>
    <w:link w:val="SNTimbreCar"/>
    <w:autoRedefine/>
    <w:rsid w:val="008A44E4"/>
    <w:pPr>
      <w:widowControl w:val="0"/>
      <w:suppressAutoHyphens/>
      <w:snapToGrid w:val="0"/>
      <w:spacing w:before="120"/>
      <w:jc w:val="center"/>
    </w:pPr>
    <w:rPr>
      <w:rFonts w:eastAsia="Lucida Sans Unicode"/>
    </w:rPr>
  </w:style>
  <w:style w:type="character" w:customStyle="1" w:styleId="SNTimbreCar">
    <w:name w:val="SNTimbre Car"/>
    <w:link w:val="SNTimbre"/>
    <w:rsid w:val="008A44E4"/>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8A44E4"/>
  </w:style>
  <w:style w:type="paragraph" w:customStyle="1" w:styleId="SNActe">
    <w:name w:val="SNActe"/>
    <w:basedOn w:val="Normal"/>
    <w:autoRedefine/>
    <w:rsid w:val="00CF482B"/>
    <w:pPr>
      <w:spacing w:before="480" w:after="360"/>
      <w:jc w:val="center"/>
    </w:pPr>
    <w:rPr>
      <w:b/>
    </w:rPr>
  </w:style>
  <w:style w:type="paragraph" w:customStyle="1" w:styleId="SNArticle">
    <w:name w:val="SNArticle"/>
    <w:basedOn w:val="Normal"/>
    <w:next w:val="BodyText"/>
    <w:link w:val="SNArticleCar"/>
    <w:autoRedefine/>
    <w:rsid w:val="008A44E4"/>
    <w:pPr>
      <w:spacing w:before="240" w:after="240"/>
      <w:jc w:val="center"/>
    </w:pPr>
    <w:rPr>
      <w:b/>
    </w:rPr>
  </w:style>
  <w:style w:type="character" w:customStyle="1" w:styleId="SNArticleCar">
    <w:name w:val="SNArticle Car"/>
    <w:link w:val="SNArticle"/>
    <w:rsid w:val="008A44E4"/>
    <w:rPr>
      <w:rFonts w:ascii="Times New Roman" w:eastAsia="Times New Roman" w:hAnsi="Times New Roman" w:cs="Times New Roman"/>
      <w:b/>
      <w:sz w:val="24"/>
      <w:szCs w:val="24"/>
      <w:lang w:eastAsia="fr-FR"/>
    </w:rPr>
  </w:style>
  <w:style w:type="paragraph" w:customStyle="1" w:styleId="SNRpublique">
    <w:name w:val="SNRépublique"/>
    <w:basedOn w:val="Normal"/>
    <w:autoRedefine/>
    <w:rsid w:val="008A44E4"/>
    <w:pPr>
      <w:widowControl w:val="0"/>
      <w:suppressAutoHyphens/>
      <w:jc w:val="center"/>
    </w:pPr>
    <w:rPr>
      <w:rFonts w:eastAsia="Lucida Sans Unicode"/>
      <w:b/>
      <w:bCs/>
    </w:rPr>
  </w:style>
  <w:style w:type="paragraph" w:styleId="CommentText">
    <w:name w:val="annotation text"/>
    <w:basedOn w:val="Normal"/>
    <w:link w:val="CommentTextChar"/>
    <w:uiPriority w:val="99"/>
    <w:unhideWhenUsed/>
    <w:rsid w:val="008A44E4"/>
    <w:rPr>
      <w:sz w:val="20"/>
      <w:szCs w:val="20"/>
    </w:rPr>
  </w:style>
  <w:style w:type="character" w:customStyle="1" w:styleId="CommentTextChar">
    <w:name w:val="Comment Text Char"/>
    <w:basedOn w:val="DefaultParagraphFont"/>
    <w:link w:val="CommentText"/>
    <w:uiPriority w:val="99"/>
    <w:rsid w:val="008A44E4"/>
    <w:rPr>
      <w:rFonts w:ascii="Times New Roman" w:eastAsia="Times New Roman" w:hAnsi="Times New Roman" w:cs="Times New Roman"/>
      <w:sz w:val="20"/>
      <w:szCs w:val="20"/>
      <w:lang w:eastAsia="fr-FR"/>
    </w:rPr>
  </w:style>
  <w:style w:type="paragraph" w:customStyle="1" w:styleId="SNVisa">
    <w:name w:val="SNVisa"/>
    <w:basedOn w:val="Normal"/>
    <w:autoRedefine/>
    <w:rsid w:val="008A44E4"/>
    <w:pPr>
      <w:spacing w:before="120" w:after="120"/>
      <w:ind w:firstLine="720"/>
      <w:jc w:val="both"/>
    </w:pPr>
  </w:style>
  <w:style w:type="paragraph" w:styleId="NormalWeb">
    <w:name w:val="Normal (Web)"/>
    <w:basedOn w:val="Normal"/>
    <w:uiPriority w:val="99"/>
    <w:unhideWhenUsed/>
    <w:rsid w:val="00C045E5"/>
    <w:pPr>
      <w:spacing w:before="100" w:beforeAutospacing="1" w:after="100" w:afterAutospacing="1"/>
    </w:pPr>
  </w:style>
  <w:style w:type="character" w:styleId="CommentReference">
    <w:name w:val="annotation reference"/>
    <w:basedOn w:val="DefaultParagraphFont"/>
    <w:uiPriority w:val="99"/>
    <w:semiHidden/>
    <w:unhideWhenUsed/>
    <w:rsid w:val="00C045E5"/>
    <w:rPr>
      <w:sz w:val="16"/>
      <w:szCs w:val="16"/>
    </w:rPr>
  </w:style>
  <w:style w:type="paragraph" w:styleId="BalloonText">
    <w:name w:val="Balloon Text"/>
    <w:basedOn w:val="Normal"/>
    <w:link w:val="BalloonTextChar"/>
    <w:uiPriority w:val="99"/>
    <w:semiHidden/>
    <w:unhideWhenUsed/>
    <w:rsid w:val="00C04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E5"/>
    <w:rPr>
      <w:rFonts w:ascii="Segoe UI" w:eastAsia="Times New Roman" w:hAnsi="Segoe UI" w:cs="Segoe UI"/>
      <w:sz w:val="18"/>
      <w:szCs w:val="18"/>
      <w:lang w:eastAsia="fr-FR"/>
    </w:rPr>
  </w:style>
  <w:style w:type="paragraph" w:styleId="ListParagraph">
    <w:name w:val="List Paragraph"/>
    <w:basedOn w:val="Normal"/>
    <w:uiPriority w:val="34"/>
    <w:qFormat/>
    <w:rsid w:val="00C045E5"/>
    <w:pPr>
      <w:ind w:left="720"/>
      <w:contextualSpacing/>
    </w:pPr>
  </w:style>
  <w:style w:type="paragraph" w:customStyle="1" w:styleId="CM1">
    <w:name w:val="CM1"/>
    <w:basedOn w:val="Normal"/>
    <w:next w:val="Normal"/>
    <w:uiPriority w:val="99"/>
    <w:rsid w:val="00DE2601"/>
    <w:pPr>
      <w:autoSpaceDE w:val="0"/>
      <w:autoSpaceDN w:val="0"/>
      <w:adjustRightInd w:val="0"/>
    </w:pPr>
    <w:rPr>
      <w:rFonts w:eastAsiaTheme="minorHAnsi"/>
      <w:lang w:eastAsia="en-US"/>
    </w:rPr>
  </w:style>
  <w:style w:type="paragraph" w:customStyle="1" w:styleId="CM3">
    <w:name w:val="CM3"/>
    <w:basedOn w:val="Normal"/>
    <w:next w:val="Normal"/>
    <w:uiPriority w:val="99"/>
    <w:rsid w:val="00DE2601"/>
    <w:pPr>
      <w:autoSpaceDE w:val="0"/>
      <w:autoSpaceDN w:val="0"/>
      <w:adjustRightInd w:val="0"/>
    </w:pPr>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566BC1"/>
    <w:rPr>
      <w:b/>
      <w:bCs/>
    </w:rPr>
  </w:style>
  <w:style w:type="character" w:customStyle="1" w:styleId="CommentSubjectChar">
    <w:name w:val="Comment Subject Char"/>
    <w:basedOn w:val="CommentTextChar"/>
    <w:link w:val="CommentSubject"/>
    <w:uiPriority w:val="99"/>
    <w:semiHidden/>
    <w:rsid w:val="00566BC1"/>
    <w:rPr>
      <w:rFonts w:ascii="Times New Roman" w:eastAsia="Times New Roman" w:hAnsi="Times New Roman" w:cs="Times New Roman"/>
      <w:b/>
      <w:bCs/>
      <w:sz w:val="20"/>
      <w:szCs w:val="20"/>
      <w:lang w:eastAsia="fr-FR"/>
    </w:rPr>
  </w:style>
  <w:style w:type="character" w:styleId="Hyperlink">
    <w:name w:val="Hyperlink"/>
    <w:basedOn w:val="DefaultParagraphFont"/>
    <w:uiPriority w:val="99"/>
    <w:unhideWhenUsed/>
    <w:rsid w:val="00EB4CED"/>
    <w:rPr>
      <w:color w:val="0000FF"/>
      <w:u w:val="single"/>
    </w:rPr>
  </w:style>
  <w:style w:type="character" w:customStyle="1" w:styleId="highlight">
    <w:name w:val="highlight"/>
    <w:basedOn w:val="DefaultParagraphFont"/>
    <w:rsid w:val="003D643F"/>
  </w:style>
  <w:style w:type="paragraph" w:styleId="Revision">
    <w:name w:val="Revision"/>
    <w:hidden/>
    <w:uiPriority w:val="99"/>
    <w:semiHidden/>
    <w:rsid w:val="00050EC8"/>
    <w:pPr>
      <w:spacing w:after="0" w:line="240" w:lineRule="auto"/>
    </w:pPr>
    <w:rPr>
      <w:rFonts w:ascii="Times New Roman" w:eastAsia="Times New Roman" w:hAnsi="Times New Roman" w:cs="Times New Roman"/>
      <w:sz w:val="24"/>
      <w:szCs w:val="24"/>
      <w:lang w:eastAsia="fr-FR"/>
    </w:rPr>
  </w:style>
  <w:style w:type="character" w:styleId="LineNumber">
    <w:name w:val="line number"/>
    <w:basedOn w:val="DefaultParagraphFont"/>
    <w:uiPriority w:val="99"/>
    <w:semiHidden/>
    <w:unhideWhenUsed/>
    <w:rsid w:val="00BD576C"/>
  </w:style>
  <w:style w:type="character" w:customStyle="1" w:styleId="LienInternet">
    <w:name w:val="Lien Internet"/>
    <w:rsid w:val="00681404"/>
    <w:rPr>
      <w:color w:val="0000FF"/>
      <w:u w:val="single"/>
    </w:rPr>
  </w:style>
  <w:style w:type="table" w:styleId="TableGrid">
    <w:name w:val="Table Grid"/>
    <w:basedOn w:val="TableNormal"/>
    <w:uiPriority w:val="39"/>
    <w:rsid w:val="00F87234"/>
    <w:pPr>
      <w:spacing w:after="0" w:line="240" w:lineRule="auto"/>
    </w:pPr>
    <w:rPr>
      <w:rFonts w:ascii="Liberation Serif" w:eastAsia="NSimSun" w:hAnsi="Liberation Serif" w:cs="Lucida 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sid w:val="007C3082"/>
  </w:style>
  <w:style w:type="paragraph" w:styleId="Header">
    <w:name w:val="header"/>
    <w:basedOn w:val="Normal"/>
    <w:link w:val="HeaderChar"/>
    <w:uiPriority w:val="99"/>
    <w:unhideWhenUsed/>
    <w:rsid w:val="00DA07F9"/>
    <w:pPr>
      <w:tabs>
        <w:tab w:val="center" w:pos="4536"/>
        <w:tab w:val="right" w:pos="9072"/>
      </w:tabs>
    </w:pPr>
  </w:style>
  <w:style w:type="character" w:customStyle="1" w:styleId="HeaderChar">
    <w:name w:val="Header Char"/>
    <w:basedOn w:val="DefaultParagraphFont"/>
    <w:link w:val="Header"/>
    <w:uiPriority w:val="99"/>
    <w:rsid w:val="00DA07F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DA07F9"/>
    <w:pPr>
      <w:tabs>
        <w:tab w:val="center" w:pos="4536"/>
        <w:tab w:val="right" w:pos="9072"/>
      </w:tabs>
    </w:pPr>
  </w:style>
  <w:style w:type="character" w:customStyle="1" w:styleId="FooterChar">
    <w:name w:val="Footer Char"/>
    <w:basedOn w:val="DefaultParagraphFont"/>
    <w:link w:val="Footer"/>
    <w:uiPriority w:val="99"/>
    <w:rsid w:val="00DA07F9"/>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FC1999"/>
    <w:rPr>
      <w:rFonts w:ascii="Times New Roman" w:eastAsia="Times New Roman" w:hAnsi="Times New Roman" w:cs="Times New Roman"/>
      <w:b/>
      <w:bCs/>
      <w:sz w:val="36"/>
      <w:szCs w:val="36"/>
      <w:lang w:eastAsia="fr-FR"/>
    </w:rPr>
  </w:style>
  <w:style w:type="character" w:customStyle="1" w:styleId="Heading6Char">
    <w:name w:val="Heading 6 Char"/>
    <w:basedOn w:val="DefaultParagraphFont"/>
    <w:link w:val="Heading6"/>
    <w:uiPriority w:val="9"/>
    <w:rsid w:val="00FC1999"/>
    <w:rPr>
      <w:rFonts w:ascii="Times New Roman" w:eastAsia="Times New Roman" w:hAnsi="Times New Roman" w:cs="Times New Roman"/>
      <w:b/>
      <w:bCs/>
      <w:sz w:val="15"/>
      <w:szCs w:val="15"/>
      <w:lang w:eastAsia="fr-FR"/>
    </w:rPr>
  </w:style>
  <w:style w:type="paragraph" w:customStyle="1" w:styleId="Date1">
    <w:name w:val="Date1"/>
    <w:basedOn w:val="Normal"/>
    <w:rsid w:val="00FC1999"/>
    <w:pPr>
      <w:spacing w:before="100" w:beforeAutospacing="1" w:after="100" w:afterAutospacing="1"/>
    </w:pPr>
  </w:style>
  <w:style w:type="paragraph" w:styleId="HTMLPreformatted">
    <w:name w:val="HTML Preformatted"/>
    <w:basedOn w:val="Normal"/>
    <w:link w:val="HTMLPreformattedChar"/>
    <w:uiPriority w:val="99"/>
    <w:unhideWhenUsed/>
    <w:rsid w:val="002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CC9"/>
    <w:rPr>
      <w:rFonts w:ascii="Courier New" w:eastAsia="Times New Roman" w:hAnsi="Courier New" w:cs="Courier New"/>
      <w:sz w:val="20"/>
      <w:szCs w:val="20"/>
      <w:lang w:eastAsia="fr-FR"/>
    </w:rPr>
  </w:style>
  <w:style w:type="character" w:customStyle="1" w:styleId="Heading1Char">
    <w:name w:val="Heading 1 Char"/>
    <w:basedOn w:val="DefaultParagraphFont"/>
    <w:link w:val="Heading1"/>
    <w:uiPriority w:val="9"/>
    <w:rsid w:val="006E305A"/>
    <w:rPr>
      <w:rFonts w:asciiTheme="majorHAnsi" w:eastAsiaTheme="majorEastAsia" w:hAnsiTheme="majorHAnsi" w:cstheme="majorBidi"/>
      <w:color w:val="2E74B5" w:themeColor="accent1" w:themeShade="BF"/>
      <w:sz w:val="32"/>
      <w:szCs w:val="32"/>
      <w:lang w:eastAsia="fr-FR"/>
    </w:rPr>
  </w:style>
  <w:style w:type="paragraph" w:customStyle="1" w:styleId="Default">
    <w:name w:val="Default"/>
    <w:rsid w:val="008C410F"/>
    <w:pPr>
      <w:autoSpaceDE w:val="0"/>
      <w:autoSpaceDN w:val="0"/>
      <w:adjustRightInd w:val="0"/>
      <w:spacing w:after="0" w:line="240" w:lineRule="auto"/>
    </w:pPr>
    <w:rPr>
      <w:rFonts w:ascii="Times LT Std" w:hAnsi="Times LT Std" w:cs="Times LT Std"/>
      <w:color w:val="000000"/>
      <w:sz w:val="24"/>
      <w:szCs w:val="24"/>
    </w:rPr>
  </w:style>
  <w:style w:type="paragraph" w:styleId="BodyText2">
    <w:name w:val="Body Text 2"/>
    <w:basedOn w:val="Normal"/>
    <w:link w:val="BodyText2Char"/>
    <w:uiPriority w:val="99"/>
    <w:unhideWhenUsed/>
    <w:rsid w:val="00A1312A"/>
    <w:pPr>
      <w:jc w:val="both"/>
    </w:pPr>
    <w:rPr>
      <w:i/>
    </w:rPr>
  </w:style>
  <w:style w:type="character" w:customStyle="1" w:styleId="BodyText2Char">
    <w:name w:val="Body Text 2 Char"/>
    <w:basedOn w:val="DefaultParagraphFont"/>
    <w:link w:val="BodyText2"/>
    <w:uiPriority w:val="99"/>
    <w:rsid w:val="00A1312A"/>
    <w:rPr>
      <w:rFonts w:ascii="Times New Roman" w:eastAsia="Times New Roman" w:hAnsi="Times New Roman" w:cs="Times New Roman"/>
      <w: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4881">
      <w:bodyDiv w:val="1"/>
      <w:marLeft w:val="0"/>
      <w:marRight w:val="0"/>
      <w:marTop w:val="0"/>
      <w:marBottom w:val="0"/>
      <w:divBdr>
        <w:top w:val="none" w:sz="0" w:space="0" w:color="auto"/>
        <w:left w:val="none" w:sz="0" w:space="0" w:color="auto"/>
        <w:bottom w:val="none" w:sz="0" w:space="0" w:color="auto"/>
        <w:right w:val="none" w:sz="0" w:space="0" w:color="auto"/>
      </w:divBdr>
    </w:div>
    <w:div w:id="94641358">
      <w:bodyDiv w:val="1"/>
      <w:marLeft w:val="0"/>
      <w:marRight w:val="0"/>
      <w:marTop w:val="0"/>
      <w:marBottom w:val="0"/>
      <w:divBdr>
        <w:top w:val="none" w:sz="0" w:space="0" w:color="auto"/>
        <w:left w:val="none" w:sz="0" w:space="0" w:color="auto"/>
        <w:bottom w:val="none" w:sz="0" w:space="0" w:color="auto"/>
        <w:right w:val="none" w:sz="0" w:space="0" w:color="auto"/>
      </w:divBdr>
    </w:div>
    <w:div w:id="101149342">
      <w:bodyDiv w:val="1"/>
      <w:marLeft w:val="0"/>
      <w:marRight w:val="0"/>
      <w:marTop w:val="0"/>
      <w:marBottom w:val="0"/>
      <w:divBdr>
        <w:top w:val="none" w:sz="0" w:space="0" w:color="auto"/>
        <w:left w:val="none" w:sz="0" w:space="0" w:color="auto"/>
        <w:bottom w:val="none" w:sz="0" w:space="0" w:color="auto"/>
        <w:right w:val="none" w:sz="0" w:space="0" w:color="auto"/>
      </w:divBdr>
    </w:div>
    <w:div w:id="124854142">
      <w:bodyDiv w:val="1"/>
      <w:marLeft w:val="0"/>
      <w:marRight w:val="0"/>
      <w:marTop w:val="0"/>
      <w:marBottom w:val="0"/>
      <w:divBdr>
        <w:top w:val="none" w:sz="0" w:space="0" w:color="auto"/>
        <w:left w:val="none" w:sz="0" w:space="0" w:color="auto"/>
        <w:bottom w:val="none" w:sz="0" w:space="0" w:color="auto"/>
        <w:right w:val="none" w:sz="0" w:space="0" w:color="auto"/>
      </w:divBdr>
    </w:div>
    <w:div w:id="169419395">
      <w:bodyDiv w:val="1"/>
      <w:marLeft w:val="0"/>
      <w:marRight w:val="0"/>
      <w:marTop w:val="0"/>
      <w:marBottom w:val="0"/>
      <w:divBdr>
        <w:top w:val="none" w:sz="0" w:space="0" w:color="auto"/>
        <w:left w:val="none" w:sz="0" w:space="0" w:color="auto"/>
        <w:bottom w:val="none" w:sz="0" w:space="0" w:color="auto"/>
        <w:right w:val="none" w:sz="0" w:space="0" w:color="auto"/>
      </w:divBdr>
    </w:div>
    <w:div w:id="223565875">
      <w:bodyDiv w:val="1"/>
      <w:marLeft w:val="0"/>
      <w:marRight w:val="0"/>
      <w:marTop w:val="0"/>
      <w:marBottom w:val="0"/>
      <w:divBdr>
        <w:top w:val="none" w:sz="0" w:space="0" w:color="auto"/>
        <w:left w:val="none" w:sz="0" w:space="0" w:color="auto"/>
        <w:bottom w:val="none" w:sz="0" w:space="0" w:color="auto"/>
        <w:right w:val="none" w:sz="0" w:space="0" w:color="auto"/>
      </w:divBdr>
    </w:div>
    <w:div w:id="284429636">
      <w:bodyDiv w:val="1"/>
      <w:marLeft w:val="0"/>
      <w:marRight w:val="0"/>
      <w:marTop w:val="0"/>
      <w:marBottom w:val="0"/>
      <w:divBdr>
        <w:top w:val="none" w:sz="0" w:space="0" w:color="auto"/>
        <w:left w:val="none" w:sz="0" w:space="0" w:color="auto"/>
        <w:bottom w:val="none" w:sz="0" w:space="0" w:color="auto"/>
        <w:right w:val="none" w:sz="0" w:space="0" w:color="auto"/>
      </w:divBdr>
    </w:div>
    <w:div w:id="363754613">
      <w:bodyDiv w:val="1"/>
      <w:marLeft w:val="0"/>
      <w:marRight w:val="0"/>
      <w:marTop w:val="0"/>
      <w:marBottom w:val="0"/>
      <w:divBdr>
        <w:top w:val="none" w:sz="0" w:space="0" w:color="auto"/>
        <w:left w:val="none" w:sz="0" w:space="0" w:color="auto"/>
        <w:bottom w:val="none" w:sz="0" w:space="0" w:color="auto"/>
        <w:right w:val="none" w:sz="0" w:space="0" w:color="auto"/>
      </w:divBdr>
    </w:div>
    <w:div w:id="419912565">
      <w:bodyDiv w:val="1"/>
      <w:marLeft w:val="0"/>
      <w:marRight w:val="0"/>
      <w:marTop w:val="0"/>
      <w:marBottom w:val="0"/>
      <w:divBdr>
        <w:top w:val="none" w:sz="0" w:space="0" w:color="auto"/>
        <w:left w:val="none" w:sz="0" w:space="0" w:color="auto"/>
        <w:bottom w:val="none" w:sz="0" w:space="0" w:color="auto"/>
        <w:right w:val="none" w:sz="0" w:space="0" w:color="auto"/>
      </w:divBdr>
    </w:div>
    <w:div w:id="460924013">
      <w:bodyDiv w:val="1"/>
      <w:marLeft w:val="0"/>
      <w:marRight w:val="0"/>
      <w:marTop w:val="0"/>
      <w:marBottom w:val="0"/>
      <w:divBdr>
        <w:top w:val="none" w:sz="0" w:space="0" w:color="auto"/>
        <w:left w:val="none" w:sz="0" w:space="0" w:color="auto"/>
        <w:bottom w:val="none" w:sz="0" w:space="0" w:color="auto"/>
        <w:right w:val="none" w:sz="0" w:space="0" w:color="auto"/>
      </w:divBdr>
    </w:div>
    <w:div w:id="556009958">
      <w:bodyDiv w:val="1"/>
      <w:marLeft w:val="0"/>
      <w:marRight w:val="0"/>
      <w:marTop w:val="0"/>
      <w:marBottom w:val="0"/>
      <w:divBdr>
        <w:top w:val="none" w:sz="0" w:space="0" w:color="auto"/>
        <w:left w:val="none" w:sz="0" w:space="0" w:color="auto"/>
        <w:bottom w:val="none" w:sz="0" w:space="0" w:color="auto"/>
        <w:right w:val="none" w:sz="0" w:space="0" w:color="auto"/>
      </w:divBdr>
    </w:div>
    <w:div w:id="591822685">
      <w:bodyDiv w:val="1"/>
      <w:marLeft w:val="0"/>
      <w:marRight w:val="0"/>
      <w:marTop w:val="0"/>
      <w:marBottom w:val="0"/>
      <w:divBdr>
        <w:top w:val="none" w:sz="0" w:space="0" w:color="auto"/>
        <w:left w:val="none" w:sz="0" w:space="0" w:color="auto"/>
        <w:bottom w:val="none" w:sz="0" w:space="0" w:color="auto"/>
        <w:right w:val="none" w:sz="0" w:space="0" w:color="auto"/>
      </w:divBdr>
    </w:div>
    <w:div w:id="596057247">
      <w:bodyDiv w:val="1"/>
      <w:marLeft w:val="0"/>
      <w:marRight w:val="0"/>
      <w:marTop w:val="0"/>
      <w:marBottom w:val="0"/>
      <w:divBdr>
        <w:top w:val="none" w:sz="0" w:space="0" w:color="auto"/>
        <w:left w:val="none" w:sz="0" w:space="0" w:color="auto"/>
        <w:bottom w:val="none" w:sz="0" w:space="0" w:color="auto"/>
        <w:right w:val="none" w:sz="0" w:space="0" w:color="auto"/>
      </w:divBdr>
    </w:div>
    <w:div w:id="668488218">
      <w:bodyDiv w:val="1"/>
      <w:marLeft w:val="0"/>
      <w:marRight w:val="0"/>
      <w:marTop w:val="0"/>
      <w:marBottom w:val="0"/>
      <w:divBdr>
        <w:top w:val="none" w:sz="0" w:space="0" w:color="auto"/>
        <w:left w:val="none" w:sz="0" w:space="0" w:color="auto"/>
        <w:bottom w:val="none" w:sz="0" w:space="0" w:color="auto"/>
        <w:right w:val="none" w:sz="0" w:space="0" w:color="auto"/>
      </w:divBdr>
    </w:div>
    <w:div w:id="805388543">
      <w:bodyDiv w:val="1"/>
      <w:marLeft w:val="0"/>
      <w:marRight w:val="0"/>
      <w:marTop w:val="0"/>
      <w:marBottom w:val="0"/>
      <w:divBdr>
        <w:top w:val="none" w:sz="0" w:space="0" w:color="auto"/>
        <w:left w:val="none" w:sz="0" w:space="0" w:color="auto"/>
        <w:bottom w:val="none" w:sz="0" w:space="0" w:color="auto"/>
        <w:right w:val="none" w:sz="0" w:space="0" w:color="auto"/>
      </w:divBdr>
    </w:div>
    <w:div w:id="904990747">
      <w:bodyDiv w:val="1"/>
      <w:marLeft w:val="0"/>
      <w:marRight w:val="0"/>
      <w:marTop w:val="0"/>
      <w:marBottom w:val="0"/>
      <w:divBdr>
        <w:top w:val="none" w:sz="0" w:space="0" w:color="auto"/>
        <w:left w:val="none" w:sz="0" w:space="0" w:color="auto"/>
        <w:bottom w:val="none" w:sz="0" w:space="0" w:color="auto"/>
        <w:right w:val="none" w:sz="0" w:space="0" w:color="auto"/>
      </w:divBdr>
    </w:div>
    <w:div w:id="974942749">
      <w:bodyDiv w:val="1"/>
      <w:marLeft w:val="0"/>
      <w:marRight w:val="0"/>
      <w:marTop w:val="0"/>
      <w:marBottom w:val="0"/>
      <w:divBdr>
        <w:top w:val="none" w:sz="0" w:space="0" w:color="auto"/>
        <w:left w:val="none" w:sz="0" w:space="0" w:color="auto"/>
        <w:bottom w:val="none" w:sz="0" w:space="0" w:color="auto"/>
        <w:right w:val="none" w:sz="0" w:space="0" w:color="auto"/>
      </w:divBdr>
    </w:div>
    <w:div w:id="1062481836">
      <w:bodyDiv w:val="1"/>
      <w:marLeft w:val="0"/>
      <w:marRight w:val="0"/>
      <w:marTop w:val="0"/>
      <w:marBottom w:val="0"/>
      <w:divBdr>
        <w:top w:val="none" w:sz="0" w:space="0" w:color="auto"/>
        <w:left w:val="none" w:sz="0" w:space="0" w:color="auto"/>
        <w:bottom w:val="none" w:sz="0" w:space="0" w:color="auto"/>
        <w:right w:val="none" w:sz="0" w:space="0" w:color="auto"/>
      </w:divBdr>
    </w:div>
    <w:div w:id="1325282068">
      <w:bodyDiv w:val="1"/>
      <w:marLeft w:val="0"/>
      <w:marRight w:val="0"/>
      <w:marTop w:val="0"/>
      <w:marBottom w:val="0"/>
      <w:divBdr>
        <w:top w:val="none" w:sz="0" w:space="0" w:color="auto"/>
        <w:left w:val="none" w:sz="0" w:space="0" w:color="auto"/>
        <w:bottom w:val="none" w:sz="0" w:space="0" w:color="auto"/>
        <w:right w:val="none" w:sz="0" w:space="0" w:color="auto"/>
      </w:divBdr>
    </w:div>
    <w:div w:id="1382052090">
      <w:bodyDiv w:val="1"/>
      <w:marLeft w:val="0"/>
      <w:marRight w:val="0"/>
      <w:marTop w:val="0"/>
      <w:marBottom w:val="0"/>
      <w:divBdr>
        <w:top w:val="none" w:sz="0" w:space="0" w:color="auto"/>
        <w:left w:val="none" w:sz="0" w:space="0" w:color="auto"/>
        <w:bottom w:val="none" w:sz="0" w:space="0" w:color="auto"/>
        <w:right w:val="none" w:sz="0" w:space="0" w:color="auto"/>
      </w:divBdr>
      <w:divsChild>
        <w:div w:id="1529828090">
          <w:marLeft w:val="0"/>
          <w:marRight w:val="0"/>
          <w:marTop w:val="0"/>
          <w:marBottom w:val="0"/>
          <w:divBdr>
            <w:top w:val="none" w:sz="0" w:space="0" w:color="auto"/>
            <w:left w:val="none" w:sz="0" w:space="0" w:color="auto"/>
            <w:bottom w:val="none" w:sz="0" w:space="0" w:color="auto"/>
            <w:right w:val="none" w:sz="0" w:space="0" w:color="auto"/>
          </w:divBdr>
        </w:div>
        <w:div w:id="1737897580">
          <w:marLeft w:val="0"/>
          <w:marRight w:val="0"/>
          <w:marTop w:val="0"/>
          <w:marBottom w:val="0"/>
          <w:divBdr>
            <w:top w:val="none" w:sz="0" w:space="0" w:color="auto"/>
            <w:left w:val="none" w:sz="0" w:space="0" w:color="auto"/>
            <w:bottom w:val="none" w:sz="0" w:space="0" w:color="auto"/>
            <w:right w:val="none" w:sz="0" w:space="0" w:color="auto"/>
          </w:divBdr>
        </w:div>
      </w:divsChild>
    </w:div>
    <w:div w:id="1576011617">
      <w:bodyDiv w:val="1"/>
      <w:marLeft w:val="0"/>
      <w:marRight w:val="0"/>
      <w:marTop w:val="0"/>
      <w:marBottom w:val="0"/>
      <w:divBdr>
        <w:top w:val="none" w:sz="0" w:space="0" w:color="auto"/>
        <w:left w:val="none" w:sz="0" w:space="0" w:color="auto"/>
        <w:bottom w:val="none" w:sz="0" w:space="0" w:color="auto"/>
        <w:right w:val="none" w:sz="0" w:space="0" w:color="auto"/>
      </w:divBdr>
    </w:div>
    <w:div w:id="1584337401">
      <w:bodyDiv w:val="1"/>
      <w:marLeft w:val="0"/>
      <w:marRight w:val="0"/>
      <w:marTop w:val="0"/>
      <w:marBottom w:val="0"/>
      <w:divBdr>
        <w:top w:val="none" w:sz="0" w:space="0" w:color="auto"/>
        <w:left w:val="none" w:sz="0" w:space="0" w:color="auto"/>
        <w:bottom w:val="none" w:sz="0" w:space="0" w:color="auto"/>
        <w:right w:val="none" w:sz="0" w:space="0" w:color="auto"/>
      </w:divBdr>
    </w:div>
    <w:div w:id="1762530012">
      <w:bodyDiv w:val="1"/>
      <w:marLeft w:val="0"/>
      <w:marRight w:val="0"/>
      <w:marTop w:val="0"/>
      <w:marBottom w:val="0"/>
      <w:divBdr>
        <w:top w:val="none" w:sz="0" w:space="0" w:color="auto"/>
        <w:left w:val="none" w:sz="0" w:space="0" w:color="auto"/>
        <w:bottom w:val="none" w:sz="0" w:space="0" w:color="auto"/>
        <w:right w:val="none" w:sz="0" w:space="0" w:color="auto"/>
      </w:divBdr>
    </w:div>
    <w:div w:id="1887061715">
      <w:bodyDiv w:val="1"/>
      <w:marLeft w:val="0"/>
      <w:marRight w:val="0"/>
      <w:marTop w:val="0"/>
      <w:marBottom w:val="0"/>
      <w:divBdr>
        <w:top w:val="none" w:sz="0" w:space="0" w:color="auto"/>
        <w:left w:val="none" w:sz="0" w:space="0" w:color="auto"/>
        <w:bottom w:val="none" w:sz="0" w:space="0" w:color="auto"/>
        <w:right w:val="none" w:sz="0" w:space="0" w:color="auto"/>
      </w:divBdr>
    </w:div>
    <w:div w:id="1906406803">
      <w:bodyDiv w:val="1"/>
      <w:marLeft w:val="0"/>
      <w:marRight w:val="0"/>
      <w:marTop w:val="0"/>
      <w:marBottom w:val="0"/>
      <w:divBdr>
        <w:top w:val="none" w:sz="0" w:space="0" w:color="auto"/>
        <w:left w:val="none" w:sz="0" w:space="0" w:color="auto"/>
        <w:bottom w:val="none" w:sz="0" w:space="0" w:color="auto"/>
        <w:right w:val="none" w:sz="0" w:space="0" w:color="auto"/>
      </w:divBdr>
    </w:div>
    <w:div w:id="20225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20F5-13C1-42CD-8528-5F15B337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935</Words>
  <Characters>5334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Dimitris Dimitriadis</cp:lastModifiedBy>
  <cp:revision>5</cp:revision>
  <cp:lastPrinted>2022-11-02T13:16:00Z</cp:lastPrinted>
  <dcterms:created xsi:type="dcterms:W3CDTF">2022-12-14T16:37:00Z</dcterms:created>
  <dcterms:modified xsi:type="dcterms:W3CDTF">2022-12-22T13:07:00Z</dcterms:modified>
</cp:coreProperties>
</file>