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47A149" w14:textId="7BE25C64" w:rsidR="00835DF0" w:rsidRPr="0020092B" w:rsidRDefault="00835DF0" w:rsidP="0020092B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t>1. ------IND- 2020 0282 F-- LT- ------ 20200514 --- --- PROJET</w:t>
      </w:r>
    </w:p>
    <w:p w14:paraId="09D09743" w14:textId="77777777" w:rsidR="00835DF0" w:rsidRDefault="00835DF0" w:rsidP="00835DF0"/>
    <w:tbl>
      <w:tblPr>
        <w:tblW w:w="3982" w:type="dxa"/>
        <w:tblInd w:w="57" w:type="dxa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328"/>
        <w:gridCol w:w="1327"/>
        <w:gridCol w:w="1327"/>
      </w:tblGrid>
      <w:tr w:rsidR="008164DE" w14:paraId="72C9F219" w14:textId="77777777" w:rsidTr="00166F87">
        <w:trPr>
          <w:cantSplit/>
        </w:trPr>
        <w:tc>
          <w:tcPr>
            <w:tcW w:w="0" w:type="auto"/>
            <w:gridSpan w:val="3"/>
            <w:shd w:val="clear" w:color="auto" w:fill="auto"/>
          </w:tcPr>
          <w:p w14:paraId="4E461CC1" w14:textId="77777777" w:rsidR="008164DE" w:rsidRDefault="0079007C" w:rsidP="00166F87">
            <w:pPr>
              <w:pStyle w:val="SNREPUBLIQUE"/>
              <w:spacing w:after="0" w:line="240" w:lineRule="auto"/>
            </w:pPr>
            <w:r>
              <w:t>PRANCŪZIJOS RESPUBLIKA</w:t>
            </w:r>
          </w:p>
        </w:tc>
      </w:tr>
      <w:tr w:rsidR="008164DE" w14:paraId="3D4DB1A4" w14:textId="77777777" w:rsidTr="00166F87">
        <w:trPr>
          <w:cantSplit/>
        </w:trPr>
        <w:tc>
          <w:tcPr>
            <w:tcW w:w="0" w:type="auto"/>
            <w:shd w:val="clear" w:color="auto" w:fill="auto"/>
          </w:tcPr>
          <w:p w14:paraId="4859AF0E" w14:textId="77777777" w:rsidR="008164DE" w:rsidRDefault="008164DE" w:rsidP="00166F87">
            <w:pPr>
              <w:spacing w:after="0" w:line="240" w:lineRule="auto"/>
            </w:pPr>
          </w:p>
        </w:tc>
        <w:tc>
          <w:tcPr>
            <w:tcW w:w="0" w:type="auto"/>
            <w:tcBorders>
              <w:bottom w:val="single" w:sz="2" w:space="0" w:color="000001"/>
            </w:tcBorders>
            <w:shd w:val="clear" w:color="auto" w:fill="auto"/>
          </w:tcPr>
          <w:p w14:paraId="339D7D3C" w14:textId="77777777" w:rsidR="008164DE" w:rsidRDefault="008164DE" w:rsidP="00166F87">
            <w:pPr>
              <w:spacing w:after="0" w:line="240" w:lineRule="auto"/>
            </w:pPr>
          </w:p>
        </w:tc>
        <w:tc>
          <w:tcPr>
            <w:tcW w:w="0" w:type="auto"/>
            <w:shd w:val="clear" w:color="auto" w:fill="auto"/>
          </w:tcPr>
          <w:p w14:paraId="3BDA35C6" w14:textId="77777777" w:rsidR="008164DE" w:rsidRDefault="008164DE" w:rsidP="00166F87">
            <w:pPr>
              <w:spacing w:after="0" w:line="240" w:lineRule="auto"/>
            </w:pPr>
          </w:p>
        </w:tc>
      </w:tr>
      <w:tr w:rsidR="008164DE" w14:paraId="3A4AAC45" w14:textId="77777777" w:rsidTr="00166F87">
        <w:trPr>
          <w:cantSplit/>
        </w:trPr>
        <w:tc>
          <w:tcPr>
            <w:tcW w:w="0" w:type="auto"/>
            <w:gridSpan w:val="3"/>
            <w:shd w:val="clear" w:color="auto" w:fill="auto"/>
          </w:tcPr>
          <w:p w14:paraId="100F6963" w14:textId="3AE4C91E" w:rsidR="008164DE" w:rsidRDefault="0079007C" w:rsidP="00166F87">
            <w:pPr>
              <w:pStyle w:val="SNTimbre"/>
              <w:widowControl/>
              <w:spacing w:before="0" w:after="0" w:line="240" w:lineRule="auto"/>
            </w:pPr>
            <w:r>
              <w:t>Žemės ūkio ir maisto pramonės ministerija</w:t>
            </w:r>
          </w:p>
        </w:tc>
      </w:tr>
      <w:tr w:rsidR="008164DE" w14:paraId="21E3CA41" w14:textId="77777777" w:rsidTr="00166F87">
        <w:trPr>
          <w:cantSplit/>
        </w:trPr>
        <w:tc>
          <w:tcPr>
            <w:tcW w:w="0" w:type="auto"/>
            <w:shd w:val="clear" w:color="auto" w:fill="auto"/>
          </w:tcPr>
          <w:p w14:paraId="5DBF9A79" w14:textId="77777777" w:rsidR="008164DE" w:rsidRDefault="008164DE" w:rsidP="00166F87">
            <w:pPr>
              <w:spacing w:after="0" w:line="240" w:lineRule="auto"/>
            </w:pPr>
          </w:p>
        </w:tc>
        <w:tc>
          <w:tcPr>
            <w:tcW w:w="0" w:type="auto"/>
            <w:tcBorders>
              <w:bottom w:val="single" w:sz="2" w:space="0" w:color="000001"/>
            </w:tcBorders>
            <w:shd w:val="clear" w:color="auto" w:fill="auto"/>
          </w:tcPr>
          <w:p w14:paraId="1A95F1C5" w14:textId="77777777" w:rsidR="008164DE" w:rsidRDefault="008164DE" w:rsidP="00166F87">
            <w:pPr>
              <w:spacing w:after="0" w:line="240" w:lineRule="auto"/>
            </w:pPr>
          </w:p>
        </w:tc>
        <w:tc>
          <w:tcPr>
            <w:tcW w:w="0" w:type="auto"/>
            <w:shd w:val="clear" w:color="auto" w:fill="auto"/>
          </w:tcPr>
          <w:p w14:paraId="0568D5EE" w14:textId="77777777" w:rsidR="008164DE" w:rsidRDefault="008164DE" w:rsidP="00166F87">
            <w:pPr>
              <w:spacing w:after="0" w:line="240" w:lineRule="auto"/>
            </w:pPr>
          </w:p>
        </w:tc>
      </w:tr>
      <w:tr w:rsidR="008164DE" w14:paraId="2BF4C95B" w14:textId="77777777" w:rsidTr="00166F87">
        <w:trPr>
          <w:cantSplit/>
        </w:trPr>
        <w:tc>
          <w:tcPr>
            <w:tcW w:w="0" w:type="auto"/>
            <w:shd w:val="clear" w:color="auto" w:fill="auto"/>
          </w:tcPr>
          <w:p w14:paraId="3AD2DB55" w14:textId="77777777" w:rsidR="008164DE" w:rsidRDefault="008164DE" w:rsidP="00166F87">
            <w:pPr>
              <w:spacing w:after="0" w:line="240" w:lineRule="auto"/>
            </w:pPr>
          </w:p>
        </w:tc>
        <w:tc>
          <w:tcPr>
            <w:tcW w:w="0" w:type="auto"/>
            <w:shd w:val="clear" w:color="auto" w:fill="auto"/>
          </w:tcPr>
          <w:p w14:paraId="46351CCD" w14:textId="77777777" w:rsidR="008164DE" w:rsidRDefault="008164DE" w:rsidP="00166F87">
            <w:pPr>
              <w:spacing w:after="0" w:line="240" w:lineRule="auto"/>
            </w:pPr>
          </w:p>
        </w:tc>
        <w:tc>
          <w:tcPr>
            <w:tcW w:w="0" w:type="auto"/>
            <w:shd w:val="clear" w:color="auto" w:fill="auto"/>
          </w:tcPr>
          <w:p w14:paraId="7E9EC4E7" w14:textId="77777777" w:rsidR="008164DE" w:rsidRDefault="008164DE" w:rsidP="00166F87">
            <w:pPr>
              <w:spacing w:after="0" w:line="240" w:lineRule="auto"/>
            </w:pPr>
          </w:p>
        </w:tc>
      </w:tr>
    </w:tbl>
    <w:p w14:paraId="68DD7036" w14:textId="77777777" w:rsidR="008164DE" w:rsidRDefault="0079007C" w:rsidP="00166F87">
      <w:pPr>
        <w:pStyle w:val="SNNature"/>
        <w:keepNext/>
        <w:keepLines/>
        <w:widowControl/>
      </w:pPr>
      <w:r>
        <w:t>d. nutarimas,</w:t>
      </w:r>
    </w:p>
    <w:p w14:paraId="1226C4C0" w14:textId="77777777" w:rsidR="008164DE" w:rsidRDefault="0079007C" w:rsidP="00166F87">
      <w:pPr>
        <w:pStyle w:val="SNtitre"/>
        <w:keepNext/>
        <w:keepLines/>
        <w:widowControl/>
      </w:pPr>
      <w:r>
        <w:t>kuriuo iš dalies keičiamas Oficialusis Prancūzijoje auginamų augalų rūšių ir veislių (rapsų sėklų ir kitų kryžmažiedžių augalų) katalogas</w:t>
      </w:r>
    </w:p>
    <w:p w14:paraId="7456BA43" w14:textId="77777777" w:rsidR="008164DE" w:rsidRDefault="0079007C" w:rsidP="00166F87">
      <w:pPr>
        <w:pStyle w:val="SNNORCentr"/>
        <w:keepNext/>
        <w:keepLines/>
      </w:pPr>
      <w:r>
        <w:t>NOR: […]</w:t>
      </w:r>
    </w:p>
    <w:p w14:paraId="3E34853D" w14:textId="77777777" w:rsidR="008164DE" w:rsidRDefault="0079007C" w:rsidP="00166F87">
      <w:pPr>
        <w:pStyle w:val="SNAutorit"/>
        <w:keepNext/>
        <w:keepLines/>
      </w:pPr>
      <w:r>
        <w:t>Žemės ūkio ir maisto produktų ministras,</w:t>
      </w:r>
    </w:p>
    <w:p w14:paraId="7FE85A62" w14:textId="77777777" w:rsidR="001275BD" w:rsidRDefault="001275BD" w:rsidP="00835DF0">
      <w:pPr>
        <w:pStyle w:val="SNVisa"/>
      </w:pPr>
      <w:r>
        <w:t>atsižvelgdamas į 2015 m. rugsėjo 9 d. Europos Parlamento ir Tarybos direktyvą (ES) 2015/1535, kuria nustatoma informacijos apie techninius reglamentus ir informacinės visuomenės paslaugų taisykles teikimo tvarka, ypač į pranešimą Nr. ...,</w:t>
      </w:r>
    </w:p>
    <w:p w14:paraId="0FE07105" w14:textId="77777777" w:rsidR="008164DE" w:rsidRDefault="0079007C" w:rsidP="00835DF0">
      <w:pPr>
        <w:pStyle w:val="SNVisa"/>
      </w:pPr>
      <w:r>
        <w:t>atsižvelgdamas į Kaimo reikalų ir jūrų žvejybos kodeksą, ypač į jo D. 661-1–D. 661-11 straipsnius,</w:t>
      </w:r>
    </w:p>
    <w:p w14:paraId="305C7368" w14:textId="77777777" w:rsidR="008164DE" w:rsidRDefault="0079007C" w:rsidP="00835DF0">
      <w:pPr>
        <w:pStyle w:val="SNVisa"/>
      </w:pPr>
      <w:r>
        <w:t>atsižvelgdamas į 1981 m. gegužės 18 d. iš dalies pakeistą Dekretą Nr. 81-605, priimtą siekiant vykdyti 1905 m. rugpjūčio 1 d. Kovos su sukčiavimu prekiaujant sėklomis ir sod</w:t>
      </w:r>
      <w:bookmarkStart w:id="0" w:name="_GoBack"/>
      <w:bookmarkEnd w:id="0"/>
      <w:r>
        <w:t>inukais įstatymą,</w:t>
      </w:r>
    </w:p>
    <w:p w14:paraId="65C42529" w14:textId="77777777" w:rsidR="008164DE" w:rsidRDefault="0079007C" w:rsidP="00835DF0">
      <w:pPr>
        <w:pStyle w:val="SNVisa"/>
      </w:pPr>
      <w:r>
        <w:t>atsižvelgdamas į 2019 m. gruodžio 27 d. nutarimą, kuriuo iš dalies keičiamas Oficialusis Prancūzijoje auginamų augalų rūšių ir veislių (rapsų sėklų ir kitų kryžmažiedžių augalų) katalogas,</w:t>
      </w:r>
    </w:p>
    <w:p w14:paraId="30D28191" w14:textId="77777777" w:rsidR="008164DE" w:rsidRDefault="0079007C" w:rsidP="00835DF0">
      <w:pPr>
        <w:pStyle w:val="SNConsultation"/>
        <w:widowControl/>
      </w:pPr>
      <w:r>
        <w:t>Nuolatinio auginamų augalų atrankos technikos komiteto pasiūlymu,</w:t>
      </w:r>
    </w:p>
    <w:p w14:paraId="16C17231" w14:textId="77777777" w:rsidR="008164DE" w:rsidRDefault="0079007C" w:rsidP="00166F87">
      <w:pPr>
        <w:pStyle w:val="SNActe"/>
      </w:pPr>
      <w:r>
        <w:t>nutarė:</w:t>
      </w:r>
    </w:p>
    <w:p w14:paraId="16468577" w14:textId="77777777" w:rsidR="008164DE" w:rsidRDefault="0079007C" w:rsidP="00166F87">
      <w:pPr>
        <w:pStyle w:val="SNArticle"/>
        <w:keepNext/>
        <w:keepLines/>
        <w:pageBreakBefore w:val="0"/>
      </w:pPr>
      <w:r>
        <w:t>1 straipsnis</w:t>
      </w:r>
    </w:p>
    <w:p w14:paraId="2A7ADA88" w14:textId="77777777" w:rsidR="008164DE" w:rsidRDefault="0079007C" w:rsidP="00166F87">
      <w:pPr>
        <w:pStyle w:val="BodyText"/>
      </w:pPr>
      <w:r>
        <w:t>Iš Oficialiojo Prancūzijoje auginamų augalų rūšių ir veislių katalogo B sąrašo išbraukiamos šios veislės: Himona CL, DK Imagine CL, DK Imminent CL, ES Angel, ES Curiel, ES Gabriel, PT216CL.</w:t>
      </w:r>
    </w:p>
    <w:p w14:paraId="1715A9CA" w14:textId="6EB93259" w:rsidR="008164DE" w:rsidRDefault="0079007C" w:rsidP="00166F87">
      <w:pPr>
        <w:pStyle w:val="SNArticle"/>
        <w:keepNext/>
        <w:keepLines/>
      </w:pPr>
      <w:r>
        <w:lastRenderedPageBreak/>
        <w:t>2 straipsnis</w:t>
      </w:r>
    </w:p>
    <w:p w14:paraId="351F565E" w14:textId="77777777" w:rsidR="008164DE" w:rsidRDefault="0079007C" w:rsidP="00166F87">
      <w:pPr>
        <w:pStyle w:val="BodyText"/>
        <w:keepNext/>
        <w:keepLines/>
      </w:pPr>
      <w:r>
        <w:t xml:space="preserve">Generaliniam mitybos reikalų direktoriui pavesta vykdyti šį nutarimą, kuris bus paskelbtas Prancūzijos Respublikos </w:t>
      </w:r>
      <w:r>
        <w:rPr>
          <w:i/>
          <w:iCs/>
        </w:rPr>
        <w:t>oficialiajame leidinyje</w:t>
      </w:r>
      <w:r>
        <w:t>.</w:t>
      </w:r>
    </w:p>
    <w:p w14:paraId="0E411F88" w14:textId="77777777" w:rsidR="008164DE" w:rsidRDefault="0079007C" w:rsidP="00166F87">
      <w:pPr>
        <w:pStyle w:val="SNDatearrt"/>
        <w:keepNext/>
        <w:keepLines/>
      </w:pPr>
      <w:r>
        <w:t>Parengta [   ] d.</w:t>
      </w:r>
    </w:p>
    <w:p w14:paraId="73634D8A" w14:textId="77777777" w:rsidR="008164DE" w:rsidRDefault="0079007C" w:rsidP="00166F87">
      <w:pPr>
        <w:pStyle w:val="SNSignature"/>
        <w:keepNext/>
        <w:keepLines/>
      </w:pPr>
      <w:r>
        <w:t>Ministro vardu ir įgaliojimu:</w:t>
      </w:r>
    </w:p>
    <w:p w14:paraId="43A29C9F" w14:textId="77777777" w:rsidR="008164DE" w:rsidRDefault="0079007C" w:rsidP="00166F87">
      <w:pPr>
        <w:pStyle w:val="SNSignature"/>
        <w:keepNext/>
        <w:keepLines/>
      </w:pPr>
      <w:r>
        <w:t>Maisto pramonės generalinis direktorius</w:t>
      </w:r>
    </w:p>
    <w:p w14:paraId="505F5268" w14:textId="77777777" w:rsidR="008164DE" w:rsidRDefault="0079007C" w:rsidP="00166F87">
      <w:pPr>
        <w:pStyle w:val="SNSignature"/>
      </w:pPr>
      <w:r>
        <w:t>B. FERREIRA</w:t>
      </w:r>
    </w:p>
    <w:sectPr w:rsidR="008164DE">
      <w:pgSz w:w="11906" w:h="16838"/>
      <w:pgMar w:top="1134" w:right="1418" w:bottom="1418" w:left="1134" w:header="0" w:footer="0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4DDAE5" w14:textId="77777777" w:rsidR="0020092B" w:rsidRDefault="0020092B" w:rsidP="0020092B">
      <w:pPr>
        <w:spacing w:after="0" w:line="240" w:lineRule="auto"/>
      </w:pPr>
      <w:r>
        <w:separator/>
      </w:r>
    </w:p>
  </w:endnote>
  <w:endnote w:type="continuationSeparator" w:id="0">
    <w:p w14:paraId="02B5C97B" w14:textId="77777777" w:rsidR="0020092B" w:rsidRDefault="0020092B" w:rsidP="00200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7308F1" w14:textId="77777777" w:rsidR="0020092B" w:rsidRDefault="0020092B" w:rsidP="0020092B">
      <w:pPr>
        <w:spacing w:after="0" w:line="240" w:lineRule="auto"/>
      </w:pPr>
      <w:r>
        <w:separator/>
      </w:r>
    </w:p>
  </w:footnote>
  <w:footnote w:type="continuationSeparator" w:id="0">
    <w:p w14:paraId="27EF4B3A" w14:textId="77777777" w:rsidR="0020092B" w:rsidRDefault="0020092B" w:rsidP="002009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4DE"/>
    <w:rsid w:val="00045FE3"/>
    <w:rsid w:val="001275BD"/>
    <w:rsid w:val="00166F87"/>
    <w:rsid w:val="0020092B"/>
    <w:rsid w:val="0079007C"/>
    <w:rsid w:val="008164DE"/>
    <w:rsid w:val="00835DF0"/>
    <w:rsid w:val="00921F0C"/>
    <w:rsid w:val="00BD6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56E348"/>
  <w15:docId w15:val="{FB028CF5-BB82-4923-9404-7293204A5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fr-F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200"/>
    </w:pPr>
    <w:rPr>
      <w:sz w:val="24"/>
      <w:szCs w:val="24"/>
    </w:rPr>
  </w:style>
  <w:style w:type="paragraph" w:styleId="Heading1">
    <w:name w:val="heading 1"/>
    <w:basedOn w:val="Normal"/>
    <w:next w:val="Normal"/>
    <w:autoRedefine/>
    <w:qFormat/>
    <w:rsid w:val="002C3B99"/>
    <w:pPr>
      <w:keepNext/>
      <w:spacing w:before="240"/>
      <w:jc w:val="center"/>
      <w:outlineLvl w:val="0"/>
    </w:pPr>
    <w:rPr>
      <w:rFonts w:cs="Arial"/>
      <w:bCs/>
      <w:caps/>
    </w:rPr>
  </w:style>
  <w:style w:type="paragraph" w:styleId="Heading2">
    <w:name w:val="heading 2"/>
    <w:basedOn w:val="Normal"/>
    <w:next w:val="Normal"/>
    <w:autoRedefine/>
    <w:qFormat/>
    <w:rsid w:val="002C3B99"/>
    <w:pPr>
      <w:keepNext/>
      <w:spacing w:before="240"/>
      <w:jc w:val="center"/>
      <w:outlineLvl w:val="1"/>
    </w:pPr>
    <w:rPr>
      <w:bCs/>
      <w:iCs/>
      <w:smallCaps/>
    </w:rPr>
  </w:style>
  <w:style w:type="paragraph" w:styleId="Heading3">
    <w:name w:val="heading 3"/>
    <w:basedOn w:val="Normal"/>
    <w:next w:val="Normal"/>
    <w:autoRedefine/>
    <w:qFormat/>
    <w:rsid w:val="002C3B99"/>
    <w:pPr>
      <w:keepNext/>
      <w:spacing w:before="120"/>
      <w:jc w:val="center"/>
      <w:outlineLvl w:val="2"/>
    </w:pPr>
    <w:rPr>
      <w:rFonts w:cs="Arial"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NTimbreCar">
    <w:name w:val="SNTimbre Car"/>
    <w:link w:val="SNTimbre"/>
    <w:qFormat/>
    <w:rsid w:val="000C5746"/>
    <w:rPr>
      <w:rFonts w:eastAsia="Lucida Sans Unicode"/>
      <w:sz w:val="24"/>
      <w:szCs w:val="24"/>
      <w:lang w:val="lt-LT" w:bidi="ar-SA"/>
    </w:rPr>
  </w:style>
  <w:style w:type="character" w:customStyle="1" w:styleId="SNDatearrtCar">
    <w:name w:val="SNDate arrêté Car"/>
    <w:link w:val="SNDatearrt"/>
    <w:qFormat/>
    <w:rsid w:val="003F3B1D"/>
    <w:rPr>
      <w:sz w:val="24"/>
      <w:szCs w:val="24"/>
      <w:lang w:val="lt-LT" w:eastAsia="fr-FR" w:bidi="ar-SA"/>
    </w:rPr>
  </w:style>
  <w:style w:type="character" w:customStyle="1" w:styleId="SNArticleCar">
    <w:name w:val="SNArticle Car"/>
    <w:link w:val="SNArticle"/>
    <w:qFormat/>
    <w:rsid w:val="00166F87"/>
    <w:rPr>
      <w:b/>
      <w:sz w:val="24"/>
      <w:szCs w:val="24"/>
    </w:rPr>
  </w:style>
  <w:style w:type="character" w:customStyle="1" w:styleId="ListLabel1">
    <w:name w:val="ListLabel 1"/>
    <w:qFormat/>
    <w:rPr>
      <w:rFonts w:cs="Courier New"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rsid w:val="00F63131"/>
    <w:pPr>
      <w:spacing w:after="120"/>
      <w:jc w:val="both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customStyle="1" w:styleId="SNREPUBLIQUE">
    <w:name w:val="SNREPUBLIQUE"/>
    <w:basedOn w:val="Normal"/>
    <w:qFormat/>
    <w:rsid w:val="00586031"/>
    <w:pPr>
      <w:jc w:val="center"/>
    </w:pPr>
    <w:rPr>
      <w:b/>
      <w:bCs/>
      <w:szCs w:val="20"/>
    </w:rPr>
  </w:style>
  <w:style w:type="paragraph" w:customStyle="1" w:styleId="SNSignature">
    <w:name w:val="SNSignature"/>
    <w:basedOn w:val="Normal"/>
    <w:qFormat/>
    <w:rsid w:val="003F3B1D"/>
    <w:pPr>
      <w:ind w:firstLine="720"/>
    </w:pPr>
  </w:style>
  <w:style w:type="paragraph" w:customStyle="1" w:styleId="puce1">
    <w:name w:val="puce1"/>
    <w:basedOn w:val="Normal"/>
    <w:qFormat/>
    <w:pPr>
      <w:widowControl w:val="0"/>
      <w:tabs>
        <w:tab w:val="left" w:pos="1429"/>
      </w:tabs>
      <w:spacing w:before="240"/>
      <w:ind w:left="1429" w:hanging="360"/>
    </w:pPr>
    <w:rPr>
      <w:rFonts w:eastAsia="Lucida Sans Unicode"/>
    </w:rPr>
  </w:style>
  <w:style w:type="paragraph" w:customStyle="1" w:styleId="puce2">
    <w:name w:val="puce2"/>
    <w:basedOn w:val="Normal"/>
    <w:qFormat/>
    <w:pPr>
      <w:widowControl w:val="0"/>
      <w:tabs>
        <w:tab w:val="left" w:pos="2149"/>
      </w:tabs>
      <w:spacing w:before="240"/>
      <w:ind w:left="2149" w:hanging="360"/>
    </w:pPr>
    <w:rPr>
      <w:rFonts w:eastAsia="Lucida Sans Unicode"/>
    </w:rPr>
  </w:style>
  <w:style w:type="paragraph" w:customStyle="1" w:styleId="puce3">
    <w:name w:val="puce3"/>
    <w:basedOn w:val="Normal"/>
    <w:qFormat/>
    <w:pPr>
      <w:widowControl w:val="0"/>
      <w:tabs>
        <w:tab w:val="left" w:pos="2869"/>
      </w:tabs>
      <w:spacing w:before="240"/>
      <w:ind w:left="2869" w:hanging="360"/>
    </w:pPr>
    <w:rPr>
      <w:rFonts w:eastAsia="Lucida Sans Unicode"/>
    </w:rPr>
  </w:style>
  <w:style w:type="paragraph" w:customStyle="1" w:styleId="num1">
    <w:name w:val="num1"/>
    <w:basedOn w:val="Normal"/>
    <w:qFormat/>
    <w:pPr>
      <w:widowControl w:val="0"/>
      <w:tabs>
        <w:tab w:val="left" w:pos="1429"/>
      </w:tabs>
      <w:spacing w:before="240"/>
      <w:ind w:left="1429" w:hanging="360"/>
    </w:pPr>
    <w:rPr>
      <w:rFonts w:eastAsia="Lucida Sans Unicode"/>
    </w:rPr>
  </w:style>
  <w:style w:type="paragraph" w:customStyle="1" w:styleId="num2">
    <w:name w:val="num2"/>
    <w:basedOn w:val="Normal"/>
    <w:qFormat/>
    <w:pPr>
      <w:widowControl w:val="0"/>
      <w:tabs>
        <w:tab w:val="left" w:pos="2149"/>
      </w:tabs>
      <w:spacing w:before="240"/>
      <w:ind w:left="2149" w:hanging="360"/>
    </w:pPr>
    <w:rPr>
      <w:rFonts w:eastAsia="Lucida Sans Unicode"/>
    </w:rPr>
  </w:style>
  <w:style w:type="paragraph" w:customStyle="1" w:styleId="num3">
    <w:name w:val="num3"/>
    <w:basedOn w:val="Normal"/>
    <w:qFormat/>
    <w:pPr>
      <w:widowControl w:val="0"/>
      <w:tabs>
        <w:tab w:val="left" w:pos="2869"/>
      </w:tabs>
      <w:spacing w:before="240"/>
      <w:ind w:left="2869" w:hanging="180"/>
    </w:pPr>
    <w:rPr>
      <w:rFonts w:eastAsia="Lucida Sans Unicode"/>
    </w:rPr>
  </w:style>
  <w:style w:type="paragraph" w:customStyle="1" w:styleId="Direction">
    <w:name w:val="Direction"/>
    <w:basedOn w:val="Normal"/>
    <w:autoRedefine/>
    <w:qFormat/>
    <w:pPr>
      <w:spacing w:before="720"/>
      <w:jc w:val="center"/>
    </w:pPr>
    <w:rPr>
      <w:b/>
    </w:rPr>
  </w:style>
  <w:style w:type="paragraph" w:customStyle="1" w:styleId="SNConsultation">
    <w:name w:val="SNConsultation"/>
    <w:basedOn w:val="Normal"/>
    <w:autoRedefine/>
    <w:qFormat/>
    <w:pPr>
      <w:widowControl w:val="0"/>
      <w:spacing w:before="120" w:after="120"/>
      <w:ind w:firstLine="709"/>
      <w:jc w:val="both"/>
    </w:pPr>
    <w:rPr>
      <w:rFonts w:eastAsia="Lucida Sans Unicode"/>
    </w:rPr>
  </w:style>
  <w:style w:type="paragraph" w:customStyle="1" w:styleId="SNNature">
    <w:name w:val="SNNature"/>
    <w:basedOn w:val="Normal"/>
    <w:autoRedefine/>
    <w:qFormat/>
    <w:rsid w:val="006A4EBF"/>
    <w:pPr>
      <w:widowControl w:val="0"/>
      <w:suppressLineNumbers/>
      <w:spacing w:before="720" w:after="120"/>
      <w:jc w:val="center"/>
    </w:pPr>
    <w:rPr>
      <w:rFonts w:eastAsia="Lucida Sans Unicode"/>
      <w:b/>
      <w:bCs/>
    </w:rPr>
  </w:style>
  <w:style w:type="paragraph" w:customStyle="1" w:styleId="SNtitre">
    <w:name w:val="SNtitre"/>
    <w:basedOn w:val="Normal"/>
    <w:autoRedefine/>
    <w:qFormat/>
    <w:rsid w:val="00642267"/>
    <w:pPr>
      <w:widowControl w:val="0"/>
      <w:suppressLineNumbers/>
      <w:spacing w:after="360"/>
      <w:jc w:val="center"/>
    </w:pPr>
    <w:rPr>
      <w:rFonts w:eastAsia="Lucida Sans Unicode"/>
      <w:b/>
    </w:rPr>
  </w:style>
  <w:style w:type="paragraph" w:customStyle="1" w:styleId="SNNORCentr">
    <w:name w:val="SNNOR+Centré"/>
    <w:qFormat/>
    <w:rsid w:val="006A4EBF"/>
    <w:pPr>
      <w:suppressAutoHyphens/>
      <w:spacing w:after="200"/>
      <w:jc w:val="center"/>
    </w:pPr>
    <w:rPr>
      <w:bCs/>
      <w:sz w:val="24"/>
    </w:rPr>
  </w:style>
  <w:style w:type="paragraph" w:customStyle="1" w:styleId="SNAutorit">
    <w:name w:val="SNAutorité"/>
    <w:basedOn w:val="Normal"/>
    <w:autoRedefine/>
    <w:qFormat/>
    <w:pPr>
      <w:spacing w:before="720" w:after="240"/>
      <w:ind w:firstLine="720"/>
    </w:pPr>
    <w:rPr>
      <w:b/>
    </w:rPr>
  </w:style>
  <w:style w:type="paragraph" w:customStyle="1" w:styleId="SNTimbre">
    <w:name w:val="SNTimbre"/>
    <w:basedOn w:val="Normal"/>
    <w:link w:val="SNTimbreCar"/>
    <w:autoRedefine/>
    <w:qFormat/>
    <w:pPr>
      <w:widowControl w:val="0"/>
      <w:snapToGrid w:val="0"/>
      <w:spacing w:before="120"/>
      <w:jc w:val="center"/>
    </w:pPr>
    <w:rPr>
      <w:rFonts w:eastAsia="Lucida Sans Unicode"/>
    </w:rPr>
  </w:style>
  <w:style w:type="paragraph" w:customStyle="1" w:styleId="SNRapport">
    <w:name w:val="SNRapport"/>
    <w:basedOn w:val="Normal"/>
    <w:autoRedefine/>
    <w:qFormat/>
    <w:pPr>
      <w:spacing w:before="240" w:after="120"/>
      <w:ind w:firstLine="720"/>
    </w:pPr>
  </w:style>
  <w:style w:type="paragraph" w:customStyle="1" w:styleId="SNVisa">
    <w:name w:val="SNVisa"/>
    <w:basedOn w:val="Normal"/>
    <w:autoRedefine/>
    <w:qFormat/>
    <w:pPr>
      <w:spacing w:before="120" w:after="120"/>
      <w:ind w:firstLine="720"/>
    </w:pPr>
  </w:style>
  <w:style w:type="paragraph" w:customStyle="1" w:styleId="SNDatearrt">
    <w:name w:val="SNDate arrêté"/>
    <w:basedOn w:val="Normal"/>
    <w:link w:val="SNDatearrtCar"/>
    <w:autoRedefine/>
    <w:qFormat/>
    <w:rsid w:val="003F3B1D"/>
    <w:pPr>
      <w:spacing w:before="480" w:after="1680"/>
      <w:ind w:firstLine="720"/>
    </w:pPr>
  </w:style>
  <w:style w:type="paragraph" w:customStyle="1" w:styleId="SNContreseing">
    <w:name w:val="SNContreseing"/>
    <w:basedOn w:val="Normal"/>
    <w:next w:val="Normal"/>
    <w:autoRedefine/>
    <w:qFormat/>
    <w:rsid w:val="00431FE7"/>
    <w:pPr>
      <w:spacing w:before="480"/>
      <w:ind w:firstLine="720"/>
    </w:pPr>
  </w:style>
  <w:style w:type="paragraph" w:customStyle="1" w:styleId="SNActe">
    <w:name w:val="SNActe"/>
    <w:basedOn w:val="Normal"/>
    <w:autoRedefine/>
    <w:qFormat/>
    <w:rsid w:val="00166F87"/>
    <w:pPr>
      <w:keepNext/>
      <w:keepLines/>
      <w:spacing w:before="480" w:after="360"/>
      <w:jc w:val="center"/>
    </w:pPr>
    <w:rPr>
      <w:b/>
    </w:rPr>
  </w:style>
  <w:style w:type="paragraph" w:customStyle="1" w:styleId="SNArticle">
    <w:name w:val="SNArticle"/>
    <w:basedOn w:val="Normal"/>
    <w:link w:val="SNArticleCar"/>
    <w:autoRedefine/>
    <w:qFormat/>
    <w:rsid w:val="00166F87"/>
    <w:pPr>
      <w:pageBreakBefore/>
      <w:spacing w:before="240" w:after="240"/>
      <w:jc w:val="center"/>
    </w:pPr>
    <w:rPr>
      <w:b/>
    </w:rPr>
  </w:style>
  <w:style w:type="paragraph" w:customStyle="1" w:styleId="SNConsidrant">
    <w:name w:val="SNConsidérant"/>
    <w:basedOn w:val="Normal"/>
    <w:autoRedefine/>
    <w:qFormat/>
    <w:pPr>
      <w:ind w:firstLine="720"/>
    </w:pPr>
  </w:style>
  <w:style w:type="paragraph" w:customStyle="1" w:styleId="SNConsultationCE">
    <w:name w:val="SNConsultationCE"/>
    <w:basedOn w:val="SNConsultation"/>
    <w:autoRedefine/>
    <w:qFormat/>
  </w:style>
  <w:style w:type="paragraph" w:customStyle="1" w:styleId="SNConsultationCM">
    <w:name w:val="SNConsultationCM"/>
    <w:basedOn w:val="SNConsultation"/>
    <w:autoRedefine/>
    <w:qFormat/>
  </w:style>
  <w:style w:type="paragraph" w:customStyle="1" w:styleId="SNDirection">
    <w:name w:val="SNDirection"/>
    <w:basedOn w:val="Normal"/>
    <w:autoRedefine/>
    <w:qFormat/>
    <w:pPr>
      <w:spacing w:before="720"/>
      <w:jc w:val="center"/>
    </w:pPr>
    <w:rPr>
      <w:b/>
    </w:rPr>
  </w:style>
  <w:style w:type="paragraph" w:customStyle="1" w:styleId="SNIntitul">
    <w:name w:val="SNIntitulé"/>
    <w:basedOn w:val="Normal"/>
    <w:autoRedefine/>
    <w:qFormat/>
    <w:pPr>
      <w:jc w:val="center"/>
    </w:pPr>
  </w:style>
  <w:style w:type="paragraph" w:customStyle="1" w:styleId="Titre1objet">
    <w:name w:val="Titre 1 objet"/>
    <w:basedOn w:val="Heading1"/>
    <w:next w:val="Normal"/>
    <w:qFormat/>
    <w:rsid w:val="002C3B99"/>
    <w:pPr>
      <w:spacing w:before="0" w:after="120"/>
    </w:pPr>
    <w:rPr>
      <w:b/>
    </w:rPr>
  </w:style>
  <w:style w:type="paragraph" w:customStyle="1" w:styleId="SNExcution">
    <w:name w:val="SNExécution"/>
    <w:basedOn w:val="Normal"/>
    <w:autoRedefine/>
    <w:qFormat/>
  </w:style>
  <w:style w:type="paragraph" w:customStyle="1" w:styleId="SNLibell">
    <w:name w:val="SNLibellé"/>
    <w:basedOn w:val="Normal"/>
    <w:autoRedefine/>
    <w:qFormat/>
  </w:style>
  <w:style w:type="paragraph" w:customStyle="1" w:styleId="SNRfrence">
    <w:name w:val="SNRéférence"/>
    <w:basedOn w:val="Normal"/>
    <w:autoRedefine/>
    <w:qFormat/>
  </w:style>
  <w:style w:type="paragraph" w:styleId="BalloonText">
    <w:name w:val="Balloon Text"/>
    <w:basedOn w:val="Normal"/>
    <w:semiHidden/>
    <w:qFormat/>
    <w:rsid w:val="0094032F"/>
    <w:rPr>
      <w:rFonts w:ascii="Tahoma" w:hAnsi="Tahoma" w:cs="Tahoma"/>
      <w:sz w:val="16"/>
      <w:szCs w:val="16"/>
    </w:rPr>
  </w:style>
  <w:style w:type="paragraph" w:customStyle="1" w:styleId="Titre2objet">
    <w:name w:val="Titre 2 objet"/>
    <w:basedOn w:val="Heading2"/>
    <w:qFormat/>
    <w:rsid w:val="002C3B99"/>
    <w:pPr>
      <w:spacing w:before="0" w:after="120"/>
    </w:pPr>
    <w:rPr>
      <w:b/>
    </w:rPr>
  </w:style>
  <w:style w:type="paragraph" w:customStyle="1" w:styleId="Style1">
    <w:name w:val="Style1"/>
    <w:basedOn w:val="Heading3"/>
    <w:next w:val="Normal"/>
    <w:qFormat/>
    <w:rsid w:val="002C3B99"/>
    <w:pPr>
      <w:spacing w:before="0" w:after="120"/>
    </w:pPr>
    <w:rPr>
      <w:b/>
    </w:rPr>
  </w:style>
  <w:style w:type="paragraph" w:customStyle="1" w:styleId="Titre3objet">
    <w:name w:val="Titre 3 objet"/>
    <w:basedOn w:val="Heading3"/>
    <w:next w:val="Normal"/>
    <w:qFormat/>
    <w:rsid w:val="002C3B99"/>
    <w:pPr>
      <w:spacing w:before="0" w:after="120"/>
    </w:pPr>
    <w:rPr>
      <w:b/>
    </w:rPr>
  </w:style>
  <w:style w:type="paragraph" w:customStyle="1" w:styleId="Quotations">
    <w:name w:val="Quotations"/>
    <w:basedOn w:val="Normal"/>
    <w:qFormat/>
  </w:style>
  <w:style w:type="paragraph" w:customStyle="1" w:styleId="Titreprincipal">
    <w:name w:val="Titre principal"/>
    <w:basedOn w:val="Title"/>
  </w:style>
  <w:style w:type="paragraph" w:styleId="Subtitle">
    <w:name w:val="Subtitle"/>
    <w:basedOn w:val="Title"/>
  </w:style>
  <w:style w:type="paragraph" w:styleId="Header">
    <w:name w:val="header"/>
    <w:basedOn w:val="Normal"/>
    <w:link w:val="HeaderChar"/>
    <w:uiPriority w:val="99"/>
    <w:unhideWhenUsed/>
    <w:rsid w:val="002009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092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009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092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237</Words>
  <Characters>1356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REPUBLIQUE FRANCAISE</vt:lpstr>
      <vt:lpstr>REPUBLIQUE FRANCAISE</vt:lpstr>
    </vt:vector>
  </TitlesOfParts>
  <Company>SPM</Company>
  <LinksUpToDate>false</LinksUpToDate>
  <CharactersWithSpaces>1590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REPUBLIQUE FRANCAISE</dc:title>
  <dc:creator>SPM</dc:creator>
  <cp:lastModifiedBy>GRYBAUSKAITE, Laura</cp:lastModifiedBy>
  <cp:revision>3</cp:revision>
  <cp:lastPrinted>2011-02-01T14:29:00Z</cp:lastPrinted>
  <dcterms:created xsi:type="dcterms:W3CDTF">2020-05-07T10:41:00Z</dcterms:created>
  <dcterms:modified xsi:type="dcterms:W3CDTF">2020-05-12T08:59:00Z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SPM</vt:lpwstr>
  </property>
  <property fmtid="{D5CDD505-2E9C-101B-9397-08002B2CF9AE}" pid="4" name="DocSecurity">
    <vt:i4>4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