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9C5D73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  <w:szCs w:val="20"/>
        </w:rPr>
        <w:t>1. ------IND- 2020 0019</w:t>
      </w:r>
      <w:r w:rsidR="00C23309">
        <w:rPr>
          <w:rFonts w:ascii="Courier New" w:hAnsi="Courier New"/>
          <w:sz w:val="20"/>
          <w:szCs w:val="20"/>
        </w:rPr>
        <w:t xml:space="preserve"> A-- RO- ------ </w:t>
      </w:r>
      <w:r w:rsidR="00265901">
        <w:rPr>
          <w:rFonts w:ascii="Courier New" w:hAnsi="Courier New"/>
          <w:sz w:val="20"/>
          <w:szCs w:val="20"/>
        </w:rPr>
        <w:t>20201130</w:t>
      </w:r>
      <w:r w:rsidR="00CA739A">
        <w:rPr>
          <w:rFonts w:ascii="Courier New" w:hAnsi="Courier New"/>
          <w:sz w:val="20"/>
          <w:szCs w:val="20"/>
        </w:rPr>
        <w:t xml:space="preserve"> --- --- </w:t>
      </w:r>
      <w:r w:rsidR="00D004C7">
        <w:rPr>
          <w:rFonts w:ascii="Courier New" w:hAnsi="Courier New"/>
          <w:sz w:val="20"/>
          <w:szCs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Regulament al Consiliului Municipal al orașului Viena, prin care se stabilește harta planul</w:t>
      </w:r>
      <w:r w:rsidR="009C5D73">
        <w:rPr>
          <w:rFonts w:ascii="Arial" w:hAnsi="Arial"/>
          <w:b/>
          <w:bCs/>
        </w:rPr>
        <w:t>ui energetic pentru cartierul 16</w:t>
      </w:r>
      <w:r>
        <w:rPr>
          <w:rFonts w:ascii="Arial" w:hAnsi="Arial"/>
          <w:b/>
          <w:bCs/>
        </w:rPr>
        <w:t xml:space="preserve"> .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În baza articolului 2 b al Ordinului privind construcțiile din Viena (BO), LGBl. pentru Viena nr. 11/1930, modificat ultima dată prin Legea LGBl. pentru Viena nr. 71/2018, se dispune: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1.</w:t>
      </w:r>
      <w:r>
        <w:rPr>
          <w:rFonts w:ascii="Arial" w:hAnsi="Arial"/>
        </w:rPr>
        <w:t xml:space="preserve"> Pentru zonele din anexă hașurate portocaliu și încercuite portocaliu se stabilește un plan al hărții energetice conform articolului 2b BO. Suprafețele cu circulație sunt excluse de la aplicarea regulamentului.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2.</w:t>
      </w:r>
      <w:r>
        <w:rPr>
          <w:rFonts w:ascii="Arial" w:hAnsi="Arial"/>
        </w:rPr>
        <w:t xml:space="preserve"> Anexa (atașamentul planului) reprezintă o parte componentă a prezentului regulament.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3.</w:t>
      </w:r>
      <w:r>
        <w:rPr>
          <w:rFonts w:ascii="Arial" w:hAnsi="Arial"/>
        </w:rPr>
        <w:t xml:space="preserve"> În zonele redate în planul hărții energetice sunt permise pentru instalațiile termice și de încălzire a apei în construcțiile noi conform articolului 60 alineatul (1) litera a din BO doar sistemele alternative foarte eficiente menționate la articolul 118 alineatul (3) din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Articolul 4.</w:t>
      </w:r>
      <w:r>
        <w:rPr>
          <w:rFonts w:ascii="Arial" w:hAnsi="Arial"/>
        </w:rPr>
        <w:t xml:space="preserve"> Prezentul regulament a fost notificat în conformitate cu dispozițiile Directivei (UE) 2015/1535 a Parlamentului European și a Consiliului din 9 septembrie 2015 referitoare la procedura de furnizare de informații în domeniul reglementărilor tehnice și al normelor privind serviciile societății informaționale JO L 241 din 17.9.2015 (număr notificare </w:t>
      </w:r>
      <w:r w:rsidR="00771E7A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Articolul 5.</w:t>
      </w:r>
      <w:r>
        <w:rPr>
          <w:rFonts w:ascii="Arial" w:hAnsi="Arial"/>
        </w:rPr>
        <w:t xml:space="preserve"> Prezentul regulament intră în vigoare la trei luni după promulgarea sa.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Articolul 6.</w:t>
      </w:r>
      <w:r>
        <w:rPr>
          <w:rFonts w:ascii="Arial" w:hAnsi="Arial"/>
        </w:rPr>
        <w:t xml:space="preserve"> Toată procedura de autorizație de construcție anexată în momentul intrării în vigoare a prezentului regulament nu se aplică prezentului regulament.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Președintele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Anexă</w:t>
      </w:r>
    </w:p>
    <w:p w:rsidR="0040032E" w:rsidRPr="0040032E" w:rsidRDefault="009C5D73" w:rsidP="0040032E">
      <w:pPr>
        <w:rPr>
          <w:rFonts w:ascii="Arial" w:hAnsi="Arial" w:cs="Arial"/>
        </w:rPr>
      </w:pPr>
      <w:r>
        <w:rPr>
          <w:rFonts w:ascii="Arial" w:hAnsi="Arial"/>
        </w:rPr>
        <w:t>Anexa planului Nr.</w:t>
      </w:r>
      <w:r w:rsidR="00F478C0">
        <w:rPr>
          <w:rFonts w:ascii="Arial" w:hAnsi="Arial"/>
        </w:rPr>
        <w:t>ERP_Bez16_B</w:t>
      </w:r>
      <w:r w:rsidR="00253ECD"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1F" w:rsidRDefault="003F6C1F" w:rsidP="00F76E71">
      <w:pPr>
        <w:spacing w:after="0" w:line="240" w:lineRule="auto"/>
      </w:pPr>
      <w:r>
        <w:separator/>
      </w:r>
    </w:p>
  </w:endnote>
  <w:end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1F" w:rsidRDefault="003F6C1F" w:rsidP="00F76E71">
      <w:pPr>
        <w:spacing w:after="0" w:line="240" w:lineRule="auto"/>
      </w:pPr>
      <w:r>
        <w:separator/>
      </w:r>
    </w:p>
  </w:footnote>
  <w:footnote w:type="continuationSeparator" w:id="0">
    <w:p w:rsidR="003F6C1F" w:rsidRDefault="003F6C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5901"/>
    <w:rsid w:val="002666B9"/>
    <w:rsid w:val="002B5E97"/>
    <w:rsid w:val="003367AE"/>
    <w:rsid w:val="00394400"/>
    <w:rsid w:val="003B529D"/>
    <w:rsid w:val="003F6C1F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71E7A"/>
    <w:rsid w:val="00822BD0"/>
    <w:rsid w:val="00825806"/>
    <w:rsid w:val="00865BEB"/>
    <w:rsid w:val="008E5E48"/>
    <w:rsid w:val="009129C3"/>
    <w:rsid w:val="00934F46"/>
    <w:rsid w:val="00946B0B"/>
    <w:rsid w:val="009751BB"/>
    <w:rsid w:val="009C5D73"/>
    <w:rsid w:val="00A70CA1"/>
    <w:rsid w:val="00AE15EB"/>
    <w:rsid w:val="00AE64B4"/>
    <w:rsid w:val="00B50DDB"/>
    <w:rsid w:val="00B61620"/>
    <w:rsid w:val="00B83990"/>
    <w:rsid w:val="00BA4FE6"/>
    <w:rsid w:val="00BC1825"/>
    <w:rsid w:val="00BE3648"/>
    <w:rsid w:val="00BF70EF"/>
    <w:rsid w:val="00C23309"/>
    <w:rsid w:val="00C52E47"/>
    <w:rsid w:val="00CA739A"/>
    <w:rsid w:val="00CD1CDB"/>
    <w:rsid w:val="00CD3215"/>
    <w:rsid w:val="00CE30B5"/>
    <w:rsid w:val="00CF7BF4"/>
    <w:rsid w:val="00D004C7"/>
    <w:rsid w:val="00D66204"/>
    <w:rsid w:val="00DA51F3"/>
    <w:rsid w:val="00DB0F7E"/>
    <w:rsid w:val="00EA0AD0"/>
    <w:rsid w:val="00EA5230"/>
    <w:rsid w:val="00EF518E"/>
    <w:rsid w:val="00F125A7"/>
    <w:rsid w:val="00F42536"/>
    <w:rsid w:val="00F478C0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37F6EEC-E679-4099-86A8-B52C64A1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10</cp:revision>
  <cp:lastPrinted>2019-07-25T07:15:00Z</cp:lastPrinted>
  <dcterms:created xsi:type="dcterms:W3CDTF">2020-01-13T13:29:00Z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