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ED" w:rsidRPr="00E6222F" w:rsidRDefault="009E12ED" w:rsidP="009E12ED">
      <w:pPr>
        <w:widowControl/>
        <w:jc w:val="center"/>
        <w:rPr>
          <w:rFonts w:ascii="Courier New" w:hAnsi="Courier New" w:cs="Courier New"/>
          <w:sz w:val="20"/>
        </w:rPr>
      </w:pPr>
      <w:r w:rsidRPr="00E6222F">
        <w:rPr>
          <w:rFonts w:ascii="Courier New" w:hAnsi="Courier New"/>
          <w:sz w:val="20"/>
        </w:rPr>
        <w:t>1. ------IND- 2019 0213 PL- NL- ------ 20190528 --- --- PROJET</w:t>
      </w:r>
    </w:p>
    <w:p w:rsidR="009B5005" w:rsidRPr="00E6222F" w:rsidRDefault="009B5005" w:rsidP="009E12ED">
      <w:pPr>
        <w:pStyle w:val="OZNPROJEKTUwskazaniedatylubwersjiprojektu"/>
        <w:rPr>
          <w:rFonts w:cs="Times New Roman"/>
          <w:szCs w:val="24"/>
        </w:rPr>
      </w:pPr>
      <w:r w:rsidRPr="00E6222F">
        <w:t>Ontwerp van 14 mei 2019</w:t>
      </w:r>
    </w:p>
    <w:p w:rsidR="009B5005" w:rsidRPr="00E6222F" w:rsidRDefault="009B5005" w:rsidP="009E12ED">
      <w:pPr>
        <w:widowControl/>
        <w:rPr>
          <w:rFonts w:cs="Times New Roman"/>
          <w:szCs w:val="24"/>
        </w:rPr>
      </w:pPr>
    </w:p>
    <w:p w:rsidR="009B5005" w:rsidRPr="00E6222F" w:rsidRDefault="009B5005" w:rsidP="009E12ED">
      <w:pPr>
        <w:pStyle w:val="OZNRODZAKTUtznustawalubrozporzdzenieiorganwydajcy"/>
        <w:keepNext w:val="0"/>
        <w:rPr>
          <w:rFonts w:ascii="Times New Roman" w:hAnsi="Times New Roman"/>
        </w:rPr>
      </w:pPr>
      <w:r w:rsidRPr="00E6222F">
        <w:rPr>
          <w:rFonts w:ascii="Times New Roman" w:hAnsi="Times New Roman"/>
        </w:rPr>
        <w:t>VERORDENING</w:t>
      </w:r>
    </w:p>
    <w:p w:rsidR="009B5005" w:rsidRPr="00E6222F" w:rsidRDefault="009B5005" w:rsidP="009E12ED">
      <w:pPr>
        <w:pStyle w:val="OZNRODZAKTUtznustawalubrozporzdzenieiorganwydajcy"/>
        <w:keepNext w:val="0"/>
        <w:rPr>
          <w:rFonts w:ascii="Times New Roman" w:hAnsi="Times New Roman"/>
        </w:rPr>
      </w:pPr>
      <w:r w:rsidRPr="00E6222F">
        <w:rPr>
          <w:rFonts w:ascii="Times New Roman" w:hAnsi="Times New Roman"/>
        </w:rPr>
        <w:t>VAN DE MINISTER VAN DIGITALISERING</w:t>
      </w:r>
      <w:r w:rsidRPr="00E6222F">
        <w:rPr>
          <w:rStyle w:val="IGindeksgrny"/>
          <w:rFonts w:ascii="Times New Roman" w:eastAsiaTheme="majorEastAsia" w:hAnsi="Times New Roman"/>
        </w:rPr>
        <w:footnoteReference w:id="1"/>
      </w:r>
      <w:r w:rsidRPr="00E6222F">
        <w:rPr>
          <w:rStyle w:val="IGindeksgrny"/>
          <w:rFonts w:ascii="Times New Roman" w:hAnsi="Times New Roman"/>
        </w:rPr>
        <w:t>)</w:t>
      </w:r>
    </w:p>
    <w:p w:rsidR="009B5005" w:rsidRPr="00E6222F" w:rsidRDefault="009B5005" w:rsidP="009E12ED">
      <w:pPr>
        <w:pStyle w:val="DATAAKTUdatauchwalenialubwydaniaaktu"/>
        <w:keepNext w:val="0"/>
        <w:rPr>
          <w:rFonts w:ascii="Times New Roman" w:hAnsi="Times New Roman" w:cs="Times New Roman"/>
        </w:rPr>
      </w:pPr>
      <w:r w:rsidRPr="00E6222F">
        <w:rPr>
          <w:rFonts w:ascii="Times New Roman" w:hAnsi="Times New Roman"/>
        </w:rPr>
        <w:t>van [datum] [maand] [jaar]</w:t>
      </w:r>
    </w:p>
    <w:p w:rsidR="009B5005" w:rsidRPr="00E6222F" w:rsidRDefault="009B5005" w:rsidP="009E12ED">
      <w:pPr>
        <w:pStyle w:val="TYTUAKTUprzedmiotregulacjiustawylubrozporzdzenia"/>
        <w:keepNext w:val="0"/>
        <w:rPr>
          <w:rFonts w:ascii="Times New Roman" w:hAnsi="Times New Roman" w:cs="Times New Roman"/>
        </w:rPr>
      </w:pPr>
      <w:r w:rsidRPr="00E6222F">
        <w:rPr>
          <w:rFonts w:ascii="Times New Roman" w:hAnsi="Times New Roman"/>
        </w:rPr>
        <w:t>betreffende de technische en operationele vereisten voor digitale ontvangers</w:t>
      </w:r>
      <w:r w:rsidRPr="00E6222F">
        <w:rPr>
          <w:rStyle w:val="IGindeksgrny"/>
          <w:rFonts w:ascii="Times New Roman" w:hAnsi="Times New Roman"/>
        </w:rPr>
        <w:footnoteReference w:id="2"/>
      </w:r>
      <w:r w:rsidRPr="00E6222F">
        <w:rPr>
          <w:rStyle w:val="IGindeksgrny"/>
          <w:rFonts w:ascii="Times New Roman" w:hAnsi="Times New Roman"/>
        </w:rPr>
        <w:t>)</w:t>
      </w:r>
    </w:p>
    <w:p w:rsidR="009B5005" w:rsidRPr="00E6222F" w:rsidRDefault="009B5005" w:rsidP="009E12ED">
      <w:pPr>
        <w:pStyle w:val="NIEARTTEKSTtekstnieartykuowanynppodstprawnarozplubpreambua"/>
        <w:rPr>
          <w:rFonts w:ascii="Times New Roman" w:hAnsi="Times New Roman" w:cs="Times New Roman"/>
          <w:szCs w:val="24"/>
        </w:rPr>
      </w:pPr>
      <w:r w:rsidRPr="00E6222F">
        <w:rPr>
          <w:rFonts w:ascii="Times New Roman" w:hAnsi="Times New Roman"/>
        </w:rPr>
        <w:t>Op grond van artikel 132, lid 3, van de telecommunicatiewet van 16 juli 2004 (</w:t>
      </w:r>
      <w:r w:rsidRPr="00E6222F">
        <w:rPr>
          <w:rFonts w:ascii="Times New Roman" w:hAnsi="Times New Roman"/>
          <w:i/>
        </w:rPr>
        <w:t>Pools</w:t>
      </w:r>
      <w:r w:rsidRPr="00E6222F">
        <w:rPr>
          <w:rFonts w:ascii="Times New Roman" w:hAnsi="Times New Roman"/>
        </w:rPr>
        <w:t xml:space="preserve"> </w:t>
      </w:r>
      <w:r w:rsidRPr="00E6222F">
        <w:rPr>
          <w:rFonts w:ascii="Times New Roman" w:hAnsi="Times New Roman"/>
          <w:i/>
        </w:rPr>
        <w:t>staatsblad</w:t>
      </w:r>
      <w:r w:rsidRPr="00E6222F">
        <w:rPr>
          <w:rFonts w:ascii="Times New Roman" w:hAnsi="Times New Roman"/>
        </w:rPr>
        <w:t xml:space="preserve"> van 2018, nrs. 1954, 2245 en 2354 en van 2019, nrs. 643 en 730), wordt hierbij het volgende bepaald:</w:t>
      </w:r>
    </w:p>
    <w:p w:rsidR="009B5005" w:rsidRPr="00E6222F" w:rsidRDefault="009B5005" w:rsidP="009E12ED">
      <w:pPr>
        <w:pStyle w:val="ARTartustawynprozporzdzenia"/>
        <w:rPr>
          <w:rFonts w:ascii="Times New Roman" w:hAnsi="Times New Roman" w:cs="Times New Roman"/>
          <w:szCs w:val="24"/>
        </w:rPr>
      </w:pPr>
      <w:r w:rsidRPr="00E6222F">
        <w:rPr>
          <w:rFonts w:ascii="Times New Roman" w:hAnsi="Times New Roman"/>
          <w:b/>
        </w:rPr>
        <w:t>§ 1.</w:t>
      </w:r>
      <w:r w:rsidRPr="00E6222F">
        <w:rPr>
          <w:rFonts w:ascii="Times New Roman" w:hAnsi="Times New Roman"/>
        </w:rPr>
        <w:t> 1. De verordening legt de technische en operationele vereisten vast voor digitale ontvangers.</w:t>
      </w:r>
    </w:p>
    <w:p w:rsidR="009B5005" w:rsidRPr="00E6222F" w:rsidRDefault="009B5005" w:rsidP="009E12ED">
      <w:pPr>
        <w:pStyle w:val="USTustnpkodeksu"/>
        <w:rPr>
          <w:rFonts w:ascii="Times New Roman" w:hAnsi="Times New Roman" w:cs="Times New Roman"/>
          <w:szCs w:val="24"/>
        </w:rPr>
      </w:pPr>
      <w:r w:rsidRPr="00E6222F">
        <w:rPr>
          <w:rFonts w:ascii="Times New Roman" w:hAnsi="Times New Roman"/>
        </w:rPr>
        <w:t>2. De vereisten waarnaar in lid 1 wordt verwezen, worden vastgelegd in de bijlage bij de verordening.</w:t>
      </w:r>
    </w:p>
    <w:p w:rsidR="009B5005" w:rsidRPr="00E6222F" w:rsidRDefault="009B5005" w:rsidP="009E12ED">
      <w:pPr>
        <w:pStyle w:val="ARTartustawynprozporzdzenia"/>
        <w:rPr>
          <w:rFonts w:ascii="Times New Roman" w:hAnsi="Times New Roman" w:cs="Times New Roman"/>
          <w:szCs w:val="24"/>
        </w:rPr>
      </w:pPr>
      <w:r w:rsidRPr="00E6222F">
        <w:rPr>
          <w:rStyle w:val="Ppogrubienie"/>
          <w:rFonts w:ascii="Times New Roman" w:hAnsi="Times New Roman"/>
        </w:rPr>
        <w:t>§ 2.</w:t>
      </w:r>
      <w:r w:rsidRPr="00E6222F">
        <w:rPr>
          <w:rFonts w:ascii="Times New Roman" w:hAnsi="Times New Roman"/>
        </w:rPr>
        <w:t> De verordening van de minister van Administratie en Digitalisering van 7 juli 2015 betreffende de technische en operationele vereisten voor digitale ontvangers (</w:t>
      </w:r>
      <w:r w:rsidRPr="00E6222F">
        <w:rPr>
          <w:rFonts w:ascii="Times New Roman" w:hAnsi="Times New Roman"/>
          <w:i/>
        </w:rPr>
        <w:t>Pools</w:t>
      </w:r>
      <w:r w:rsidRPr="00E6222F">
        <w:rPr>
          <w:rFonts w:ascii="Times New Roman" w:hAnsi="Times New Roman"/>
        </w:rPr>
        <w:t xml:space="preserve"> </w:t>
      </w:r>
      <w:r w:rsidRPr="00E6222F">
        <w:rPr>
          <w:rFonts w:ascii="Times New Roman" w:hAnsi="Times New Roman"/>
          <w:i/>
        </w:rPr>
        <w:t>staatsblad</w:t>
      </w:r>
      <w:r w:rsidRPr="00E6222F">
        <w:rPr>
          <w:rFonts w:ascii="Times New Roman" w:hAnsi="Times New Roman"/>
        </w:rPr>
        <w:t xml:space="preserve"> van 2017, nr. 1092) wordt ingetrokken.</w:t>
      </w:r>
    </w:p>
    <w:p w:rsidR="009B5005" w:rsidRPr="00E6222F" w:rsidRDefault="009B5005" w:rsidP="009E12ED">
      <w:pPr>
        <w:pStyle w:val="ARTartustawynprozporzdzenia"/>
        <w:rPr>
          <w:rFonts w:ascii="Times New Roman" w:hAnsi="Times New Roman" w:cs="Times New Roman"/>
          <w:szCs w:val="24"/>
        </w:rPr>
      </w:pPr>
      <w:r w:rsidRPr="00E6222F">
        <w:rPr>
          <w:rFonts w:ascii="Times New Roman" w:hAnsi="Times New Roman"/>
          <w:b/>
        </w:rPr>
        <w:t>§ 3.</w:t>
      </w:r>
      <w:r w:rsidRPr="00E6222F">
        <w:rPr>
          <w:rFonts w:ascii="Times New Roman" w:hAnsi="Times New Roman"/>
        </w:rPr>
        <w:t> Deze verordening treedt in werking op 1 december 2019.</w:t>
      </w:r>
    </w:p>
    <w:p w:rsidR="009B5005" w:rsidRPr="00E6222F" w:rsidRDefault="009B5005" w:rsidP="009E12ED">
      <w:pPr>
        <w:widowControl/>
        <w:rPr>
          <w:rFonts w:cs="Times New Roman"/>
          <w:szCs w:val="24"/>
        </w:rPr>
      </w:pPr>
    </w:p>
    <w:p w:rsidR="00FA6EEF" w:rsidRPr="00E6222F" w:rsidRDefault="009B5005" w:rsidP="009E12ED">
      <w:pPr>
        <w:pStyle w:val="NAZORGWYDnazwaorganuwydajcegoprojektowanyakt"/>
        <w:keepNext w:val="0"/>
        <w:rPr>
          <w:rFonts w:ascii="Times New Roman" w:hAnsi="Times New Roman"/>
        </w:rPr>
      </w:pPr>
      <w:r w:rsidRPr="00E6222F">
        <w:rPr>
          <w:rFonts w:ascii="Times New Roman" w:hAnsi="Times New Roman"/>
        </w:rPr>
        <w:t>MINISTER VAN DIGITALISERING</w:t>
      </w:r>
    </w:p>
    <w:p w:rsidR="00A954AA" w:rsidRPr="00E6222F" w:rsidRDefault="00A954AA" w:rsidP="009E12ED">
      <w:pPr>
        <w:pStyle w:val="TEKSTZacznikido"/>
        <w:keepLines/>
        <w:pageBreakBefore/>
        <w:rPr>
          <w:rFonts w:cs="Times New Roman"/>
          <w:szCs w:val="24"/>
        </w:rPr>
      </w:pPr>
      <w:r w:rsidRPr="00E6222F">
        <w:lastRenderedPageBreak/>
        <w:t>Bijlage bij de verordening van de minister van Digitalisering van ................ (nr. ...)</w:t>
      </w:r>
    </w:p>
    <w:p w:rsidR="00A954AA" w:rsidRPr="00E6222F" w:rsidRDefault="00A954AA" w:rsidP="009E12ED">
      <w:pPr>
        <w:keepNext/>
        <w:keepLines/>
        <w:widowControl/>
        <w:jc w:val="center"/>
        <w:rPr>
          <w:rFonts w:cs="Times New Roman"/>
          <w:szCs w:val="24"/>
        </w:rPr>
      </w:pPr>
      <w:r w:rsidRPr="00E6222F">
        <w:t>TECHNISCHE EN OPERATIONELE VEREISTEN VOOR DIGITALE ONTVANGERS</w:t>
      </w:r>
    </w:p>
    <w:p w:rsidR="00A954AA" w:rsidRPr="00E6222F" w:rsidRDefault="00A954AA" w:rsidP="009E12ED">
      <w:pPr>
        <w:pStyle w:val="NIEARTTEKSTtekstnieartykuowanynppodstprawnarozplubpreambua"/>
        <w:keepNext/>
        <w:keepLines/>
        <w:rPr>
          <w:rStyle w:val="Ppogrubienie"/>
          <w:rFonts w:ascii="Times New Roman" w:hAnsi="Times New Roman" w:cs="Times New Roman"/>
          <w:szCs w:val="24"/>
        </w:rPr>
      </w:pPr>
      <w:r w:rsidRPr="00E6222F">
        <w:rPr>
          <w:rStyle w:val="Ppogrubienie"/>
          <w:rFonts w:ascii="Times New Roman" w:hAnsi="Times New Roman"/>
        </w:rPr>
        <w:t>1. Algemene bepalingen</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 xml:space="preserve">De bijlage bevat de technische en operationele vereisten waaraan moet worden voldaan opdat digitale ontvangers de signalen goed kunnen ontvangen die worden verzonden door een terrestrisch distributienetwerk via de DVB-T- en DVB-T2-systemen die worden gebruikt voor de verstrekking van audiovisuele inhoud en andere gegevens en aanvullende diensten. </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Voor DVB-T werd uitgegaan van de parameters voor digitale ontvangers die zijn vastgesteld in ETSI TS 101 154 [15], namelijk: „25 Hz H.264/AVC HDTV video, MPEG-2 Layer II and E-AC-3 audio, for a Baseline IRD able to decode up to 1920 x 1080 interlaced 25 Hz video pictures or 1280 x 720 progressive 50 Hz video pictures”.</w:t>
      </w:r>
      <w:bookmarkStart w:id="0" w:name="_GoBack"/>
      <w:bookmarkEnd w:id="0"/>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Voor DVB-T2 werd uitgegaan van de parameters voor digitale ontvangers die zijn vastgesteld in ETSI TS 101 154 [15] voor HDTV niveau 4.1: 50 Hz HEVC HDTV 8-bit IRD (resolutie 1920x1080 p50, 1280x720 p50), SDTV 8-bit niveau 3.1 en MPEG-2 audiolaag II en E-AC-3 audio. In het geval van een televisieontvanger die beelden weergeeft in ultrahoge resolutie (UHDTV), is de DVB-T2-ontvanger tevens compatibel met het formaat dat is vastgelegd in ETSI TS 101 154 [15] niveau 5.14 als UHDTV IRD HEVC HDR Main 10 Profile, Main Tier en High Tier, alsook niveau 5.1 voor UHDTV met resolutie 3840x2160 evenals AC-4 audio.</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De naleving van de vereisten die zijn omschreven in deze verordening sluit de uitbreiding van digitale ontvangers met andere functies ter verbetering van de functionaliteit en gebruikswaarde van deze ontvangers niet uit.</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Technische parameters waarbij „indien aanwezig” vermeld staat, hoeven niet verplicht te worden toegepast, maar wanneer deze parameters aanwezig zijn, moeten zij aan de genoemde vereisten voldoen.</w:t>
      </w:r>
    </w:p>
    <w:p w:rsidR="00A954AA" w:rsidRPr="00E6222F" w:rsidRDefault="00A954AA" w:rsidP="009E12ED">
      <w:pPr>
        <w:pStyle w:val="NIEARTTEKSTtekstnieartykuowanynppodstprawnarozplubpreambua"/>
        <w:keepNext/>
        <w:keepLines/>
        <w:rPr>
          <w:rStyle w:val="Ppogrubienie"/>
          <w:rFonts w:ascii="Times New Roman" w:hAnsi="Times New Roman" w:cs="Times New Roman"/>
          <w:szCs w:val="24"/>
        </w:rPr>
      </w:pPr>
      <w:r w:rsidRPr="00E6222F">
        <w:rPr>
          <w:rStyle w:val="Ppogrubienie"/>
          <w:rFonts w:ascii="Times New Roman" w:hAnsi="Times New Roman"/>
        </w:rPr>
        <w:t>2. Lijst van aangehaalde normen en documenten</w:t>
      </w:r>
    </w:p>
    <w:p w:rsidR="00A954AA" w:rsidRPr="00E6222F" w:rsidRDefault="00A954AA" w:rsidP="009E12ED">
      <w:pPr>
        <w:pStyle w:val="NIEARTTEKSTtekstnieartykuowanynppodstprawnarozplubpreambua"/>
        <w:keepNext/>
        <w:keepLines/>
        <w:rPr>
          <w:rFonts w:ascii="Times New Roman" w:hAnsi="Times New Roman" w:cs="Times New Roman"/>
          <w:szCs w:val="24"/>
        </w:rPr>
      </w:pPr>
      <w:r w:rsidRPr="00E6222F">
        <w:rPr>
          <w:rFonts w:ascii="Times New Roman" w:hAnsi="Times New Roman"/>
        </w:rPr>
        <w:t>2.1.</w:t>
      </w:r>
      <w:r w:rsidRPr="00E6222F">
        <w:tab/>
      </w:r>
      <w:r w:rsidRPr="00E6222F">
        <w:rPr>
          <w:rFonts w:ascii="Times New Roman" w:hAnsi="Times New Roman"/>
        </w:rPr>
        <w:t>De lijst van de in de bijlage aangehaalde normen en documenten:</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[1]</w:t>
      </w:r>
      <w:r w:rsidRPr="00E6222F">
        <w:tab/>
      </w:r>
      <w:r w:rsidRPr="00E6222F">
        <w:rPr>
          <w:rFonts w:ascii="Times New Roman" w:hAnsi="Times New Roman"/>
        </w:rPr>
        <w:t>PN-EN 50049-1:2003 Elektronische toestellen voor huishoudelijk en soortgelijk gebruik – Eisen voor de onderlinge signaalverbinding: peritelevisieconnector</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lastRenderedPageBreak/>
        <w:t>[2]</w:t>
      </w:r>
      <w:r w:rsidRPr="00E6222F">
        <w:tab/>
      </w:r>
      <w:r w:rsidRPr="00E6222F">
        <w:rPr>
          <w:rFonts w:ascii="Times New Roman" w:hAnsi="Times New Roman"/>
        </w:rPr>
        <w:t>PN-EN 50157-2-1:2002 Eisen voor de verbinding van huishoudelijke en soortgelijke elektronische toestellen: audio-video-verbindingen – Deel 2-1: kwaliteitsgelijkstelling van het signaal en automatisch uitkiezen van bronapparaten</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[3]</w:t>
      </w:r>
      <w:r w:rsidRPr="00E6222F">
        <w:tab/>
      </w:r>
      <w:r w:rsidRPr="00E6222F">
        <w:rPr>
          <w:rFonts w:ascii="Times New Roman" w:hAnsi="Times New Roman"/>
        </w:rPr>
        <w:t>PN-EN 50160:2010 Spanningskarakteristieken in openbare elektriciteitsnetten</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[4]</w:t>
      </w:r>
      <w:r w:rsidRPr="00E6222F">
        <w:tab/>
      </w:r>
      <w:r w:rsidRPr="00E6222F">
        <w:rPr>
          <w:rFonts w:ascii="Times New Roman" w:hAnsi="Times New Roman"/>
        </w:rPr>
        <w:t>PN-EN 60038:2012 CENELEC normen toegekende spanning</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[5]</w:t>
      </w:r>
      <w:r w:rsidRPr="00E6222F">
        <w:tab/>
      </w:r>
      <w:r w:rsidRPr="00E6222F">
        <w:rPr>
          <w:rFonts w:ascii="Times New Roman" w:hAnsi="Times New Roman"/>
        </w:rPr>
        <w:t>PN-EN 60958-1:2010 Digitale audio-interface – Deel 1: algemeen</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[6]</w:t>
      </w:r>
      <w:r w:rsidRPr="00E6222F">
        <w:tab/>
      </w:r>
      <w:r w:rsidRPr="00E6222F">
        <w:rPr>
          <w:rFonts w:ascii="Times New Roman" w:hAnsi="Times New Roman"/>
        </w:rPr>
        <w:t xml:space="preserve">PN-EN 61169-2:2007 Radiofrequentieconnectoren – Deel 2: sectiespecificatie – RF-coaxconnectoren van het type 9.52 </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[7]</w:t>
      </w:r>
      <w:r w:rsidRPr="00E6222F">
        <w:tab/>
      </w:r>
      <w:r w:rsidRPr="00E6222F">
        <w:rPr>
          <w:rFonts w:ascii="Times New Roman" w:hAnsi="Times New Roman"/>
        </w:rPr>
        <w:t>PN-EN 62216:2011 Digitale terrestrische televisieontvangers voor het DVB-T-systeem</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[8]</w:t>
      </w:r>
      <w:r w:rsidRPr="00E6222F">
        <w:tab/>
      </w:r>
      <w:r w:rsidRPr="00E6222F">
        <w:rPr>
          <w:rFonts w:ascii="Times New Roman" w:hAnsi="Times New Roman"/>
        </w:rPr>
        <w:t>PN-EN 62680-1:2016-03 Universele seriële businterfaces voor data en voeding – Deel 2-1: universele seriële busspecificatie, revisie 2.0 (TA 14)</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[9]</w:t>
      </w:r>
      <w:r w:rsidRPr="00E6222F">
        <w:tab/>
      </w:r>
      <w:r w:rsidRPr="00E6222F">
        <w:rPr>
          <w:rFonts w:ascii="Times New Roman" w:hAnsi="Times New Roman"/>
        </w:rPr>
        <w:t xml:space="preserve">PN-ETSI EN 300 468 Digitale televisie-uitzending (DVB); Specificatie voor diensteninformatie (SI) bij DVB-systemen </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[10]</w:t>
      </w:r>
      <w:r w:rsidRPr="00E6222F">
        <w:tab/>
      </w:r>
      <w:r w:rsidRPr="00E6222F">
        <w:rPr>
          <w:rFonts w:ascii="Times New Roman" w:hAnsi="Times New Roman"/>
        </w:rPr>
        <w:t>PN-ETSI EN 300 706 V1.2.1:2005 Specificatie voor uitgebreide teletekst</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[11]</w:t>
      </w:r>
      <w:r w:rsidRPr="00E6222F">
        <w:tab/>
      </w:r>
      <w:r w:rsidRPr="00E6222F">
        <w:rPr>
          <w:rFonts w:ascii="Times New Roman" w:hAnsi="Times New Roman"/>
        </w:rPr>
        <w:t xml:space="preserve">PN-ETSI EN 300 743 V1.6.1:2019-04 Digitale tv (DVB) – Ondertitelingssystemen </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[12]</w:t>
      </w:r>
      <w:r w:rsidRPr="00E6222F">
        <w:tab/>
      </w:r>
      <w:r w:rsidRPr="00E6222F">
        <w:rPr>
          <w:rFonts w:ascii="Times New Roman" w:hAnsi="Times New Roman"/>
        </w:rPr>
        <w:t xml:space="preserve">PN-ETSI EN 300 744 Digitale televisie-uitzending (DVB); Framestructuur, kanaalcodering en modulatie voor digitale terrestrische televisie </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[13]</w:t>
      </w:r>
      <w:r w:rsidRPr="00E6222F">
        <w:tab/>
      </w:r>
      <w:r w:rsidRPr="00E6222F">
        <w:rPr>
          <w:rFonts w:ascii="Times New Roman" w:hAnsi="Times New Roman"/>
        </w:rPr>
        <w:t>PN-ETSI EN 302 755 Digitale televisie-uitzending (DVB); Framestructuur, kanaalcodering en modulatie voor een systeem voor digitale terrestrische televisie-uitzendingen van de tweede generatie (DVB-T2).</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[14]</w:t>
      </w:r>
      <w:r w:rsidRPr="00E6222F">
        <w:tab/>
      </w:r>
      <w:r w:rsidRPr="00E6222F">
        <w:rPr>
          <w:rFonts w:ascii="Times New Roman" w:hAnsi="Times New Roman"/>
        </w:rPr>
        <w:t>ETSI TS 100 289 V1.2.1 (2014-03) Digital Video Broadcasting (DVB); Support for use of the DVB Scrambling Algorithm version 3 within digital broadcasting systems</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[15]</w:t>
      </w:r>
      <w:r w:rsidRPr="00E6222F">
        <w:tab/>
      </w:r>
      <w:r w:rsidRPr="00E6222F">
        <w:rPr>
          <w:rFonts w:ascii="Times New Roman" w:hAnsi="Times New Roman"/>
        </w:rPr>
        <w:t>ETSI TS 101 154 Digital Video Broadcasting (DVB); Specification for the use of Video and Audio Coding in Broadcasting Applications based on the MPEG-2 Transport Stream</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[16]</w:t>
      </w:r>
      <w:r w:rsidRPr="00E6222F">
        <w:tab/>
      </w:r>
      <w:r w:rsidRPr="00E6222F">
        <w:rPr>
          <w:rFonts w:ascii="Times New Roman" w:hAnsi="Times New Roman"/>
        </w:rPr>
        <w:t xml:space="preserve">ETSI TS 102 006 Digital Video Broadcasting (DVB); Specification for System Software Update in DVB Systems </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lastRenderedPageBreak/>
        <w:t>[17]</w:t>
      </w:r>
      <w:r w:rsidRPr="00E6222F">
        <w:tab/>
      </w:r>
      <w:r w:rsidRPr="00E6222F">
        <w:rPr>
          <w:rFonts w:ascii="Times New Roman" w:hAnsi="Times New Roman"/>
        </w:rPr>
        <w:t xml:space="preserve">ETSI TS 102 366 Digital Audio Compression (AC-3, Enhanced AC-3) Standard </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[18]</w:t>
      </w:r>
      <w:r w:rsidRPr="00E6222F">
        <w:tab/>
      </w:r>
      <w:r w:rsidRPr="00E6222F">
        <w:rPr>
          <w:rFonts w:ascii="Times New Roman" w:hAnsi="Times New Roman"/>
        </w:rPr>
        <w:t>ETSI TS 102 796 Hybrid Broadband TV</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[19]</w:t>
      </w:r>
      <w:r w:rsidRPr="00E6222F">
        <w:tab/>
      </w:r>
      <w:r w:rsidRPr="00E6222F">
        <w:rPr>
          <w:rFonts w:ascii="Times New Roman" w:hAnsi="Times New Roman"/>
        </w:rPr>
        <w:t>ETSI TS 103 190 Digital Audio Compression (AC-4) Standard Part 2: Immersive and personalised audio</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[20]</w:t>
      </w:r>
      <w:r w:rsidRPr="00E6222F">
        <w:tab/>
      </w:r>
      <w:r w:rsidRPr="00E6222F">
        <w:rPr>
          <w:rFonts w:ascii="Times New Roman" w:hAnsi="Times New Roman"/>
        </w:rPr>
        <w:t>PN-ISO/IEC 8859-2:2001 Informatietechnologie – 8-bit single-byte gecodeerde grafische tekenverzamelingen – Latijns alfabet nr. 2</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[21]</w:t>
      </w:r>
      <w:r w:rsidRPr="00E6222F">
        <w:tab/>
      </w:r>
      <w:r w:rsidRPr="00E6222F">
        <w:rPr>
          <w:rFonts w:ascii="Times New Roman" w:hAnsi="Times New Roman"/>
        </w:rPr>
        <w:t>IEC 61937-3:2017 Digital Audio – Interface for non-linear PCM encoded audio bitstreams applying IEC 60958 Part 3: Non-linear PCM bitstreams according to the AC-3 and enhanced AC-3 formats</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[22]</w:t>
      </w:r>
      <w:r w:rsidRPr="00E6222F">
        <w:tab/>
      </w:r>
      <w:r w:rsidRPr="00E6222F">
        <w:rPr>
          <w:rFonts w:ascii="Times New Roman" w:hAnsi="Times New Roman"/>
        </w:rPr>
        <w:t>ISO/IEC 13818-3:1998 Information technology – Generic coding of moving pictures and associated audio information – Part 3: Audio</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[23]</w:t>
      </w:r>
      <w:r w:rsidRPr="00E6222F">
        <w:tab/>
      </w:r>
      <w:r w:rsidRPr="00E6222F">
        <w:rPr>
          <w:rFonts w:ascii="Times New Roman" w:hAnsi="Times New Roman"/>
        </w:rPr>
        <w:t xml:space="preserve">ITU-T Recommendation H.264: Advanced video coding for generic audio-visual services </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[24]</w:t>
      </w:r>
      <w:r w:rsidRPr="00E6222F">
        <w:tab/>
      </w:r>
      <w:r w:rsidRPr="00E6222F">
        <w:rPr>
          <w:rFonts w:ascii="Times New Roman" w:hAnsi="Times New Roman"/>
        </w:rPr>
        <w:t>ITU-T Recommendation H.265 High efficiency video coding</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[25]</w:t>
      </w:r>
      <w:r w:rsidRPr="00E6222F">
        <w:tab/>
      </w:r>
      <w:r w:rsidRPr="00E6222F">
        <w:rPr>
          <w:rFonts w:ascii="Times New Roman" w:hAnsi="Times New Roman"/>
        </w:rPr>
        <w:t>ITU-R BT.2020 Parameter values for ultra-high definition television systems for production and international programme exchange</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[26]</w:t>
      </w:r>
      <w:r w:rsidRPr="00E6222F">
        <w:tab/>
      </w:r>
      <w:r w:rsidRPr="00E6222F">
        <w:rPr>
          <w:rFonts w:ascii="Times New Roman" w:hAnsi="Times New Roman"/>
        </w:rPr>
        <w:t>ITU-R BT.2100 Image parameter values for high dynamic range television for use in production and international programme exchange</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[27]</w:t>
      </w:r>
      <w:r w:rsidRPr="00E6222F">
        <w:tab/>
      </w:r>
      <w:r w:rsidRPr="00E6222F">
        <w:rPr>
          <w:rFonts w:ascii="Times New Roman" w:hAnsi="Times New Roman"/>
        </w:rPr>
        <w:t>Digital Video Broadcasting (DVB); Specification for Service Information (SI) in DVB systems, DVB Document A038, Feb 2019</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[28]</w:t>
      </w:r>
      <w:r w:rsidRPr="00E6222F">
        <w:tab/>
      </w:r>
      <w:r w:rsidRPr="00E6222F">
        <w:rPr>
          <w:rFonts w:ascii="Times New Roman" w:hAnsi="Times New Roman"/>
        </w:rPr>
        <w:t>High-Bandwidth Digital Content Protection System, Revision 1.3, 21 December 2006, Digital Content Protection LLC</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[29]</w:t>
      </w:r>
      <w:r w:rsidRPr="00E6222F">
        <w:tab/>
      </w:r>
      <w:r w:rsidRPr="00E6222F">
        <w:rPr>
          <w:rFonts w:ascii="Times New Roman" w:hAnsi="Times New Roman"/>
        </w:rPr>
        <w:t>High-Bandwidth Digital Content Protection System, Mapping HDCP to HDMI, Revision 2.2, 13 February 2013, Digital Content Protection LLC</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[30]</w:t>
      </w:r>
      <w:r w:rsidRPr="00E6222F">
        <w:tab/>
      </w:r>
      <w:r w:rsidRPr="00E6222F">
        <w:rPr>
          <w:rFonts w:ascii="Times New Roman" w:hAnsi="Times New Roman"/>
        </w:rPr>
        <w:t>High-Definition Multimedia Interface, Version 1.4a, March 2010, HDMI Licensing, LLC</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[31]</w:t>
      </w:r>
      <w:r w:rsidRPr="00E6222F">
        <w:tab/>
      </w:r>
      <w:r w:rsidRPr="00E6222F">
        <w:rPr>
          <w:rFonts w:ascii="Times New Roman" w:hAnsi="Times New Roman"/>
        </w:rPr>
        <w:t>High-Definition Multimedia Interface, Version 2.1, November 2017, HDMI Licensing, LLC</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lastRenderedPageBreak/>
        <w:t>[32]</w:t>
      </w:r>
      <w:r w:rsidRPr="00E6222F">
        <w:tab/>
      </w:r>
      <w:r w:rsidRPr="00E6222F">
        <w:rPr>
          <w:rFonts w:ascii="Times New Roman" w:hAnsi="Times New Roman"/>
        </w:rPr>
        <w:t>NorDig Unified Requirements for Integrated Receiver Decoders for use in cable, satellite, terrestrial and managed IPTV based networks, Requirements ver. 3.1 (27 October 2018)</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 xml:space="preserve">2.2. </w:t>
      </w:r>
      <w:r w:rsidRPr="00E6222F">
        <w:tab/>
      </w:r>
      <w:r w:rsidRPr="00E6222F">
        <w:rPr>
          <w:rFonts w:ascii="Times New Roman" w:hAnsi="Times New Roman"/>
        </w:rPr>
        <w:t>Indien de lijst in lid 2.1. verwijst naar een specifieke versie van het document (door middel van de datum van publicatie, uitgavenummer, versienummer enz.) worden latere versies van dit document niet gebruikt.</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2.3.</w:t>
      </w:r>
      <w:r w:rsidRPr="00E6222F">
        <w:tab/>
      </w:r>
      <w:r w:rsidRPr="00E6222F">
        <w:rPr>
          <w:rFonts w:ascii="Times New Roman" w:hAnsi="Times New Roman"/>
        </w:rPr>
        <w:t>Indien de lijst in lid 2.1. niet naar een specifieke versie van het document verwijst, wordt de laatste versie van het document gebruikt.</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2.4.</w:t>
      </w:r>
      <w:r w:rsidRPr="00E6222F">
        <w:tab/>
      </w:r>
      <w:r w:rsidRPr="00E6222F">
        <w:rPr>
          <w:rFonts w:ascii="Times New Roman" w:hAnsi="Times New Roman"/>
        </w:rPr>
        <w:t>De documenten waarnaar wordt verwezen in punten [14]-[19] van lid 2.1 zijn beschikbaar op de website van het Europees Instituut voor telecommunicatienormen (ETSI) – www.etsi.org.</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2.5.</w:t>
      </w:r>
      <w:r w:rsidRPr="00E6222F">
        <w:tab/>
      </w:r>
      <w:r w:rsidRPr="00E6222F">
        <w:rPr>
          <w:rFonts w:ascii="Times New Roman" w:hAnsi="Times New Roman"/>
        </w:rPr>
        <w:t>De documenten waarnaar wordt verwezen in punten [21]-[22] van lid 2.1 zijn (tegen vergoeding) beschikbaar op de website van de Internationale Elektrotechnische Commissie – www.iec.ch.</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2.6.</w:t>
      </w:r>
      <w:r w:rsidRPr="00E6222F">
        <w:tab/>
      </w:r>
      <w:r w:rsidRPr="00E6222F">
        <w:rPr>
          <w:rFonts w:ascii="Times New Roman" w:hAnsi="Times New Roman"/>
        </w:rPr>
        <w:t>De documenten waarnaar wordt verwezen in punten [23]-[26] van lid 2.1 zijn beschikbaar op de website van de Internationale Telecommunicatie-unie (ITU) – www.itu.int.</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2.7.</w:t>
      </w:r>
      <w:r w:rsidRPr="00E6222F">
        <w:tab/>
      </w:r>
      <w:r w:rsidRPr="00E6222F">
        <w:rPr>
          <w:rFonts w:ascii="Times New Roman" w:hAnsi="Times New Roman"/>
        </w:rPr>
        <w:t>De documenten waarnaar wordt verwezen in punten [30]-[31] van lid 2.1 zijn beschikbaar op www.hdmi.org</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2.8.</w:t>
      </w:r>
      <w:r w:rsidRPr="00E6222F">
        <w:tab/>
      </w:r>
      <w:r w:rsidRPr="00E6222F">
        <w:rPr>
          <w:rFonts w:ascii="Times New Roman" w:hAnsi="Times New Roman"/>
        </w:rPr>
        <w:t>De documenten waarnaar wordt verwezen in punten [28]-[29] van lid 2.1 zijn beschikbaar op www.digital-cp.com</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2.9.</w:t>
      </w:r>
      <w:r w:rsidRPr="00E6222F">
        <w:tab/>
      </w:r>
      <w:r w:rsidRPr="00E6222F">
        <w:rPr>
          <w:rFonts w:ascii="Times New Roman" w:hAnsi="Times New Roman"/>
        </w:rPr>
        <w:t>De documenten waarnaar wordt verwezen in punten [1]-[13] en [20] van lid 2.1 zijn gratis beschikbaar in de leesruimten van de Poolse Normalisatiecommissie en op www.pkn.pl (tegen vergoeding).</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 xml:space="preserve">2.10. </w:t>
      </w:r>
      <w:r w:rsidRPr="00E6222F">
        <w:tab/>
      </w:r>
      <w:r w:rsidRPr="00E6222F">
        <w:rPr>
          <w:rFonts w:ascii="Times New Roman" w:hAnsi="Times New Roman"/>
        </w:rPr>
        <w:t xml:space="preserve">Het document waarnaar wordt verwezen in punt [32] van lid 2.1 is beschikbaar op www.nordig.org </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2.11.</w:t>
      </w:r>
      <w:r w:rsidRPr="00E6222F">
        <w:tab/>
      </w:r>
      <w:r w:rsidRPr="00E6222F">
        <w:rPr>
          <w:rFonts w:ascii="Times New Roman" w:hAnsi="Times New Roman"/>
        </w:rPr>
        <w:t>Het document waarnaar wordt verwezen in punt [27] van lid 2.1 is beschikbaar op www.dvb.org</w:t>
      </w:r>
    </w:p>
    <w:p w:rsidR="00A954AA" w:rsidRPr="00E6222F" w:rsidRDefault="00A954AA" w:rsidP="009E12ED">
      <w:pPr>
        <w:pStyle w:val="NIEARTTEKSTtekstnieartykuowanynppodstprawnarozplubpreambua"/>
        <w:keepNext/>
        <w:keepLines/>
        <w:rPr>
          <w:rStyle w:val="Ppogrubienie"/>
          <w:rFonts w:ascii="Times New Roman" w:hAnsi="Times New Roman" w:cs="Times New Roman"/>
          <w:szCs w:val="24"/>
        </w:rPr>
      </w:pPr>
      <w:r w:rsidRPr="00E6222F">
        <w:rPr>
          <w:rStyle w:val="Ppogrubienie"/>
          <w:rFonts w:ascii="Times New Roman" w:hAnsi="Times New Roman"/>
        </w:rPr>
        <w:lastRenderedPageBreak/>
        <w:t>3. Afkortingen en acroniemen</w:t>
      </w:r>
    </w:p>
    <w:p w:rsidR="00A954AA" w:rsidRPr="00E6222F" w:rsidRDefault="00A954AA" w:rsidP="009E12ED">
      <w:pPr>
        <w:pStyle w:val="NIEARTTEKSTtekstnieartykuowanynppodstprawnarozplubpreambua"/>
        <w:keepNext/>
        <w:keepLines/>
        <w:rPr>
          <w:rFonts w:ascii="Times New Roman" w:hAnsi="Times New Roman" w:cs="Times New Roman"/>
          <w:szCs w:val="24"/>
        </w:rPr>
      </w:pPr>
      <w:r w:rsidRPr="00E6222F">
        <w:rPr>
          <w:rFonts w:ascii="Times New Roman" w:hAnsi="Times New Roman"/>
        </w:rPr>
        <w:t>De in deze bijlage gebruikte afkortingen en acroniemen staan voor:</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AC-3</w:t>
      </w:r>
      <w:r w:rsidRPr="00E6222F">
        <w:tab/>
      </w:r>
      <w:r w:rsidRPr="00E6222F">
        <w:rPr>
          <w:rFonts w:ascii="Times New Roman" w:hAnsi="Times New Roman"/>
        </w:rPr>
        <w:t xml:space="preserve">Systeem voor de codering van audio over meerdere kanalen ontwikkeld door Dolby Laboratories (Dolby Audio Coding 3) </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AC-4</w:t>
      </w:r>
      <w:r w:rsidRPr="00E6222F">
        <w:tab/>
      </w:r>
      <w:r w:rsidRPr="00E6222F">
        <w:rPr>
          <w:rFonts w:ascii="Times New Roman" w:hAnsi="Times New Roman"/>
        </w:rPr>
        <w:t>Systeem voor de codering van audio over meerdere kanalen ontwikkeld door Dolby Laboratories (Dolby Audio Coding 4)</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API</w:t>
      </w:r>
      <w:r w:rsidRPr="00E6222F">
        <w:tab/>
      </w:r>
      <w:r w:rsidRPr="00E6222F">
        <w:rPr>
          <w:rFonts w:ascii="Times New Roman" w:hAnsi="Times New Roman"/>
        </w:rPr>
        <w:t>Applicatieprogrammeringsinterface (Application Programming Interface)</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AVC</w:t>
      </w:r>
      <w:r w:rsidRPr="00E6222F">
        <w:tab/>
      </w:r>
      <w:r w:rsidRPr="00E6222F">
        <w:rPr>
          <w:rFonts w:ascii="Times New Roman" w:hAnsi="Times New Roman"/>
        </w:rPr>
        <w:t>Geavanceerde codering van beeldmateriaal (Advanced Video Coding)</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DVB</w:t>
      </w:r>
      <w:r w:rsidRPr="00E6222F">
        <w:tab/>
      </w:r>
      <w:r w:rsidRPr="00E6222F">
        <w:rPr>
          <w:rFonts w:ascii="Times New Roman" w:hAnsi="Times New Roman"/>
        </w:rPr>
        <w:t>Digitale televisie-uitzending volgens de DVB-coderings- en -modulatieregeling (Digital Video Broadcasting)</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DVB-T</w:t>
      </w:r>
      <w:r w:rsidRPr="00E6222F">
        <w:tab/>
      </w:r>
      <w:r w:rsidRPr="00E6222F">
        <w:rPr>
          <w:rFonts w:ascii="Times New Roman" w:hAnsi="Times New Roman"/>
        </w:rPr>
        <w:t>Digitale televisie-uitzending – terrestrisch (Digital Video Broadcasting – Terrestrial)</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DVB-T2</w:t>
      </w:r>
      <w:r w:rsidRPr="00E6222F">
        <w:tab/>
      </w:r>
      <w:r w:rsidRPr="00E6222F">
        <w:rPr>
          <w:rFonts w:ascii="Times New Roman" w:hAnsi="Times New Roman"/>
        </w:rPr>
        <w:t>Digitale televisie-uitzending – terrestrisch tweede generatie (Digital Video Broadcasting – Terrestrial Second Generation)</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E-AC-3</w:t>
      </w:r>
      <w:r w:rsidRPr="00E6222F">
        <w:tab/>
      </w:r>
      <w:r w:rsidRPr="00E6222F">
        <w:rPr>
          <w:rFonts w:ascii="Times New Roman" w:hAnsi="Times New Roman"/>
        </w:rPr>
        <w:t>Systeem voor de codering van digitale audio over meerdere kanalen dat een verbetering is van het AC-3-systeem (Enhanced Audio Coding 3)</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eARC</w:t>
      </w:r>
      <w:r w:rsidRPr="00E6222F">
        <w:tab/>
      </w:r>
      <w:r w:rsidRPr="00E6222F">
        <w:rPr>
          <w:rFonts w:ascii="Times New Roman" w:hAnsi="Times New Roman"/>
        </w:rPr>
        <w:t>Audioterugvoerkanaal in HDMI dat is bestemd voor audiosystemen van de nieuwe generatie (Enhanced Audio Return Channel)</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FTA</w:t>
      </w:r>
      <w:r w:rsidRPr="00E6222F">
        <w:tab/>
      </w:r>
      <w:r w:rsidRPr="00E6222F">
        <w:rPr>
          <w:rFonts w:ascii="Times New Roman" w:hAnsi="Times New Roman"/>
        </w:rPr>
        <w:t>Ongecodeerde programma's die voor iedereen beschikbaar zijn (Free-to-Air)</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HbbTV</w:t>
      </w:r>
      <w:r w:rsidRPr="00E6222F">
        <w:tab/>
      </w:r>
      <w:r w:rsidRPr="00E6222F">
        <w:rPr>
          <w:rFonts w:ascii="Times New Roman" w:hAnsi="Times New Roman"/>
        </w:rPr>
        <w:t>Dienst waarbij er extra multimedia-inhoud wordt verstrekt via internet (Hybrid Broadcast Broadband TV)</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HDCP</w:t>
      </w:r>
      <w:r w:rsidRPr="00E6222F">
        <w:tab/>
      </w:r>
      <w:r w:rsidRPr="00E6222F">
        <w:rPr>
          <w:rFonts w:ascii="Times New Roman" w:hAnsi="Times New Roman"/>
        </w:rPr>
        <w:t xml:space="preserve">Specificatie ter bescherming van digitale inhoud (High-Bandwidth Digital Content Protection System) </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HDMI</w:t>
      </w:r>
      <w:r w:rsidRPr="00E6222F">
        <w:tab/>
      </w:r>
      <w:r w:rsidRPr="00E6222F">
        <w:rPr>
          <w:rFonts w:ascii="Times New Roman" w:hAnsi="Times New Roman"/>
        </w:rPr>
        <w:t>Multimedia-interface met hoge resolutie (High-Definition Multimedia Interface)</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HDR</w:t>
      </w:r>
      <w:r w:rsidRPr="00E6222F">
        <w:tab/>
      </w:r>
      <w:r w:rsidRPr="00E6222F">
        <w:rPr>
          <w:rFonts w:ascii="Times New Roman" w:hAnsi="Times New Roman"/>
        </w:rPr>
        <w:t xml:space="preserve">Beelden met een hoog dynamisch bereik (High Dynamic Range Image) met parameters die zijn vastgelegd in aanbeveling ITU-R BT. 2100 [26] </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Hdtv</w:t>
      </w:r>
      <w:r w:rsidRPr="00E6222F">
        <w:tab/>
      </w:r>
      <w:r w:rsidRPr="00E6222F">
        <w:rPr>
          <w:rFonts w:ascii="Times New Roman" w:hAnsi="Times New Roman"/>
        </w:rPr>
        <w:t>Televisie met hoge resolutie (High-Definition TV) – 1280x720 en 1920x1080</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HEVC</w:t>
      </w:r>
      <w:r w:rsidRPr="00E6222F">
        <w:tab/>
      </w:r>
      <w:r w:rsidRPr="00E6222F">
        <w:rPr>
          <w:rFonts w:ascii="Times New Roman" w:hAnsi="Times New Roman"/>
        </w:rPr>
        <w:t>Videocodering met hoge efficiëntie (High Efficiency Video Coding)</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lastRenderedPageBreak/>
        <w:t>HFR</w:t>
      </w:r>
      <w:r w:rsidRPr="00E6222F">
        <w:tab/>
      </w:r>
      <w:r w:rsidRPr="00E6222F">
        <w:rPr>
          <w:rFonts w:ascii="Times New Roman" w:hAnsi="Times New Roman"/>
        </w:rPr>
        <w:t xml:space="preserve">Hogere beeldsnelheid – een verzendingstechniek met hogere beeldsnelheden in het opgenomen/afgespeelde videomateriaal (High Frame Rate, 100/120 beelden per seconde) </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HLG10</w:t>
      </w:r>
      <w:r w:rsidRPr="00E6222F">
        <w:tab/>
      </w:r>
      <w:r w:rsidRPr="00E6222F">
        <w:rPr>
          <w:rFonts w:ascii="Times New Roman" w:hAnsi="Times New Roman"/>
        </w:rPr>
        <w:t>HDR-systeem waarvan de specificatie is opgenomen in aanbeveling ITU-R BT.2100 [26], met een kleurdiepteresolutie van 10 bit overeenkomstig aanbeveling ITU-R BT.2020 [25] (Hybrid Log Gamma 10)</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iDTV</w:t>
      </w:r>
      <w:r w:rsidRPr="00E6222F">
        <w:tab/>
      </w:r>
      <w:r w:rsidRPr="00E6222F">
        <w:rPr>
          <w:rFonts w:ascii="Times New Roman" w:hAnsi="Times New Roman"/>
        </w:rPr>
        <w:t xml:space="preserve">Geïntegreerde ontvanger/decoder (IRD) uitgerust met een beeldscherm (tv-set) </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IRD</w:t>
      </w:r>
      <w:r w:rsidRPr="00E6222F">
        <w:tab/>
      </w:r>
      <w:r w:rsidRPr="00E6222F">
        <w:rPr>
          <w:rFonts w:ascii="Times New Roman" w:hAnsi="Times New Roman"/>
        </w:rPr>
        <w:t>Geïntegreerde ontvanger/decoder uitgerust met een geïntegreerde decoder van beeld en audio (Integrated Receiver/Decoder), in een STB- of iDTV-versie</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LCN</w:t>
      </w:r>
      <w:r w:rsidRPr="00E6222F">
        <w:tab/>
      </w:r>
      <w:r w:rsidRPr="00E6222F">
        <w:rPr>
          <w:rFonts w:ascii="Times New Roman" w:hAnsi="Times New Roman"/>
        </w:rPr>
        <w:t>Logisch kanaalnummer (Logical Channel Number)</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MPEG</w:t>
      </w:r>
      <w:r w:rsidRPr="00E6222F">
        <w:tab/>
      </w:r>
      <w:r w:rsidRPr="00E6222F">
        <w:rPr>
          <w:rFonts w:ascii="Times New Roman" w:hAnsi="Times New Roman"/>
        </w:rPr>
        <w:t>Werkgroep van deskundigen inzake bewegend beeldmateriaal (Moving Pictures Experts Group)</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MPEG-2 Audio Layer II</w:t>
      </w:r>
      <w:r w:rsidRPr="00E6222F">
        <w:tab/>
      </w:r>
      <w:r w:rsidRPr="00E6222F">
        <w:rPr>
          <w:rFonts w:ascii="Times New Roman" w:hAnsi="Times New Roman"/>
        </w:rPr>
        <w:t>MPEG-2-audiocompressieformaat vastgesteld in norm ISO/IEC 13818-3: 1998 [22]</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NIT</w:t>
      </w:r>
      <w:r w:rsidRPr="00E6222F">
        <w:tab/>
      </w:r>
      <w:r w:rsidRPr="00E6222F">
        <w:rPr>
          <w:rFonts w:ascii="Times New Roman" w:hAnsi="Times New Roman"/>
        </w:rPr>
        <w:t>Tabel met netwerkinformatie (Network Information Table)</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OFDM</w:t>
      </w:r>
      <w:r w:rsidRPr="00E6222F">
        <w:tab/>
      </w:r>
      <w:r w:rsidRPr="00E6222F">
        <w:rPr>
          <w:rFonts w:ascii="Times New Roman" w:hAnsi="Times New Roman"/>
        </w:rPr>
        <w:t>Techniek waarbij meerdere smalband gemoduleerde draaggolven met verschillende frequenties worden gebruikt (Orthogonal Frequency-Division Multiplexing)</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OSD</w:t>
      </w:r>
      <w:r w:rsidRPr="00E6222F">
        <w:tab/>
      </w:r>
      <w:r w:rsidRPr="00E6222F">
        <w:rPr>
          <w:rFonts w:ascii="Times New Roman" w:hAnsi="Times New Roman"/>
        </w:rPr>
        <w:t>Weergave op scherm (On Screen Display)</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PLP</w:t>
      </w:r>
      <w:r w:rsidRPr="00E6222F">
        <w:tab/>
      </w:r>
      <w:r w:rsidRPr="00E6222F">
        <w:rPr>
          <w:rFonts w:ascii="Times New Roman" w:hAnsi="Times New Roman"/>
        </w:rPr>
        <w:t>Enkele stroom van fysieke data met specifieke modulatie en codering (Physical Layer Pipe)</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PQ10</w:t>
      </w:r>
      <w:r w:rsidRPr="00E6222F">
        <w:tab/>
      </w:r>
      <w:r w:rsidRPr="00E6222F">
        <w:rPr>
          <w:rFonts w:ascii="Times New Roman" w:hAnsi="Times New Roman"/>
        </w:rPr>
        <w:t>HDR-systeem dat rekening houdt met de niet-lineaire waarnemingsfunctie van beeld waardoor een zeer brede waaier aan helderheidsniveaus kan worden bereikt, waarvan de specificatie is opgenomen in aanbeveling ITU-R BT.2100 [26], met een kleurdiepteresolutie van 10 bit overeenkomstig aanbeveling ITU-R BT.2020 [25] (Perceptual Quantiser 10)</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SDT</w:t>
      </w:r>
      <w:r w:rsidRPr="00E6222F">
        <w:tab/>
      </w:r>
      <w:r w:rsidRPr="00E6222F">
        <w:rPr>
          <w:rFonts w:ascii="Times New Roman" w:hAnsi="Times New Roman"/>
        </w:rPr>
        <w:t>Tabel met diensteninformatie (Service Description Table)</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SDTV</w:t>
      </w:r>
      <w:r w:rsidRPr="00E6222F">
        <w:tab/>
      </w:r>
      <w:r w:rsidRPr="00E6222F">
        <w:rPr>
          <w:rFonts w:ascii="Times New Roman" w:hAnsi="Times New Roman"/>
        </w:rPr>
        <w:t>Televisie met standaardresolutie (Standard Definition TV)</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SI</w:t>
      </w:r>
      <w:r w:rsidRPr="00E6222F">
        <w:tab/>
      </w:r>
      <w:r w:rsidRPr="00E6222F">
        <w:rPr>
          <w:rFonts w:ascii="Times New Roman" w:hAnsi="Times New Roman"/>
        </w:rPr>
        <w:t>Diensteninformatie (Service Information)</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SISO</w:t>
      </w:r>
      <w:r w:rsidRPr="00E6222F">
        <w:tab/>
      </w:r>
      <w:r w:rsidRPr="00E6222F">
        <w:rPr>
          <w:rFonts w:ascii="Times New Roman" w:hAnsi="Times New Roman"/>
        </w:rPr>
        <w:t>Techniek voor de verzending van inhoud waarbij slechts een zendantenne wordt gebruikt voor verzending en een ontvangstantenne voor ontvangst (Single-Input Single-Output)</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SSU</w:t>
      </w:r>
      <w:r w:rsidRPr="00E6222F">
        <w:tab/>
      </w:r>
      <w:r w:rsidRPr="00E6222F">
        <w:rPr>
          <w:rFonts w:ascii="Times New Roman" w:hAnsi="Times New Roman"/>
        </w:rPr>
        <w:t>Update van de systeemsoftware (System Software Update)</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lastRenderedPageBreak/>
        <w:t>STB</w:t>
      </w:r>
      <w:r w:rsidRPr="00E6222F">
        <w:tab/>
      </w:r>
      <w:r w:rsidRPr="00E6222F">
        <w:rPr>
          <w:rFonts w:ascii="Times New Roman" w:hAnsi="Times New Roman"/>
        </w:rPr>
        <w:t>Digitale ontvanger zonder beeldscherm (Set-Top Box)</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TV</w:t>
      </w:r>
      <w:r w:rsidRPr="00E6222F">
        <w:tab/>
      </w:r>
      <w:r w:rsidRPr="00E6222F">
        <w:rPr>
          <w:rFonts w:ascii="Times New Roman" w:hAnsi="Times New Roman"/>
        </w:rPr>
        <w:t>Televisie (TeleVision)</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UHDTV</w:t>
      </w:r>
      <w:r w:rsidRPr="00E6222F">
        <w:tab/>
      </w:r>
      <w:r w:rsidRPr="00E6222F">
        <w:rPr>
          <w:rFonts w:ascii="Times New Roman" w:hAnsi="Times New Roman"/>
        </w:rPr>
        <w:t xml:space="preserve">Televisie met ultrahoge resolutie (Ultra-High Definition TV) (3840x2160) </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UHF</w:t>
      </w:r>
      <w:r w:rsidRPr="00E6222F">
        <w:tab/>
      </w:r>
      <w:r w:rsidRPr="00E6222F">
        <w:rPr>
          <w:rFonts w:ascii="Times New Roman" w:hAnsi="Times New Roman"/>
        </w:rPr>
        <w:t>Ultrahogefrequentie 300-3 000 MHz (Ultra-High Frequency), decimetergolven</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USB</w:t>
      </w:r>
      <w:r w:rsidRPr="00E6222F">
        <w:tab/>
      </w:r>
      <w:r w:rsidRPr="00E6222F">
        <w:rPr>
          <w:rFonts w:ascii="Times New Roman" w:hAnsi="Times New Roman"/>
        </w:rPr>
        <w:t xml:space="preserve">Universele seriële bus (Universal Serial Bus) </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UTF-8</w:t>
      </w:r>
      <w:r w:rsidRPr="00E6222F">
        <w:tab/>
      </w:r>
      <w:r w:rsidRPr="00E6222F">
        <w:rPr>
          <w:rFonts w:ascii="Times New Roman" w:hAnsi="Times New Roman"/>
        </w:rPr>
        <w:t xml:space="preserve">Unicode-tekencodering (8-bit Unicode Transformation Format) </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VBI</w:t>
      </w:r>
      <w:r w:rsidRPr="00E6222F">
        <w:tab/>
      </w:r>
      <w:r w:rsidRPr="00E6222F">
        <w:rPr>
          <w:rFonts w:ascii="Times New Roman" w:hAnsi="Times New Roman"/>
        </w:rPr>
        <w:t>Verticale-onderdrukkingsinterval (Video Blanking Interval)</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VHF</w:t>
      </w:r>
      <w:r w:rsidRPr="00E6222F">
        <w:tab/>
      </w:r>
      <w:r w:rsidRPr="00E6222F">
        <w:rPr>
          <w:rFonts w:ascii="Times New Roman" w:hAnsi="Times New Roman"/>
        </w:rPr>
        <w:t>Zeer hoge frequentie 30-300 MHz (Very-High Frequency), metergolven</w:t>
      </w:r>
    </w:p>
    <w:p w:rsidR="00A954AA" w:rsidRPr="00E6222F" w:rsidRDefault="00A954AA" w:rsidP="009E12ED">
      <w:pPr>
        <w:pStyle w:val="NIEARTTEKSTtekstnieartykuowanynppodstprawnarozplubpreambua"/>
        <w:keepNext/>
        <w:keepLines/>
        <w:rPr>
          <w:rStyle w:val="Ppogrubienie"/>
          <w:rFonts w:ascii="Times New Roman" w:hAnsi="Times New Roman" w:cs="Times New Roman"/>
          <w:szCs w:val="24"/>
        </w:rPr>
      </w:pPr>
      <w:r w:rsidRPr="00E6222F">
        <w:rPr>
          <w:rStyle w:val="Ppogrubienie"/>
          <w:rFonts w:ascii="Times New Roman" w:hAnsi="Times New Roman"/>
        </w:rPr>
        <w:t>4. Ontvangstcapaciteit</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Een digitale ontvanger maakt de ontvangst mogelijk van digitale DVB-T- en DVB-T2-signalen van parameters overeenkomstig PN-ETSI EN 300 744 [12] en PN-ETSI EN 302 755[13], verzonden in: VHF (174-230 MHz) voor kanalen met een bandbreedte van 7 MHz en UHF (470-790 MHz) voor kanalen met een bandbreedte van 8 MHz. De tuner van een digitale ontvanger voldoet aan de vereisten die zijn vastgelegd in norm PN-EN 62216:2011 [7] en de resterende vereisten voor een deel van een digitale ontvanger die zijn vastgelegd in hoofdstuk 3.4 van de norm „NorDig Unified Requirements for Integrated Receiver Decoders for use in cable, satellite, terrestrial and managed IPTV based networks [32]”.</w:t>
      </w:r>
    </w:p>
    <w:p w:rsidR="00A954AA" w:rsidRPr="00E6222F" w:rsidRDefault="00A954AA" w:rsidP="009E12ED">
      <w:pPr>
        <w:pStyle w:val="NIEARTTEKSTtekstnieartykuowanynppodstprawnarozplubpreambua"/>
        <w:keepNext/>
        <w:keepLines/>
        <w:rPr>
          <w:rStyle w:val="Ppogrubienie"/>
          <w:rFonts w:ascii="Times New Roman" w:hAnsi="Times New Roman" w:cs="Times New Roman"/>
          <w:szCs w:val="24"/>
        </w:rPr>
      </w:pPr>
      <w:r w:rsidRPr="00E6222F">
        <w:rPr>
          <w:rStyle w:val="Ppogrubienie"/>
          <w:rFonts w:ascii="Times New Roman" w:hAnsi="Times New Roman"/>
        </w:rPr>
        <w:t>5. Zoekprocedure voor bandbreedte</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De digitale ontvanger moet in staat zijn om automatisch door het hele frequentiebereik te zoeken, op de juiste DVB-T- en DVB-T2-framestructuur af te stemmen en om kanalen te coderen en te moduleren voor het verzenden van de inputtransportstroom naar de volgende modules. Een DVB-T2-ontvanger maakt het mogelijk om een SISO-verzending te ontvangen met de OFDM-techniek met en zonder het gebruik van gedraaide constellaties. Een digitale ontvanger maakt de ontvangst mogelijk van DVB-T2-verzendingen die uit minstens een PLP bestaan. De afstemmingsdetails worden in de lijst met diensten opgeslagen opdat de nodige transportstroom snel kan worden gekozen.</w:t>
      </w:r>
    </w:p>
    <w:p w:rsidR="00A954AA" w:rsidRPr="00E6222F" w:rsidRDefault="00A954AA" w:rsidP="009E12ED">
      <w:pPr>
        <w:pStyle w:val="NIEARTTEKSTtekstnieartykuowanynppodstprawnarozplubpreambua"/>
        <w:keepNext/>
        <w:keepLines/>
        <w:rPr>
          <w:rStyle w:val="Ppogrubienie"/>
          <w:rFonts w:ascii="Times New Roman" w:hAnsi="Times New Roman" w:cs="Times New Roman"/>
          <w:szCs w:val="24"/>
        </w:rPr>
      </w:pPr>
      <w:r w:rsidRPr="00E6222F">
        <w:rPr>
          <w:rStyle w:val="Ppogrubienie"/>
          <w:rFonts w:ascii="Times New Roman" w:hAnsi="Times New Roman"/>
        </w:rPr>
        <w:t>6. Toegang tot diensten</w:t>
      </w:r>
    </w:p>
    <w:p w:rsidR="00A954AA" w:rsidRPr="00E6222F" w:rsidRDefault="00A954AA" w:rsidP="009E12ED">
      <w:pPr>
        <w:pStyle w:val="NIEARTTEKSTtekstnieartykuowanynppodstprawnarozplubpreambua"/>
        <w:keepNext/>
        <w:keepLines/>
        <w:rPr>
          <w:rFonts w:ascii="Times New Roman" w:hAnsi="Times New Roman" w:cs="Times New Roman"/>
          <w:szCs w:val="24"/>
        </w:rPr>
      </w:pPr>
      <w:r w:rsidRPr="00E6222F">
        <w:rPr>
          <w:rFonts w:ascii="Times New Roman" w:hAnsi="Times New Roman"/>
        </w:rPr>
        <w:t>Een digitale ontvanger moet de volgende opties bieden:</w:t>
      </w:r>
    </w:p>
    <w:p w:rsidR="00A954AA" w:rsidRPr="00E6222F" w:rsidRDefault="00A954AA" w:rsidP="009E12ED">
      <w:pPr>
        <w:pStyle w:val="PKTpunkt"/>
        <w:rPr>
          <w:rFonts w:ascii="Times New Roman" w:hAnsi="Times New Roman" w:cs="Times New Roman"/>
          <w:szCs w:val="24"/>
        </w:rPr>
      </w:pPr>
      <w:r w:rsidRPr="00E6222F">
        <w:rPr>
          <w:rFonts w:ascii="Times New Roman" w:hAnsi="Times New Roman"/>
        </w:rPr>
        <w:t>1)</w:t>
      </w:r>
      <w:r w:rsidRPr="00E6222F">
        <w:tab/>
      </w:r>
      <w:r w:rsidRPr="00E6222F">
        <w:rPr>
          <w:rFonts w:ascii="Times New Roman" w:hAnsi="Times New Roman"/>
        </w:rPr>
        <w:t>ontvangst van FTA-televisieprogramma's;</w:t>
      </w:r>
    </w:p>
    <w:p w:rsidR="00A954AA" w:rsidRPr="00E6222F" w:rsidRDefault="00A954AA" w:rsidP="009E12ED">
      <w:pPr>
        <w:pStyle w:val="PKTpunkt"/>
        <w:rPr>
          <w:rFonts w:ascii="Times New Roman" w:hAnsi="Times New Roman" w:cs="Times New Roman"/>
          <w:szCs w:val="24"/>
        </w:rPr>
      </w:pPr>
      <w:r w:rsidRPr="00E6222F">
        <w:rPr>
          <w:rFonts w:ascii="Times New Roman" w:hAnsi="Times New Roman"/>
        </w:rPr>
        <w:lastRenderedPageBreak/>
        <w:t>2)</w:t>
      </w:r>
      <w:r w:rsidRPr="00E6222F">
        <w:tab/>
      </w:r>
      <w:r w:rsidRPr="00E6222F">
        <w:rPr>
          <w:rFonts w:ascii="Times New Roman" w:hAnsi="Times New Roman"/>
        </w:rPr>
        <w:t xml:space="preserve">keuze van een onderdeel van een geluidsdienst in het geval van de verzending van verschillende samenstellende geluidselementen binnen een dienst; de afstandbediening beschikt over een knop voor het kiezen van een soundtrack of een ander mechanisme dat een vlotte selectie van een soundtrack mogelijk maakt; </w:t>
      </w:r>
    </w:p>
    <w:p w:rsidR="00A954AA" w:rsidRPr="00E6222F" w:rsidRDefault="00A954AA" w:rsidP="009E12ED">
      <w:pPr>
        <w:pStyle w:val="PKTpunkt"/>
        <w:rPr>
          <w:rFonts w:ascii="Times New Roman" w:hAnsi="Times New Roman" w:cs="Times New Roman"/>
          <w:szCs w:val="24"/>
        </w:rPr>
      </w:pPr>
      <w:r w:rsidRPr="00E6222F">
        <w:rPr>
          <w:rFonts w:ascii="Times New Roman" w:hAnsi="Times New Roman"/>
        </w:rPr>
        <w:t>3)</w:t>
      </w:r>
      <w:r w:rsidRPr="00E6222F">
        <w:tab/>
      </w:r>
      <w:r w:rsidRPr="00E6222F">
        <w:rPr>
          <w:rFonts w:ascii="Times New Roman" w:hAnsi="Times New Roman"/>
        </w:rPr>
        <w:t>selectie van ondertitels (teletekst of DVB) in het formaat UTF-8;</w:t>
      </w:r>
    </w:p>
    <w:p w:rsidR="00A954AA" w:rsidRPr="00E6222F" w:rsidRDefault="00A954AA" w:rsidP="009E12ED">
      <w:pPr>
        <w:pStyle w:val="PKTpunkt"/>
        <w:rPr>
          <w:rFonts w:ascii="Times New Roman" w:hAnsi="Times New Roman" w:cs="Times New Roman"/>
          <w:szCs w:val="24"/>
        </w:rPr>
      </w:pPr>
      <w:r w:rsidRPr="00E6222F">
        <w:rPr>
          <w:rFonts w:ascii="Times New Roman" w:hAnsi="Times New Roman"/>
        </w:rPr>
        <w:t>4)</w:t>
      </w:r>
      <w:r w:rsidRPr="00E6222F">
        <w:tab/>
      </w:r>
      <w:r w:rsidRPr="00E6222F">
        <w:rPr>
          <w:rFonts w:ascii="Times New Roman" w:hAnsi="Times New Roman"/>
        </w:rPr>
        <w:t>gebruik van teletekst;</w:t>
      </w:r>
    </w:p>
    <w:p w:rsidR="00A954AA" w:rsidRPr="00E6222F" w:rsidRDefault="00A954AA" w:rsidP="009E12ED">
      <w:pPr>
        <w:pStyle w:val="PKTpunkt"/>
        <w:rPr>
          <w:rFonts w:ascii="Times New Roman" w:hAnsi="Times New Roman" w:cs="Times New Roman"/>
          <w:szCs w:val="24"/>
        </w:rPr>
      </w:pPr>
      <w:r w:rsidRPr="00E6222F">
        <w:rPr>
          <w:rFonts w:ascii="Times New Roman" w:hAnsi="Times New Roman"/>
        </w:rPr>
        <w:t>5)</w:t>
      </w:r>
      <w:r w:rsidRPr="00E6222F">
        <w:tab/>
      </w:r>
      <w:r w:rsidRPr="00E6222F">
        <w:rPr>
          <w:rFonts w:ascii="Times New Roman" w:hAnsi="Times New Roman"/>
        </w:rPr>
        <w:t>formattering van het beeld naar een aspectverhouding van 4:3 of 16:9;</w:t>
      </w:r>
    </w:p>
    <w:p w:rsidR="00A954AA" w:rsidRPr="00E6222F" w:rsidRDefault="00A954AA" w:rsidP="009E12ED">
      <w:pPr>
        <w:pStyle w:val="PKTpunkt"/>
        <w:rPr>
          <w:rFonts w:ascii="Times New Roman" w:hAnsi="Times New Roman" w:cs="Times New Roman"/>
          <w:szCs w:val="24"/>
        </w:rPr>
      </w:pPr>
      <w:r w:rsidRPr="00E6222F">
        <w:rPr>
          <w:rFonts w:ascii="Times New Roman" w:hAnsi="Times New Roman"/>
        </w:rPr>
        <w:t>6)</w:t>
      </w:r>
      <w:r w:rsidRPr="00E6222F">
        <w:tab/>
      </w:r>
      <w:r w:rsidRPr="00E6222F">
        <w:rPr>
          <w:rFonts w:ascii="Times New Roman" w:hAnsi="Times New Roman"/>
        </w:rPr>
        <w:t>oudercontrole op de toegang tot gekozen programma's of radioprogramma's;</w:t>
      </w:r>
    </w:p>
    <w:p w:rsidR="00A954AA" w:rsidRPr="00E6222F" w:rsidRDefault="00A954AA" w:rsidP="009E12ED">
      <w:pPr>
        <w:pStyle w:val="PKTpunkt"/>
        <w:rPr>
          <w:rFonts w:ascii="Times New Roman" w:hAnsi="Times New Roman" w:cs="Times New Roman"/>
          <w:szCs w:val="24"/>
        </w:rPr>
      </w:pPr>
      <w:r w:rsidRPr="00E6222F">
        <w:rPr>
          <w:rFonts w:ascii="Times New Roman" w:hAnsi="Times New Roman"/>
        </w:rPr>
        <w:t>7)</w:t>
      </w:r>
      <w:r w:rsidRPr="00E6222F">
        <w:tab/>
      </w:r>
      <w:r w:rsidRPr="00E6222F">
        <w:rPr>
          <w:rFonts w:ascii="Times New Roman" w:hAnsi="Times New Roman"/>
        </w:rPr>
        <w:t>toegang tot het menu in het Pools en instelling van Pools als nationale taal.</w:t>
      </w:r>
    </w:p>
    <w:p w:rsidR="00A954AA" w:rsidRPr="00E6222F" w:rsidRDefault="00A954AA" w:rsidP="009E12ED">
      <w:pPr>
        <w:pStyle w:val="NIEARTTEKSTtekstnieartykuowanynppodstprawnarozplubpreambua"/>
        <w:keepNext/>
        <w:keepLines/>
        <w:rPr>
          <w:rStyle w:val="Ppogrubienie"/>
          <w:rFonts w:ascii="Times New Roman" w:hAnsi="Times New Roman" w:cs="Times New Roman"/>
          <w:szCs w:val="24"/>
        </w:rPr>
      </w:pPr>
      <w:r w:rsidRPr="00E6222F">
        <w:rPr>
          <w:rStyle w:val="Ppogrubienie"/>
          <w:rFonts w:ascii="Times New Roman" w:hAnsi="Times New Roman"/>
        </w:rPr>
        <w:t>7. Navigatieoptie voor diensteninformatie</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De digitale ontvanger moet over een navigatieoptie beschikken die de gebruiker toegang verschaft tot basisinformatie over de uitgezonden diensten en programma’s in de SI-tabellen die in de norm PN-ETSI 300 468 [9] en in het DVB-document A038 [27] zijn beschreven en de gebruiker in staat stelt om de ontvanger te bedienen. De navigatieoptie voor diensteninformatie moet de tekens van het Poolse alfabet correct weergeven in overeenstemming met PN-ISO/IEC 8859-2 [20].</w:t>
      </w:r>
    </w:p>
    <w:p w:rsidR="00A954AA" w:rsidRPr="00E6222F" w:rsidRDefault="00A954AA" w:rsidP="009E12ED">
      <w:pPr>
        <w:pStyle w:val="NIEARTTEKSTtekstnieartykuowanynppodstprawnarozplubpreambua"/>
        <w:keepNext/>
        <w:keepLines/>
        <w:rPr>
          <w:rStyle w:val="Ppogrubienie"/>
          <w:rFonts w:ascii="Times New Roman" w:hAnsi="Times New Roman" w:cs="Times New Roman"/>
          <w:szCs w:val="24"/>
        </w:rPr>
      </w:pPr>
      <w:r w:rsidRPr="00E6222F">
        <w:rPr>
          <w:rStyle w:val="Ppogrubienie"/>
          <w:rFonts w:ascii="Times New Roman" w:hAnsi="Times New Roman"/>
        </w:rPr>
        <w:t>8. Automatische installatie</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De digitale ontvanger moet gebruikmaken van verplichte informatie uit de NIT of de SDT opgenomen in norm ETSI EN 300 468 [9] en DVB-document A038 [27] voor het automatisch genereren van een lijst van diensten en naderhand voor het bijwerken van deze lijst. De ontvanger gebruikt het LCN. Alle gevonden diensten die als „zichtbaar” zijn gemarkeerd, worden geplaatst op de lijst van diensten overeenkomstig het gespecificeerde LCN-nummer. Indien een nummer ontbreekt of tweemaal voorkomt, wordt de dienst op het einde van de lijst geplaatst. De gebruiker beschikt over de optie om de volgorde van diensten te wijzigen of een eigen lijst te maken. Alle diensten die als „onzichtbaar” zijn gemarkeerd, worden behouden maar zij worden niet weergegeven op de lijst van beschikbare diensten.</w:t>
      </w:r>
    </w:p>
    <w:p w:rsidR="00A954AA" w:rsidRPr="00E6222F" w:rsidRDefault="00A954AA" w:rsidP="009E12ED">
      <w:pPr>
        <w:pStyle w:val="NIEARTTEKSTtekstnieartykuowanynppodstprawnarozplubpreambua"/>
        <w:keepNext/>
        <w:keepLines/>
        <w:rPr>
          <w:rStyle w:val="Ppogrubienie"/>
          <w:rFonts w:ascii="Times New Roman" w:hAnsi="Times New Roman" w:cs="Times New Roman"/>
          <w:szCs w:val="24"/>
        </w:rPr>
      </w:pPr>
      <w:r w:rsidRPr="00E6222F">
        <w:rPr>
          <w:rStyle w:val="Ppogrubienie"/>
          <w:rFonts w:ascii="Times New Roman" w:hAnsi="Times New Roman"/>
        </w:rPr>
        <w:t>9. Oudercontrole op toegang</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De digitale ontvanger moet het mogelijk maken om de toegang tot hele programma’s of gekozen categorieën daarvan te kunnen blokkeren, indien de stroom „parental_rating_descriptor” bevat zoals gespecificeerd in PN-ETSI EN 300 468 [9].</w:t>
      </w:r>
    </w:p>
    <w:p w:rsidR="00A954AA" w:rsidRPr="00E6222F" w:rsidRDefault="00A954AA" w:rsidP="009E12ED">
      <w:pPr>
        <w:pStyle w:val="NIEARTTEKSTtekstnieartykuowanynppodstprawnarozplubpreambua"/>
        <w:keepNext/>
        <w:keepLines/>
        <w:rPr>
          <w:rStyle w:val="Ppogrubienie"/>
          <w:rFonts w:ascii="Times New Roman" w:hAnsi="Times New Roman" w:cs="Times New Roman"/>
          <w:szCs w:val="24"/>
        </w:rPr>
      </w:pPr>
      <w:r w:rsidRPr="00E6222F">
        <w:rPr>
          <w:rStyle w:val="Ppogrubienie"/>
          <w:rFonts w:ascii="Times New Roman" w:hAnsi="Times New Roman"/>
        </w:rPr>
        <w:lastRenderedPageBreak/>
        <w:t xml:space="preserve">10. Beeldsignaaldecoder </w:t>
      </w:r>
    </w:p>
    <w:p w:rsidR="00A954AA" w:rsidRPr="00E6222F" w:rsidRDefault="00A954AA" w:rsidP="009E12ED">
      <w:pPr>
        <w:pStyle w:val="NIEARTTEKSTtekstnieartykuowanynppodstprawnarozplubpreambua"/>
        <w:keepNext/>
        <w:keepLines/>
        <w:rPr>
          <w:rFonts w:ascii="Times New Roman" w:hAnsi="Times New Roman" w:cs="Times New Roman"/>
          <w:szCs w:val="24"/>
        </w:rPr>
      </w:pPr>
      <w:r w:rsidRPr="00E6222F">
        <w:rPr>
          <w:rFonts w:ascii="Times New Roman" w:hAnsi="Times New Roman"/>
        </w:rPr>
        <w:t>Een beeldsignaaldecoder decodeert digitale beeldstromen in overeenstemming met:</w:t>
      </w:r>
    </w:p>
    <w:p w:rsidR="00A954AA" w:rsidRPr="00E6222F" w:rsidRDefault="009E12ED" w:rsidP="009E12ED">
      <w:pPr>
        <w:pStyle w:val="PKTpunkt"/>
        <w:rPr>
          <w:rFonts w:ascii="Times New Roman" w:hAnsi="Times New Roman" w:cs="Times New Roman"/>
          <w:szCs w:val="24"/>
        </w:rPr>
      </w:pPr>
      <w:r w:rsidRPr="00E6222F">
        <w:rPr>
          <w:rFonts w:ascii="Times New Roman" w:hAnsi="Times New Roman"/>
        </w:rPr>
        <w:t>1)</w:t>
      </w:r>
      <w:r w:rsidRPr="00E6222F">
        <w:tab/>
      </w:r>
      <w:r w:rsidRPr="00E6222F">
        <w:rPr>
          <w:rFonts w:ascii="Times New Roman" w:hAnsi="Times New Roman"/>
        </w:rPr>
        <w:t>aanbeveling ITU-T H.264 [23], met de beperkingen vastgelegd in ETSI TS 101 154 [15] delen 5.6 en 5.7, voor een 25 Hz H.264/AVC-ontvanger die HP@L4 HDTV- en MP@L3 SDTV-stromen kan decoderen;</w:t>
      </w:r>
    </w:p>
    <w:p w:rsidR="00A954AA" w:rsidRPr="00E6222F" w:rsidRDefault="009E12ED" w:rsidP="009E12ED">
      <w:pPr>
        <w:pStyle w:val="PKTpunkt"/>
        <w:rPr>
          <w:rFonts w:ascii="Times New Roman" w:hAnsi="Times New Roman" w:cs="Times New Roman"/>
          <w:szCs w:val="24"/>
        </w:rPr>
      </w:pPr>
      <w:r w:rsidRPr="00E6222F">
        <w:rPr>
          <w:rFonts w:ascii="Times New Roman" w:hAnsi="Times New Roman"/>
        </w:rPr>
        <w:t>2)</w:t>
      </w:r>
      <w:r w:rsidRPr="00E6222F">
        <w:tab/>
      </w:r>
      <w:r w:rsidRPr="00E6222F">
        <w:rPr>
          <w:rFonts w:ascii="Times New Roman" w:hAnsi="Times New Roman"/>
        </w:rPr>
        <w:t>aanbeveling ITU-T H.265 [24], met de beperkingen vastgelegd in ETSI TS 101 154 [15] deel 5.14 (HDTV), voor een 50 Hz HEVC HDTV 8-bit-ontvanger (resolutie 1920x1080 p50, 1280x720 p50);</w:t>
      </w:r>
    </w:p>
    <w:p w:rsidR="00A954AA" w:rsidRPr="00E6222F" w:rsidRDefault="009E12ED" w:rsidP="009E12ED">
      <w:pPr>
        <w:pStyle w:val="PKTpunkt"/>
        <w:rPr>
          <w:rFonts w:ascii="Times New Roman" w:hAnsi="Times New Roman" w:cs="Times New Roman"/>
          <w:szCs w:val="24"/>
        </w:rPr>
      </w:pPr>
      <w:r w:rsidRPr="00E6222F">
        <w:rPr>
          <w:rFonts w:ascii="Times New Roman" w:hAnsi="Times New Roman"/>
        </w:rPr>
        <w:t>3)</w:t>
      </w:r>
      <w:r w:rsidRPr="00E6222F">
        <w:tab/>
      </w:r>
      <w:r w:rsidRPr="00E6222F">
        <w:rPr>
          <w:rFonts w:ascii="Times New Roman" w:hAnsi="Times New Roman"/>
        </w:rPr>
        <w:t>aanbeveling ITU-T H.265 [24], met de beperkingen vastgelegd in ETSI TS 101 154 [15], voor een 50 Hz HEVC HDTV 8-bit IRD-video-ontvanger die MP@L3.1, Main Tier (vastgelegd in [24]) SDTV-stromen kan decoderen.</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 xml:space="preserve">In het geval van een geïntegreerde digitale televisieontvanger (iDTV) die beelden kan weergeven in ultrahoge resolutie (UHDTV), overeenkomstig aanbeveling ITU-T H.265 [24], is het decoderen van stromen op basis van profielen (vastgelegd in [24]) – Main Profile en Main 10 Profile; Main Tier en High Tier – vereist: </w:t>
      </w:r>
    </w:p>
    <w:p w:rsidR="00A954AA" w:rsidRPr="00E6222F" w:rsidRDefault="00A954AA" w:rsidP="009E12ED">
      <w:pPr>
        <w:pStyle w:val="PKTpunkt"/>
        <w:rPr>
          <w:rFonts w:ascii="Times New Roman" w:hAnsi="Times New Roman" w:cs="Times New Roman"/>
          <w:szCs w:val="24"/>
        </w:rPr>
      </w:pPr>
      <w:r w:rsidRPr="00E6222F">
        <w:rPr>
          <w:rFonts w:ascii="Times New Roman" w:hAnsi="Times New Roman"/>
        </w:rPr>
        <w:t>1)</w:t>
      </w:r>
      <w:r w:rsidRPr="00E6222F">
        <w:tab/>
      </w:r>
      <w:r w:rsidRPr="00E6222F">
        <w:rPr>
          <w:rFonts w:ascii="Times New Roman" w:hAnsi="Times New Roman"/>
        </w:rPr>
        <w:t>HEVC UHDTV IRD met de beperkingen vastgelegd in ETSI TS 101 154 [15], deel 5.14.3;</w:t>
      </w:r>
    </w:p>
    <w:p w:rsidR="00A954AA" w:rsidRPr="00E6222F" w:rsidRDefault="00A954AA" w:rsidP="009E12ED">
      <w:pPr>
        <w:pStyle w:val="PKTpunkt"/>
        <w:rPr>
          <w:rFonts w:ascii="Times New Roman" w:hAnsi="Times New Roman" w:cs="Times New Roman"/>
          <w:szCs w:val="24"/>
        </w:rPr>
      </w:pPr>
      <w:r w:rsidRPr="00E6222F">
        <w:rPr>
          <w:rFonts w:ascii="Times New Roman" w:hAnsi="Times New Roman"/>
        </w:rPr>
        <w:t>2)</w:t>
      </w:r>
      <w:r w:rsidRPr="00E6222F">
        <w:tab/>
      </w:r>
      <w:r w:rsidRPr="00E6222F">
        <w:rPr>
          <w:rFonts w:ascii="Times New Roman" w:hAnsi="Times New Roman"/>
        </w:rPr>
        <w:t>HEVC HDR UHDTV IRD met behulp van HLG10 en HEVC HDR UHDTV IRD met behulp van PQ10, met de beperkingen vastgelegd in ETSI TS 101 154 [15], deel 5.14.4.</w:t>
      </w:r>
    </w:p>
    <w:p w:rsidR="00A954AA" w:rsidRPr="00E6222F" w:rsidRDefault="00A954AA" w:rsidP="009E12ED">
      <w:pPr>
        <w:pStyle w:val="NIEARTTEKSTtekstnieartykuowanynppodstprawnarozplubpreambua"/>
        <w:keepNext/>
        <w:keepLines/>
        <w:rPr>
          <w:rStyle w:val="Ppogrubienie"/>
          <w:rFonts w:ascii="Times New Roman" w:hAnsi="Times New Roman" w:cs="Times New Roman"/>
          <w:szCs w:val="24"/>
        </w:rPr>
      </w:pPr>
      <w:r w:rsidRPr="00E6222F">
        <w:rPr>
          <w:rStyle w:val="Ppogrubienie"/>
          <w:rFonts w:ascii="Times New Roman" w:hAnsi="Times New Roman"/>
        </w:rPr>
        <w:t>11. Geluidssignaaldecoder</w:t>
      </w:r>
    </w:p>
    <w:p w:rsidR="00A954AA" w:rsidRPr="00E6222F" w:rsidRDefault="00A954AA" w:rsidP="009E12ED">
      <w:pPr>
        <w:pStyle w:val="NIEARTTEKSTtekstnieartykuowanynppodstprawnarozplubpreambua"/>
        <w:keepNext/>
        <w:keepLines/>
        <w:rPr>
          <w:rFonts w:ascii="Times New Roman" w:hAnsi="Times New Roman" w:cs="Times New Roman"/>
          <w:szCs w:val="24"/>
        </w:rPr>
      </w:pPr>
      <w:r w:rsidRPr="00E6222F">
        <w:rPr>
          <w:rFonts w:ascii="Times New Roman" w:hAnsi="Times New Roman"/>
        </w:rPr>
        <w:t>Een geluidssignaaldecoder decodeert digitale geluidsstromen in overeenstemming met:</w:t>
      </w:r>
    </w:p>
    <w:p w:rsidR="00A954AA" w:rsidRPr="00E6222F" w:rsidRDefault="009E12ED" w:rsidP="009E12ED">
      <w:pPr>
        <w:pStyle w:val="PKTpunkt"/>
        <w:rPr>
          <w:rFonts w:ascii="Times New Roman" w:hAnsi="Times New Roman" w:cs="Times New Roman"/>
          <w:szCs w:val="24"/>
        </w:rPr>
      </w:pPr>
      <w:r w:rsidRPr="00E6222F">
        <w:rPr>
          <w:rFonts w:ascii="Times New Roman" w:hAnsi="Times New Roman"/>
        </w:rPr>
        <w:t>1)</w:t>
      </w:r>
      <w:r w:rsidRPr="00E6222F">
        <w:tab/>
      </w:r>
      <w:r w:rsidRPr="00E6222F">
        <w:rPr>
          <w:rFonts w:ascii="Times New Roman" w:hAnsi="Times New Roman"/>
        </w:rPr>
        <w:t xml:space="preserve">MPEG-2 audiolaag II, met de beperkingen vastgelegd in ETSI TS 101 154 [15], deel 6.1. </w:t>
      </w:r>
    </w:p>
    <w:p w:rsidR="00A954AA" w:rsidRPr="00E6222F" w:rsidRDefault="009E12ED" w:rsidP="009E12ED">
      <w:pPr>
        <w:pStyle w:val="PKTpunkt"/>
        <w:rPr>
          <w:rFonts w:ascii="Times New Roman" w:hAnsi="Times New Roman" w:cs="Times New Roman"/>
          <w:szCs w:val="24"/>
        </w:rPr>
      </w:pPr>
      <w:r w:rsidRPr="00E6222F">
        <w:rPr>
          <w:rFonts w:ascii="Times New Roman" w:hAnsi="Times New Roman"/>
        </w:rPr>
        <w:t>2)</w:t>
      </w:r>
      <w:r w:rsidRPr="00E6222F">
        <w:tab/>
      </w:r>
      <w:r w:rsidRPr="00E6222F">
        <w:rPr>
          <w:rFonts w:ascii="Times New Roman" w:hAnsi="Times New Roman"/>
        </w:rPr>
        <w:t>E-AC-3, overeenkomstig ETSI TS 102 366 [17] en de beperkingen opgenomen in ETSI TS 101 154, deel 6.2 [15].</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In het geval van een geïntegreerde digitale televisieontvanger (iDTV) die beelden kan weergeven in ultrahoge resolutie (UHDTV), is overeenstemming met AC-4 vereist, overeenkomstig ETSI TS 103 190 [19] en de beperkingen opgenomen in ETSI TS 101 154 [15], delen 6.6 en 6.7.</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De geluidssignaaldecoder moet gebruikmaken van metadata die in de E-AC-3- of AC-4-stroom worden verzonden om stemmen krachtiger te maken, ruimtelijk geluid te converteren naar stereogeluid of om de hoofdgeluidscomponenten met andere geluidscomponenten te mengen met inachtneming van PN-ETSI EN 300 468 [9] bijlage J.</w:t>
      </w:r>
    </w:p>
    <w:p w:rsidR="00A954AA" w:rsidRPr="00E6222F" w:rsidRDefault="00A954AA" w:rsidP="009E12ED">
      <w:pPr>
        <w:pStyle w:val="NIEARTTEKSTtekstnieartykuowanynppodstprawnarozplubpreambua"/>
        <w:keepNext/>
        <w:keepLines/>
        <w:rPr>
          <w:rFonts w:ascii="Times New Roman" w:hAnsi="Times New Roman" w:cs="Times New Roman"/>
          <w:szCs w:val="24"/>
        </w:rPr>
      </w:pPr>
      <w:r w:rsidRPr="00E6222F">
        <w:rPr>
          <w:rFonts w:ascii="Times New Roman" w:hAnsi="Times New Roman"/>
        </w:rPr>
        <w:lastRenderedPageBreak/>
        <w:t>De ontvanger moet de gebruiker in staat stellen om geluidswaarneming te personaliseren aan de hand van de afstandsbediening van de ontvanger:</w:t>
      </w:r>
    </w:p>
    <w:p w:rsidR="00A954AA" w:rsidRPr="00E6222F" w:rsidRDefault="00A954AA" w:rsidP="009E12ED">
      <w:pPr>
        <w:pStyle w:val="PKTpunkt"/>
        <w:rPr>
          <w:rFonts w:ascii="Times New Roman" w:hAnsi="Times New Roman" w:cs="Times New Roman"/>
          <w:szCs w:val="24"/>
        </w:rPr>
      </w:pPr>
      <w:r w:rsidRPr="00E6222F">
        <w:rPr>
          <w:rFonts w:ascii="Times New Roman" w:hAnsi="Times New Roman"/>
        </w:rPr>
        <w:t>1)</w:t>
      </w:r>
      <w:r w:rsidRPr="00E6222F">
        <w:tab/>
      </w:r>
      <w:r w:rsidRPr="00E6222F">
        <w:rPr>
          <w:rFonts w:ascii="Times New Roman" w:hAnsi="Times New Roman"/>
        </w:rPr>
        <w:t>geluidsformaatselectie: 1.0, 2.0, 5.1, 5.1.2, 5.1.4;</w:t>
      </w:r>
    </w:p>
    <w:p w:rsidR="00A954AA" w:rsidRPr="00E6222F" w:rsidRDefault="00A954AA" w:rsidP="009E12ED">
      <w:pPr>
        <w:pStyle w:val="PKTpunkt"/>
        <w:rPr>
          <w:rFonts w:ascii="Times New Roman" w:hAnsi="Times New Roman" w:cs="Times New Roman"/>
          <w:szCs w:val="24"/>
        </w:rPr>
      </w:pPr>
      <w:r w:rsidRPr="00E6222F">
        <w:rPr>
          <w:rFonts w:ascii="Times New Roman" w:hAnsi="Times New Roman"/>
        </w:rPr>
        <w:t>2)</w:t>
      </w:r>
      <w:r w:rsidRPr="00E6222F">
        <w:tab/>
      </w:r>
      <w:r w:rsidRPr="00E6222F">
        <w:rPr>
          <w:rFonts w:ascii="Times New Roman" w:hAnsi="Times New Roman"/>
        </w:rPr>
        <w:t>betere verstaanbaarheid van dialoog;</w:t>
      </w:r>
    </w:p>
    <w:p w:rsidR="00A954AA" w:rsidRPr="00E6222F" w:rsidRDefault="00A954AA" w:rsidP="009E12ED">
      <w:pPr>
        <w:pStyle w:val="PKTpunkt"/>
        <w:rPr>
          <w:rFonts w:ascii="Times New Roman" w:hAnsi="Times New Roman" w:cs="Times New Roman"/>
          <w:szCs w:val="24"/>
        </w:rPr>
      </w:pPr>
      <w:r w:rsidRPr="00E6222F">
        <w:rPr>
          <w:rFonts w:ascii="Times New Roman" w:hAnsi="Times New Roman"/>
        </w:rPr>
        <w:t>3)</w:t>
      </w:r>
      <w:r w:rsidRPr="00E6222F">
        <w:tab/>
      </w:r>
      <w:r w:rsidRPr="00E6222F">
        <w:rPr>
          <w:rFonts w:ascii="Times New Roman" w:hAnsi="Times New Roman"/>
        </w:rPr>
        <w:t>mengen van ander geluid (bijv. een commentator, audiobeschrijving) met het hoofdgeluid, verzonden als doelgeluid.</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Ongeacht het coderingssysteem en het aantal verzonden geluidskanalen moet de geluidssignaaldecoder een stereosignaal naar de analoge geluidsuitgang van de digitale ontvanger (indien aanwezig) verzenden, tenzij gebruik wordt gemaakt van een monosignaal of twee signalen worden verzonden. De decoder stuurt het geselecteerde monosignaal naar beide kanalen.</w:t>
      </w:r>
    </w:p>
    <w:p w:rsidR="00A954AA" w:rsidRPr="00E6222F" w:rsidRDefault="00A954AA" w:rsidP="009E12ED">
      <w:pPr>
        <w:pStyle w:val="NIEARTTEKSTtekstnieartykuowanynppodstprawnarozplubpreambua"/>
        <w:keepNext/>
        <w:keepLines/>
        <w:rPr>
          <w:rStyle w:val="Ppogrubienie"/>
          <w:rFonts w:ascii="Times New Roman" w:hAnsi="Times New Roman" w:cs="Times New Roman"/>
          <w:szCs w:val="24"/>
        </w:rPr>
      </w:pPr>
      <w:r w:rsidRPr="00E6222F">
        <w:rPr>
          <w:rStyle w:val="Ppogrubienie"/>
          <w:rFonts w:ascii="Times New Roman" w:hAnsi="Times New Roman"/>
        </w:rPr>
        <w:t>12. Teletekst en DVB-ondertitels</w:t>
      </w:r>
    </w:p>
    <w:p w:rsidR="00A954AA" w:rsidRPr="00E6222F" w:rsidRDefault="00A954AA" w:rsidP="009E12ED">
      <w:pPr>
        <w:pStyle w:val="NIEARTTEKSTtekstnieartykuowanynppodstprawnarozplubpreambua"/>
        <w:keepNext/>
        <w:keepLines/>
        <w:rPr>
          <w:rFonts w:ascii="Times New Roman" w:hAnsi="Times New Roman" w:cs="Times New Roman"/>
          <w:szCs w:val="24"/>
        </w:rPr>
      </w:pPr>
      <w:r w:rsidRPr="00E6222F">
        <w:rPr>
          <w:rFonts w:ascii="Times New Roman" w:hAnsi="Times New Roman"/>
        </w:rPr>
        <w:t>12.1.</w:t>
      </w:r>
      <w:r w:rsidRPr="00E6222F">
        <w:tab/>
      </w:r>
      <w:r w:rsidRPr="00E6222F">
        <w:rPr>
          <w:rFonts w:ascii="Times New Roman" w:hAnsi="Times New Roman"/>
        </w:rPr>
        <w:t>Teletekst</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Tijdens het decoderen van de stromen geluid, beeld en gegevens, moet de digitale ontvanger gelijktijdig teletekstgegevens weergeven in overeenstemming met de eisen van de norm PN-ETSI EN 300 706 V1.2.1 [10], niveau 1.5, en verzenden in de vorm van pakketten volgens norm PN-ETSI EN 300 743 V1.6.1:2019-04 [11]. Teletekst die in digitale stromen wordt verzonden moet als volgt in de ontvanger worden gedecodeerd:</w:t>
      </w:r>
    </w:p>
    <w:p w:rsidR="00A954AA" w:rsidRPr="00E6222F" w:rsidRDefault="00A954AA" w:rsidP="009E12ED">
      <w:pPr>
        <w:pStyle w:val="PKTpunkt"/>
        <w:rPr>
          <w:rFonts w:ascii="Times New Roman" w:hAnsi="Times New Roman" w:cs="Times New Roman"/>
          <w:szCs w:val="24"/>
        </w:rPr>
      </w:pPr>
      <w:r w:rsidRPr="00E6222F">
        <w:rPr>
          <w:rFonts w:ascii="Times New Roman" w:hAnsi="Times New Roman"/>
        </w:rPr>
        <w:t>1)</w:t>
      </w:r>
      <w:r w:rsidRPr="00E6222F">
        <w:tab/>
      </w:r>
      <w:r w:rsidRPr="00E6222F">
        <w:rPr>
          <w:rFonts w:ascii="Times New Roman" w:hAnsi="Times New Roman"/>
        </w:rPr>
        <w:t>door een interne decoder en weergegeven in OSD-vorm of</w:t>
      </w:r>
    </w:p>
    <w:p w:rsidR="00A954AA" w:rsidRPr="00E6222F" w:rsidRDefault="00A954AA" w:rsidP="009E12ED">
      <w:pPr>
        <w:pStyle w:val="PKTpunkt"/>
        <w:rPr>
          <w:rFonts w:ascii="Times New Roman" w:hAnsi="Times New Roman" w:cs="Times New Roman"/>
          <w:szCs w:val="24"/>
        </w:rPr>
      </w:pPr>
      <w:r w:rsidRPr="00E6222F">
        <w:rPr>
          <w:rFonts w:ascii="Times New Roman" w:hAnsi="Times New Roman"/>
        </w:rPr>
        <w:t>2)</w:t>
      </w:r>
      <w:r w:rsidRPr="00E6222F">
        <w:tab/>
      </w:r>
      <w:r w:rsidRPr="00E6222F">
        <w:rPr>
          <w:rFonts w:ascii="Times New Roman" w:hAnsi="Times New Roman"/>
        </w:rPr>
        <w:t>in het geval van STB met een ingebouwde analoge uitgang – door het plaatsen van gegevens op gekozen lijnen tijdens het Video Blanking Interval (VBI) overeenkomstig de vereisten van norm ETSI EN 300 706 V1.2.1 [10] voor niveau 1.5.</w:t>
      </w:r>
    </w:p>
    <w:p w:rsidR="00A954AA" w:rsidRPr="00E6222F" w:rsidRDefault="00A954AA" w:rsidP="009E12ED">
      <w:pPr>
        <w:pStyle w:val="NIEARTTEKSTtekstnieartykuowanynppodstprawnarozplubpreambua"/>
        <w:keepNext/>
        <w:keepLines/>
        <w:rPr>
          <w:rFonts w:ascii="Times New Roman" w:hAnsi="Times New Roman" w:cs="Times New Roman"/>
          <w:szCs w:val="24"/>
        </w:rPr>
      </w:pPr>
      <w:r w:rsidRPr="00E6222F">
        <w:rPr>
          <w:rFonts w:ascii="Times New Roman" w:hAnsi="Times New Roman"/>
        </w:rPr>
        <w:t>12.2.</w:t>
      </w:r>
      <w:r w:rsidRPr="00E6222F">
        <w:tab/>
      </w:r>
      <w:r w:rsidRPr="00E6222F">
        <w:rPr>
          <w:rFonts w:ascii="Times New Roman" w:hAnsi="Times New Roman"/>
        </w:rPr>
        <w:t>DVB-ondertitels</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De digitale ontvanger moet verzonden ondertiteling decoderen en weergeven overeenkomstig de norm ETSI EN 300 743 V1.6.1:2-2019-04 [11].</w:t>
      </w:r>
    </w:p>
    <w:p w:rsidR="00A954AA" w:rsidRPr="00E6222F" w:rsidRDefault="00A954AA" w:rsidP="009E12ED">
      <w:pPr>
        <w:pStyle w:val="NIEARTTEKSTtekstnieartykuowanynppodstprawnarozplubpreambua"/>
        <w:rPr>
          <w:rFonts w:ascii="Times New Roman" w:hAnsi="Times New Roman" w:cs="Times New Roman"/>
          <w:b/>
          <w:szCs w:val="24"/>
        </w:rPr>
      </w:pPr>
      <w:r w:rsidRPr="00E6222F">
        <w:rPr>
          <w:rFonts w:ascii="Times New Roman" w:hAnsi="Times New Roman"/>
        </w:rPr>
        <w:t>Het decoderen van teletekst en DVB-ondertitels die gelijktijdig zijn ontvangen moet door de gebruiker worden gecontroleerd.</w:t>
      </w:r>
    </w:p>
    <w:p w:rsidR="00A954AA" w:rsidRPr="00E6222F" w:rsidRDefault="00A954AA" w:rsidP="009E12ED">
      <w:pPr>
        <w:pStyle w:val="NIEARTTEKSTtekstnieartykuowanynppodstprawnarozplubpreambua"/>
        <w:keepNext/>
        <w:keepLines/>
        <w:rPr>
          <w:rStyle w:val="Ppogrubienie"/>
          <w:rFonts w:ascii="Times New Roman" w:hAnsi="Times New Roman" w:cs="Times New Roman"/>
          <w:szCs w:val="24"/>
        </w:rPr>
      </w:pPr>
      <w:r w:rsidRPr="00E6222F">
        <w:rPr>
          <w:rStyle w:val="Ppogrubienie"/>
          <w:rFonts w:ascii="Times New Roman" w:hAnsi="Times New Roman"/>
        </w:rPr>
        <w:t>13. HFR (indien dit gebeurt in de ontvanger)</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 xml:space="preserve">In het geval van een UHDTV-ontvanger die beelden kan weergeven via HFR-technologie, is het decoderen van stromen op basis van profielen (vastgelegd in aanbeveling ITU [24]) – Main profile en Main 10 Profile; Main Tier en High Tier – vereist: HEVC HDR UHDTV IRD </w:t>
      </w:r>
      <w:r w:rsidRPr="00E6222F">
        <w:rPr>
          <w:rFonts w:ascii="Times New Roman" w:hAnsi="Times New Roman"/>
        </w:rPr>
        <w:lastRenderedPageBreak/>
        <w:t>met behulp van HLG10 en HEVC HDR UHDTV IRD met behulp van PQ10, met de beperkingen vastgelegd in ETSI TS 101 154 [15], deel 5.14.5.</w:t>
      </w:r>
    </w:p>
    <w:p w:rsidR="00A954AA" w:rsidRPr="00E6222F" w:rsidRDefault="00A954AA" w:rsidP="009E12ED">
      <w:pPr>
        <w:pStyle w:val="NIEARTTEKSTtekstnieartykuowanynppodstprawnarozplubpreambua"/>
        <w:keepNext/>
        <w:keepLines/>
        <w:rPr>
          <w:rStyle w:val="Ppogrubienie"/>
          <w:rFonts w:ascii="Times New Roman" w:hAnsi="Times New Roman" w:cs="Times New Roman"/>
          <w:szCs w:val="24"/>
        </w:rPr>
      </w:pPr>
      <w:r w:rsidRPr="00E6222F">
        <w:rPr>
          <w:rStyle w:val="Ppogrubienie"/>
          <w:rFonts w:ascii="Times New Roman" w:hAnsi="Times New Roman"/>
        </w:rPr>
        <w:t xml:space="preserve">14. Hybrid Broadcast Broadband (HbbTV) </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Indien een ontvanger de optie heeft om verbinding te maken met internet en over interactieve functies beschikt, maakt dit het gebruik mogelijk van HbbTV en zorgt voor compatibiliteit met minstens versie 2.0.2 van HbbTV, overeenkomstig norm ETSI TS 102 796 [18], versie V1.5.1 (2018-09) of recenter. HbbTV is automatisch actief op het ogenblik van de aankoop van een digitale ontvanger, indien uitgerust met deze dienst. Het is vereist zodat de gebruiker makkelijk de HbbTV-functie kan aan- en uitschakelen.</w:t>
      </w:r>
    </w:p>
    <w:p w:rsidR="00A954AA" w:rsidRPr="00E6222F" w:rsidRDefault="00A954AA" w:rsidP="009E12ED">
      <w:pPr>
        <w:pStyle w:val="NIEARTTEKSTtekstnieartykuowanynppodstprawnarozplubpreambua"/>
        <w:rPr>
          <w:rFonts w:ascii="Times New Roman" w:hAnsi="Times New Roman" w:cs="Times New Roman"/>
          <w:b/>
          <w:szCs w:val="24"/>
        </w:rPr>
      </w:pPr>
      <w:r w:rsidRPr="00E6222F">
        <w:rPr>
          <w:rFonts w:ascii="Times New Roman" w:hAnsi="Times New Roman"/>
        </w:rPr>
        <w:t>De HbbTV-ontvanger moet programmeringsapplicaties (API) die compatibel zijn met HbbTV correct ontvangen en uitvoeren overeenkomstig norm ETSI TS 102 796 [18], versie V1.5.1 (2018-09) of recenter.</w:t>
      </w:r>
    </w:p>
    <w:p w:rsidR="00A954AA" w:rsidRPr="00E6222F" w:rsidRDefault="00A954AA" w:rsidP="009E12ED">
      <w:pPr>
        <w:pStyle w:val="NIEARTTEKSTtekstnieartykuowanynppodstprawnarozplubpreambua"/>
        <w:keepNext/>
        <w:keepLines/>
        <w:rPr>
          <w:rStyle w:val="Ppogrubienie"/>
          <w:rFonts w:ascii="Times New Roman" w:hAnsi="Times New Roman" w:cs="Times New Roman"/>
          <w:szCs w:val="24"/>
        </w:rPr>
      </w:pPr>
      <w:r w:rsidRPr="00E6222F">
        <w:rPr>
          <w:rStyle w:val="Ppogrubienie"/>
          <w:rFonts w:ascii="Times New Roman" w:hAnsi="Times New Roman"/>
        </w:rPr>
        <w:t>15. Software-update op afstand</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Digitale ontvangers maken updates van de systeemsoftware mogelijk die worden gebruikt om de functionaliteit van de software van de ontvanger te behouden of te verhogen na de verkoop ervan of na de update van de HbbTV-versie (indien aanwezig). De fabrikant van de ontvanger kiest de methode voor uitvoering van een software-update. Hij heeft de keuze tussen de volgende methoden:</w:t>
      </w:r>
    </w:p>
    <w:p w:rsidR="00A954AA" w:rsidRPr="00E6222F" w:rsidRDefault="00A954AA" w:rsidP="009E12ED">
      <w:pPr>
        <w:pStyle w:val="PKTpunkt"/>
        <w:rPr>
          <w:rFonts w:ascii="Times New Roman" w:hAnsi="Times New Roman" w:cs="Times New Roman"/>
          <w:szCs w:val="24"/>
        </w:rPr>
      </w:pPr>
      <w:r w:rsidRPr="00E6222F">
        <w:rPr>
          <w:rFonts w:ascii="Times New Roman" w:hAnsi="Times New Roman"/>
        </w:rPr>
        <w:t>1)</w:t>
      </w:r>
      <w:r w:rsidRPr="00E6222F">
        <w:tab/>
      </w:r>
      <w:r w:rsidRPr="00E6222F">
        <w:rPr>
          <w:rFonts w:ascii="Times New Roman" w:hAnsi="Times New Roman"/>
        </w:rPr>
        <w:t>opslagapparaat aangesloten op een USB-interface;</w:t>
      </w:r>
    </w:p>
    <w:p w:rsidR="00A954AA" w:rsidRPr="00E6222F" w:rsidRDefault="00A954AA" w:rsidP="009E12ED">
      <w:pPr>
        <w:pStyle w:val="PKTpunkt"/>
        <w:rPr>
          <w:rFonts w:ascii="Times New Roman" w:hAnsi="Times New Roman" w:cs="Times New Roman"/>
          <w:szCs w:val="24"/>
        </w:rPr>
      </w:pPr>
      <w:r w:rsidRPr="00E6222F">
        <w:rPr>
          <w:rFonts w:ascii="Times New Roman" w:hAnsi="Times New Roman"/>
        </w:rPr>
        <w:t>2)</w:t>
      </w:r>
      <w:r w:rsidRPr="00E6222F">
        <w:tab/>
      </w:r>
      <w:r w:rsidRPr="00E6222F">
        <w:rPr>
          <w:rFonts w:ascii="Times New Roman" w:hAnsi="Times New Roman"/>
        </w:rPr>
        <w:t>via internet (in het geval van interactieve ontvangers die het gebruik mogelijk maken van interactieve televisiediensten via internet);</w:t>
      </w:r>
    </w:p>
    <w:p w:rsidR="00A954AA" w:rsidRPr="00E6222F" w:rsidRDefault="00A954AA" w:rsidP="009E12ED">
      <w:pPr>
        <w:pStyle w:val="PKTpunkt"/>
        <w:rPr>
          <w:rFonts w:ascii="Times New Roman" w:hAnsi="Times New Roman" w:cs="Times New Roman"/>
          <w:szCs w:val="24"/>
        </w:rPr>
      </w:pPr>
      <w:r w:rsidRPr="00E6222F">
        <w:rPr>
          <w:rFonts w:ascii="Times New Roman" w:hAnsi="Times New Roman"/>
        </w:rPr>
        <w:t>3)</w:t>
      </w:r>
      <w:r w:rsidRPr="00E6222F">
        <w:tab/>
      </w:r>
      <w:r w:rsidRPr="00E6222F">
        <w:rPr>
          <w:rFonts w:ascii="Times New Roman" w:hAnsi="Times New Roman"/>
        </w:rPr>
        <w:t>DVB-SSU overeenkomstig ETSI TS 102 006 [16].</w:t>
      </w:r>
    </w:p>
    <w:p w:rsidR="00A954AA" w:rsidRPr="00E6222F" w:rsidRDefault="00A954AA" w:rsidP="009E12ED">
      <w:pPr>
        <w:pStyle w:val="NIEARTTEKSTtekstnieartykuowanynppodstprawnarozplubpreambua"/>
        <w:keepNext/>
        <w:keepLines/>
        <w:rPr>
          <w:rFonts w:ascii="Times New Roman" w:hAnsi="Times New Roman" w:cs="Times New Roman"/>
          <w:szCs w:val="24"/>
        </w:rPr>
      </w:pPr>
      <w:r w:rsidRPr="00E6222F">
        <w:rPr>
          <w:rFonts w:ascii="Times New Roman" w:hAnsi="Times New Roman"/>
        </w:rPr>
        <w:t>16. Digitale ontvangersinterfaces</w:t>
      </w:r>
    </w:p>
    <w:p w:rsidR="00A954AA" w:rsidRPr="00E6222F" w:rsidRDefault="00A954AA" w:rsidP="009E12ED">
      <w:pPr>
        <w:pStyle w:val="NIEARTTEKSTtekstnieartykuowanynppodstprawnarozplubpreambua"/>
        <w:keepNext/>
        <w:keepLines/>
        <w:rPr>
          <w:rFonts w:ascii="Times New Roman" w:hAnsi="Times New Roman" w:cs="Times New Roman"/>
          <w:szCs w:val="24"/>
        </w:rPr>
      </w:pPr>
      <w:r w:rsidRPr="00E6222F">
        <w:rPr>
          <w:rFonts w:ascii="Times New Roman" w:hAnsi="Times New Roman"/>
        </w:rPr>
        <w:t>16.1.</w:t>
      </w:r>
      <w:r w:rsidRPr="00E6222F">
        <w:tab/>
      </w:r>
      <w:r w:rsidRPr="00E6222F">
        <w:rPr>
          <w:rFonts w:ascii="Times New Roman" w:hAnsi="Times New Roman"/>
        </w:rPr>
        <w:t>Hogefrequentiesigaalinterface:</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de digitale ontvanger moet zijn uitgerust met een IEC-ingang zoals bepaald in PN-EN 61169-2:2007 [6]. De ingangsimpedantie moet 75 Ω zijn.</w:t>
      </w:r>
    </w:p>
    <w:p w:rsidR="00A954AA" w:rsidRPr="00E6222F" w:rsidRDefault="00A954AA" w:rsidP="009E12ED">
      <w:pPr>
        <w:pStyle w:val="NIEARTTEKSTtekstnieartykuowanynppodstprawnarozplubpreambua"/>
        <w:keepNext/>
        <w:keepLines/>
        <w:rPr>
          <w:rFonts w:ascii="Times New Roman" w:hAnsi="Times New Roman" w:cs="Times New Roman"/>
          <w:szCs w:val="24"/>
        </w:rPr>
      </w:pPr>
      <w:r w:rsidRPr="00E6222F">
        <w:rPr>
          <w:rFonts w:ascii="Times New Roman" w:hAnsi="Times New Roman"/>
        </w:rPr>
        <w:t>16.2.</w:t>
      </w:r>
      <w:r w:rsidRPr="00E6222F">
        <w:tab/>
      </w:r>
      <w:r w:rsidRPr="00E6222F">
        <w:rPr>
          <w:rFonts w:ascii="Times New Roman" w:hAnsi="Times New Roman"/>
        </w:rPr>
        <w:t>Digitale interface:</w:t>
      </w:r>
    </w:p>
    <w:p w:rsidR="00A954AA" w:rsidRPr="00E6222F" w:rsidRDefault="00A954AA" w:rsidP="009E12ED">
      <w:pPr>
        <w:pStyle w:val="NIEARTTEKSTtekstnieartykuowanynppodstprawnarozplubpreambua"/>
        <w:rPr>
          <w:rFonts w:ascii="Times New Roman" w:hAnsi="Times New Roman" w:cs="Times New Roman"/>
          <w:szCs w:val="24"/>
        </w:rPr>
      </w:pPr>
      <w:r w:rsidRPr="00E6222F">
        <w:rPr>
          <w:rFonts w:ascii="Times New Roman" w:hAnsi="Times New Roman"/>
        </w:rPr>
        <w:t xml:space="preserve">de digitale ontvanger heeft een HDMI type A-uitgang overeenkomstig High-Definition Multimedia Interface [30] die is beveiligd met een HDCP-systeem in overeenstemming met High-Bandwidth Digital Content Protection System [28]. In het geval van een geïntegreerde digitale televisieontvanger die beelden kan weergeven in ultrahoge resolutie (UHDTV), is de </w:t>
      </w:r>
      <w:r w:rsidRPr="00E6222F">
        <w:rPr>
          <w:rFonts w:ascii="Times New Roman" w:hAnsi="Times New Roman"/>
        </w:rPr>
        <w:lastRenderedPageBreak/>
        <w:t>norm High-Definition Multimedia Interface, versie 2.1 [31] vereist, met HDR- en eARC-, alsook HDCP 2.2-comptabiliteit, overeenkomstig High-Bandwidth Digital Content Protection System, Mapping HDCP to HDMI, Revision 2.2 [29]. De vereiste om te beschikken over een HDMI-contactdoos is niet van toepassing op ontvangers met een beeldscherm met een diagonaal van 30 cm of minder.</w:t>
      </w:r>
    </w:p>
    <w:p w:rsidR="00A954AA" w:rsidRPr="00E6222F" w:rsidRDefault="00A954AA" w:rsidP="009E12ED">
      <w:pPr>
        <w:pStyle w:val="NIEARTTEKSTtekstnieartykuowanynppodstprawnarozplubpreambua"/>
        <w:keepNext/>
        <w:keepLines/>
        <w:rPr>
          <w:rStyle w:val="Ppogrubienie"/>
          <w:rFonts w:ascii="Times New Roman" w:hAnsi="Times New Roman" w:cs="Times New Roman"/>
          <w:szCs w:val="24"/>
        </w:rPr>
      </w:pPr>
      <w:r w:rsidRPr="00E6222F">
        <w:rPr>
          <w:rStyle w:val="Ppogrubienie"/>
          <w:rFonts w:ascii="Times New Roman" w:hAnsi="Times New Roman"/>
        </w:rPr>
        <w:t>17. Voeding van de digitale ontvanger</w:t>
      </w:r>
    </w:p>
    <w:p w:rsidR="00A954AA" w:rsidRPr="00E6222F" w:rsidRDefault="00A954AA" w:rsidP="009E12ED">
      <w:pPr>
        <w:pStyle w:val="PKTpunkt"/>
        <w:rPr>
          <w:rFonts w:ascii="Times New Roman" w:hAnsi="Times New Roman" w:cs="Times New Roman"/>
          <w:szCs w:val="24"/>
        </w:rPr>
      </w:pPr>
      <w:r w:rsidRPr="00E6222F">
        <w:rPr>
          <w:rFonts w:ascii="Times New Roman" w:hAnsi="Times New Roman"/>
        </w:rPr>
        <w:t>1)</w:t>
      </w:r>
      <w:r w:rsidRPr="00E6222F">
        <w:tab/>
      </w:r>
      <w:r w:rsidRPr="00E6222F">
        <w:rPr>
          <w:rFonts w:ascii="Times New Roman" w:hAnsi="Times New Roman"/>
        </w:rPr>
        <w:t>Spanning: 230 V ±10 % overeenkomstig PN-EN 60038:2012 [4];</w:t>
      </w:r>
    </w:p>
    <w:p w:rsidR="00A954AA" w:rsidRPr="00E6222F" w:rsidRDefault="00A954AA" w:rsidP="009E12ED">
      <w:pPr>
        <w:pStyle w:val="PKTpunkt"/>
        <w:rPr>
          <w:rFonts w:ascii="Times New Roman" w:hAnsi="Times New Roman" w:cs="Times New Roman"/>
          <w:szCs w:val="24"/>
        </w:rPr>
      </w:pPr>
      <w:r w:rsidRPr="00E6222F">
        <w:rPr>
          <w:rFonts w:ascii="Times New Roman" w:hAnsi="Times New Roman"/>
        </w:rPr>
        <w:t>2)</w:t>
      </w:r>
      <w:r w:rsidRPr="00E6222F">
        <w:tab/>
      </w:r>
      <w:r w:rsidRPr="00E6222F">
        <w:rPr>
          <w:rFonts w:ascii="Times New Roman" w:hAnsi="Times New Roman"/>
        </w:rPr>
        <w:t>Frequentie: 47-53 Hz overeenkomstig PN-EN 50160:2010 [3].</w:t>
      </w:r>
    </w:p>
    <w:sectPr w:rsidR="00A954AA" w:rsidRPr="00E622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B34" w:rsidRDefault="00DB1B34" w:rsidP="009B5005">
      <w:pPr>
        <w:spacing w:line="240" w:lineRule="auto"/>
      </w:pPr>
      <w:r>
        <w:separator/>
      </w:r>
    </w:p>
  </w:endnote>
  <w:endnote w:type="continuationSeparator" w:id="0">
    <w:p w:rsidR="00DB1B34" w:rsidRDefault="00DB1B34" w:rsidP="009B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B34" w:rsidRDefault="00DB1B34" w:rsidP="009B5005">
      <w:pPr>
        <w:spacing w:line="240" w:lineRule="auto"/>
      </w:pPr>
      <w:r>
        <w:separator/>
      </w:r>
    </w:p>
  </w:footnote>
  <w:footnote w:type="continuationSeparator" w:id="0">
    <w:p w:rsidR="00DB1B34" w:rsidRDefault="00DB1B34" w:rsidP="009B5005">
      <w:pPr>
        <w:spacing w:line="240" w:lineRule="auto"/>
      </w:pPr>
      <w:r>
        <w:continuationSeparator/>
      </w:r>
    </w:p>
  </w:footnote>
  <w:footnote w:id="1">
    <w:p w:rsidR="009B5005" w:rsidRPr="009E12ED" w:rsidRDefault="009B5005" w:rsidP="009B5005">
      <w:pPr>
        <w:pStyle w:val="ODNONIKtreodnonika"/>
        <w:rPr>
          <w:rFonts w:cs="Times New Roman"/>
        </w:rPr>
      </w:pPr>
      <w:r>
        <w:rPr>
          <w:rStyle w:val="FootnoteReference"/>
        </w:rPr>
        <w:footnoteRef/>
      </w:r>
      <w:r>
        <w:rPr>
          <w:vertAlign w:val="superscript"/>
        </w:rPr>
        <w:t>)</w:t>
      </w:r>
      <w:r>
        <w:tab/>
        <w:t>De minister van Digitalisering staat aan het hoofd van de overheidsdienst Computerisering overeenkomstig § 1, lid 2, van de verordening van de eerste minister van 20 april 2018 inzake het specifieke toepassingsgebied van de activiteiten van de minister van Digitalisering (</w:t>
      </w:r>
      <w:r>
        <w:rPr>
          <w:i/>
        </w:rPr>
        <w:t>Pools</w:t>
      </w:r>
      <w:r>
        <w:t xml:space="preserve"> </w:t>
      </w:r>
      <w:r>
        <w:rPr>
          <w:i/>
        </w:rPr>
        <w:t>staatsblad</w:t>
      </w:r>
      <w:r>
        <w:t>, nr. 761).</w:t>
      </w:r>
    </w:p>
  </w:footnote>
  <w:footnote w:id="2">
    <w:p w:rsidR="009B5005" w:rsidRPr="000B0D83" w:rsidRDefault="009B5005" w:rsidP="009B5005">
      <w:pPr>
        <w:pStyle w:val="ODNONIKtreodnonika"/>
        <w:rPr>
          <w:rFonts w:cs="Times New Roman"/>
        </w:rPr>
      </w:pPr>
      <w:r>
        <w:rPr>
          <w:rStyle w:val="FootnoteReference"/>
        </w:rPr>
        <w:footnoteRef/>
      </w:r>
      <w:r>
        <w:rPr>
          <w:rStyle w:val="FootnoteReference"/>
        </w:rPr>
        <w:t>)</w:t>
      </w:r>
      <w:r>
        <w:tab/>
        <w:t>Deze verordening is bij de Europese Commissie aangemeld op ...…, onder nr. …., krachtens § 4 van de Verordening van de ministerraad van 23 december 2002 betreffende de werking van het nationale stelsel van kennisgeving van normen en wettelijke handelingen (</w:t>
      </w:r>
      <w:r>
        <w:rPr>
          <w:i/>
        </w:rPr>
        <w:t>Pools</w:t>
      </w:r>
      <w:r>
        <w:t xml:space="preserve"> </w:t>
      </w:r>
      <w:r>
        <w:rPr>
          <w:i/>
        </w:rPr>
        <w:t>staatsblad</w:t>
      </w:r>
      <w:r>
        <w:t>, nr. 2039, en van 2004, nr. 597), welke tot uitvoering strekt van de bepalingen van Richtlijn (EU) 2015/1535 van het Europees Parlement en de Raad van 9 september 2015 betreffende een informatieprocedure op het gebied van technische voorschriften en regels betreffende de diensten van de informatiemaatschappij (PB L 241 van 17 september 2015, blz.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05"/>
    <w:rsid w:val="000B0D83"/>
    <w:rsid w:val="002C5344"/>
    <w:rsid w:val="006A28DB"/>
    <w:rsid w:val="007F3688"/>
    <w:rsid w:val="008F265D"/>
    <w:rsid w:val="00940A0E"/>
    <w:rsid w:val="009B5005"/>
    <w:rsid w:val="009E12ED"/>
    <w:rsid w:val="00A4010F"/>
    <w:rsid w:val="00A954AA"/>
    <w:rsid w:val="00B726D7"/>
    <w:rsid w:val="00D705FF"/>
    <w:rsid w:val="00DB1B34"/>
    <w:rsid w:val="00E6222F"/>
    <w:rsid w:val="00F1487A"/>
    <w:rsid w:val="00FA6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6A4CAF-638A-413B-BCDE-39253E97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005"/>
    <w:pPr>
      <w:widowControl w:val="0"/>
      <w:autoSpaceDE w:val="0"/>
      <w:autoSpaceDN w:val="0"/>
      <w:adjustRightInd w:val="0"/>
      <w:spacing w:after="0" w:line="360" w:lineRule="auto"/>
    </w:pPr>
    <w:rPr>
      <w:rFonts w:ascii="Times New Roman" w:eastAsiaTheme="minorEastAsia"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B5005"/>
    <w:rPr>
      <w:rFonts w:cs="Times New Roman"/>
      <w:vertAlign w:val="superscript"/>
    </w:rPr>
  </w:style>
  <w:style w:type="paragraph" w:customStyle="1" w:styleId="ARTartustawynprozporzdzenia">
    <w:name w:val="ART(§) – art. ustawy (§ np. rozporządzenia)"/>
    <w:uiPriority w:val="11"/>
    <w:qFormat/>
    <w:rsid w:val="009B5005"/>
    <w:pPr>
      <w:suppressAutoHyphens/>
      <w:autoSpaceDE w:val="0"/>
      <w:autoSpaceDN w:val="0"/>
      <w:adjustRightInd w:val="0"/>
      <w:spacing w:before="120" w:after="0" w:line="360" w:lineRule="auto"/>
      <w:ind w:firstLine="510"/>
      <w:jc w:val="both"/>
    </w:pPr>
    <w:rPr>
      <w:rFonts w:ascii="Times" w:eastAsiaTheme="minorEastAsia" w:hAnsi="Times" w:cs="Arial"/>
      <w:sz w:val="24"/>
      <w:szCs w:val="20"/>
    </w:rPr>
  </w:style>
  <w:style w:type="paragraph" w:customStyle="1" w:styleId="DATAAKTUdatauchwalenialubwydaniaaktu">
    <w:name w:val="DATA_AKTU – data uchwalenia lub wydania aktu"/>
    <w:next w:val="TYTUAKTUprzedmiotregulacjiustawylubrozporzdzenia"/>
    <w:uiPriority w:val="6"/>
    <w:qFormat/>
    <w:rsid w:val="009B5005"/>
    <w:pPr>
      <w:keepNext/>
      <w:suppressAutoHyphens/>
      <w:spacing w:before="120" w:after="120" w:line="360" w:lineRule="auto"/>
      <w:jc w:val="center"/>
    </w:pPr>
    <w:rPr>
      <w:rFonts w:ascii="Times" w:eastAsiaTheme="minorEastAsia"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9B5005"/>
    <w:pPr>
      <w:keepNext/>
      <w:suppressAutoHyphens/>
      <w:spacing w:before="120" w:after="360" w:line="360" w:lineRule="auto"/>
      <w:jc w:val="center"/>
    </w:pPr>
    <w:rPr>
      <w:rFonts w:ascii="Times" w:eastAsiaTheme="minorEastAsia" w:hAnsi="Times" w:cs="Arial"/>
      <w:b/>
      <w:bCs/>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B5005"/>
    <w:rPr>
      <w:bCs/>
    </w:rPr>
  </w:style>
  <w:style w:type="paragraph" w:customStyle="1" w:styleId="OZNRODZAKTUtznustawalubrozporzdzenieiorganwydajcy">
    <w:name w:val="OZN_RODZ_AKTU – tzn. ustawa lub rozporządzenie i organ wydający"/>
    <w:next w:val="DATAAKTUdatauchwalenialubwydaniaaktu"/>
    <w:uiPriority w:val="5"/>
    <w:qFormat/>
    <w:rsid w:val="009B5005"/>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9B5005"/>
    <w:pPr>
      <w:spacing w:before="0"/>
    </w:pPr>
    <w:rPr>
      <w:bCs/>
    </w:rPr>
  </w:style>
  <w:style w:type="paragraph" w:customStyle="1" w:styleId="ODNONIKtreodnonika">
    <w:name w:val="ODNOŚNIK – treść odnośnika"/>
    <w:uiPriority w:val="19"/>
    <w:qFormat/>
    <w:rsid w:val="009B5005"/>
    <w:pPr>
      <w:spacing w:after="0" w:line="240" w:lineRule="auto"/>
      <w:ind w:left="284" w:hanging="284"/>
      <w:jc w:val="both"/>
    </w:pPr>
    <w:rPr>
      <w:rFonts w:ascii="Times New Roman" w:eastAsiaTheme="minorEastAsia" w:hAnsi="Times New Roman" w:cs="Arial"/>
      <w:sz w:val="20"/>
      <w:szCs w:val="20"/>
    </w:rPr>
  </w:style>
  <w:style w:type="paragraph" w:customStyle="1" w:styleId="OZNPROJEKTUwskazaniedatylubwersjiprojektu">
    <w:name w:val="OZN_PROJEKTU – wskazanie daty lub wersji projektu"/>
    <w:next w:val="OZNRODZAKTUtznustawalubrozporzdzenieiorganwydajcy"/>
    <w:uiPriority w:val="5"/>
    <w:qFormat/>
    <w:rsid w:val="009B5005"/>
    <w:pPr>
      <w:spacing w:after="0" w:line="360" w:lineRule="auto"/>
      <w:jc w:val="right"/>
    </w:pPr>
    <w:rPr>
      <w:rFonts w:ascii="Times New Roman" w:eastAsiaTheme="minorEastAsia" w:hAnsi="Times New Roman" w:cs="Arial"/>
      <w:sz w:val="24"/>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B5005"/>
    <w:pPr>
      <w:ind w:left="4820"/>
    </w:pPr>
    <w:rPr>
      <w:spacing w:val="0"/>
    </w:rPr>
  </w:style>
  <w:style w:type="character" w:customStyle="1" w:styleId="IGindeksgrny">
    <w:name w:val="_IG_ – indeks górny"/>
    <w:basedOn w:val="DefaultParagraphFont"/>
    <w:uiPriority w:val="2"/>
    <w:qFormat/>
    <w:rsid w:val="009B5005"/>
    <w:rPr>
      <w:b w:val="0"/>
      <w:i w:val="0"/>
      <w:vanish w:val="0"/>
      <w:spacing w:val="0"/>
      <w:vertAlign w:val="superscript"/>
    </w:rPr>
  </w:style>
  <w:style w:type="character" w:customStyle="1" w:styleId="Ppogrubienie">
    <w:name w:val="_P_ – pogrubienie"/>
    <w:basedOn w:val="DefaultParagraphFont"/>
    <w:uiPriority w:val="1"/>
    <w:qFormat/>
    <w:rsid w:val="009B5005"/>
    <w:rPr>
      <w:b/>
    </w:rPr>
  </w:style>
  <w:style w:type="paragraph" w:styleId="BalloonText">
    <w:name w:val="Balloon Text"/>
    <w:basedOn w:val="Normal"/>
    <w:link w:val="BalloonTextChar"/>
    <w:uiPriority w:val="99"/>
    <w:semiHidden/>
    <w:rsid w:val="00A954AA"/>
    <w:pPr>
      <w:suppressAutoHyphens/>
      <w:autoSpaceDE/>
      <w:autoSpaceDN/>
      <w:adjustRightInd/>
    </w:pPr>
    <w:rPr>
      <w:rFonts w:ascii="Tahoma" w:eastAsia="Times New Roman" w:hAnsi="Tahoma" w:cs="Tahoma"/>
      <w:kern w:val="1"/>
      <w:szCs w:val="16"/>
    </w:rPr>
  </w:style>
  <w:style w:type="character" w:customStyle="1" w:styleId="BalloonTextChar">
    <w:name w:val="Balloon Text Char"/>
    <w:basedOn w:val="DefaultParagraphFont"/>
    <w:link w:val="BalloonText"/>
    <w:uiPriority w:val="99"/>
    <w:semiHidden/>
    <w:rsid w:val="00A954AA"/>
    <w:rPr>
      <w:rFonts w:ascii="Tahoma" w:eastAsia="Times New Roman" w:hAnsi="Tahoma" w:cs="Tahoma"/>
      <w:kern w:val="1"/>
      <w:sz w:val="24"/>
      <w:szCs w:val="16"/>
      <w:lang w:eastAsia="nl-NL"/>
    </w:rPr>
  </w:style>
  <w:style w:type="paragraph" w:customStyle="1" w:styleId="PKTpunkt">
    <w:name w:val="PKT – punkt"/>
    <w:uiPriority w:val="13"/>
    <w:qFormat/>
    <w:rsid w:val="00A954AA"/>
    <w:pPr>
      <w:spacing w:after="0" w:line="360" w:lineRule="auto"/>
      <w:ind w:left="510" w:hanging="510"/>
      <w:jc w:val="both"/>
    </w:pPr>
    <w:rPr>
      <w:rFonts w:ascii="Times" w:eastAsiaTheme="minorEastAsia" w:hAnsi="Times" w:cs="Arial"/>
      <w:bCs/>
      <w:sz w:val="24"/>
      <w:szCs w:val="20"/>
    </w:rPr>
  </w:style>
  <w:style w:type="paragraph" w:customStyle="1" w:styleId="TEKSTZacznikido">
    <w:name w:val="TEKST&quot;Załącznik(i) do ...&quot;"/>
    <w:uiPriority w:val="28"/>
    <w:qFormat/>
    <w:rsid w:val="00A954AA"/>
    <w:pPr>
      <w:keepNext/>
      <w:spacing w:after="240" w:line="240" w:lineRule="auto"/>
      <w:ind w:left="5670"/>
      <w:contextualSpacing/>
    </w:pPr>
    <w:rPr>
      <w:rFonts w:ascii="Times New Roman" w:eastAsiaTheme="minorEastAsia" w:hAnsi="Times New Roman" w:cs="Arial"/>
      <w:sz w:val="24"/>
      <w:szCs w:val="20"/>
    </w:rPr>
  </w:style>
  <w:style w:type="paragraph" w:styleId="Header">
    <w:name w:val="header"/>
    <w:basedOn w:val="Normal"/>
    <w:link w:val="HeaderChar"/>
    <w:uiPriority w:val="99"/>
    <w:unhideWhenUsed/>
    <w:rsid w:val="009E12ED"/>
    <w:pPr>
      <w:tabs>
        <w:tab w:val="center" w:pos="4320"/>
        <w:tab w:val="right" w:pos="8640"/>
      </w:tabs>
      <w:spacing w:line="240" w:lineRule="auto"/>
    </w:pPr>
  </w:style>
  <w:style w:type="character" w:customStyle="1" w:styleId="HeaderChar">
    <w:name w:val="Header Char"/>
    <w:basedOn w:val="DefaultParagraphFont"/>
    <w:link w:val="Header"/>
    <w:uiPriority w:val="99"/>
    <w:rsid w:val="009E12ED"/>
    <w:rPr>
      <w:rFonts w:ascii="Times New Roman" w:eastAsiaTheme="minorEastAsia" w:hAnsi="Times New Roman" w:cs="Arial"/>
      <w:sz w:val="24"/>
      <w:szCs w:val="20"/>
      <w:lang w:eastAsia="nl-NL"/>
    </w:rPr>
  </w:style>
  <w:style w:type="paragraph" w:styleId="Footer">
    <w:name w:val="footer"/>
    <w:basedOn w:val="Normal"/>
    <w:link w:val="FooterChar"/>
    <w:uiPriority w:val="99"/>
    <w:unhideWhenUsed/>
    <w:rsid w:val="009E12ED"/>
    <w:pPr>
      <w:tabs>
        <w:tab w:val="center" w:pos="4320"/>
        <w:tab w:val="right" w:pos="8640"/>
      </w:tabs>
      <w:spacing w:line="240" w:lineRule="auto"/>
    </w:pPr>
  </w:style>
  <w:style w:type="character" w:customStyle="1" w:styleId="FooterChar">
    <w:name w:val="Footer Char"/>
    <w:basedOn w:val="DefaultParagraphFont"/>
    <w:link w:val="Footer"/>
    <w:uiPriority w:val="99"/>
    <w:rsid w:val="009E12ED"/>
    <w:rPr>
      <w:rFonts w:ascii="Times New Roman" w:eastAsiaTheme="minorEastAsia" w:hAnsi="Times New Roman" w:cs="Arial"/>
      <w:sz w:val="24"/>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3449</Words>
  <Characters>19662</Characters>
  <Application>Microsoft Office Word</Application>
  <DocSecurity>0</DocSecurity>
  <Lines>163</Lines>
  <Paragraphs>46</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23065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Małgorzata</dc:creator>
  <cp:keywords/>
  <dc:description/>
  <cp:lastModifiedBy>Ke, Tingting</cp:lastModifiedBy>
  <cp:revision>7</cp:revision>
  <dcterms:created xsi:type="dcterms:W3CDTF">2019-05-15T10:55:00Z</dcterms:created>
  <dcterms:modified xsi:type="dcterms:W3CDTF">2019-05-29T08:18:00Z</dcterms:modified>
</cp:coreProperties>
</file>