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2F48F" w14:textId="77777777" w:rsidR="006C19EC" w:rsidRDefault="00FC378D" w:rsidP="002A3743">
      <w:pPr>
        <w:spacing w:after="0" w:line="320" w:lineRule="atLeast"/>
        <w:jc w:val="center"/>
        <w:rPr>
          <w:b/>
          <w:sz w:val="28"/>
        </w:rPr>
      </w:pPr>
      <w:r>
        <w:rPr>
          <w:b/>
          <w:sz w:val="28"/>
        </w:rPr>
        <w:t>Statuto per l'attuazione dei regolamenti ai sensi dell’articolo 84, (8), del Trattato sui media di Stato (MStV) per semplificare la ricerca di offerte private</w:t>
      </w:r>
    </w:p>
    <w:p w14:paraId="562CFE12" w14:textId="77777777" w:rsidR="00FC378D" w:rsidRPr="00FC378D" w:rsidRDefault="00FC378D" w:rsidP="002A3743">
      <w:pPr>
        <w:spacing w:after="0" w:line="320" w:lineRule="atLeast"/>
        <w:jc w:val="center"/>
        <w:rPr>
          <w:b/>
          <w:sz w:val="28"/>
        </w:rPr>
      </w:pPr>
      <w:r>
        <w:rPr>
          <w:b/>
          <w:sz w:val="28"/>
        </w:rPr>
        <w:t>(Statuto sul valore pubblico)</w:t>
      </w:r>
    </w:p>
    <w:p w14:paraId="171BD681" w14:textId="77777777" w:rsidR="00FC378D" w:rsidRDefault="00FC378D" w:rsidP="00164A49">
      <w:pPr>
        <w:spacing w:after="0" w:line="320" w:lineRule="atLeast"/>
        <w:rPr>
          <w:rFonts w:eastAsia="Times New Roman" w:cstheme="minorHAnsi"/>
          <w:b/>
          <w:sz w:val="28"/>
          <w:szCs w:val="28"/>
          <w:lang w:eastAsia="de-DE"/>
        </w:rPr>
      </w:pPr>
    </w:p>
    <w:p w14:paraId="2200BDCD" w14:textId="77777777" w:rsidR="00CE3778" w:rsidRDefault="00CE3778" w:rsidP="00164A49">
      <w:pPr>
        <w:spacing w:after="0" w:line="320" w:lineRule="atLeast"/>
        <w:rPr>
          <w:rFonts w:eastAsia="Times New Roman" w:cstheme="minorHAnsi"/>
          <w:b/>
          <w:sz w:val="28"/>
          <w:szCs w:val="28"/>
        </w:rPr>
      </w:pPr>
      <w:r>
        <w:rPr>
          <w:b/>
          <w:sz w:val="28"/>
        </w:rPr>
        <w:t>Preambolo</w:t>
      </w:r>
    </w:p>
    <w:p w14:paraId="117E1806" w14:textId="77777777" w:rsidR="00CE3778" w:rsidRDefault="00CE3778" w:rsidP="00164A49">
      <w:pPr>
        <w:spacing w:after="0" w:line="320" w:lineRule="atLeast"/>
      </w:pPr>
    </w:p>
    <w:p w14:paraId="2D6C5AA6" w14:textId="77777777" w:rsidR="00164A49" w:rsidRDefault="00164A49" w:rsidP="00164A49">
      <w:pPr>
        <w:spacing w:after="0" w:line="320" w:lineRule="atLeast"/>
        <w:jc w:val="both"/>
        <w:rPr>
          <w:rFonts w:eastAsia="Times New Roman" w:cstheme="minorHAnsi"/>
          <w:sz w:val="24"/>
          <w:szCs w:val="24"/>
        </w:rPr>
      </w:pPr>
      <w:r>
        <w:rPr>
          <w:sz w:val="24"/>
        </w:rPr>
        <w:t>Per quanto riguarda l’offerta di contenuti – specialmente online, la reperibilità sta diventando sempre più importante. La crescente quantità e varietà di offerte sta rendendo sempre più difficile per le offerte giornalistiche ad alto costo di attirare l'attenzione necessaria, ad esempio, per il rifinanziamento.</w:t>
      </w:r>
    </w:p>
    <w:p w14:paraId="30DE5C2F" w14:textId="77777777" w:rsidR="009D766D" w:rsidRPr="00164A49" w:rsidRDefault="009D766D" w:rsidP="00164A49">
      <w:pPr>
        <w:spacing w:after="0" w:line="320" w:lineRule="atLeast"/>
        <w:jc w:val="both"/>
        <w:rPr>
          <w:rFonts w:eastAsia="Times New Roman" w:cstheme="minorHAnsi"/>
          <w:sz w:val="24"/>
          <w:szCs w:val="24"/>
          <w:lang w:eastAsia="de-DE"/>
        </w:rPr>
      </w:pPr>
    </w:p>
    <w:p w14:paraId="5D8354A8" w14:textId="77777777" w:rsidR="00CE3778" w:rsidRPr="00164A49" w:rsidRDefault="00CE3778" w:rsidP="00164A49">
      <w:pPr>
        <w:spacing w:after="0" w:line="320" w:lineRule="atLeast"/>
        <w:jc w:val="both"/>
        <w:rPr>
          <w:rFonts w:eastAsia="Times New Roman" w:cstheme="minorHAnsi"/>
          <w:sz w:val="24"/>
          <w:szCs w:val="24"/>
        </w:rPr>
      </w:pPr>
      <w:r>
        <w:rPr>
          <w:sz w:val="24"/>
        </w:rPr>
        <w:t xml:space="preserve">Il meccanismo che facilita la reperibilità di alcune offerte su interfacce utente particolarmente importanti per la formazione dell'opinione pubblica, come previsto dal Trattato sui media di stato, persegue due obiettivi normativi fondamentali. Esiste un vantaggio individuale diretto per il beneficiario, che incide anche sulla formazione dell'opinione pubblica nel suo complesso. La facile reperibilità punta a incoraggiare gli operatori esistenti che offrono contenuti pertinenti alla formazione dell'opinione pubblica e a rendere questo impegno interessante anche per altri fornitori. </w:t>
      </w:r>
    </w:p>
    <w:p w14:paraId="1253AC37" w14:textId="77777777" w:rsidR="00CE3778" w:rsidRDefault="00CE3778" w:rsidP="00124452">
      <w:pPr>
        <w:spacing w:after="0" w:line="320" w:lineRule="atLeast"/>
        <w:rPr>
          <w:rFonts w:eastAsia="Times New Roman" w:cstheme="minorHAnsi"/>
          <w:b/>
          <w:sz w:val="28"/>
          <w:szCs w:val="28"/>
          <w:lang w:eastAsia="de-DE"/>
        </w:rPr>
      </w:pPr>
    </w:p>
    <w:p w14:paraId="1BC19430" w14:textId="77777777" w:rsidR="00124452" w:rsidRDefault="00124452" w:rsidP="00124452">
      <w:pPr>
        <w:spacing w:after="0" w:line="320" w:lineRule="atLeast"/>
        <w:rPr>
          <w:rFonts w:eastAsia="Times New Roman" w:cstheme="minorHAnsi"/>
          <w:b/>
          <w:sz w:val="24"/>
          <w:szCs w:val="24"/>
          <w:lang w:eastAsia="de-DE"/>
        </w:rPr>
      </w:pPr>
    </w:p>
    <w:p w14:paraId="6C5EC6F5"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Articolo 1 </w:t>
      </w:r>
    </w:p>
    <w:p w14:paraId="0B0396D3" w14:textId="77777777" w:rsidR="00E407BC" w:rsidRPr="00E407BC" w:rsidRDefault="00E407BC" w:rsidP="008A13E9">
      <w:pPr>
        <w:spacing w:after="0" w:line="320" w:lineRule="atLeast"/>
        <w:jc w:val="center"/>
        <w:rPr>
          <w:rFonts w:eastAsia="Times New Roman" w:cstheme="minorHAnsi"/>
          <w:b/>
          <w:sz w:val="28"/>
          <w:szCs w:val="28"/>
        </w:rPr>
      </w:pPr>
      <w:r>
        <w:rPr>
          <w:b/>
          <w:sz w:val="28"/>
        </w:rPr>
        <w:t>Finalità</w:t>
      </w:r>
    </w:p>
    <w:p w14:paraId="23BDCCD5" w14:textId="77777777" w:rsidR="00E407BC" w:rsidRPr="00E407BC" w:rsidRDefault="00E407BC" w:rsidP="00F91BBA">
      <w:pPr>
        <w:spacing w:after="0" w:line="320" w:lineRule="atLeast"/>
        <w:jc w:val="both"/>
        <w:rPr>
          <w:rFonts w:eastAsia="Times New Roman" w:cstheme="minorHAnsi"/>
          <w:sz w:val="24"/>
          <w:szCs w:val="24"/>
          <w:lang w:eastAsia="de-DE"/>
        </w:rPr>
      </w:pPr>
    </w:p>
    <w:p w14:paraId="4367D95A" w14:textId="77777777" w:rsidR="00E407BC" w:rsidRDefault="00E407BC" w:rsidP="00F91BBA">
      <w:pPr>
        <w:spacing w:after="0" w:line="320" w:lineRule="atLeast"/>
        <w:jc w:val="both"/>
        <w:rPr>
          <w:rFonts w:eastAsia="Times New Roman" w:cstheme="minorHAnsi"/>
          <w:sz w:val="24"/>
          <w:szCs w:val="24"/>
        </w:rPr>
      </w:pPr>
      <w:r>
        <w:rPr>
          <w:sz w:val="24"/>
        </w:rPr>
        <w:t xml:space="preserve">Le autorità statali responsabili dei media determinano i fornitori di offerte (in seguito denominate "offerte") ai sensi dell’articolo § 84, (3), (2) e (4) del Trattato sui media di stato (MStV) (procedura di determinazione) ai sensi dell'articolo 84, (5) del Trattato sui media di stato (MStV). </w:t>
      </w:r>
    </w:p>
    <w:p w14:paraId="020A2099" w14:textId="77777777" w:rsidR="00301916" w:rsidRDefault="00301916" w:rsidP="00F91BBA">
      <w:pPr>
        <w:spacing w:after="0" w:line="320" w:lineRule="atLeast"/>
        <w:jc w:val="both"/>
        <w:rPr>
          <w:rFonts w:eastAsia="Times New Roman" w:cstheme="minorHAnsi"/>
          <w:sz w:val="24"/>
          <w:szCs w:val="24"/>
          <w:lang w:eastAsia="de-DE"/>
        </w:rPr>
      </w:pPr>
    </w:p>
    <w:p w14:paraId="59914B52" w14:textId="77777777" w:rsidR="00124452" w:rsidRPr="00E407BC" w:rsidRDefault="00124452" w:rsidP="00F91BBA">
      <w:pPr>
        <w:spacing w:after="0" w:line="320" w:lineRule="atLeast"/>
        <w:jc w:val="both"/>
        <w:rPr>
          <w:rFonts w:eastAsia="Times New Roman" w:cstheme="minorHAnsi"/>
          <w:sz w:val="24"/>
          <w:szCs w:val="24"/>
          <w:lang w:eastAsia="de-DE"/>
        </w:rPr>
      </w:pPr>
    </w:p>
    <w:p w14:paraId="36037C68"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Articolo 2 </w:t>
      </w:r>
    </w:p>
    <w:p w14:paraId="3EC876AD" w14:textId="77777777" w:rsidR="00E407BC" w:rsidRPr="00C03C27" w:rsidRDefault="00E407BC" w:rsidP="008A13E9">
      <w:pPr>
        <w:spacing w:after="0" w:line="320" w:lineRule="atLeast"/>
        <w:jc w:val="center"/>
        <w:rPr>
          <w:rFonts w:eastAsia="Times New Roman" w:cstheme="minorHAnsi"/>
          <w:b/>
          <w:sz w:val="28"/>
          <w:szCs w:val="28"/>
        </w:rPr>
      </w:pPr>
      <w:r>
        <w:rPr>
          <w:b/>
          <w:sz w:val="28"/>
        </w:rPr>
        <w:t>Idoneità a presentare una domanda</w:t>
      </w:r>
    </w:p>
    <w:p w14:paraId="2B7D9CF8" w14:textId="77777777" w:rsidR="00E407BC" w:rsidRPr="00E407BC" w:rsidRDefault="00E407BC" w:rsidP="00F91BBA">
      <w:pPr>
        <w:spacing w:after="0" w:line="320" w:lineRule="atLeast"/>
        <w:jc w:val="both"/>
        <w:rPr>
          <w:rFonts w:eastAsia="Times New Roman" w:cstheme="minorHAnsi"/>
          <w:sz w:val="24"/>
          <w:szCs w:val="24"/>
          <w:lang w:eastAsia="de-DE"/>
        </w:rPr>
      </w:pPr>
    </w:p>
    <w:p w14:paraId="0CFBB2EF" w14:textId="77777777" w:rsidR="00E20C43" w:rsidRDefault="00E20C43" w:rsidP="00F81EB4">
      <w:pPr>
        <w:spacing w:after="0" w:line="320" w:lineRule="atLeast"/>
        <w:jc w:val="both"/>
        <w:rPr>
          <w:rFonts w:eastAsia="Times New Roman" w:cstheme="minorHAnsi"/>
          <w:sz w:val="24"/>
          <w:szCs w:val="24"/>
        </w:rPr>
      </w:pPr>
      <w:r>
        <w:rPr>
          <w:sz w:val="24"/>
        </w:rPr>
        <w:t xml:space="preserve">Sono ammissibili alla domanda: </w:t>
      </w:r>
    </w:p>
    <w:p w14:paraId="2F0C3053" w14:textId="77777777" w:rsidR="00E20C43" w:rsidRDefault="00E20C43" w:rsidP="00F81EB4">
      <w:pPr>
        <w:spacing w:after="0" w:line="320" w:lineRule="atLeast"/>
        <w:jc w:val="both"/>
        <w:rPr>
          <w:rFonts w:eastAsia="Times New Roman" w:cstheme="minorHAnsi"/>
          <w:sz w:val="24"/>
          <w:szCs w:val="24"/>
          <w:lang w:eastAsia="de-DE"/>
        </w:rPr>
      </w:pPr>
    </w:p>
    <w:p w14:paraId="01A6AE28" w14:textId="77777777" w:rsidR="00E20C43"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Ai sensi dell’articolo 84, (3) (2) del Trattato sui media di stato (MStV), le offerte di radiodiffusione di fornitori privati che contribuiscono in particolare alla diversità delle opinioni e delle offerte in Germania, oppure</w:t>
      </w:r>
    </w:p>
    <w:p w14:paraId="7273EB60" w14:textId="77777777" w:rsidR="009D766D" w:rsidRDefault="009D766D" w:rsidP="009D766D">
      <w:pPr>
        <w:pStyle w:val="ListParagraph"/>
        <w:spacing w:after="0" w:line="320" w:lineRule="atLeast"/>
        <w:ind w:left="360"/>
        <w:jc w:val="both"/>
        <w:rPr>
          <w:rFonts w:eastAsia="Times New Roman" w:cstheme="minorHAnsi"/>
          <w:sz w:val="24"/>
          <w:szCs w:val="24"/>
          <w:lang w:eastAsia="de-DE"/>
        </w:rPr>
      </w:pPr>
    </w:p>
    <w:p w14:paraId="6419C094" w14:textId="40D654DA" w:rsidR="00D769EE"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 xml:space="preserve">ai sensi dell’articolo 84, (4) del Trattato sui media di stato (MStV), le offerte di fornitori privati di media televisivi o analoghe ai sensi dell’articolo 2, (2) (14) (b) del Trattato sui media di stato (MStV), che contribuiscono in modo particolare alla diversità di opinioni e </w:t>
      </w:r>
      <w:r>
        <w:rPr>
          <w:sz w:val="24"/>
        </w:rPr>
        <w:lastRenderedPageBreak/>
        <w:t>offerte in Germania, o le applicazioni basate su software che sono utilizzate per controllarle direttamente.</w:t>
      </w:r>
    </w:p>
    <w:p w14:paraId="79820582" w14:textId="3671BD76" w:rsidR="00D769EE" w:rsidRDefault="00D769EE">
      <w:pPr>
        <w:rPr>
          <w:rFonts w:eastAsia="Times New Roman" w:cstheme="minorHAnsi"/>
          <w:sz w:val="24"/>
          <w:szCs w:val="24"/>
        </w:rPr>
      </w:pPr>
    </w:p>
    <w:p w14:paraId="4CB87D96" w14:textId="77777777" w:rsidR="00124452" w:rsidRPr="00C03C27" w:rsidRDefault="00124452" w:rsidP="00124452">
      <w:pPr>
        <w:spacing w:after="0" w:line="320" w:lineRule="atLeast"/>
        <w:jc w:val="center"/>
        <w:rPr>
          <w:rFonts w:eastAsia="Times New Roman" w:cstheme="minorHAnsi"/>
          <w:b/>
          <w:sz w:val="28"/>
          <w:szCs w:val="28"/>
        </w:rPr>
      </w:pPr>
      <w:r>
        <w:rPr>
          <w:b/>
          <w:sz w:val="28"/>
        </w:rPr>
        <w:t>Articolo 3</w:t>
      </w:r>
    </w:p>
    <w:p w14:paraId="5CB6BB9B" w14:textId="77777777" w:rsidR="00124452" w:rsidRPr="00C03C27" w:rsidRDefault="00124452" w:rsidP="00124452">
      <w:pPr>
        <w:spacing w:after="0" w:line="320" w:lineRule="atLeast"/>
        <w:jc w:val="center"/>
        <w:rPr>
          <w:rFonts w:eastAsia="Times New Roman" w:cstheme="minorHAnsi"/>
          <w:b/>
          <w:sz w:val="28"/>
          <w:szCs w:val="28"/>
        </w:rPr>
      </w:pPr>
      <w:r>
        <w:rPr>
          <w:b/>
          <w:sz w:val="28"/>
        </w:rPr>
        <w:t>Responsabilità e gara d'appalto</w:t>
      </w:r>
    </w:p>
    <w:p w14:paraId="69481A86" w14:textId="77777777" w:rsidR="00124452" w:rsidRDefault="00124452" w:rsidP="00124452">
      <w:pPr>
        <w:spacing w:after="0" w:line="320" w:lineRule="atLeast"/>
        <w:jc w:val="both"/>
        <w:rPr>
          <w:rFonts w:eastAsia="Times New Roman" w:cstheme="minorHAnsi"/>
          <w:sz w:val="24"/>
          <w:szCs w:val="24"/>
          <w:lang w:eastAsia="de-DE"/>
        </w:rPr>
      </w:pPr>
    </w:p>
    <w:p w14:paraId="0E2E7221" w14:textId="496D0BE9" w:rsidR="00A42418" w:rsidRDefault="00225CB9" w:rsidP="00A42418">
      <w:pPr>
        <w:spacing w:after="0" w:line="320" w:lineRule="atLeast"/>
        <w:jc w:val="both"/>
        <w:rPr>
          <w:rFonts w:eastAsia="Times New Roman" w:cstheme="minorHAnsi"/>
          <w:sz w:val="24"/>
          <w:szCs w:val="24"/>
        </w:rPr>
      </w:pPr>
      <w:r>
        <w:rPr>
          <w:sz w:val="24"/>
        </w:rPr>
        <w:t>(1) La procedura di determinazione è condotta dalla Commissione per le licenze e la vigilanza (ZAK) (articolo 105, (1) (9) del Trattato sui media di stato). Per i settori audio e immagine in movimento (video) viene avviata una gara d’appalto congiunta di tutte le autorità di stato dei media, che tiene conto del parere della Conferenza dei presidenti di commissione (GVK). L'autorità di stato per i media responsabile della procedura viene determinata nelle gare d’appalto.</w:t>
      </w:r>
    </w:p>
    <w:p w14:paraId="26DD2199" w14:textId="77777777" w:rsidR="00225CB9" w:rsidRDefault="00225CB9" w:rsidP="00124452">
      <w:pPr>
        <w:spacing w:after="0" w:line="320" w:lineRule="atLeast"/>
        <w:jc w:val="both"/>
        <w:rPr>
          <w:rFonts w:eastAsia="Times New Roman" w:cstheme="minorHAnsi"/>
          <w:sz w:val="24"/>
          <w:szCs w:val="24"/>
          <w:lang w:eastAsia="de-DE"/>
        </w:rPr>
      </w:pPr>
    </w:p>
    <w:p w14:paraId="0C5EBA9C" w14:textId="776ECCB2" w:rsidR="00225CB9" w:rsidRDefault="00225CB9" w:rsidP="00225CB9">
      <w:pPr>
        <w:spacing w:after="0" w:line="320" w:lineRule="atLeast"/>
        <w:jc w:val="both"/>
        <w:rPr>
          <w:rFonts w:eastAsia="Times New Roman" w:cstheme="minorHAnsi"/>
          <w:sz w:val="24"/>
          <w:szCs w:val="24"/>
        </w:rPr>
      </w:pPr>
      <w:r>
        <w:rPr>
          <w:sz w:val="24"/>
        </w:rPr>
        <w:t>(2) Le gare d’appalto stabiliscono regolamenti supplementari relativi alla procedura e ai requisiti essenziali per la presentazione delle domande.</w:t>
      </w:r>
    </w:p>
    <w:p w14:paraId="2929A5DA" w14:textId="77777777" w:rsidR="00225CB9" w:rsidRDefault="00225CB9" w:rsidP="00124452">
      <w:pPr>
        <w:spacing w:after="0" w:line="320" w:lineRule="atLeast"/>
        <w:jc w:val="both"/>
        <w:rPr>
          <w:rFonts w:eastAsia="Times New Roman" w:cstheme="minorHAnsi"/>
          <w:sz w:val="24"/>
          <w:szCs w:val="24"/>
          <w:lang w:eastAsia="de-DE"/>
        </w:rPr>
      </w:pPr>
    </w:p>
    <w:p w14:paraId="3DCC51FF" w14:textId="70AFCDCF" w:rsidR="00225CB9" w:rsidRDefault="00225CB9" w:rsidP="00124452">
      <w:pPr>
        <w:spacing w:after="0" w:line="320" w:lineRule="atLeast"/>
        <w:jc w:val="both"/>
        <w:rPr>
          <w:rFonts w:eastAsia="Times New Roman" w:cstheme="minorHAnsi"/>
          <w:sz w:val="24"/>
          <w:szCs w:val="24"/>
        </w:rPr>
      </w:pPr>
      <w:r>
        <w:rPr>
          <w:sz w:val="24"/>
        </w:rPr>
        <w:t xml:space="preserve">(3) Le gare d’appalto vengono pubblicate da tutte le autorità di stato dei media in modo appropriato e sul sito web sotto la denominazione "autorità dei media". </w:t>
      </w:r>
    </w:p>
    <w:p w14:paraId="62726725" w14:textId="77777777" w:rsidR="00124452" w:rsidRDefault="00124452" w:rsidP="00F91BBA">
      <w:pPr>
        <w:spacing w:after="0" w:line="320" w:lineRule="atLeast"/>
        <w:jc w:val="both"/>
        <w:rPr>
          <w:rFonts w:eastAsia="Times New Roman" w:cstheme="minorHAnsi"/>
          <w:sz w:val="24"/>
          <w:szCs w:val="24"/>
          <w:lang w:eastAsia="de-DE"/>
        </w:rPr>
      </w:pPr>
    </w:p>
    <w:p w14:paraId="59EBE988" w14:textId="77777777" w:rsidR="0095583E" w:rsidRDefault="00225CB9" w:rsidP="00C03C27">
      <w:pPr>
        <w:spacing w:after="0" w:line="320" w:lineRule="atLeast"/>
        <w:rPr>
          <w:rFonts w:eastAsia="Times New Roman" w:cstheme="minorHAnsi"/>
          <w:sz w:val="24"/>
          <w:szCs w:val="24"/>
        </w:rPr>
      </w:pPr>
      <w:r>
        <w:rPr>
          <w:sz w:val="24"/>
        </w:rPr>
        <w:t>(4) La gara d’appalto è prevista per settembre 2021.</w:t>
      </w:r>
    </w:p>
    <w:p w14:paraId="4A6AE03F" w14:textId="77777777" w:rsidR="001B036F" w:rsidRDefault="001B036F" w:rsidP="00F91BBA">
      <w:pPr>
        <w:spacing w:after="0" w:line="320" w:lineRule="atLeast"/>
        <w:jc w:val="both"/>
        <w:rPr>
          <w:rFonts w:eastAsia="Times New Roman" w:cstheme="minorHAnsi"/>
          <w:sz w:val="24"/>
          <w:szCs w:val="24"/>
          <w:lang w:eastAsia="de-DE"/>
        </w:rPr>
      </w:pPr>
    </w:p>
    <w:p w14:paraId="0129A290" w14:textId="77777777" w:rsidR="00537FB2" w:rsidRDefault="00537FB2" w:rsidP="00F91BBA">
      <w:pPr>
        <w:spacing w:after="0" w:line="320" w:lineRule="atLeast"/>
        <w:jc w:val="both"/>
        <w:rPr>
          <w:rFonts w:eastAsia="Times New Roman" w:cstheme="minorHAnsi"/>
          <w:sz w:val="24"/>
          <w:szCs w:val="24"/>
          <w:lang w:eastAsia="de-DE"/>
        </w:rPr>
      </w:pPr>
    </w:p>
    <w:p w14:paraId="354E2157" w14:textId="77777777" w:rsidR="00537FB2" w:rsidRPr="000115F0" w:rsidRDefault="004B4D8D" w:rsidP="00537FB2">
      <w:pPr>
        <w:spacing w:after="0" w:line="320" w:lineRule="atLeast"/>
        <w:jc w:val="center"/>
        <w:rPr>
          <w:rFonts w:eastAsia="Times New Roman" w:cstheme="minorHAnsi"/>
          <w:b/>
          <w:sz w:val="28"/>
          <w:szCs w:val="28"/>
        </w:rPr>
      </w:pPr>
      <w:r>
        <w:rPr>
          <w:b/>
          <w:sz w:val="28"/>
        </w:rPr>
        <w:t>Articolo 4</w:t>
      </w:r>
    </w:p>
    <w:p w14:paraId="1161D4D6" w14:textId="77777777" w:rsidR="00537FB2" w:rsidRPr="000115F0" w:rsidRDefault="00537FB2" w:rsidP="00537FB2">
      <w:pPr>
        <w:spacing w:after="0" w:line="320" w:lineRule="atLeast"/>
        <w:jc w:val="center"/>
        <w:rPr>
          <w:rFonts w:eastAsia="Times New Roman" w:cstheme="minorHAnsi"/>
          <w:b/>
          <w:sz w:val="28"/>
          <w:szCs w:val="28"/>
        </w:rPr>
      </w:pPr>
      <w:r>
        <w:rPr>
          <w:b/>
          <w:sz w:val="28"/>
        </w:rPr>
        <w:t>Presentazione di una domanda</w:t>
      </w:r>
    </w:p>
    <w:p w14:paraId="712EC6A1" w14:textId="77777777" w:rsidR="00537FB2" w:rsidRDefault="00537FB2" w:rsidP="00F91BBA">
      <w:pPr>
        <w:spacing w:after="0" w:line="320" w:lineRule="atLeast"/>
        <w:jc w:val="both"/>
        <w:rPr>
          <w:rFonts w:eastAsia="Times New Roman" w:cstheme="minorHAnsi"/>
          <w:sz w:val="24"/>
          <w:szCs w:val="24"/>
          <w:lang w:eastAsia="de-DE"/>
        </w:rPr>
      </w:pPr>
    </w:p>
    <w:p w14:paraId="2A870F7B" w14:textId="77777777" w:rsidR="00537FB2" w:rsidRDefault="00537FB2" w:rsidP="00537FB2">
      <w:pPr>
        <w:spacing w:after="0" w:line="320" w:lineRule="atLeast"/>
        <w:jc w:val="both"/>
        <w:rPr>
          <w:rFonts w:eastAsia="Times New Roman" w:cstheme="minorHAnsi"/>
          <w:sz w:val="24"/>
          <w:szCs w:val="24"/>
        </w:rPr>
      </w:pPr>
      <w:r>
        <w:rPr>
          <w:sz w:val="24"/>
        </w:rPr>
        <w:t>(1) Le domande devono essere presentate per iscritto all'autorità di stato competente per i mezzi di comunicazione entro il termine fissato nella rispettiva gara d’appalto. Le domande devono essere corredate da documenti</w:t>
      </w:r>
      <w:r>
        <w:rPr>
          <w:rFonts w:ascii="Times New Roman" w:hAnsi="Times New Roman"/>
          <w:sz w:val="24"/>
        </w:rPr>
        <w:t xml:space="preserve"> </w:t>
      </w:r>
      <w:r>
        <w:rPr>
          <w:sz w:val="24"/>
        </w:rPr>
        <w:t xml:space="preserve">che consentano di rivedere il contributo alla diversità di opinioni e di offerte della rispettiva offerta o applicazione basata sul software e devono contenere almeno le seguenti informazioni: </w:t>
      </w:r>
    </w:p>
    <w:p w14:paraId="1A699CA8" w14:textId="77777777" w:rsidR="00F36BA7" w:rsidRDefault="00F36BA7" w:rsidP="00537FB2">
      <w:pPr>
        <w:spacing w:after="0" w:line="320" w:lineRule="atLeast"/>
        <w:jc w:val="both"/>
        <w:rPr>
          <w:rFonts w:eastAsia="Times New Roman" w:cstheme="minorHAnsi"/>
          <w:sz w:val="24"/>
          <w:szCs w:val="24"/>
          <w:lang w:eastAsia="de-DE"/>
        </w:rPr>
      </w:pPr>
    </w:p>
    <w:p w14:paraId="60AB8AA2" w14:textId="77777777" w:rsidR="00F36BA7" w:rsidRDefault="00F36BA7" w:rsidP="00AD53E0">
      <w:pPr>
        <w:pStyle w:val="ListParagraph"/>
        <w:numPr>
          <w:ilvl w:val="0"/>
          <w:numId w:val="6"/>
        </w:numPr>
        <w:spacing w:after="0" w:line="320" w:lineRule="atLeast"/>
        <w:jc w:val="both"/>
        <w:rPr>
          <w:rFonts w:eastAsia="Times New Roman" w:cstheme="minorHAnsi"/>
          <w:sz w:val="24"/>
          <w:szCs w:val="24"/>
        </w:rPr>
      </w:pPr>
      <w:r>
        <w:rPr>
          <w:sz w:val="24"/>
        </w:rPr>
        <w:t>Fatti da cui risulta che si tratta di un'offerta di radiodiffusione privata ai sensi dell’articolo 84, (3), del Trattato sui media statali o un'offerta privata analoga a quella di radiodiffusione ai sensi dell’articolo 84, (4) del Trattato sui media di stato o un'offerta ai sensi dell’articolo 2, (2) (14) (b), o una domanda presentata tramite software utilizzata per controllarla direttamente.</w:t>
      </w:r>
    </w:p>
    <w:p w14:paraId="2FF24C22" w14:textId="77777777" w:rsidR="00F36BA7" w:rsidRDefault="00F36BA7" w:rsidP="00F36BA7">
      <w:pPr>
        <w:pStyle w:val="ListParagraph"/>
        <w:spacing w:after="0" w:line="320" w:lineRule="atLeast"/>
        <w:jc w:val="both"/>
        <w:rPr>
          <w:rFonts w:eastAsia="Times New Roman" w:cstheme="minorHAnsi"/>
          <w:sz w:val="24"/>
          <w:szCs w:val="24"/>
          <w:lang w:eastAsia="de-DE"/>
        </w:rPr>
      </w:pPr>
    </w:p>
    <w:p w14:paraId="7D5F81AD" w14:textId="77777777" w:rsidR="00537FB2" w:rsidRDefault="009D766D" w:rsidP="00537FB2">
      <w:pPr>
        <w:pStyle w:val="ListParagraph"/>
        <w:numPr>
          <w:ilvl w:val="0"/>
          <w:numId w:val="6"/>
        </w:numPr>
        <w:spacing w:after="0" w:line="320" w:lineRule="atLeast"/>
        <w:jc w:val="both"/>
        <w:rPr>
          <w:rFonts w:eastAsia="Times New Roman" w:cstheme="minorHAnsi"/>
          <w:sz w:val="24"/>
          <w:szCs w:val="24"/>
        </w:rPr>
      </w:pPr>
      <w:r>
        <w:rPr>
          <w:sz w:val="24"/>
        </w:rPr>
        <w:t>Una descrizione del contenuto dell'offerta e una spiegazione su come essa apporta un contributo speciale alla diversità delle offerte e delle opinioni in Germania.</w:t>
      </w:r>
    </w:p>
    <w:p w14:paraId="53FEB512" w14:textId="77777777" w:rsidR="009D766D" w:rsidRPr="009D766D" w:rsidRDefault="009D766D" w:rsidP="009D766D">
      <w:pPr>
        <w:spacing w:after="0" w:line="320" w:lineRule="atLeast"/>
        <w:jc w:val="both"/>
        <w:rPr>
          <w:rFonts w:eastAsia="Times New Roman" w:cstheme="minorHAnsi"/>
          <w:sz w:val="24"/>
          <w:szCs w:val="24"/>
          <w:lang w:eastAsia="de-DE"/>
        </w:rPr>
      </w:pPr>
    </w:p>
    <w:p w14:paraId="6D754AAE" w14:textId="5CD6AA75" w:rsidR="00D769EE" w:rsidRDefault="00537FB2" w:rsidP="00537FB2">
      <w:pPr>
        <w:pStyle w:val="ListParagraph"/>
        <w:numPr>
          <w:ilvl w:val="0"/>
          <w:numId w:val="6"/>
        </w:numPr>
        <w:spacing w:after="0" w:line="320" w:lineRule="atLeast"/>
        <w:jc w:val="both"/>
        <w:rPr>
          <w:rFonts w:eastAsia="Times New Roman" w:cstheme="minorHAnsi"/>
          <w:sz w:val="24"/>
          <w:szCs w:val="24"/>
        </w:rPr>
      </w:pPr>
      <w:r>
        <w:rPr>
          <w:sz w:val="24"/>
        </w:rPr>
        <w:t>Informazioni sui criteri da osservare ai sensi dell’articolo 84, (5) del Trattato sui media di stato (MStV) e articolo 7.</w:t>
      </w:r>
    </w:p>
    <w:p w14:paraId="47BED891" w14:textId="262654F3" w:rsidR="00F36BA7" w:rsidRPr="00D769EE" w:rsidRDefault="00D769EE" w:rsidP="00D769EE">
      <w:pPr>
        <w:rPr>
          <w:rFonts w:eastAsia="Times New Roman" w:cstheme="minorHAnsi"/>
          <w:sz w:val="24"/>
          <w:szCs w:val="24"/>
        </w:rPr>
      </w:pPr>
      <w:r>
        <w:br w:type="page"/>
      </w:r>
    </w:p>
    <w:p w14:paraId="7F87071E" w14:textId="77777777" w:rsidR="004B4D8D" w:rsidRPr="009D766D" w:rsidRDefault="004B4D8D" w:rsidP="004B4D8D">
      <w:pPr>
        <w:spacing w:after="0" w:line="320" w:lineRule="atLeast"/>
        <w:jc w:val="center"/>
        <w:rPr>
          <w:rFonts w:eastAsia="Times New Roman" w:cstheme="minorHAnsi"/>
          <w:b/>
          <w:sz w:val="28"/>
          <w:szCs w:val="28"/>
        </w:rPr>
      </w:pPr>
      <w:r>
        <w:rPr>
          <w:b/>
          <w:sz w:val="28"/>
        </w:rPr>
        <w:lastRenderedPageBreak/>
        <w:t>Articolo 5</w:t>
      </w:r>
    </w:p>
    <w:p w14:paraId="7A28FEEF" w14:textId="77777777" w:rsidR="004B4D8D" w:rsidRPr="009D766D" w:rsidRDefault="004B4D8D" w:rsidP="004B4D8D">
      <w:pPr>
        <w:spacing w:after="0" w:line="320" w:lineRule="atLeast"/>
        <w:jc w:val="center"/>
        <w:rPr>
          <w:rFonts w:eastAsia="Times New Roman" w:cstheme="minorHAnsi"/>
          <w:b/>
          <w:sz w:val="28"/>
          <w:szCs w:val="28"/>
        </w:rPr>
      </w:pPr>
      <w:r>
        <w:rPr>
          <w:b/>
          <w:sz w:val="28"/>
        </w:rPr>
        <w:t>Procedura</w:t>
      </w:r>
    </w:p>
    <w:p w14:paraId="11C90C8A" w14:textId="77777777" w:rsidR="004B4D8D" w:rsidRPr="009D766D" w:rsidRDefault="004B4D8D" w:rsidP="004B4D8D">
      <w:pPr>
        <w:spacing w:after="0" w:line="320" w:lineRule="atLeast"/>
        <w:jc w:val="both"/>
        <w:rPr>
          <w:rFonts w:eastAsia="Times New Roman" w:cstheme="minorHAnsi"/>
          <w:sz w:val="24"/>
          <w:szCs w:val="24"/>
          <w:lang w:eastAsia="de-DE"/>
        </w:rPr>
      </w:pPr>
    </w:p>
    <w:p w14:paraId="68F2CB65" w14:textId="77777777" w:rsidR="004B4D8D" w:rsidRPr="009D766D" w:rsidRDefault="004B4D8D" w:rsidP="004B4D8D">
      <w:pPr>
        <w:spacing w:after="0" w:line="320" w:lineRule="atLeast"/>
        <w:jc w:val="both"/>
        <w:rPr>
          <w:rFonts w:eastAsia="Times New Roman" w:cstheme="minorHAnsi"/>
          <w:sz w:val="24"/>
          <w:szCs w:val="24"/>
        </w:rPr>
      </w:pPr>
      <w:r>
        <w:rPr>
          <w:sz w:val="24"/>
        </w:rPr>
        <w:t>(1) L'autorità statale responsabile dei media esamina le domande ricevute. Essa verifica se le condizioni per la determinazione dell’offerta o della richiesta basata sul software sono soddisfatte ai sensi degli articoli 2, 7 e 8.</w:t>
      </w:r>
    </w:p>
    <w:p w14:paraId="4571C38C" w14:textId="77777777" w:rsidR="004B4D8D" w:rsidRPr="009D766D" w:rsidRDefault="004B4D8D" w:rsidP="004B4D8D">
      <w:pPr>
        <w:spacing w:after="0" w:line="320" w:lineRule="atLeast"/>
        <w:jc w:val="both"/>
        <w:rPr>
          <w:rFonts w:eastAsia="Times New Roman" w:cstheme="minorHAnsi"/>
          <w:sz w:val="24"/>
          <w:szCs w:val="24"/>
          <w:lang w:eastAsia="de-DE"/>
        </w:rPr>
      </w:pPr>
    </w:p>
    <w:p w14:paraId="3867B43E" w14:textId="77777777" w:rsidR="004B4D8D" w:rsidRPr="009D766D" w:rsidRDefault="004B4D8D" w:rsidP="004B4D8D">
      <w:pPr>
        <w:spacing w:after="0" w:line="320" w:lineRule="atLeast"/>
        <w:jc w:val="both"/>
        <w:rPr>
          <w:rFonts w:eastAsia="Times New Roman" w:cstheme="minorHAnsi"/>
          <w:sz w:val="24"/>
          <w:szCs w:val="24"/>
        </w:rPr>
      </w:pPr>
      <w:r>
        <w:rPr>
          <w:sz w:val="24"/>
        </w:rPr>
        <w:t>(2) La Commissione per le licenze e la vigilanza (ZAK) determina, mediante risoluzione, se le condizioni sono soddisfatte per ciascuna offerta o per la richiesta basata su software.</w:t>
      </w:r>
    </w:p>
    <w:p w14:paraId="7D7A74F4" w14:textId="77777777" w:rsidR="004B4D8D" w:rsidRPr="009D766D" w:rsidRDefault="004B4D8D" w:rsidP="004B4D8D">
      <w:pPr>
        <w:spacing w:after="0" w:line="320" w:lineRule="atLeast"/>
        <w:jc w:val="both"/>
        <w:rPr>
          <w:rFonts w:eastAsia="Times New Roman" w:cstheme="minorHAnsi"/>
          <w:sz w:val="24"/>
          <w:szCs w:val="24"/>
          <w:lang w:eastAsia="de-DE"/>
        </w:rPr>
      </w:pPr>
    </w:p>
    <w:p w14:paraId="5DE5AAF3" w14:textId="77777777" w:rsidR="004B4D8D" w:rsidRDefault="004B4D8D" w:rsidP="004B4D8D">
      <w:pPr>
        <w:spacing w:after="0" w:line="320" w:lineRule="atLeast"/>
        <w:jc w:val="both"/>
        <w:rPr>
          <w:rFonts w:eastAsia="Times New Roman" w:cstheme="minorHAnsi"/>
          <w:sz w:val="24"/>
          <w:szCs w:val="24"/>
        </w:rPr>
      </w:pPr>
      <w:r>
        <w:rPr>
          <w:sz w:val="24"/>
        </w:rPr>
        <w:t xml:space="preserve">(3) La decisione formale viene presa dall'autorità di stato responsabile dei media. A tale riguardo essa è vincolata dalle decisioni della Commissione in materia di licenze e vigilanza (ZAK). </w:t>
      </w:r>
    </w:p>
    <w:p w14:paraId="4EDC2549" w14:textId="77777777" w:rsidR="007F62B2" w:rsidRDefault="007F62B2" w:rsidP="007F62B2">
      <w:pPr>
        <w:spacing w:after="0" w:line="320" w:lineRule="atLeast"/>
        <w:jc w:val="center"/>
        <w:rPr>
          <w:rFonts w:eastAsia="Times New Roman" w:cstheme="minorHAnsi"/>
          <w:b/>
          <w:sz w:val="28"/>
          <w:szCs w:val="28"/>
          <w:lang w:eastAsia="de-DE"/>
        </w:rPr>
      </w:pPr>
    </w:p>
    <w:p w14:paraId="6E8F48C5" w14:textId="77777777" w:rsidR="009D766D" w:rsidRDefault="009D766D" w:rsidP="007F62B2">
      <w:pPr>
        <w:spacing w:after="0" w:line="320" w:lineRule="atLeast"/>
        <w:jc w:val="center"/>
        <w:rPr>
          <w:rFonts w:eastAsia="Times New Roman" w:cstheme="minorHAnsi"/>
          <w:b/>
          <w:sz w:val="28"/>
          <w:szCs w:val="28"/>
          <w:lang w:eastAsia="de-DE"/>
        </w:rPr>
      </w:pPr>
    </w:p>
    <w:p w14:paraId="09E792F3" w14:textId="77777777" w:rsidR="007F62B2" w:rsidRPr="007F62B2" w:rsidRDefault="007F62B2" w:rsidP="007F62B2">
      <w:pPr>
        <w:spacing w:after="0" w:line="320" w:lineRule="atLeast"/>
        <w:jc w:val="center"/>
        <w:rPr>
          <w:rFonts w:eastAsia="Times New Roman" w:cstheme="minorHAnsi"/>
          <w:b/>
          <w:sz w:val="28"/>
          <w:szCs w:val="28"/>
        </w:rPr>
      </w:pPr>
      <w:r>
        <w:rPr>
          <w:b/>
          <w:sz w:val="28"/>
        </w:rPr>
        <w:t>Articolo 6</w:t>
      </w:r>
    </w:p>
    <w:p w14:paraId="13FD1E9D" w14:textId="77777777" w:rsidR="007F62B2" w:rsidRPr="007F62B2" w:rsidRDefault="007F62B2" w:rsidP="007F62B2">
      <w:pPr>
        <w:spacing w:after="0" w:line="320" w:lineRule="atLeast"/>
        <w:jc w:val="center"/>
        <w:rPr>
          <w:rFonts w:eastAsia="Times New Roman" w:cstheme="minorHAnsi"/>
          <w:b/>
          <w:sz w:val="28"/>
          <w:szCs w:val="28"/>
        </w:rPr>
      </w:pPr>
      <w:r>
        <w:rPr>
          <w:b/>
          <w:sz w:val="28"/>
        </w:rPr>
        <w:t xml:space="preserve">Completamento della procedura </w:t>
      </w:r>
    </w:p>
    <w:p w14:paraId="708C388F" w14:textId="77777777" w:rsidR="007F62B2" w:rsidRPr="00FC0C8B" w:rsidRDefault="007F62B2" w:rsidP="00FC0C8B">
      <w:pPr>
        <w:spacing w:after="0" w:line="320" w:lineRule="atLeast"/>
        <w:jc w:val="both"/>
        <w:rPr>
          <w:rFonts w:eastAsia="Times New Roman" w:cstheme="minorHAnsi"/>
          <w:sz w:val="24"/>
          <w:szCs w:val="24"/>
          <w:lang w:eastAsia="de-DE"/>
        </w:rPr>
      </w:pPr>
    </w:p>
    <w:p w14:paraId="4E62C9BF" w14:textId="77777777" w:rsidR="007F62B2" w:rsidRPr="00FC0C8B" w:rsidRDefault="007F62B2" w:rsidP="00FC0C8B">
      <w:pPr>
        <w:spacing w:after="0" w:line="320" w:lineRule="atLeast"/>
        <w:jc w:val="both"/>
        <w:rPr>
          <w:rFonts w:eastAsia="Times New Roman" w:cstheme="minorHAnsi"/>
          <w:sz w:val="24"/>
          <w:szCs w:val="24"/>
        </w:rPr>
      </w:pPr>
      <w:r>
        <w:rPr>
          <w:sz w:val="24"/>
        </w:rPr>
        <w:t>(1) La decisione relativa alla domanda viene fornita al richiedente mediante atto amministrativo.</w:t>
      </w:r>
    </w:p>
    <w:p w14:paraId="3EE291B5" w14:textId="77777777" w:rsidR="007F62B2" w:rsidRPr="00FC0C8B" w:rsidRDefault="007F62B2" w:rsidP="00FC0C8B">
      <w:pPr>
        <w:spacing w:after="0" w:line="320" w:lineRule="atLeast"/>
        <w:jc w:val="both"/>
        <w:rPr>
          <w:rFonts w:eastAsia="Times New Roman" w:cstheme="minorHAnsi"/>
          <w:sz w:val="24"/>
          <w:szCs w:val="24"/>
          <w:lang w:eastAsia="de-DE"/>
        </w:rPr>
      </w:pPr>
    </w:p>
    <w:p w14:paraId="14FCA71F" w14:textId="77777777" w:rsidR="007146F9" w:rsidRDefault="007F62B2" w:rsidP="00FC0C8B">
      <w:pPr>
        <w:spacing w:after="0" w:line="320" w:lineRule="atLeast"/>
        <w:jc w:val="both"/>
        <w:rPr>
          <w:rFonts w:eastAsia="Times New Roman" w:cstheme="minorHAnsi"/>
          <w:sz w:val="24"/>
          <w:szCs w:val="24"/>
        </w:rPr>
      </w:pPr>
      <w:r>
        <w:rPr>
          <w:sz w:val="24"/>
        </w:rPr>
        <w:t xml:space="preserve">(2) Le decisioni prese vengono applicate caso per caso per un periodo di tre anni a decorrere dalla data indicata nell'atto amministrativo. </w:t>
      </w:r>
    </w:p>
    <w:p w14:paraId="3BA405FC" w14:textId="77777777" w:rsidR="007146F9" w:rsidRDefault="007146F9" w:rsidP="00FC0C8B">
      <w:pPr>
        <w:spacing w:after="0" w:line="320" w:lineRule="atLeast"/>
        <w:jc w:val="both"/>
        <w:rPr>
          <w:rFonts w:eastAsia="Times New Roman" w:cstheme="minorHAnsi"/>
          <w:sz w:val="24"/>
          <w:szCs w:val="24"/>
          <w:lang w:eastAsia="de-DE"/>
        </w:rPr>
      </w:pPr>
    </w:p>
    <w:p w14:paraId="1E867774" w14:textId="77777777" w:rsidR="007146F9" w:rsidRDefault="007146F9" w:rsidP="00FC0C8B">
      <w:pPr>
        <w:spacing w:after="0" w:line="320" w:lineRule="atLeast"/>
        <w:jc w:val="both"/>
        <w:rPr>
          <w:rFonts w:eastAsia="Times New Roman" w:cstheme="minorHAnsi"/>
          <w:sz w:val="24"/>
          <w:szCs w:val="24"/>
        </w:rPr>
      </w:pPr>
      <w:r>
        <w:rPr>
          <w:sz w:val="24"/>
        </w:rPr>
        <w:t xml:space="preserve">(3) Il richiedente deve immediatamente notificare all'autorità di stato responsabile dei mezzi di comunicazione le modifiche all'offerta che si verificano prima o dopo la decisione sulla domanda e che sono essenziali per la determinazione ai sensi degli articoli 7 e 8. </w:t>
      </w:r>
    </w:p>
    <w:p w14:paraId="27A16DFD" w14:textId="77777777" w:rsidR="007146F9" w:rsidRDefault="007146F9" w:rsidP="00FC0C8B">
      <w:pPr>
        <w:spacing w:after="0" w:line="320" w:lineRule="atLeast"/>
        <w:jc w:val="both"/>
        <w:rPr>
          <w:rFonts w:eastAsia="Times New Roman" w:cstheme="minorHAnsi"/>
          <w:sz w:val="24"/>
          <w:szCs w:val="24"/>
          <w:lang w:eastAsia="de-DE"/>
        </w:rPr>
      </w:pPr>
    </w:p>
    <w:p w14:paraId="77055C5F" w14:textId="77777777" w:rsidR="007F62B2" w:rsidRDefault="007146F9" w:rsidP="00FC0C8B">
      <w:pPr>
        <w:spacing w:after="0" w:line="320" w:lineRule="atLeast"/>
        <w:jc w:val="both"/>
        <w:rPr>
          <w:rFonts w:eastAsia="Times New Roman" w:cstheme="minorHAnsi"/>
          <w:sz w:val="24"/>
          <w:szCs w:val="24"/>
        </w:rPr>
      </w:pPr>
      <w:r>
        <w:rPr>
          <w:sz w:val="24"/>
        </w:rPr>
        <w:t>(4) La decisione ai sensi dell’articolo 6, (1) può essere revocata dall'autorità di stato responsabile per i mezzi di comunicazione se successivamente si verificano modifiche sostanziali all'offerta, in base alle quali l'offerta non soddisfa più gli articoli 7 e 8.</w:t>
      </w:r>
    </w:p>
    <w:p w14:paraId="23B5A412" w14:textId="77777777" w:rsidR="007F62B2" w:rsidRDefault="007F62B2" w:rsidP="004B4D8D">
      <w:pPr>
        <w:spacing w:after="0" w:line="320" w:lineRule="atLeast"/>
        <w:jc w:val="both"/>
        <w:rPr>
          <w:rFonts w:eastAsia="Times New Roman" w:cstheme="minorHAnsi"/>
          <w:sz w:val="24"/>
          <w:szCs w:val="24"/>
          <w:lang w:eastAsia="de-DE"/>
        </w:rPr>
      </w:pPr>
    </w:p>
    <w:p w14:paraId="0A640E40" w14:textId="77777777" w:rsidR="0001194D" w:rsidRDefault="0001194D" w:rsidP="00537FB2">
      <w:pPr>
        <w:spacing w:after="0" w:line="320" w:lineRule="atLeast"/>
        <w:jc w:val="both"/>
        <w:rPr>
          <w:rFonts w:eastAsia="Times New Roman" w:cstheme="minorHAnsi"/>
          <w:sz w:val="24"/>
          <w:szCs w:val="24"/>
          <w:lang w:eastAsia="de-DE"/>
        </w:rPr>
      </w:pPr>
    </w:p>
    <w:p w14:paraId="613CD46C" w14:textId="77777777" w:rsidR="006672EC" w:rsidRPr="006672EC" w:rsidRDefault="006672EC" w:rsidP="006672EC">
      <w:pPr>
        <w:spacing w:after="0" w:line="320" w:lineRule="atLeast"/>
        <w:jc w:val="center"/>
        <w:rPr>
          <w:rFonts w:eastAsia="Times New Roman" w:cstheme="minorHAnsi"/>
          <w:b/>
          <w:sz w:val="28"/>
          <w:szCs w:val="28"/>
        </w:rPr>
      </w:pPr>
      <w:r>
        <w:rPr>
          <w:b/>
          <w:sz w:val="28"/>
        </w:rPr>
        <w:t>Articolo 7</w:t>
      </w:r>
    </w:p>
    <w:p w14:paraId="75AE2D97" w14:textId="77777777" w:rsidR="006672EC" w:rsidRPr="006672EC" w:rsidRDefault="006672EC" w:rsidP="006672EC">
      <w:pPr>
        <w:spacing w:after="0" w:line="320" w:lineRule="atLeast"/>
        <w:jc w:val="center"/>
        <w:rPr>
          <w:rFonts w:eastAsia="Times New Roman" w:cstheme="minorHAnsi"/>
          <w:b/>
          <w:sz w:val="28"/>
          <w:szCs w:val="28"/>
        </w:rPr>
      </w:pPr>
      <w:r>
        <w:rPr>
          <w:b/>
          <w:sz w:val="28"/>
        </w:rPr>
        <w:t xml:space="preserve">Criteri di determinazione </w:t>
      </w:r>
      <w:r>
        <w:rPr>
          <w:b/>
          <w:sz w:val="28"/>
        </w:rPr>
        <w:br/>
      </w:r>
    </w:p>
    <w:p w14:paraId="3617EB73" w14:textId="77777777" w:rsidR="004C219B" w:rsidRPr="00956BF6" w:rsidRDefault="006672EC" w:rsidP="00956BF6">
      <w:pPr>
        <w:spacing w:after="0" w:line="320" w:lineRule="atLeast"/>
        <w:jc w:val="both"/>
        <w:rPr>
          <w:rFonts w:eastAsia="Times New Roman" w:cstheme="minorHAnsi"/>
          <w:sz w:val="24"/>
          <w:szCs w:val="24"/>
        </w:rPr>
      </w:pPr>
      <w:r>
        <w:rPr>
          <w:sz w:val="24"/>
        </w:rPr>
        <w:t>Nel determinare le offerte ai sensi dell’articolo 84, (3), (2) e (4) del Trattato sui media di stato, devono essere presi in considerazione solo i criteri di cui all’articolo 84, (5) del Trattato sui media di stato.</w:t>
      </w:r>
    </w:p>
    <w:p w14:paraId="4EB05C57" w14:textId="77777777" w:rsidR="004C219B" w:rsidRPr="00956BF6" w:rsidRDefault="004C219B" w:rsidP="00956BF6">
      <w:pPr>
        <w:spacing w:after="0" w:line="320" w:lineRule="atLeast"/>
        <w:jc w:val="both"/>
        <w:rPr>
          <w:rFonts w:eastAsia="Times New Roman" w:cstheme="minorHAnsi"/>
          <w:sz w:val="24"/>
          <w:szCs w:val="24"/>
          <w:lang w:eastAsia="de-DE"/>
        </w:rPr>
      </w:pPr>
    </w:p>
    <w:p w14:paraId="5ED34CF8" w14:textId="77777777" w:rsidR="006672EC" w:rsidRPr="006672EC" w:rsidRDefault="006672EC" w:rsidP="00956BF6">
      <w:pPr>
        <w:spacing w:after="0" w:line="320" w:lineRule="atLeast"/>
        <w:jc w:val="both"/>
        <w:rPr>
          <w:rFonts w:eastAsia="Times New Roman" w:cstheme="minorHAnsi"/>
          <w:sz w:val="24"/>
          <w:szCs w:val="24"/>
        </w:rPr>
      </w:pPr>
      <w:r>
        <w:rPr>
          <w:sz w:val="24"/>
        </w:rPr>
        <w:t>Salvo diversa definizione del Trattato sui media di stato,</w:t>
      </w:r>
    </w:p>
    <w:p w14:paraId="6B3CBE5A" w14:textId="77777777" w:rsidR="006672EC" w:rsidRPr="006672EC" w:rsidRDefault="006672EC" w:rsidP="00956BF6">
      <w:pPr>
        <w:spacing w:after="0" w:line="320" w:lineRule="atLeast"/>
        <w:jc w:val="both"/>
        <w:rPr>
          <w:rFonts w:eastAsia="Times New Roman" w:cstheme="minorHAnsi"/>
          <w:sz w:val="24"/>
          <w:szCs w:val="24"/>
          <w:lang w:eastAsia="de-DE"/>
        </w:rPr>
      </w:pPr>
    </w:p>
    <w:p w14:paraId="145F70FE"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lastRenderedPageBreak/>
        <w:t>le notizie riguardanti eventi politici o contemporanei è l'offerta di contenuti giornalistici ed editoriali che, sulla base dell'intera offerta, rappresentano uno spaccato, il più completo possibile, delle sotto-aree di eventi politici e sociali contemporanei rilevanti per la formazione dell'opinione pubblica e il cui punto focale è la copertura di eventi reali;</w:t>
      </w:r>
    </w:p>
    <w:p w14:paraId="2C7E8223"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0C53459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 xml:space="preserve">le informazioni regionali e locali definite nell’articolo 2, (2) (25) del Trattato sui media di stato (MStV) sono informazioni che hanno un chiaro nesso con aree culturalmente correlate e spazialmente delimitate, che possono anche essere transnazionali; </w:t>
      </w:r>
    </w:p>
    <w:p w14:paraId="71A199A1" w14:textId="77777777" w:rsidR="007C2419" w:rsidRPr="0050150A" w:rsidRDefault="007C2419" w:rsidP="0050150A">
      <w:pPr>
        <w:spacing w:after="0" w:line="320" w:lineRule="atLeast"/>
        <w:jc w:val="both"/>
        <w:rPr>
          <w:rFonts w:eastAsia="Times New Roman" w:cstheme="minorHAnsi"/>
          <w:sz w:val="24"/>
          <w:szCs w:val="24"/>
          <w:lang w:eastAsia="de-DE"/>
        </w:rPr>
      </w:pPr>
    </w:p>
    <w:p w14:paraId="5F8FA54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le offerte di produzione interne sono quelle la cui produzione e lavorazione sono realizzate e finanziate interamente o principalmente dal fornitore responsabile del contenuto con i propri mezzi di produzione o sono prodotte con la corrispondente influenza giornalistica ed editoriale. Anche le produzioni che vengono realizzate per una società di produzione dopo che questa le ha commissionate sono considerate produzioni interne;</w:t>
      </w:r>
    </w:p>
    <w:p w14:paraId="24C4954C"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24A04BCB" w14:textId="77777777" w:rsidR="00B124D7" w:rsidRDefault="00B124D7" w:rsidP="005C1407">
      <w:pPr>
        <w:pStyle w:val="ListParagraph"/>
        <w:numPr>
          <w:ilvl w:val="0"/>
          <w:numId w:val="9"/>
        </w:numPr>
        <w:spacing w:after="0" w:line="320" w:lineRule="atLeast"/>
        <w:jc w:val="both"/>
        <w:rPr>
          <w:rFonts w:eastAsia="Times New Roman" w:cstheme="minorHAnsi"/>
          <w:sz w:val="24"/>
          <w:szCs w:val="24"/>
        </w:rPr>
      </w:pPr>
      <w:r>
        <w:rPr>
          <w:sz w:val="24"/>
        </w:rPr>
        <w:t>Le offerte senza barriere sono quelle accessibili e utilizzabili dalle persone con disabilità nel modo generalmente abituale per loro, secondo lo stato dell'arte e utilizzando i supporti necessari senza particolari difficoltà e fondamentalmente senza assistenza esterna;</w:t>
      </w:r>
    </w:p>
    <w:p w14:paraId="348873A7" w14:textId="77777777" w:rsidR="009D766D" w:rsidRPr="009D766D" w:rsidRDefault="009D766D" w:rsidP="009D766D">
      <w:pPr>
        <w:spacing w:after="0" w:line="320" w:lineRule="atLeast"/>
        <w:jc w:val="both"/>
        <w:rPr>
          <w:rFonts w:eastAsia="Times New Roman" w:cstheme="minorHAnsi"/>
          <w:sz w:val="24"/>
          <w:szCs w:val="24"/>
          <w:lang w:eastAsia="de-DE"/>
        </w:rPr>
      </w:pPr>
    </w:p>
    <w:p w14:paraId="71C99D64"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I dipendenti formati sono coloro che hanno completato un corso di formazione professionale o di studio corrispondente relativo alla loro attività giornalistica o tecnico-mediatica nella produzione di programmi o che sono in grado di dimostrare non meno di cinque anni di esperienza professionale. Non deve essere incluso il lavoro ausiliario subordinato;</w:t>
      </w:r>
    </w:p>
    <w:p w14:paraId="5EA7E95B" w14:textId="77777777" w:rsidR="009D766D" w:rsidRPr="009D766D" w:rsidRDefault="009D766D" w:rsidP="009D766D">
      <w:pPr>
        <w:spacing w:after="0" w:line="320" w:lineRule="atLeast"/>
        <w:jc w:val="both"/>
        <w:rPr>
          <w:rFonts w:eastAsia="Times New Roman" w:cstheme="minorHAnsi"/>
          <w:sz w:val="24"/>
          <w:szCs w:val="24"/>
          <w:lang w:eastAsia="de-DE"/>
        </w:rPr>
      </w:pPr>
    </w:p>
    <w:p w14:paraId="6AB034C7" w14:textId="77777777" w:rsidR="006672EC" w:rsidRDefault="00A42418" w:rsidP="00956BF6">
      <w:pPr>
        <w:pStyle w:val="ListParagraph"/>
        <w:numPr>
          <w:ilvl w:val="0"/>
          <w:numId w:val="9"/>
        </w:numPr>
        <w:spacing w:after="0" w:line="320" w:lineRule="atLeast"/>
        <w:jc w:val="both"/>
        <w:rPr>
          <w:rFonts w:eastAsia="Times New Roman" w:cstheme="minorHAnsi"/>
          <w:sz w:val="24"/>
          <w:szCs w:val="24"/>
        </w:rPr>
      </w:pPr>
      <w:r>
        <w:rPr>
          <w:sz w:val="24"/>
        </w:rPr>
        <w:t>Le opere europee sono quelle definite nell’articolo 3, (4) degli statuti congiunti delle autorità di stato per i media sulle produzioni europee ai sensi dell’articolo 77 del Trattato sui media di stato e</w:t>
      </w:r>
    </w:p>
    <w:p w14:paraId="04E5A5A4" w14:textId="77777777" w:rsidR="009D766D" w:rsidRPr="009D766D" w:rsidRDefault="009D766D" w:rsidP="009D766D">
      <w:pPr>
        <w:spacing w:after="0" w:line="320" w:lineRule="atLeast"/>
        <w:jc w:val="both"/>
        <w:rPr>
          <w:rFonts w:eastAsia="Times New Roman" w:cstheme="minorHAnsi"/>
          <w:sz w:val="24"/>
          <w:szCs w:val="24"/>
          <w:lang w:eastAsia="de-DE"/>
        </w:rPr>
      </w:pPr>
    </w:p>
    <w:p w14:paraId="791034E7"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offerte rivolte chiaramente rivolte a bambini e giovani adulti fino a 29 anni. Bisogna tenere conto di quanto segue:</w:t>
      </w:r>
    </w:p>
    <w:p w14:paraId="7DCA8830" w14:textId="77777777" w:rsidR="00D95527" w:rsidRDefault="00D95527" w:rsidP="00D95527">
      <w:pPr>
        <w:spacing w:after="0" w:line="320" w:lineRule="atLeast"/>
        <w:jc w:val="both"/>
        <w:rPr>
          <w:rFonts w:eastAsia="Times New Roman" w:cstheme="minorHAnsi"/>
          <w:sz w:val="24"/>
          <w:szCs w:val="24"/>
          <w:lang w:eastAsia="de-DE"/>
        </w:rPr>
      </w:pPr>
    </w:p>
    <w:p w14:paraId="5DD78675" w14:textId="77777777" w:rsidR="006672EC" w:rsidRPr="00D95527" w:rsidRDefault="006672EC" w:rsidP="00D95527">
      <w:pPr>
        <w:pStyle w:val="ListParagraph"/>
        <w:numPr>
          <w:ilvl w:val="0"/>
          <w:numId w:val="12"/>
        </w:numPr>
        <w:spacing w:after="0" w:line="320" w:lineRule="atLeast"/>
        <w:jc w:val="both"/>
        <w:rPr>
          <w:rFonts w:eastAsia="Times New Roman" w:cstheme="minorHAnsi"/>
          <w:sz w:val="24"/>
          <w:szCs w:val="24"/>
        </w:rPr>
      </w:pPr>
      <w:r>
        <w:rPr>
          <w:sz w:val="24"/>
        </w:rPr>
        <w:t xml:space="preserve">offerte che non possono essere interrotte dalla pubblicità radiofonica o dalle televendite ai sensi dell’articolo 9, (1) del Trattato sui media di stato o, nel caso di contenuti trasmessi con un orientamento simile a quello dei contenuti da classificare, non possono essere interrotte da pubblicità radiofonica o da televendite ai sensi dell’articolo 9, (1) del Trattato sui media di stato (offerte per bambini); </w:t>
      </w:r>
    </w:p>
    <w:p w14:paraId="304E1B6F" w14:textId="77777777" w:rsidR="00D95527" w:rsidRPr="00D95527" w:rsidRDefault="00D95527" w:rsidP="00D95527">
      <w:pPr>
        <w:pStyle w:val="ListParagraph"/>
        <w:spacing w:after="0" w:line="320" w:lineRule="atLeast"/>
        <w:ind w:left="1468"/>
        <w:jc w:val="both"/>
        <w:rPr>
          <w:rFonts w:eastAsia="Times New Roman" w:cstheme="minorHAnsi"/>
          <w:sz w:val="24"/>
          <w:szCs w:val="24"/>
          <w:lang w:eastAsia="de-DE"/>
        </w:rPr>
      </w:pPr>
    </w:p>
    <w:p w14:paraId="3F7F3E80" w14:textId="6C37BB68" w:rsidR="006672EC" w:rsidRPr="000064CB" w:rsidRDefault="006672EC" w:rsidP="009D766D">
      <w:pPr>
        <w:pStyle w:val="ListParagraph"/>
        <w:numPr>
          <w:ilvl w:val="0"/>
          <w:numId w:val="12"/>
        </w:numPr>
        <w:spacing w:after="0" w:line="320" w:lineRule="atLeast"/>
        <w:jc w:val="both"/>
      </w:pPr>
      <w:r>
        <w:rPr>
          <w:sz w:val="24"/>
        </w:rPr>
        <w:t>offerte che, in base a una considerazione globale caso per caso del contenuto, della forma e del tempo di trasmissione, sono chiaramente</w:t>
      </w:r>
      <w:r>
        <w:rPr>
          <w:rFonts w:ascii="Times New Roman" w:hAnsi="Times New Roman"/>
          <w:sz w:val="24"/>
        </w:rPr>
        <w:t xml:space="preserve"> </w:t>
      </w:r>
      <w:r>
        <w:rPr>
          <w:sz w:val="24"/>
        </w:rPr>
        <w:t xml:space="preserve">destinate a un </w:t>
      </w:r>
      <w:r>
        <w:rPr>
          <w:sz w:val="24"/>
        </w:rPr>
        <w:lastRenderedPageBreak/>
        <w:t>gruppo target di età compresa tra i 14 e i 29 anni (offerte per adolescenti e giovani adulti), nella misura in cui si concentrano sulle informazioni di cui all’articolo 2, (2), (25) del Trattato sui media di stato (MStV).</w:t>
      </w:r>
    </w:p>
    <w:p w14:paraId="4F7BC33B" w14:textId="77777777" w:rsidR="000064CB" w:rsidRDefault="000064CB" w:rsidP="000064CB">
      <w:pPr>
        <w:pStyle w:val="ListParagraph"/>
      </w:pPr>
    </w:p>
    <w:p w14:paraId="311D636B" w14:textId="00D4217B" w:rsidR="000064CB" w:rsidRDefault="000064CB" w:rsidP="000064CB">
      <w:pPr>
        <w:spacing w:after="0" w:line="320" w:lineRule="atLeast"/>
        <w:jc w:val="both"/>
      </w:pPr>
    </w:p>
    <w:p w14:paraId="449F9127" w14:textId="77777777" w:rsidR="00AA4B93" w:rsidRPr="006672EC" w:rsidRDefault="00AA4B93" w:rsidP="00AA4B93">
      <w:pPr>
        <w:spacing w:after="0" w:line="320" w:lineRule="atLeast"/>
        <w:jc w:val="center"/>
        <w:rPr>
          <w:rFonts w:eastAsia="Times New Roman" w:cstheme="minorHAnsi"/>
          <w:b/>
          <w:sz w:val="28"/>
          <w:szCs w:val="28"/>
        </w:rPr>
      </w:pPr>
      <w:r>
        <w:rPr>
          <w:b/>
          <w:sz w:val="28"/>
        </w:rPr>
        <w:t>Articolo 8</w:t>
      </w:r>
    </w:p>
    <w:p w14:paraId="389064A1" w14:textId="77777777" w:rsidR="00225CB9" w:rsidRDefault="00AA4B93" w:rsidP="00225CB9">
      <w:pPr>
        <w:spacing w:after="0" w:line="320" w:lineRule="atLeast"/>
        <w:jc w:val="center"/>
        <w:rPr>
          <w:rFonts w:eastAsia="Times New Roman" w:cstheme="minorHAnsi"/>
          <w:b/>
          <w:sz w:val="28"/>
          <w:szCs w:val="28"/>
        </w:rPr>
      </w:pPr>
      <w:r>
        <w:rPr>
          <w:b/>
          <w:sz w:val="28"/>
        </w:rPr>
        <w:t>Principi fondamentali di determinazione</w:t>
      </w:r>
      <w:r>
        <w:rPr>
          <w:b/>
          <w:sz w:val="28"/>
        </w:rPr>
        <w:br/>
      </w:r>
    </w:p>
    <w:p w14:paraId="167137B4" w14:textId="77777777" w:rsidR="00225CB9" w:rsidRPr="00F81EB4" w:rsidRDefault="00225CB9" w:rsidP="00225CB9">
      <w:pPr>
        <w:spacing w:after="0" w:line="320" w:lineRule="atLeast"/>
        <w:rPr>
          <w:rFonts w:eastAsia="Times New Roman" w:cstheme="minorHAnsi"/>
          <w:b/>
          <w:sz w:val="28"/>
          <w:szCs w:val="28"/>
        </w:rPr>
      </w:pPr>
      <w:r>
        <w:rPr>
          <w:sz w:val="24"/>
        </w:rPr>
        <w:t>La determinazione viene eseguita con una visione d'insieme basata sui seguenti principi fondamentali:</w:t>
      </w:r>
    </w:p>
    <w:p w14:paraId="1072A53F" w14:textId="77777777" w:rsidR="00AA4B93" w:rsidRDefault="00225CB9" w:rsidP="00225CB9">
      <w:pPr>
        <w:pStyle w:val="ListParagraph"/>
        <w:tabs>
          <w:tab w:val="left" w:pos="4165"/>
        </w:tabs>
        <w:spacing w:after="0" w:line="320" w:lineRule="atLeast"/>
        <w:ind w:left="284"/>
        <w:rPr>
          <w:rFonts w:eastAsia="Times New Roman" w:cstheme="minorHAnsi"/>
          <w:sz w:val="24"/>
          <w:szCs w:val="24"/>
        </w:rPr>
      </w:pPr>
      <w:r>
        <w:rPr>
          <w:sz w:val="24"/>
        </w:rPr>
        <w:tab/>
      </w:r>
    </w:p>
    <w:p w14:paraId="193A25D9" w14:textId="77777777" w:rsidR="00AA4B93" w:rsidRDefault="00164A49" w:rsidP="00F81EB4">
      <w:pPr>
        <w:pStyle w:val="ListParagraph"/>
        <w:numPr>
          <w:ilvl w:val="0"/>
          <w:numId w:val="13"/>
        </w:numPr>
        <w:spacing w:after="0" w:line="320" w:lineRule="atLeast"/>
        <w:ind w:left="720"/>
        <w:rPr>
          <w:rFonts w:eastAsia="Times New Roman" w:cstheme="minorHAnsi"/>
          <w:sz w:val="24"/>
          <w:szCs w:val="24"/>
        </w:rPr>
      </w:pPr>
      <w:r>
        <w:rPr>
          <w:sz w:val="24"/>
        </w:rPr>
        <w:t>Le offerte, che fondamentalmente non rispettano i principi giornalistici riconosciuti e gli altri requisiti del Trattato sui media di stato, non sono idonee a dare un notevole contributo alla diversità delle opinioni e delle offerte.</w:t>
      </w:r>
    </w:p>
    <w:p w14:paraId="66CAC601" w14:textId="77777777" w:rsidR="00AA4B93" w:rsidRDefault="00AA4B93" w:rsidP="00F81EB4">
      <w:pPr>
        <w:pStyle w:val="ListParagraph"/>
        <w:spacing w:after="0" w:line="320" w:lineRule="atLeast"/>
        <w:rPr>
          <w:rFonts w:eastAsia="Times New Roman" w:cstheme="minorHAnsi"/>
          <w:sz w:val="24"/>
          <w:szCs w:val="24"/>
          <w:lang w:eastAsia="de-DE"/>
        </w:rPr>
      </w:pPr>
    </w:p>
    <w:p w14:paraId="0C1AFBD8" w14:textId="77777777" w:rsidR="00AA4B93" w:rsidRDefault="00D95527" w:rsidP="00F81EB4">
      <w:pPr>
        <w:pStyle w:val="ListParagraph"/>
        <w:numPr>
          <w:ilvl w:val="0"/>
          <w:numId w:val="13"/>
        </w:numPr>
        <w:spacing w:after="0" w:line="320" w:lineRule="atLeast"/>
        <w:ind w:left="720"/>
        <w:rPr>
          <w:rFonts w:eastAsia="Times New Roman" w:cstheme="minorHAnsi"/>
          <w:sz w:val="24"/>
          <w:szCs w:val="24"/>
        </w:rPr>
      </w:pPr>
      <w:r>
        <w:rPr>
          <w:sz w:val="24"/>
        </w:rPr>
        <w:t>Nella misura in cui i corrispondenti requisiti statutari sono pertinenti ai criteri di cui all’articolo 7, nella determinazione sono prese in considerazione solo le misure che vanno al di là della realizzazione di tali progetti statutari.</w:t>
      </w:r>
    </w:p>
    <w:p w14:paraId="023C3B07" w14:textId="77777777" w:rsidR="00AA4B93" w:rsidRPr="00AA4B93" w:rsidRDefault="00AA4B93" w:rsidP="00F81EB4">
      <w:pPr>
        <w:pStyle w:val="ListParagraph"/>
        <w:ind w:left="1156"/>
        <w:rPr>
          <w:rFonts w:eastAsia="Times New Roman" w:cstheme="minorHAnsi"/>
          <w:sz w:val="24"/>
          <w:szCs w:val="24"/>
          <w:lang w:eastAsia="de-DE"/>
        </w:rPr>
      </w:pPr>
    </w:p>
    <w:p w14:paraId="5BB13FCD" w14:textId="77777777" w:rsidR="00FD5182" w:rsidRPr="00D14EEB" w:rsidRDefault="00D14EEB" w:rsidP="009D766D">
      <w:pPr>
        <w:pStyle w:val="ListParagraph"/>
        <w:numPr>
          <w:ilvl w:val="0"/>
          <w:numId w:val="13"/>
        </w:numPr>
        <w:spacing w:after="0" w:line="320" w:lineRule="atLeast"/>
        <w:ind w:left="720"/>
        <w:rPr>
          <w:rFonts w:eastAsia="Times New Roman" w:cstheme="minorHAnsi"/>
          <w:sz w:val="24"/>
          <w:szCs w:val="24"/>
        </w:rPr>
      </w:pPr>
      <w:r>
        <w:rPr>
          <w:sz w:val="24"/>
        </w:rPr>
        <w:t xml:space="preserve">Nel determinare un contributo speciale alla diversità delle opinioni e delle offerte, si dovrebbe privilegiare la quantità di tempo destinata alla copertura delle notizie degli eventi politici e contemporanei e quella destinata alle informazioni regionali e locali, nonché la quota di offerte per il target giovani. </w:t>
      </w:r>
      <w:r>
        <w:rPr>
          <w:sz w:val="24"/>
        </w:rPr>
        <w:br/>
      </w:r>
    </w:p>
    <w:p w14:paraId="39E98786"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Per quanto riguarda le offerte di radiodiffusione ai sensi dell’articolo 84, (3) (1) del Trattato sui media di stato, la regolarità della trasmissione, la durata e l’orario della programmazione delle trasmissioni pertinenti devono essere presi in considerazione per quanto riguarda i criteri di cui all’articolo 7, (1), (2), (4) e (7).</w:t>
      </w:r>
    </w:p>
    <w:p w14:paraId="4F00E74F" w14:textId="77777777" w:rsidR="00AA4B93" w:rsidRDefault="00AA4B93" w:rsidP="00F81EB4">
      <w:pPr>
        <w:pStyle w:val="ListParagraph"/>
        <w:spacing w:after="0" w:line="320" w:lineRule="atLeast"/>
        <w:rPr>
          <w:rFonts w:eastAsia="Times New Roman" w:cstheme="minorHAnsi"/>
          <w:sz w:val="24"/>
          <w:szCs w:val="24"/>
          <w:lang w:eastAsia="de-DE"/>
        </w:rPr>
      </w:pPr>
    </w:p>
    <w:p w14:paraId="70B6B469"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Per quanto riguarda le offerte dei media televisivi ai sensi dell’articolo 84, (4) del Trattato sui media di stato, l'aggiornamento periodico, l'estensione temporale o di altro tipo nonché la collocazione e l'accessibilità all'interno dell'offerta televisiva devono essere presi in considerazione in relazione ai criteri di cui all’articolo 7 (1), (2), (4) e (7).</w:t>
      </w:r>
    </w:p>
    <w:p w14:paraId="2C3423DF" w14:textId="77777777" w:rsidR="00AA4B93" w:rsidRDefault="00AA4B93" w:rsidP="00F81EB4">
      <w:pPr>
        <w:pStyle w:val="ListParagraph"/>
        <w:spacing w:after="0" w:line="320" w:lineRule="atLeast"/>
        <w:rPr>
          <w:rFonts w:eastAsia="Times New Roman" w:cstheme="minorHAnsi"/>
          <w:sz w:val="24"/>
          <w:szCs w:val="24"/>
          <w:lang w:eastAsia="de-DE"/>
        </w:rPr>
      </w:pPr>
    </w:p>
    <w:p w14:paraId="6750E213" w14:textId="77777777" w:rsidR="007A7DA2" w:rsidRDefault="00D95527" w:rsidP="009D766D">
      <w:pPr>
        <w:pStyle w:val="ListParagraph"/>
        <w:numPr>
          <w:ilvl w:val="0"/>
          <w:numId w:val="13"/>
        </w:numPr>
        <w:spacing w:after="0" w:line="320" w:lineRule="atLeast"/>
        <w:ind w:left="720"/>
        <w:rPr>
          <w:rFonts w:eastAsia="Times New Roman" w:cstheme="minorHAnsi"/>
          <w:sz w:val="24"/>
          <w:szCs w:val="24"/>
        </w:rPr>
      </w:pPr>
      <w:r>
        <w:rPr>
          <w:sz w:val="24"/>
        </w:rPr>
        <w:t>Nell'ambito della determinazione di una percentuale più elevata di personale formato ai sensi dell’articolo 7, (5), che ha un effetto positivo sul particolare grado di contributo alla diversità delle opinioni e delle offerte, si deve tener conto solo dei rapporti tra personale formato e personale in formazione da almeno tre a uno.</w:t>
      </w:r>
    </w:p>
    <w:p w14:paraId="24FDD85B" w14:textId="77777777" w:rsidR="00370B9E" w:rsidRDefault="00370B9E">
      <w:pPr>
        <w:rPr>
          <w:rFonts w:eastAsia="Times New Roman" w:cstheme="minorHAnsi"/>
          <w:sz w:val="24"/>
          <w:szCs w:val="24"/>
          <w:lang w:eastAsia="de-DE"/>
        </w:rPr>
      </w:pPr>
    </w:p>
    <w:p w14:paraId="7EE53ABD" w14:textId="77777777" w:rsidR="00370B9E" w:rsidRPr="000663C3" w:rsidRDefault="00370B9E" w:rsidP="00370B9E">
      <w:pPr>
        <w:spacing w:after="0" w:line="320" w:lineRule="atLeast"/>
        <w:jc w:val="center"/>
        <w:rPr>
          <w:rFonts w:ascii="Verdana" w:eastAsia="Times New Roman" w:hAnsi="Verdana" w:cs="Times New Roman"/>
          <w:b/>
          <w:sz w:val="20"/>
          <w:szCs w:val="20"/>
          <w:lang w:eastAsia="de-DE"/>
        </w:rPr>
      </w:pPr>
    </w:p>
    <w:p w14:paraId="3B0B4E16" w14:textId="77777777" w:rsidR="00370B9E" w:rsidRPr="002C7BC4" w:rsidRDefault="00370B9E" w:rsidP="00370B9E">
      <w:pPr>
        <w:spacing w:after="0" w:line="320" w:lineRule="atLeast"/>
        <w:jc w:val="center"/>
        <w:rPr>
          <w:rFonts w:eastAsia="Times New Roman" w:cstheme="minorHAnsi"/>
          <w:b/>
          <w:sz w:val="28"/>
          <w:szCs w:val="28"/>
        </w:rPr>
      </w:pPr>
      <w:r>
        <w:rPr>
          <w:b/>
          <w:sz w:val="28"/>
        </w:rPr>
        <w:t>Articolo 9</w:t>
      </w:r>
    </w:p>
    <w:p w14:paraId="3BBF6B59" w14:textId="77777777" w:rsidR="00370B9E" w:rsidRPr="002C7BC4" w:rsidRDefault="00373314" w:rsidP="00370B9E">
      <w:pPr>
        <w:spacing w:after="0" w:line="320" w:lineRule="atLeast"/>
        <w:jc w:val="center"/>
        <w:rPr>
          <w:rFonts w:eastAsia="Times New Roman" w:cstheme="minorHAnsi"/>
          <w:b/>
          <w:sz w:val="28"/>
          <w:szCs w:val="28"/>
        </w:rPr>
      </w:pPr>
      <w:r>
        <w:rPr>
          <w:b/>
          <w:sz w:val="28"/>
        </w:rPr>
        <w:t>Attuazione</w:t>
      </w:r>
    </w:p>
    <w:p w14:paraId="39860881" w14:textId="77777777" w:rsidR="00370B9E" w:rsidRPr="00B26619" w:rsidRDefault="00370B9E" w:rsidP="00370B9E">
      <w:pPr>
        <w:spacing w:after="0" w:line="320" w:lineRule="atLeast"/>
        <w:jc w:val="both"/>
        <w:rPr>
          <w:rFonts w:eastAsia="Times New Roman" w:cstheme="minorHAnsi"/>
          <w:sz w:val="24"/>
          <w:szCs w:val="24"/>
          <w:lang w:eastAsia="de-DE"/>
        </w:rPr>
      </w:pPr>
    </w:p>
    <w:p w14:paraId="6601082A" w14:textId="1D798F15" w:rsidR="00BD0CDA" w:rsidRPr="00373314" w:rsidRDefault="00BD0CDA" w:rsidP="00BD0CDA">
      <w:pPr>
        <w:spacing w:after="0" w:line="320" w:lineRule="atLeast"/>
        <w:jc w:val="both"/>
        <w:rPr>
          <w:rFonts w:ascii="Calibri" w:hAnsi="Calibri" w:cs="Calibri"/>
          <w:sz w:val="24"/>
          <w:szCs w:val="24"/>
        </w:rPr>
      </w:pPr>
      <w:r>
        <w:rPr>
          <w:rFonts w:ascii="Calibri" w:hAnsi="Calibri"/>
          <w:sz w:val="24"/>
        </w:rPr>
        <w:t>(1) Una volta completata la procedura di determinazione, le autorità dei media di stato pubblicheranno un elenco per le immagini in movimento (video) e per le offerte audio sul sito web sotto la denominazione collettiva "autorità per i media" per l'attuazione da parte dei fornitori di interfacce utente.</w:t>
      </w:r>
    </w:p>
    <w:p w14:paraId="50A32227" w14:textId="77777777" w:rsidR="00BD0CDA" w:rsidRPr="00373314" w:rsidRDefault="00BD0CDA" w:rsidP="00BD0CDA">
      <w:pPr>
        <w:spacing w:after="0" w:line="320" w:lineRule="atLeast"/>
        <w:jc w:val="both"/>
        <w:rPr>
          <w:rFonts w:ascii="Calibri" w:hAnsi="Calibri" w:cs="Calibri"/>
          <w:sz w:val="24"/>
          <w:szCs w:val="24"/>
        </w:rPr>
      </w:pPr>
    </w:p>
    <w:p w14:paraId="1D62056A" w14:textId="77777777" w:rsidR="00BF4691" w:rsidRDefault="00BF4691" w:rsidP="00BF4691">
      <w:pPr>
        <w:spacing w:after="0" w:line="320" w:lineRule="atLeast"/>
        <w:jc w:val="both"/>
        <w:rPr>
          <w:rFonts w:ascii="Calibri" w:hAnsi="Calibri" w:cs="Calibri"/>
          <w:sz w:val="24"/>
          <w:szCs w:val="24"/>
        </w:rPr>
      </w:pPr>
      <w:r>
        <w:rPr>
          <w:rFonts w:ascii="Calibri" w:hAnsi="Calibri"/>
          <w:sz w:val="24"/>
        </w:rPr>
        <w:t>(2) L'utente deve poter identificare facilmente e permanentemente l'ordinamento e la disposizione delle offerte, che sono state determinate dalle autorità di stato responsabili dei media, nelle interfacce utente.</w:t>
      </w:r>
    </w:p>
    <w:p w14:paraId="547685C7" w14:textId="77777777" w:rsidR="00373314" w:rsidRDefault="00373314" w:rsidP="00BD0CDA">
      <w:pPr>
        <w:spacing w:after="0" w:line="320" w:lineRule="atLeast"/>
        <w:jc w:val="both"/>
        <w:rPr>
          <w:rFonts w:ascii="Calibri" w:hAnsi="Calibri" w:cs="Calibri"/>
          <w:sz w:val="24"/>
          <w:szCs w:val="24"/>
        </w:rPr>
      </w:pPr>
    </w:p>
    <w:p w14:paraId="61F70E10" w14:textId="6962D927" w:rsidR="00BD1E12" w:rsidRPr="00373314" w:rsidRDefault="00BD0CDA" w:rsidP="00BD0CDA">
      <w:pPr>
        <w:spacing w:after="0" w:line="320" w:lineRule="atLeast"/>
        <w:jc w:val="both"/>
        <w:rPr>
          <w:rFonts w:ascii="Calibri" w:hAnsi="Calibri" w:cs="Calibri"/>
          <w:sz w:val="24"/>
          <w:szCs w:val="24"/>
        </w:rPr>
      </w:pPr>
      <w:r>
        <w:rPr>
          <w:rFonts w:ascii="Calibri" w:hAnsi="Calibri"/>
          <w:sz w:val="24"/>
        </w:rPr>
        <w:t xml:space="preserve">(3) L'ordine degli elenchi stabiliti dalla Commissione per le licenze e la vigilanza (ZAK) in qualità di organo direttivo dell'autorità di stato responsabile dei media risulta dalla visione d'insieme svolta ai sensi degli articoli 7 e 8. Se e nella misura in cui il fornitore di un'interfaccia utente mostra una sequenza nella selezione e nella disposizione delle offerte, gli elenchi pubblicati conformemente al paragrafo 1 devono essere utilizzati come base. </w:t>
      </w:r>
    </w:p>
    <w:p w14:paraId="5DE375CB" w14:textId="77777777" w:rsidR="00BD1E12" w:rsidRPr="00373314" w:rsidRDefault="00BD1E12" w:rsidP="00BD0CDA">
      <w:pPr>
        <w:spacing w:after="0" w:line="320" w:lineRule="atLeast"/>
        <w:jc w:val="both"/>
        <w:rPr>
          <w:rFonts w:ascii="Calibri" w:hAnsi="Calibri" w:cs="Calibri"/>
          <w:sz w:val="24"/>
          <w:szCs w:val="24"/>
        </w:rPr>
      </w:pPr>
    </w:p>
    <w:p w14:paraId="7A2AE1DB" w14:textId="77777777" w:rsidR="00370B9E" w:rsidRPr="00373314" w:rsidRDefault="00BD0CDA" w:rsidP="00BD0CDA">
      <w:pPr>
        <w:spacing w:after="0" w:line="320" w:lineRule="atLeast"/>
        <w:jc w:val="both"/>
        <w:rPr>
          <w:rFonts w:ascii="Calibri" w:hAnsi="Calibri" w:cs="Calibri"/>
          <w:sz w:val="24"/>
          <w:szCs w:val="24"/>
        </w:rPr>
      </w:pPr>
      <w:r>
        <w:rPr>
          <w:rFonts w:ascii="Calibri" w:hAnsi="Calibri"/>
          <w:sz w:val="24"/>
        </w:rPr>
        <w:t>(4) L'autorità di stato responsabile dei media ha il compito di lavorare per un accordo con i fornitori dei programmi finanziati con i contributi statali e le offerte telematiche associate per quanto riguarda l'ordine di presentazione.</w:t>
      </w:r>
    </w:p>
    <w:p w14:paraId="5A278B17" w14:textId="77777777" w:rsidR="000D2934" w:rsidRDefault="000D2934">
      <w:pPr>
        <w:rPr>
          <w:rFonts w:eastAsia="Times New Roman" w:cstheme="minorHAnsi"/>
          <w:b/>
          <w:sz w:val="28"/>
          <w:szCs w:val="28"/>
          <w:u w:val="single"/>
          <w:lang w:eastAsia="de-DE"/>
        </w:rPr>
      </w:pPr>
    </w:p>
    <w:p w14:paraId="3A0FC700" w14:textId="77777777" w:rsidR="00E30CC3" w:rsidRDefault="00E30CC3" w:rsidP="00701D71">
      <w:pPr>
        <w:spacing w:after="0" w:line="320" w:lineRule="atLeast"/>
        <w:jc w:val="center"/>
        <w:rPr>
          <w:rFonts w:eastAsia="Times New Roman" w:cstheme="minorHAnsi"/>
          <w:b/>
          <w:sz w:val="28"/>
          <w:szCs w:val="28"/>
          <w:lang w:eastAsia="de-DE"/>
        </w:rPr>
      </w:pPr>
    </w:p>
    <w:p w14:paraId="0A521615" w14:textId="77777777" w:rsidR="00701D71" w:rsidRPr="002C7BC4" w:rsidRDefault="00701D71" w:rsidP="00701D71">
      <w:pPr>
        <w:spacing w:after="0" w:line="320" w:lineRule="atLeast"/>
        <w:jc w:val="center"/>
        <w:rPr>
          <w:rFonts w:eastAsia="Times New Roman" w:cstheme="minorHAnsi"/>
          <w:b/>
          <w:sz w:val="28"/>
          <w:szCs w:val="28"/>
        </w:rPr>
      </w:pPr>
      <w:r>
        <w:rPr>
          <w:b/>
          <w:sz w:val="28"/>
        </w:rPr>
        <w:t>Articolo 10</w:t>
      </w:r>
    </w:p>
    <w:p w14:paraId="0A25D742" w14:textId="77777777" w:rsidR="00701D71" w:rsidRPr="002C7BC4" w:rsidRDefault="00701D71" w:rsidP="00701D71">
      <w:pPr>
        <w:spacing w:after="0" w:line="320" w:lineRule="atLeast"/>
        <w:jc w:val="center"/>
        <w:rPr>
          <w:rFonts w:eastAsia="Times New Roman" w:cstheme="minorHAnsi"/>
          <w:b/>
          <w:sz w:val="28"/>
          <w:szCs w:val="28"/>
        </w:rPr>
      </w:pPr>
      <w:r>
        <w:rPr>
          <w:b/>
          <w:sz w:val="28"/>
        </w:rPr>
        <w:t>Entrata in vigore</w:t>
      </w:r>
    </w:p>
    <w:p w14:paraId="68BFB838" w14:textId="77777777" w:rsidR="00701D71" w:rsidRDefault="00701D71" w:rsidP="001F58C3">
      <w:pPr>
        <w:spacing w:after="0" w:line="320" w:lineRule="atLeast"/>
        <w:jc w:val="center"/>
        <w:rPr>
          <w:rFonts w:eastAsia="Times New Roman" w:cstheme="minorHAnsi"/>
          <w:b/>
          <w:sz w:val="24"/>
          <w:szCs w:val="24"/>
          <w:lang w:eastAsia="de-DE"/>
        </w:rPr>
      </w:pPr>
    </w:p>
    <w:p w14:paraId="1E0B33DB" w14:textId="44C5C1FA" w:rsidR="00701D71" w:rsidRPr="00701D71" w:rsidRDefault="00701D71" w:rsidP="00701D71">
      <w:pPr>
        <w:spacing w:after="0" w:line="320" w:lineRule="atLeast"/>
        <w:jc w:val="both"/>
        <w:rPr>
          <w:rFonts w:eastAsia="Times New Roman" w:cstheme="minorHAnsi"/>
          <w:sz w:val="24"/>
          <w:szCs w:val="24"/>
        </w:rPr>
      </w:pPr>
      <w:r>
        <w:rPr>
          <w:sz w:val="24"/>
        </w:rPr>
        <w:t>Il presente statuto entra in vigore il 1 settembre 2021. Se gli statuti corrispondenti non saranno stati emanati e pubblicati da tutte le autorità di stato per i media entro il 31 agosto 2021, questo statuto diventerà inapplicabile. Il presidente della Conferenza dei direttori delle autorità di stato per i media (DLM) pubblica sul sito web sotto la denominazione collettiva "autorità dei media" se tutte le autorità di stato per i media hanno emanato e pubblicato statuti corrispondenti entro il termine della frase 2.</w:t>
      </w:r>
      <w:r w:rsidR="000464CE">
        <w:rPr>
          <w:rStyle w:val="FootnoteReference"/>
          <w:rFonts w:eastAsia="Calibri" w:cstheme="minorHAnsi"/>
        </w:rPr>
        <w:footnoteReference w:id="1"/>
      </w:r>
      <w:r>
        <w:rPr>
          <w:sz w:val="24"/>
        </w:rPr>
        <w:t xml:space="preserve">  </w:t>
      </w:r>
    </w:p>
    <w:sectPr w:rsidR="00701D71" w:rsidRPr="00701D7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4312F" w14:textId="77777777" w:rsidR="006F58F9" w:rsidRDefault="006F58F9" w:rsidP="001D484A">
      <w:pPr>
        <w:spacing w:after="0" w:line="240" w:lineRule="auto"/>
      </w:pPr>
      <w:r>
        <w:separator/>
      </w:r>
    </w:p>
  </w:endnote>
  <w:endnote w:type="continuationSeparator" w:id="0">
    <w:p w14:paraId="2011DB99" w14:textId="77777777" w:rsidR="006F58F9" w:rsidRDefault="006F58F9" w:rsidP="001D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623777"/>
      <w:docPartObj>
        <w:docPartGallery w:val="Page Numbers (Bottom of Page)"/>
        <w:docPartUnique/>
      </w:docPartObj>
    </w:sdtPr>
    <w:sdtEndPr/>
    <w:sdtContent>
      <w:p w14:paraId="45379FFA" w14:textId="60C4D08E" w:rsidR="00AA4B93" w:rsidRDefault="00AA4B93">
        <w:pPr>
          <w:pStyle w:val="Footer"/>
          <w:jc w:val="right"/>
        </w:pPr>
        <w:r>
          <w:fldChar w:fldCharType="begin"/>
        </w:r>
        <w:r>
          <w:instrText>PAGE   \* MERGEFORMAT</w:instrText>
        </w:r>
        <w:r>
          <w:fldChar w:fldCharType="separate"/>
        </w:r>
        <w:r w:rsidR="000464CE">
          <w:t>6</w:t>
        </w:r>
        <w:r>
          <w:fldChar w:fldCharType="end"/>
        </w:r>
      </w:p>
    </w:sdtContent>
  </w:sdt>
  <w:p w14:paraId="02010CD8" w14:textId="77777777" w:rsidR="00AA4B93" w:rsidRDefault="00AA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A4CA5" w14:textId="77777777" w:rsidR="006F58F9" w:rsidRDefault="006F58F9" w:rsidP="001D484A">
      <w:pPr>
        <w:spacing w:after="0" w:line="240" w:lineRule="auto"/>
      </w:pPr>
      <w:r>
        <w:separator/>
      </w:r>
    </w:p>
  </w:footnote>
  <w:footnote w:type="continuationSeparator" w:id="0">
    <w:p w14:paraId="7DCAD4E1" w14:textId="77777777" w:rsidR="006F58F9" w:rsidRDefault="006F58F9" w:rsidP="001D484A">
      <w:pPr>
        <w:spacing w:after="0" w:line="240" w:lineRule="auto"/>
      </w:pPr>
      <w:r>
        <w:continuationSeparator/>
      </w:r>
    </w:p>
  </w:footnote>
  <w:footnote w:id="1">
    <w:p w14:paraId="7AC26A74" w14:textId="77777777" w:rsidR="000464CE" w:rsidRDefault="000464CE" w:rsidP="000464CE">
      <w:pPr>
        <w:pStyle w:val="FootnoteText"/>
      </w:pPr>
      <w:r>
        <w:rPr>
          <w:rStyle w:val="FootnoteReference"/>
        </w:rPr>
        <w:footnoteRef/>
      </w:r>
      <w:r>
        <w:t xml:space="preserve"> </w:t>
      </w:r>
      <w:r>
        <w:rPr>
          <w:rFonts w:asciiTheme="minorHAnsi" w:hAnsiTheme="minorHAnsi"/>
        </w:rPr>
        <w:t>Notificato ai sensi della Direttiva (UE) 2015/1535 del Parlamento europeo e del Consiglio, del 9 settembre 2015, che prevede una procedura d'informazione nel settore dei regolamenti tecnici e delle regole relative ai servizi della Società dell'informazione (GU L 241 del 17.9.2015, pag.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D25"/>
    <w:multiLevelType w:val="hybridMultilevel"/>
    <w:tmpl w:val="3C52601E"/>
    <w:lvl w:ilvl="0" w:tplc="0407000F">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15:restartNumberingAfterBreak="0">
    <w:nsid w:val="0FB123FD"/>
    <w:multiLevelType w:val="hybridMultilevel"/>
    <w:tmpl w:val="D996F9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553237"/>
    <w:multiLevelType w:val="hybridMultilevel"/>
    <w:tmpl w:val="8E420D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F2A8C"/>
    <w:multiLevelType w:val="hybridMultilevel"/>
    <w:tmpl w:val="CB0E8C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A66C3"/>
    <w:multiLevelType w:val="hybridMultilevel"/>
    <w:tmpl w:val="8D068B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B736CF"/>
    <w:multiLevelType w:val="hybridMultilevel"/>
    <w:tmpl w:val="DEA2A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1E08F4"/>
    <w:multiLevelType w:val="hybridMultilevel"/>
    <w:tmpl w:val="FE7EBE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094E7D"/>
    <w:multiLevelType w:val="hybridMultilevel"/>
    <w:tmpl w:val="B59A5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565EF4"/>
    <w:multiLevelType w:val="hybridMultilevel"/>
    <w:tmpl w:val="0BBEF8FE"/>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9" w15:restartNumberingAfterBreak="0">
    <w:nsid w:val="3DBF16D1"/>
    <w:multiLevelType w:val="hybridMultilevel"/>
    <w:tmpl w:val="A5E4A5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F71CE8"/>
    <w:multiLevelType w:val="hybridMultilevel"/>
    <w:tmpl w:val="3EACC7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1DA4"/>
    <w:multiLevelType w:val="hybridMultilevel"/>
    <w:tmpl w:val="962203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213D33"/>
    <w:multiLevelType w:val="hybridMultilevel"/>
    <w:tmpl w:val="3926B7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616750"/>
    <w:multiLevelType w:val="hybridMultilevel"/>
    <w:tmpl w:val="6554CC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C96265"/>
    <w:multiLevelType w:val="hybridMultilevel"/>
    <w:tmpl w:val="BC6C22B2"/>
    <w:lvl w:ilvl="0" w:tplc="C9CC360C">
      <w:start w:val="1"/>
      <w:numFmt w:val="lowerLetter"/>
      <w:lvlText w:val="(%1)"/>
      <w:lvlJc w:val="left"/>
      <w:pPr>
        <w:ind w:left="1468" w:hanging="7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96C5C48"/>
    <w:multiLevelType w:val="hybridMultilevel"/>
    <w:tmpl w:val="05F03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CE5198"/>
    <w:multiLevelType w:val="hybridMultilevel"/>
    <w:tmpl w:val="4CE0C6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A26EFD"/>
    <w:multiLevelType w:val="hybridMultilevel"/>
    <w:tmpl w:val="A2EA834C"/>
    <w:lvl w:ilvl="0" w:tplc="3E84DD34">
      <w:start w:val="1"/>
      <w:numFmt w:val="bullet"/>
      <w:lvlText w:val=""/>
      <w:lvlJc w:val="left"/>
      <w:pPr>
        <w:ind w:left="1080" w:hanging="360"/>
      </w:pPr>
      <w:rPr>
        <w:rFonts w:ascii="Wingdings" w:eastAsia="Calibri" w:hAnsi="Wingdings"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5"/>
  </w:num>
  <w:num w:numId="6">
    <w:abstractNumId w:val="1"/>
  </w:num>
  <w:num w:numId="7">
    <w:abstractNumId w:val="12"/>
  </w:num>
  <w:num w:numId="8">
    <w:abstractNumId w:val="10"/>
  </w:num>
  <w:num w:numId="9">
    <w:abstractNumId w:val="3"/>
  </w:num>
  <w:num w:numId="10">
    <w:abstractNumId w:val="6"/>
  </w:num>
  <w:num w:numId="11">
    <w:abstractNumId w:val="4"/>
  </w:num>
  <w:num w:numId="12">
    <w:abstractNumId w:val="14"/>
  </w:num>
  <w:num w:numId="13">
    <w:abstractNumId w:val="0"/>
  </w:num>
  <w:num w:numId="14">
    <w:abstractNumId w:val="17"/>
  </w:num>
  <w:num w:numId="15">
    <w:abstractNumId w:val="2"/>
  </w:num>
  <w:num w:numId="16">
    <w:abstractNumId w:val="1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BC"/>
    <w:rsid w:val="000032DD"/>
    <w:rsid w:val="000064CB"/>
    <w:rsid w:val="000115F0"/>
    <w:rsid w:val="0001194D"/>
    <w:rsid w:val="00013261"/>
    <w:rsid w:val="0003101E"/>
    <w:rsid w:val="00037C5A"/>
    <w:rsid w:val="000464CE"/>
    <w:rsid w:val="00054978"/>
    <w:rsid w:val="000663C3"/>
    <w:rsid w:val="00067D79"/>
    <w:rsid w:val="000868B3"/>
    <w:rsid w:val="000A061C"/>
    <w:rsid w:val="000B207B"/>
    <w:rsid w:val="000C42A7"/>
    <w:rsid w:val="000C685E"/>
    <w:rsid w:val="000C720D"/>
    <w:rsid w:val="000D2934"/>
    <w:rsid w:val="000F173F"/>
    <w:rsid w:val="001041FB"/>
    <w:rsid w:val="00124452"/>
    <w:rsid w:val="00127AEC"/>
    <w:rsid w:val="00136A0D"/>
    <w:rsid w:val="001532C1"/>
    <w:rsid w:val="00153F2F"/>
    <w:rsid w:val="00164A49"/>
    <w:rsid w:val="00182BFA"/>
    <w:rsid w:val="00183169"/>
    <w:rsid w:val="0018318F"/>
    <w:rsid w:val="001835AF"/>
    <w:rsid w:val="001B036F"/>
    <w:rsid w:val="001D484A"/>
    <w:rsid w:val="001E5FFE"/>
    <w:rsid w:val="001F0CCE"/>
    <w:rsid w:val="001F58C3"/>
    <w:rsid w:val="001F6A76"/>
    <w:rsid w:val="002007EC"/>
    <w:rsid w:val="0021674B"/>
    <w:rsid w:val="0021723B"/>
    <w:rsid w:val="00220AC9"/>
    <w:rsid w:val="00225CB9"/>
    <w:rsid w:val="00230C4B"/>
    <w:rsid w:val="00250EC5"/>
    <w:rsid w:val="00270262"/>
    <w:rsid w:val="002709EF"/>
    <w:rsid w:val="00274CAF"/>
    <w:rsid w:val="0027771D"/>
    <w:rsid w:val="00282708"/>
    <w:rsid w:val="002A3743"/>
    <w:rsid w:val="002C7BC4"/>
    <w:rsid w:val="002D0476"/>
    <w:rsid w:val="002E2854"/>
    <w:rsid w:val="002E57B1"/>
    <w:rsid w:val="002F73C6"/>
    <w:rsid w:val="00301916"/>
    <w:rsid w:val="00370B9E"/>
    <w:rsid w:val="00373314"/>
    <w:rsid w:val="00381450"/>
    <w:rsid w:val="00393404"/>
    <w:rsid w:val="003B4C24"/>
    <w:rsid w:val="003F31B3"/>
    <w:rsid w:val="00416F29"/>
    <w:rsid w:val="00424F1A"/>
    <w:rsid w:val="004545BF"/>
    <w:rsid w:val="00465886"/>
    <w:rsid w:val="00472791"/>
    <w:rsid w:val="00477B8F"/>
    <w:rsid w:val="00482340"/>
    <w:rsid w:val="004919E2"/>
    <w:rsid w:val="004B4D8D"/>
    <w:rsid w:val="004C219B"/>
    <w:rsid w:val="004F1DC1"/>
    <w:rsid w:val="004F6A31"/>
    <w:rsid w:val="0050150A"/>
    <w:rsid w:val="005020AE"/>
    <w:rsid w:val="005219F8"/>
    <w:rsid w:val="00537F08"/>
    <w:rsid w:val="00537FB2"/>
    <w:rsid w:val="0054222E"/>
    <w:rsid w:val="00546FB9"/>
    <w:rsid w:val="00560C7C"/>
    <w:rsid w:val="005666A9"/>
    <w:rsid w:val="005700F4"/>
    <w:rsid w:val="00591CAB"/>
    <w:rsid w:val="005B768A"/>
    <w:rsid w:val="005C07B7"/>
    <w:rsid w:val="005C1407"/>
    <w:rsid w:val="005C179E"/>
    <w:rsid w:val="005D131C"/>
    <w:rsid w:val="005D3623"/>
    <w:rsid w:val="005E34EB"/>
    <w:rsid w:val="005E6E51"/>
    <w:rsid w:val="00612BF0"/>
    <w:rsid w:val="00612D2D"/>
    <w:rsid w:val="00625CBC"/>
    <w:rsid w:val="0064609D"/>
    <w:rsid w:val="00665EC3"/>
    <w:rsid w:val="006672EC"/>
    <w:rsid w:val="00681344"/>
    <w:rsid w:val="00681C35"/>
    <w:rsid w:val="006830D1"/>
    <w:rsid w:val="006B13C8"/>
    <w:rsid w:val="006C19EC"/>
    <w:rsid w:val="006D0727"/>
    <w:rsid w:val="006E5784"/>
    <w:rsid w:val="006F58F9"/>
    <w:rsid w:val="00701D71"/>
    <w:rsid w:val="0071358E"/>
    <w:rsid w:val="007146F9"/>
    <w:rsid w:val="0073115B"/>
    <w:rsid w:val="00737BD3"/>
    <w:rsid w:val="00744038"/>
    <w:rsid w:val="0076089E"/>
    <w:rsid w:val="00767050"/>
    <w:rsid w:val="00771C16"/>
    <w:rsid w:val="0077452B"/>
    <w:rsid w:val="0079430A"/>
    <w:rsid w:val="007A56A0"/>
    <w:rsid w:val="007A7AB9"/>
    <w:rsid w:val="007A7DA2"/>
    <w:rsid w:val="007C2419"/>
    <w:rsid w:val="007D2632"/>
    <w:rsid w:val="007F62B2"/>
    <w:rsid w:val="008122B0"/>
    <w:rsid w:val="00817EC0"/>
    <w:rsid w:val="00821AF0"/>
    <w:rsid w:val="00822470"/>
    <w:rsid w:val="008378E3"/>
    <w:rsid w:val="008A13E9"/>
    <w:rsid w:val="008B277B"/>
    <w:rsid w:val="008D1567"/>
    <w:rsid w:val="008D2E3F"/>
    <w:rsid w:val="008D2F24"/>
    <w:rsid w:val="008D31C2"/>
    <w:rsid w:val="008F276F"/>
    <w:rsid w:val="008F602E"/>
    <w:rsid w:val="008F7751"/>
    <w:rsid w:val="0090457B"/>
    <w:rsid w:val="009104B6"/>
    <w:rsid w:val="00915F82"/>
    <w:rsid w:val="009266F2"/>
    <w:rsid w:val="00931F42"/>
    <w:rsid w:val="0093532C"/>
    <w:rsid w:val="00950F48"/>
    <w:rsid w:val="0095583E"/>
    <w:rsid w:val="00956BF6"/>
    <w:rsid w:val="00981C56"/>
    <w:rsid w:val="009B6748"/>
    <w:rsid w:val="009D1DDC"/>
    <w:rsid w:val="009D5BA8"/>
    <w:rsid w:val="009D766D"/>
    <w:rsid w:val="009E37B9"/>
    <w:rsid w:val="009E565D"/>
    <w:rsid w:val="009F0A52"/>
    <w:rsid w:val="00A10DF9"/>
    <w:rsid w:val="00A2144C"/>
    <w:rsid w:val="00A219ED"/>
    <w:rsid w:val="00A27CC0"/>
    <w:rsid w:val="00A31150"/>
    <w:rsid w:val="00A42418"/>
    <w:rsid w:val="00A656FA"/>
    <w:rsid w:val="00A77BBA"/>
    <w:rsid w:val="00AA4B93"/>
    <w:rsid w:val="00AC0FD6"/>
    <w:rsid w:val="00AC0FF3"/>
    <w:rsid w:val="00AD53E0"/>
    <w:rsid w:val="00AF2822"/>
    <w:rsid w:val="00AF60B4"/>
    <w:rsid w:val="00B03274"/>
    <w:rsid w:val="00B11381"/>
    <w:rsid w:val="00B124D7"/>
    <w:rsid w:val="00B17513"/>
    <w:rsid w:val="00B24DEA"/>
    <w:rsid w:val="00B26619"/>
    <w:rsid w:val="00B669BA"/>
    <w:rsid w:val="00B736A7"/>
    <w:rsid w:val="00B82613"/>
    <w:rsid w:val="00B8563F"/>
    <w:rsid w:val="00BC306E"/>
    <w:rsid w:val="00BC3887"/>
    <w:rsid w:val="00BC72F5"/>
    <w:rsid w:val="00BD0CDA"/>
    <w:rsid w:val="00BD1E12"/>
    <w:rsid w:val="00BD6728"/>
    <w:rsid w:val="00BE2B40"/>
    <w:rsid w:val="00BF4691"/>
    <w:rsid w:val="00C03C27"/>
    <w:rsid w:val="00C040C9"/>
    <w:rsid w:val="00C13CF9"/>
    <w:rsid w:val="00C21B77"/>
    <w:rsid w:val="00C46A39"/>
    <w:rsid w:val="00C62E73"/>
    <w:rsid w:val="00C70EC0"/>
    <w:rsid w:val="00C87777"/>
    <w:rsid w:val="00CE3778"/>
    <w:rsid w:val="00CF6DBA"/>
    <w:rsid w:val="00D121FC"/>
    <w:rsid w:val="00D14EEB"/>
    <w:rsid w:val="00D175BD"/>
    <w:rsid w:val="00D363CB"/>
    <w:rsid w:val="00D51335"/>
    <w:rsid w:val="00D55BCA"/>
    <w:rsid w:val="00D769EE"/>
    <w:rsid w:val="00D864D5"/>
    <w:rsid w:val="00D909FE"/>
    <w:rsid w:val="00D95527"/>
    <w:rsid w:val="00DA0853"/>
    <w:rsid w:val="00DC5338"/>
    <w:rsid w:val="00DD56B1"/>
    <w:rsid w:val="00DE6554"/>
    <w:rsid w:val="00DF2736"/>
    <w:rsid w:val="00E051D4"/>
    <w:rsid w:val="00E10192"/>
    <w:rsid w:val="00E20C43"/>
    <w:rsid w:val="00E24440"/>
    <w:rsid w:val="00E30CC3"/>
    <w:rsid w:val="00E407BC"/>
    <w:rsid w:val="00E45AD5"/>
    <w:rsid w:val="00E54B09"/>
    <w:rsid w:val="00E77852"/>
    <w:rsid w:val="00E80DAE"/>
    <w:rsid w:val="00E90A3C"/>
    <w:rsid w:val="00EA0BEA"/>
    <w:rsid w:val="00EA314A"/>
    <w:rsid w:val="00EE1CE0"/>
    <w:rsid w:val="00EE4979"/>
    <w:rsid w:val="00EE6BF4"/>
    <w:rsid w:val="00F21E4B"/>
    <w:rsid w:val="00F36BA7"/>
    <w:rsid w:val="00F54EBD"/>
    <w:rsid w:val="00F65566"/>
    <w:rsid w:val="00F65BDB"/>
    <w:rsid w:val="00F7057B"/>
    <w:rsid w:val="00F81EB4"/>
    <w:rsid w:val="00F91BBA"/>
    <w:rsid w:val="00F94327"/>
    <w:rsid w:val="00FB3EAC"/>
    <w:rsid w:val="00FC0C8B"/>
    <w:rsid w:val="00FC378D"/>
    <w:rsid w:val="00FD5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4F25"/>
  <w15:chartTrackingRefBased/>
  <w15:docId w15:val="{2074EB3F-4E46-451F-932C-D60A7720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7BC"/>
    <w:pPr>
      <w:ind w:left="720"/>
      <w:contextualSpacing/>
    </w:pPr>
  </w:style>
  <w:style w:type="character" w:styleId="CommentReference">
    <w:name w:val="annotation reference"/>
    <w:basedOn w:val="DefaultParagraphFont"/>
    <w:uiPriority w:val="99"/>
    <w:semiHidden/>
    <w:unhideWhenUsed/>
    <w:rsid w:val="00537FB2"/>
    <w:rPr>
      <w:sz w:val="16"/>
      <w:szCs w:val="16"/>
    </w:rPr>
  </w:style>
  <w:style w:type="paragraph" w:styleId="CommentText">
    <w:name w:val="annotation text"/>
    <w:basedOn w:val="Normal"/>
    <w:link w:val="CommentTextChar"/>
    <w:uiPriority w:val="99"/>
    <w:unhideWhenUsed/>
    <w:rsid w:val="00537FB2"/>
    <w:pPr>
      <w:spacing w:after="0" w:line="240" w:lineRule="auto"/>
    </w:pPr>
    <w:rPr>
      <w:rFonts w:ascii="Verdana" w:eastAsia="Times New Roman" w:hAnsi="Verdana" w:cs="Times New Roman"/>
      <w:sz w:val="20"/>
      <w:szCs w:val="20"/>
      <w:lang w:eastAsia="de-DE"/>
    </w:rPr>
  </w:style>
  <w:style w:type="character" w:customStyle="1" w:styleId="CommentTextChar">
    <w:name w:val="Comment Text Char"/>
    <w:basedOn w:val="DefaultParagraphFont"/>
    <w:link w:val="CommentText"/>
    <w:uiPriority w:val="99"/>
    <w:rsid w:val="00537FB2"/>
    <w:rPr>
      <w:rFonts w:ascii="Verdana" w:eastAsia="Times New Roman" w:hAnsi="Verdana" w:cs="Times New Roman"/>
      <w:sz w:val="20"/>
      <w:szCs w:val="20"/>
      <w:lang w:eastAsia="de-DE"/>
    </w:rPr>
  </w:style>
  <w:style w:type="paragraph" w:styleId="BalloonText">
    <w:name w:val="Balloon Text"/>
    <w:basedOn w:val="Normal"/>
    <w:link w:val="BalloonTextChar"/>
    <w:uiPriority w:val="99"/>
    <w:semiHidden/>
    <w:unhideWhenUsed/>
    <w:rsid w:val="00537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B2"/>
    <w:rPr>
      <w:rFonts w:ascii="Segoe UI" w:hAnsi="Segoe UI" w:cs="Segoe UI"/>
      <w:sz w:val="18"/>
      <w:szCs w:val="18"/>
    </w:rPr>
  </w:style>
  <w:style w:type="paragraph" w:styleId="Header">
    <w:name w:val="header"/>
    <w:basedOn w:val="Normal"/>
    <w:link w:val="HeaderChar"/>
    <w:uiPriority w:val="99"/>
    <w:unhideWhenUsed/>
    <w:rsid w:val="001D48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484A"/>
  </w:style>
  <w:style w:type="paragraph" w:styleId="Footer">
    <w:name w:val="footer"/>
    <w:basedOn w:val="Normal"/>
    <w:link w:val="FooterChar"/>
    <w:uiPriority w:val="99"/>
    <w:unhideWhenUsed/>
    <w:rsid w:val="001D48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484A"/>
  </w:style>
  <w:style w:type="paragraph" w:styleId="CommentSubject">
    <w:name w:val="annotation subject"/>
    <w:basedOn w:val="CommentText"/>
    <w:next w:val="CommentText"/>
    <w:link w:val="CommentSubjectChar"/>
    <w:uiPriority w:val="99"/>
    <w:semiHidden/>
    <w:unhideWhenUsed/>
    <w:rsid w:val="00D909F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09FE"/>
    <w:rPr>
      <w:rFonts w:ascii="Verdana" w:eastAsia="Times New Roman" w:hAnsi="Verdana" w:cs="Times New Roman"/>
      <w:b/>
      <w:bCs/>
      <w:sz w:val="20"/>
      <w:szCs w:val="20"/>
      <w:lang w:eastAsia="de-DE"/>
    </w:rPr>
  </w:style>
  <w:style w:type="paragraph" w:styleId="Revision">
    <w:name w:val="Revision"/>
    <w:hidden/>
    <w:uiPriority w:val="99"/>
    <w:semiHidden/>
    <w:rsid w:val="00D363CB"/>
    <w:pPr>
      <w:spacing w:after="0" w:line="240" w:lineRule="auto"/>
    </w:pPr>
  </w:style>
  <w:style w:type="character" w:customStyle="1" w:styleId="highlight">
    <w:name w:val="highlight"/>
    <w:basedOn w:val="DefaultParagraphFont"/>
    <w:rsid w:val="00FC378D"/>
  </w:style>
  <w:style w:type="paragraph" w:customStyle="1" w:styleId="Default">
    <w:name w:val="Default"/>
    <w:rsid w:val="00FC378D"/>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rsid w:val="000464CE"/>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rsid w:val="000464CE"/>
    <w:rPr>
      <w:rFonts w:ascii="Times New Roman" w:eastAsia="Times New Roman" w:hAnsi="Times New Roman" w:cs="Times New Roman"/>
      <w:sz w:val="20"/>
      <w:szCs w:val="20"/>
      <w:lang w:eastAsia="de-DE"/>
    </w:rPr>
  </w:style>
  <w:style w:type="character" w:styleId="FootnoteReference">
    <w:name w:val="footnote reference"/>
    <w:basedOn w:val="DefaultParagraphFont"/>
    <w:rsid w:val="00046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2470">
      <w:bodyDiv w:val="1"/>
      <w:marLeft w:val="0"/>
      <w:marRight w:val="0"/>
      <w:marTop w:val="0"/>
      <w:marBottom w:val="0"/>
      <w:divBdr>
        <w:top w:val="none" w:sz="0" w:space="0" w:color="auto"/>
        <w:left w:val="none" w:sz="0" w:space="0" w:color="auto"/>
        <w:bottom w:val="none" w:sz="0" w:space="0" w:color="auto"/>
        <w:right w:val="none" w:sz="0" w:space="0" w:color="auto"/>
      </w:divBdr>
    </w:div>
    <w:div w:id="116265336">
      <w:bodyDiv w:val="1"/>
      <w:marLeft w:val="0"/>
      <w:marRight w:val="0"/>
      <w:marTop w:val="0"/>
      <w:marBottom w:val="0"/>
      <w:divBdr>
        <w:top w:val="none" w:sz="0" w:space="0" w:color="auto"/>
        <w:left w:val="none" w:sz="0" w:space="0" w:color="auto"/>
        <w:bottom w:val="none" w:sz="0" w:space="0" w:color="auto"/>
        <w:right w:val="none" w:sz="0" w:space="0" w:color="auto"/>
      </w:divBdr>
    </w:div>
    <w:div w:id="266355256">
      <w:bodyDiv w:val="1"/>
      <w:marLeft w:val="0"/>
      <w:marRight w:val="0"/>
      <w:marTop w:val="0"/>
      <w:marBottom w:val="0"/>
      <w:divBdr>
        <w:top w:val="none" w:sz="0" w:space="0" w:color="auto"/>
        <w:left w:val="none" w:sz="0" w:space="0" w:color="auto"/>
        <w:bottom w:val="none" w:sz="0" w:space="0" w:color="auto"/>
        <w:right w:val="none" w:sz="0" w:space="0" w:color="auto"/>
      </w:divBdr>
    </w:div>
    <w:div w:id="1725252825">
      <w:bodyDiv w:val="1"/>
      <w:marLeft w:val="0"/>
      <w:marRight w:val="0"/>
      <w:marTop w:val="0"/>
      <w:marBottom w:val="0"/>
      <w:divBdr>
        <w:top w:val="none" w:sz="0" w:space="0" w:color="auto"/>
        <w:left w:val="none" w:sz="0" w:space="0" w:color="auto"/>
        <w:bottom w:val="none" w:sz="0" w:space="0" w:color="auto"/>
        <w:right w:val="none" w:sz="0" w:space="0" w:color="auto"/>
      </w:divBdr>
    </w:div>
    <w:div w:id="20736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2766-8010-482E-9ECD-1A43510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1867</Words>
  <Characters>10642</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Foersterling,Matthias Dr.</dc:creator>
  <cp:keywords/>
  <dc:description/>
  <cp:lastModifiedBy>Dimitris Dimitriadis</cp:lastModifiedBy>
  <cp:revision>6</cp:revision>
  <cp:lastPrinted>2021-01-25T10:29:00Z</cp:lastPrinted>
  <dcterms:created xsi:type="dcterms:W3CDTF">2021-04-01T05:34:00Z</dcterms:created>
  <dcterms:modified xsi:type="dcterms:W3CDTF">2021-04-13T15:59:00Z</dcterms:modified>
</cp:coreProperties>
</file>