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9AE84A7" w14:textId="75EF08F9" w:rsidR="00817DDD" w:rsidRPr="00817DDD" w:rsidRDefault="00817DDD" w:rsidP="00817DDD">
      <w:pPr>
        <w:spacing w:after="120"/>
        <w:ind w:right="14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0468 F-- HR- ------ 20200729 --- --- PROJET</w:t>
      </w:r>
    </w:p>
    <w:tbl>
      <w:tblPr>
        <w:tblStyle w:val="1"/>
        <w:tblW w:w="3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27"/>
        <w:gridCol w:w="967"/>
        <w:gridCol w:w="1488"/>
      </w:tblGrid>
      <w:tr w:rsidR="00EF7252" w14:paraId="000CF195" w14:textId="77777777" w:rsidTr="00817DDD">
        <w:tc>
          <w:tcPr>
            <w:tcW w:w="3982" w:type="dxa"/>
            <w:gridSpan w:val="3"/>
            <w:shd w:val="clear" w:color="auto" w:fill="auto"/>
          </w:tcPr>
          <w:p w14:paraId="00000004" w14:textId="77777777" w:rsidR="00EF7252" w:rsidRDefault="007C6B33" w:rsidP="00081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FRANCUSKA REPUBLIKA</w:t>
            </w:r>
          </w:p>
        </w:tc>
      </w:tr>
      <w:tr w:rsidR="00EF7252" w14:paraId="0B9C9F19" w14:textId="77777777" w:rsidTr="00817DDD">
        <w:tc>
          <w:tcPr>
            <w:tcW w:w="1527" w:type="dxa"/>
            <w:shd w:val="clear" w:color="auto" w:fill="auto"/>
          </w:tcPr>
          <w:p w14:paraId="00000007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08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09" w14:textId="77777777" w:rsidR="00EF7252" w:rsidRDefault="00EF7252" w:rsidP="00081B50"/>
        </w:tc>
      </w:tr>
      <w:tr w:rsidR="00EF7252" w14:paraId="12903DE1" w14:textId="77777777" w:rsidTr="00817DDD">
        <w:tc>
          <w:tcPr>
            <w:tcW w:w="3982" w:type="dxa"/>
            <w:gridSpan w:val="3"/>
            <w:shd w:val="clear" w:color="auto" w:fill="auto"/>
          </w:tcPr>
          <w:p w14:paraId="0000000B" w14:textId="7F1B9FCF" w:rsidR="00EF7252" w:rsidRDefault="007C6B33" w:rsidP="00081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Ministarstvo ekološke tranzicije Ministarstvo gospodarstva i financija</w:t>
            </w:r>
          </w:p>
        </w:tc>
      </w:tr>
      <w:tr w:rsidR="00EF7252" w14:paraId="42A29FEC" w14:textId="77777777" w:rsidTr="00817DDD">
        <w:tc>
          <w:tcPr>
            <w:tcW w:w="1527" w:type="dxa"/>
            <w:shd w:val="clear" w:color="auto" w:fill="auto"/>
          </w:tcPr>
          <w:p w14:paraId="0000000E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0F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10" w14:textId="77777777" w:rsidR="00EF7252" w:rsidRDefault="00EF7252" w:rsidP="00081B50"/>
        </w:tc>
      </w:tr>
      <w:tr w:rsidR="00EF7252" w14:paraId="73DDF771" w14:textId="77777777" w:rsidTr="00817DDD">
        <w:tc>
          <w:tcPr>
            <w:tcW w:w="1527" w:type="dxa"/>
            <w:shd w:val="clear" w:color="auto" w:fill="auto"/>
          </w:tcPr>
          <w:p w14:paraId="00000011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12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13" w14:textId="77777777" w:rsidR="00EF7252" w:rsidRDefault="00EF7252" w:rsidP="00081B50"/>
        </w:tc>
      </w:tr>
    </w:tbl>
    <w:p w14:paraId="00000014" w14:textId="655CC705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120"/>
        <w:jc w:val="center"/>
        <w:rPr>
          <w:b/>
          <w:color w:val="000000"/>
        </w:rPr>
      </w:pPr>
      <w:r>
        <w:rPr>
          <w:b/>
          <w:color w:val="000000"/>
        </w:rPr>
        <w:t>Uredba br. 2020-xxx od xx xxx 2020.</w:t>
      </w:r>
      <w:r>
        <w:rPr>
          <w:b/>
          <w:color w:val="000000"/>
        </w:rPr>
        <w:br/>
        <w:t>o indeksu mogućnosti popravka električne i elektroničke opreme</w:t>
      </w:r>
    </w:p>
    <w:p w14:paraId="00000015" w14:textId="3A2425A6" w:rsidR="00EF7252" w:rsidRDefault="00817DDD" w:rsidP="00081B50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>
        <w:rPr>
          <w:color w:val="000000"/>
        </w:rPr>
        <w:t>Oznaka NOR:</w:t>
      </w:r>
    </w:p>
    <w:p w14:paraId="00000016" w14:textId="334BF5BD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240"/>
        <w:ind w:firstLine="720"/>
        <w:jc w:val="both"/>
        <w:rPr>
          <w:b/>
          <w:i/>
          <w:color w:val="000000"/>
        </w:rPr>
      </w:pPr>
      <w:r>
        <w:rPr>
          <w:b/>
          <w:bCs/>
          <w:i/>
          <w:color w:val="000000"/>
        </w:rPr>
        <w:t>Zainteresirane strane:</w:t>
      </w:r>
      <w:r>
        <w:rPr>
          <w:i/>
          <w:color w:val="000000"/>
        </w:rPr>
        <w:t xml:space="preserve"> proizvođači, uvoznici, distributeri ili drugi subjekti koji stavljaju na tržište električnu i elektroničku opremu i prodavači te iste opreme, kao i osobe koje se služe internetskom stranicom, platformom ili bilo kojim drugim distribucijskim kanalom na internetu u okviru svoje poslovne djelatnosti u Francuskoj. </w:t>
      </w:r>
    </w:p>
    <w:p w14:paraId="0000001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Predmet: </w:t>
      </w:r>
      <w:r>
        <w:rPr>
          <w:i/>
          <w:color w:val="000000"/>
        </w:rPr>
        <w:t>načini primjene indeksa mogućnosti popravka utvrđenog u članku L. 541-9-2. Zakonika o zaštiti okoliša</w:t>
      </w:r>
    </w:p>
    <w:p w14:paraId="0000001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rPr>
          <w:b/>
          <w:i/>
          <w:color w:val="000000"/>
        </w:rPr>
      </w:pPr>
      <w:r>
        <w:rPr>
          <w:b/>
          <w:bCs/>
          <w:i/>
          <w:color w:val="000000"/>
        </w:rPr>
        <w:t>Stupanje na snagu:</w:t>
      </w:r>
      <w:r>
        <w:rPr>
          <w:i/>
          <w:color w:val="000000"/>
        </w:rPr>
        <w:t xml:space="preserve"> tekst stupa na snagu 1. siječnja 2021.</w:t>
      </w:r>
    </w:p>
    <w:p w14:paraId="00000019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i/>
          <w:color w:val="000000"/>
        </w:rPr>
      </w:pPr>
      <w:r>
        <w:rPr>
          <w:b/>
          <w:i/>
          <w:color w:val="000000"/>
        </w:rPr>
        <w:t>Sažetak:</w:t>
      </w:r>
      <w:r>
        <w:rPr>
          <w:i/>
          <w:color w:val="000000"/>
        </w:rPr>
        <w:t xml:space="preserve"> ovom se Uredbom utvrđuju načini provedbe članka L. 541-9-2, Zakonika o zaštiti okoliša, kojim se predviđa primjena indeksa mogućnosti popravka za određene kategorije električne i elektroničke opreme. Osobito se pojašnjavaju kriteriji i način izračuna primjenjivi za utvrđivanje tog indeksa. Proizvođači i uvoznici predmetne opreme besplatno dostavljaju distributerima i svakome tko to zatraži indeks mogućnosti popravka i parametre njegova izračuna. Distributeri, uključujući one koji prodaju na daljinu, u trenutku kupnje besplatno informiraju potrošača označivanjem, obilježavanjem, isticanjem ili bilo kojim drugim odgovarajućim načinom o indeksu mogućnosti popravka predmetne opreme.</w:t>
      </w:r>
    </w:p>
    <w:p w14:paraId="0000001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b/>
          <w:color w:val="000000"/>
        </w:rPr>
      </w:pPr>
      <w:r>
        <w:rPr>
          <w:b/>
          <w:i/>
          <w:color w:val="000000"/>
        </w:rPr>
        <w:t>Upućivanja:</w:t>
      </w:r>
      <w:r>
        <w:rPr>
          <w:i/>
          <w:color w:val="000000"/>
        </w:rPr>
        <w:t xml:space="preserve"> ova se Uredba može pronaći na mrežnoj stranici Légifrance (</w:t>
      </w:r>
      <w:hyperlink r:id="rId8">
        <w:r>
          <w:rPr>
            <w:i/>
            <w:color w:val="000000"/>
            <w:u w:val="single"/>
          </w:rPr>
          <w:t>http://www.legifrance.gouv.fr</w:t>
        </w:r>
      </w:hyperlink>
      <w:r>
        <w:rPr>
          <w:i/>
          <w:color w:val="000000"/>
        </w:rPr>
        <w:t>).]</w:t>
      </w:r>
    </w:p>
    <w:p w14:paraId="0000001C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240"/>
        <w:ind w:firstLine="720"/>
        <w:rPr>
          <w:b/>
          <w:color w:val="000000"/>
        </w:rPr>
      </w:pPr>
      <w:r>
        <w:rPr>
          <w:b/>
          <w:color w:val="000000"/>
        </w:rPr>
        <w:t>Predsjednik Vlade,</w:t>
      </w:r>
    </w:p>
    <w:p w14:paraId="0000001D" w14:textId="1AE9E289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na temelju izvješća ministrice ekološke tranzicije te ministra gospodarstva i financija,</w:t>
      </w:r>
    </w:p>
    <w:p w14:paraId="0000001E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uzimajući u obzir izmijenjenu Direktivu 2008/98/EZ Europskog parlamenta i Vijeća od 19. studenoga 2008. o otpadu i stavljanju izvan snage određenih direktiva,</w:t>
      </w:r>
    </w:p>
    <w:p w14:paraId="0000001F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uzimajući u obzir Direktivu (EU) 2015/1535 Europskog parlamenta i Vijeća od 9. rujna 2015. o utvrđivanju postupka pružanja informacija u području tehničkih propisa i pravila o uslugama informacijskog društva,</w:t>
      </w:r>
    </w:p>
    <w:p w14:paraId="00000020" w14:textId="7BD1B620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uzimajući u obzir Zakonik o zaštiti potrošača, osobito njegov uvodni članak u inačici koja proizlazi iz Zakona br. 2017-203 od 21. veljače 2017., kojim se odobravaju Naredbe br. 2016-301 od 14. ožujka 2016. i br. 2016-351 od 25. ožujka 2016., </w:t>
      </w:r>
    </w:p>
    <w:p w14:paraId="00000021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uzimajući u obzir Zakonik o zaštiti okoliša, osobito njegov članak 541-9-2. u inačici koja proizlazi iz članaka 16. Zakona br. 2020-105 od 10. veljače 2020. o izmjeni Zakona o borbi protiv otpada i kružnom gospodarstvu,</w:t>
      </w:r>
    </w:p>
    <w:p w14:paraId="00000022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uzimajući u obzir obavijest br. XXXX/XXXX/X upućenu Europskoj komisiji u skladu s Direktivom (EU) 2015/1535,</w:t>
      </w:r>
    </w:p>
    <w:p w14:paraId="00000023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nakon savjetovanja s Državnim vijećem (odjelom za javne radove),</w:t>
      </w:r>
    </w:p>
    <w:p w14:paraId="00000024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480" w:after="360"/>
        <w:jc w:val="center"/>
        <w:rPr>
          <w:b/>
          <w:color w:val="000000"/>
        </w:rPr>
      </w:pPr>
      <w:r>
        <w:rPr>
          <w:b/>
          <w:color w:val="000000"/>
        </w:rPr>
        <w:t>donosi:</w:t>
      </w:r>
    </w:p>
    <w:p w14:paraId="00000025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Članak 1.</w:t>
      </w:r>
    </w:p>
    <w:p w14:paraId="0000002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U glavu IV. sveska V. regulatornog dijela Zakonika o zaštiti okoliša dodaje se poglavlje IV. i odjeljak 1., koji glase kako slijedi:</w:t>
      </w:r>
    </w:p>
    <w:p w14:paraId="0000002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„poglavlje IV.</w:t>
      </w:r>
    </w:p>
    <w:p w14:paraId="0000002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„Informiranje javnosti o proizvodima od kojih nastaje otpad</w:t>
      </w:r>
    </w:p>
    <w:p w14:paraId="00000029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„odjeljak 1.</w:t>
      </w:r>
    </w:p>
    <w:p w14:paraId="0000002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„Isticanje indeksa mogućnosti popravka</w:t>
      </w:r>
    </w:p>
    <w:p w14:paraId="0000002B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2C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bookmarkStart w:id="0" w:name="_heading=h.gjdgxs"/>
      <w:bookmarkEnd w:id="0"/>
      <w:r>
        <w:rPr>
          <w:color w:val="000000"/>
        </w:rPr>
        <w:t>„Čl. R 544-1. – Indeks mogućnosti popravka električne ili elektroničke opreme utvrđen u članku L. 541-9-2. Zakonika o zaštiti okoliša sastoji se od ocjene jedan od deset o kojoj se obavještavaju potrošači kada kupuju novu opremu.</w:t>
      </w:r>
    </w:p>
    <w:p w14:paraId="0000002D" w14:textId="277E27B0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„Taj se indeks odnosi na svaki model te opreme. </w:t>
      </w:r>
    </w:p>
    <w:p w14:paraId="0000002E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2F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„Čl. R 544-2. Za potrebe ove Uredbe, primjenjuju se sljedeće definicije:</w:t>
      </w:r>
    </w:p>
    <w:p w14:paraId="00000030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„1. ‚stavljanje na raspolaganje na tržištu’: svaka isporuka, uz naplatu ili besplatno, u okviru trgovačke djelatnosti, električne ili elektroničke opreme namijenjene distribuciji ili uporabi na nacionalnom tržištu;</w:t>
      </w:r>
    </w:p>
    <w:p w14:paraId="00000031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„2. ‚stavljanje na tržište’: prvo stavljanje električne ili elektroničke opreme na nacionalno tržište;</w:t>
      </w:r>
    </w:p>
    <w:p w14:paraId="00000032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„3. ‚proizvođač’: svaka fizička ili pravna osoba koja proizvodi električnu ili elektroničku opremu ili koja je daje izraditi i stavlja je na tržište pod vlastitim nazivom ili žigom;</w:t>
      </w:r>
    </w:p>
    <w:p w14:paraId="00000033" w14:textId="19CACFEF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„4. ‚uvoznik’: svaka fizička ili pravna osoba koja na nacionalno tržište stavlja električnu ili elektroničku opremu iz država članica Europske unije ili trećih zemalja;</w:t>
      </w:r>
    </w:p>
    <w:p w14:paraId="00000034" w14:textId="08141F5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„5. ‚distributer’: svaka fizička ili pravna osoba kao dio lanca opskrbe, osim proizvođača ili uvoznika, koja stavlja u prodaju električnu ili elektroničku opremu na nacionalnom tržištu;</w:t>
      </w:r>
    </w:p>
    <w:p w14:paraId="00000035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„6. ‚prodavač’: svaka fizička ili pravna osoba koja, u okviru trgovačke djelatnosti, stavlja na raspolaganje na tržište prodajom, uključujući i prodaju na daljinu, električnu ili elektroničku opremu potrošačima; </w:t>
      </w:r>
    </w:p>
    <w:p w14:paraId="00000036" w14:textId="77777777" w:rsidR="00EF7252" w:rsidRDefault="007C6B33" w:rsidP="003F2216">
      <w:pPr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  <w:r>
        <w:rPr>
          <w:color w:val="000000"/>
        </w:rPr>
        <w:lastRenderedPageBreak/>
        <w:t>„7. ‚prodaja na daljinu’: ugovor sklopljen na daljinu između profesionalnog prodavača i potrošača, u okviru organiziranog sustava prodaje, bez istodobne fizičke prisutnosti profesionalnog prodavača i potrošača, uz isključivu uporabu jedne ili više tehnika komunikacije na daljinu sve do sklapanja ugovora”;</w:t>
      </w:r>
    </w:p>
    <w:p w14:paraId="0000003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„8. ‚model’: verzija opreme čije sve jedinice imaju iste tehničke značajke relevantne za izračun indeksa mogućnosti popravka.</w:t>
      </w:r>
    </w:p>
    <w:p w14:paraId="00000038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39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„Čl. 544-3. –</w:t>
      </w:r>
    </w:p>
    <w:p w14:paraId="23CD9B35" w14:textId="77777777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„I. – Za električnu ili elektroničku opremu koju stavljaju na tržište proizvođači ili uvoznici utvrđuju indeks mogućnosti popravka, kao i parametre na temelju kojih se indeks utvrđuje, na načine propisane odlukom.</w:t>
      </w:r>
    </w:p>
    <w:p w14:paraId="0000003C" w14:textId="02B801ED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„II. – Proizvođači i uvoznici besplatno i u nematerijalnom obliku obavještavaju distributere ili prodavače u trenutku indeksiranja i isporuke električne i elektroničke opreme za svaki model opreme koji se stavlja na tržište:</w:t>
      </w:r>
    </w:p>
    <w:p w14:paraId="0000003D" w14:textId="2E1C1C4A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„(a) o indeksu mogućnosti popravka na načine i u skladu s oznakama predviđenima odlukom.</w:t>
      </w:r>
    </w:p>
    <w:p w14:paraId="0000003E" w14:textId="433562A7" w:rsidR="00EF7252" w:rsidRDefault="00535D26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„(b) o parametrima koji su omogućili utvrđivanje indeksa mogućnosti popravka, u formatu predviđenom odlukom. </w:t>
      </w:r>
    </w:p>
    <w:p w14:paraId="0000003F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„III. – Ako distributer nije ujedno i prodavač, bez naknade pod istim uvjetima navedenima u točkama (a) i (b) o indeksu i parametrima za njegov izračun obavještava prodavača u trenutku indeksiranja i prilikom isporuke električne i elektroničke opreme.</w:t>
      </w:r>
    </w:p>
    <w:p w14:paraId="00000040" w14:textId="5D5D04B5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„IV. – Indeks se uz to može postaviti izravno na svaku jedinicu modela ili na pakiranje označivanjem ili obilježavanjem, poštujući oznake predviđene odlukom.</w:t>
      </w:r>
    </w:p>
    <w:p w14:paraId="00000041" w14:textId="7B50DCAD" w:rsidR="00EF7252" w:rsidRDefault="00535D26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„V. – Proizvođači i uvoznici informacije navedene pod točkom 2., bez naknade i u roku od 15 dana, dostavljaju svakome tko to zatraži, tijekom najmanje dvije godine nakon stavljanja na tržište posljednje jedinice modela opreme.</w:t>
      </w:r>
    </w:p>
    <w:p w14:paraId="00000042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</w:p>
    <w:p w14:paraId="00000043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„Čl. 544-4. –</w:t>
      </w:r>
    </w:p>
    <w:p w14:paraId="00000044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„I. – Kada se električna ili elektronička oprema prodaju u trgovini, prodavač na načine i u skladu s oznakama predviđenima odlukom, vidljivo na opremi ili u njezinoj neposrednoj blizini postavlja indeks mogućnosti popravka o koji dostavlja proizvođač ili uvoznik. </w:t>
      </w:r>
    </w:p>
    <w:p w14:paraId="00000045" w14:textId="5D2DF6C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„II. – Kada se električna ili elektronička oprema prodaju u okviru prodaje na daljinu, prodavač postavlja indeks mogućnosti popravka kada predstavlja opremu i u blizini cijene, na načine i u skladu s oznakama predviđenima odlukom.</w:t>
      </w:r>
    </w:p>
    <w:p w14:paraId="0000004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„III. – Prodavač također potrošačima stavlja na raspolaganje parametre koji su omogućili utvrđivanje indeksa mogućnosti popravka opreme, u formatu predviđenom odlukom i bilo kojim odgovarajućim postupkom.</w:t>
      </w:r>
    </w:p>
    <w:p w14:paraId="773EA3DE" w14:textId="77777777" w:rsidR="00081B50" w:rsidRDefault="00081B50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47" w14:textId="197437D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  <w:r>
        <w:rPr>
          <w:color w:val="000000"/>
        </w:rPr>
        <w:t xml:space="preserve">„Čl. 544-5. – Proizvođači ili uvoznici tijekom najmanje dvije godine od stavljanja na tržište posljednje jedinice predmetnog modela opreme stavljaju na raspolaganje potrošaču indeks mogućnosti popravka, kao i parametre koji su omogućili njegovo utvrđivanje. </w:t>
      </w:r>
    </w:p>
    <w:p w14:paraId="00000048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</w:p>
    <w:p w14:paraId="00000049" w14:textId="77777777" w:rsidR="00EF7252" w:rsidRDefault="007C6B33" w:rsidP="003F2216">
      <w:pPr>
        <w:keepNext/>
        <w:keepLines/>
        <w:pageBreakBefore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lastRenderedPageBreak/>
        <w:t xml:space="preserve">„Čl. 544-6. – </w:t>
      </w:r>
    </w:p>
    <w:p w14:paraId="0000004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„I. – Indeks mogućnosti popravka izračunava se na temelju sljedećih parametara: </w:t>
      </w:r>
    </w:p>
    <w:p w14:paraId="0000004B" w14:textId="548716C4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„(a) ocjene jedan od dvadeset koja se odnosi na trajanje dostupnosti tehničke dokumentacije i dokumentacije sa savjetima za uporabu i održavanje kod proizvođača, servisera i potrošača; </w:t>
      </w:r>
    </w:p>
    <w:p w14:paraId="0000004C" w14:textId="4296823E" w:rsidR="00EF7252" w:rsidRPr="003F2216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pacing w:val="-4"/>
        </w:rPr>
      </w:pPr>
      <w:r w:rsidRPr="003F2216">
        <w:rPr>
          <w:color w:val="000000"/>
          <w:spacing w:val="-4"/>
        </w:rPr>
        <w:t>„(b) ocjene jedan od dvadeset koja se odnosi na mogućnost rastavljanja opreme: broj faza rastavljanja za jedinstveni pristup dijelovima, svojstva potrebnog alata i učvršćenja između dijelova;</w:t>
      </w:r>
    </w:p>
    <w:p w14:paraId="0000004D" w14:textId="74B0C666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„(c) ocjene jedan od dvadeset koja se odnosi na vremensko razdoblje tijekom kojeg su na tržištu dostupni rezervni dijelovi i na rokove isporuke kod proizvođača, distributera rezervnih dijelova, servisera i potrošača;</w:t>
      </w:r>
    </w:p>
    <w:p w14:paraId="0000004E" w14:textId="20211C48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„(d) ocjene jedan od dvadeset koja se odnosi na omjer prodajne cijene dijelova koju određuje proizvođač ili uvoznik i prodajne cijene opreme koje utvrđuje proizvođač ili uvoznik, a koja se izračunava na načine predviđene odlukom.</w:t>
      </w:r>
    </w:p>
    <w:p w14:paraId="0000004F" w14:textId="695D1F8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„(e) ocjene jedan od dvadeset koja se odnosi na posebne kriterije za predmetnu kategoriju opreme.</w:t>
      </w:r>
    </w:p>
    <w:p w14:paraId="00000051" w14:textId="1A917FC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„II. –. Indeks mogućnosti popravka dobiva se zbrajanjem pet dobivenih ocjena, a taj se zbroj zatim dijeli brojem deset kako bi se dobila ukupna ocjena na ljestvici od jedan do deset. </w:t>
      </w:r>
    </w:p>
    <w:p w14:paraId="00000053" w14:textId="64E269B9" w:rsidR="00EF7252" w:rsidRDefault="00276444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 „III. –. Za svaku kategoriju električne i elektroničke opreme odlukom ministra zaštite okoliša i ministra gospodarstva i financija utvrđuju se svi kriteriji i podkriteriji, uključujući posebne kriterije za određenu kategoriju kao i načini izračuna indeksa. </w:t>
      </w:r>
    </w:p>
    <w:p w14:paraId="00000054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</w:p>
    <w:p w14:paraId="00000055" w14:textId="77777777" w:rsidR="00EF7252" w:rsidRPr="002A0DF1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2A0DF1">
        <w:rPr>
          <w:color w:val="000000"/>
        </w:rPr>
        <w:t xml:space="preserve">„Čl. 544-7. – Od 1. siječnja 2024. za određene kategorije opreme indeks trajnosti nadopunjava ili zamjenjuje indeks mogućnosti popravka, uključujući nove kriterije, osobito pouzdanost i čvrstoću opreme. </w:t>
      </w:r>
    </w:p>
    <w:p w14:paraId="00000057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Članak 2.</w:t>
      </w:r>
    </w:p>
    <w:p w14:paraId="0000005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Odredbe ove Uredbe stupaju na snagu 1. siječnja 2021.</w:t>
      </w:r>
    </w:p>
    <w:p w14:paraId="0000005A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Članak 3.</w:t>
      </w:r>
    </w:p>
    <w:p w14:paraId="0000005B" w14:textId="35995E0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000000"/>
        </w:rPr>
      </w:pPr>
      <w:r>
        <w:rPr>
          <w:color w:val="000000"/>
        </w:rPr>
        <w:t xml:space="preserve">Ministrica ekološke tranzicije i ministar gospodarstva i financija zaduženi su, svatko u svojem resoru, za provedbu ove Uredbe, koja će biti objavljena u </w:t>
      </w:r>
      <w:r>
        <w:rPr>
          <w:i/>
          <w:color w:val="000000"/>
        </w:rPr>
        <w:t>Službenom listu</w:t>
      </w:r>
      <w:r>
        <w:rPr>
          <w:color w:val="000000"/>
        </w:rPr>
        <w:t xml:space="preserve"> Francuske Republike. </w:t>
      </w:r>
    </w:p>
    <w:p w14:paraId="0000005D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20"/>
        <w:jc w:val="both"/>
        <w:rPr>
          <w:color w:val="000000"/>
        </w:rPr>
      </w:pPr>
      <w:r>
        <w:rPr>
          <w:color w:val="000000"/>
        </w:rPr>
        <w:t>Sastavljeno dana xx. xx. 2020.</w:t>
      </w:r>
    </w:p>
    <w:p w14:paraId="6DD4078F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bookmarkStart w:id="1" w:name="_heading=h.30j0zll"/>
      <w:bookmarkEnd w:id="1"/>
      <w:r>
        <w:rPr>
          <w:color w:val="000000"/>
        </w:rPr>
        <w:t>Za predsjednika vlade:</w:t>
      </w:r>
    </w:p>
    <w:p w14:paraId="039D5CE4" w14:textId="0EC6F35A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Jean CASTEX</w:t>
      </w:r>
    </w:p>
    <w:p w14:paraId="01727CB8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r>
        <w:rPr>
          <w:color w:val="000000"/>
        </w:rPr>
        <w:t>Ministrica ekološke tranzicije</w:t>
      </w:r>
    </w:p>
    <w:p w14:paraId="60ACC114" w14:textId="20DE3655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Barbara POMPILI</w:t>
      </w:r>
    </w:p>
    <w:p w14:paraId="679F4E3A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r>
        <w:rPr>
          <w:color w:val="000000"/>
        </w:rPr>
        <w:t>Ministar gospodarstva i financija,</w:t>
      </w:r>
    </w:p>
    <w:p w14:paraId="0000005E" w14:textId="52901521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Bruno LE MAIRE</w:t>
      </w:r>
    </w:p>
    <w:sectPr w:rsidR="00EF7252">
      <w:headerReference w:type="default" r:id="rId9"/>
      <w:footerReference w:type="default" r:id="rId10"/>
      <w:pgSz w:w="11906" w:h="16838"/>
      <w:pgMar w:top="1134" w:right="1418" w:bottom="1418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CE4F1" w14:textId="77777777" w:rsidR="00115349" w:rsidRDefault="00115349">
      <w:r>
        <w:separator/>
      </w:r>
    </w:p>
  </w:endnote>
  <w:endnote w:type="continuationSeparator" w:id="0">
    <w:p w14:paraId="15040677" w14:textId="77777777" w:rsidR="00115349" w:rsidRDefault="0011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65" w14:textId="452CF919" w:rsidR="00EF7252" w:rsidRDefault="00EF7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A9C49" w14:textId="77777777" w:rsidR="00115349" w:rsidRDefault="00115349">
      <w:r>
        <w:separator/>
      </w:r>
    </w:p>
  </w:footnote>
  <w:footnote w:type="continuationSeparator" w:id="0">
    <w:p w14:paraId="1505A8CD" w14:textId="77777777" w:rsidR="00115349" w:rsidRDefault="0011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64" w14:textId="77777777" w:rsidR="00EF7252" w:rsidRDefault="00EF7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A46FB"/>
    <w:multiLevelType w:val="multilevel"/>
    <w:tmpl w:val="87AAF7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52"/>
    <w:rsid w:val="00081B50"/>
    <w:rsid w:val="00106E77"/>
    <w:rsid w:val="00115349"/>
    <w:rsid w:val="00276444"/>
    <w:rsid w:val="002A0DF1"/>
    <w:rsid w:val="003B1438"/>
    <w:rsid w:val="003F2216"/>
    <w:rsid w:val="00535D26"/>
    <w:rsid w:val="0066778A"/>
    <w:rsid w:val="007C6B33"/>
    <w:rsid w:val="00817DDD"/>
    <w:rsid w:val="00956AEB"/>
    <w:rsid w:val="00A751E7"/>
    <w:rsid w:val="00E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FA7B22"/>
  <w15:docId w15:val="{08CA6458-BF09-46FF-9804-11B34299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hr-H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360"/>
      <w:jc w:val="center"/>
      <w:outlineLvl w:val="1"/>
    </w:pPr>
    <w:rPr>
      <w:b/>
      <w:bCs/>
      <w:iCs/>
      <w:smallCap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360"/>
      <w:jc w:val="center"/>
      <w:outlineLvl w:val="2"/>
    </w:pPr>
    <w:rPr>
      <w:b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Liberation Sans" w:hAnsi="Liberation Sans" w:cs="Liberation Sans"/>
    </w:rPr>
  </w:style>
  <w:style w:type="character" w:customStyle="1" w:styleId="WW8Num3z0">
    <w:name w:val="WW8Num3z0"/>
    <w:qFormat/>
    <w:rPr>
      <w:rFonts w:ascii="Liberation Sans" w:hAnsi="Liberation Sans" w:cs="Liberation Sans"/>
    </w:rPr>
  </w:style>
  <w:style w:type="character" w:customStyle="1" w:styleId="Policepardfaut5">
    <w:name w:val="Police par défaut5"/>
    <w:qFormat/>
  </w:style>
  <w:style w:type="character" w:customStyle="1" w:styleId="Policepardfaut4">
    <w:name w:val="Police par défaut4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Arial Unicode MS" w:hAnsi="Times New Roman" w:cs="Times New Roman"/>
      <w:color w:val="FF0000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Times New Roman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Times New Roman" w:eastAsia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SNTimbreCar">
    <w:name w:val="SNTimbre Car"/>
    <w:qFormat/>
    <w:rPr>
      <w:rFonts w:eastAsia="Lucida Sans Unicode"/>
      <w:sz w:val="24"/>
      <w:szCs w:val="24"/>
      <w:lang w:val="hr-HR" w:bidi="ar-SA"/>
    </w:rPr>
  </w:style>
  <w:style w:type="character" w:customStyle="1" w:styleId="SNDateCar">
    <w:name w:val="SNDate Car"/>
    <w:qFormat/>
    <w:rPr>
      <w:sz w:val="24"/>
      <w:szCs w:val="24"/>
      <w:lang w:val="hr-HR" w:bidi="ar-SA"/>
    </w:rPr>
  </w:style>
  <w:style w:type="character" w:customStyle="1" w:styleId="SNArticleCar">
    <w:name w:val="SNArticle Car"/>
    <w:qFormat/>
    <w:rPr>
      <w:b/>
      <w:bCs/>
      <w:sz w:val="24"/>
      <w:szCs w:val="24"/>
      <w:lang w:val="hr-HR"/>
    </w:rPr>
  </w:style>
  <w:style w:type="character" w:customStyle="1" w:styleId="SNenProjet">
    <w:name w:val="SNenProjet"/>
    <w:basedOn w:val="Policepardfaut1"/>
    <w:qFormat/>
  </w:style>
  <w:style w:type="character" w:customStyle="1" w:styleId="CarCar5">
    <w:name w:val="Car Car5"/>
    <w:qFormat/>
    <w:rPr>
      <w:b/>
      <w:sz w:val="24"/>
      <w:szCs w:val="26"/>
      <w:lang w:val="hr-HR"/>
    </w:rPr>
  </w:style>
  <w:style w:type="character" w:customStyle="1" w:styleId="Marquedecommentaire1">
    <w:name w:val="Marque de commentaire1"/>
    <w:qFormat/>
    <w:rPr>
      <w:sz w:val="16"/>
      <w:szCs w:val="16"/>
    </w:rPr>
  </w:style>
  <w:style w:type="character" w:customStyle="1" w:styleId="CarCar3">
    <w:name w:val="Car Car3"/>
    <w:basedOn w:val="Policepardfaut1"/>
    <w:qFormat/>
  </w:style>
  <w:style w:type="character" w:customStyle="1" w:styleId="CarCar2">
    <w:name w:val="Car Car2"/>
    <w:qFormat/>
    <w:rPr>
      <w:b/>
      <w:bCs/>
    </w:rPr>
  </w:style>
  <w:style w:type="character" w:customStyle="1" w:styleId="CarCar4">
    <w:name w:val="Car Car4"/>
    <w:qFormat/>
    <w:rPr>
      <w:sz w:val="24"/>
      <w:szCs w:val="24"/>
    </w:rPr>
  </w:style>
  <w:style w:type="character" w:customStyle="1" w:styleId="CarCar7">
    <w:name w:val="Car Car7"/>
    <w:qFormat/>
    <w:rPr>
      <w:rFonts w:cs="Arial"/>
      <w:b/>
      <w:bCs/>
      <w:caps/>
      <w:sz w:val="24"/>
      <w:szCs w:val="24"/>
    </w:rPr>
  </w:style>
  <w:style w:type="character" w:customStyle="1" w:styleId="CarCar6">
    <w:name w:val="Car Car6"/>
    <w:qFormat/>
    <w:rPr>
      <w:b/>
      <w:bCs/>
      <w:iCs/>
      <w:smallCaps/>
      <w:sz w:val="24"/>
      <w:szCs w:val="24"/>
      <w:lang w:val="hr-HR"/>
    </w:rPr>
  </w:style>
  <w:style w:type="character" w:customStyle="1" w:styleId="CarCar1">
    <w:name w:val="Car Car1"/>
    <w:qFormat/>
    <w:rPr>
      <w:sz w:val="24"/>
      <w:szCs w:val="24"/>
    </w:rPr>
  </w:style>
  <w:style w:type="character" w:customStyle="1" w:styleId="CarCar">
    <w:name w:val="Car Car"/>
    <w:qFormat/>
    <w:rPr>
      <w:sz w:val="24"/>
      <w:szCs w:val="24"/>
    </w:rPr>
  </w:style>
  <w:style w:type="character" w:customStyle="1" w:styleId="LienInternet">
    <w:name w:val="Lien Internet"/>
    <w:qFormat/>
    <w:rPr>
      <w:color w:val="0000FF"/>
      <w:u w:val="single"/>
    </w:rPr>
  </w:style>
  <w:style w:type="character" w:customStyle="1" w:styleId="surlignage">
    <w:name w:val="surlignage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tm2code">
    <w:name w:val="tm2code"/>
    <w:basedOn w:val="Policepardfaut1"/>
    <w:qFormat/>
  </w:style>
  <w:style w:type="character" w:customStyle="1" w:styleId="tm3code">
    <w:name w:val="tm3code"/>
    <w:basedOn w:val="Policepardfaut1"/>
    <w:qFormat/>
  </w:style>
  <w:style w:type="character" w:customStyle="1" w:styleId="tm4code">
    <w:name w:val="tm4code"/>
    <w:basedOn w:val="Policepardfaut1"/>
    <w:qFormat/>
  </w:style>
  <w:style w:type="character" w:customStyle="1" w:styleId="citation">
    <w:name w:val="citation"/>
    <w:basedOn w:val="Policepardfaut1"/>
    <w:qFormat/>
  </w:style>
  <w:style w:type="character" w:customStyle="1" w:styleId="WW8Num11z5">
    <w:name w:val="WW8Num11z5"/>
    <w:qFormat/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CommentaireCar">
    <w:name w:val="Commentaire Car"/>
    <w:qFormat/>
    <w:rPr>
      <w:lang w:eastAsia="zh-CN"/>
    </w:rPr>
  </w:style>
  <w:style w:type="character" w:customStyle="1" w:styleId="tm5code">
    <w:name w:val="tm5code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stddocNumber">
    <w:name w:val="std_docNumber"/>
    <w:qFormat/>
    <w:rsid w:val="00C16C8D"/>
    <w:rPr>
      <w:rFonts w:ascii="Arial" w:hAnsi="Arial"/>
      <w:shd w:val="clear" w:color="auto" w:fill="F2DBDB"/>
    </w:rPr>
  </w:style>
  <w:style w:type="character" w:customStyle="1" w:styleId="stdpublisher">
    <w:name w:val="std_publisher"/>
    <w:qFormat/>
    <w:rsid w:val="00C16C8D"/>
    <w:rPr>
      <w:rFonts w:ascii="Arial" w:hAnsi="Arial"/>
      <w:shd w:val="clear" w:color="auto" w:fill="C6D9F1"/>
    </w:rPr>
  </w:style>
  <w:style w:type="character" w:customStyle="1" w:styleId="TabletitleChar">
    <w:name w:val="Table title Char"/>
    <w:link w:val="Tabletitle"/>
    <w:qFormat/>
    <w:rsid w:val="00C16C8D"/>
    <w:rPr>
      <w:rFonts w:ascii="Arial" w:eastAsia="Calibri" w:hAnsi="Arial"/>
      <w:b/>
      <w:szCs w:val="24"/>
      <w:lang w:val="hr-HR" w:eastAsia="en-US"/>
    </w:rPr>
  </w:style>
  <w:style w:type="character" w:customStyle="1" w:styleId="TablebodyChar">
    <w:name w:val="Table body Char"/>
    <w:link w:val="Tablebody"/>
    <w:qFormat/>
    <w:rsid w:val="00C16C8D"/>
    <w:rPr>
      <w:rFonts w:ascii="Arial" w:eastAsia="Calibri" w:hAnsi="Arial"/>
      <w:szCs w:val="22"/>
      <w:lang w:val="hr-HR" w:eastAsia="en-US"/>
    </w:rPr>
  </w:style>
  <w:style w:type="character" w:customStyle="1" w:styleId="TableheaderChar">
    <w:name w:val="Table header Char"/>
    <w:link w:val="Tableheader"/>
    <w:qFormat/>
    <w:rsid w:val="00C16C8D"/>
    <w:rPr>
      <w:rFonts w:ascii="Arial" w:eastAsia="Calibri" w:hAnsi="Arial"/>
      <w:szCs w:val="22"/>
      <w:lang w:val="hr-HR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80B0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80B02"/>
    <w:rPr>
      <w:lang w:eastAsia="zh-CN"/>
    </w:rPr>
  </w:style>
  <w:style w:type="character" w:customStyle="1" w:styleId="highlight">
    <w:name w:val="highlight"/>
    <w:basedOn w:val="DefaultParagraphFont"/>
    <w:qFormat/>
    <w:rsid w:val="00EB71C2"/>
  </w:style>
  <w:style w:type="character" w:customStyle="1" w:styleId="En-tteCar">
    <w:name w:val="En-tête Car"/>
    <w:basedOn w:val="DefaultParagraphFont"/>
    <w:qFormat/>
    <w:rsid w:val="002D37A3"/>
    <w:rPr>
      <w:sz w:val="24"/>
      <w:szCs w:val="24"/>
      <w:lang w:val="hr-HR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0F71B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List">
    <w:name w:val="List"/>
    <w:basedOn w:val="BodyText"/>
    <w:rPr>
      <w:rFonts w:ascii="Liberation Sans" w:hAnsi="Liberation Sans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Mangal"/>
    </w:rPr>
  </w:style>
  <w:style w:type="paragraph" w:customStyle="1" w:styleId="Titre5">
    <w:name w:val="Titre5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4">
    <w:name w:val="Titre4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3">
    <w:name w:val="Titre3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2">
    <w:name w:val="Titre2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1">
    <w:name w:val="Titre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NREPUBLIQUE">
    <w:name w:val="SNREPUBLIQUE"/>
    <w:basedOn w:val="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pPr>
      <w:jc w:val="center"/>
    </w:pPr>
    <w:rPr>
      <w:bCs/>
      <w:lang w:eastAsia="zh-CN"/>
    </w:r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paragraph" w:customStyle="1" w:styleId="SNSignatureDroite">
    <w:name w:val="SNSignatureDroite"/>
    <w:basedOn w:val="Normal"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prnomnomDroite">
    <w:name w:val="SNSignature prénom+nom Droite"/>
    <w:basedOn w:val="SNSignatureDroite"/>
    <w:qFormat/>
    <w:pPr>
      <w:spacing w:after="120"/>
      <w:ind w:left="5041"/>
    </w:pPr>
  </w:style>
  <w:style w:type="paragraph" w:customStyle="1" w:styleId="SNSignatureGauche">
    <w:name w:val="SNSignatureGauche"/>
    <w:basedOn w:val="Normal"/>
    <w:qFormat/>
    <w:pPr>
      <w:spacing w:before="120" w:after="1680"/>
      <w:ind w:left="720" w:right="-6" w:firstLine="1080"/>
      <w:jc w:val="right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Date">
    <w:name w:val="SNDate"/>
    <w:basedOn w:val="Normal"/>
    <w:qFormat/>
    <w:pPr>
      <w:spacing w:before="280" w:after="280"/>
      <w:ind w:firstLine="720"/>
      <w:jc w:val="both"/>
    </w:pPr>
  </w:style>
  <w:style w:type="paragraph" w:customStyle="1" w:styleId="SNContreseing">
    <w:name w:val="SNContreseing"/>
    <w:basedOn w:val="Normal"/>
    <w:next w:val="SNSignatureGauche"/>
    <w:qFormat/>
    <w:pPr>
      <w:spacing w:before="480"/>
      <w:ind w:firstLine="720"/>
    </w:pPr>
  </w:style>
  <w:style w:type="paragraph" w:customStyle="1" w:styleId="SNActe">
    <w:name w:val="SNActe"/>
    <w:basedOn w:val="Normal"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qFormat/>
    <w:pPr>
      <w:spacing w:before="360" w:after="240"/>
      <w:jc w:val="center"/>
    </w:pPr>
    <w:rPr>
      <w:b/>
      <w:bCs/>
    </w:rPr>
  </w:style>
  <w:style w:type="paragraph" w:customStyle="1" w:styleId="SNConsidrant">
    <w:name w:val="SNConsidérant"/>
    <w:basedOn w:val="Normal"/>
    <w:qFormat/>
    <w:pPr>
      <w:ind w:firstLine="720"/>
    </w:pPr>
  </w:style>
  <w:style w:type="paragraph" w:customStyle="1" w:styleId="SNConsultationCE">
    <w:name w:val="SNConsultationCE"/>
    <w:basedOn w:val="SNConsultation"/>
    <w:qFormat/>
  </w:style>
  <w:style w:type="paragraph" w:customStyle="1" w:styleId="SNConsultationCM">
    <w:name w:val="SNConsultationCM"/>
    <w:basedOn w:val="SNConsultation"/>
    <w:qFormat/>
  </w:style>
  <w:style w:type="paragraph" w:customStyle="1" w:styleId="SNDirection">
    <w:name w:val="SNDirection"/>
    <w:basedOn w:val="Normal"/>
    <w:qFormat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qFormat/>
    <w:pPr>
      <w:jc w:val="center"/>
    </w:pPr>
  </w:style>
  <w:style w:type="paragraph" w:customStyle="1" w:styleId="SNTitreRapport">
    <w:name w:val="SNTitreRapport"/>
    <w:basedOn w:val="SNActe"/>
    <w:qFormat/>
  </w:style>
  <w:style w:type="paragraph" w:customStyle="1" w:styleId="SNExcution">
    <w:name w:val="SNExécution"/>
    <w:basedOn w:val="Normal"/>
    <w:qFormat/>
  </w:style>
  <w:style w:type="paragraph" w:customStyle="1" w:styleId="SNAdoption">
    <w:name w:val="SNAdoption"/>
    <w:basedOn w:val="Normal"/>
    <w:qFormat/>
  </w:style>
  <w:style w:type="paragraph" w:customStyle="1" w:styleId="SNLibell">
    <w:name w:val="SNLibellé"/>
    <w:basedOn w:val="Normal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Heading1"/>
    <w:qFormat/>
    <w:pPr>
      <w:numPr>
        <w:numId w:val="0"/>
      </w:numPr>
      <w:spacing w:before="0" w:after="120"/>
    </w:pPr>
    <w:rPr>
      <w:b w:val="0"/>
    </w:rPr>
  </w:style>
  <w:style w:type="paragraph" w:customStyle="1" w:styleId="Titre2objet">
    <w:name w:val="Titre 2 objet"/>
    <w:basedOn w:val="Heading2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customStyle="1" w:styleId="titre3objet">
    <w:name w:val="titre 3 objet"/>
    <w:basedOn w:val="Heading3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Commentaire1">
    <w:name w:val="Commentaire1"/>
    <w:basedOn w:val="Normal"/>
    <w:qFormat/>
    <w:rPr>
      <w:sz w:val="20"/>
      <w:szCs w:val="20"/>
    </w:rPr>
  </w:style>
  <w:style w:type="paragraph" w:styleId="CommentSubject">
    <w:name w:val="annotation subject"/>
    <w:basedOn w:val="Commentaire1"/>
    <w:next w:val="Commentaire1"/>
    <w:qFormat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PointDouble2">
    <w:name w:val="PointDouble 2"/>
    <w:basedOn w:val="Normal"/>
    <w:qFormat/>
    <w:pPr>
      <w:tabs>
        <w:tab w:val="left" w:pos="1984"/>
      </w:tabs>
      <w:spacing w:before="120" w:after="120" w:line="360" w:lineRule="auto"/>
      <w:ind w:left="2551" w:hanging="1134"/>
    </w:pPr>
  </w:style>
  <w:style w:type="paragraph" w:customStyle="1" w:styleId="Tiret0">
    <w:name w:val="Tiret 0"/>
    <w:basedOn w:val="Normal"/>
    <w:qFormat/>
    <w:pPr>
      <w:spacing w:before="120" w:after="120" w:line="360" w:lineRule="auto"/>
    </w:pPr>
  </w:style>
  <w:style w:type="paragraph" w:customStyle="1" w:styleId="Tiret1">
    <w:name w:val="Tiret 1"/>
    <w:basedOn w:val="Normal"/>
    <w:qFormat/>
    <w:pPr>
      <w:spacing w:before="120" w:after="120" w:line="360" w:lineRule="auto"/>
    </w:pPr>
  </w:style>
  <w:style w:type="paragraph" w:customStyle="1" w:styleId="Text1">
    <w:name w:val="Text 1"/>
    <w:basedOn w:val="Normal"/>
    <w:qFormat/>
    <w:pPr>
      <w:spacing w:before="120" w:after="120" w:line="360" w:lineRule="auto"/>
      <w:ind w:left="850"/>
    </w:pPr>
  </w:style>
  <w:style w:type="paragraph" w:customStyle="1" w:styleId="Point0">
    <w:name w:val="Point 0"/>
    <w:basedOn w:val="Normal"/>
    <w:qFormat/>
    <w:pPr>
      <w:spacing w:before="120" w:after="120" w:line="360" w:lineRule="auto"/>
      <w:ind w:left="850" w:hanging="850"/>
    </w:pPr>
  </w:style>
  <w:style w:type="paragraph" w:customStyle="1" w:styleId="Point1">
    <w:name w:val="Point 1"/>
    <w:basedOn w:val="Normal"/>
    <w:qFormat/>
    <w:pPr>
      <w:spacing w:before="120" w:after="120" w:line="360" w:lineRule="auto"/>
      <w:ind w:left="1417" w:hanging="567"/>
    </w:pPr>
  </w:style>
  <w:style w:type="paragraph" w:customStyle="1" w:styleId="ManualNumPar1">
    <w:name w:val="Manual NumPar 1"/>
    <w:basedOn w:val="Normal"/>
    <w:qFormat/>
    <w:pPr>
      <w:spacing w:before="120" w:after="120" w:line="360" w:lineRule="auto"/>
      <w:ind w:left="850" w:hanging="850"/>
    </w:pPr>
  </w:style>
  <w:style w:type="paragraph" w:styleId="Revision">
    <w:name w:val="Revision"/>
    <w:qFormat/>
    <w:rPr>
      <w:lang w:eastAsia="zh-CN"/>
    </w:rPr>
  </w:style>
  <w:style w:type="paragraph" w:customStyle="1" w:styleId="Default">
    <w:name w:val="Default"/>
    <w:qFormat/>
    <w:rPr>
      <w:color w:val="000000"/>
      <w:lang w:eastAsia="zh-CN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customStyle="1" w:styleId="western">
    <w:name w:val="western"/>
    <w:basedOn w:val="Normal"/>
    <w:qFormat/>
    <w:pPr>
      <w:spacing w:before="280" w:after="119"/>
      <w:jc w:val="both"/>
    </w:pPr>
    <w:rPr>
      <w:color w:val="000000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1775C"/>
    <w:pPr>
      <w:ind w:left="720"/>
      <w:contextualSpacing/>
    </w:pPr>
  </w:style>
  <w:style w:type="paragraph" w:customStyle="1" w:styleId="Tabletitle">
    <w:name w:val="Table title"/>
    <w:basedOn w:val="Normal"/>
    <w:link w:val="TabletitleChar"/>
    <w:qFormat/>
    <w:rsid w:val="00C16C8D"/>
    <w:pPr>
      <w:keepNext/>
      <w:spacing w:before="120" w:after="120" w:line="240" w:lineRule="atLeast"/>
      <w:jc w:val="center"/>
      <w:outlineLvl w:val="0"/>
    </w:pPr>
    <w:rPr>
      <w:rFonts w:ascii="Arial" w:eastAsia="Calibri" w:hAnsi="Arial"/>
      <w:b/>
      <w:sz w:val="20"/>
      <w:lang w:eastAsia="en-US"/>
    </w:rPr>
  </w:style>
  <w:style w:type="paragraph" w:customStyle="1" w:styleId="Tablebody">
    <w:name w:val="Table body"/>
    <w:basedOn w:val="Normal"/>
    <w:link w:val="TablebodyChar"/>
    <w:qFormat/>
    <w:rsid w:val="00C16C8D"/>
    <w:pPr>
      <w:spacing w:before="60" w:after="60" w:line="210" w:lineRule="atLeast"/>
    </w:pPr>
    <w:rPr>
      <w:rFonts w:ascii="Arial" w:eastAsia="Calibri" w:hAnsi="Arial"/>
      <w:sz w:val="20"/>
      <w:szCs w:val="22"/>
      <w:lang w:eastAsia="en-US"/>
    </w:rPr>
  </w:style>
  <w:style w:type="paragraph" w:customStyle="1" w:styleId="Tableheader">
    <w:name w:val="Table header"/>
    <w:basedOn w:val="Tablebody"/>
    <w:link w:val="TableheaderChar"/>
    <w:qFormat/>
    <w:rsid w:val="00C16C8D"/>
  </w:style>
  <w:style w:type="paragraph" w:customStyle="1" w:styleId="CM1">
    <w:name w:val="CM1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customStyle="1" w:styleId="CM3">
    <w:name w:val="CM3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customStyle="1" w:styleId="CM4">
    <w:name w:val="CM4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80B02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qFormat/>
    <w:rsid w:val="000F71B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istLabel8">
    <w:name w:val="ListLabel 8"/>
    <w:qFormat/>
    <w:rsid w:val="00382738"/>
    <w:rPr>
      <w:sz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DRlpeGrJh6cXEqXDWDreKoc8vQ==">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Diana STOICA</cp:lastModifiedBy>
  <cp:revision>4</cp:revision>
  <dcterms:created xsi:type="dcterms:W3CDTF">2020-07-08T10:11:00Z</dcterms:created>
  <dcterms:modified xsi:type="dcterms:W3CDTF">2020-07-29T09:38:00Z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