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79E79" w14:textId="129E3ABC" w:rsidR="006D5B21" w:rsidRDefault="006D5B21" w:rsidP="00B503A1">
      <w:pPr>
        <w:pStyle w:val="PlainText"/>
        <w:jc w:val="center"/>
        <w:rPr>
          <w:rFonts w:ascii="Courier New" w:hAnsi="Courier New"/>
          <w:sz w:val="20"/>
          <w:szCs w:val="20"/>
        </w:rPr>
      </w:pPr>
      <w:r>
        <w:rPr>
          <w:rFonts w:ascii="Courier New" w:hAnsi="Courier New"/>
          <w:sz w:val="20"/>
        </w:rPr>
        <w:t>1. ------IND- 2020 0581 E-- HR- ------ 20201001 --- --</w:t>
      </w:r>
      <w:bookmarkStart w:id="0" w:name="_GoBack"/>
      <w:bookmarkEnd w:id="0"/>
      <w:r>
        <w:rPr>
          <w:rFonts w:ascii="Courier New" w:hAnsi="Courier New"/>
          <w:sz w:val="20"/>
        </w:rPr>
        <w:t>- PROJET</w:t>
      </w:r>
    </w:p>
    <w:p w14:paraId="0FA6D1DD" w14:textId="77777777" w:rsidR="001C6414" w:rsidRPr="006D5B21" w:rsidRDefault="001C6414" w:rsidP="00B503A1">
      <w:pPr>
        <w:jc w:val="both"/>
        <w:rPr>
          <w:rFonts w:ascii="Arial" w:hAnsi="Arial" w:cs="Arial"/>
          <w:bCs/>
          <w:caps/>
          <w:lang w:val="fi-FI"/>
        </w:rPr>
      </w:pPr>
    </w:p>
    <w:p w14:paraId="6BB81A77" w14:textId="6CA36D48" w:rsidR="009C4D64" w:rsidRPr="00DE35E8" w:rsidRDefault="009C4D64" w:rsidP="00B503A1">
      <w:pPr>
        <w:jc w:val="both"/>
        <w:rPr>
          <w:rFonts w:ascii="Arial" w:hAnsi="Arial" w:cs="Arial"/>
        </w:rPr>
      </w:pPr>
      <w:r>
        <w:rPr>
          <w:rFonts w:ascii="Arial" w:hAnsi="Arial"/>
        </w:rPr>
        <w:t>NACRT KRALJEVSKE UREDBE.../2020 od... O DONOŠENJU STANDARDA KAKVOĆE MASLINOVOG ULJA I ULJA KOMINE MASLINA</w:t>
      </w:r>
    </w:p>
    <w:p w14:paraId="3FAFF845" w14:textId="30D28629" w:rsidR="004145C3" w:rsidRPr="00DE35E8" w:rsidRDefault="004145C3" w:rsidP="00B503A1">
      <w:pPr>
        <w:jc w:val="center"/>
        <w:rPr>
          <w:rFonts w:ascii="Arial" w:hAnsi="Arial" w:cs="Arial"/>
        </w:rPr>
      </w:pPr>
    </w:p>
    <w:p w14:paraId="3D265B70" w14:textId="54A45486" w:rsidR="00090536" w:rsidRPr="00DE35E8" w:rsidRDefault="00090536" w:rsidP="00B503A1">
      <w:pPr>
        <w:spacing w:before="100" w:beforeAutospacing="1" w:after="100" w:afterAutospacing="1"/>
        <w:jc w:val="both"/>
        <w:rPr>
          <w:rFonts w:ascii="Arial" w:hAnsi="Arial" w:cs="Arial"/>
        </w:rPr>
      </w:pPr>
      <w:r>
        <w:rPr>
          <w:rFonts w:ascii="Arial" w:hAnsi="Arial"/>
        </w:rPr>
        <w:t>Španjolska je glavni svjetski proizvođač te izvoznik maslinovog ulja. Maslinici i maslinovo ulje čine sektor od velikog gospodarskog, društvenog i trgovačkog značaja u našoj zemlji i na međunarodnim tržištima, s potražnjom koja stalno raste. Cilj je ove Kraljevske uredbe ažurirati zakonodavstvo radi prilagodbe trenutačnoj situaciji u sektoru i tehničkom napretku, promičući kakvoću maslinovog ulja kao jednog od temeljnih stupova razvoja ovog sektora.</w:t>
      </w:r>
    </w:p>
    <w:p w14:paraId="038EA252" w14:textId="7AE92DF2" w:rsidR="00090536" w:rsidRPr="00DE35E8" w:rsidRDefault="00090536" w:rsidP="00B503A1">
      <w:pPr>
        <w:pStyle w:val="Pa6"/>
        <w:spacing w:before="100" w:beforeAutospacing="1" w:after="100" w:afterAutospacing="1" w:line="240" w:lineRule="auto"/>
        <w:jc w:val="both"/>
        <w:rPr>
          <w:rFonts w:cs="Arial"/>
        </w:rPr>
      </w:pPr>
      <w:r>
        <w:rPr>
          <w:rStyle w:val="Strong"/>
          <w:b w:val="0"/>
        </w:rPr>
        <w:t>U Španjolskoj,</w:t>
      </w:r>
      <w:r>
        <w:rPr>
          <w:rStyle w:val="Strong"/>
        </w:rPr>
        <w:t xml:space="preserve"> </w:t>
      </w:r>
      <w:r>
        <w:t xml:space="preserve"> se Uredbom 2484/1967 od 21. rujna 1967.o donošenju teksta španjolskog Zakona o hrani razmatraju maslinova ulja u poglavlju XVI. dijelu 2. To je pitanje razrađeno i uređeno na poseban način Kraljevskom uredbom 308/1983 od 25. siječnja 1983. o donošenju tehničko-zdravstvenih propisa o jestivim biljnim uljima.</w:t>
      </w:r>
    </w:p>
    <w:p w14:paraId="11F5D3F9" w14:textId="05DF30F7" w:rsidR="00090536" w:rsidRPr="00DE35E8" w:rsidRDefault="00090536" w:rsidP="00B503A1">
      <w:pPr>
        <w:spacing w:after="240"/>
        <w:jc w:val="both"/>
        <w:rPr>
          <w:rFonts w:ascii="Arial" w:hAnsi="Arial" w:cs="Arial"/>
        </w:rPr>
      </w:pPr>
      <w:r>
        <w:rPr>
          <w:rFonts w:ascii="Arial" w:hAnsi="Arial"/>
        </w:rPr>
        <w:t>U Europskoj uniji propisi u području maslinovog ulja i ulja komine maslina usklađeni su Uredbom Komisije (EEZ) br. 2568/1991 od 11. srpnja 1991. o karakteristikama maslinovog ulja i ulja komine maslina te o odgovarajućim metodama analize i Uredbom Europskog parlamenta i Vijeća (EU) br. 1308/2013 od 17. prosinca 2013. o uspostavljanju zajedničke organizacije tržišta poljoprivrednih proizvoda i stavljanju izvan snage uredbi Vijeća (EEZ) br. 922/72, (EEZ) br. 234/79, (EZ) br.1037/2001 i (EZ) br. 1234/2007.</w:t>
      </w:r>
      <w:r>
        <w:rPr>
          <w:rFonts w:ascii="Arial" w:hAnsi="Arial"/>
        </w:rPr>
        <w:cr/>
      </w:r>
      <w:r>
        <w:rPr>
          <w:rFonts w:ascii="Arial" w:hAnsi="Arial"/>
        </w:rPr>
        <w:br/>
        <w:t xml:space="preserve"> U njima su utvrđeni nazivi, definicije, fizičko-kemijska i organoleptička svojstva te metode uzorkovanja i analize navedenih proizvoda. </w:t>
      </w:r>
    </w:p>
    <w:p w14:paraId="1ED1A311" w14:textId="478B9A0A" w:rsidR="00090536" w:rsidRPr="00DE35E8" w:rsidRDefault="00090536" w:rsidP="00B503A1">
      <w:pPr>
        <w:autoSpaceDE w:val="0"/>
        <w:autoSpaceDN w:val="0"/>
        <w:adjustRightInd w:val="0"/>
        <w:spacing w:before="100" w:beforeAutospacing="1" w:after="100" w:afterAutospacing="1"/>
        <w:jc w:val="both"/>
        <w:rPr>
          <w:rStyle w:val="Strong"/>
          <w:rFonts w:ascii="Arial" w:hAnsi="Arial" w:cs="Arial"/>
          <w:b w:val="0"/>
        </w:rPr>
      </w:pPr>
      <w:r>
        <w:rPr>
          <w:rFonts w:ascii="Arial" w:hAnsi="Arial"/>
        </w:rPr>
        <w:t xml:space="preserve">Nadalje, Provedbenom uredbom Komisije (EU) br. 29/2012 od 13. siječnja 2012. o tržišnim standardima za maslinovo ulje provode se tržišni standardi i postupak upravne suradnje između Komisije i država članica u vezi sa standardima provjere koje se primjenjuju na te proizvode. Tom se uredbom stavlja izvan snage Uredba (EZ) br. 1019/2002 koja se u našoj zemlji provodila dopunskim mjerama s pomoću Kraljevske uredbe 1431/2003 </w:t>
      </w:r>
      <w:r>
        <w:rPr>
          <w:rStyle w:val="Strong"/>
          <w:rFonts w:ascii="Arial" w:hAnsi="Arial"/>
          <w:b w:val="0"/>
        </w:rPr>
        <w:t>od 21. studenoga 2003. o utvrđivanju određenih tržišnih mjera u sektoru maslinovog ulja i ulja komine maslina.</w:t>
      </w:r>
    </w:p>
    <w:p w14:paraId="6B699213" w14:textId="2CCB75FE" w:rsidR="00090536" w:rsidRPr="00DE35E8" w:rsidRDefault="00090536" w:rsidP="00B503A1">
      <w:pPr>
        <w:pStyle w:val="Default"/>
        <w:spacing w:before="100" w:beforeAutospacing="1" w:after="100" w:afterAutospacing="1"/>
        <w:jc w:val="both"/>
        <w:rPr>
          <w:color w:val="auto"/>
        </w:rPr>
      </w:pPr>
      <w:r>
        <w:rPr>
          <w:color w:val="auto"/>
        </w:rPr>
        <w:t>Navedena Kraljevska uredba 308/1983 od 25. siječnja 1983 izmijenjena je nekoliko puta te osim toga promjena uvjeta proizvodnje i potrošnje u ovih gotovo četiri desetljeća zahtijeva njezinu zamjenu novom posebnom kraljevskom uredbom za maslinovo ulje i ulje komine maslina zbog jedinstvenosti i značaja koji ta proizvodnja ima u našoj zemlji. Vlastiti standard, kojim se odvaja od drugih biljnih ulja, pridonosi prilagodbi na najbolji mogući način sustava proizvodnje i samoprovjere i standarda pakiranja i označivanja europskim propisima i razvoju kriterija i tehničkom napretku. Osim ažuriranja sadržaja, standard se uređuje i pojednostavljuje te se iz njega uklanjaju higijenski i zdravstveni aspekti koji su horizontalno provedeni i usklađeni u propisima Zajednice te se primjenjuju u predmetnom području.</w:t>
      </w:r>
    </w:p>
    <w:p w14:paraId="7A8064F9" w14:textId="464C1225" w:rsidR="00090536" w:rsidRPr="00DE35E8" w:rsidRDefault="00090536" w:rsidP="00B503A1">
      <w:pPr>
        <w:pStyle w:val="Default"/>
        <w:jc w:val="both"/>
        <w:rPr>
          <w:color w:val="auto"/>
        </w:rPr>
      </w:pPr>
      <w:r>
        <w:rPr>
          <w:color w:val="auto"/>
        </w:rPr>
        <w:t xml:space="preserve">Stoga bi trebalo staviti izvan snage sadržaj dijela 2. poglavlja XVI. španjolskog Zakonika o hrani, koji je donesen Uredbom 2484/1967 od 21. rujna 1967. te osim toga </w:t>
      </w:r>
      <w:r>
        <w:rPr>
          <w:color w:val="auto"/>
        </w:rPr>
        <w:lastRenderedPageBreak/>
        <w:t>staviti izvan snage navedenu Kraljevsku uredbu 308/1983 od 25. siječnja 1983. u pogledu maslinovog ulja i ulja komine masline. S druge strane, uređivanje ovog područja problematično je zbog normativne neusklađenosti što se rješava povezivanjem odredbi koje se primjenjuju na maslinovo ulje i ulje komine maslina, te je stoga potrebno staviti izvan snage navedene standarde, što će se povoljno odraziti na pravnu sigurnost.</w:t>
      </w:r>
    </w:p>
    <w:p w14:paraId="715A8282" w14:textId="77777777" w:rsidR="00842CEA" w:rsidRPr="00DE35E8" w:rsidRDefault="00842CEA" w:rsidP="00B503A1">
      <w:pPr>
        <w:pStyle w:val="Default"/>
        <w:jc w:val="both"/>
        <w:rPr>
          <w:color w:val="auto"/>
        </w:rPr>
      </w:pPr>
    </w:p>
    <w:p w14:paraId="2AAEAF13" w14:textId="6F6102AF" w:rsidR="00090536" w:rsidRPr="00DE35E8" w:rsidRDefault="00090536" w:rsidP="00B503A1">
      <w:pPr>
        <w:pStyle w:val="Default"/>
        <w:jc w:val="both"/>
        <w:rPr>
          <w:color w:val="auto"/>
        </w:rPr>
      </w:pPr>
      <w:r>
        <w:rPr>
          <w:color w:val="auto"/>
        </w:rPr>
        <w:t xml:space="preserve">Ovaj standard primjenjuje se na sva maslinova ulja i ulja komine maslina proizvedena i stavljena na tržište u Španjolskoj, ne dovodeći u pitanje provedbu odredbe o uzajamnom priznavanju Europske unije. </w:t>
      </w:r>
    </w:p>
    <w:p w14:paraId="0A7F473E" w14:textId="77777777" w:rsidR="00090536" w:rsidRPr="00DE35E8" w:rsidRDefault="00090536" w:rsidP="00B503A1">
      <w:pPr>
        <w:pStyle w:val="Default"/>
        <w:jc w:val="both"/>
        <w:rPr>
          <w:color w:val="auto"/>
        </w:rPr>
      </w:pPr>
    </w:p>
    <w:p w14:paraId="55AE692A" w14:textId="77B0ED54" w:rsidR="003A288D" w:rsidRPr="00DE35E8" w:rsidRDefault="00090536" w:rsidP="00B503A1">
      <w:pPr>
        <w:pStyle w:val="Default"/>
        <w:spacing w:after="240"/>
        <w:jc w:val="both"/>
        <w:rPr>
          <w:color w:val="auto"/>
        </w:rPr>
      </w:pPr>
      <w:r>
        <w:rPr>
          <w:color w:val="auto"/>
        </w:rPr>
        <w:t xml:space="preserve">U cilju očuvanja i vrednovanja maslinovog ulja i ulja komine maslina, kao i radi izbjegavanja mogućih prijevara, potrebno je u ovom standardu utvrditi određene obveze gospodarskih subjekata u pogledu postrojenja, nedopuštene prakse, popratnih dokumenata i sljedivosti proizvoda. </w:t>
      </w:r>
      <w:r>
        <w:rPr>
          <w:color w:val="auto"/>
          <w:shd w:val="clear" w:color="auto" w:fill="FFFFFF"/>
        </w:rPr>
        <w:t xml:space="preserve">Te obveze i zabrane moraju se primjenjivati na sve gospodarske subjekte, kojima se smatraju fizičke ili pravne osobe koje sudjeluju u svim fazama proizvodnje i stavljanja na tržište maslinovog ulja i ulja komine maslina, obuhvaćajući time, među ostalim, centre u kojima se kupuju masline, u kojima se prodaju masline, zadruge ili pokretne uljare. </w:t>
      </w:r>
    </w:p>
    <w:p w14:paraId="6681DADD" w14:textId="2C922C78" w:rsidR="00090536" w:rsidRPr="00DE35E8" w:rsidRDefault="00936DB3" w:rsidP="00B503A1">
      <w:pPr>
        <w:pStyle w:val="Default"/>
        <w:spacing w:after="240"/>
        <w:jc w:val="both"/>
        <w:rPr>
          <w:color w:val="auto"/>
        </w:rPr>
      </w:pPr>
      <w:r>
        <w:rPr>
          <w:color w:val="auto"/>
        </w:rPr>
        <w:t>U skladu s člankom 7.a Uredbe (EEZ) br. 2568/91 i ne dovodeći u pitanje odredbe Uredbe (EZ) br. 178/2002 utvrđuje se obveza održavanja normiranog sustava sljedivosti koji omogućuje lako pronalaženje proizvoda i koji ustraje na njihovoj pravilnoj identifikaciji u svim fazama proizvodnje, prijevoza i stavljanja na tržište ulja koje je predmet standarda.</w:t>
      </w:r>
    </w:p>
    <w:p w14:paraId="68207B54" w14:textId="584FF1FA" w:rsidR="005C2C0C" w:rsidRPr="00DE35E8" w:rsidRDefault="00661336" w:rsidP="00B503A1">
      <w:pPr>
        <w:autoSpaceDE w:val="0"/>
        <w:autoSpaceDN w:val="0"/>
        <w:adjustRightInd w:val="0"/>
        <w:spacing w:before="100" w:beforeAutospacing="1" w:after="100" w:afterAutospacing="1"/>
        <w:jc w:val="both"/>
        <w:rPr>
          <w:rFonts w:ascii="Arial" w:hAnsi="Arial" w:cs="Arial"/>
        </w:rPr>
      </w:pPr>
      <w:r>
        <w:rPr>
          <w:rFonts w:ascii="Arial" w:hAnsi="Arial"/>
        </w:rPr>
        <w:t>Sustavom sljedivosti pridonosi se promicanju kakvoće hrane, poboljšanju povjerenja potrošača, razlikovanju proizvoda u pogledu drugih sličnih proizvoda, oživljavanju i unapređivanju tržišta i jamčenju, prema potrebi, selektivnog uklanjanja proizvoda.</w:t>
      </w:r>
    </w:p>
    <w:p w14:paraId="62E2BA1C" w14:textId="7EC0CECF" w:rsidR="005C2C0C" w:rsidRPr="00DE35E8" w:rsidRDefault="00265AB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Kako bi se gospodarskim subjektima pomoglo u ispunjenju obveza u pogledu standarda, a nadležnim tijelima provjera, potrebno je uvesti računalni sustav koji objedinjuje podatke o kretanju maslinovog ulja i ulja komine maslina. </w:t>
      </w:r>
    </w:p>
    <w:p w14:paraId="59D4EB37" w14:textId="756E873E" w:rsidR="002C76F1" w:rsidRPr="00DE35E8" w:rsidRDefault="002C76F1" w:rsidP="00B503A1">
      <w:pPr>
        <w:autoSpaceDE w:val="0"/>
        <w:autoSpaceDN w:val="0"/>
        <w:adjustRightInd w:val="0"/>
        <w:spacing w:before="100" w:beforeAutospacing="1" w:after="100" w:afterAutospacing="1"/>
        <w:jc w:val="both"/>
        <w:rPr>
          <w:rFonts w:ascii="Arial" w:hAnsi="Arial" w:cs="Arial"/>
        </w:rPr>
      </w:pPr>
      <w:r>
        <w:rPr>
          <w:rFonts w:ascii="Arial" w:hAnsi="Arial"/>
        </w:rPr>
        <w:t>U području informacija o hrani, kao i u granicama dopuštenog odstupanja u pogledu provjere stvarnog sadržaja pakiranja primjenjuje se Uredba (EU) br. 1169/2011 Europskog parlamenta i Vijeća od 25. listopada 2011. o informiranju potrošača o hrani, kao i Kraljevska uredba 1801/2008 od 3. studenoga 2008. o utvrđivanju pravila o nominalnim količinama za pakirane proizvode i provjeri njihova stvarnog sadržaja.</w:t>
      </w:r>
    </w:p>
    <w:p w14:paraId="0C057730" w14:textId="44243B2F" w:rsidR="005C2C0C" w:rsidRPr="00DE35E8" w:rsidRDefault="005C2C0C" w:rsidP="00B503A1">
      <w:pPr>
        <w:autoSpaceDE w:val="0"/>
        <w:autoSpaceDN w:val="0"/>
        <w:adjustRightInd w:val="0"/>
        <w:spacing w:before="100" w:beforeAutospacing="1" w:after="100" w:afterAutospacing="1"/>
        <w:jc w:val="both"/>
        <w:rPr>
          <w:rFonts w:ascii="Arial" w:hAnsi="Arial" w:cs="Arial"/>
        </w:rPr>
      </w:pPr>
      <w:r>
        <w:rPr>
          <w:rFonts w:ascii="Arial" w:hAnsi="Arial"/>
        </w:rPr>
        <w:t>U skladu s politikom Europske unije u području održivog razvoja, a osobito u skladu s politikom smanjenja uporabe plastike, u ovom standardu ograničava se uporaba tog materijala za neke proizvode, koji se osim toga mogu činiti donekle oštećenima u određenim oblicima predstavljanja kao što su plastična pakiranja.</w:t>
      </w:r>
    </w:p>
    <w:p w14:paraId="5DE3D78E" w14:textId="2AECA20D" w:rsidR="00E94757" w:rsidRPr="00DE35E8" w:rsidRDefault="00E9475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Uzimajući u obzir važnost suradnje i partnerstva među javnim upravama, potrebno je utvrditi poseban plan kontrole radi provjere sljedivosti sektora maslinovog ulja i ulja komine maslina, koji mogu provesti tijela nadležna za kontrolu kakvoće i zaštitu od prijevare te koji donosi Koordinacijski odbor za kakvoću hrane. </w:t>
      </w:r>
    </w:p>
    <w:p w14:paraId="1AAAE751" w14:textId="1C165D2B" w:rsidR="00661336" w:rsidRPr="00DE35E8" w:rsidRDefault="00661336" w:rsidP="00B503A1">
      <w:pPr>
        <w:pStyle w:val="Default"/>
        <w:jc w:val="both"/>
        <w:rPr>
          <w:color w:val="auto"/>
        </w:rPr>
      </w:pPr>
      <w:r>
        <w:rPr>
          <w:color w:val="auto"/>
        </w:rPr>
        <w:lastRenderedPageBreak/>
        <w:t xml:space="preserve">S druge strane, u cilju poboljšanja transparentnosti informacija o kontrolama usklađenosti maslinovog ulja koje provode nadležna tijela, Ministarstvo poljoprivrede, ribarstva i hrane sastavlja i objavljuje izvješće u kojem su sadržani rezultati provedenih mjera. </w:t>
      </w:r>
    </w:p>
    <w:p w14:paraId="5C403AE3" w14:textId="77777777" w:rsidR="00090536" w:rsidRPr="00DE35E8" w:rsidRDefault="00090536" w:rsidP="00B503A1">
      <w:pPr>
        <w:jc w:val="both"/>
        <w:rPr>
          <w:rFonts w:ascii="Arial" w:hAnsi="Arial" w:cs="Arial"/>
        </w:rPr>
      </w:pPr>
    </w:p>
    <w:p w14:paraId="751C7C27" w14:textId="034AA337" w:rsidR="00090536" w:rsidRPr="00DE35E8" w:rsidRDefault="00090536" w:rsidP="00B503A1">
      <w:pPr>
        <w:pStyle w:val="Pa6"/>
        <w:spacing w:before="100" w:beforeAutospacing="1" w:after="100" w:afterAutospacing="1" w:line="240" w:lineRule="auto"/>
        <w:jc w:val="both"/>
        <w:rPr>
          <w:rFonts w:cs="Arial"/>
        </w:rPr>
      </w:pPr>
      <w:r>
        <w:t>Ova Kraljevska uredba podliježe postupku predviđenom Direktivom (EU) 2015/1535 Europskog parlamenta i Vijeća od 9. rujna 2015. o utvrđivanju postupka pružanja informacija u području tehničkih propisa i pravila o uslugama informacijskog društva te Kraljevskom uredbom 1337/1999 od 31. srpnja 1999. o uređenju dostavljanja informacija u području tehničkih normi i propisa o uslugama informacijskog društva.</w:t>
      </w:r>
    </w:p>
    <w:p w14:paraId="438C14E9" w14:textId="71DBBADB" w:rsidR="001B6D0C" w:rsidRPr="00DE35E8" w:rsidRDefault="001B6D0C" w:rsidP="00B503A1">
      <w:pPr>
        <w:pStyle w:val="Default"/>
        <w:spacing w:after="240"/>
        <w:jc w:val="both"/>
        <w:rPr>
          <w:color w:val="auto"/>
        </w:rPr>
      </w:pPr>
      <w:r>
        <w:rPr>
          <w:color w:val="auto"/>
        </w:rPr>
        <w:t>Sadržaj ove Kraljevske uredbe u skladu je s načelima dobre regulative sadržanima u članku 129. Zakona 39/2015 od 1. listopada 2015. o zajedničkom upravnom postupku javnih uprava. Stoga na temelju načela nužnosti i djelotvornosti ovaj je standard opravdan potrebom utvrđivanja primjerenog upravljanja sektorom maslinovog ulja i ulja komine maslina, pri čemu je stavljanje izvan snage Kraljevske uredbe 308/1983 od 25. siječnja 1983. o donošenju tehničko-zdravstvenih propisa o jestivim biljnim uljima u dijelu koji se odnosi na maslinovo ulje i ulje komine masline, i donošenje novog standarda kakvoće, kojim se na poseban način uređuje maslinovo uje i ulje komine masline, najprikladniji oblik da se to postigne. Nadalje, uzeta su u obzir načela učinkovitosti i proporcionalnosti, pri utvrđivanju regulative i ograničenja administrativnih opterećenja na najmanju potrebnu mjeru za postizanje namjeravanih ciljeva. Primjenom načela transparentnosti, osim postupka javnog savjetovanja, kao što je postupak informiranja javnosti, tijekom postupka donošenja ovog propisa provedeno je savjetovanje s autonomnim zajednicama, kao i s tijelima koja predstavljaju predmetne sektore i potrošače te je Međuministarsko povjerenstvo za upravljanje hranom izdalo obvezno izvješće. Naposljetku, Kraljevskom uredbom uzima se u obzir načelo pravne sigurnosti, održavajući povezanost s ostatkom pravnog sustava koji se primjenjuje te ostavljajući gospodarskim subjektima potrebna prijelazna razdoblja za prilagodbu standardu.</w:t>
      </w:r>
    </w:p>
    <w:p w14:paraId="3D00D5D8" w14:textId="159C553A" w:rsidR="00090536" w:rsidRPr="00DE35E8" w:rsidRDefault="00090536" w:rsidP="00B503A1">
      <w:pPr>
        <w:pStyle w:val="Pa6"/>
        <w:spacing w:before="100" w:beforeAutospacing="1" w:after="100" w:afterAutospacing="1" w:line="240" w:lineRule="auto"/>
        <w:jc w:val="both"/>
        <w:rPr>
          <w:rFonts w:cs="Arial"/>
        </w:rPr>
      </w:pPr>
      <w:r>
        <w:t xml:space="preserve">Ova se Kraljevska uredba donosi u skladu s odredbama članka 149. stavka 1. točke 13. španjolskog Ustava, kojim se državi daje isključiva nadležnost u području osnova i koordinacije općeg planiranja gospodarske djelatnosti. </w:t>
      </w:r>
    </w:p>
    <w:p w14:paraId="2B5EAD10" w14:textId="02694520" w:rsidR="00B776A3" w:rsidRPr="00DE35E8" w:rsidRDefault="00B776A3" w:rsidP="00B503A1">
      <w:pPr>
        <w:pStyle w:val="Default"/>
        <w:spacing w:after="240"/>
        <w:jc w:val="both"/>
        <w:rPr>
          <w:color w:val="auto"/>
        </w:rPr>
      </w:pPr>
      <w:r>
        <w:rPr>
          <w:color w:val="auto"/>
        </w:rPr>
        <w:t>Jednako tako, Zakonom 28/2015 od 30. srpnja, u cilju zaštite kvalitete hrane, uspostavljen je pravni temelj za zaštitu kvalitete hrane utvrđivanjem temeljnih propisa. U njegovoj četvrtoj završnoj odredbi Vladi se daje ovlast donošenja standarda kakvoće prehrambenih proizvoda. Ovim standardima osigurava se i održava kakvoća proizvoda koji se nude na tržištu s obzirom da njihova karakterizacija i kategorizacija olakšavaju potrošaču izbor jer može usporediti i izabrati ono što najviše odgovara njegovu ukusu ili potrebama.</w:t>
      </w:r>
    </w:p>
    <w:p w14:paraId="641893D6" w14:textId="010C894B" w:rsidR="00090536" w:rsidRPr="00DE35E8" w:rsidRDefault="00090536" w:rsidP="00B503A1">
      <w:pPr>
        <w:pStyle w:val="Default"/>
        <w:jc w:val="both"/>
        <w:rPr>
          <w:color w:val="auto"/>
        </w:rPr>
      </w:pPr>
      <w:r>
        <w:rPr>
          <w:color w:val="auto"/>
        </w:rPr>
        <w:t xml:space="preserve">Na temelju navedenog i na prijedlog ministra poljoprivrede, ribarstva i hrane i ministra potrošnje te ministrice industrije, trgovine i turizma, uz suglasnost Državnog vijeća i nakon rasprave Vijeća ministara na njihovu sastanku od………. </w:t>
      </w:r>
    </w:p>
    <w:p w14:paraId="2CDA62AF" w14:textId="77777777" w:rsidR="00090536" w:rsidRPr="00DE35E8" w:rsidRDefault="00090536" w:rsidP="00B503A1">
      <w:pPr>
        <w:jc w:val="center"/>
        <w:rPr>
          <w:rFonts w:ascii="Arial" w:hAnsi="Arial" w:cs="Arial"/>
        </w:rPr>
      </w:pPr>
    </w:p>
    <w:p w14:paraId="2285A358" w14:textId="77777777" w:rsidR="004145C3" w:rsidRPr="00DE35E8" w:rsidRDefault="004145C3" w:rsidP="00B503A1">
      <w:pPr>
        <w:jc w:val="center"/>
        <w:rPr>
          <w:rFonts w:ascii="Arial" w:hAnsi="Arial" w:cs="Arial"/>
          <w:i/>
        </w:rPr>
      </w:pPr>
    </w:p>
    <w:p w14:paraId="0A5DBBC1" w14:textId="77777777" w:rsidR="00B3676C" w:rsidRPr="00DE35E8" w:rsidRDefault="00B3676C" w:rsidP="00B503A1">
      <w:pPr>
        <w:jc w:val="both"/>
        <w:rPr>
          <w:rFonts w:ascii="Arial" w:hAnsi="Arial" w:cs="Arial"/>
          <w:b/>
        </w:rPr>
      </w:pPr>
    </w:p>
    <w:p w14:paraId="39908C20" w14:textId="77777777" w:rsidR="00A87A15" w:rsidRPr="00DE35E8" w:rsidRDefault="00A87A15" w:rsidP="00B503A1">
      <w:pPr>
        <w:pStyle w:val="Default"/>
        <w:jc w:val="both"/>
        <w:rPr>
          <w:color w:val="auto"/>
        </w:rPr>
      </w:pPr>
    </w:p>
    <w:p w14:paraId="795C6DC1" w14:textId="77777777" w:rsidR="00A87A15" w:rsidRPr="00DE35E8" w:rsidRDefault="00A87A15" w:rsidP="00B503A1">
      <w:pPr>
        <w:pStyle w:val="Default"/>
        <w:jc w:val="both"/>
        <w:rPr>
          <w:color w:val="auto"/>
        </w:rPr>
      </w:pPr>
    </w:p>
    <w:p w14:paraId="1F6AF6E6" w14:textId="22397854" w:rsidR="009C4D64" w:rsidRPr="00DE35E8" w:rsidRDefault="009C4D64" w:rsidP="00B503A1">
      <w:pPr>
        <w:pStyle w:val="Default"/>
        <w:keepNext/>
        <w:jc w:val="center"/>
        <w:rPr>
          <w:b/>
          <w:color w:val="auto"/>
        </w:rPr>
      </w:pPr>
      <w:r>
        <w:rPr>
          <w:color w:val="auto"/>
        </w:rPr>
        <w:t>OVIME UTVRĐUJEM SLJEDEĆE:</w:t>
      </w:r>
    </w:p>
    <w:p w14:paraId="658EA294" w14:textId="77777777" w:rsidR="009C4D64" w:rsidRPr="00DE35E8" w:rsidRDefault="009C4D64" w:rsidP="00B503A1">
      <w:pPr>
        <w:keepNext/>
        <w:rPr>
          <w:rFonts w:ascii="Arial" w:hAnsi="Arial" w:cs="Arial"/>
        </w:rPr>
      </w:pPr>
    </w:p>
    <w:p w14:paraId="16AC18E0" w14:textId="77777777" w:rsidR="009C4D64" w:rsidRPr="00DE35E8" w:rsidRDefault="009C4D64" w:rsidP="00B503A1">
      <w:pPr>
        <w:keepNext/>
        <w:jc w:val="center"/>
        <w:rPr>
          <w:rFonts w:ascii="Arial" w:hAnsi="Arial" w:cs="Arial"/>
          <w:b/>
        </w:rPr>
      </w:pPr>
    </w:p>
    <w:p w14:paraId="2A99D082" w14:textId="6E1EACD8" w:rsidR="009C4D64" w:rsidRPr="00DE35E8" w:rsidRDefault="009C4D64" w:rsidP="00B503A1">
      <w:pPr>
        <w:spacing w:before="100" w:beforeAutospacing="1" w:after="100" w:afterAutospacing="1"/>
        <w:jc w:val="both"/>
        <w:rPr>
          <w:rFonts w:ascii="Arial" w:hAnsi="Arial" w:cs="Arial"/>
          <w:i/>
        </w:rPr>
      </w:pPr>
      <w:r>
        <w:rPr>
          <w:rFonts w:ascii="Arial" w:hAnsi="Arial"/>
          <w:b/>
        </w:rPr>
        <w:t xml:space="preserve">Članak 1. </w:t>
      </w:r>
      <w:r>
        <w:rPr>
          <w:rFonts w:ascii="Arial" w:hAnsi="Arial"/>
          <w:i/>
        </w:rPr>
        <w:t>Predmet.</w:t>
      </w:r>
    </w:p>
    <w:p w14:paraId="18AA2374" w14:textId="518A1E5E" w:rsidR="004C7904" w:rsidRPr="00DE35E8" w:rsidRDefault="00A87A15" w:rsidP="00B503A1">
      <w:pPr>
        <w:spacing w:before="100" w:beforeAutospacing="1" w:after="100" w:afterAutospacing="1"/>
        <w:jc w:val="both"/>
        <w:rPr>
          <w:rFonts w:ascii="Arial" w:hAnsi="Arial" w:cs="Arial"/>
        </w:rPr>
      </w:pPr>
      <w:r>
        <w:rPr>
          <w:rFonts w:ascii="Arial" w:hAnsi="Arial"/>
        </w:rPr>
        <w:t xml:space="preserve">Predmet je ove Kraljevske uredbe utvrđivanje standarda kakvoće maslinovog ulja i ulja komine maslina. </w:t>
      </w:r>
    </w:p>
    <w:p w14:paraId="72CC39D6" w14:textId="77777777" w:rsidR="009C4D64" w:rsidRPr="00DE35E8" w:rsidRDefault="009C4D64" w:rsidP="00B503A1">
      <w:pPr>
        <w:spacing w:before="360" w:after="360"/>
        <w:jc w:val="both"/>
        <w:rPr>
          <w:rFonts w:ascii="Arial" w:hAnsi="Arial" w:cs="Arial"/>
          <w:i/>
        </w:rPr>
      </w:pPr>
      <w:r>
        <w:rPr>
          <w:rFonts w:ascii="Arial" w:hAnsi="Arial"/>
          <w:b/>
        </w:rPr>
        <w:t>Članak 2.</w:t>
      </w:r>
      <w:r>
        <w:rPr>
          <w:rFonts w:ascii="Arial" w:hAnsi="Arial"/>
          <w:b/>
          <w:i/>
        </w:rPr>
        <w:t xml:space="preserve"> </w:t>
      </w:r>
      <w:r>
        <w:rPr>
          <w:rFonts w:ascii="Arial" w:hAnsi="Arial"/>
          <w:i/>
        </w:rPr>
        <w:t>Područje primjene</w:t>
      </w:r>
    </w:p>
    <w:p w14:paraId="23E022F8" w14:textId="3ABBE08E" w:rsidR="004C7904" w:rsidRPr="00DE35E8" w:rsidRDefault="004C7904" w:rsidP="00B503A1">
      <w:pPr>
        <w:spacing w:before="100" w:beforeAutospacing="1" w:after="100" w:afterAutospacing="1"/>
        <w:jc w:val="both"/>
        <w:rPr>
          <w:rFonts w:ascii="Arial" w:hAnsi="Arial" w:cs="Arial"/>
        </w:rPr>
      </w:pPr>
      <w:r>
        <w:rPr>
          <w:rFonts w:ascii="Arial" w:hAnsi="Arial"/>
        </w:rPr>
        <w:t xml:space="preserve">Ovaj standard primjenjuje se na sva maslinova ulja i ulja komine maslina proizvedena i stavljena na tržište u Španjolskoj, ne dovodeći u pitanje odredbu o uzajamnom priznavanju. </w:t>
      </w:r>
    </w:p>
    <w:p w14:paraId="29C213E0" w14:textId="6716E66D" w:rsidR="004C7904" w:rsidRPr="00DE35E8" w:rsidRDefault="0057137A" w:rsidP="00B503A1">
      <w:pPr>
        <w:spacing w:before="100" w:beforeAutospacing="1" w:after="100" w:afterAutospacing="1"/>
        <w:jc w:val="both"/>
        <w:rPr>
          <w:rFonts w:ascii="Arial" w:hAnsi="Arial" w:cs="Arial"/>
        </w:rPr>
      </w:pPr>
      <w:r>
        <w:rPr>
          <w:rFonts w:ascii="Arial" w:hAnsi="Arial"/>
        </w:rPr>
        <w:t xml:space="preserve">Nadalje, primjenjuje se na gospodarske subjekte koji proizvode ili stavljaju na tržište maslinovo ulje i ulje komine masline u Španjolskoj. </w:t>
      </w:r>
    </w:p>
    <w:p w14:paraId="7A10942A" w14:textId="4AD932FE" w:rsidR="00AB71F9" w:rsidRPr="00DE35E8" w:rsidRDefault="00AB71F9" w:rsidP="00B503A1">
      <w:pPr>
        <w:spacing w:before="360" w:after="360"/>
        <w:jc w:val="both"/>
        <w:rPr>
          <w:rFonts w:ascii="Arial" w:hAnsi="Arial" w:cs="Arial"/>
          <w:b/>
          <w:i/>
        </w:rPr>
      </w:pPr>
      <w:r>
        <w:rPr>
          <w:rFonts w:ascii="Arial" w:hAnsi="Arial"/>
          <w:b/>
        </w:rPr>
        <w:t>Članak 3.</w:t>
      </w:r>
      <w:r>
        <w:rPr>
          <w:rFonts w:ascii="Arial" w:hAnsi="Arial"/>
          <w:b/>
          <w:i/>
        </w:rPr>
        <w:t xml:space="preserve"> </w:t>
      </w:r>
      <w:r>
        <w:rPr>
          <w:rFonts w:ascii="Arial" w:hAnsi="Arial"/>
          <w:i/>
        </w:rPr>
        <w:t>Nazivi i definicije proizvoda</w:t>
      </w:r>
    </w:p>
    <w:p w14:paraId="04579D1D" w14:textId="547A3966" w:rsidR="006938AC" w:rsidRPr="00DE35E8" w:rsidRDefault="009F53DF" w:rsidP="00B503A1">
      <w:pPr>
        <w:spacing w:before="360" w:after="360"/>
        <w:jc w:val="both"/>
        <w:rPr>
          <w:rFonts w:ascii="Arial" w:hAnsi="Arial" w:cs="Arial"/>
        </w:rPr>
      </w:pPr>
      <w:r>
        <w:rPr>
          <w:rFonts w:ascii="Arial" w:hAnsi="Arial"/>
        </w:rPr>
        <w:t xml:space="preserve">1. Definicije i nazivi različitih kategorija proizvoda u koje se razvrstavaju maslinovo ulje i ulje komine maslina utvrđeni su u dijelu VIII. Priloga VII. Uredbi (EU) br. 1308/2013 Europskog parlamenta i Vijeća od 17. prosinca 2013. o uspostavljanju zajedničke organizacije tržišta poljoprivrednih proizvoda i stavljanju izvan snage uredbi Vijeća (EEZ) br. 922/72, (EEZ) br. 234/79, (EZ) br. 1037/2001 i (EZ) br. 1234/2007 i u europskim propisima kojima se ona provodi ili zamjenjuje. </w:t>
      </w:r>
    </w:p>
    <w:p w14:paraId="4124E3B2" w14:textId="615BC4F3" w:rsidR="00C4361C" w:rsidRPr="00DE35E8" w:rsidRDefault="0057137A" w:rsidP="00B503A1">
      <w:pPr>
        <w:keepNext/>
        <w:spacing w:before="100" w:beforeAutospacing="1" w:after="100" w:afterAutospacing="1"/>
        <w:jc w:val="both"/>
        <w:rPr>
          <w:rFonts w:ascii="Arial" w:hAnsi="Arial" w:cs="Arial"/>
        </w:rPr>
      </w:pPr>
      <w:r>
        <w:rPr>
          <w:rFonts w:ascii="Arial" w:hAnsi="Arial"/>
        </w:rPr>
        <w:t>2. Za potrebe ove Kraljevske uredbe, smatra se da:</w:t>
      </w:r>
    </w:p>
    <w:p w14:paraId="367FE3EC" w14:textId="28BA55D0" w:rsidR="00B56228" w:rsidRPr="00DE35E8" w:rsidRDefault="009F53DF" w:rsidP="00B503A1">
      <w:pPr>
        <w:spacing w:after="160"/>
        <w:jc w:val="both"/>
        <w:rPr>
          <w:rFonts w:ascii="Arial" w:hAnsi="Arial" w:cs="Arial"/>
        </w:rPr>
      </w:pPr>
      <w:r>
        <w:rPr>
          <w:rFonts w:ascii="Arial" w:hAnsi="Arial"/>
        </w:rPr>
        <w:t xml:space="preserve">(a) centar za kupovinu/primitak maslina: objekt koji se bavi kupovinom/primitkom maslina od različitih poljoprivrednika kako bi ih se predalo uljari ili postrojenju za pakiranje, pri čemu se ne vrši prerada plodova. </w:t>
      </w:r>
    </w:p>
    <w:p w14:paraId="015DB5A6" w14:textId="130DBB27" w:rsidR="00565790" w:rsidRPr="00DE35E8" w:rsidRDefault="009F53DF" w:rsidP="00B503A1">
      <w:pPr>
        <w:spacing w:before="100" w:beforeAutospacing="1" w:after="100" w:afterAutospacing="1"/>
        <w:jc w:val="both"/>
        <w:rPr>
          <w:rFonts w:ascii="Arial" w:eastAsiaTheme="minorHAnsi" w:hAnsi="Arial" w:cs="Arial"/>
        </w:rPr>
      </w:pPr>
      <w:r>
        <w:t xml:space="preserve">(b) Uljara: mlin ili postrojenje u kojem se dobiva djevičansko maslinovo </w:t>
      </w:r>
      <w:hyperlink r:id="rId8" w:tooltip="Maslinovo ulje" w:history="1">
        <w:r>
          <w:rPr>
            <w:rFonts w:ascii="Arial" w:hAnsi="Arial"/>
          </w:rPr>
          <w:t>ulje</w:t>
        </w:r>
      </w:hyperlink>
      <w:r>
        <w:t xml:space="preserve"> s pomoću mehaničkih ili fizičkih sredstava putem mljevenja </w:t>
      </w:r>
      <w:hyperlink r:id="rId9" w:tooltip="Maslina" w:history="1">
        <w:r>
          <w:rPr>
            <w:rFonts w:ascii="Arial" w:hAnsi="Arial"/>
          </w:rPr>
          <w:t>maslina</w:t>
        </w:r>
      </w:hyperlink>
      <w:r>
        <w:t xml:space="preserve">, cijelih i sirovih plodova vrste </w:t>
      </w:r>
      <w:r>
        <w:rPr>
          <w:i/>
        </w:rPr>
        <w:t xml:space="preserve">Olea europaea </w:t>
      </w:r>
      <w:r>
        <w:t>L.</w:t>
      </w:r>
      <w:r>
        <w:rPr>
          <w:rFonts w:ascii="Arial" w:hAnsi="Arial"/>
        </w:rPr>
        <w:t xml:space="preserve"> </w:t>
      </w:r>
    </w:p>
    <w:p w14:paraId="6DF57DBF" w14:textId="4CB7E26B"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(c) Pokretna uljara: uljara koja se premješta na lokaciju radi mljevenja maslina, cijelih i sirovih plodovi vrste </w:t>
      </w:r>
      <w:r>
        <w:rPr>
          <w:rFonts w:ascii="Arial" w:hAnsi="Arial"/>
          <w:i/>
        </w:rPr>
        <w:t>Olea europaea</w:t>
      </w:r>
      <w:r>
        <w:rPr>
          <w:rFonts w:ascii="Arial" w:hAnsi="Arial"/>
        </w:rPr>
        <w:t xml:space="preserve"> L., </w:t>
      </w:r>
      <w:r>
        <w:rPr>
          <w:rFonts w:ascii="Arial" w:hAnsi="Arial"/>
          <w:i/>
          <w:iCs/>
        </w:rPr>
        <w:t>in situ</w:t>
      </w:r>
      <w:r>
        <w:rPr>
          <w:rFonts w:ascii="Arial" w:hAnsi="Arial"/>
        </w:rPr>
        <w:t xml:space="preserve"> u cilju dobivanja djevičanskog maslinovog ulja te koja nema određenu ili fiksnu lokaciju. </w:t>
      </w:r>
    </w:p>
    <w:p w14:paraId="56A37EFF" w14:textId="457611FD" w:rsidR="00FF501B" w:rsidRPr="00DE35E8" w:rsidRDefault="009F53DF" w:rsidP="00B503A1">
      <w:pPr>
        <w:spacing w:before="100" w:beforeAutospacing="1" w:after="100" w:afterAutospacing="1"/>
        <w:jc w:val="both"/>
        <w:rPr>
          <w:rFonts w:ascii="Arial" w:eastAsia="Arial Unicode MS" w:hAnsi="Arial" w:cs="Arial"/>
        </w:rPr>
      </w:pPr>
      <w:r>
        <w:rPr>
          <w:rFonts w:ascii="Arial" w:hAnsi="Arial"/>
        </w:rPr>
        <w:t>(d) Punionica ulja: postrojenje ili objekt u kojem se vrši pakiranje maslinovog ulja ili ulja komine maslina namijenjenog za prehranu ljudi.</w:t>
      </w:r>
    </w:p>
    <w:p w14:paraId="6BBED170" w14:textId="2DE4052A" w:rsidR="00565790" w:rsidRPr="00DE35E8" w:rsidRDefault="009F53DF" w:rsidP="00B503A1">
      <w:pPr>
        <w:spacing w:after="120"/>
        <w:jc w:val="both"/>
        <w:rPr>
          <w:rFonts w:ascii="Arial" w:eastAsia="Arial Unicode MS" w:hAnsi="Arial" w:cs="Arial"/>
        </w:rPr>
      </w:pPr>
      <w:r>
        <w:rPr>
          <w:rFonts w:ascii="Arial" w:hAnsi="Arial"/>
        </w:rPr>
        <w:t>(e) Rafinerija: postrojenje ili objekt u kojem se vrši rafiniranje maslinovog ulja ili ulja komine maslina namijenjenog za prehranu ljudi.</w:t>
      </w:r>
    </w:p>
    <w:p w14:paraId="58F6AC21" w14:textId="5D9CFF0F" w:rsidR="00565790" w:rsidRPr="00DE35E8" w:rsidRDefault="009F53DF" w:rsidP="00B503A1">
      <w:pPr>
        <w:spacing w:after="120"/>
        <w:jc w:val="both"/>
        <w:rPr>
          <w:rFonts w:ascii="Arial" w:eastAsia="Arial Unicode MS" w:hAnsi="Arial" w:cs="Arial"/>
        </w:rPr>
      </w:pPr>
      <w:r>
        <w:rPr>
          <w:rFonts w:ascii="Arial" w:hAnsi="Arial"/>
        </w:rPr>
        <w:lastRenderedPageBreak/>
        <w:t xml:space="preserve">(f) Ekstrakcijski aparat za kominu: postrojenje ili objekt namijenjen dobivanju putem fizičkih ili kemijskih postupaka sirovih ulja komine maslina od komine. Obuhvaćena su postrojenja koja obavljaju samo djelatnost sušenja mokre masne komine nastale mljevenjem sirovih i cijelih maslina. </w:t>
      </w:r>
    </w:p>
    <w:p w14:paraId="60ACFDD6" w14:textId="4E7B9285" w:rsidR="009F100F" w:rsidRPr="00DE35E8" w:rsidRDefault="000B53F1" w:rsidP="00B503A1">
      <w:pPr>
        <w:spacing w:after="160"/>
        <w:jc w:val="both"/>
        <w:rPr>
          <w:rFonts w:ascii="Arial" w:hAnsi="Arial" w:cs="Arial"/>
        </w:rPr>
      </w:pPr>
      <w:r>
        <w:rPr>
          <w:rFonts w:ascii="Arial" w:hAnsi="Arial"/>
        </w:rPr>
        <w:t xml:space="preserve">(g) Skladište: objekt u kojem se ne vrši prerada proizvoda te se samo privremeno skladišti među drugim gospodarskim subjektima u sektoru. </w:t>
      </w:r>
    </w:p>
    <w:p w14:paraId="19E848F8" w14:textId="6AF1CEB8" w:rsidR="00ED3163" w:rsidRPr="00DE35E8" w:rsidRDefault="000B53F1" w:rsidP="00B503A1">
      <w:pPr>
        <w:spacing w:before="100" w:beforeAutospacing="1" w:after="100" w:afterAutospacing="1"/>
        <w:jc w:val="both"/>
        <w:rPr>
          <w:rFonts w:ascii="Arial" w:hAnsi="Arial" w:cs="Arial"/>
        </w:rPr>
      </w:pPr>
      <w:r>
        <w:rPr>
          <w:rFonts w:ascii="Arial" w:hAnsi="Arial"/>
        </w:rPr>
        <w:t xml:space="preserve">(h) Gospodarski subjekt: fizička ili pravna osoba koja obavlja svoju djelatnost u sektoru i na tržištu maslinovog ulja i ulja komine maslina, obuhvaćajući proizvođače koji dobivaju svoje ulje u rasutom stanju iz uljare te svaka osoba koja kupuje ili dobiva djevičansko ulje u rasutom stanju od uljare. Nadalje, gospodarskim subjektima smatraju se postrojenja za pakiranje i punionice kad upotrebljavaju cijele i sirove neobrađene plodove vrste </w:t>
      </w:r>
      <w:r>
        <w:rPr>
          <w:rFonts w:ascii="Arial" w:hAnsi="Arial"/>
          <w:i/>
        </w:rPr>
        <w:t>Olea europaea</w:t>
      </w:r>
      <w:r>
        <w:rPr>
          <w:rFonts w:ascii="Arial" w:hAnsi="Arial"/>
        </w:rPr>
        <w:t xml:space="preserve"> L za krajnju preradu u ulje.</w:t>
      </w:r>
    </w:p>
    <w:p w14:paraId="091A10F9" w14:textId="1E8EB6C5" w:rsidR="009F100F"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(i) Gospodarski subjekt bez postrojenja: fizička ili pravna osoba bez vlastitih postrojenja koja obavlja djelatnost u sektoru i na tržištu maslinovog ulja i ulja komine maslina. </w:t>
      </w:r>
    </w:p>
    <w:p w14:paraId="108CD9F9" w14:textId="0570D52D" w:rsidR="006060D4" w:rsidRPr="00DE35E8" w:rsidRDefault="000B53F1" w:rsidP="00B503A1">
      <w:pPr>
        <w:spacing w:before="100" w:beforeAutospacing="1" w:after="100" w:afterAutospacing="1"/>
        <w:jc w:val="both"/>
        <w:rPr>
          <w:rFonts w:ascii="Arial" w:eastAsia="Arial Unicode MS" w:hAnsi="Arial" w:cs="Arial"/>
        </w:rPr>
      </w:pPr>
      <w:r>
        <w:rPr>
          <w:rFonts w:ascii="Arial" w:hAnsi="Arial"/>
        </w:rPr>
        <w:t>(j) Proizvođač: fizička ili pravna osoba vlasnik maslinarskog gospodarstva koji proizvodi masline (</w:t>
      </w:r>
      <w:r>
        <w:rPr>
          <w:rFonts w:ascii="Arial" w:hAnsi="Arial"/>
          <w:i/>
        </w:rPr>
        <w:t>Olea europaea</w:t>
      </w:r>
      <w:r>
        <w:rPr>
          <w:rFonts w:ascii="Arial" w:hAnsi="Arial"/>
        </w:rPr>
        <w:t xml:space="preserve"> L.) za preradu u ulje masline dobiveno mljevenjem maslina na svojem gospodarstvu u uljari koja mu pruža usluge mljevenja. </w:t>
      </w:r>
    </w:p>
    <w:p w14:paraId="3E2AF171" w14:textId="27467AC6" w:rsidR="009F100F" w:rsidRPr="00DE35E8" w:rsidRDefault="000B53F1" w:rsidP="00B503A1">
      <w:pPr>
        <w:spacing w:before="100" w:beforeAutospacing="1" w:after="100" w:afterAutospacing="1"/>
        <w:jc w:val="both"/>
        <w:rPr>
          <w:rFonts w:ascii="Arial" w:hAnsi="Arial" w:cs="Arial"/>
        </w:rPr>
      </w:pPr>
      <w:r>
        <w:rPr>
          <w:rFonts w:ascii="Arial" w:hAnsi="Arial"/>
        </w:rPr>
        <w:t xml:space="preserve">l(k) Postupak rafiniranja: svaki postupak kojem se podvrgavaju sirovo maslinovo ulje i ulje komina koji se razlikuje od dobivanja fizičkim postupcima i bistrenja pranjem, taloženjem, centrifugiranjem ili filtracijom. </w:t>
      </w:r>
    </w:p>
    <w:p w14:paraId="112B1E4D" w14:textId="0B647C76" w:rsidR="007F72E8" w:rsidRPr="00DE35E8" w:rsidRDefault="000B53F1" w:rsidP="00B503A1">
      <w:pPr>
        <w:spacing w:before="100" w:beforeAutospacing="1" w:after="100" w:afterAutospacing="1"/>
        <w:jc w:val="both"/>
        <w:rPr>
          <w:rFonts w:ascii="Arial" w:hAnsi="Arial" w:cs="Arial"/>
        </w:rPr>
      </w:pPr>
      <w:r>
        <w:rPr>
          <w:rFonts w:ascii="Arial" w:hAnsi="Arial"/>
        </w:rPr>
        <w:t xml:space="preserve">(l) Neprekidan postupak: postupak koji se neprekidno odvija bez prijelaza između operacija, čak i ako se upotrebljava lijevak ili privremeno skladište između faza u kojima se masa može držati najviše 12 sati, uvijek u okviru istog postrojenja. </w:t>
      </w:r>
    </w:p>
    <w:p w14:paraId="1D843538" w14:textId="29078067" w:rsidR="00254EF8" w:rsidRPr="00DE35E8" w:rsidRDefault="000B53F1" w:rsidP="00B503A1">
      <w:pPr>
        <w:spacing w:before="100" w:beforeAutospacing="1" w:after="100" w:afterAutospacing="1"/>
        <w:jc w:val="both"/>
        <w:rPr>
          <w:rFonts w:ascii="Arial" w:hAnsi="Arial" w:cs="Arial"/>
        </w:rPr>
      </w:pPr>
      <w:r>
        <w:rPr>
          <w:rFonts w:ascii="Arial" w:hAnsi="Arial"/>
        </w:rPr>
        <w:t>(m) Krajnji potrošač: krajnji potrošač prehrambenog proizvoda koji ne upotrebljava navedenu hranu kao dio komercijalne operacije ili djelatnosti u prehrambenom sektoru.</w:t>
      </w:r>
    </w:p>
    <w:p w14:paraId="17AE3914" w14:textId="2A83C615" w:rsidR="00254EF8" w:rsidRPr="00DE35E8" w:rsidRDefault="000B53F1" w:rsidP="00B503A1">
      <w:pPr>
        <w:spacing w:before="100" w:beforeAutospacing="1" w:after="100" w:afterAutospacing="1"/>
        <w:jc w:val="both"/>
        <w:rPr>
          <w:rFonts w:ascii="Arial" w:hAnsi="Arial" w:cs="Arial"/>
          <w:bCs/>
        </w:rPr>
      </w:pPr>
      <w:r>
        <w:rPr>
          <w:rFonts w:ascii="Arial" w:hAnsi="Arial"/>
        </w:rPr>
        <w:t xml:space="preserve">(n) Objekti javne prehrane: svaki objekt (uključujući vozilo ili stalni ili pokretni štand), kao što su restorani, kantine, škole, bolnice i ugostiteljski objekti i druge društvene ustanove u kojima se, u okviru njihove djelatnosti, hrana priprema krajnjem potrošaču za izravnu konzumaciju. </w:t>
      </w:r>
    </w:p>
    <w:p w14:paraId="5C76E170" w14:textId="3C169CC6" w:rsidR="005135A8" w:rsidRPr="00DE35E8" w:rsidRDefault="00C132A2" w:rsidP="00B503A1">
      <w:pPr>
        <w:spacing w:before="100" w:beforeAutospacing="1" w:after="100" w:afterAutospacing="1"/>
        <w:jc w:val="both"/>
        <w:rPr>
          <w:rFonts w:ascii="Arial" w:hAnsi="Arial" w:cs="Arial"/>
        </w:rPr>
      </w:pPr>
      <w:r>
        <w:rPr>
          <w:rFonts w:ascii="Arial" w:hAnsi="Arial"/>
          <w:b/>
        </w:rPr>
        <w:t xml:space="preserve">Članak 4. </w:t>
      </w:r>
      <w:r>
        <w:rPr>
          <w:rFonts w:ascii="Arial" w:hAnsi="Arial"/>
          <w:i/>
        </w:rPr>
        <w:t>Obveze sljedivosti.</w:t>
      </w:r>
      <w:r>
        <w:rPr>
          <w:rFonts w:ascii="Arial" w:hAnsi="Arial"/>
        </w:rPr>
        <w:t xml:space="preserve"> </w:t>
      </w:r>
    </w:p>
    <w:p w14:paraId="754C341E" w14:textId="1C52CAEE" w:rsidR="000444CA" w:rsidRPr="00DE35E8" w:rsidRDefault="00936DB3" w:rsidP="00B503A1">
      <w:pPr>
        <w:spacing w:before="360" w:after="360"/>
        <w:jc w:val="both"/>
        <w:rPr>
          <w:rFonts w:ascii="Arial" w:hAnsi="Arial" w:cs="Arial"/>
        </w:rPr>
      </w:pPr>
      <w:r>
        <w:rPr>
          <w:rFonts w:ascii="Arial" w:hAnsi="Arial"/>
        </w:rPr>
        <w:t xml:space="preserve">1. Gospodarski subjekti, osobito oni koji imaju postrojenja, moraju imati sustav evidencije sljedivosti proizvoda na mjestu na kojem čuvaju proizvode u skladu s odredbama Priloga I. </w:t>
      </w:r>
    </w:p>
    <w:p w14:paraId="09C457D0" w14:textId="2F3FC1E3" w:rsidR="00FF489D" w:rsidRPr="00DE35E8" w:rsidRDefault="00066154" w:rsidP="00B503A1">
      <w:pPr>
        <w:spacing w:before="360" w:after="360"/>
        <w:jc w:val="both"/>
        <w:rPr>
          <w:rFonts w:ascii="Arial" w:hAnsi="Arial" w:cs="Arial"/>
        </w:rPr>
      </w:pPr>
      <w:r>
        <w:rPr>
          <w:rFonts w:ascii="Arial" w:hAnsi="Arial"/>
        </w:rPr>
        <w:t xml:space="preserve">Unosi u navedene evidencije moraju se vršiti u stvarnom vremenu. </w:t>
      </w:r>
    </w:p>
    <w:p w14:paraId="092F6554" w14:textId="2BD7B1C3" w:rsidR="009867F2" w:rsidRPr="00DE35E8" w:rsidRDefault="009867F2" w:rsidP="00B503A1">
      <w:pPr>
        <w:spacing w:before="360" w:after="360"/>
        <w:jc w:val="both"/>
        <w:rPr>
          <w:rFonts w:ascii="Arial" w:hAnsi="Arial" w:cs="Arial"/>
          <w:highlight w:val="lightGray"/>
        </w:rPr>
      </w:pPr>
      <w:r>
        <w:rPr>
          <w:rFonts w:ascii="Arial" w:hAnsi="Arial"/>
        </w:rPr>
        <w:t xml:space="preserve">Neovisno o odredbama iz prethodnih stavaka, te ne dovodeći u pitanje usklađenost s odredbama Uredbe (EZ) br. 178/2002 Europskog parlamenta i Vijeća od 28. siječnja 2002. o utvrđivanju općih načela i uvjeta zakona o hrani, osnivanju </w:t>
      </w:r>
      <w:r>
        <w:rPr>
          <w:rFonts w:ascii="Arial" w:hAnsi="Arial"/>
        </w:rPr>
        <w:lastRenderedPageBreak/>
        <w:t xml:space="preserve">Europske agencije za sigurnost hrane te utvrđivanju postupaka u područjima sigurnosti hrane, skladišta namijenjena isključivo za skladištenje i distribuciju maslinovog ulja i ulja komine maslina pakiranih i spremnih za prodaju krajnjem potrošaču i maloprodajne trgovine ne moraju voditi evidencije o unutarnjem kretanju predviđene ovim standardom. </w:t>
      </w:r>
    </w:p>
    <w:p w14:paraId="0A721231" w14:textId="42B3BE4E" w:rsidR="006822A7" w:rsidRPr="00DE35E8" w:rsidRDefault="000444CA" w:rsidP="00B503A1">
      <w:pPr>
        <w:spacing w:before="360" w:after="360"/>
        <w:jc w:val="both"/>
        <w:rPr>
          <w:rFonts w:ascii="Arial" w:hAnsi="Arial" w:cs="Arial"/>
        </w:rPr>
      </w:pPr>
      <w:r>
        <w:rPr>
          <w:rFonts w:ascii="Arial" w:hAnsi="Arial"/>
        </w:rPr>
        <w:t xml:space="preserve">2. Pri prijevozu maslinovog ulja i ulja komine maslina robi uvijek mora biti priložen dokument u kojem su navedeni barem podaci iz Priloga II. ovoj Kraljevskoj uredbi i kojim se nedvosmisleno određuje naziv odgovarajućeg proizvoda u skladu s primjenjivim propisima. </w:t>
      </w:r>
    </w:p>
    <w:p w14:paraId="783F92B4" w14:textId="04988D2F" w:rsidR="006A2822" w:rsidRPr="00DE35E8" w:rsidRDefault="00F3403A" w:rsidP="00B503A1">
      <w:pPr>
        <w:spacing w:before="360" w:after="360"/>
        <w:jc w:val="both"/>
        <w:rPr>
          <w:rFonts w:ascii="Arial" w:hAnsi="Arial" w:cs="Arial"/>
          <w:shd w:val="clear" w:color="auto" w:fill="FFFFFF"/>
        </w:rPr>
      </w:pPr>
      <w:r>
        <w:rPr>
          <w:rFonts w:ascii="Arial" w:hAnsi="Arial"/>
          <w:shd w:val="clear" w:color="auto" w:fill="FFFFFF"/>
        </w:rPr>
        <w:t>3. Pri prijevozu maslinovog ulja i ulja komine maslina prije slanja gospodarski subjekti moraju dostaviti podatke iz stavka 2. računalnom sustavu koji je u tu svrhu uspostavilo Ministarstvo poljoprivrede, ribarstva i hrane.</w:t>
      </w:r>
    </w:p>
    <w:p w14:paraId="3498F0AB" w14:textId="6B6CE531" w:rsidR="006A2822" w:rsidRPr="00DE35E8" w:rsidRDefault="006A2822" w:rsidP="00B503A1">
      <w:pPr>
        <w:spacing w:after="240"/>
        <w:jc w:val="both"/>
        <w:rPr>
          <w:rFonts w:ascii="Arial" w:hAnsi="Arial" w:cs="Arial"/>
        </w:rPr>
      </w:pPr>
      <w:r>
        <w:rPr>
          <w:rFonts w:ascii="Arial" w:hAnsi="Arial"/>
          <w:shd w:val="clear" w:color="auto" w:fill="FFFFFF"/>
        </w:rPr>
        <w:t>4.</w:t>
      </w:r>
      <w:r>
        <w:rPr>
          <w:rFonts w:ascii="Arial" w:hAnsi="Arial"/>
        </w:rPr>
        <w:t xml:space="preserve"> Gospodarski subjekti iz članka 5. stavka 3. moraju obavijestiti računalni sustav iz prethodnog stavka o kretanju maslinovog ulja i ulja komine maslina između uljara, rafinerija i ekstrakcijskih aparata u objektu.</w:t>
      </w:r>
    </w:p>
    <w:p w14:paraId="6A5599D9" w14:textId="0AF5AC72" w:rsidR="006A2822" w:rsidRPr="00DE35E8" w:rsidRDefault="006A2822" w:rsidP="00B503A1">
      <w:pPr>
        <w:spacing w:before="360" w:after="360"/>
        <w:jc w:val="both"/>
        <w:rPr>
          <w:rFonts w:ascii="Arial" w:hAnsi="Arial" w:cs="Arial"/>
          <w:shd w:val="clear" w:color="auto" w:fill="FFFFFF"/>
        </w:rPr>
      </w:pPr>
      <w:r>
        <w:rPr>
          <w:rFonts w:ascii="Arial" w:hAnsi="Arial"/>
        </w:rPr>
        <w:t>Nadalje, moraju godišnje dostavljati tijelu nadležnom za kontrolu izvješće iz evidencije sljedivosti iz stavka 1. u kojem su jasno navedena sva ulazna, izlazna i unutarnja kretanja svake kategorije ulja koju proizvode, skladište ili stavljaju na tržište.</w:t>
      </w:r>
    </w:p>
    <w:p w14:paraId="6FD8B5F6" w14:textId="5B2EAD7B" w:rsidR="00130EB2" w:rsidRPr="00DE35E8" w:rsidRDefault="00F1760D" w:rsidP="00B503A1">
      <w:pPr>
        <w:spacing w:before="360" w:after="360"/>
        <w:jc w:val="both"/>
        <w:rPr>
          <w:rFonts w:ascii="Arial" w:hAnsi="Arial" w:cs="Arial"/>
          <w:i/>
        </w:rPr>
      </w:pPr>
      <w:r>
        <w:rPr>
          <w:rFonts w:ascii="Arial" w:hAnsi="Arial"/>
          <w:b/>
        </w:rPr>
        <w:t xml:space="preserve">Članak 5. </w:t>
      </w:r>
      <w:r>
        <w:rPr>
          <w:rFonts w:ascii="Arial" w:hAnsi="Arial"/>
          <w:i/>
        </w:rPr>
        <w:t xml:space="preserve">Posebne obveze postrojenja. </w:t>
      </w:r>
    </w:p>
    <w:p w14:paraId="1C9356CC" w14:textId="14DEA81D" w:rsidR="00F275BA" w:rsidRPr="00DE35E8" w:rsidRDefault="00846C60" w:rsidP="00B503A1">
      <w:pPr>
        <w:spacing w:before="360" w:after="360"/>
        <w:jc w:val="both"/>
        <w:rPr>
          <w:rFonts w:ascii="Arial" w:hAnsi="Arial" w:cs="Arial"/>
        </w:rPr>
      </w:pPr>
      <w:r>
        <w:rPr>
          <w:rFonts w:ascii="Arial" w:hAnsi="Arial"/>
        </w:rPr>
        <w:t xml:space="preserve">1. Nove uljare, rafinerije i ekstrakcijski aparati za ulje komine masline moraju biti odvojeni. Ni u kojem slučaju ne smiju biti povezani vodovima. </w:t>
      </w:r>
    </w:p>
    <w:p w14:paraId="46CEEEF6" w14:textId="76D68949" w:rsidR="000E44EE" w:rsidRPr="00DE35E8" w:rsidRDefault="00846C60" w:rsidP="00B503A1">
      <w:pPr>
        <w:spacing w:before="360" w:after="360"/>
        <w:jc w:val="both"/>
        <w:rPr>
          <w:rFonts w:ascii="Arial" w:hAnsi="Arial" w:cs="Arial"/>
        </w:rPr>
      </w:pPr>
      <w:r>
        <w:rPr>
          <w:rFonts w:ascii="Arial" w:hAnsi="Arial"/>
        </w:rPr>
        <w:t>2. Nove uljare, rafinerije i ekstrakcijski aparati za ulje komine masline moraju biti odgovarajuće izolirani ili odvojeni od svih ostalih postrojenja ili prostora koji se razlikuju od njihovih posebnih aktivnosti te osobito od onih koji su namijenjeni za proizvodnju, preradu i skladištenje u rasutom stanju te pakiranje životinjskih ili biljnih masti te industrijskih ili mineralnih masti i ulja.</w:t>
      </w:r>
    </w:p>
    <w:p w14:paraId="6A54E281" w14:textId="1F4CF6AB" w:rsidR="00240127" w:rsidRPr="00DE35E8" w:rsidRDefault="000E44EE" w:rsidP="00B503A1">
      <w:pPr>
        <w:spacing w:after="240"/>
        <w:jc w:val="both"/>
        <w:rPr>
          <w:rFonts w:ascii="Arial" w:hAnsi="Arial" w:cs="Arial"/>
        </w:rPr>
      </w:pPr>
      <w:r>
        <w:rPr>
          <w:rFonts w:ascii="Arial" w:hAnsi="Arial"/>
        </w:rPr>
        <w:t>3. Uljare, rafinerije i ekstrakcijski aparati za ulje komine maslina koji su već bili pušteni u rad pri stupanju na snagu ovog standarda izuzimaju se od obveza iz stavaka 1. i 2. ovog članka.</w:t>
      </w:r>
    </w:p>
    <w:p w14:paraId="5D720B27" w14:textId="1F5DACCF" w:rsidR="00B53FC3" w:rsidRPr="00DE35E8" w:rsidRDefault="00240127" w:rsidP="00B503A1">
      <w:pPr>
        <w:spacing w:after="240"/>
        <w:jc w:val="both"/>
        <w:rPr>
          <w:rFonts w:ascii="Arial" w:hAnsi="Arial" w:cs="Arial"/>
        </w:rPr>
      </w:pPr>
      <w:r>
        <w:rPr>
          <w:rFonts w:ascii="Arial" w:hAnsi="Arial"/>
        </w:rPr>
        <w:t>4. Uljare i svi objekti gospodarskog subjekta iz sektora moraju razvrstati svo ulje koje šalju u skladu s nazivima koji su utvrđeni europskim propisima.</w:t>
      </w:r>
    </w:p>
    <w:p w14:paraId="1DFBB585" w14:textId="182AC3B9" w:rsidR="00C211C4" w:rsidRPr="00DE35E8" w:rsidRDefault="00240127" w:rsidP="00B503A1">
      <w:pPr>
        <w:spacing w:after="240"/>
        <w:jc w:val="both"/>
        <w:rPr>
          <w:rFonts w:ascii="Arial" w:hAnsi="Arial" w:cs="Arial"/>
        </w:rPr>
      </w:pPr>
      <w:r>
        <w:rPr>
          <w:rFonts w:ascii="Arial" w:hAnsi="Arial"/>
        </w:rPr>
        <w:t>5. U punionicama ulja svi vodovi i matična skladišta ulja koji su regulirani ovim standardom moraju imati odgovarajuće uvjete kako bi se izbjegla međusobna kontaminacija.</w:t>
      </w:r>
    </w:p>
    <w:p w14:paraId="7BAD271D" w14:textId="34E0E7A0" w:rsidR="00B73E9D" w:rsidRPr="00DE35E8" w:rsidRDefault="00B73E9D" w:rsidP="00B503A1">
      <w:pPr>
        <w:spacing w:before="360" w:after="360"/>
        <w:jc w:val="both"/>
        <w:rPr>
          <w:rFonts w:ascii="Arial" w:hAnsi="Arial" w:cs="Arial"/>
          <w:i/>
        </w:rPr>
      </w:pPr>
      <w:r>
        <w:rPr>
          <w:rFonts w:ascii="Arial" w:hAnsi="Arial"/>
          <w:b/>
          <w:bCs/>
        </w:rPr>
        <w:t>Članak 6.</w:t>
      </w:r>
      <w:r>
        <w:rPr>
          <w:rFonts w:ascii="Arial" w:hAnsi="Arial"/>
          <w:i/>
        </w:rPr>
        <w:t xml:space="preserve"> Posebne obveze ulja.</w:t>
      </w:r>
    </w:p>
    <w:p w14:paraId="10B470BB" w14:textId="3BA33FC9" w:rsidR="0057137A" w:rsidRPr="00DE35E8" w:rsidRDefault="00C76FA9" w:rsidP="00B503A1">
      <w:pPr>
        <w:spacing w:before="100" w:beforeAutospacing="1" w:after="100" w:afterAutospacing="1"/>
        <w:jc w:val="both"/>
        <w:rPr>
          <w:rFonts w:ascii="Arial" w:hAnsi="Arial" w:cs="Arial"/>
        </w:rPr>
      </w:pPr>
      <w:r>
        <w:rPr>
          <w:rFonts w:ascii="Arial" w:hAnsi="Arial"/>
        </w:rPr>
        <w:lastRenderedPageBreak/>
        <w:t xml:space="preserve">1. Maslinovo ulje i ulje komine maslina koja su predmet ovog propisa moraju imati, osim fizičko-kemijskih i organoleptičkih svojstava utvrđenih propisima Europske unije kojima se uređuje ovo područje, svojstva iz Priloga III. </w:t>
      </w:r>
    </w:p>
    <w:p w14:paraId="5EEE7451" w14:textId="5EFAFB79" w:rsidR="00475590" w:rsidRPr="00DE35E8" w:rsidRDefault="0057137A" w:rsidP="00B503A1">
      <w:pPr>
        <w:spacing w:before="100" w:beforeAutospacing="1" w:after="100" w:afterAutospacing="1"/>
        <w:jc w:val="both"/>
        <w:rPr>
          <w:rFonts w:ascii="Arial" w:hAnsi="Arial" w:cs="Arial"/>
          <w:iCs/>
        </w:rPr>
      </w:pPr>
      <w:r>
        <w:rPr>
          <w:rFonts w:ascii="Arial" w:hAnsi="Arial"/>
        </w:rPr>
        <w:t>Navedeni proizvodi mogu potjecati samo od cjelovitog ploda stabla masline</w:t>
      </w:r>
      <w:r>
        <w:rPr>
          <w:rFonts w:ascii="Arial" w:hAnsi="Arial"/>
          <w:i/>
        </w:rPr>
        <w:t xml:space="preserve"> </w:t>
      </w:r>
      <w:r>
        <w:rPr>
          <w:rFonts w:ascii="Arial" w:hAnsi="Arial"/>
        </w:rPr>
        <w:t>(</w:t>
      </w:r>
      <w:r>
        <w:rPr>
          <w:rFonts w:ascii="Arial" w:hAnsi="Arial"/>
          <w:i/>
        </w:rPr>
        <w:t xml:space="preserve">Olea europaea </w:t>
      </w:r>
      <w:r>
        <w:rPr>
          <w:rFonts w:ascii="Arial" w:hAnsi="Arial"/>
        </w:rPr>
        <w:t>L.</w:t>
      </w:r>
      <w:r>
        <w:rPr>
          <w:rFonts w:ascii="Arial" w:hAnsi="Arial"/>
          <w:i/>
          <w:iCs/>
        </w:rPr>
        <w:t>)</w:t>
      </w:r>
      <w:r>
        <w:rPr>
          <w:rFonts w:ascii="Arial" w:hAnsi="Arial"/>
          <w:i/>
        </w:rPr>
        <w:t xml:space="preserve"> </w:t>
      </w:r>
      <w:r>
        <w:rPr>
          <w:rFonts w:ascii="Arial" w:hAnsi="Arial"/>
        </w:rPr>
        <w:t xml:space="preserve"> koji nije prerađen, osim čišćenja ili pranja maslina koja se ne smiju provoditi biti alkalnim sredstvima. </w:t>
      </w:r>
    </w:p>
    <w:p w14:paraId="1F3A677C" w14:textId="361A5718" w:rsidR="00BE4276" w:rsidRPr="00DE35E8" w:rsidRDefault="0057137A" w:rsidP="00B503A1">
      <w:pPr>
        <w:spacing w:before="360" w:beforeAutospacing="1" w:after="360" w:afterAutospacing="1"/>
        <w:jc w:val="both"/>
        <w:rPr>
          <w:rFonts w:ascii="Arial" w:hAnsi="Arial" w:cs="Arial"/>
        </w:rPr>
      </w:pPr>
      <w:r>
        <w:rPr>
          <w:rFonts w:ascii="Arial" w:hAnsi="Arial"/>
        </w:rPr>
        <w:t xml:space="preserve">2. Maslinovo ulje lampante mora se rafinirati prije uporabe u hrani. </w:t>
      </w:r>
    </w:p>
    <w:p w14:paraId="097A7FE6" w14:textId="088927FF" w:rsidR="003335F1" w:rsidRPr="00DE35E8" w:rsidRDefault="008C2F75" w:rsidP="00B503A1">
      <w:pPr>
        <w:jc w:val="both"/>
        <w:rPr>
          <w:rFonts w:ascii="Arial" w:hAnsi="Arial" w:cs="Arial"/>
        </w:rPr>
      </w:pPr>
      <w:r>
        <w:rPr>
          <w:rFonts w:ascii="Arial" w:hAnsi="Arial"/>
        </w:rPr>
        <w:t xml:space="preserve">3. Maslinovo ulje i ulje komine masline uvijek moraju biti zaštićeni od nepovoljnih okolišnih uvjeta koji mogu izmijeniti njihova fizičko-kemijska i organoleptička svojstva te se stoga mora osigurati da su zaštićena od svjetla i topline pri skladištenju, prijevozu i stavljanju na tržište. </w:t>
      </w:r>
    </w:p>
    <w:p w14:paraId="2782ECB5" w14:textId="77F209DE" w:rsidR="003335F1" w:rsidRPr="00DE35E8" w:rsidRDefault="003335F1" w:rsidP="00B503A1">
      <w:pPr>
        <w:spacing w:before="360" w:after="360"/>
        <w:jc w:val="both"/>
        <w:rPr>
          <w:rFonts w:ascii="Arial" w:hAnsi="Arial" w:cs="Arial"/>
          <w:i/>
        </w:rPr>
      </w:pPr>
      <w:r>
        <w:rPr>
          <w:rFonts w:ascii="Arial" w:hAnsi="Arial"/>
          <w:b/>
          <w:bCs/>
        </w:rPr>
        <w:t>Članak 7.</w:t>
      </w:r>
      <w:r>
        <w:rPr>
          <w:rFonts w:ascii="Arial" w:hAnsi="Arial"/>
          <w:i/>
        </w:rPr>
        <w:t xml:space="preserve"> Posebne obveze pakiranja.</w:t>
      </w:r>
    </w:p>
    <w:p w14:paraId="2C06BA6A" w14:textId="38248AC9" w:rsidR="00726853" w:rsidRPr="00DE35E8" w:rsidRDefault="008C2F75" w:rsidP="00B503A1">
      <w:pPr>
        <w:spacing w:before="100" w:beforeAutospacing="1" w:after="100" w:afterAutospacing="1"/>
        <w:jc w:val="both"/>
        <w:rPr>
          <w:rFonts w:ascii="Arial" w:hAnsi="Arial" w:cs="Arial"/>
        </w:rPr>
      </w:pPr>
      <w:r>
        <w:rPr>
          <w:rFonts w:ascii="Arial" w:hAnsi="Arial"/>
        </w:rPr>
        <w:t xml:space="preserve">1. Pakiranja u kojima se prezentiraju ulja moraju biti čista, od materijala prikladnih za uporabu u hrani, te koja štite ulja od oksidacije, u skladu s važećim higijenskim i zdravstvenim propisima, te navedena pakiranja ni u kojem slučaju ne smiju izmijeniti svojstva sadržaja ni prenijeti strane okuse ili mirise, ni uzrokovati izmjene proizvoda te uvijek moraju biti zaštićena u skladu s člankom 6. stavkom 3. </w:t>
      </w:r>
    </w:p>
    <w:p w14:paraId="6BC4FA7E" w14:textId="6CED0773" w:rsidR="003A3F5F" w:rsidRPr="00DE35E8" w:rsidRDefault="008C2F75" w:rsidP="00B503A1">
      <w:pPr>
        <w:spacing w:before="100" w:beforeAutospacing="1" w:after="100" w:afterAutospacing="1"/>
        <w:jc w:val="both"/>
        <w:rPr>
          <w:rFonts w:ascii="Arial" w:hAnsi="Arial" w:cs="Arial"/>
        </w:rPr>
      </w:pPr>
      <w:r>
        <w:rPr>
          <w:rFonts w:ascii="Arial" w:hAnsi="Arial"/>
        </w:rPr>
        <w:t xml:space="preserve">2. Pakiranja maslinovog ulja i ulja komine maslina koja su namijenjena prodaji ili isporuci krajnjem potrošaču, uključujući ona koja su uljare predale proizvođačima za njihovu uporabu, kao i ona koja su dostavljena objektima javne prehrane, moraju biti zatvorena zatvaračem za jednokratnu uporabu i označena u skladu s odredbama važećeg zakonodavstva. </w:t>
      </w:r>
    </w:p>
    <w:p w14:paraId="0A2AD994" w14:textId="02AC4A07" w:rsidR="0035653C" w:rsidRPr="00DE35E8" w:rsidRDefault="00BA5254" w:rsidP="00B503A1">
      <w:pPr>
        <w:spacing w:after="240"/>
        <w:jc w:val="both"/>
        <w:rPr>
          <w:rFonts w:ascii="Arial" w:hAnsi="Arial" w:cs="Arial"/>
        </w:rPr>
      </w:pPr>
      <w:r>
        <w:rPr>
          <w:rFonts w:ascii="Arial" w:hAnsi="Arial"/>
        </w:rPr>
        <w:t>3. Najveći kapacitet pakiranja namijenjenih prodaji krajnjem potrošaču, uključujući ona koja su uljare predale proizvođačima za njihovu uporabu, iznosi pet litara. Ulja dostavljena objektima javne prehrane mogu se također stavljati na tržište i u pakiranjima kapaciteta od deset, dvadeset, dvadeset pet i pedeset litara.</w:t>
      </w:r>
    </w:p>
    <w:p w14:paraId="55C9795C" w14:textId="20FCBB59" w:rsidR="00B56228" w:rsidRPr="00DE35E8" w:rsidRDefault="00BA5254" w:rsidP="00B503A1">
      <w:pPr>
        <w:pStyle w:val="Default"/>
        <w:spacing w:before="160"/>
        <w:jc w:val="both"/>
        <w:rPr>
          <w:color w:val="auto"/>
        </w:rPr>
      </w:pPr>
      <w:r>
        <w:rPr>
          <w:color w:val="auto"/>
        </w:rPr>
        <w:t>4. Pakiranja koja su dostupna krajnjim potrošačima u objektima javne prehrane moraju imati zaštitni sustav koji sprječava ponovnu uporabu kad se jednom isprazni izvorni sadržaj.</w:t>
      </w:r>
    </w:p>
    <w:p w14:paraId="46F158CC" w14:textId="77777777" w:rsidR="00BA5254" w:rsidRPr="00DE35E8" w:rsidRDefault="00BA5254" w:rsidP="00B503A1">
      <w:pPr>
        <w:pStyle w:val="Default"/>
        <w:spacing w:before="160"/>
        <w:ind w:firstLine="40"/>
        <w:jc w:val="both"/>
        <w:rPr>
          <w:color w:val="auto"/>
        </w:rPr>
      </w:pPr>
    </w:p>
    <w:p w14:paraId="4F00C5D9" w14:textId="1AAC1582" w:rsidR="00EB1B12" w:rsidRPr="00DE35E8" w:rsidRDefault="00717999" w:rsidP="00B503A1">
      <w:pPr>
        <w:pStyle w:val="Default"/>
        <w:spacing w:before="160"/>
        <w:jc w:val="both"/>
        <w:rPr>
          <w:i/>
          <w:color w:val="auto"/>
        </w:rPr>
      </w:pPr>
      <w:r>
        <w:rPr>
          <w:b/>
          <w:color w:val="auto"/>
        </w:rPr>
        <w:t>Članak 8.</w:t>
      </w:r>
      <w:r>
        <w:rPr>
          <w:b/>
          <w:i/>
          <w:color w:val="auto"/>
        </w:rPr>
        <w:t xml:space="preserve"> </w:t>
      </w:r>
      <w:r>
        <w:rPr>
          <w:i/>
          <w:color w:val="auto"/>
        </w:rPr>
        <w:t>Zabranjene prakse.</w:t>
      </w:r>
    </w:p>
    <w:p w14:paraId="1F06941B" w14:textId="56C1DD57" w:rsidR="008C2F75" w:rsidRPr="00DE35E8" w:rsidRDefault="00AF1F55" w:rsidP="00B503A1">
      <w:pPr>
        <w:keepNext/>
        <w:spacing w:before="100" w:beforeAutospacing="1" w:after="100" w:afterAutospacing="1"/>
        <w:jc w:val="both"/>
        <w:rPr>
          <w:rFonts w:ascii="Arial" w:hAnsi="Arial" w:cs="Arial"/>
        </w:rPr>
      </w:pPr>
      <w:r>
        <w:rPr>
          <w:rFonts w:ascii="Arial" w:hAnsi="Arial"/>
        </w:rPr>
        <w:t>1. Zabranjuje se:</w:t>
      </w:r>
    </w:p>
    <w:p w14:paraId="4ACC8937" w14:textId="50EC5D40" w:rsidR="00EB1B12" w:rsidRPr="00DE35E8" w:rsidRDefault="008C2F75" w:rsidP="00B503A1">
      <w:pPr>
        <w:spacing w:before="100" w:beforeAutospacing="1" w:after="100" w:afterAutospacing="1"/>
        <w:jc w:val="both"/>
        <w:rPr>
          <w:rFonts w:ascii="Arial" w:hAnsi="Arial" w:cs="Arial"/>
        </w:rPr>
      </w:pPr>
      <w:r>
        <w:rPr>
          <w:rFonts w:ascii="Arial" w:hAnsi="Arial"/>
        </w:rPr>
        <w:t xml:space="preserve">(a) proizvodnja za stavljanje na nacionalno tržište mješavina maslinovog ulja i ulja komine maslina s drugim uljima ili mastima biljnog podrijetla. Navedene mješavine ne smiju se stavljati na tržište ni pod kojim nazivom hrane iz Uredbe (EU) br. 1169/2011 Europskog parlamenta i Vijeća od 25. listopada 2011. o informiranju potrošača o hrani. </w:t>
      </w:r>
    </w:p>
    <w:p w14:paraId="24AAF4C2" w14:textId="39BBD718" w:rsidR="00AF1F55" w:rsidRPr="00DE35E8" w:rsidRDefault="008C2F75" w:rsidP="00B503A1">
      <w:pPr>
        <w:jc w:val="both"/>
        <w:rPr>
          <w:rFonts w:ascii="Arial" w:hAnsi="Arial" w:cs="Arial"/>
        </w:rPr>
      </w:pPr>
      <w:r>
        <w:rPr>
          <w:rFonts w:ascii="Arial" w:hAnsi="Arial"/>
        </w:rPr>
        <w:lastRenderedPageBreak/>
        <w:t>(b) uporaba pojma „djevičansko” ili „ekstra djevičansko” na oznaci prehrambenih proizvoda uljnog izgleda koji se mogu zamijeniti s maslinovim uljem iz ovog standarda, kao što su ulja, začini, dodaci jelima, slični proizvodi. Ta zabrana ne utječe na popis sastojaka predmetnih proizvoda;</w:t>
      </w:r>
    </w:p>
    <w:p w14:paraId="45D15D36" w14:textId="77777777" w:rsidR="009C125E" w:rsidRPr="00DE35E8" w:rsidRDefault="009C125E" w:rsidP="00B503A1">
      <w:pPr>
        <w:jc w:val="both"/>
        <w:rPr>
          <w:rFonts w:ascii="Arial" w:hAnsi="Arial" w:cs="Arial"/>
        </w:rPr>
      </w:pPr>
    </w:p>
    <w:p w14:paraId="14A04D6D" w14:textId="4482FBC4" w:rsidR="009C125E" w:rsidRPr="00DE35E8" w:rsidDel="00B56228" w:rsidRDefault="008C2F75" w:rsidP="00B503A1">
      <w:pPr>
        <w:jc w:val="both"/>
        <w:rPr>
          <w:rFonts w:ascii="Arial" w:hAnsi="Arial" w:cs="Arial"/>
        </w:rPr>
      </w:pPr>
      <w:r>
        <w:rPr>
          <w:rFonts w:ascii="Arial" w:hAnsi="Arial"/>
        </w:rPr>
        <w:t xml:space="preserve">(c) stavljanje na maloprodajno tržište ekstra djevičanskog ulja masline u plastičnim spremnicima; </w:t>
      </w:r>
    </w:p>
    <w:p w14:paraId="2732D679" w14:textId="52D1E80B" w:rsidR="00BF4307" w:rsidRPr="00DE35E8" w:rsidRDefault="008C2F75" w:rsidP="00B503A1">
      <w:pPr>
        <w:spacing w:before="100" w:beforeAutospacing="1" w:after="100" w:afterAutospacing="1"/>
        <w:jc w:val="both"/>
        <w:rPr>
          <w:rFonts w:ascii="Arial" w:hAnsi="Arial" w:cs="Arial"/>
        </w:rPr>
      </w:pPr>
      <w:r>
        <w:rPr>
          <w:rFonts w:ascii="Arial" w:hAnsi="Arial"/>
        </w:rPr>
        <w:t xml:space="preserve">(d) pretakanje ili punjenje spremnika ili pakiranja namijenjenih krajnjem potrošaču maslinovog ulja ili ulja komine maslina u objektima javne prehrane; </w:t>
      </w:r>
    </w:p>
    <w:p w14:paraId="31ED4097" w14:textId="3B96FFF4" w:rsidR="00BF4307" w:rsidRPr="00DE35E8" w:rsidRDefault="008C2F75" w:rsidP="00B503A1">
      <w:pPr>
        <w:spacing w:after="240"/>
        <w:jc w:val="both"/>
        <w:rPr>
          <w:rFonts w:ascii="Arial" w:hAnsi="Arial" w:cs="Arial"/>
        </w:rPr>
      </w:pPr>
      <w:r>
        <w:rPr>
          <w:rFonts w:ascii="Arial" w:hAnsi="Arial"/>
        </w:rPr>
        <w:t xml:space="preserve">(e) mješavine djevičanskog maslinovog ulja koje su prethodno razvrstane, stavljati u višu kategoriju od najniže kategorije ulja koje je upotrijebljeno; </w:t>
      </w:r>
    </w:p>
    <w:p w14:paraId="611AC074" w14:textId="0B18B814" w:rsidR="006636F3" w:rsidRPr="00DE35E8" w:rsidRDefault="00D734B4" w:rsidP="00B503A1">
      <w:pPr>
        <w:spacing w:before="100" w:beforeAutospacing="1" w:after="100" w:afterAutospacing="1"/>
        <w:jc w:val="both"/>
        <w:rPr>
          <w:rFonts w:ascii="Arial" w:hAnsi="Arial" w:cs="Arial"/>
        </w:rPr>
      </w:pPr>
      <w:r>
        <w:rPr>
          <w:rFonts w:ascii="Arial" w:hAnsi="Arial"/>
        </w:rPr>
        <w:t>(f) da uljare, skladišta i punionice djevičanskog maslinovog ulja imaju postrojenja i posebne tehničke mjere za dezodoraciju i/ili svaku drugu fazu ili oblik rafiniranja ulja;</w:t>
      </w:r>
    </w:p>
    <w:p w14:paraId="714C49F8" w14:textId="3C6858FF" w:rsidR="00BF4307" w:rsidRPr="00DE35E8" w:rsidRDefault="00D734B4" w:rsidP="00B503A1">
      <w:pPr>
        <w:spacing w:before="100" w:beforeAutospacing="1" w:after="100" w:afterAutospacing="1"/>
        <w:jc w:val="both"/>
        <w:rPr>
          <w:rFonts w:ascii="Arial" w:hAnsi="Arial" w:cs="Arial"/>
        </w:rPr>
      </w:pPr>
      <w:r>
        <w:rPr>
          <w:rFonts w:ascii="Arial" w:hAnsi="Arial"/>
        </w:rPr>
        <w:t xml:space="preserve">(g) da uljare primaju ili prerađuju kominu iz drugih uljara, masline ili njihove ostatke iz tvornica dodataka jelima koji su bili podvrgnuti nedozvoljenim postupcima za dobivanje djevičanskog ulja i ulja koja potječu iz njih, i svake druge sirovine za dobivanje ulja, koja se razlikuje od sirovog i cijelog ploda masline. </w:t>
      </w:r>
    </w:p>
    <w:p w14:paraId="03D24DD3" w14:textId="3016EF3F" w:rsidR="00032401" w:rsidRPr="00DE35E8" w:rsidRDefault="00D734B4" w:rsidP="00B503A1">
      <w:pPr>
        <w:spacing w:before="100" w:beforeAutospacing="1" w:after="100" w:afterAutospacing="1"/>
        <w:jc w:val="both"/>
        <w:rPr>
          <w:rFonts w:ascii="Arial" w:hAnsi="Arial" w:cs="Arial"/>
          <w:b/>
        </w:rPr>
      </w:pPr>
      <w:r>
        <w:rPr>
          <w:rFonts w:ascii="Arial" w:hAnsi="Arial"/>
        </w:rPr>
        <w:t>(h) spremanje, skladištenje i prijevoz maslinovog ulja i ulja komine maslina koje nije ispravno određeno kategorijom proizvoda koja mu odgovara, osim u slučaju uljara, čija je klasifikacija u tom slučaju provedena prije slanja.</w:t>
      </w:r>
      <w:r>
        <w:rPr>
          <w:rFonts w:ascii="Arial" w:hAnsi="Arial"/>
          <w:b/>
        </w:rPr>
        <w:t xml:space="preserve"> </w:t>
      </w:r>
    </w:p>
    <w:p w14:paraId="2A835608" w14:textId="634DEB0E" w:rsidR="00717999" w:rsidRPr="00DE35E8" w:rsidRDefault="00D734B4" w:rsidP="00B503A1">
      <w:pPr>
        <w:keepNext/>
        <w:spacing w:after="360"/>
        <w:jc w:val="both"/>
        <w:rPr>
          <w:rFonts w:ascii="Arial" w:hAnsi="Arial" w:cs="Arial"/>
        </w:rPr>
      </w:pPr>
      <w:r>
        <w:rPr>
          <w:rFonts w:ascii="Arial" w:hAnsi="Arial"/>
        </w:rPr>
        <w:t>2. U pogonima iz članka 3. namijenjenim za dobivanje maslinovog ulja i ulja komine maslina zabranjeno je:</w:t>
      </w:r>
    </w:p>
    <w:p w14:paraId="0B8837F1" w14:textId="34E1F9E6" w:rsidR="00717999" w:rsidRPr="00DE35E8" w:rsidRDefault="00717999" w:rsidP="00B503A1">
      <w:pPr>
        <w:spacing w:before="100" w:beforeAutospacing="1" w:after="100" w:afterAutospacing="1"/>
        <w:jc w:val="both"/>
        <w:rPr>
          <w:rFonts w:ascii="Arial" w:hAnsi="Arial" w:cs="Arial"/>
        </w:rPr>
      </w:pPr>
      <w:r>
        <w:rPr>
          <w:rFonts w:ascii="Arial" w:hAnsi="Arial"/>
        </w:rPr>
        <w:t xml:space="preserve">(a) alkalno pranje maslina iz uljara; </w:t>
      </w:r>
    </w:p>
    <w:p w14:paraId="36AC27DB" w14:textId="4E1B8977" w:rsidR="00720E11" w:rsidRPr="00DE35E8" w:rsidRDefault="00717999" w:rsidP="00B503A1">
      <w:pPr>
        <w:spacing w:before="100" w:beforeAutospacing="1" w:after="100" w:afterAutospacing="1"/>
        <w:jc w:val="both"/>
        <w:rPr>
          <w:rFonts w:ascii="Arial" w:hAnsi="Arial" w:cs="Arial"/>
        </w:rPr>
      </w:pPr>
      <w:r>
        <w:rPr>
          <w:rFonts w:ascii="Arial" w:hAnsi="Arial"/>
        </w:rPr>
        <w:t>(b) ekstrakcija ili rafiniranje maslinovog ulja i ulja komine maslina postupcima, otapalima ili sredstvima koja se razlikuju od dopuštenih, kao što je dodavanje industrijskih, mineralnih, esterificiranih ili sintetička ulja;</w:t>
      </w:r>
    </w:p>
    <w:p w14:paraId="5DD6466F" w14:textId="2BDC9653" w:rsidR="00717999" w:rsidRPr="00DE35E8" w:rsidRDefault="00717999" w:rsidP="00B503A1">
      <w:pPr>
        <w:spacing w:before="100" w:beforeAutospacing="1" w:after="100" w:afterAutospacing="1"/>
        <w:jc w:val="both"/>
        <w:rPr>
          <w:rFonts w:ascii="Arial" w:hAnsi="Arial" w:cs="Arial"/>
        </w:rPr>
      </w:pPr>
      <w:r>
        <w:rPr>
          <w:rFonts w:ascii="Arial" w:hAnsi="Arial"/>
        </w:rPr>
        <w:t>(c) provoditi postupke esterifikacije ili svaka praksa koja može izmijeniti strukturu glicerida ulja;</w:t>
      </w:r>
    </w:p>
    <w:p w14:paraId="00590405" w14:textId="33AD29C3" w:rsidR="00717999" w:rsidRPr="00DE35E8" w:rsidRDefault="00351F40" w:rsidP="00B503A1">
      <w:pPr>
        <w:spacing w:before="100" w:beforeAutospacing="1" w:after="100" w:afterAutospacing="1"/>
        <w:jc w:val="both"/>
        <w:rPr>
          <w:rFonts w:ascii="Arial" w:hAnsi="Arial" w:cs="Arial"/>
        </w:rPr>
      </w:pPr>
      <w:r>
        <w:rPr>
          <w:rFonts w:ascii="Arial" w:hAnsi="Arial"/>
        </w:rPr>
        <w:t>(d) obrađivati ulja zrakom, kisikom, ozonom ili drugim oksidirajućim kemijskim tvarima osim pri crpljenju kod pretakanja, inertizaciji pakiranja i skladišta te homogenizaciji s pomoću dušika ili drugih inertnih plinova ne dovodeći u pitanje zakonodavstvo Europske unije;</w:t>
      </w:r>
    </w:p>
    <w:p w14:paraId="0FF80538" w14:textId="76379546" w:rsidR="001F4E6F" w:rsidRPr="00DE35E8" w:rsidRDefault="00351F40" w:rsidP="00B503A1">
      <w:pPr>
        <w:spacing w:before="100" w:beforeAutospacing="1" w:after="100" w:afterAutospacing="1"/>
        <w:jc w:val="both"/>
        <w:rPr>
          <w:rFonts w:ascii="Arial" w:hAnsi="Arial" w:cs="Arial"/>
        </w:rPr>
      </w:pPr>
      <w:r>
        <w:rPr>
          <w:rFonts w:ascii="Arial" w:hAnsi="Arial"/>
        </w:rPr>
        <w:t xml:space="preserve">(e) u pogonima namijenjenim za ekstrakciju, rafiniranje, pakiranje ili skladištenje u rasutom stanju maslinovog ulja i ulja komine maslina posjedovati ili rukovati glicerinom, životinjskim, biljnim, industrijskim ili sintetičkim uljima ili mastima i svim nedozvoljenim tvarima, čija uporaba nije dozvoljena ni opravdana; </w:t>
      </w:r>
    </w:p>
    <w:p w14:paraId="4D4D20E0" w14:textId="6EA35953" w:rsidR="00FD5872" w:rsidRPr="00DE35E8" w:rsidRDefault="00FD5872" w:rsidP="00B503A1">
      <w:pPr>
        <w:spacing w:before="100" w:beforeAutospacing="1" w:after="100" w:afterAutospacing="1"/>
        <w:jc w:val="both"/>
        <w:rPr>
          <w:rFonts w:ascii="Arial" w:hAnsi="Arial" w:cs="Arial"/>
        </w:rPr>
      </w:pPr>
      <w:r>
        <w:rPr>
          <w:rFonts w:ascii="Arial" w:hAnsi="Arial"/>
        </w:rPr>
        <w:t xml:space="preserve">(f) u uljarama ponovno centrifugirati u nekontinuiranom postupku masu koja potječe iz sustava za dobivanje djevičanskog ulja kako bi se izbjegla fermentacija. Ponovno </w:t>
      </w:r>
      <w:r>
        <w:rPr>
          <w:rFonts w:ascii="Arial" w:hAnsi="Arial"/>
        </w:rPr>
        <w:lastRenderedPageBreak/>
        <w:t xml:space="preserve">centrifugiranje mase koja potječe iz sustava za dobivanje djevičanskog ulja dopušteno je samo nakon što se masa podvrgne miješanju pod kontroliranom temperaturom tijekom kontinuiranog postupka. Ponovno centrifugiranje mase ili komine iz skladišta ili rezervoara za skladištenje nije dozvoljeno ni u kojem slučaju osim slučajeva iz članka 3. stavka 2. točke (l). </w:t>
      </w:r>
    </w:p>
    <w:p w14:paraId="11933B30" w14:textId="4D668B4D" w:rsidR="00B573B8" w:rsidRPr="00DE35E8" w:rsidRDefault="00B573B8" w:rsidP="00B503A1">
      <w:pPr>
        <w:spacing w:before="360" w:after="360"/>
        <w:jc w:val="both"/>
        <w:rPr>
          <w:rFonts w:ascii="Arial" w:hAnsi="Arial" w:cs="Arial"/>
          <w:i/>
        </w:rPr>
      </w:pPr>
      <w:r>
        <w:rPr>
          <w:rFonts w:ascii="Arial" w:hAnsi="Arial"/>
          <w:b/>
        </w:rPr>
        <w:t>Članak 9.</w:t>
      </w:r>
      <w:r>
        <w:rPr>
          <w:rFonts w:ascii="Arial" w:hAnsi="Arial"/>
          <w:b/>
          <w:i/>
        </w:rPr>
        <w:t xml:space="preserve"> </w:t>
      </w:r>
      <w:r>
        <w:rPr>
          <w:rFonts w:ascii="Arial" w:hAnsi="Arial"/>
          <w:i/>
        </w:rPr>
        <w:t>Službena kontrola i sustav kazni.</w:t>
      </w:r>
    </w:p>
    <w:p w14:paraId="413DF876" w14:textId="7EC39A9F" w:rsidR="004F4E66" w:rsidRPr="00DE35E8" w:rsidRDefault="00A27CF4" w:rsidP="00B503A1">
      <w:pPr>
        <w:spacing w:before="100" w:beforeAutospacing="1" w:after="100" w:afterAutospacing="1"/>
        <w:jc w:val="both"/>
        <w:rPr>
          <w:rFonts w:ascii="Arial" w:hAnsi="Arial" w:cs="Arial"/>
        </w:rPr>
      </w:pPr>
      <w:r>
        <w:rPr>
          <w:rFonts w:ascii="Arial" w:hAnsi="Arial"/>
        </w:rPr>
        <w:t xml:space="preserve">1. Tijela nadležna za službenu kontrolu vrše barem jednu kontrolu usklađenosti na svakih tisuću tona maslinovog ulja i ulja komine maslina stavljenih na tržište kako bi se provjerila njihova svojstva kakvoće u skladu s odredbama Uredbe Komisije (EEZ) br. 2568/91 o karakteristikama maslinova ulja i ulja komine maslina te o odgovarajućim metodama analize. </w:t>
      </w:r>
    </w:p>
    <w:p w14:paraId="5A0CC751" w14:textId="0139CAA0" w:rsidR="00A27CF4" w:rsidRPr="00DE35E8" w:rsidRDefault="00A27CF4" w:rsidP="00B503A1">
      <w:pPr>
        <w:spacing w:before="100" w:beforeAutospacing="1" w:after="100" w:afterAutospacing="1"/>
        <w:jc w:val="both"/>
        <w:rPr>
          <w:rFonts w:ascii="Arial" w:hAnsi="Arial" w:cs="Arial"/>
        </w:rPr>
      </w:pPr>
      <w:r>
        <w:rPr>
          <w:rFonts w:ascii="Arial" w:hAnsi="Arial"/>
        </w:rPr>
        <w:t>2. Metode uzorkovanja i analize utvrđene su za svaki proizvod propisima Europske unije ili, u suprotnom, nacionalnim odredbama ili odredbama autonomnih zajednica.</w:t>
      </w:r>
    </w:p>
    <w:p w14:paraId="374757DA" w14:textId="406EDC26" w:rsidR="00A27CF4" w:rsidRPr="00DE35E8" w:rsidRDefault="00A27CF4" w:rsidP="00B503A1">
      <w:pPr>
        <w:spacing w:before="100" w:beforeAutospacing="1" w:after="100" w:afterAutospacing="1"/>
        <w:jc w:val="both"/>
        <w:rPr>
          <w:rFonts w:ascii="Arial" w:hAnsi="Arial" w:cs="Arial"/>
        </w:rPr>
      </w:pPr>
      <w:r>
        <w:rPr>
          <w:rFonts w:ascii="Arial" w:hAnsi="Arial"/>
        </w:rPr>
        <w:t xml:space="preserve">3. Provjeru usklađenosti s kategorijom navedenom na oznaci djevičanskog ulja provode službeni laboratoriji namijenjeni u tu svrhu u pogledu njegovih fizičko-kemijskih svojstava te u vezi s njegovim organoleptičkim svojstvima i skupine degustatora koji su ovlašteni za službenu kontrolu u skladu s odredbama Kraljevske uredbe 227/2008 od 15. veljače 2008. o utvrđivanju temeljnih propisa koji se odnose na skupine degustatora djevičanskog maslinovog ulja. </w:t>
      </w:r>
    </w:p>
    <w:p w14:paraId="3A16849D" w14:textId="14DD9724" w:rsidR="00FC72C5" w:rsidRPr="00DE35E8" w:rsidRDefault="00B53FC3" w:rsidP="00B503A1">
      <w:pPr>
        <w:spacing w:before="100" w:beforeAutospacing="1" w:after="100" w:afterAutospacing="1"/>
        <w:jc w:val="both"/>
        <w:rPr>
          <w:rFonts w:ascii="Arial" w:hAnsi="Arial" w:cs="Arial"/>
        </w:rPr>
      </w:pPr>
      <w:r>
        <w:rPr>
          <w:rFonts w:ascii="Arial" w:hAnsi="Arial"/>
        </w:rPr>
        <w:t xml:space="preserve">4. Ne dovodeći u pitanje kontrole utvrđene propisima Europske unije iz stavka 1., Ministarstvo poljoprivrede, ribarstva i hrane koordinira posebni plan kontrole za potrebe provjere sljedivosti sektora maslinovog ulja i ulja komine maslina iz članka 4. Navedeni plan mora sadržavati posebne kontrole postrojenja iz članka 5. stavka 3. </w:t>
      </w:r>
    </w:p>
    <w:p w14:paraId="0CEE0216" w14:textId="0046C74F" w:rsidR="00991F21" w:rsidRPr="00DE35E8" w:rsidRDefault="00F14BA3" w:rsidP="00B503A1">
      <w:pPr>
        <w:pStyle w:val="Default"/>
        <w:spacing w:after="240"/>
        <w:jc w:val="both"/>
        <w:rPr>
          <w:color w:val="auto"/>
        </w:rPr>
      </w:pPr>
      <w:r>
        <w:rPr>
          <w:color w:val="auto"/>
        </w:rPr>
        <w:t>5. Informacije o rezultatima kontrola usklađenosti provedenih u skladu s odredbama stavka 1. dostavljaju se Ministarstvu poljoprivrede, ribarstva i hrane prije 1. svibnja svake godine.</w:t>
      </w:r>
    </w:p>
    <w:p w14:paraId="351F7865" w14:textId="3658DAA5" w:rsidR="00991F21" w:rsidRPr="00DE35E8" w:rsidRDefault="00F14BA3" w:rsidP="00B503A1">
      <w:pPr>
        <w:spacing w:before="100" w:beforeAutospacing="1" w:after="100" w:afterAutospacing="1"/>
        <w:jc w:val="both"/>
        <w:rPr>
          <w:rFonts w:ascii="Arial" w:hAnsi="Arial" w:cs="Arial"/>
        </w:rPr>
      </w:pPr>
      <w:r>
        <w:rPr>
          <w:rFonts w:ascii="Arial" w:hAnsi="Arial"/>
        </w:rPr>
        <w:t xml:space="preserve">6. Sve prikupljene informacije sadržane su u godišnjem izvješću o službenim kontrolama koje objavljuje opća državna uprava na zahtjev Ministarstva poljoprivrede, ribarstva i hrane. </w:t>
      </w:r>
    </w:p>
    <w:p w14:paraId="29C3D5B3" w14:textId="04798B97" w:rsidR="00F14BA3" w:rsidRPr="00DE35E8" w:rsidRDefault="00F14BA3" w:rsidP="00B503A1">
      <w:pPr>
        <w:pStyle w:val="Default"/>
        <w:spacing w:after="240"/>
        <w:jc w:val="both"/>
        <w:rPr>
          <w:color w:val="auto"/>
        </w:rPr>
      </w:pPr>
      <w:r>
        <w:rPr>
          <w:color w:val="auto"/>
        </w:rPr>
        <w:t>7. Posebni plan kontrole dostavlja se na raspravu Koordinacijskom odboru za kakvoću hrane te sadržava barem program kontrolnih aktivnosti kao i protokol za organiziranje inspekcijskih kampanja, uzimajući u obzir rezultate kontrola usklađenosti koje su provele autonomne zajednice kao i podatke sadržane u informacijskom sustavu tržišta maslina koji vodi Ministarstvo poljoprivrede, ribarstva i hrane. Koordinacijski odbor za kakvoću hrane vrši godišnju reviziju navedenog plana.</w:t>
      </w:r>
    </w:p>
    <w:p w14:paraId="2DAC617D" w14:textId="78604F4C" w:rsidR="00A31337" w:rsidRPr="00DE35E8" w:rsidRDefault="000E44EE" w:rsidP="00B503A1">
      <w:pPr>
        <w:jc w:val="both"/>
        <w:rPr>
          <w:rFonts w:ascii="Arial" w:hAnsi="Arial" w:cs="Arial"/>
        </w:rPr>
      </w:pPr>
      <w:r>
        <w:rPr>
          <w:rFonts w:ascii="Arial" w:hAnsi="Arial"/>
        </w:rPr>
        <w:t>8. Sankcije koje se uvode na temelju provedenih kontrola moraju biti učinkovite, proporcionalne i odvraćajuće.</w:t>
      </w:r>
    </w:p>
    <w:p w14:paraId="0B018C2C" w14:textId="1B7A0391" w:rsidR="00CA039D" w:rsidRPr="00DE35E8" w:rsidRDefault="00033181" w:rsidP="00B503A1">
      <w:pPr>
        <w:pStyle w:val="sangrado"/>
        <w:jc w:val="both"/>
        <w:rPr>
          <w:rFonts w:ascii="Arial" w:hAnsi="Arial" w:cs="Arial"/>
        </w:rPr>
      </w:pPr>
      <w:r>
        <w:rPr>
          <w:rFonts w:ascii="Arial" w:hAnsi="Arial"/>
          <w:b/>
        </w:rPr>
        <w:t xml:space="preserve">Prva dodatna odredba. </w:t>
      </w:r>
      <w:r>
        <w:rPr>
          <w:rFonts w:ascii="Arial" w:hAnsi="Arial"/>
          <w:i/>
        </w:rPr>
        <w:t>Odredba o međusobnom priznavanju.</w:t>
      </w:r>
      <w:r>
        <w:rPr>
          <w:rFonts w:ascii="Arial" w:hAnsi="Arial"/>
        </w:rPr>
        <w:t xml:space="preserve"> </w:t>
      </w:r>
    </w:p>
    <w:p w14:paraId="72CD943F" w14:textId="53247C78" w:rsidR="00331B68" w:rsidRPr="00DE35E8" w:rsidRDefault="00331B68" w:rsidP="00B503A1">
      <w:pPr>
        <w:spacing w:before="360" w:after="360"/>
        <w:jc w:val="both"/>
        <w:rPr>
          <w:rFonts w:ascii="Arial" w:hAnsi="Arial" w:cs="Arial"/>
        </w:rPr>
      </w:pPr>
      <w:r>
        <w:rPr>
          <w:rFonts w:ascii="Arial" w:hAnsi="Arial"/>
        </w:rPr>
        <w:lastRenderedPageBreak/>
        <w:t>Smatra se da je roba koja se zakonito stavlja na tržište u drugoj državi članici Europske unije ili u Turskoj ili potječe iz države Europskog udruženja slobodne trgovine potpisnice Europskog gospodarskog prostora u skladu s ovom Kraljevskom uredbom. Primjena ove Kraljevske uredbe podliježe Uredbi (EU) 2019/515 Europskog parlamenta i Vijeća od 19. ožujka 2019. o uzajamnom priznavanju robe koja se zakonito stavlja na tržište u drugoj državi članici i stavljanju izvan snage Uredbe (EZ) br. 764/2008.</w:t>
      </w:r>
    </w:p>
    <w:p w14:paraId="11A480EE" w14:textId="0586197C" w:rsidR="00D734B4" w:rsidRPr="00DE35E8" w:rsidRDefault="00D734B4" w:rsidP="00B503A1">
      <w:pPr>
        <w:spacing w:before="360" w:after="360"/>
        <w:jc w:val="both"/>
        <w:rPr>
          <w:rFonts w:ascii="Arial" w:hAnsi="Arial" w:cs="Arial"/>
          <w:bCs/>
          <w:i/>
          <w:iCs/>
        </w:rPr>
      </w:pPr>
      <w:r>
        <w:rPr>
          <w:rFonts w:ascii="Arial" w:hAnsi="Arial"/>
          <w:b/>
        </w:rPr>
        <w:t xml:space="preserve">Druga dodatna odredba. </w:t>
      </w:r>
      <w:r>
        <w:rPr>
          <w:rFonts w:ascii="Arial" w:hAnsi="Arial"/>
          <w:i/>
        </w:rPr>
        <w:t>Računalni sustav.</w:t>
      </w:r>
    </w:p>
    <w:p w14:paraId="1C1C6B38" w14:textId="29BDE441" w:rsidR="003011C3" w:rsidRPr="00DE35E8" w:rsidRDefault="00D734B4" w:rsidP="00B503A1">
      <w:pPr>
        <w:spacing w:before="360" w:after="360"/>
        <w:jc w:val="both"/>
        <w:rPr>
          <w:rFonts w:ascii="Arial" w:hAnsi="Arial" w:cs="Arial"/>
          <w:bCs/>
        </w:rPr>
      </w:pPr>
      <w:r>
        <w:rPr>
          <w:rFonts w:ascii="Arial" w:hAnsi="Arial"/>
        </w:rPr>
        <w:t xml:space="preserve">Ministarstvo poljoprivrede, ribarstva i hrane uspostavlja računalni sustav kako bi olakšalo usklađenost gospodarskih subjekata sa zahtjevom za obavješćivanje iz članka 4. stavka 3. te za potrebe pristupa nadležnih tijela informacijama o i za kontrolu maslinovog ulja i ulja komine maslina. </w:t>
      </w:r>
    </w:p>
    <w:p w14:paraId="7BC1536B" w14:textId="39C7EDCC" w:rsidR="00D734B4" w:rsidRPr="00DE35E8" w:rsidRDefault="00190979" w:rsidP="00B503A1">
      <w:pPr>
        <w:spacing w:before="360" w:after="360"/>
        <w:jc w:val="both"/>
        <w:rPr>
          <w:rFonts w:ascii="Arial" w:hAnsi="Arial" w:cs="Arial"/>
          <w:b/>
        </w:rPr>
      </w:pPr>
      <w:r>
        <w:rPr>
          <w:rFonts w:ascii="Arial" w:hAnsi="Arial"/>
        </w:rPr>
        <w:t>Ovom sustavu imaju pristup gospodarski subjekti odgovorni za dostavljenu obavijest, nadležna tijela za potrebe kontrole, kao i državne snage sigurnosti.</w:t>
      </w:r>
    </w:p>
    <w:p w14:paraId="3A8FCD87" w14:textId="576C551D" w:rsidR="00846C60" w:rsidRPr="00DE35E8" w:rsidRDefault="00846C60" w:rsidP="00B503A1">
      <w:pPr>
        <w:spacing w:before="360" w:after="360"/>
        <w:jc w:val="both"/>
        <w:rPr>
          <w:rFonts w:ascii="Arial" w:hAnsi="Arial" w:cs="Arial"/>
          <w:i/>
        </w:rPr>
      </w:pPr>
      <w:r>
        <w:rPr>
          <w:rFonts w:ascii="Arial" w:hAnsi="Arial"/>
          <w:b/>
        </w:rPr>
        <w:t xml:space="preserve">Jedina prijelazna odredba. </w:t>
      </w:r>
      <w:r>
        <w:rPr>
          <w:rFonts w:ascii="Arial" w:hAnsi="Arial"/>
          <w:i/>
        </w:rPr>
        <w:t>Prijelazno razdoblje.</w:t>
      </w:r>
    </w:p>
    <w:p w14:paraId="3EAAB453" w14:textId="45FA7BA8" w:rsidR="007E5AA1" w:rsidRPr="00DE35E8" w:rsidRDefault="007E5AA1" w:rsidP="00B503A1">
      <w:pPr>
        <w:spacing w:before="360" w:after="360"/>
        <w:jc w:val="both"/>
        <w:rPr>
          <w:rFonts w:ascii="Arial" w:hAnsi="Arial" w:cs="Arial"/>
        </w:rPr>
      </w:pPr>
      <w:r>
        <w:rPr>
          <w:rFonts w:ascii="Arial" w:hAnsi="Arial"/>
        </w:rPr>
        <w:t xml:space="preserve">Odredbe članka 4. stavka 3. nisu obvezujuće do uvođenja predmetnog računalnog sustava. </w:t>
      </w:r>
    </w:p>
    <w:p w14:paraId="77B08C6A" w14:textId="37504C54" w:rsidR="0051003B" w:rsidRPr="00DE35E8" w:rsidRDefault="001E411F" w:rsidP="00B503A1">
      <w:pPr>
        <w:spacing w:before="360" w:after="360"/>
        <w:jc w:val="both"/>
        <w:rPr>
          <w:rFonts w:ascii="Arial" w:hAnsi="Arial" w:cs="Arial"/>
        </w:rPr>
      </w:pPr>
      <w:r>
        <w:rPr>
          <w:rFonts w:ascii="Arial" w:hAnsi="Arial"/>
        </w:rPr>
        <w:t xml:space="preserve">Odredbe članka 8. stavka 1. točke (c) primjenjuju se od 1. siječnja 2024. za pakiranja koja ne premašuju jednu litru te od 1. siječnja 2025. za ostala pakiranja. </w:t>
      </w:r>
    </w:p>
    <w:p w14:paraId="0471D644" w14:textId="77777777" w:rsidR="00BD3ECA" w:rsidRPr="00DE35E8" w:rsidRDefault="00BD3ECA" w:rsidP="00B503A1">
      <w:pPr>
        <w:pStyle w:val="Pa10"/>
        <w:spacing w:before="100" w:beforeAutospacing="1" w:after="100" w:afterAutospacing="1" w:line="240" w:lineRule="auto"/>
        <w:jc w:val="both"/>
        <w:rPr>
          <w:rFonts w:cs="Arial"/>
          <w:b/>
        </w:rPr>
      </w:pPr>
      <w:r>
        <w:rPr>
          <w:b/>
        </w:rPr>
        <w:t>Jedina odredba o stavljanju izvan snage.</w:t>
      </w:r>
      <w:r>
        <w:t xml:space="preserve"> </w:t>
      </w:r>
      <w:r>
        <w:rPr>
          <w:i/>
        </w:rPr>
        <w:t>Stavljanje propisa izvan snage.</w:t>
      </w:r>
    </w:p>
    <w:p w14:paraId="0B4DC85E" w14:textId="47883455" w:rsidR="00BD3ECA" w:rsidRPr="00DE35E8" w:rsidRDefault="00107E79" w:rsidP="00B503A1">
      <w:pPr>
        <w:pStyle w:val="Default"/>
        <w:keepNext/>
        <w:spacing w:before="100" w:beforeAutospacing="1" w:after="100" w:afterAutospacing="1"/>
        <w:jc w:val="both"/>
        <w:rPr>
          <w:color w:val="auto"/>
        </w:rPr>
      </w:pPr>
      <w:r>
        <w:rPr>
          <w:color w:val="auto"/>
        </w:rPr>
        <w:t>Stavljaju se izvan snage sve odredbe jednake ili niže razine koje su suprotne odredbama ove Kraljevske uredbe te osobito:</w:t>
      </w:r>
    </w:p>
    <w:p w14:paraId="420C7E36" w14:textId="258160D3" w:rsidR="00BD3ECA" w:rsidRPr="00DE35E8" w:rsidRDefault="00F07691" w:rsidP="00B503A1">
      <w:pPr>
        <w:spacing w:before="120" w:after="120"/>
        <w:jc w:val="both"/>
        <w:rPr>
          <w:rFonts w:ascii="Arial" w:hAnsi="Arial" w:cs="Arial"/>
        </w:rPr>
      </w:pPr>
      <w:r>
        <w:rPr>
          <w:rFonts w:ascii="Arial" w:hAnsi="Arial"/>
        </w:rPr>
        <w:t>(a) Kraljevska uredba 3000/1979 od 7. prosinca 1979. o reguliranju industrijskih postupaka u sektoru maslinovog ulja.</w:t>
      </w:r>
    </w:p>
    <w:p w14:paraId="4DFBE278" w14:textId="6F6C4FDF" w:rsidR="00B55D8E" w:rsidRPr="00DE35E8" w:rsidRDefault="00F07691" w:rsidP="00B503A1">
      <w:pPr>
        <w:spacing w:before="120" w:after="120"/>
        <w:jc w:val="both"/>
        <w:rPr>
          <w:rFonts w:ascii="Arial" w:hAnsi="Arial" w:cs="Arial"/>
        </w:rPr>
      </w:pPr>
      <w:r>
        <w:rPr>
          <w:rFonts w:ascii="Arial" w:hAnsi="Arial"/>
        </w:rPr>
        <w:t xml:space="preserve">(b) Kraljevska uredba 308/1983 od 25. siječnja 1983. o donošenju tehničko-zdravstvenih propisa o jestivim biljnim uljima, u dijelu koji se odnosi na maslinovo ulje i ulje komine maslina. </w:t>
      </w:r>
    </w:p>
    <w:p w14:paraId="7452C311" w14:textId="419B7C74" w:rsidR="00BD3ECA" w:rsidRPr="00DE35E8" w:rsidRDefault="00F07691" w:rsidP="00B503A1">
      <w:pPr>
        <w:spacing w:before="120" w:after="120"/>
        <w:jc w:val="both"/>
        <w:rPr>
          <w:rFonts w:ascii="Arial" w:hAnsi="Arial" w:cs="Arial"/>
        </w:rPr>
      </w:pPr>
      <w:r>
        <w:rPr>
          <w:rFonts w:ascii="Arial" w:hAnsi="Arial"/>
        </w:rPr>
        <w:t>(c) Kraljevska uredba 259/1985 od 20. veljače 1985. o dopuni tehničko-zdravstvenih propisa o jestivim biljnim uljima, koja se primjenjuje na određivanje eritrodiola u maslinovom ulju.</w:t>
      </w:r>
    </w:p>
    <w:p w14:paraId="26126122" w14:textId="4228EA05"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(d) Kraljevska uredba 2551/1986 od 21. prosinca 1986. o reguliranju proizvodnje i stavljanja na tržište rafiniranog ulja komine maslina.</w:t>
      </w:r>
    </w:p>
    <w:p w14:paraId="2A2515DE" w14:textId="33129228" w:rsidR="00BD3ECA" w:rsidRPr="00DE35E8" w:rsidRDefault="00F07691" w:rsidP="00B503A1">
      <w:pPr>
        <w:autoSpaceDE w:val="0"/>
        <w:autoSpaceDN w:val="0"/>
        <w:adjustRightInd w:val="0"/>
        <w:spacing w:before="120" w:after="120"/>
        <w:jc w:val="both"/>
        <w:rPr>
          <w:rFonts w:ascii="Arial" w:hAnsi="Arial" w:cs="Arial"/>
          <w:iCs/>
        </w:rPr>
      </w:pPr>
      <w:r>
        <w:rPr>
          <w:rFonts w:ascii="Arial" w:hAnsi="Arial"/>
        </w:rPr>
        <w:t>(e) Kraljevska uredba 538/1993 od 12. travnja 1993. o izmjeni određenih odredbi o industrijskim zahtjevima za proizvodnju, promet i trgovinu jestivim biljnim uljima.</w:t>
      </w:r>
    </w:p>
    <w:p w14:paraId="359C9A53" w14:textId="6A7DE67D" w:rsidR="00E52BD4" w:rsidRPr="00DE35E8" w:rsidRDefault="00F07691" w:rsidP="00B503A1">
      <w:pPr>
        <w:autoSpaceDE w:val="0"/>
        <w:autoSpaceDN w:val="0"/>
        <w:adjustRightInd w:val="0"/>
        <w:spacing w:before="120" w:after="120"/>
        <w:jc w:val="both"/>
        <w:rPr>
          <w:rFonts w:ascii="Arial" w:hAnsi="Arial" w:cs="Arial"/>
        </w:rPr>
      </w:pPr>
      <w:r>
        <w:rPr>
          <w:rFonts w:ascii="Arial" w:hAnsi="Arial"/>
        </w:rPr>
        <w:t>(f) Kraljevska uredba 1431/2003 od 21. studenoga 2003. o donošenju određenih mjera povezanih sa stavljanjem na tržište u sektoru maslinovog ulja i ulja komine maslina.</w:t>
      </w:r>
    </w:p>
    <w:p w14:paraId="7274F84D" w14:textId="53CD2C73"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lastRenderedPageBreak/>
        <w:t>(g) Naredba od 12. prosinca 1984. o dostavi djevičanskog maslinovog ulja koje uljare dostavljaju svojim proizvođačima za vlastitu potrošnju.</w:t>
      </w:r>
    </w:p>
    <w:p w14:paraId="0C668B1A" w14:textId="1ADBA786" w:rsidR="00BD3ECA" w:rsidRPr="00DE35E8" w:rsidRDefault="00F07691" w:rsidP="00B503A1">
      <w:pPr>
        <w:autoSpaceDE w:val="0"/>
        <w:autoSpaceDN w:val="0"/>
        <w:adjustRightInd w:val="0"/>
        <w:spacing w:before="120" w:after="120"/>
        <w:jc w:val="both"/>
        <w:rPr>
          <w:rFonts w:ascii="Arial" w:hAnsi="Arial" w:cs="Arial"/>
          <w:bCs/>
        </w:rPr>
      </w:pPr>
      <w:r>
        <w:rPr>
          <w:rFonts w:ascii="Arial" w:hAnsi="Arial"/>
        </w:rPr>
        <w:t>(h) Naredba APA/1343/2004 od 7. svibnja 2004. o reguliranju opće evidencije određenih postrojenja ovlaštenih za stavljanje na tržište maslinovog ulja.</w:t>
      </w:r>
    </w:p>
    <w:p w14:paraId="0C0394C1" w14:textId="77777777" w:rsidR="00BD3ECA" w:rsidRPr="00DE35E8" w:rsidRDefault="00BD3ECA" w:rsidP="00B503A1">
      <w:pPr>
        <w:pStyle w:val="Pa8"/>
        <w:spacing w:before="100" w:beforeAutospacing="1" w:after="100" w:afterAutospacing="1" w:line="240" w:lineRule="auto"/>
        <w:jc w:val="both"/>
        <w:rPr>
          <w:rFonts w:cs="Arial"/>
          <w:b/>
        </w:rPr>
      </w:pPr>
      <w:r>
        <w:rPr>
          <w:b/>
        </w:rPr>
        <w:t xml:space="preserve">Prva završna odredba. </w:t>
      </w:r>
      <w:r>
        <w:rPr>
          <w:i/>
        </w:rPr>
        <w:t>Nadležnost.</w:t>
      </w:r>
    </w:p>
    <w:p w14:paraId="065FE4CD" w14:textId="3D71B84F" w:rsidR="002805CD" w:rsidRPr="002209F6" w:rsidRDefault="002805CD" w:rsidP="00B503A1">
      <w:pPr>
        <w:pStyle w:val="Pa6"/>
        <w:spacing w:before="100" w:beforeAutospacing="1" w:after="100" w:afterAutospacing="1" w:line="240" w:lineRule="auto"/>
        <w:jc w:val="both"/>
        <w:rPr>
          <w:rFonts w:eastAsia="Arial Unicode MS" w:cs="Arial"/>
        </w:rPr>
      </w:pPr>
      <w:r>
        <w:t xml:space="preserve">Ova se Kraljevska uredba donosi u skladu s odredbama članka 149. stavka 1. točke 13. španjolskog Ustava, kojim se državi daje isključiva nadležnost u području osnova i koordinacije općeg planiranja gospodarske djelatnosti. </w:t>
      </w:r>
    </w:p>
    <w:p w14:paraId="17E22D3D" w14:textId="2D6C9734" w:rsidR="00107E79" w:rsidRPr="00DE35E8" w:rsidRDefault="00107E79" w:rsidP="00B503A1">
      <w:pPr>
        <w:pStyle w:val="Pa6"/>
        <w:spacing w:before="100" w:beforeAutospacing="1" w:after="100" w:afterAutospacing="1" w:line="240" w:lineRule="auto"/>
        <w:jc w:val="both"/>
        <w:rPr>
          <w:rFonts w:cs="Arial"/>
        </w:rPr>
      </w:pPr>
      <w:r>
        <w:rPr>
          <w:b/>
        </w:rPr>
        <w:t xml:space="preserve">Druga završna odredba. </w:t>
      </w:r>
      <w:r>
        <w:rPr>
          <w:i/>
        </w:rPr>
        <w:t>Izmjena Uredbe 2484/1967 od 21. rujna 1967. o donošenju teksta španjolskog Zakona o hrani.</w:t>
      </w:r>
    </w:p>
    <w:p w14:paraId="4F4C7805" w14:textId="00B27B20" w:rsidR="009F52EF" w:rsidRPr="00DE35E8" w:rsidRDefault="00107E79" w:rsidP="00B503A1">
      <w:pPr>
        <w:pStyle w:val="Default"/>
        <w:jc w:val="both"/>
        <w:rPr>
          <w:color w:val="auto"/>
        </w:rPr>
      </w:pPr>
      <w:r>
        <w:rPr>
          <w:color w:val="auto"/>
        </w:rPr>
        <w:t>Dio 2. poglavlja XVI. Uredbe 2484/1967 od 21. rujna 1967. o donošenju teksta španjolskog Zakona o hrani koji glasi kako slijedi:</w:t>
      </w:r>
    </w:p>
    <w:p w14:paraId="34DBDB48" w14:textId="77777777" w:rsidR="009F52EF" w:rsidRPr="00DE35E8" w:rsidRDefault="009F52EF" w:rsidP="00B503A1">
      <w:pPr>
        <w:pStyle w:val="Default"/>
        <w:jc w:val="both"/>
        <w:rPr>
          <w:color w:val="auto"/>
        </w:rPr>
      </w:pPr>
    </w:p>
    <w:p w14:paraId="5AEE43D1" w14:textId="6819BA29" w:rsidR="00107E79" w:rsidRPr="00DE35E8" w:rsidRDefault="00107E79" w:rsidP="00B503A1">
      <w:pPr>
        <w:pStyle w:val="Default"/>
        <w:jc w:val="both"/>
        <w:rPr>
          <w:i/>
          <w:color w:val="auto"/>
        </w:rPr>
      </w:pPr>
      <w:r>
        <w:rPr>
          <w:i/>
          <w:color w:val="auto"/>
        </w:rPr>
        <w:t>„Maslinovo ulje i ulje komine maslina reguliraju se odredbama Kraljevske uredbe xxxx/2020 od .... o donošenju standarda kakvoće maslinovog ulja i ulja komine maslina.”</w:t>
      </w:r>
    </w:p>
    <w:p w14:paraId="4EB88564" w14:textId="77777777" w:rsidR="00107E79" w:rsidRPr="00DE35E8" w:rsidRDefault="00107E79" w:rsidP="00B503A1">
      <w:pPr>
        <w:pStyle w:val="Default"/>
        <w:rPr>
          <w:color w:val="auto"/>
        </w:rPr>
      </w:pPr>
    </w:p>
    <w:p w14:paraId="4AA77CDA" w14:textId="717819E4" w:rsidR="00BD3ECA" w:rsidRPr="00DE35E8" w:rsidRDefault="00BD3ECA" w:rsidP="00B503A1">
      <w:pPr>
        <w:pStyle w:val="Pa8"/>
        <w:spacing w:before="100" w:beforeAutospacing="1" w:after="100" w:afterAutospacing="1" w:line="240" w:lineRule="auto"/>
        <w:jc w:val="both"/>
        <w:rPr>
          <w:rFonts w:cs="Arial"/>
          <w:b/>
        </w:rPr>
      </w:pPr>
      <w:r>
        <w:rPr>
          <w:b/>
        </w:rPr>
        <w:t xml:space="preserve">Treća završna odredba. </w:t>
      </w:r>
      <w:r>
        <w:rPr>
          <w:i/>
          <w:iCs/>
        </w:rPr>
        <w:t>Stupanje na snagu.</w:t>
      </w:r>
    </w:p>
    <w:p w14:paraId="0036CA90" w14:textId="4462014B" w:rsidR="00160F55" w:rsidRPr="00DE35E8" w:rsidRDefault="00BD3ECA" w:rsidP="00B503A1">
      <w:pPr>
        <w:pStyle w:val="Default"/>
        <w:spacing w:before="100" w:beforeAutospacing="1" w:after="100" w:afterAutospacing="1"/>
        <w:jc w:val="both"/>
        <w:rPr>
          <w:color w:val="auto"/>
        </w:rPr>
      </w:pPr>
      <w:r>
        <w:rPr>
          <w:color w:val="auto"/>
        </w:rPr>
        <w:t>Ova Kraljevska uredba stupa na snagu 2. siječnja 2021.</w:t>
      </w:r>
    </w:p>
    <w:p w14:paraId="03D94E0D" w14:textId="510598C7" w:rsidR="00BD3ECA" w:rsidRPr="00DE35E8" w:rsidRDefault="00F006FD" w:rsidP="00B503A1">
      <w:pPr>
        <w:pStyle w:val="Default"/>
        <w:spacing w:before="100" w:beforeAutospacing="1" w:after="100" w:afterAutospacing="1"/>
        <w:jc w:val="both"/>
        <w:rPr>
          <w:color w:val="auto"/>
        </w:rPr>
      </w:pPr>
      <w:r>
        <w:rPr>
          <w:color w:val="auto"/>
        </w:rPr>
        <w:t>Sastavljeno u Madridu dana .... 2020.</w:t>
      </w:r>
    </w:p>
    <w:p w14:paraId="662C4351" w14:textId="6FFA95A6" w:rsidR="00527443" w:rsidRPr="00DE35E8" w:rsidRDefault="00484361" w:rsidP="00B503A1">
      <w:pPr>
        <w:pStyle w:val="Default"/>
        <w:pageBreakBefore/>
        <w:tabs>
          <w:tab w:val="left" w:pos="6765"/>
          <w:tab w:val="right" w:pos="9070"/>
        </w:tabs>
        <w:spacing w:before="100" w:beforeAutospacing="1" w:after="100" w:afterAutospacing="1"/>
        <w:jc w:val="center"/>
        <w:rPr>
          <w:color w:val="auto"/>
        </w:rPr>
      </w:pPr>
      <w:r>
        <w:rPr>
          <w:color w:val="auto"/>
        </w:rPr>
        <w:lastRenderedPageBreak/>
        <w:t>PRILOG I.</w:t>
      </w:r>
    </w:p>
    <w:p w14:paraId="6E2F434E" w14:textId="7ED885C4" w:rsidR="00484361" w:rsidRPr="00DE35E8" w:rsidRDefault="00484361" w:rsidP="00B503A1">
      <w:pPr>
        <w:pStyle w:val="Default"/>
        <w:tabs>
          <w:tab w:val="left" w:pos="6765"/>
          <w:tab w:val="right" w:pos="9070"/>
        </w:tabs>
        <w:spacing w:before="100" w:beforeAutospacing="1" w:after="100" w:afterAutospacing="1"/>
        <w:jc w:val="center"/>
        <w:rPr>
          <w:b/>
          <w:color w:val="auto"/>
        </w:rPr>
      </w:pPr>
      <w:r>
        <w:rPr>
          <w:b/>
          <w:color w:val="auto"/>
        </w:rPr>
        <w:t xml:space="preserve">Evidencije sljedivosti </w:t>
      </w:r>
    </w:p>
    <w:p w14:paraId="3AFC0661" w14:textId="5390A324" w:rsidR="00485D89" w:rsidRPr="00DE35E8" w:rsidRDefault="00485D89" w:rsidP="00B503A1">
      <w:pPr>
        <w:spacing w:before="360"/>
        <w:jc w:val="both"/>
        <w:rPr>
          <w:rFonts w:ascii="Arial" w:eastAsia="Calibri" w:hAnsi="Arial" w:cs="Arial"/>
          <w:b/>
        </w:rPr>
      </w:pPr>
      <w:r>
        <w:rPr>
          <w:rFonts w:ascii="Arial" w:hAnsi="Arial"/>
          <w:b/>
        </w:rPr>
        <w:t>Dio A. Opći uvjeti za evidencije.</w:t>
      </w:r>
    </w:p>
    <w:p w14:paraId="718D860F" w14:textId="6ECF8E7E"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Evidencija unutarnje sljedivosti mora sadržavati barem sljedeće operacije: dobivanje ulja, ekstrakciju, rafiniranje, klasifikaciju, promjenu skladišta, mješavine ulja, pakiranje ulja.</w:t>
      </w:r>
    </w:p>
    <w:p w14:paraId="5D5CF0F2"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51946BB9" w14:textId="25A5E55E"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Svaki se proizvod mora evidentirati u ulaznoj evidenciji s identifikacijom koju mu je prethodno dodijelio dobavljač; u slučaju centara za kupovinu/primitak maslina, uljara i postrojenja za pakiranje moraju se navesti zemljišna čestica i katastarski poligon podrijetla maslina i njihov vlasnik. </w:t>
      </w:r>
    </w:p>
    <w:p w14:paraId="45F5830E"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6B18AAC" w14:textId="685D0D48"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U ulaznim i izlaznim evidencijama mora se navesti unutarnje odredište ili uporaba proizvoda (spremište, skladište, lijevak, proizvodna linija itd.) ili njegovo podrijetlo. Nadalje, mora se navesti stanje u ulaznim te izlaznim skladištima.</w:t>
      </w:r>
    </w:p>
    <w:p w14:paraId="1421D97B"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1A0F3DC" w14:textId="61E30660"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U ulaznim te izlaznim skladištima moraju se jasno navesti popratni dokumenti koji obuhvaćaju sva kretanja robe.</w:t>
      </w:r>
    </w:p>
    <w:p w14:paraId="46B83742" w14:textId="77777777" w:rsidR="00485D89" w:rsidRPr="00DE35E8" w:rsidRDefault="00485D89" w:rsidP="00B503A1">
      <w:pPr>
        <w:pStyle w:val="ListParagraph"/>
        <w:spacing w:before="100" w:beforeAutospacing="1" w:after="100" w:afterAutospacing="1"/>
        <w:jc w:val="both"/>
        <w:rPr>
          <w:rFonts w:ascii="Arial" w:hAnsi="Arial" w:cs="Arial"/>
        </w:rPr>
      </w:pPr>
    </w:p>
    <w:p w14:paraId="242CAE07" w14:textId="09561FA7" w:rsidR="00485D89" w:rsidRPr="00DE35E8" w:rsidRDefault="00485D89" w:rsidP="00B503A1">
      <w:pPr>
        <w:pStyle w:val="ListParagraph"/>
        <w:spacing w:after="240"/>
        <w:ind w:left="360"/>
        <w:jc w:val="both"/>
        <w:rPr>
          <w:rFonts w:ascii="Arial" w:hAnsi="Arial" w:cs="Arial"/>
        </w:rPr>
      </w:pPr>
      <w:r>
        <w:rPr>
          <w:rFonts w:ascii="Arial" w:hAnsi="Arial"/>
        </w:rPr>
        <w:t xml:space="preserve">Ulazne te izlazne evidencije popunjavaju se kad se promijeni vlasnik robe (premda nema fizičkog kretanja) ili kad se roba fizički kreće. </w:t>
      </w:r>
    </w:p>
    <w:p w14:paraId="611D0E38" w14:textId="77777777" w:rsidR="00485D89" w:rsidRPr="00DE35E8" w:rsidRDefault="00485D89" w:rsidP="00B503A1">
      <w:pPr>
        <w:pStyle w:val="ListParagraph"/>
        <w:spacing w:before="240" w:after="240"/>
        <w:ind w:left="360"/>
        <w:jc w:val="both"/>
        <w:rPr>
          <w:rFonts w:ascii="Arial" w:hAnsi="Arial" w:cs="Arial"/>
        </w:rPr>
      </w:pPr>
    </w:p>
    <w:p w14:paraId="32B765B8" w14:textId="44B0EFF9" w:rsidR="00485D89" w:rsidRPr="00DE35E8" w:rsidRDefault="00485D89" w:rsidP="00B503A1">
      <w:pPr>
        <w:pStyle w:val="ListParagraph"/>
        <w:numPr>
          <w:ilvl w:val="0"/>
          <w:numId w:val="4"/>
        </w:numPr>
        <w:spacing w:before="240"/>
        <w:jc w:val="both"/>
        <w:rPr>
          <w:rFonts w:ascii="Arial" w:hAnsi="Arial" w:cs="Arial"/>
        </w:rPr>
      </w:pPr>
      <w:r>
        <w:rPr>
          <w:rFonts w:ascii="Arial" w:hAnsi="Arial"/>
        </w:rPr>
        <w:t xml:space="preserve">Navodi koji se naknadno postavljaju na oznaku proizvoda, kao što su: serija, prvo hladno prešanje, hladna ekstrakcija, godina berbe, vrsta itd. evidentiraju se na odgovarajući način da se mogu provjeriti tijekom dokumentiranja predmetnog proizvoda. </w:t>
      </w:r>
    </w:p>
    <w:p w14:paraId="40C6027C" w14:textId="77777777" w:rsidR="00485D89" w:rsidRPr="00DE35E8" w:rsidRDefault="00485D89" w:rsidP="00B503A1">
      <w:pPr>
        <w:pStyle w:val="ListParagraph"/>
        <w:rPr>
          <w:rFonts w:ascii="Arial" w:hAnsi="Arial" w:cs="Arial"/>
        </w:rPr>
      </w:pPr>
    </w:p>
    <w:p w14:paraId="075A2332" w14:textId="1A96D51E"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Tijekom identifikacije svakog proizvoda mora postojati povezanost između identifikacije skladišta u kojem se vrši skladištenje te informacije u evidencijama. Ta se obveza mora slijediti ne dovodeći u pitanje promjenu svojstava koja proizlaze iz prirodne promjene proizvoda. Navedena promjena mora biti sadržana u evidenciji pod uvjetom da gospodarski subjekt zna za nju. </w:t>
      </w:r>
    </w:p>
    <w:p w14:paraId="3468FE99" w14:textId="77777777" w:rsidR="00485D89" w:rsidRPr="00DE35E8" w:rsidRDefault="00485D89" w:rsidP="00B503A1">
      <w:pPr>
        <w:ind w:firstLine="142"/>
        <w:jc w:val="both"/>
        <w:rPr>
          <w:rFonts w:ascii="Arial" w:eastAsia="Calibri" w:hAnsi="Arial" w:cs="Arial"/>
          <w:b/>
        </w:rPr>
      </w:pPr>
    </w:p>
    <w:p w14:paraId="6D0F2B23" w14:textId="277AA49C" w:rsidR="00484361" w:rsidRPr="00DE35E8" w:rsidRDefault="009F27E3" w:rsidP="00B503A1">
      <w:pPr>
        <w:keepNext/>
        <w:ind w:firstLine="142"/>
        <w:jc w:val="both"/>
        <w:rPr>
          <w:rFonts w:ascii="Arial" w:eastAsia="Calibri" w:hAnsi="Arial" w:cs="Arial"/>
          <w:b/>
        </w:rPr>
      </w:pPr>
      <w:r>
        <w:rPr>
          <w:rFonts w:ascii="Arial" w:hAnsi="Arial"/>
          <w:b/>
          <w:bCs/>
        </w:rPr>
        <w:t>Dio B. Kategorija proizvoda koju moraju sadržavati različite evidencije</w:t>
      </w:r>
    </w:p>
    <w:p w14:paraId="79F6C842" w14:textId="77777777" w:rsidR="00484361" w:rsidRPr="00DE35E8" w:rsidRDefault="00484361" w:rsidP="00B503A1">
      <w:pPr>
        <w:pStyle w:val="ListParagraph"/>
        <w:keepNext/>
        <w:ind w:left="142"/>
        <w:jc w:val="both"/>
        <w:rPr>
          <w:rFonts w:ascii="Arial" w:hAnsi="Arial" w:cs="Arial"/>
          <w:i/>
        </w:rPr>
      </w:pPr>
    </w:p>
    <w:p w14:paraId="0B6D9792" w14:textId="57C28E67" w:rsidR="00484361" w:rsidRPr="00DE35E8" w:rsidRDefault="00DE35E8" w:rsidP="00B503A1">
      <w:pPr>
        <w:keepNext/>
        <w:ind w:left="142"/>
        <w:jc w:val="both"/>
        <w:rPr>
          <w:rFonts w:ascii="Arial" w:hAnsi="Arial" w:cs="Arial"/>
          <w:i/>
        </w:rPr>
      </w:pPr>
      <w:r>
        <w:rPr>
          <w:rFonts w:ascii="Arial" w:hAnsi="Arial"/>
          <w:i/>
        </w:rPr>
        <w:t>(a) Masline.</w:t>
      </w:r>
    </w:p>
    <w:p w14:paraId="065C7ECE" w14:textId="63838FF4" w:rsidR="00484361" w:rsidRPr="00DE35E8" w:rsidRDefault="00484361" w:rsidP="00B503A1">
      <w:pPr>
        <w:pStyle w:val="ListParagraph"/>
        <w:numPr>
          <w:ilvl w:val="0"/>
          <w:numId w:val="2"/>
        </w:numPr>
        <w:jc w:val="both"/>
        <w:rPr>
          <w:rFonts w:ascii="Arial" w:hAnsi="Arial" w:cs="Arial"/>
        </w:rPr>
      </w:pPr>
      <w:r>
        <w:rPr>
          <w:rFonts w:ascii="Arial" w:hAnsi="Arial"/>
        </w:rPr>
        <w:t xml:space="preserve">Masline za dobivanje ulja. </w:t>
      </w:r>
    </w:p>
    <w:p w14:paraId="3A54F136" w14:textId="77777777" w:rsidR="00484361" w:rsidRPr="00DE35E8" w:rsidRDefault="00484361" w:rsidP="00B503A1">
      <w:pPr>
        <w:ind w:left="142"/>
        <w:contextualSpacing/>
        <w:rPr>
          <w:rFonts w:ascii="Arial" w:hAnsi="Arial" w:cs="Arial"/>
          <w:i/>
        </w:rPr>
      </w:pPr>
    </w:p>
    <w:p w14:paraId="67B6728A" w14:textId="77DA3D67" w:rsidR="00484361" w:rsidRPr="00DE35E8" w:rsidRDefault="00DE35E8" w:rsidP="00B503A1">
      <w:pPr>
        <w:keepNext/>
        <w:ind w:left="142"/>
        <w:jc w:val="both"/>
        <w:rPr>
          <w:rFonts w:ascii="Arial" w:hAnsi="Arial" w:cs="Arial"/>
          <w:i/>
        </w:rPr>
      </w:pPr>
      <w:r>
        <w:rPr>
          <w:rFonts w:ascii="Arial" w:hAnsi="Arial"/>
          <w:i/>
        </w:rPr>
        <w:t>(b) Maslinovo ulje.</w:t>
      </w:r>
    </w:p>
    <w:p w14:paraId="5D5514BD" w14:textId="5ECD610E" w:rsidR="00484361" w:rsidRPr="00DE35E8" w:rsidRDefault="00484361" w:rsidP="00B503A1">
      <w:pPr>
        <w:pStyle w:val="CM42"/>
        <w:numPr>
          <w:ilvl w:val="0"/>
          <w:numId w:val="2"/>
        </w:numPr>
        <w:contextualSpacing/>
        <w:rPr>
          <w:rFonts w:ascii="Arial" w:hAnsi="Arial" w:cs="Arial"/>
        </w:rPr>
      </w:pPr>
      <w:r>
        <w:rPr>
          <w:rFonts w:ascii="Arial" w:hAnsi="Arial"/>
        </w:rPr>
        <w:t xml:space="preserve">Neklasificirano ulje </w:t>
      </w:r>
    </w:p>
    <w:p w14:paraId="1C6CDB8D" w14:textId="77777777" w:rsidR="00484361" w:rsidRPr="00DE35E8" w:rsidRDefault="00484361" w:rsidP="00B503A1">
      <w:pPr>
        <w:pStyle w:val="CM42"/>
        <w:numPr>
          <w:ilvl w:val="0"/>
          <w:numId w:val="2"/>
        </w:numPr>
        <w:contextualSpacing/>
        <w:rPr>
          <w:rFonts w:ascii="Arial" w:hAnsi="Arial" w:cs="Arial"/>
        </w:rPr>
      </w:pPr>
      <w:r>
        <w:rPr>
          <w:rFonts w:ascii="Arial" w:hAnsi="Arial"/>
        </w:rPr>
        <w:t>Ekstra djevičansko maslinovo ulje.</w:t>
      </w:r>
    </w:p>
    <w:p w14:paraId="172F6533" w14:textId="7B9FEC86" w:rsidR="00484361" w:rsidRPr="00DE35E8" w:rsidRDefault="00484361" w:rsidP="00B503A1">
      <w:pPr>
        <w:pStyle w:val="CM42"/>
        <w:numPr>
          <w:ilvl w:val="0"/>
          <w:numId w:val="2"/>
        </w:numPr>
        <w:contextualSpacing/>
        <w:rPr>
          <w:rFonts w:ascii="Arial" w:hAnsi="Arial" w:cs="Arial"/>
        </w:rPr>
      </w:pPr>
      <w:r>
        <w:rPr>
          <w:rFonts w:ascii="Arial" w:hAnsi="Arial"/>
        </w:rPr>
        <w:t>Djevičansko maslinovo ulje.</w:t>
      </w:r>
    </w:p>
    <w:p w14:paraId="104A191E" w14:textId="3BC3461A" w:rsidR="00484361" w:rsidRPr="00DE35E8" w:rsidRDefault="00484361" w:rsidP="00B503A1">
      <w:pPr>
        <w:pStyle w:val="CM42"/>
        <w:numPr>
          <w:ilvl w:val="0"/>
          <w:numId w:val="2"/>
        </w:numPr>
        <w:contextualSpacing/>
        <w:rPr>
          <w:rFonts w:ascii="Arial" w:hAnsi="Arial" w:cs="Arial"/>
        </w:rPr>
      </w:pPr>
      <w:r>
        <w:rPr>
          <w:rFonts w:ascii="Arial" w:hAnsi="Arial"/>
        </w:rPr>
        <w:t xml:space="preserve">Maslinovo ulje lampante. </w:t>
      </w:r>
    </w:p>
    <w:p w14:paraId="05B2413C" w14:textId="77777777" w:rsidR="00484361" w:rsidRPr="00DE35E8" w:rsidRDefault="00484361" w:rsidP="00B503A1">
      <w:pPr>
        <w:pStyle w:val="CM42"/>
        <w:numPr>
          <w:ilvl w:val="0"/>
          <w:numId w:val="2"/>
        </w:numPr>
        <w:contextualSpacing/>
        <w:rPr>
          <w:rFonts w:ascii="Arial" w:hAnsi="Arial" w:cs="Arial"/>
        </w:rPr>
      </w:pPr>
      <w:r>
        <w:rPr>
          <w:rFonts w:ascii="Arial" w:hAnsi="Arial"/>
        </w:rPr>
        <w:t xml:space="preserve">Rafinirano maslinovo ulje. </w:t>
      </w:r>
    </w:p>
    <w:p w14:paraId="227D4A27" w14:textId="29B464A5" w:rsidR="00484361" w:rsidRPr="00DE35E8" w:rsidRDefault="00484361" w:rsidP="00B503A1">
      <w:pPr>
        <w:pStyle w:val="CM42"/>
        <w:numPr>
          <w:ilvl w:val="0"/>
          <w:numId w:val="2"/>
        </w:numPr>
        <w:contextualSpacing/>
        <w:jc w:val="both"/>
        <w:rPr>
          <w:rFonts w:ascii="Arial" w:hAnsi="Arial" w:cs="Arial"/>
        </w:rPr>
      </w:pPr>
      <w:r>
        <w:rPr>
          <w:rFonts w:ascii="Arial" w:hAnsi="Arial"/>
        </w:rPr>
        <w:t>Maslinovo ulje koje sadržava samo rafinirana maslinova ulja i djevičanska maslinova ulja.</w:t>
      </w:r>
    </w:p>
    <w:p w14:paraId="3B928C37" w14:textId="77777777" w:rsidR="00484361" w:rsidRPr="00DE35E8" w:rsidRDefault="00484361" w:rsidP="00B503A1">
      <w:pPr>
        <w:rPr>
          <w:rFonts w:ascii="Arial" w:hAnsi="Arial" w:cs="Arial"/>
          <w:lang w:eastAsia="en-US"/>
        </w:rPr>
      </w:pPr>
    </w:p>
    <w:p w14:paraId="0019EFDA" w14:textId="200688A7" w:rsidR="00484361" w:rsidRPr="00DE35E8" w:rsidRDefault="00DE35E8" w:rsidP="00B503A1">
      <w:pPr>
        <w:keepNext/>
        <w:ind w:left="142"/>
        <w:jc w:val="both"/>
        <w:rPr>
          <w:rFonts w:ascii="Arial" w:hAnsi="Arial" w:cs="Arial"/>
        </w:rPr>
      </w:pPr>
      <w:r>
        <w:rPr>
          <w:rFonts w:ascii="Arial" w:hAnsi="Arial"/>
          <w:i/>
        </w:rPr>
        <w:t>(c) Ulja komine maslina.</w:t>
      </w:r>
      <w:r>
        <w:rPr>
          <w:rFonts w:ascii="Arial" w:hAnsi="Arial"/>
        </w:rPr>
        <w:t xml:space="preserve"> </w:t>
      </w:r>
    </w:p>
    <w:p w14:paraId="7E1337D0" w14:textId="5F3642CC" w:rsidR="00484361" w:rsidRPr="00DE35E8" w:rsidRDefault="00484361" w:rsidP="00B503A1">
      <w:pPr>
        <w:pStyle w:val="CM42"/>
        <w:numPr>
          <w:ilvl w:val="0"/>
          <w:numId w:val="2"/>
        </w:numPr>
        <w:contextualSpacing/>
        <w:rPr>
          <w:rFonts w:ascii="Arial" w:hAnsi="Arial" w:cs="Arial"/>
        </w:rPr>
      </w:pPr>
      <w:r>
        <w:rPr>
          <w:rFonts w:ascii="Arial" w:hAnsi="Arial"/>
        </w:rPr>
        <w:t>Sirovo ulje komine maslina.</w:t>
      </w:r>
    </w:p>
    <w:p w14:paraId="42511A8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Rafinirano ulje komine maslina. </w:t>
      </w:r>
    </w:p>
    <w:p w14:paraId="3C7481B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Ulje komine maslina. </w:t>
      </w:r>
    </w:p>
    <w:p w14:paraId="5CA22CCA" w14:textId="77777777" w:rsidR="00484361" w:rsidRPr="00DE35E8" w:rsidRDefault="00484361" w:rsidP="00B503A1">
      <w:pPr>
        <w:rPr>
          <w:rFonts w:ascii="Arial" w:hAnsi="Arial" w:cs="Arial"/>
          <w:lang w:eastAsia="en-US"/>
        </w:rPr>
      </w:pPr>
    </w:p>
    <w:p w14:paraId="549D2842" w14:textId="019C4435" w:rsidR="00484361" w:rsidRPr="00DE35E8" w:rsidRDefault="00DE35E8" w:rsidP="00B503A1">
      <w:pPr>
        <w:keepNext/>
        <w:ind w:left="142"/>
        <w:jc w:val="both"/>
        <w:rPr>
          <w:rFonts w:ascii="Arial" w:hAnsi="Arial" w:cs="Arial"/>
          <w:i/>
        </w:rPr>
      </w:pPr>
      <w:r>
        <w:rPr>
          <w:rFonts w:ascii="Arial" w:hAnsi="Arial"/>
          <w:i/>
        </w:rPr>
        <w:t>(d) Nusproizvodi iz svih postrojenja od kojih se može dobiti ulje.</w:t>
      </w:r>
    </w:p>
    <w:p w14:paraId="22AAFA9B" w14:textId="77777777" w:rsidR="00484361" w:rsidRPr="00DE35E8" w:rsidRDefault="00484361" w:rsidP="00B503A1">
      <w:pPr>
        <w:ind w:hanging="142"/>
        <w:jc w:val="both"/>
        <w:rPr>
          <w:rFonts w:ascii="Arial" w:hAnsi="Arial" w:cs="Arial"/>
        </w:rPr>
      </w:pPr>
    </w:p>
    <w:p w14:paraId="145CCEFF" w14:textId="4D652B1C" w:rsidR="00484361" w:rsidRPr="00DE35E8" w:rsidRDefault="00DE35E8" w:rsidP="00B503A1">
      <w:pPr>
        <w:keepNext/>
        <w:ind w:left="142"/>
        <w:jc w:val="both"/>
        <w:rPr>
          <w:rFonts w:ascii="Arial" w:hAnsi="Arial" w:cs="Arial"/>
          <w:i/>
        </w:rPr>
      </w:pPr>
      <w:r>
        <w:rPr>
          <w:rFonts w:ascii="Arial" w:hAnsi="Arial"/>
          <w:i/>
        </w:rPr>
        <w:t>(e) Druga jestiva biljna ulja.</w:t>
      </w:r>
    </w:p>
    <w:p w14:paraId="477DD970" w14:textId="77777777" w:rsidR="00484361" w:rsidRPr="00DE35E8" w:rsidRDefault="00484361" w:rsidP="00B503A1">
      <w:pPr>
        <w:ind w:left="426"/>
        <w:contextualSpacing/>
        <w:jc w:val="both"/>
        <w:rPr>
          <w:rFonts w:ascii="Arial" w:hAnsi="Arial" w:cs="Arial"/>
        </w:rPr>
      </w:pPr>
      <w:r>
        <w:rPr>
          <w:rFonts w:ascii="Arial" w:hAnsi="Arial"/>
        </w:rPr>
        <w:t xml:space="preserve">U slučaju postrojenja i gospodarskih subjekata koji, osim što rade s maslinovim uljem i uljem komine masline, proizvode, rafiniraju, skladište ili pakiraju druga jestiva biljna ulja. </w:t>
      </w:r>
    </w:p>
    <w:p w14:paraId="5FA18D30" w14:textId="440E1025" w:rsidR="00484361" w:rsidRPr="00DE35E8" w:rsidRDefault="009F27E3" w:rsidP="00B503A1">
      <w:pPr>
        <w:keepNext/>
        <w:spacing w:before="100" w:beforeAutospacing="1" w:after="100" w:afterAutospacing="1"/>
        <w:jc w:val="both"/>
        <w:rPr>
          <w:rFonts w:ascii="Arial" w:eastAsia="Calibri" w:hAnsi="Arial" w:cs="Arial"/>
          <w:b/>
        </w:rPr>
      </w:pPr>
      <w:r>
        <w:rPr>
          <w:rFonts w:ascii="Arial" w:hAnsi="Arial"/>
          <w:b/>
        </w:rPr>
        <w:t>Dio C. Informacije koje moraju sadržavati ulazne te izlazne evidencije.</w:t>
      </w:r>
    </w:p>
    <w:p w14:paraId="53B25609" w14:textId="49367A8D" w:rsidR="00484361" w:rsidRPr="00DE35E8" w:rsidRDefault="00484361" w:rsidP="00B503A1">
      <w:pPr>
        <w:spacing w:before="100" w:beforeAutospacing="1" w:after="100" w:afterAutospacing="1"/>
        <w:jc w:val="both"/>
        <w:rPr>
          <w:rFonts w:ascii="Arial" w:hAnsi="Arial" w:cs="Arial"/>
        </w:rPr>
      </w:pPr>
      <w:r>
        <w:rPr>
          <w:rFonts w:ascii="Arial" w:hAnsi="Arial"/>
        </w:rPr>
        <w:t>(a) Identifikacijski podaci o popratnom dokumentu, prema potrebi.</w:t>
      </w:r>
    </w:p>
    <w:p w14:paraId="7B9B6AD0" w14:textId="7ED8B725" w:rsidR="00484361" w:rsidRPr="00DE35E8" w:rsidRDefault="00484361" w:rsidP="00B503A1">
      <w:pPr>
        <w:spacing w:before="100" w:beforeAutospacing="1" w:after="100" w:afterAutospacing="1"/>
        <w:jc w:val="both"/>
        <w:rPr>
          <w:rFonts w:ascii="Arial" w:hAnsi="Arial" w:cs="Arial"/>
        </w:rPr>
      </w:pPr>
      <w:r>
        <w:rPr>
          <w:rFonts w:ascii="Arial" w:hAnsi="Arial"/>
        </w:rPr>
        <w:t xml:space="preserve">(b) Identifikacijski podaci prodavača ili dobavljača: naziv, adresa, porezni identifikacijski broj i adresa objekta podrijetla. Za potonji je potrebno također navesti naziv i porezni identifikacijski broj kad se razlikuje od prodavača ili dobavljača. </w:t>
      </w:r>
    </w:p>
    <w:p w14:paraId="145D9BB6" w14:textId="538165C5" w:rsidR="00484361" w:rsidRPr="00DE35E8" w:rsidRDefault="00484361" w:rsidP="00B503A1">
      <w:pPr>
        <w:spacing w:before="100" w:beforeAutospacing="1" w:after="100" w:afterAutospacing="1"/>
        <w:jc w:val="both"/>
        <w:rPr>
          <w:rFonts w:ascii="Arial" w:hAnsi="Arial" w:cs="Arial"/>
        </w:rPr>
      </w:pPr>
      <w:r>
        <w:rPr>
          <w:rFonts w:ascii="Arial" w:hAnsi="Arial"/>
        </w:rPr>
        <w:t xml:space="preserve">(c) Identifikacijski podaci kupca ili primatelja, uključujući posljednjeg maloprodajnog trgovca koji je zaprimio ulje punjeno u boce: naziv, adresa, porezi identifikacijski broj i adresa objekta odredišta. Za potonji je potrebno također navesti naziv i porezni identifikacijski broj kad se razlikuje od kupca ili primatelja. </w:t>
      </w:r>
    </w:p>
    <w:p w14:paraId="662B49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 xml:space="preserve">(d) Identifikacijski podaci o proizvodu: naziv, serija, količina i svojstva koja se smatraju važnim za identifikaciju, kao što su rasuto stanje, pakiranje, oznaka, vlažnost ili suhoća. </w:t>
      </w:r>
    </w:p>
    <w:p w14:paraId="25A3BFDC" w14:textId="6E50E94C" w:rsidR="00484361" w:rsidRPr="00DE35E8" w:rsidRDefault="00484361" w:rsidP="00B503A1">
      <w:pPr>
        <w:spacing w:before="100" w:beforeAutospacing="1" w:after="100" w:afterAutospacing="1"/>
        <w:jc w:val="both"/>
        <w:rPr>
          <w:rFonts w:ascii="Arial" w:hAnsi="Arial" w:cs="Arial"/>
          <w:strike/>
        </w:rPr>
      </w:pPr>
      <w:r>
        <w:rPr>
          <w:rFonts w:ascii="Arial" w:hAnsi="Arial"/>
        </w:rPr>
        <w:t>(e) Navođenje podrijetla proizvoda: zemlja podrijetla. Za potrebe usklađenosti, prema potrebi, s odredbama članka 4. Provedbene uredbe Komisije (EU) br. 29/2012 od 13. siječnja 2012. mora se navesti Španjolska, država članica, Europska unija ili naziv treće zemlje kako je utvrđeno ovom Uredbom.</w:t>
      </w:r>
    </w:p>
    <w:p w14:paraId="16041359" w14:textId="04AB9B43" w:rsidR="00484361" w:rsidRPr="00DE35E8" w:rsidRDefault="00484361" w:rsidP="00B503A1">
      <w:pPr>
        <w:spacing w:before="100" w:beforeAutospacing="1" w:after="100" w:afterAutospacing="1"/>
        <w:jc w:val="both"/>
        <w:rPr>
          <w:rFonts w:ascii="Arial" w:hAnsi="Arial" w:cs="Arial"/>
        </w:rPr>
      </w:pPr>
      <w:r>
        <w:rPr>
          <w:rFonts w:ascii="Arial" w:hAnsi="Arial"/>
        </w:rPr>
        <w:t>(f) Svojstva proizvoda koja se žele navesti na oznaci.</w:t>
      </w:r>
    </w:p>
    <w:p w14:paraId="3566E8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(g) Datum trgovanja.</w:t>
      </w:r>
    </w:p>
    <w:p w14:paraId="47E675BE" w14:textId="77777777" w:rsidR="00484361" w:rsidRPr="00DE35E8" w:rsidRDefault="00484361" w:rsidP="00B503A1">
      <w:pPr>
        <w:spacing w:before="100" w:beforeAutospacing="1" w:after="100" w:afterAutospacing="1"/>
        <w:jc w:val="both"/>
        <w:rPr>
          <w:rFonts w:ascii="Arial" w:hAnsi="Arial" w:cs="Arial"/>
        </w:rPr>
      </w:pPr>
      <w:r>
        <w:rPr>
          <w:rFonts w:ascii="Arial" w:hAnsi="Arial"/>
        </w:rPr>
        <w:t>(h) Identifikacijski podaci o prijevozniku: poduzeće (naziv, adresa, porezni identifikacijski broj), tip vozila i registarske pločice ili drugi oblik, prema potrebi, zakonske identifikacije prijevoznog sredstva.</w:t>
      </w:r>
    </w:p>
    <w:p w14:paraId="6F3FE0F9" w14:textId="3112FFE5" w:rsidR="00484361" w:rsidRPr="00DE35E8" w:rsidRDefault="00DA31DD" w:rsidP="00B503A1">
      <w:pPr>
        <w:keepNext/>
        <w:spacing w:before="100" w:beforeAutospacing="1"/>
        <w:jc w:val="both"/>
        <w:rPr>
          <w:rFonts w:ascii="Arial" w:hAnsi="Arial" w:cs="Arial"/>
          <w:b/>
        </w:rPr>
      </w:pPr>
      <w:r>
        <w:rPr>
          <w:rFonts w:ascii="Arial" w:hAnsi="Arial"/>
          <w:b/>
        </w:rPr>
        <w:t>Dio D. Informacije koje mora sadržavati evidencija unutarnje sljedivosti.</w:t>
      </w:r>
    </w:p>
    <w:p w14:paraId="00A6A054" w14:textId="77777777" w:rsidR="00484361" w:rsidRPr="00DE35E8" w:rsidRDefault="00484361" w:rsidP="00B503A1">
      <w:pPr>
        <w:keepNext/>
        <w:jc w:val="both"/>
        <w:rPr>
          <w:rFonts w:ascii="Arial" w:hAnsi="Arial" w:cs="Arial"/>
        </w:rPr>
      </w:pPr>
    </w:p>
    <w:p w14:paraId="13617156" w14:textId="77777777" w:rsidR="00484361" w:rsidRPr="00DE35E8" w:rsidRDefault="00484361" w:rsidP="00B503A1">
      <w:pPr>
        <w:keepNext/>
        <w:jc w:val="both"/>
        <w:rPr>
          <w:rFonts w:ascii="Arial" w:hAnsi="Arial" w:cs="Arial"/>
        </w:rPr>
      </w:pPr>
      <w:r>
        <w:rPr>
          <w:rFonts w:ascii="Arial" w:hAnsi="Arial"/>
        </w:rPr>
        <w:t>Sustav unutarnje sljedivosti mora sadržavati barem sljedeće informacije:</w:t>
      </w:r>
    </w:p>
    <w:p w14:paraId="1C45BA46" w14:textId="77777777" w:rsidR="00484361" w:rsidRPr="00DE35E8" w:rsidRDefault="00484361" w:rsidP="00B503A1">
      <w:pPr>
        <w:keepNext/>
        <w:spacing w:before="100" w:beforeAutospacing="1" w:after="240"/>
        <w:contextualSpacing/>
        <w:jc w:val="both"/>
        <w:rPr>
          <w:rFonts w:ascii="Arial" w:hAnsi="Arial" w:cs="Arial"/>
        </w:rPr>
      </w:pPr>
    </w:p>
    <w:p w14:paraId="3A07E017" w14:textId="54DBBE26" w:rsidR="00484361" w:rsidRPr="00DE35E8" w:rsidRDefault="00484361" w:rsidP="00B503A1">
      <w:pPr>
        <w:spacing w:before="100" w:beforeAutospacing="1" w:after="240"/>
        <w:contextualSpacing/>
        <w:jc w:val="both"/>
        <w:rPr>
          <w:rFonts w:ascii="Arial" w:hAnsi="Arial" w:cs="Arial"/>
        </w:rPr>
      </w:pPr>
      <w:r>
        <w:rPr>
          <w:rFonts w:ascii="Arial" w:hAnsi="Arial"/>
        </w:rPr>
        <w:t>(a) provedenu radnju ili praksu;</w:t>
      </w:r>
    </w:p>
    <w:p w14:paraId="5B2CAD94" w14:textId="77777777" w:rsidR="00484361" w:rsidRPr="00DE35E8" w:rsidRDefault="00484361" w:rsidP="00B503A1">
      <w:pPr>
        <w:spacing w:before="100" w:beforeAutospacing="1" w:after="240"/>
        <w:contextualSpacing/>
        <w:jc w:val="both"/>
        <w:rPr>
          <w:rFonts w:ascii="Arial" w:hAnsi="Arial" w:cs="Arial"/>
        </w:rPr>
      </w:pPr>
    </w:p>
    <w:p w14:paraId="5C0BF968" w14:textId="77777777" w:rsidR="00484361" w:rsidRPr="00DE35E8" w:rsidRDefault="00484361" w:rsidP="00B503A1">
      <w:pPr>
        <w:spacing w:before="100" w:beforeAutospacing="1" w:after="240"/>
        <w:contextualSpacing/>
        <w:jc w:val="both"/>
        <w:rPr>
          <w:rFonts w:ascii="Arial" w:hAnsi="Arial" w:cs="Arial"/>
        </w:rPr>
      </w:pPr>
      <w:r>
        <w:rPr>
          <w:rFonts w:ascii="Arial" w:hAnsi="Arial"/>
        </w:rPr>
        <w:lastRenderedPageBreak/>
        <w:t xml:space="preserve">(b) identifikacijske podatke o izvornim proizvodima: naziv, serija (prema potrebi), količina; </w:t>
      </w:r>
    </w:p>
    <w:p w14:paraId="526BE12C" w14:textId="77777777" w:rsidR="00484361" w:rsidRPr="00DE35E8" w:rsidRDefault="00484361" w:rsidP="00B503A1">
      <w:pPr>
        <w:spacing w:before="100" w:beforeAutospacing="1" w:after="240"/>
        <w:contextualSpacing/>
        <w:jc w:val="both"/>
        <w:rPr>
          <w:rFonts w:ascii="Arial" w:hAnsi="Arial" w:cs="Arial"/>
        </w:rPr>
      </w:pPr>
    </w:p>
    <w:p w14:paraId="0FAA3F63" w14:textId="2AF5C43D" w:rsidR="00484361" w:rsidRPr="00DE35E8" w:rsidRDefault="00484361" w:rsidP="00B503A1">
      <w:pPr>
        <w:spacing w:before="100" w:beforeAutospacing="1" w:after="240"/>
        <w:contextualSpacing/>
        <w:jc w:val="both"/>
        <w:rPr>
          <w:rFonts w:ascii="Arial" w:hAnsi="Arial" w:cs="Arial"/>
        </w:rPr>
      </w:pPr>
      <w:r>
        <w:rPr>
          <w:rFonts w:ascii="Arial" w:hAnsi="Arial"/>
        </w:rPr>
        <w:t xml:space="preserve">(c) identifikacijske podatke o dobivenim proizvodima: naziv, serija (prema potrebi), količina; </w:t>
      </w:r>
    </w:p>
    <w:p w14:paraId="114E69BF" w14:textId="77777777" w:rsidR="00484361" w:rsidRPr="00DE35E8" w:rsidRDefault="00484361" w:rsidP="00B503A1">
      <w:pPr>
        <w:spacing w:before="100" w:beforeAutospacing="1" w:after="240"/>
        <w:contextualSpacing/>
        <w:jc w:val="both"/>
        <w:rPr>
          <w:rFonts w:ascii="Arial" w:hAnsi="Arial" w:cs="Arial"/>
        </w:rPr>
      </w:pPr>
    </w:p>
    <w:p w14:paraId="083B8162" w14:textId="77777777" w:rsidR="00484361" w:rsidRPr="00DE35E8" w:rsidRDefault="00484361" w:rsidP="00B503A1">
      <w:pPr>
        <w:spacing w:before="100" w:beforeAutospacing="1" w:after="240"/>
        <w:contextualSpacing/>
        <w:jc w:val="both"/>
        <w:rPr>
          <w:rFonts w:ascii="Arial" w:hAnsi="Arial" w:cs="Arial"/>
        </w:rPr>
      </w:pPr>
      <w:r>
        <w:rPr>
          <w:rFonts w:ascii="Arial" w:hAnsi="Arial"/>
        </w:rPr>
        <w:t>(d) datum trgovanja te, prema potrebi, vrijeme.</w:t>
      </w:r>
    </w:p>
    <w:p w14:paraId="6DDF3A88" w14:textId="77777777" w:rsidR="00484361" w:rsidRPr="00DE35E8" w:rsidRDefault="00484361" w:rsidP="00B503A1">
      <w:pPr>
        <w:jc w:val="both"/>
        <w:rPr>
          <w:rFonts w:ascii="Arial" w:hAnsi="Arial" w:cs="Arial"/>
        </w:rPr>
      </w:pPr>
    </w:p>
    <w:p w14:paraId="27D55A82" w14:textId="262A2876" w:rsidR="00484361" w:rsidRPr="00DE35E8" w:rsidRDefault="00484361" w:rsidP="00B503A1">
      <w:pPr>
        <w:jc w:val="both"/>
        <w:rPr>
          <w:rFonts w:ascii="Arial" w:hAnsi="Arial" w:cs="Arial"/>
        </w:rPr>
      </w:pPr>
      <w:r>
        <w:rPr>
          <w:rFonts w:ascii="Arial" w:hAnsi="Arial"/>
        </w:rPr>
        <w:t>(e) interno podrijetlo izvornih proizvoda (spremište, skladište, lijevak, proizvodna linija itd.); stanje u skladištu ili skladištima podrijetla;</w:t>
      </w:r>
    </w:p>
    <w:p w14:paraId="3EFE04AB" w14:textId="77777777" w:rsidR="00484361" w:rsidRPr="00DE35E8" w:rsidRDefault="00484361" w:rsidP="00B503A1">
      <w:pPr>
        <w:jc w:val="both"/>
        <w:rPr>
          <w:rFonts w:ascii="Arial" w:hAnsi="Arial" w:cs="Arial"/>
        </w:rPr>
      </w:pPr>
    </w:p>
    <w:p w14:paraId="3205ECFD" w14:textId="3537B89D" w:rsidR="00484361" w:rsidRPr="00DE35E8" w:rsidRDefault="00CA3437" w:rsidP="00B503A1">
      <w:pPr>
        <w:jc w:val="both"/>
        <w:rPr>
          <w:rFonts w:ascii="Arial" w:hAnsi="Arial" w:cs="Arial"/>
        </w:rPr>
      </w:pPr>
      <w:r>
        <w:rPr>
          <w:rFonts w:ascii="Arial" w:hAnsi="Arial"/>
        </w:rPr>
        <w:t>(f) interno odredište ili uporaba dobivenih proizvoda (spremište, skladište, lijevak, proizvodna linija itd.); stanje u skladištu ili skladištima odredišta.</w:t>
      </w:r>
    </w:p>
    <w:p w14:paraId="1E0AD74F" w14:textId="45F98849" w:rsidR="00527443" w:rsidRPr="00DE35E8" w:rsidRDefault="0007779F" w:rsidP="00B503A1">
      <w:pPr>
        <w:pStyle w:val="Default"/>
        <w:keepNext/>
        <w:tabs>
          <w:tab w:val="left" w:pos="6765"/>
          <w:tab w:val="right" w:pos="9070"/>
        </w:tabs>
        <w:spacing w:before="100" w:beforeAutospacing="1" w:after="100" w:afterAutospacing="1"/>
        <w:jc w:val="center"/>
        <w:rPr>
          <w:color w:val="auto"/>
        </w:rPr>
      </w:pPr>
      <w:r>
        <w:rPr>
          <w:color w:val="auto"/>
        </w:rPr>
        <w:t>PRILOG II.</w:t>
      </w:r>
    </w:p>
    <w:p w14:paraId="4DC11A5E" w14:textId="186B9DDA" w:rsidR="0007779F" w:rsidRPr="00DE35E8" w:rsidRDefault="00527443" w:rsidP="00B503A1">
      <w:pPr>
        <w:pStyle w:val="Default"/>
        <w:keepNext/>
        <w:tabs>
          <w:tab w:val="left" w:pos="6765"/>
          <w:tab w:val="right" w:pos="9070"/>
        </w:tabs>
        <w:spacing w:before="100" w:beforeAutospacing="1" w:after="100" w:afterAutospacing="1"/>
        <w:jc w:val="center"/>
        <w:rPr>
          <w:b/>
          <w:color w:val="auto"/>
        </w:rPr>
      </w:pPr>
      <w:r>
        <w:rPr>
          <w:b/>
          <w:color w:val="auto"/>
        </w:rPr>
        <w:t>Najmanji informacijski podaci o popratnom dokumentu tijekom prijevoza</w:t>
      </w:r>
    </w:p>
    <w:p w14:paraId="1DA8041F" w14:textId="3F430D4F" w:rsidR="00EE7990"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A. Identifikacijski podaci o proizvodu: </w:t>
      </w:r>
    </w:p>
    <w:p w14:paraId="0CCB8999" w14:textId="38244525" w:rsidR="00494357" w:rsidRPr="00DE35E8" w:rsidRDefault="00FC72C5" w:rsidP="00B503A1">
      <w:pPr>
        <w:spacing w:before="100" w:beforeAutospacing="1" w:after="100" w:afterAutospacing="1"/>
        <w:jc w:val="both"/>
        <w:rPr>
          <w:rFonts w:ascii="Arial" w:hAnsi="Arial" w:cs="Arial"/>
        </w:rPr>
      </w:pPr>
      <w:r>
        <w:rPr>
          <w:rFonts w:ascii="Arial" w:hAnsi="Arial"/>
        </w:rPr>
        <w:t xml:space="preserve">- Identifikacijski podaci o proizvodu: naziv, kako je utvrđen u primjenjivom zakonodavstvu, serija, količina i svojstva koja se smatraju važnim za identifikaciju, kao što su rasuto stanje, pakiranje, oznaka, vlažnost ili suhoća. </w:t>
      </w:r>
    </w:p>
    <w:p w14:paraId="776A6D19" w14:textId="627D7348" w:rsidR="00494357" w:rsidRPr="00DE35E8" w:rsidRDefault="00FC72C5" w:rsidP="00B503A1">
      <w:pPr>
        <w:spacing w:before="100" w:beforeAutospacing="1" w:after="100" w:afterAutospacing="1"/>
        <w:jc w:val="both"/>
        <w:rPr>
          <w:rFonts w:ascii="Arial" w:hAnsi="Arial" w:cs="Arial"/>
        </w:rPr>
      </w:pPr>
      <w:r>
        <w:rPr>
          <w:rFonts w:ascii="Arial" w:hAnsi="Arial"/>
        </w:rPr>
        <w:t xml:space="preserve">- Navođenje podrijetla proizvoda: zemlja podrijetla. </w:t>
      </w:r>
    </w:p>
    <w:p w14:paraId="18369A5C" w14:textId="5FE69858" w:rsidR="00B43CE6" w:rsidRPr="00DE35E8" w:rsidRDefault="00FC72C5" w:rsidP="00B503A1">
      <w:pPr>
        <w:spacing w:before="100" w:beforeAutospacing="1" w:after="100" w:afterAutospacing="1"/>
        <w:jc w:val="both"/>
        <w:rPr>
          <w:rFonts w:ascii="Arial" w:hAnsi="Arial" w:cs="Arial"/>
        </w:rPr>
      </w:pPr>
      <w:r>
        <w:rPr>
          <w:rFonts w:ascii="Arial" w:hAnsi="Arial"/>
        </w:rPr>
        <w:t xml:space="preserve">- U slučaju proizvoda u rasutom stanju: Drugi dobrovoljni navodi te koji se naknadno žele navesti na oznaci, kao što može biti vrsta, doba berbe, hladna ekstrakcija, prvo hladno prešanje, ekološka proizvodnja itd. </w:t>
      </w:r>
    </w:p>
    <w:p w14:paraId="0ED38799" w14:textId="376107C8" w:rsidR="004936CE" w:rsidRPr="00DE35E8" w:rsidRDefault="00FC72C5" w:rsidP="00B503A1">
      <w:pPr>
        <w:pStyle w:val="Default"/>
        <w:tabs>
          <w:tab w:val="left" w:pos="6765"/>
          <w:tab w:val="right" w:pos="9070"/>
        </w:tabs>
        <w:spacing w:before="100" w:beforeAutospacing="1" w:after="100" w:afterAutospacing="1"/>
        <w:rPr>
          <w:color w:val="auto"/>
        </w:rPr>
      </w:pPr>
      <w:r>
        <w:rPr>
          <w:color w:val="auto"/>
        </w:rPr>
        <w:t>- količina proizvoda.</w:t>
      </w:r>
    </w:p>
    <w:p w14:paraId="0101D6BB" w14:textId="277E9C68"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B. Podaci o podrijetlu robe: </w:t>
      </w:r>
    </w:p>
    <w:p w14:paraId="00276DE0" w14:textId="77777777" w:rsidR="006400A7" w:rsidRPr="00DE35E8" w:rsidRDefault="00494357" w:rsidP="00B503A1">
      <w:pPr>
        <w:spacing w:before="100" w:beforeAutospacing="1" w:after="100" w:afterAutospacing="1"/>
        <w:jc w:val="both"/>
        <w:rPr>
          <w:rFonts w:ascii="Arial" w:hAnsi="Arial" w:cs="Arial"/>
        </w:rPr>
      </w:pPr>
      <w:r>
        <w:rPr>
          <w:rFonts w:ascii="Arial" w:hAnsi="Arial"/>
        </w:rPr>
        <w:t xml:space="preserve">(Identifikacijski podaci o prodavaču ili dobavljaču: naziv, adresa, porezni identifikacijski broj i adresa objekta podrijetla. </w:t>
      </w:r>
    </w:p>
    <w:p w14:paraId="47A1EED0" w14:textId="34D23AD3" w:rsidR="00494357" w:rsidRPr="00DE35E8" w:rsidRDefault="00EE422C" w:rsidP="00B503A1">
      <w:pPr>
        <w:spacing w:before="100" w:beforeAutospacing="1" w:after="100" w:afterAutospacing="1"/>
        <w:jc w:val="both"/>
        <w:rPr>
          <w:rFonts w:ascii="Arial" w:hAnsi="Arial" w:cs="Arial"/>
          <w:strike/>
        </w:rPr>
      </w:pPr>
      <w:r>
        <w:rPr>
          <w:rFonts w:ascii="Arial" w:hAnsi="Arial"/>
        </w:rPr>
        <w:t>Za potonji je potrebno također navesti naziv i porezni identifikacijski broj kad se razlikuje od prodavača ili dobavljača.</w:t>
      </w:r>
      <w:r>
        <w:rPr>
          <w:rFonts w:ascii="Arial" w:hAnsi="Arial"/>
          <w:strike/>
        </w:rPr>
        <w:t xml:space="preserve"> </w:t>
      </w:r>
    </w:p>
    <w:p w14:paraId="73A0AD8C" w14:textId="3D82D2A7"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C. Podaci o prijevozu: </w:t>
      </w:r>
    </w:p>
    <w:p w14:paraId="7CE66301" w14:textId="239BAB3B" w:rsidR="0007779F" w:rsidRPr="00DE35E8" w:rsidRDefault="0007779F" w:rsidP="00B503A1">
      <w:pPr>
        <w:pStyle w:val="Default"/>
        <w:tabs>
          <w:tab w:val="left" w:pos="6765"/>
          <w:tab w:val="right" w:pos="9070"/>
        </w:tabs>
        <w:spacing w:before="100" w:beforeAutospacing="1" w:after="100" w:afterAutospacing="1"/>
        <w:jc w:val="both"/>
        <w:rPr>
          <w:color w:val="auto"/>
        </w:rPr>
      </w:pPr>
      <w:r>
        <w:rPr>
          <w:color w:val="auto"/>
        </w:rPr>
        <w:t>Identifikacijski podaci o prijevoznom poduzeću i upotrijebljenom prijevoznom sredstvu, kao i o datumu prijevoza.</w:t>
      </w:r>
    </w:p>
    <w:p w14:paraId="6A6D6E3A" w14:textId="0ECBDA4F" w:rsidR="00494357" w:rsidRPr="00DE35E8" w:rsidRDefault="009F27E3" w:rsidP="00B503A1">
      <w:pPr>
        <w:keepNext/>
        <w:spacing w:before="100" w:beforeAutospacing="1" w:after="100" w:afterAutospacing="1"/>
        <w:jc w:val="both"/>
        <w:rPr>
          <w:rFonts w:ascii="Arial" w:hAnsi="Arial" w:cs="Arial"/>
          <w:b/>
        </w:rPr>
      </w:pPr>
      <w:r>
        <w:rPr>
          <w:rFonts w:ascii="Arial" w:hAnsi="Arial"/>
          <w:b/>
        </w:rPr>
        <w:t xml:space="preserve">D. Podaci o odredištu robe: </w:t>
      </w:r>
    </w:p>
    <w:p w14:paraId="518F49D9" w14:textId="7572094F" w:rsidR="006400A7" w:rsidRPr="00DE35E8" w:rsidRDefault="00494357" w:rsidP="00B503A1">
      <w:pPr>
        <w:spacing w:before="100" w:beforeAutospacing="1" w:after="100" w:afterAutospacing="1"/>
        <w:jc w:val="both"/>
        <w:rPr>
          <w:rFonts w:ascii="Arial" w:hAnsi="Arial" w:cs="Arial"/>
        </w:rPr>
      </w:pPr>
      <w:r>
        <w:rPr>
          <w:rFonts w:ascii="Arial" w:hAnsi="Arial"/>
        </w:rPr>
        <w:t xml:space="preserve">Identifikacijski podaci kupca ili primatelja, uključujući posljednjeg maloprodajnog trgovca koji je zaprimio ulje punjeno u boce: naziv, adresa, porezi identifikacijski broj i </w:t>
      </w:r>
      <w:r>
        <w:rPr>
          <w:rFonts w:ascii="Arial" w:hAnsi="Arial"/>
        </w:rPr>
        <w:lastRenderedPageBreak/>
        <w:t xml:space="preserve">adresa objekta odredišta. Za potonji je potrebno također navesti naziv i porezni identifikacijski broj kad se razlikuje od kupca ili primatelja. </w:t>
      </w:r>
    </w:p>
    <w:p w14:paraId="7A7B7947" w14:textId="77777777" w:rsidR="00F44FDF" w:rsidRPr="00DE35E8" w:rsidRDefault="00F44FDF" w:rsidP="00B503A1">
      <w:pPr>
        <w:pStyle w:val="Pa10"/>
        <w:keepNext/>
        <w:spacing w:before="100" w:beforeAutospacing="1" w:after="100" w:afterAutospacing="1" w:line="240" w:lineRule="auto"/>
        <w:jc w:val="center"/>
        <w:rPr>
          <w:rFonts w:cs="Arial"/>
        </w:rPr>
      </w:pPr>
      <w:r>
        <w:t>PRILOG III.</w:t>
      </w:r>
    </w:p>
    <w:p w14:paraId="6DE89D44" w14:textId="77777777" w:rsidR="00F44FDF" w:rsidRPr="00DE35E8" w:rsidRDefault="00F44FDF" w:rsidP="00B503A1">
      <w:pPr>
        <w:pStyle w:val="Pa10"/>
        <w:keepNext/>
        <w:spacing w:before="100" w:beforeAutospacing="1" w:after="100" w:afterAutospacing="1" w:line="240" w:lineRule="auto"/>
        <w:jc w:val="center"/>
        <w:rPr>
          <w:rFonts w:cs="Arial"/>
          <w:b/>
        </w:rPr>
      </w:pPr>
      <w:r>
        <w:rPr>
          <w:b/>
        </w:rPr>
        <w:t>Izgled i posebna svojstva ulja</w:t>
      </w:r>
    </w:p>
    <w:p w14:paraId="0FE618F1" w14:textId="42CE3EA2" w:rsidR="00F44FDF" w:rsidRPr="00DE35E8" w:rsidRDefault="00F44FDF" w:rsidP="00B503A1">
      <w:pPr>
        <w:keepNext/>
        <w:spacing w:before="100" w:beforeAutospacing="1" w:after="100" w:afterAutospacing="1"/>
        <w:jc w:val="both"/>
        <w:rPr>
          <w:rFonts w:ascii="Arial" w:hAnsi="Arial" w:cs="Arial"/>
        </w:rPr>
      </w:pPr>
      <w:r>
        <w:rPr>
          <w:rFonts w:ascii="Arial" w:hAnsi="Arial"/>
        </w:rPr>
        <w:t>(a) Ekstra djevičansko maslinovo ulje i filtrirano djevičansko maslinovo ulje.</w:t>
      </w:r>
    </w:p>
    <w:p w14:paraId="095783EF" w14:textId="77777777" w:rsidR="00F44FDF" w:rsidRPr="00DE35E8" w:rsidRDefault="00F44FDF" w:rsidP="00B503A1">
      <w:pPr>
        <w:pStyle w:val="Default"/>
        <w:ind w:left="142"/>
        <w:rPr>
          <w:color w:val="auto"/>
        </w:rPr>
      </w:pPr>
      <w:r>
        <w:rPr>
          <w:color w:val="auto"/>
        </w:rPr>
        <w:t>Vlažnost i hlapljive tvari: ≤ 0,2 na 100.</w:t>
      </w:r>
    </w:p>
    <w:p w14:paraId="7D6D2C01" w14:textId="40EFD4A0" w:rsidR="00F44FDF" w:rsidRPr="00DE35E8" w:rsidRDefault="00F44FDF" w:rsidP="00B503A1">
      <w:pPr>
        <w:pStyle w:val="Default"/>
        <w:ind w:left="142"/>
        <w:rPr>
          <w:color w:val="auto"/>
        </w:rPr>
      </w:pPr>
      <w:r>
        <w:rPr>
          <w:color w:val="auto"/>
        </w:rPr>
        <w:t xml:space="preserve">Nečistoće netopive u petroleteru: ≤ 0,10 na 100. </w:t>
      </w:r>
    </w:p>
    <w:p w14:paraId="603E2DCE" w14:textId="6E01F0E5" w:rsidR="00F44FDF" w:rsidRPr="00DE35E8" w:rsidRDefault="00F44FDF" w:rsidP="00B503A1">
      <w:pPr>
        <w:keepNext/>
        <w:spacing w:before="100" w:beforeAutospacing="1" w:after="100" w:afterAutospacing="1"/>
        <w:jc w:val="both"/>
        <w:rPr>
          <w:rFonts w:ascii="Arial" w:hAnsi="Arial" w:cs="Arial"/>
        </w:rPr>
      </w:pPr>
      <w:r>
        <w:rPr>
          <w:rFonts w:ascii="Arial" w:hAnsi="Arial"/>
        </w:rPr>
        <w:t>(b) Maslinovo ulje koje sadržava samo rafinirana maslinova ulja i djevičanska maslinova ulja.</w:t>
      </w:r>
    </w:p>
    <w:p w14:paraId="4C701306" w14:textId="4BBCCF32" w:rsidR="00F44FDF" w:rsidRPr="00DE35E8" w:rsidRDefault="00F44FDF" w:rsidP="00B503A1">
      <w:pPr>
        <w:spacing w:before="100" w:beforeAutospacing="1"/>
        <w:ind w:left="142"/>
        <w:jc w:val="both"/>
        <w:rPr>
          <w:rFonts w:ascii="Arial" w:hAnsi="Arial" w:cs="Arial"/>
        </w:rPr>
      </w:pPr>
      <w:r>
        <w:rPr>
          <w:rFonts w:ascii="Arial" w:hAnsi="Arial"/>
        </w:rPr>
        <w:t>Izgled: bistar, čuvano na temperaturi od 20º ± 2º C tijekom dvadeset i četiri sata.</w:t>
      </w:r>
    </w:p>
    <w:p w14:paraId="0296A932" w14:textId="77777777" w:rsidR="00F44FDF" w:rsidRPr="00DE35E8" w:rsidRDefault="00F44FDF" w:rsidP="00B503A1">
      <w:pPr>
        <w:ind w:left="142"/>
        <w:jc w:val="both"/>
        <w:rPr>
          <w:rFonts w:ascii="Arial" w:hAnsi="Arial" w:cs="Arial"/>
        </w:rPr>
      </w:pPr>
      <w:r>
        <w:rPr>
          <w:rFonts w:ascii="Arial" w:hAnsi="Arial"/>
        </w:rPr>
        <w:t>Miris i okus: vlastita aroma i svojstva djevičanskog maslinovog ulja upotrijebljenog u mješavini. Ne pokazuje znakove promjene ili kontaminacije ni nedostatke koji premašuju nedostatke upotrijebljenog djevičanskog maslinovog ulja.</w:t>
      </w:r>
    </w:p>
    <w:p w14:paraId="68E598BC" w14:textId="77777777" w:rsidR="00F44FDF" w:rsidRPr="00DE35E8" w:rsidRDefault="00F44FDF" w:rsidP="00B503A1">
      <w:pPr>
        <w:pStyle w:val="Default"/>
        <w:ind w:left="142"/>
        <w:rPr>
          <w:color w:val="auto"/>
        </w:rPr>
      </w:pPr>
      <w:r>
        <w:rPr>
          <w:color w:val="auto"/>
        </w:rPr>
        <w:t>Vlažnost i hlapljive tvari: ≤ 0,1 na 100.</w:t>
      </w:r>
    </w:p>
    <w:p w14:paraId="4B215FA1" w14:textId="25659F89" w:rsidR="00F44FDF" w:rsidRPr="00DE35E8" w:rsidRDefault="00F44FDF" w:rsidP="00B503A1">
      <w:pPr>
        <w:pStyle w:val="Default"/>
        <w:ind w:left="142"/>
        <w:rPr>
          <w:color w:val="auto"/>
        </w:rPr>
      </w:pPr>
      <w:r>
        <w:rPr>
          <w:color w:val="auto"/>
        </w:rPr>
        <w:t>Nečistoće netopive u petroleteru: ≤ 0,05 na 100.</w:t>
      </w:r>
    </w:p>
    <w:p w14:paraId="5A5E9394" w14:textId="77777777" w:rsidR="00F44FDF" w:rsidRPr="00DE35E8" w:rsidRDefault="00F44FDF" w:rsidP="00B503A1">
      <w:pPr>
        <w:pStyle w:val="Default"/>
        <w:spacing w:after="240"/>
        <w:ind w:left="142"/>
        <w:rPr>
          <w:color w:val="auto"/>
        </w:rPr>
      </w:pPr>
      <w:r>
        <w:rPr>
          <w:color w:val="auto"/>
        </w:rPr>
        <w:t xml:space="preserve">Ostaci sapuna: Negativno. </w:t>
      </w:r>
    </w:p>
    <w:p w14:paraId="79508AC6"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(c) Rafinirano maslinovo ulje:</w:t>
      </w:r>
    </w:p>
    <w:p w14:paraId="21E8D15B" w14:textId="46A6139A" w:rsidR="00F44FDF" w:rsidRPr="00DE35E8" w:rsidRDefault="00F44FDF" w:rsidP="00B503A1">
      <w:pPr>
        <w:spacing w:before="100" w:beforeAutospacing="1"/>
        <w:ind w:left="142"/>
        <w:jc w:val="both"/>
        <w:rPr>
          <w:rFonts w:ascii="Arial" w:hAnsi="Arial" w:cs="Arial"/>
        </w:rPr>
      </w:pPr>
      <w:r>
        <w:rPr>
          <w:rFonts w:ascii="Arial" w:hAnsi="Arial"/>
        </w:rPr>
        <w:t>Izgled: bistar, čuvano na temperaturi od 20º ± 2º C tijekom dvadeset i četiri sata.</w:t>
      </w:r>
    </w:p>
    <w:p w14:paraId="7BB45A9C" w14:textId="6C4AC3B3" w:rsidR="00F44FDF" w:rsidRPr="00DE35E8" w:rsidRDefault="00F44FDF" w:rsidP="00B503A1">
      <w:pPr>
        <w:ind w:left="142"/>
        <w:jc w:val="both"/>
        <w:rPr>
          <w:rFonts w:ascii="Arial" w:hAnsi="Arial" w:cs="Arial"/>
        </w:rPr>
      </w:pPr>
      <w:r>
        <w:rPr>
          <w:rFonts w:ascii="Arial" w:hAnsi="Arial"/>
        </w:rPr>
        <w:t>Miris i okus: neutralan, ne pokazuje znakove užeglosti, promjene ili kontaminacije.</w:t>
      </w:r>
    </w:p>
    <w:p w14:paraId="5105089C" w14:textId="77777777" w:rsidR="00F44FDF" w:rsidRPr="00DE35E8" w:rsidRDefault="00F44FDF" w:rsidP="00B503A1">
      <w:pPr>
        <w:pStyle w:val="Default"/>
        <w:ind w:left="142"/>
        <w:rPr>
          <w:color w:val="auto"/>
        </w:rPr>
      </w:pPr>
      <w:r>
        <w:rPr>
          <w:color w:val="auto"/>
        </w:rPr>
        <w:t>Vlažnost i hlapljive tvari: ≤ 0,1 na 100.</w:t>
      </w:r>
    </w:p>
    <w:p w14:paraId="49281EEA" w14:textId="0B42922E" w:rsidR="00F44FDF" w:rsidRPr="00DE35E8" w:rsidRDefault="00F44FDF" w:rsidP="00B503A1">
      <w:pPr>
        <w:pStyle w:val="Default"/>
        <w:ind w:left="142"/>
        <w:rPr>
          <w:color w:val="auto"/>
        </w:rPr>
      </w:pPr>
      <w:r>
        <w:rPr>
          <w:color w:val="auto"/>
        </w:rPr>
        <w:t>Nečistoće netopive u petroleteru: ≤ 0,05 na 100.</w:t>
      </w:r>
    </w:p>
    <w:p w14:paraId="2336D379" w14:textId="77777777" w:rsidR="00F44FDF" w:rsidRPr="00DE35E8" w:rsidRDefault="00F44FDF" w:rsidP="00B503A1">
      <w:pPr>
        <w:pStyle w:val="Default"/>
        <w:ind w:left="142"/>
        <w:rPr>
          <w:color w:val="auto"/>
        </w:rPr>
      </w:pPr>
      <w:r>
        <w:rPr>
          <w:color w:val="auto"/>
        </w:rPr>
        <w:t>Ostaci sapuna: Negativna vrijednost.</w:t>
      </w:r>
    </w:p>
    <w:p w14:paraId="095B81FB"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(d) Rafinirano ulje komine maslina.</w:t>
      </w:r>
    </w:p>
    <w:p w14:paraId="1696366E" w14:textId="13EEB4C6" w:rsidR="00F44FDF" w:rsidRPr="00DE35E8" w:rsidRDefault="00F44FDF" w:rsidP="00B503A1">
      <w:pPr>
        <w:spacing w:before="100" w:beforeAutospacing="1"/>
        <w:ind w:left="142"/>
        <w:jc w:val="both"/>
        <w:rPr>
          <w:rFonts w:ascii="Arial" w:hAnsi="Arial" w:cs="Arial"/>
        </w:rPr>
      </w:pPr>
      <w:r>
        <w:rPr>
          <w:rFonts w:ascii="Arial" w:hAnsi="Arial"/>
        </w:rPr>
        <w:t>Izgled: bistar, čuvano na temperaturi od 20º ± 2º C tijekom dvadeset i četiri sata.</w:t>
      </w:r>
    </w:p>
    <w:p w14:paraId="1BB2CEF0" w14:textId="4799BD09" w:rsidR="00F44FDF" w:rsidRPr="00DE35E8" w:rsidRDefault="00F44FDF" w:rsidP="00B503A1">
      <w:pPr>
        <w:ind w:left="142"/>
        <w:jc w:val="both"/>
        <w:rPr>
          <w:rFonts w:ascii="Arial" w:hAnsi="Arial" w:cs="Arial"/>
        </w:rPr>
      </w:pPr>
      <w:r>
        <w:rPr>
          <w:rFonts w:ascii="Arial" w:hAnsi="Arial"/>
        </w:rPr>
        <w:t>Miris i okus: neutralan, ne pokazuje znakove užeglosti, promjene ili kontaminacije.</w:t>
      </w:r>
    </w:p>
    <w:p w14:paraId="35B990C6" w14:textId="77777777" w:rsidR="00F44FDF" w:rsidRPr="00DE35E8" w:rsidRDefault="00F44FDF" w:rsidP="00B503A1">
      <w:pPr>
        <w:pStyle w:val="Default"/>
        <w:ind w:left="142"/>
        <w:rPr>
          <w:color w:val="auto"/>
        </w:rPr>
      </w:pPr>
      <w:r>
        <w:rPr>
          <w:color w:val="auto"/>
        </w:rPr>
        <w:t>Vlažnost i hlapljive tvari: ≤ 0,1 na 100.</w:t>
      </w:r>
    </w:p>
    <w:p w14:paraId="2AF3CFA0" w14:textId="6FF5E971" w:rsidR="00F44FDF" w:rsidRPr="00DE35E8" w:rsidRDefault="00F44FDF" w:rsidP="00B503A1">
      <w:pPr>
        <w:pStyle w:val="Default"/>
        <w:ind w:left="142"/>
        <w:rPr>
          <w:color w:val="auto"/>
        </w:rPr>
      </w:pPr>
      <w:r>
        <w:rPr>
          <w:color w:val="auto"/>
        </w:rPr>
        <w:t>Nečistoće netopive u petroleteru: ≤ 0,05 na 100.</w:t>
      </w:r>
    </w:p>
    <w:p w14:paraId="667102D7" w14:textId="77777777" w:rsidR="00F44FDF" w:rsidRPr="00DE35E8" w:rsidRDefault="00F44FDF" w:rsidP="00B503A1">
      <w:pPr>
        <w:pStyle w:val="Default"/>
        <w:ind w:left="142"/>
        <w:rPr>
          <w:color w:val="auto"/>
        </w:rPr>
      </w:pPr>
      <w:r>
        <w:rPr>
          <w:color w:val="auto"/>
        </w:rPr>
        <w:t>Ostaci sapuna: Negativna vrijednost.</w:t>
      </w:r>
    </w:p>
    <w:p w14:paraId="1886EA85"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(e) Ulje komine maslina.</w:t>
      </w:r>
    </w:p>
    <w:p w14:paraId="0ADF9FD3" w14:textId="480998D3" w:rsidR="00F44FDF" w:rsidRPr="00DE35E8" w:rsidRDefault="00F44FDF" w:rsidP="00B503A1">
      <w:pPr>
        <w:spacing w:before="100" w:beforeAutospacing="1"/>
        <w:ind w:left="142"/>
        <w:jc w:val="both"/>
        <w:rPr>
          <w:rFonts w:ascii="Arial" w:hAnsi="Arial" w:cs="Arial"/>
        </w:rPr>
      </w:pPr>
      <w:r>
        <w:rPr>
          <w:rFonts w:ascii="Arial" w:hAnsi="Arial"/>
        </w:rPr>
        <w:t>Izgled: bistar, čuvano na temperaturi od 20º ± 2º C tijekom dvadeset i četiri sata.</w:t>
      </w:r>
    </w:p>
    <w:p w14:paraId="40031B46" w14:textId="77777777" w:rsidR="00F44FDF" w:rsidRPr="00DE35E8" w:rsidRDefault="00F44FDF" w:rsidP="00B503A1">
      <w:pPr>
        <w:pStyle w:val="Default"/>
        <w:ind w:left="142"/>
        <w:jc w:val="both"/>
        <w:rPr>
          <w:color w:val="auto"/>
        </w:rPr>
      </w:pPr>
      <w:r>
        <w:rPr>
          <w:color w:val="auto"/>
        </w:rPr>
        <w:t xml:space="preserve">Miris i okus: vlastita aroma i svojstva djevičanskog maslinovog ulja upotrijebljenog u mješavini. Ne pokazuje znakove promjene ili kontaminacije ni nedostatke koji premašuju nedostatke upotrijebljenog djevičanskog maslinovog ulja. </w:t>
      </w:r>
    </w:p>
    <w:p w14:paraId="523A1A0E" w14:textId="77777777" w:rsidR="00F44FDF" w:rsidRPr="00DE35E8" w:rsidRDefault="00F44FDF" w:rsidP="00B503A1">
      <w:pPr>
        <w:pStyle w:val="Default"/>
        <w:ind w:left="142"/>
        <w:rPr>
          <w:color w:val="auto"/>
        </w:rPr>
      </w:pPr>
      <w:r>
        <w:rPr>
          <w:color w:val="auto"/>
        </w:rPr>
        <w:t>Vlažnost i hlapljive tvari: ≤ 0,1 na 100.</w:t>
      </w:r>
    </w:p>
    <w:p w14:paraId="1A066BD2" w14:textId="3338AB66" w:rsidR="00F44FDF" w:rsidRPr="00DE35E8" w:rsidRDefault="00F44FDF" w:rsidP="00B503A1">
      <w:pPr>
        <w:pStyle w:val="Default"/>
        <w:ind w:left="142"/>
        <w:rPr>
          <w:color w:val="auto"/>
        </w:rPr>
      </w:pPr>
      <w:r>
        <w:rPr>
          <w:color w:val="auto"/>
        </w:rPr>
        <w:t>Nečistoće netopive u petroleteru: ≤ 0,05 na 100.</w:t>
      </w:r>
    </w:p>
    <w:p w14:paraId="03631DE0" w14:textId="77777777" w:rsidR="00F44FDF" w:rsidRPr="00DE35E8" w:rsidRDefault="00F44FDF" w:rsidP="00B503A1">
      <w:pPr>
        <w:pStyle w:val="Default"/>
        <w:ind w:left="142"/>
        <w:rPr>
          <w:color w:val="auto"/>
        </w:rPr>
      </w:pPr>
      <w:r>
        <w:rPr>
          <w:color w:val="auto"/>
        </w:rPr>
        <w:t>Ostaci sapuna: Negativna vrijednost.</w:t>
      </w:r>
    </w:p>
    <w:sectPr w:rsidR="00F44FDF" w:rsidRPr="00DE35E8" w:rsidSect="001420A7">
      <w:footerReference w:type="default" r:id="rId10"/>
      <w:footerReference w:type="first" r:id="rId11"/>
      <w:type w:val="continuous"/>
      <w:pgSz w:w="11906" w:h="16838" w:code="9"/>
      <w:pgMar w:top="1418" w:right="1418" w:bottom="1418" w:left="1418" w:header="289" w:footer="10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50D89" w14:textId="77777777" w:rsidR="00631FB1" w:rsidRDefault="00631FB1">
      <w:r>
        <w:separator/>
      </w:r>
    </w:p>
  </w:endnote>
  <w:endnote w:type="continuationSeparator" w:id="0">
    <w:p w14:paraId="48FCF748" w14:textId="77777777" w:rsidR="00631FB1" w:rsidRDefault="00631FB1">
      <w:r>
        <w:continuationSeparator/>
      </w:r>
    </w:p>
  </w:endnote>
  <w:endnote w:type="continuationNotice" w:id="1">
    <w:p w14:paraId="4FC324FF" w14:textId="77777777" w:rsidR="00631FB1" w:rsidRDefault="00631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BFBA" w14:textId="150F4AF6" w:rsidR="0057137A" w:rsidRDefault="0057137A" w:rsidP="00171CCA">
    <w:pPr>
      <w:tabs>
        <w:tab w:val="center" w:pos="4550"/>
        <w:tab w:val="left" w:pos="5818"/>
      </w:tabs>
      <w:ind w:right="260"/>
      <w:jc w:val="right"/>
    </w:pPr>
    <w:r>
      <w:rPr>
        <w:color w:val="8496B0"/>
      </w:rPr>
      <w:t xml:space="preserve">Stranica </w:t>
    </w:r>
    <w:r w:rsidRPr="00F61249">
      <w:rPr>
        <w:color w:val="323E4F"/>
      </w:rPr>
      <w:fldChar w:fldCharType="begin"/>
    </w:r>
    <w:r w:rsidRPr="00F61249">
      <w:rPr>
        <w:color w:val="323E4F"/>
      </w:rPr>
      <w:instrText>PAGE   \* MERGEFORMAT</w:instrText>
    </w:r>
    <w:r w:rsidRPr="00F61249">
      <w:rPr>
        <w:color w:val="323E4F"/>
      </w:rPr>
      <w:fldChar w:fldCharType="separate"/>
    </w:r>
    <w:r w:rsidR="002209F6">
      <w:rPr>
        <w:color w:val="323E4F"/>
      </w:rPr>
      <w:t>12</w:t>
    </w:r>
    <w:r w:rsidRPr="00F61249">
      <w:rPr>
        <w:color w:val="323E4F"/>
      </w:rPr>
      <w:fldChar w:fldCharType="end"/>
    </w:r>
    <w:r>
      <w:rPr>
        <w:color w:val="323E4F"/>
      </w:rPr>
      <w:t xml:space="preserve"> | </w:t>
    </w:r>
    <w:r w:rsidRPr="00F61249">
      <w:rPr>
        <w:color w:val="323E4F"/>
      </w:rPr>
      <w:fldChar w:fldCharType="begin"/>
    </w:r>
    <w:r w:rsidRPr="00F61249">
      <w:rPr>
        <w:color w:val="323E4F"/>
      </w:rPr>
      <w:instrText>NUMPAGES  \* Arabic  \* MERGEFORMAT</w:instrText>
    </w:r>
    <w:r w:rsidRPr="00F61249">
      <w:rPr>
        <w:color w:val="323E4F"/>
      </w:rPr>
      <w:fldChar w:fldCharType="separate"/>
    </w:r>
    <w:r w:rsidR="002209F6">
      <w:rPr>
        <w:color w:val="323E4F"/>
      </w:rPr>
      <w:t>17</w:t>
    </w:r>
    <w:r w:rsidRPr="00F61249">
      <w:rPr>
        <w:color w:val="323E4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9A84E" w14:textId="05B47CE1" w:rsidR="0057137A" w:rsidRPr="00621B3D" w:rsidRDefault="0057137A" w:rsidP="009E3783">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12700" w14:textId="77777777" w:rsidR="00631FB1" w:rsidRDefault="00631FB1">
      <w:r>
        <w:separator/>
      </w:r>
    </w:p>
  </w:footnote>
  <w:footnote w:type="continuationSeparator" w:id="0">
    <w:p w14:paraId="43E91750" w14:textId="77777777" w:rsidR="00631FB1" w:rsidRDefault="00631FB1">
      <w:r>
        <w:continuationSeparator/>
      </w:r>
    </w:p>
  </w:footnote>
  <w:footnote w:type="continuationNotice" w:id="1">
    <w:p w14:paraId="34E0121E" w14:textId="77777777" w:rsidR="00631FB1" w:rsidRDefault="00631F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03BF6"/>
    <w:multiLevelType w:val="hybridMultilevel"/>
    <w:tmpl w:val="51604DDE"/>
    <w:lvl w:ilvl="0" w:tplc="283CE7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05246"/>
    <w:multiLevelType w:val="hybridMultilevel"/>
    <w:tmpl w:val="49A83D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2272C8"/>
    <w:multiLevelType w:val="hybridMultilevel"/>
    <w:tmpl w:val="10F4C1A6"/>
    <w:lvl w:ilvl="0" w:tplc="B1BADDC8">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945640"/>
    <w:multiLevelType w:val="hybridMultilevel"/>
    <w:tmpl w:val="D0E0CB2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8E72B1F"/>
    <w:multiLevelType w:val="hybridMultilevel"/>
    <w:tmpl w:val="2F763C4A"/>
    <w:lvl w:ilvl="0" w:tplc="624A3E0A">
      <w:start w:val="1"/>
      <w:numFmt w:val="bullet"/>
      <w:lvlText w:val=""/>
      <w:lvlJc w:val="left"/>
      <w:pPr>
        <w:ind w:left="862" w:hanging="360"/>
      </w:pPr>
      <w:rPr>
        <w:rFonts w:ascii="Symbol" w:hAnsi="Symbol" w:hint="default"/>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15:restartNumberingAfterBreak="0">
    <w:nsid w:val="3CF6743A"/>
    <w:multiLevelType w:val="hybridMultilevel"/>
    <w:tmpl w:val="E2A8E842"/>
    <w:lvl w:ilvl="0" w:tplc="9624541A">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E853E5"/>
    <w:multiLevelType w:val="hybridMultilevel"/>
    <w:tmpl w:val="E7C2AA8C"/>
    <w:lvl w:ilvl="0" w:tplc="AD52C1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CF78B0"/>
    <w:multiLevelType w:val="hybridMultilevel"/>
    <w:tmpl w:val="A7F6F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28F097E"/>
    <w:multiLevelType w:val="hybridMultilevel"/>
    <w:tmpl w:val="66D8E556"/>
    <w:lvl w:ilvl="0" w:tplc="C4A237A8">
      <w:start w:val="1"/>
      <w:numFmt w:val="lowerLetter"/>
      <w:lvlText w:val="%1)"/>
      <w:lvlJc w:val="left"/>
      <w:pPr>
        <w:ind w:left="502" w:hanging="360"/>
      </w:pPr>
      <w:rPr>
        <w:rFonts w:hint="default"/>
        <w:i/>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53A35298"/>
    <w:multiLevelType w:val="multilevel"/>
    <w:tmpl w:val="3ADEA386"/>
    <w:lvl w:ilvl="0">
      <w:start w:val="1"/>
      <w:numFmt w:val="decimal"/>
      <w:pStyle w:val="Apartado"/>
      <w:suff w:val="space"/>
      <w:lvlText w:val="%1."/>
      <w:lvlJc w:val="left"/>
      <w:pPr>
        <w:ind w:left="360" w:hanging="360"/>
      </w:pPr>
      <w:rPr>
        <w:b w:val="0"/>
        <w:i w:val="0"/>
        <w:sz w:val="24"/>
      </w:rPr>
    </w:lvl>
    <w:lvl w:ilvl="1">
      <w:start w:val="1"/>
      <w:numFmt w:val="decimal"/>
      <w:lvlText w:val="%2."/>
      <w:lvlJc w:val="left"/>
      <w:pPr>
        <w:tabs>
          <w:tab w:val="num" w:pos="709"/>
        </w:tabs>
        <w:ind w:left="792" w:hanging="432"/>
      </w:pPr>
    </w:lvl>
    <w:lvl w:ilvl="2">
      <w:start w:val="1"/>
      <w:numFmt w:val="decimal"/>
      <w:lvlText w:val="%1.%2.%3."/>
      <w:lvlJc w:val="left"/>
      <w:pPr>
        <w:tabs>
          <w:tab w:val="num" w:pos="357"/>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65FB2278"/>
    <w:multiLevelType w:val="hybridMultilevel"/>
    <w:tmpl w:val="3496C122"/>
    <w:lvl w:ilvl="0" w:tplc="C1A43872">
      <w:start w:val="3"/>
      <w:numFmt w:val="bullet"/>
      <w:lvlText w:val="-"/>
      <w:lvlJc w:val="left"/>
      <w:pPr>
        <w:ind w:left="786" w:hanging="360"/>
      </w:pPr>
      <w:rPr>
        <w:rFonts w:ascii="Georgia" w:eastAsia="Georgia" w:hAnsi="Georgia" w:cs="Georg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5C726E"/>
    <w:multiLevelType w:val="hybridMultilevel"/>
    <w:tmpl w:val="98BCE8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B6A118F"/>
    <w:multiLevelType w:val="hybridMultilevel"/>
    <w:tmpl w:val="F1ECA694"/>
    <w:lvl w:ilvl="0" w:tplc="13169E5E">
      <w:start w:val="5"/>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3" w15:restartNumberingAfterBreak="0">
    <w:nsid w:val="75A74FC5"/>
    <w:multiLevelType w:val="hybridMultilevel"/>
    <w:tmpl w:val="C83AFA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2"/>
  </w:num>
  <w:num w:numId="5">
    <w:abstractNumId w:val="12"/>
  </w:num>
  <w:num w:numId="6">
    <w:abstractNumId w:val="11"/>
  </w:num>
  <w:num w:numId="7">
    <w:abstractNumId w:val="3"/>
  </w:num>
  <w:num w:numId="8">
    <w:abstractNumId w:val="13"/>
  </w:num>
  <w:num w:numId="9">
    <w:abstractNumId w:val="1"/>
  </w:num>
  <w:num w:numId="10">
    <w:abstractNumId w:val="6"/>
  </w:num>
  <w:num w:numId="11">
    <w:abstractNumId w:val="7"/>
  </w:num>
  <w:num w:numId="12">
    <w:abstractNumId w:val="0"/>
  </w:num>
  <w:num w:numId="13">
    <w:abstractNumId w:val="4"/>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C5"/>
    <w:rsid w:val="0000091F"/>
    <w:rsid w:val="000010B6"/>
    <w:rsid w:val="0000170D"/>
    <w:rsid w:val="00001774"/>
    <w:rsid w:val="00001821"/>
    <w:rsid w:val="0000189E"/>
    <w:rsid w:val="00001AFC"/>
    <w:rsid w:val="00003192"/>
    <w:rsid w:val="00003321"/>
    <w:rsid w:val="00003C43"/>
    <w:rsid w:val="000061BF"/>
    <w:rsid w:val="00006E49"/>
    <w:rsid w:val="000125A8"/>
    <w:rsid w:val="00012804"/>
    <w:rsid w:val="00013345"/>
    <w:rsid w:val="00013B30"/>
    <w:rsid w:val="0001472D"/>
    <w:rsid w:val="00015AF4"/>
    <w:rsid w:val="0001659F"/>
    <w:rsid w:val="00020B18"/>
    <w:rsid w:val="00021F99"/>
    <w:rsid w:val="000228D0"/>
    <w:rsid w:val="000231C0"/>
    <w:rsid w:val="000307FA"/>
    <w:rsid w:val="00030B12"/>
    <w:rsid w:val="00032401"/>
    <w:rsid w:val="00032804"/>
    <w:rsid w:val="00032E4D"/>
    <w:rsid w:val="00033181"/>
    <w:rsid w:val="00034163"/>
    <w:rsid w:val="00034EC0"/>
    <w:rsid w:val="00035038"/>
    <w:rsid w:val="0003510D"/>
    <w:rsid w:val="00035AA4"/>
    <w:rsid w:val="00035C11"/>
    <w:rsid w:val="000362FA"/>
    <w:rsid w:val="00036972"/>
    <w:rsid w:val="000369B7"/>
    <w:rsid w:val="00036F65"/>
    <w:rsid w:val="00037E18"/>
    <w:rsid w:val="000401C0"/>
    <w:rsid w:val="00040958"/>
    <w:rsid w:val="000424A3"/>
    <w:rsid w:val="0004276D"/>
    <w:rsid w:val="00042B0E"/>
    <w:rsid w:val="000444CA"/>
    <w:rsid w:val="00044A5F"/>
    <w:rsid w:val="00045560"/>
    <w:rsid w:val="00045BA1"/>
    <w:rsid w:val="00045FF5"/>
    <w:rsid w:val="00046351"/>
    <w:rsid w:val="000464F0"/>
    <w:rsid w:val="0004691F"/>
    <w:rsid w:val="00046DB8"/>
    <w:rsid w:val="000478CF"/>
    <w:rsid w:val="000478EB"/>
    <w:rsid w:val="00047C2A"/>
    <w:rsid w:val="0005005E"/>
    <w:rsid w:val="000532D8"/>
    <w:rsid w:val="000565EA"/>
    <w:rsid w:val="000609B0"/>
    <w:rsid w:val="00060B7F"/>
    <w:rsid w:val="00061819"/>
    <w:rsid w:val="00062C42"/>
    <w:rsid w:val="0006387E"/>
    <w:rsid w:val="00064015"/>
    <w:rsid w:val="0006515E"/>
    <w:rsid w:val="00065517"/>
    <w:rsid w:val="00065592"/>
    <w:rsid w:val="00065EB0"/>
    <w:rsid w:val="00066154"/>
    <w:rsid w:val="00066ECC"/>
    <w:rsid w:val="00067E7C"/>
    <w:rsid w:val="00070C53"/>
    <w:rsid w:val="00071648"/>
    <w:rsid w:val="00072EB9"/>
    <w:rsid w:val="0007360C"/>
    <w:rsid w:val="000773C3"/>
    <w:rsid w:val="0007779F"/>
    <w:rsid w:val="0008180D"/>
    <w:rsid w:val="000824B8"/>
    <w:rsid w:val="0008253C"/>
    <w:rsid w:val="00082DDF"/>
    <w:rsid w:val="000842C8"/>
    <w:rsid w:val="00084640"/>
    <w:rsid w:val="00084BD8"/>
    <w:rsid w:val="00086D3C"/>
    <w:rsid w:val="00086E51"/>
    <w:rsid w:val="00087CAC"/>
    <w:rsid w:val="00090536"/>
    <w:rsid w:val="000907F0"/>
    <w:rsid w:val="00090DE5"/>
    <w:rsid w:val="00090F85"/>
    <w:rsid w:val="000927D6"/>
    <w:rsid w:val="00093D45"/>
    <w:rsid w:val="00094F50"/>
    <w:rsid w:val="00094FE2"/>
    <w:rsid w:val="000950CE"/>
    <w:rsid w:val="00095F96"/>
    <w:rsid w:val="00096B8F"/>
    <w:rsid w:val="000A2D62"/>
    <w:rsid w:val="000A4F07"/>
    <w:rsid w:val="000B10E0"/>
    <w:rsid w:val="000B12D4"/>
    <w:rsid w:val="000B18AF"/>
    <w:rsid w:val="000B2071"/>
    <w:rsid w:val="000B20B1"/>
    <w:rsid w:val="000B4B5B"/>
    <w:rsid w:val="000B53F1"/>
    <w:rsid w:val="000B5970"/>
    <w:rsid w:val="000B61B1"/>
    <w:rsid w:val="000B6A17"/>
    <w:rsid w:val="000B6CAF"/>
    <w:rsid w:val="000B6D10"/>
    <w:rsid w:val="000B7E7B"/>
    <w:rsid w:val="000C0347"/>
    <w:rsid w:val="000C0E4B"/>
    <w:rsid w:val="000C1AA8"/>
    <w:rsid w:val="000C31CA"/>
    <w:rsid w:val="000D081F"/>
    <w:rsid w:val="000D3AFA"/>
    <w:rsid w:val="000D3BF3"/>
    <w:rsid w:val="000D3DB1"/>
    <w:rsid w:val="000D4523"/>
    <w:rsid w:val="000D4B07"/>
    <w:rsid w:val="000D7913"/>
    <w:rsid w:val="000D7DE8"/>
    <w:rsid w:val="000D7FEB"/>
    <w:rsid w:val="000E0C83"/>
    <w:rsid w:val="000E1390"/>
    <w:rsid w:val="000E3CA6"/>
    <w:rsid w:val="000E44EE"/>
    <w:rsid w:val="000E5876"/>
    <w:rsid w:val="000F15D7"/>
    <w:rsid w:val="000F190F"/>
    <w:rsid w:val="000F223B"/>
    <w:rsid w:val="000F2D75"/>
    <w:rsid w:val="000F345B"/>
    <w:rsid w:val="000F4114"/>
    <w:rsid w:val="000F5695"/>
    <w:rsid w:val="000F589B"/>
    <w:rsid w:val="000F6AF7"/>
    <w:rsid w:val="000F71BF"/>
    <w:rsid w:val="000F7912"/>
    <w:rsid w:val="00100438"/>
    <w:rsid w:val="00100CF7"/>
    <w:rsid w:val="00101AEC"/>
    <w:rsid w:val="00101CA0"/>
    <w:rsid w:val="0010208E"/>
    <w:rsid w:val="00102323"/>
    <w:rsid w:val="00103BB6"/>
    <w:rsid w:val="001042A5"/>
    <w:rsid w:val="00105E96"/>
    <w:rsid w:val="00106526"/>
    <w:rsid w:val="001068CC"/>
    <w:rsid w:val="00106A9B"/>
    <w:rsid w:val="00107E79"/>
    <w:rsid w:val="00113AF5"/>
    <w:rsid w:val="00113E25"/>
    <w:rsid w:val="0011441C"/>
    <w:rsid w:val="0011544E"/>
    <w:rsid w:val="00115574"/>
    <w:rsid w:val="0011725C"/>
    <w:rsid w:val="0011757E"/>
    <w:rsid w:val="00117D32"/>
    <w:rsid w:val="00120816"/>
    <w:rsid w:val="00120900"/>
    <w:rsid w:val="00122661"/>
    <w:rsid w:val="001232AA"/>
    <w:rsid w:val="001252D9"/>
    <w:rsid w:val="00126449"/>
    <w:rsid w:val="0012660E"/>
    <w:rsid w:val="001305B6"/>
    <w:rsid w:val="00130EB2"/>
    <w:rsid w:val="0013224D"/>
    <w:rsid w:val="00135965"/>
    <w:rsid w:val="001364AB"/>
    <w:rsid w:val="00136D08"/>
    <w:rsid w:val="00137A8A"/>
    <w:rsid w:val="00137F91"/>
    <w:rsid w:val="00141016"/>
    <w:rsid w:val="001420A7"/>
    <w:rsid w:val="001428E6"/>
    <w:rsid w:val="00143A35"/>
    <w:rsid w:val="0014419E"/>
    <w:rsid w:val="00145530"/>
    <w:rsid w:val="00145FA3"/>
    <w:rsid w:val="001463A5"/>
    <w:rsid w:val="00146BC2"/>
    <w:rsid w:val="00146D9B"/>
    <w:rsid w:val="00147C5C"/>
    <w:rsid w:val="00150B8F"/>
    <w:rsid w:val="00150FA7"/>
    <w:rsid w:val="00151334"/>
    <w:rsid w:val="00151451"/>
    <w:rsid w:val="0015241B"/>
    <w:rsid w:val="0015465D"/>
    <w:rsid w:val="00154D2A"/>
    <w:rsid w:val="001553E6"/>
    <w:rsid w:val="0015632A"/>
    <w:rsid w:val="00156ACE"/>
    <w:rsid w:val="0015724C"/>
    <w:rsid w:val="00157686"/>
    <w:rsid w:val="00157CD4"/>
    <w:rsid w:val="0016023E"/>
    <w:rsid w:val="00160C71"/>
    <w:rsid w:val="00160F55"/>
    <w:rsid w:val="00161522"/>
    <w:rsid w:val="0016260B"/>
    <w:rsid w:val="001643B0"/>
    <w:rsid w:val="00165985"/>
    <w:rsid w:val="00167776"/>
    <w:rsid w:val="00167ADE"/>
    <w:rsid w:val="00171CCA"/>
    <w:rsid w:val="00171EC3"/>
    <w:rsid w:val="0017244E"/>
    <w:rsid w:val="001736F7"/>
    <w:rsid w:val="00173FA1"/>
    <w:rsid w:val="001742B8"/>
    <w:rsid w:val="001749DC"/>
    <w:rsid w:val="00176068"/>
    <w:rsid w:val="001769C9"/>
    <w:rsid w:val="00180B41"/>
    <w:rsid w:val="00181029"/>
    <w:rsid w:val="00182013"/>
    <w:rsid w:val="00182368"/>
    <w:rsid w:val="001829F2"/>
    <w:rsid w:val="00183FDE"/>
    <w:rsid w:val="001846B6"/>
    <w:rsid w:val="00186871"/>
    <w:rsid w:val="001876B7"/>
    <w:rsid w:val="00190979"/>
    <w:rsid w:val="00190F1E"/>
    <w:rsid w:val="0019190E"/>
    <w:rsid w:val="0019348F"/>
    <w:rsid w:val="001943BA"/>
    <w:rsid w:val="00194432"/>
    <w:rsid w:val="00194682"/>
    <w:rsid w:val="00195482"/>
    <w:rsid w:val="00195A66"/>
    <w:rsid w:val="00197F7D"/>
    <w:rsid w:val="001A0CCB"/>
    <w:rsid w:val="001A2371"/>
    <w:rsid w:val="001A2719"/>
    <w:rsid w:val="001A2D71"/>
    <w:rsid w:val="001A35F3"/>
    <w:rsid w:val="001A3722"/>
    <w:rsid w:val="001A5640"/>
    <w:rsid w:val="001A68BC"/>
    <w:rsid w:val="001A713D"/>
    <w:rsid w:val="001B1BC8"/>
    <w:rsid w:val="001B2691"/>
    <w:rsid w:val="001B2AFF"/>
    <w:rsid w:val="001B4CF9"/>
    <w:rsid w:val="001B4EA6"/>
    <w:rsid w:val="001B59C5"/>
    <w:rsid w:val="001B5C43"/>
    <w:rsid w:val="001B6D0C"/>
    <w:rsid w:val="001C0B5F"/>
    <w:rsid w:val="001C21A4"/>
    <w:rsid w:val="001C6414"/>
    <w:rsid w:val="001C7625"/>
    <w:rsid w:val="001D1A3F"/>
    <w:rsid w:val="001D1F98"/>
    <w:rsid w:val="001D31FE"/>
    <w:rsid w:val="001D5D77"/>
    <w:rsid w:val="001D734B"/>
    <w:rsid w:val="001E3D94"/>
    <w:rsid w:val="001E411F"/>
    <w:rsid w:val="001E6173"/>
    <w:rsid w:val="001F08ED"/>
    <w:rsid w:val="001F37E7"/>
    <w:rsid w:val="001F3A12"/>
    <w:rsid w:val="001F3B48"/>
    <w:rsid w:val="001F4094"/>
    <w:rsid w:val="001F4E6F"/>
    <w:rsid w:val="001F5260"/>
    <w:rsid w:val="001F5E23"/>
    <w:rsid w:val="001F5FD9"/>
    <w:rsid w:val="001F732F"/>
    <w:rsid w:val="001F7491"/>
    <w:rsid w:val="002036CA"/>
    <w:rsid w:val="002038D6"/>
    <w:rsid w:val="00204D4C"/>
    <w:rsid w:val="0020526C"/>
    <w:rsid w:val="002079F8"/>
    <w:rsid w:val="00210F29"/>
    <w:rsid w:val="00212024"/>
    <w:rsid w:val="00212097"/>
    <w:rsid w:val="002132E8"/>
    <w:rsid w:val="00213758"/>
    <w:rsid w:val="002142CB"/>
    <w:rsid w:val="00215165"/>
    <w:rsid w:val="00216DFB"/>
    <w:rsid w:val="002209F6"/>
    <w:rsid w:val="0022198A"/>
    <w:rsid w:val="00225C90"/>
    <w:rsid w:val="00227A8E"/>
    <w:rsid w:val="00227C79"/>
    <w:rsid w:val="00232186"/>
    <w:rsid w:val="002324D7"/>
    <w:rsid w:val="002329BD"/>
    <w:rsid w:val="00234AA1"/>
    <w:rsid w:val="00235516"/>
    <w:rsid w:val="00236202"/>
    <w:rsid w:val="002371A9"/>
    <w:rsid w:val="002379C0"/>
    <w:rsid w:val="00240127"/>
    <w:rsid w:val="00241084"/>
    <w:rsid w:val="002417C2"/>
    <w:rsid w:val="00243DE4"/>
    <w:rsid w:val="00245B8E"/>
    <w:rsid w:val="00245EB0"/>
    <w:rsid w:val="00246E62"/>
    <w:rsid w:val="00247BEB"/>
    <w:rsid w:val="002513DD"/>
    <w:rsid w:val="002514A8"/>
    <w:rsid w:val="0025183A"/>
    <w:rsid w:val="00252BBB"/>
    <w:rsid w:val="0025349E"/>
    <w:rsid w:val="00254EF8"/>
    <w:rsid w:val="00255008"/>
    <w:rsid w:val="00260A6B"/>
    <w:rsid w:val="00262849"/>
    <w:rsid w:val="00263ACB"/>
    <w:rsid w:val="002649FB"/>
    <w:rsid w:val="00264C0B"/>
    <w:rsid w:val="00264EB1"/>
    <w:rsid w:val="0026502B"/>
    <w:rsid w:val="00265AB7"/>
    <w:rsid w:val="00265DD8"/>
    <w:rsid w:val="00266E17"/>
    <w:rsid w:val="00266F50"/>
    <w:rsid w:val="002674DB"/>
    <w:rsid w:val="00267F2F"/>
    <w:rsid w:val="002734BB"/>
    <w:rsid w:val="002746C2"/>
    <w:rsid w:val="002766C9"/>
    <w:rsid w:val="00276829"/>
    <w:rsid w:val="002768D6"/>
    <w:rsid w:val="002805CD"/>
    <w:rsid w:val="00282C91"/>
    <w:rsid w:val="00284F6D"/>
    <w:rsid w:val="00285452"/>
    <w:rsid w:val="00285CB6"/>
    <w:rsid w:val="00287109"/>
    <w:rsid w:val="00287E25"/>
    <w:rsid w:val="00291E45"/>
    <w:rsid w:val="00293196"/>
    <w:rsid w:val="0029541E"/>
    <w:rsid w:val="002958A0"/>
    <w:rsid w:val="00296E85"/>
    <w:rsid w:val="002975B3"/>
    <w:rsid w:val="002978D0"/>
    <w:rsid w:val="00297A11"/>
    <w:rsid w:val="00297EE6"/>
    <w:rsid w:val="002A0B88"/>
    <w:rsid w:val="002A0CA8"/>
    <w:rsid w:val="002A27F3"/>
    <w:rsid w:val="002A3D78"/>
    <w:rsid w:val="002A5503"/>
    <w:rsid w:val="002A59BC"/>
    <w:rsid w:val="002A6395"/>
    <w:rsid w:val="002A6F90"/>
    <w:rsid w:val="002B1127"/>
    <w:rsid w:val="002B1F39"/>
    <w:rsid w:val="002B26B0"/>
    <w:rsid w:val="002B383F"/>
    <w:rsid w:val="002B6C27"/>
    <w:rsid w:val="002B777A"/>
    <w:rsid w:val="002C1205"/>
    <w:rsid w:val="002C1A5B"/>
    <w:rsid w:val="002C1EFC"/>
    <w:rsid w:val="002C3F4C"/>
    <w:rsid w:val="002C54F7"/>
    <w:rsid w:val="002C563F"/>
    <w:rsid w:val="002C598E"/>
    <w:rsid w:val="002C5AED"/>
    <w:rsid w:val="002C5C17"/>
    <w:rsid w:val="002C5DC6"/>
    <w:rsid w:val="002C6A91"/>
    <w:rsid w:val="002C76F1"/>
    <w:rsid w:val="002D011A"/>
    <w:rsid w:val="002D1EFB"/>
    <w:rsid w:val="002D21C6"/>
    <w:rsid w:val="002D5B63"/>
    <w:rsid w:val="002D6098"/>
    <w:rsid w:val="002D646E"/>
    <w:rsid w:val="002D6502"/>
    <w:rsid w:val="002E0255"/>
    <w:rsid w:val="002E05F4"/>
    <w:rsid w:val="002E1061"/>
    <w:rsid w:val="002E3133"/>
    <w:rsid w:val="002E3B1C"/>
    <w:rsid w:val="002E3E41"/>
    <w:rsid w:val="002E4014"/>
    <w:rsid w:val="002E607B"/>
    <w:rsid w:val="002E79E9"/>
    <w:rsid w:val="002E7B1F"/>
    <w:rsid w:val="002F06F7"/>
    <w:rsid w:val="002F0C62"/>
    <w:rsid w:val="002F12CD"/>
    <w:rsid w:val="002F39C5"/>
    <w:rsid w:val="002F464D"/>
    <w:rsid w:val="002F4AED"/>
    <w:rsid w:val="002F55A7"/>
    <w:rsid w:val="002F5833"/>
    <w:rsid w:val="002F583F"/>
    <w:rsid w:val="002F5EE8"/>
    <w:rsid w:val="002F71BC"/>
    <w:rsid w:val="002F7DC1"/>
    <w:rsid w:val="00300B23"/>
    <w:rsid w:val="003011C3"/>
    <w:rsid w:val="003012EE"/>
    <w:rsid w:val="003023F6"/>
    <w:rsid w:val="00303FFF"/>
    <w:rsid w:val="00304E19"/>
    <w:rsid w:val="00304E33"/>
    <w:rsid w:val="00307B37"/>
    <w:rsid w:val="00307D66"/>
    <w:rsid w:val="003109B6"/>
    <w:rsid w:val="00310BFA"/>
    <w:rsid w:val="00311D9E"/>
    <w:rsid w:val="003154C9"/>
    <w:rsid w:val="00316476"/>
    <w:rsid w:val="00321E6E"/>
    <w:rsid w:val="00321F37"/>
    <w:rsid w:val="00322E21"/>
    <w:rsid w:val="00323DDA"/>
    <w:rsid w:val="00324748"/>
    <w:rsid w:val="00324DD4"/>
    <w:rsid w:val="0032606E"/>
    <w:rsid w:val="00326D6E"/>
    <w:rsid w:val="003305EC"/>
    <w:rsid w:val="00330BCE"/>
    <w:rsid w:val="00331B68"/>
    <w:rsid w:val="00332B01"/>
    <w:rsid w:val="003335F1"/>
    <w:rsid w:val="003340FE"/>
    <w:rsid w:val="00334B5B"/>
    <w:rsid w:val="00335625"/>
    <w:rsid w:val="003362BF"/>
    <w:rsid w:val="003370AB"/>
    <w:rsid w:val="00340A80"/>
    <w:rsid w:val="00340C1F"/>
    <w:rsid w:val="003411F5"/>
    <w:rsid w:val="00341968"/>
    <w:rsid w:val="003422B3"/>
    <w:rsid w:val="0034439B"/>
    <w:rsid w:val="00345065"/>
    <w:rsid w:val="00345916"/>
    <w:rsid w:val="00346174"/>
    <w:rsid w:val="00351269"/>
    <w:rsid w:val="00351F40"/>
    <w:rsid w:val="00352791"/>
    <w:rsid w:val="00352F7C"/>
    <w:rsid w:val="00354657"/>
    <w:rsid w:val="00354EFF"/>
    <w:rsid w:val="0035653C"/>
    <w:rsid w:val="0035719D"/>
    <w:rsid w:val="00360461"/>
    <w:rsid w:val="003604AD"/>
    <w:rsid w:val="00363670"/>
    <w:rsid w:val="0036389E"/>
    <w:rsid w:val="00364288"/>
    <w:rsid w:val="0036524D"/>
    <w:rsid w:val="0036569C"/>
    <w:rsid w:val="00367C19"/>
    <w:rsid w:val="00372435"/>
    <w:rsid w:val="00373351"/>
    <w:rsid w:val="003733FD"/>
    <w:rsid w:val="0037449C"/>
    <w:rsid w:val="00375B2D"/>
    <w:rsid w:val="00375EC1"/>
    <w:rsid w:val="0037688E"/>
    <w:rsid w:val="00377596"/>
    <w:rsid w:val="003804A3"/>
    <w:rsid w:val="00380D3B"/>
    <w:rsid w:val="00381BD1"/>
    <w:rsid w:val="00381F6D"/>
    <w:rsid w:val="003822F6"/>
    <w:rsid w:val="003853A8"/>
    <w:rsid w:val="00386130"/>
    <w:rsid w:val="00386F96"/>
    <w:rsid w:val="00387626"/>
    <w:rsid w:val="00390283"/>
    <w:rsid w:val="003914CA"/>
    <w:rsid w:val="003954F9"/>
    <w:rsid w:val="00395A8A"/>
    <w:rsid w:val="00395FE5"/>
    <w:rsid w:val="003960B4"/>
    <w:rsid w:val="00397AD4"/>
    <w:rsid w:val="00397DE4"/>
    <w:rsid w:val="003A04B7"/>
    <w:rsid w:val="003A0AB2"/>
    <w:rsid w:val="003A288D"/>
    <w:rsid w:val="003A35C2"/>
    <w:rsid w:val="003A3C31"/>
    <w:rsid w:val="003A3F5F"/>
    <w:rsid w:val="003A4E2E"/>
    <w:rsid w:val="003A59F3"/>
    <w:rsid w:val="003A6532"/>
    <w:rsid w:val="003A67CF"/>
    <w:rsid w:val="003A7BD8"/>
    <w:rsid w:val="003B0D91"/>
    <w:rsid w:val="003B1B70"/>
    <w:rsid w:val="003B27A5"/>
    <w:rsid w:val="003B416D"/>
    <w:rsid w:val="003B43C5"/>
    <w:rsid w:val="003B4AFA"/>
    <w:rsid w:val="003B56B5"/>
    <w:rsid w:val="003B64F2"/>
    <w:rsid w:val="003B77E4"/>
    <w:rsid w:val="003C195F"/>
    <w:rsid w:val="003C2BAC"/>
    <w:rsid w:val="003C2FB6"/>
    <w:rsid w:val="003C335A"/>
    <w:rsid w:val="003C35F6"/>
    <w:rsid w:val="003C4384"/>
    <w:rsid w:val="003C45F5"/>
    <w:rsid w:val="003C5AA8"/>
    <w:rsid w:val="003C7F06"/>
    <w:rsid w:val="003D0ED6"/>
    <w:rsid w:val="003D21DB"/>
    <w:rsid w:val="003D29A6"/>
    <w:rsid w:val="003D34D5"/>
    <w:rsid w:val="003D412A"/>
    <w:rsid w:val="003D44D4"/>
    <w:rsid w:val="003D4A74"/>
    <w:rsid w:val="003D56BD"/>
    <w:rsid w:val="003D5AD8"/>
    <w:rsid w:val="003D5B44"/>
    <w:rsid w:val="003D5FF0"/>
    <w:rsid w:val="003D693F"/>
    <w:rsid w:val="003D7272"/>
    <w:rsid w:val="003E0618"/>
    <w:rsid w:val="003E0B4A"/>
    <w:rsid w:val="003E0E58"/>
    <w:rsid w:val="003E31C9"/>
    <w:rsid w:val="003E3B2D"/>
    <w:rsid w:val="003E4009"/>
    <w:rsid w:val="003E4824"/>
    <w:rsid w:val="003E4A33"/>
    <w:rsid w:val="003E5ACB"/>
    <w:rsid w:val="003E6FEC"/>
    <w:rsid w:val="003E70E6"/>
    <w:rsid w:val="003F2187"/>
    <w:rsid w:val="003F31DB"/>
    <w:rsid w:val="003F3947"/>
    <w:rsid w:val="003F54B4"/>
    <w:rsid w:val="003F5788"/>
    <w:rsid w:val="003F61B7"/>
    <w:rsid w:val="003F62ED"/>
    <w:rsid w:val="00400AED"/>
    <w:rsid w:val="00401529"/>
    <w:rsid w:val="0040379A"/>
    <w:rsid w:val="00403F95"/>
    <w:rsid w:val="00404227"/>
    <w:rsid w:val="004051A5"/>
    <w:rsid w:val="00405556"/>
    <w:rsid w:val="004065EE"/>
    <w:rsid w:val="00406B5D"/>
    <w:rsid w:val="0041264E"/>
    <w:rsid w:val="00412CDE"/>
    <w:rsid w:val="00413D2F"/>
    <w:rsid w:val="00413E81"/>
    <w:rsid w:val="004145C3"/>
    <w:rsid w:val="00416746"/>
    <w:rsid w:val="004207E1"/>
    <w:rsid w:val="00421E97"/>
    <w:rsid w:val="00421ECF"/>
    <w:rsid w:val="0042371C"/>
    <w:rsid w:val="00423BF9"/>
    <w:rsid w:val="00425202"/>
    <w:rsid w:val="00426689"/>
    <w:rsid w:val="00426E4E"/>
    <w:rsid w:val="0043108A"/>
    <w:rsid w:val="00432726"/>
    <w:rsid w:val="00434B95"/>
    <w:rsid w:val="00434F0E"/>
    <w:rsid w:val="004354B1"/>
    <w:rsid w:val="00441AC5"/>
    <w:rsid w:val="00444097"/>
    <w:rsid w:val="004458CC"/>
    <w:rsid w:val="0044687A"/>
    <w:rsid w:val="004508A2"/>
    <w:rsid w:val="00450DB4"/>
    <w:rsid w:val="004516D3"/>
    <w:rsid w:val="00455825"/>
    <w:rsid w:val="004567C3"/>
    <w:rsid w:val="00456B64"/>
    <w:rsid w:val="00456EB5"/>
    <w:rsid w:val="0046111A"/>
    <w:rsid w:val="00462D96"/>
    <w:rsid w:val="00463355"/>
    <w:rsid w:val="004638BD"/>
    <w:rsid w:val="00464B1B"/>
    <w:rsid w:val="00465DE3"/>
    <w:rsid w:val="004676C0"/>
    <w:rsid w:val="004727E7"/>
    <w:rsid w:val="0047382D"/>
    <w:rsid w:val="00475590"/>
    <w:rsid w:val="004822C8"/>
    <w:rsid w:val="00482E67"/>
    <w:rsid w:val="00483FA9"/>
    <w:rsid w:val="00484361"/>
    <w:rsid w:val="00484D3D"/>
    <w:rsid w:val="00484D49"/>
    <w:rsid w:val="004859E7"/>
    <w:rsid w:val="00485D89"/>
    <w:rsid w:val="00486B31"/>
    <w:rsid w:val="00486C56"/>
    <w:rsid w:val="00487F34"/>
    <w:rsid w:val="004908A8"/>
    <w:rsid w:val="0049129A"/>
    <w:rsid w:val="0049166D"/>
    <w:rsid w:val="0049366D"/>
    <w:rsid w:val="004936CE"/>
    <w:rsid w:val="00493D4F"/>
    <w:rsid w:val="00494357"/>
    <w:rsid w:val="004970B3"/>
    <w:rsid w:val="004A0561"/>
    <w:rsid w:val="004A069D"/>
    <w:rsid w:val="004A0CB3"/>
    <w:rsid w:val="004A1728"/>
    <w:rsid w:val="004A263F"/>
    <w:rsid w:val="004A3C8B"/>
    <w:rsid w:val="004A4ECF"/>
    <w:rsid w:val="004A5A71"/>
    <w:rsid w:val="004A5C03"/>
    <w:rsid w:val="004A5C8C"/>
    <w:rsid w:val="004A5E8A"/>
    <w:rsid w:val="004A5FBC"/>
    <w:rsid w:val="004A6378"/>
    <w:rsid w:val="004A7973"/>
    <w:rsid w:val="004A7E20"/>
    <w:rsid w:val="004B00A3"/>
    <w:rsid w:val="004B4CA1"/>
    <w:rsid w:val="004B5794"/>
    <w:rsid w:val="004B5C4B"/>
    <w:rsid w:val="004B5CF0"/>
    <w:rsid w:val="004B67FC"/>
    <w:rsid w:val="004B6C85"/>
    <w:rsid w:val="004C0EED"/>
    <w:rsid w:val="004C2293"/>
    <w:rsid w:val="004C2A5A"/>
    <w:rsid w:val="004C2AE9"/>
    <w:rsid w:val="004C2ED9"/>
    <w:rsid w:val="004C30F3"/>
    <w:rsid w:val="004C35EE"/>
    <w:rsid w:val="004C5C80"/>
    <w:rsid w:val="004C6584"/>
    <w:rsid w:val="004C7904"/>
    <w:rsid w:val="004D0954"/>
    <w:rsid w:val="004D1C18"/>
    <w:rsid w:val="004D1DD6"/>
    <w:rsid w:val="004D33FD"/>
    <w:rsid w:val="004D34D3"/>
    <w:rsid w:val="004D3932"/>
    <w:rsid w:val="004D464B"/>
    <w:rsid w:val="004D5CBF"/>
    <w:rsid w:val="004D6436"/>
    <w:rsid w:val="004D7295"/>
    <w:rsid w:val="004D797B"/>
    <w:rsid w:val="004E066E"/>
    <w:rsid w:val="004E0A47"/>
    <w:rsid w:val="004E0CD9"/>
    <w:rsid w:val="004E1FE4"/>
    <w:rsid w:val="004E22F6"/>
    <w:rsid w:val="004E2CD4"/>
    <w:rsid w:val="004E358C"/>
    <w:rsid w:val="004E3DE6"/>
    <w:rsid w:val="004E50AC"/>
    <w:rsid w:val="004E589B"/>
    <w:rsid w:val="004E5F2B"/>
    <w:rsid w:val="004F1075"/>
    <w:rsid w:val="004F2681"/>
    <w:rsid w:val="004F2B6A"/>
    <w:rsid w:val="004F37DD"/>
    <w:rsid w:val="004F4B9D"/>
    <w:rsid w:val="004F4E66"/>
    <w:rsid w:val="004F6E13"/>
    <w:rsid w:val="004F7C37"/>
    <w:rsid w:val="0050073D"/>
    <w:rsid w:val="0050113F"/>
    <w:rsid w:val="0050209F"/>
    <w:rsid w:val="00502DE1"/>
    <w:rsid w:val="00503B3B"/>
    <w:rsid w:val="00504028"/>
    <w:rsid w:val="0050711A"/>
    <w:rsid w:val="005074BA"/>
    <w:rsid w:val="0051003B"/>
    <w:rsid w:val="00511A83"/>
    <w:rsid w:val="005135A8"/>
    <w:rsid w:val="00513CD3"/>
    <w:rsid w:val="00514027"/>
    <w:rsid w:val="00515019"/>
    <w:rsid w:val="00516DE5"/>
    <w:rsid w:val="00517B00"/>
    <w:rsid w:val="0052072E"/>
    <w:rsid w:val="00523128"/>
    <w:rsid w:val="00523206"/>
    <w:rsid w:val="00524383"/>
    <w:rsid w:val="00524D0D"/>
    <w:rsid w:val="005250B9"/>
    <w:rsid w:val="005252FD"/>
    <w:rsid w:val="00527443"/>
    <w:rsid w:val="00527A1A"/>
    <w:rsid w:val="00527FC0"/>
    <w:rsid w:val="005318B3"/>
    <w:rsid w:val="00531AA3"/>
    <w:rsid w:val="0053208B"/>
    <w:rsid w:val="00532B2C"/>
    <w:rsid w:val="00532C4A"/>
    <w:rsid w:val="00533C11"/>
    <w:rsid w:val="005359E5"/>
    <w:rsid w:val="00535CB9"/>
    <w:rsid w:val="0053641F"/>
    <w:rsid w:val="0053775A"/>
    <w:rsid w:val="00540DE6"/>
    <w:rsid w:val="0054285B"/>
    <w:rsid w:val="005430EA"/>
    <w:rsid w:val="00543E39"/>
    <w:rsid w:val="00545198"/>
    <w:rsid w:val="00545C07"/>
    <w:rsid w:val="005466EB"/>
    <w:rsid w:val="00546F26"/>
    <w:rsid w:val="00546F29"/>
    <w:rsid w:val="00547EB5"/>
    <w:rsid w:val="00547FE2"/>
    <w:rsid w:val="00551299"/>
    <w:rsid w:val="00552BED"/>
    <w:rsid w:val="00552E7C"/>
    <w:rsid w:val="00553D3A"/>
    <w:rsid w:val="00554EE6"/>
    <w:rsid w:val="00555DEC"/>
    <w:rsid w:val="005560B7"/>
    <w:rsid w:val="0055678C"/>
    <w:rsid w:val="00557416"/>
    <w:rsid w:val="00557776"/>
    <w:rsid w:val="005606E6"/>
    <w:rsid w:val="00564BA4"/>
    <w:rsid w:val="00565613"/>
    <w:rsid w:val="00565790"/>
    <w:rsid w:val="0057137A"/>
    <w:rsid w:val="005732CE"/>
    <w:rsid w:val="005739B7"/>
    <w:rsid w:val="00574C39"/>
    <w:rsid w:val="005755F4"/>
    <w:rsid w:val="005819AF"/>
    <w:rsid w:val="00581DC5"/>
    <w:rsid w:val="0058203E"/>
    <w:rsid w:val="00584616"/>
    <w:rsid w:val="00584AF8"/>
    <w:rsid w:val="00584EC3"/>
    <w:rsid w:val="00585264"/>
    <w:rsid w:val="00587B90"/>
    <w:rsid w:val="00590ED4"/>
    <w:rsid w:val="00592194"/>
    <w:rsid w:val="00592F2D"/>
    <w:rsid w:val="005935E8"/>
    <w:rsid w:val="00595947"/>
    <w:rsid w:val="00595B38"/>
    <w:rsid w:val="005A02C7"/>
    <w:rsid w:val="005A101C"/>
    <w:rsid w:val="005A7A37"/>
    <w:rsid w:val="005B0058"/>
    <w:rsid w:val="005B0831"/>
    <w:rsid w:val="005B0AF6"/>
    <w:rsid w:val="005B118F"/>
    <w:rsid w:val="005B165C"/>
    <w:rsid w:val="005B1ABB"/>
    <w:rsid w:val="005B3A50"/>
    <w:rsid w:val="005B4335"/>
    <w:rsid w:val="005B4C94"/>
    <w:rsid w:val="005B4EC9"/>
    <w:rsid w:val="005B732C"/>
    <w:rsid w:val="005B7507"/>
    <w:rsid w:val="005C0D65"/>
    <w:rsid w:val="005C2062"/>
    <w:rsid w:val="005C20AF"/>
    <w:rsid w:val="005C2C0C"/>
    <w:rsid w:val="005C3667"/>
    <w:rsid w:val="005C4218"/>
    <w:rsid w:val="005C62BC"/>
    <w:rsid w:val="005C6F98"/>
    <w:rsid w:val="005D05B0"/>
    <w:rsid w:val="005D0C16"/>
    <w:rsid w:val="005D0E1B"/>
    <w:rsid w:val="005D1186"/>
    <w:rsid w:val="005D1312"/>
    <w:rsid w:val="005D13CD"/>
    <w:rsid w:val="005D1B16"/>
    <w:rsid w:val="005D1FF0"/>
    <w:rsid w:val="005D2A10"/>
    <w:rsid w:val="005D39B2"/>
    <w:rsid w:val="005D3A4D"/>
    <w:rsid w:val="005D3A99"/>
    <w:rsid w:val="005D5B2C"/>
    <w:rsid w:val="005E0751"/>
    <w:rsid w:val="005E1D22"/>
    <w:rsid w:val="005E2737"/>
    <w:rsid w:val="005E3552"/>
    <w:rsid w:val="005E38BA"/>
    <w:rsid w:val="005E461E"/>
    <w:rsid w:val="005E69F6"/>
    <w:rsid w:val="005E7A10"/>
    <w:rsid w:val="005F0165"/>
    <w:rsid w:val="005F0581"/>
    <w:rsid w:val="005F2CEF"/>
    <w:rsid w:val="005F3D24"/>
    <w:rsid w:val="005F4576"/>
    <w:rsid w:val="005F6702"/>
    <w:rsid w:val="005F77D6"/>
    <w:rsid w:val="00600A35"/>
    <w:rsid w:val="00602E43"/>
    <w:rsid w:val="006034D6"/>
    <w:rsid w:val="00604312"/>
    <w:rsid w:val="00604559"/>
    <w:rsid w:val="006050D0"/>
    <w:rsid w:val="0060519F"/>
    <w:rsid w:val="006055A2"/>
    <w:rsid w:val="006060D4"/>
    <w:rsid w:val="006063E9"/>
    <w:rsid w:val="00606ECC"/>
    <w:rsid w:val="00610398"/>
    <w:rsid w:val="00611BF5"/>
    <w:rsid w:val="00612948"/>
    <w:rsid w:val="006139D6"/>
    <w:rsid w:val="00613CCC"/>
    <w:rsid w:val="006148E7"/>
    <w:rsid w:val="006151B2"/>
    <w:rsid w:val="00616F4A"/>
    <w:rsid w:val="00617DAB"/>
    <w:rsid w:val="00620E2F"/>
    <w:rsid w:val="00623B48"/>
    <w:rsid w:val="00623BD8"/>
    <w:rsid w:val="00625D6E"/>
    <w:rsid w:val="006268CF"/>
    <w:rsid w:val="00627AF7"/>
    <w:rsid w:val="006311E5"/>
    <w:rsid w:val="006317D8"/>
    <w:rsid w:val="00631F92"/>
    <w:rsid w:val="00631FB1"/>
    <w:rsid w:val="00632150"/>
    <w:rsid w:val="00632F84"/>
    <w:rsid w:val="006332E5"/>
    <w:rsid w:val="00633A68"/>
    <w:rsid w:val="00634224"/>
    <w:rsid w:val="00635DF4"/>
    <w:rsid w:val="006371A5"/>
    <w:rsid w:val="006400A7"/>
    <w:rsid w:val="00642605"/>
    <w:rsid w:val="006439A2"/>
    <w:rsid w:val="006440FD"/>
    <w:rsid w:val="00644FE2"/>
    <w:rsid w:val="00646C42"/>
    <w:rsid w:val="00647D9C"/>
    <w:rsid w:val="00650715"/>
    <w:rsid w:val="006508A4"/>
    <w:rsid w:val="0065418B"/>
    <w:rsid w:val="00654406"/>
    <w:rsid w:val="0065639C"/>
    <w:rsid w:val="006570BE"/>
    <w:rsid w:val="00657723"/>
    <w:rsid w:val="006605B4"/>
    <w:rsid w:val="00661336"/>
    <w:rsid w:val="006617EF"/>
    <w:rsid w:val="00662510"/>
    <w:rsid w:val="006627D2"/>
    <w:rsid w:val="006636F3"/>
    <w:rsid w:val="00666FF7"/>
    <w:rsid w:val="00667B6A"/>
    <w:rsid w:val="006713B4"/>
    <w:rsid w:val="006738DD"/>
    <w:rsid w:val="00673948"/>
    <w:rsid w:val="00675305"/>
    <w:rsid w:val="00677CA9"/>
    <w:rsid w:val="00677DEC"/>
    <w:rsid w:val="00677F38"/>
    <w:rsid w:val="006800DE"/>
    <w:rsid w:val="00680EE2"/>
    <w:rsid w:val="0068140B"/>
    <w:rsid w:val="006816CA"/>
    <w:rsid w:val="00681791"/>
    <w:rsid w:val="006822A7"/>
    <w:rsid w:val="00683C78"/>
    <w:rsid w:val="00683FA9"/>
    <w:rsid w:val="00684155"/>
    <w:rsid w:val="00684845"/>
    <w:rsid w:val="0069156A"/>
    <w:rsid w:val="00691719"/>
    <w:rsid w:val="00692795"/>
    <w:rsid w:val="00692B66"/>
    <w:rsid w:val="006933F6"/>
    <w:rsid w:val="006938AC"/>
    <w:rsid w:val="00694CCC"/>
    <w:rsid w:val="00695A60"/>
    <w:rsid w:val="00696C1E"/>
    <w:rsid w:val="006A012A"/>
    <w:rsid w:val="006A02E5"/>
    <w:rsid w:val="006A091A"/>
    <w:rsid w:val="006A1232"/>
    <w:rsid w:val="006A14C0"/>
    <w:rsid w:val="006A2822"/>
    <w:rsid w:val="006A2DF5"/>
    <w:rsid w:val="006A3826"/>
    <w:rsid w:val="006A67B5"/>
    <w:rsid w:val="006A7181"/>
    <w:rsid w:val="006A75DD"/>
    <w:rsid w:val="006B0AA7"/>
    <w:rsid w:val="006B0BBE"/>
    <w:rsid w:val="006B0E8B"/>
    <w:rsid w:val="006B0F71"/>
    <w:rsid w:val="006B1402"/>
    <w:rsid w:val="006B466B"/>
    <w:rsid w:val="006B6CE7"/>
    <w:rsid w:val="006C0B01"/>
    <w:rsid w:val="006C0F14"/>
    <w:rsid w:val="006C22CE"/>
    <w:rsid w:val="006C27CF"/>
    <w:rsid w:val="006C3098"/>
    <w:rsid w:val="006C38E4"/>
    <w:rsid w:val="006C5602"/>
    <w:rsid w:val="006D0A24"/>
    <w:rsid w:val="006D5B21"/>
    <w:rsid w:val="006D7EFA"/>
    <w:rsid w:val="006E12F1"/>
    <w:rsid w:val="006E24BD"/>
    <w:rsid w:val="006E3E3B"/>
    <w:rsid w:val="006E5F99"/>
    <w:rsid w:val="006E7ED3"/>
    <w:rsid w:val="006F3273"/>
    <w:rsid w:val="006F6018"/>
    <w:rsid w:val="006F683F"/>
    <w:rsid w:val="00700059"/>
    <w:rsid w:val="00704BA5"/>
    <w:rsid w:val="00706C1B"/>
    <w:rsid w:val="00710BC7"/>
    <w:rsid w:val="00710BEC"/>
    <w:rsid w:val="00710D40"/>
    <w:rsid w:val="0071362D"/>
    <w:rsid w:val="0071411B"/>
    <w:rsid w:val="00717999"/>
    <w:rsid w:val="00717AF6"/>
    <w:rsid w:val="00720504"/>
    <w:rsid w:val="007207A4"/>
    <w:rsid w:val="00720E11"/>
    <w:rsid w:val="007213FD"/>
    <w:rsid w:val="0072408A"/>
    <w:rsid w:val="007249DE"/>
    <w:rsid w:val="00725179"/>
    <w:rsid w:val="00726853"/>
    <w:rsid w:val="00726D93"/>
    <w:rsid w:val="00731428"/>
    <w:rsid w:val="00731B91"/>
    <w:rsid w:val="00731C98"/>
    <w:rsid w:val="007335D3"/>
    <w:rsid w:val="0073550F"/>
    <w:rsid w:val="0073578A"/>
    <w:rsid w:val="00736E90"/>
    <w:rsid w:val="0074004E"/>
    <w:rsid w:val="007432D2"/>
    <w:rsid w:val="00745C4C"/>
    <w:rsid w:val="00750321"/>
    <w:rsid w:val="007521BE"/>
    <w:rsid w:val="00753AFD"/>
    <w:rsid w:val="00755553"/>
    <w:rsid w:val="00756CAB"/>
    <w:rsid w:val="00757BCF"/>
    <w:rsid w:val="0076064B"/>
    <w:rsid w:val="00762427"/>
    <w:rsid w:val="00763C7E"/>
    <w:rsid w:val="00764253"/>
    <w:rsid w:val="00764D90"/>
    <w:rsid w:val="0076534E"/>
    <w:rsid w:val="007654C6"/>
    <w:rsid w:val="007658A6"/>
    <w:rsid w:val="007670DA"/>
    <w:rsid w:val="0077088A"/>
    <w:rsid w:val="007709ED"/>
    <w:rsid w:val="007712F7"/>
    <w:rsid w:val="0077198E"/>
    <w:rsid w:val="00773C79"/>
    <w:rsid w:val="0077400D"/>
    <w:rsid w:val="00774255"/>
    <w:rsid w:val="00774D36"/>
    <w:rsid w:val="00775202"/>
    <w:rsid w:val="00782835"/>
    <w:rsid w:val="00783045"/>
    <w:rsid w:val="0078306D"/>
    <w:rsid w:val="00783263"/>
    <w:rsid w:val="00785490"/>
    <w:rsid w:val="00786746"/>
    <w:rsid w:val="00786BCE"/>
    <w:rsid w:val="00787069"/>
    <w:rsid w:val="0078768D"/>
    <w:rsid w:val="00787904"/>
    <w:rsid w:val="007902FB"/>
    <w:rsid w:val="00791296"/>
    <w:rsid w:val="00794580"/>
    <w:rsid w:val="00794F21"/>
    <w:rsid w:val="00795313"/>
    <w:rsid w:val="007954A5"/>
    <w:rsid w:val="00795FB6"/>
    <w:rsid w:val="00797B92"/>
    <w:rsid w:val="00797BC4"/>
    <w:rsid w:val="00797C26"/>
    <w:rsid w:val="007A185A"/>
    <w:rsid w:val="007A30FC"/>
    <w:rsid w:val="007A4C9D"/>
    <w:rsid w:val="007A506E"/>
    <w:rsid w:val="007A5AF5"/>
    <w:rsid w:val="007A5F18"/>
    <w:rsid w:val="007A62A5"/>
    <w:rsid w:val="007A64AD"/>
    <w:rsid w:val="007A6934"/>
    <w:rsid w:val="007A7099"/>
    <w:rsid w:val="007A7395"/>
    <w:rsid w:val="007A7B2B"/>
    <w:rsid w:val="007B01EC"/>
    <w:rsid w:val="007B09E6"/>
    <w:rsid w:val="007B0CAD"/>
    <w:rsid w:val="007B0E87"/>
    <w:rsid w:val="007B1445"/>
    <w:rsid w:val="007B34A1"/>
    <w:rsid w:val="007B3B92"/>
    <w:rsid w:val="007B458B"/>
    <w:rsid w:val="007B469A"/>
    <w:rsid w:val="007B49C8"/>
    <w:rsid w:val="007B4E86"/>
    <w:rsid w:val="007B6F90"/>
    <w:rsid w:val="007B7C4A"/>
    <w:rsid w:val="007C0BBC"/>
    <w:rsid w:val="007C1291"/>
    <w:rsid w:val="007C1BE5"/>
    <w:rsid w:val="007C1E78"/>
    <w:rsid w:val="007C2732"/>
    <w:rsid w:val="007C3757"/>
    <w:rsid w:val="007C4D17"/>
    <w:rsid w:val="007C53C0"/>
    <w:rsid w:val="007D22F9"/>
    <w:rsid w:val="007D2D8B"/>
    <w:rsid w:val="007D40F6"/>
    <w:rsid w:val="007D4A9F"/>
    <w:rsid w:val="007D4CC9"/>
    <w:rsid w:val="007E5AA1"/>
    <w:rsid w:val="007E62AF"/>
    <w:rsid w:val="007E697C"/>
    <w:rsid w:val="007F07CA"/>
    <w:rsid w:val="007F0930"/>
    <w:rsid w:val="007F1A57"/>
    <w:rsid w:val="007F620D"/>
    <w:rsid w:val="007F6D99"/>
    <w:rsid w:val="007F72E8"/>
    <w:rsid w:val="00800D28"/>
    <w:rsid w:val="0080481F"/>
    <w:rsid w:val="00804C50"/>
    <w:rsid w:val="00804DFA"/>
    <w:rsid w:val="00804E76"/>
    <w:rsid w:val="00805172"/>
    <w:rsid w:val="00810038"/>
    <w:rsid w:val="00811455"/>
    <w:rsid w:val="0081155D"/>
    <w:rsid w:val="008129B5"/>
    <w:rsid w:val="008129EE"/>
    <w:rsid w:val="00812D35"/>
    <w:rsid w:val="0081724D"/>
    <w:rsid w:val="00817333"/>
    <w:rsid w:val="008173E9"/>
    <w:rsid w:val="0082200A"/>
    <w:rsid w:val="00822E68"/>
    <w:rsid w:val="00826FE5"/>
    <w:rsid w:val="0082740B"/>
    <w:rsid w:val="0082755E"/>
    <w:rsid w:val="00831D96"/>
    <w:rsid w:val="0083314C"/>
    <w:rsid w:val="00833345"/>
    <w:rsid w:val="0083361B"/>
    <w:rsid w:val="00833FB0"/>
    <w:rsid w:val="008342FB"/>
    <w:rsid w:val="0083576C"/>
    <w:rsid w:val="008368F5"/>
    <w:rsid w:val="00836978"/>
    <w:rsid w:val="0084151F"/>
    <w:rsid w:val="00841CB8"/>
    <w:rsid w:val="00841EBE"/>
    <w:rsid w:val="00842CEA"/>
    <w:rsid w:val="00842CFC"/>
    <w:rsid w:val="008431A8"/>
    <w:rsid w:val="0084343E"/>
    <w:rsid w:val="008450C3"/>
    <w:rsid w:val="00845D72"/>
    <w:rsid w:val="00845F86"/>
    <w:rsid w:val="008460DD"/>
    <w:rsid w:val="00846C60"/>
    <w:rsid w:val="00846EA7"/>
    <w:rsid w:val="0084711D"/>
    <w:rsid w:val="00847190"/>
    <w:rsid w:val="0084784D"/>
    <w:rsid w:val="00852775"/>
    <w:rsid w:val="00853745"/>
    <w:rsid w:val="008538B5"/>
    <w:rsid w:val="0085553B"/>
    <w:rsid w:val="00856178"/>
    <w:rsid w:val="00860BD5"/>
    <w:rsid w:val="0086113C"/>
    <w:rsid w:val="00861633"/>
    <w:rsid w:val="00861771"/>
    <w:rsid w:val="0086200E"/>
    <w:rsid w:val="00862260"/>
    <w:rsid w:val="0086302B"/>
    <w:rsid w:val="00863F9C"/>
    <w:rsid w:val="00864DD9"/>
    <w:rsid w:val="00864F17"/>
    <w:rsid w:val="0086576A"/>
    <w:rsid w:val="0086670A"/>
    <w:rsid w:val="00866B23"/>
    <w:rsid w:val="00867293"/>
    <w:rsid w:val="00867D72"/>
    <w:rsid w:val="00867EB4"/>
    <w:rsid w:val="00870175"/>
    <w:rsid w:val="00873912"/>
    <w:rsid w:val="00873958"/>
    <w:rsid w:val="008745E7"/>
    <w:rsid w:val="00874FEC"/>
    <w:rsid w:val="008754FF"/>
    <w:rsid w:val="00875DCB"/>
    <w:rsid w:val="00876227"/>
    <w:rsid w:val="00877CB6"/>
    <w:rsid w:val="00877EDA"/>
    <w:rsid w:val="00881580"/>
    <w:rsid w:val="008841B3"/>
    <w:rsid w:val="00885385"/>
    <w:rsid w:val="008854A4"/>
    <w:rsid w:val="0088631B"/>
    <w:rsid w:val="00887B1C"/>
    <w:rsid w:val="00887DC7"/>
    <w:rsid w:val="008901F6"/>
    <w:rsid w:val="00890D03"/>
    <w:rsid w:val="00892CB8"/>
    <w:rsid w:val="008953BD"/>
    <w:rsid w:val="008957AD"/>
    <w:rsid w:val="00895BA6"/>
    <w:rsid w:val="008A14E7"/>
    <w:rsid w:val="008A28D5"/>
    <w:rsid w:val="008A777C"/>
    <w:rsid w:val="008B5D3D"/>
    <w:rsid w:val="008B757A"/>
    <w:rsid w:val="008C03B3"/>
    <w:rsid w:val="008C2235"/>
    <w:rsid w:val="008C2F75"/>
    <w:rsid w:val="008C2FFA"/>
    <w:rsid w:val="008C3B8A"/>
    <w:rsid w:val="008C3BCE"/>
    <w:rsid w:val="008C3F38"/>
    <w:rsid w:val="008C5D55"/>
    <w:rsid w:val="008D058D"/>
    <w:rsid w:val="008D0D26"/>
    <w:rsid w:val="008D2D7D"/>
    <w:rsid w:val="008D69A0"/>
    <w:rsid w:val="008D6BA2"/>
    <w:rsid w:val="008D6F82"/>
    <w:rsid w:val="008E10B7"/>
    <w:rsid w:val="008E3D92"/>
    <w:rsid w:val="008E4233"/>
    <w:rsid w:val="008E4C34"/>
    <w:rsid w:val="008E630E"/>
    <w:rsid w:val="008E6D73"/>
    <w:rsid w:val="008E725E"/>
    <w:rsid w:val="008F15C1"/>
    <w:rsid w:val="008F4ECA"/>
    <w:rsid w:val="008F5871"/>
    <w:rsid w:val="008F7BBC"/>
    <w:rsid w:val="0090059B"/>
    <w:rsid w:val="00900A93"/>
    <w:rsid w:val="00900AE1"/>
    <w:rsid w:val="00900D0D"/>
    <w:rsid w:val="009016D6"/>
    <w:rsid w:val="009025D5"/>
    <w:rsid w:val="00902D7A"/>
    <w:rsid w:val="0090630B"/>
    <w:rsid w:val="009115F2"/>
    <w:rsid w:val="0091349A"/>
    <w:rsid w:val="00914A0E"/>
    <w:rsid w:val="00915ED4"/>
    <w:rsid w:val="009161A3"/>
    <w:rsid w:val="00922CC9"/>
    <w:rsid w:val="009239DA"/>
    <w:rsid w:val="009240A0"/>
    <w:rsid w:val="00924841"/>
    <w:rsid w:val="00925AFC"/>
    <w:rsid w:val="00925FB8"/>
    <w:rsid w:val="00927813"/>
    <w:rsid w:val="00927BB8"/>
    <w:rsid w:val="0093003E"/>
    <w:rsid w:val="009303F9"/>
    <w:rsid w:val="0093058A"/>
    <w:rsid w:val="00930C4B"/>
    <w:rsid w:val="00933E2F"/>
    <w:rsid w:val="009355DC"/>
    <w:rsid w:val="0093686F"/>
    <w:rsid w:val="009369E8"/>
    <w:rsid w:val="00936B7E"/>
    <w:rsid w:val="00936DB3"/>
    <w:rsid w:val="0093704E"/>
    <w:rsid w:val="00940AE9"/>
    <w:rsid w:val="0094398D"/>
    <w:rsid w:val="00944F7E"/>
    <w:rsid w:val="009463A5"/>
    <w:rsid w:val="00946949"/>
    <w:rsid w:val="00946CF8"/>
    <w:rsid w:val="009527AE"/>
    <w:rsid w:val="00953CB2"/>
    <w:rsid w:val="00954C3E"/>
    <w:rsid w:val="0095509D"/>
    <w:rsid w:val="009571B9"/>
    <w:rsid w:val="00957575"/>
    <w:rsid w:val="00957CD1"/>
    <w:rsid w:val="00957EDD"/>
    <w:rsid w:val="00960F7D"/>
    <w:rsid w:val="0096177C"/>
    <w:rsid w:val="00962C4D"/>
    <w:rsid w:val="00963ADA"/>
    <w:rsid w:val="00964A2F"/>
    <w:rsid w:val="00965456"/>
    <w:rsid w:val="009706AB"/>
    <w:rsid w:val="009727B8"/>
    <w:rsid w:val="00972C07"/>
    <w:rsid w:val="00972F14"/>
    <w:rsid w:val="00974A07"/>
    <w:rsid w:val="00974A96"/>
    <w:rsid w:val="0097594E"/>
    <w:rsid w:val="0097739F"/>
    <w:rsid w:val="00984285"/>
    <w:rsid w:val="009867F2"/>
    <w:rsid w:val="0098686D"/>
    <w:rsid w:val="00987BD3"/>
    <w:rsid w:val="0099012D"/>
    <w:rsid w:val="00991F21"/>
    <w:rsid w:val="00992B35"/>
    <w:rsid w:val="00993900"/>
    <w:rsid w:val="00993DA7"/>
    <w:rsid w:val="009A0D42"/>
    <w:rsid w:val="009A1061"/>
    <w:rsid w:val="009A1D65"/>
    <w:rsid w:val="009A269C"/>
    <w:rsid w:val="009A382E"/>
    <w:rsid w:val="009A3F44"/>
    <w:rsid w:val="009A54A3"/>
    <w:rsid w:val="009A684B"/>
    <w:rsid w:val="009A6956"/>
    <w:rsid w:val="009B108E"/>
    <w:rsid w:val="009B2F4F"/>
    <w:rsid w:val="009B3149"/>
    <w:rsid w:val="009B342D"/>
    <w:rsid w:val="009B3F51"/>
    <w:rsid w:val="009B51AF"/>
    <w:rsid w:val="009B61FF"/>
    <w:rsid w:val="009B6B1B"/>
    <w:rsid w:val="009C0803"/>
    <w:rsid w:val="009C125E"/>
    <w:rsid w:val="009C26AC"/>
    <w:rsid w:val="009C40C3"/>
    <w:rsid w:val="009C4D64"/>
    <w:rsid w:val="009C6B66"/>
    <w:rsid w:val="009C6F5A"/>
    <w:rsid w:val="009C73EA"/>
    <w:rsid w:val="009D0B73"/>
    <w:rsid w:val="009D1673"/>
    <w:rsid w:val="009D169B"/>
    <w:rsid w:val="009D179E"/>
    <w:rsid w:val="009D31B4"/>
    <w:rsid w:val="009D43BA"/>
    <w:rsid w:val="009E0447"/>
    <w:rsid w:val="009E2053"/>
    <w:rsid w:val="009E361D"/>
    <w:rsid w:val="009E3783"/>
    <w:rsid w:val="009E3A3C"/>
    <w:rsid w:val="009E5309"/>
    <w:rsid w:val="009E59CF"/>
    <w:rsid w:val="009F100F"/>
    <w:rsid w:val="009F18B8"/>
    <w:rsid w:val="009F27E3"/>
    <w:rsid w:val="009F28B3"/>
    <w:rsid w:val="009F32EB"/>
    <w:rsid w:val="009F52EF"/>
    <w:rsid w:val="009F53DF"/>
    <w:rsid w:val="009F63F3"/>
    <w:rsid w:val="009F69FA"/>
    <w:rsid w:val="009F71DD"/>
    <w:rsid w:val="00A00007"/>
    <w:rsid w:val="00A0080D"/>
    <w:rsid w:val="00A00BCD"/>
    <w:rsid w:val="00A00EB0"/>
    <w:rsid w:val="00A04193"/>
    <w:rsid w:val="00A04CDD"/>
    <w:rsid w:val="00A10071"/>
    <w:rsid w:val="00A1088A"/>
    <w:rsid w:val="00A10B03"/>
    <w:rsid w:val="00A147C8"/>
    <w:rsid w:val="00A1534D"/>
    <w:rsid w:val="00A160AD"/>
    <w:rsid w:val="00A1753C"/>
    <w:rsid w:val="00A17899"/>
    <w:rsid w:val="00A21632"/>
    <w:rsid w:val="00A2174E"/>
    <w:rsid w:val="00A21B57"/>
    <w:rsid w:val="00A223EC"/>
    <w:rsid w:val="00A242E3"/>
    <w:rsid w:val="00A247A9"/>
    <w:rsid w:val="00A249C2"/>
    <w:rsid w:val="00A24F31"/>
    <w:rsid w:val="00A254AC"/>
    <w:rsid w:val="00A261E6"/>
    <w:rsid w:val="00A265C8"/>
    <w:rsid w:val="00A265E1"/>
    <w:rsid w:val="00A27CF4"/>
    <w:rsid w:val="00A27D63"/>
    <w:rsid w:val="00A31337"/>
    <w:rsid w:val="00A34B48"/>
    <w:rsid w:val="00A357DA"/>
    <w:rsid w:val="00A36CB1"/>
    <w:rsid w:val="00A3715E"/>
    <w:rsid w:val="00A37248"/>
    <w:rsid w:val="00A373A2"/>
    <w:rsid w:val="00A37925"/>
    <w:rsid w:val="00A401EA"/>
    <w:rsid w:val="00A4303A"/>
    <w:rsid w:val="00A43779"/>
    <w:rsid w:val="00A460F8"/>
    <w:rsid w:val="00A46944"/>
    <w:rsid w:val="00A46ED1"/>
    <w:rsid w:val="00A52D85"/>
    <w:rsid w:val="00A533BE"/>
    <w:rsid w:val="00A534F5"/>
    <w:rsid w:val="00A5377A"/>
    <w:rsid w:val="00A5380B"/>
    <w:rsid w:val="00A53A08"/>
    <w:rsid w:val="00A5458A"/>
    <w:rsid w:val="00A557AF"/>
    <w:rsid w:val="00A576E2"/>
    <w:rsid w:val="00A619C8"/>
    <w:rsid w:val="00A649CC"/>
    <w:rsid w:val="00A65F94"/>
    <w:rsid w:val="00A663D0"/>
    <w:rsid w:val="00A66DC6"/>
    <w:rsid w:val="00A66E9C"/>
    <w:rsid w:val="00A674C4"/>
    <w:rsid w:val="00A67F14"/>
    <w:rsid w:val="00A70147"/>
    <w:rsid w:val="00A70734"/>
    <w:rsid w:val="00A70D09"/>
    <w:rsid w:val="00A74610"/>
    <w:rsid w:val="00A7554B"/>
    <w:rsid w:val="00A75D60"/>
    <w:rsid w:val="00A7627B"/>
    <w:rsid w:val="00A81382"/>
    <w:rsid w:val="00A816CA"/>
    <w:rsid w:val="00A818E3"/>
    <w:rsid w:val="00A82C28"/>
    <w:rsid w:val="00A8361D"/>
    <w:rsid w:val="00A83A40"/>
    <w:rsid w:val="00A83B84"/>
    <w:rsid w:val="00A83FF9"/>
    <w:rsid w:val="00A84DFC"/>
    <w:rsid w:val="00A87A15"/>
    <w:rsid w:val="00A87B53"/>
    <w:rsid w:val="00A922A0"/>
    <w:rsid w:val="00A92EC9"/>
    <w:rsid w:val="00A92EDF"/>
    <w:rsid w:val="00A932A6"/>
    <w:rsid w:val="00A93680"/>
    <w:rsid w:val="00A94030"/>
    <w:rsid w:val="00A9403A"/>
    <w:rsid w:val="00A965A1"/>
    <w:rsid w:val="00A96CAB"/>
    <w:rsid w:val="00A97772"/>
    <w:rsid w:val="00AA237F"/>
    <w:rsid w:val="00AA2515"/>
    <w:rsid w:val="00AA2AC1"/>
    <w:rsid w:val="00AA538A"/>
    <w:rsid w:val="00AA69B8"/>
    <w:rsid w:val="00AA6DDD"/>
    <w:rsid w:val="00AA708D"/>
    <w:rsid w:val="00AA798E"/>
    <w:rsid w:val="00AB0D7A"/>
    <w:rsid w:val="00AB16CE"/>
    <w:rsid w:val="00AB16DF"/>
    <w:rsid w:val="00AB17A7"/>
    <w:rsid w:val="00AB1EAB"/>
    <w:rsid w:val="00AB2CD7"/>
    <w:rsid w:val="00AB3467"/>
    <w:rsid w:val="00AB53AC"/>
    <w:rsid w:val="00AB71F9"/>
    <w:rsid w:val="00AB721D"/>
    <w:rsid w:val="00AB7531"/>
    <w:rsid w:val="00AC0034"/>
    <w:rsid w:val="00AC032E"/>
    <w:rsid w:val="00AC0586"/>
    <w:rsid w:val="00AC0909"/>
    <w:rsid w:val="00AC0B28"/>
    <w:rsid w:val="00AC0DB4"/>
    <w:rsid w:val="00AC1D9A"/>
    <w:rsid w:val="00AC2313"/>
    <w:rsid w:val="00AC28EC"/>
    <w:rsid w:val="00AC418B"/>
    <w:rsid w:val="00AC562D"/>
    <w:rsid w:val="00AC7889"/>
    <w:rsid w:val="00AD17E1"/>
    <w:rsid w:val="00AD2D61"/>
    <w:rsid w:val="00AD4A67"/>
    <w:rsid w:val="00AD4CAD"/>
    <w:rsid w:val="00AD4F62"/>
    <w:rsid w:val="00AD5338"/>
    <w:rsid w:val="00AD5635"/>
    <w:rsid w:val="00AE0A46"/>
    <w:rsid w:val="00AE0D64"/>
    <w:rsid w:val="00AE0EFB"/>
    <w:rsid w:val="00AE2A7A"/>
    <w:rsid w:val="00AE2C75"/>
    <w:rsid w:val="00AE37A7"/>
    <w:rsid w:val="00AE39FC"/>
    <w:rsid w:val="00AE3AC4"/>
    <w:rsid w:val="00AE4FBB"/>
    <w:rsid w:val="00AE5718"/>
    <w:rsid w:val="00AE601E"/>
    <w:rsid w:val="00AE625B"/>
    <w:rsid w:val="00AE629B"/>
    <w:rsid w:val="00AE73B2"/>
    <w:rsid w:val="00AE744C"/>
    <w:rsid w:val="00AF024C"/>
    <w:rsid w:val="00AF1F55"/>
    <w:rsid w:val="00AF219E"/>
    <w:rsid w:val="00AF3677"/>
    <w:rsid w:val="00AF47C5"/>
    <w:rsid w:val="00AF4BB0"/>
    <w:rsid w:val="00AF5E39"/>
    <w:rsid w:val="00AF6884"/>
    <w:rsid w:val="00B019A6"/>
    <w:rsid w:val="00B01D03"/>
    <w:rsid w:val="00B04DD3"/>
    <w:rsid w:val="00B04E1F"/>
    <w:rsid w:val="00B04EA4"/>
    <w:rsid w:val="00B12674"/>
    <w:rsid w:val="00B155D7"/>
    <w:rsid w:val="00B15800"/>
    <w:rsid w:val="00B15E79"/>
    <w:rsid w:val="00B16806"/>
    <w:rsid w:val="00B1752F"/>
    <w:rsid w:val="00B1773A"/>
    <w:rsid w:val="00B177B4"/>
    <w:rsid w:val="00B17EE5"/>
    <w:rsid w:val="00B2051E"/>
    <w:rsid w:val="00B21578"/>
    <w:rsid w:val="00B218F2"/>
    <w:rsid w:val="00B22085"/>
    <w:rsid w:val="00B24D7E"/>
    <w:rsid w:val="00B24F26"/>
    <w:rsid w:val="00B25826"/>
    <w:rsid w:val="00B25D5E"/>
    <w:rsid w:val="00B263A5"/>
    <w:rsid w:val="00B30F34"/>
    <w:rsid w:val="00B331B0"/>
    <w:rsid w:val="00B3325A"/>
    <w:rsid w:val="00B33725"/>
    <w:rsid w:val="00B35176"/>
    <w:rsid w:val="00B3676C"/>
    <w:rsid w:val="00B37BC0"/>
    <w:rsid w:val="00B4073A"/>
    <w:rsid w:val="00B4183F"/>
    <w:rsid w:val="00B43CE6"/>
    <w:rsid w:val="00B443A4"/>
    <w:rsid w:val="00B44A5A"/>
    <w:rsid w:val="00B454BD"/>
    <w:rsid w:val="00B47A00"/>
    <w:rsid w:val="00B503A1"/>
    <w:rsid w:val="00B5342F"/>
    <w:rsid w:val="00B539F6"/>
    <w:rsid w:val="00B53FC3"/>
    <w:rsid w:val="00B554B6"/>
    <w:rsid w:val="00B55698"/>
    <w:rsid w:val="00B55D8E"/>
    <w:rsid w:val="00B56228"/>
    <w:rsid w:val="00B57101"/>
    <w:rsid w:val="00B573B8"/>
    <w:rsid w:val="00B578F3"/>
    <w:rsid w:val="00B6006A"/>
    <w:rsid w:val="00B60C39"/>
    <w:rsid w:val="00B611E8"/>
    <w:rsid w:val="00B62267"/>
    <w:rsid w:val="00B62EBE"/>
    <w:rsid w:val="00B63DFA"/>
    <w:rsid w:val="00B645BE"/>
    <w:rsid w:val="00B64DB6"/>
    <w:rsid w:val="00B65296"/>
    <w:rsid w:val="00B66D2A"/>
    <w:rsid w:val="00B70F9C"/>
    <w:rsid w:val="00B7134C"/>
    <w:rsid w:val="00B71EF3"/>
    <w:rsid w:val="00B721A1"/>
    <w:rsid w:val="00B731C2"/>
    <w:rsid w:val="00B7369B"/>
    <w:rsid w:val="00B73E9D"/>
    <w:rsid w:val="00B7493C"/>
    <w:rsid w:val="00B74F77"/>
    <w:rsid w:val="00B75BA8"/>
    <w:rsid w:val="00B776A3"/>
    <w:rsid w:val="00B77862"/>
    <w:rsid w:val="00B80377"/>
    <w:rsid w:val="00B80B39"/>
    <w:rsid w:val="00B81681"/>
    <w:rsid w:val="00B8271F"/>
    <w:rsid w:val="00B82D10"/>
    <w:rsid w:val="00B83660"/>
    <w:rsid w:val="00B840DF"/>
    <w:rsid w:val="00B845FB"/>
    <w:rsid w:val="00B84A66"/>
    <w:rsid w:val="00B8593B"/>
    <w:rsid w:val="00B8774F"/>
    <w:rsid w:val="00B879FB"/>
    <w:rsid w:val="00B87EFC"/>
    <w:rsid w:val="00B9076F"/>
    <w:rsid w:val="00B91483"/>
    <w:rsid w:val="00B9162F"/>
    <w:rsid w:val="00B949C0"/>
    <w:rsid w:val="00B95E0E"/>
    <w:rsid w:val="00B96329"/>
    <w:rsid w:val="00B968B3"/>
    <w:rsid w:val="00B96930"/>
    <w:rsid w:val="00B97839"/>
    <w:rsid w:val="00B97B5B"/>
    <w:rsid w:val="00BA0C48"/>
    <w:rsid w:val="00BA1889"/>
    <w:rsid w:val="00BA2684"/>
    <w:rsid w:val="00BA2F1D"/>
    <w:rsid w:val="00BA44F2"/>
    <w:rsid w:val="00BA46EA"/>
    <w:rsid w:val="00BA4CAD"/>
    <w:rsid w:val="00BA5254"/>
    <w:rsid w:val="00BA5705"/>
    <w:rsid w:val="00BA5F6E"/>
    <w:rsid w:val="00BA65B5"/>
    <w:rsid w:val="00BA7257"/>
    <w:rsid w:val="00BA72C3"/>
    <w:rsid w:val="00BA77B1"/>
    <w:rsid w:val="00BB0241"/>
    <w:rsid w:val="00BB0F4A"/>
    <w:rsid w:val="00BB177E"/>
    <w:rsid w:val="00BB49FE"/>
    <w:rsid w:val="00BB5F97"/>
    <w:rsid w:val="00BB69EE"/>
    <w:rsid w:val="00BB6EB3"/>
    <w:rsid w:val="00BB7177"/>
    <w:rsid w:val="00BB72D0"/>
    <w:rsid w:val="00BC001F"/>
    <w:rsid w:val="00BC4C91"/>
    <w:rsid w:val="00BC6417"/>
    <w:rsid w:val="00BC6C60"/>
    <w:rsid w:val="00BC7437"/>
    <w:rsid w:val="00BC7E20"/>
    <w:rsid w:val="00BD079E"/>
    <w:rsid w:val="00BD0CC1"/>
    <w:rsid w:val="00BD14EE"/>
    <w:rsid w:val="00BD1D25"/>
    <w:rsid w:val="00BD2329"/>
    <w:rsid w:val="00BD2E81"/>
    <w:rsid w:val="00BD389C"/>
    <w:rsid w:val="00BD38BE"/>
    <w:rsid w:val="00BD3ECA"/>
    <w:rsid w:val="00BD5116"/>
    <w:rsid w:val="00BD6860"/>
    <w:rsid w:val="00BD7B8B"/>
    <w:rsid w:val="00BD7F41"/>
    <w:rsid w:val="00BE06B0"/>
    <w:rsid w:val="00BE09F0"/>
    <w:rsid w:val="00BE1141"/>
    <w:rsid w:val="00BE3D14"/>
    <w:rsid w:val="00BE4276"/>
    <w:rsid w:val="00BE451C"/>
    <w:rsid w:val="00BE4A29"/>
    <w:rsid w:val="00BE4A30"/>
    <w:rsid w:val="00BE5EDB"/>
    <w:rsid w:val="00BE73FF"/>
    <w:rsid w:val="00BF07F1"/>
    <w:rsid w:val="00BF0AC4"/>
    <w:rsid w:val="00BF1DB6"/>
    <w:rsid w:val="00BF23B8"/>
    <w:rsid w:val="00BF355E"/>
    <w:rsid w:val="00BF36D3"/>
    <w:rsid w:val="00BF3D6D"/>
    <w:rsid w:val="00BF4307"/>
    <w:rsid w:val="00BF44B7"/>
    <w:rsid w:val="00BF48FC"/>
    <w:rsid w:val="00BF5111"/>
    <w:rsid w:val="00BF571D"/>
    <w:rsid w:val="00BF6221"/>
    <w:rsid w:val="00BF6230"/>
    <w:rsid w:val="00C018C6"/>
    <w:rsid w:val="00C01D23"/>
    <w:rsid w:val="00C02CAF"/>
    <w:rsid w:val="00C03D5A"/>
    <w:rsid w:val="00C0454D"/>
    <w:rsid w:val="00C04DC4"/>
    <w:rsid w:val="00C05D23"/>
    <w:rsid w:val="00C05F83"/>
    <w:rsid w:val="00C069E1"/>
    <w:rsid w:val="00C06E42"/>
    <w:rsid w:val="00C0722A"/>
    <w:rsid w:val="00C10DF8"/>
    <w:rsid w:val="00C132A2"/>
    <w:rsid w:val="00C13A62"/>
    <w:rsid w:val="00C14426"/>
    <w:rsid w:val="00C159B6"/>
    <w:rsid w:val="00C15CFF"/>
    <w:rsid w:val="00C17D05"/>
    <w:rsid w:val="00C20C21"/>
    <w:rsid w:val="00C211C4"/>
    <w:rsid w:val="00C217B0"/>
    <w:rsid w:val="00C21C42"/>
    <w:rsid w:val="00C228C2"/>
    <w:rsid w:val="00C23834"/>
    <w:rsid w:val="00C23BB8"/>
    <w:rsid w:val="00C23ECF"/>
    <w:rsid w:val="00C263B4"/>
    <w:rsid w:val="00C26687"/>
    <w:rsid w:val="00C2708C"/>
    <w:rsid w:val="00C30CE5"/>
    <w:rsid w:val="00C3100B"/>
    <w:rsid w:val="00C36228"/>
    <w:rsid w:val="00C36D21"/>
    <w:rsid w:val="00C407C9"/>
    <w:rsid w:val="00C4361C"/>
    <w:rsid w:val="00C438D6"/>
    <w:rsid w:val="00C446B7"/>
    <w:rsid w:val="00C47CAA"/>
    <w:rsid w:val="00C503AB"/>
    <w:rsid w:val="00C5122A"/>
    <w:rsid w:val="00C52166"/>
    <w:rsid w:val="00C53541"/>
    <w:rsid w:val="00C5484B"/>
    <w:rsid w:val="00C54DA9"/>
    <w:rsid w:val="00C55CCD"/>
    <w:rsid w:val="00C55D9E"/>
    <w:rsid w:val="00C56626"/>
    <w:rsid w:val="00C57575"/>
    <w:rsid w:val="00C604A5"/>
    <w:rsid w:val="00C60849"/>
    <w:rsid w:val="00C6426F"/>
    <w:rsid w:val="00C64812"/>
    <w:rsid w:val="00C64B93"/>
    <w:rsid w:val="00C651AC"/>
    <w:rsid w:val="00C65BEF"/>
    <w:rsid w:val="00C66594"/>
    <w:rsid w:val="00C666C4"/>
    <w:rsid w:val="00C67D01"/>
    <w:rsid w:val="00C7033C"/>
    <w:rsid w:val="00C70F6D"/>
    <w:rsid w:val="00C71F33"/>
    <w:rsid w:val="00C73181"/>
    <w:rsid w:val="00C76FA9"/>
    <w:rsid w:val="00C80168"/>
    <w:rsid w:val="00C801E6"/>
    <w:rsid w:val="00C83945"/>
    <w:rsid w:val="00C84242"/>
    <w:rsid w:val="00C85309"/>
    <w:rsid w:val="00C86117"/>
    <w:rsid w:val="00C865E9"/>
    <w:rsid w:val="00C873B1"/>
    <w:rsid w:val="00C87F37"/>
    <w:rsid w:val="00C91C7F"/>
    <w:rsid w:val="00C929CD"/>
    <w:rsid w:val="00C93C0D"/>
    <w:rsid w:val="00C959F9"/>
    <w:rsid w:val="00C95D58"/>
    <w:rsid w:val="00C961C5"/>
    <w:rsid w:val="00C96563"/>
    <w:rsid w:val="00C97865"/>
    <w:rsid w:val="00C97B55"/>
    <w:rsid w:val="00CA039D"/>
    <w:rsid w:val="00CA0494"/>
    <w:rsid w:val="00CA1160"/>
    <w:rsid w:val="00CA23CE"/>
    <w:rsid w:val="00CA3437"/>
    <w:rsid w:val="00CA445A"/>
    <w:rsid w:val="00CA536D"/>
    <w:rsid w:val="00CA5E47"/>
    <w:rsid w:val="00CA6437"/>
    <w:rsid w:val="00CB2C58"/>
    <w:rsid w:val="00CB2F15"/>
    <w:rsid w:val="00CB3290"/>
    <w:rsid w:val="00CB330C"/>
    <w:rsid w:val="00CB331D"/>
    <w:rsid w:val="00CB35AF"/>
    <w:rsid w:val="00CB3AC6"/>
    <w:rsid w:val="00CB529A"/>
    <w:rsid w:val="00CB55C2"/>
    <w:rsid w:val="00CB56D3"/>
    <w:rsid w:val="00CB623C"/>
    <w:rsid w:val="00CB69E7"/>
    <w:rsid w:val="00CB7D46"/>
    <w:rsid w:val="00CC0C77"/>
    <w:rsid w:val="00CC1DFB"/>
    <w:rsid w:val="00CC205C"/>
    <w:rsid w:val="00CC2707"/>
    <w:rsid w:val="00CC3DE8"/>
    <w:rsid w:val="00CC552E"/>
    <w:rsid w:val="00CC75DF"/>
    <w:rsid w:val="00CD0A1A"/>
    <w:rsid w:val="00CD1337"/>
    <w:rsid w:val="00CD1DD1"/>
    <w:rsid w:val="00CD237A"/>
    <w:rsid w:val="00CD2B7D"/>
    <w:rsid w:val="00CD3835"/>
    <w:rsid w:val="00CD4C8E"/>
    <w:rsid w:val="00CD537F"/>
    <w:rsid w:val="00CD5745"/>
    <w:rsid w:val="00CD63FA"/>
    <w:rsid w:val="00CD7DC3"/>
    <w:rsid w:val="00CE11DB"/>
    <w:rsid w:val="00CE4929"/>
    <w:rsid w:val="00CE55C5"/>
    <w:rsid w:val="00CE67A7"/>
    <w:rsid w:val="00CE76F1"/>
    <w:rsid w:val="00CF08B5"/>
    <w:rsid w:val="00CF36C6"/>
    <w:rsid w:val="00CF3709"/>
    <w:rsid w:val="00CF647B"/>
    <w:rsid w:val="00CF683D"/>
    <w:rsid w:val="00CF712D"/>
    <w:rsid w:val="00CF7D1F"/>
    <w:rsid w:val="00D00940"/>
    <w:rsid w:val="00D0098A"/>
    <w:rsid w:val="00D04710"/>
    <w:rsid w:val="00D06520"/>
    <w:rsid w:val="00D10A57"/>
    <w:rsid w:val="00D10C62"/>
    <w:rsid w:val="00D1249E"/>
    <w:rsid w:val="00D12F28"/>
    <w:rsid w:val="00D13300"/>
    <w:rsid w:val="00D13D95"/>
    <w:rsid w:val="00D151C6"/>
    <w:rsid w:val="00D17DB3"/>
    <w:rsid w:val="00D17FBA"/>
    <w:rsid w:val="00D20D01"/>
    <w:rsid w:val="00D214A5"/>
    <w:rsid w:val="00D21769"/>
    <w:rsid w:val="00D21CCB"/>
    <w:rsid w:val="00D233DD"/>
    <w:rsid w:val="00D23F5C"/>
    <w:rsid w:val="00D2446B"/>
    <w:rsid w:val="00D249F3"/>
    <w:rsid w:val="00D24B69"/>
    <w:rsid w:val="00D25F1D"/>
    <w:rsid w:val="00D260BB"/>
    <w:rsid w:val="00D3004A"/>
    <w:rsid w:val="00D30792"/>
    <w:rsid w:val="00D30A30"/>
    <w:rsid w:val="00D30C7F"/>
    <w:rsid w:val="00D30FF7"/>
    <w:rsid w:val="00D31846"/>
    <w:rsid w:val="00D31A09"/>
    <w:rsid w:val="00D349B4"/>
    <w:rsid w:val="00D3596E"/>
    <w:rsid w:val="00D37CC5"/>
    <w:rsid w:val="00D41A7D"/>
    <w:rsid w:val="00D42D51"/>
    <w:rsid w:val="00D46A1F"/>
    <w:rsid w:val="00D50727"/>
    <w:rsid w:val="00D50E0E"/>
    <w:rsid w:val="00D521C6"/>
    <w:rsid w:val="00D52E3D"/>
    <w:rsid w:val="00D53017"/>
    <w:rsid w:val="00D54AB2"/>
    <w:rsid w:val="00D57079"/>
    <w:rsid w:val="00D57726"/>
    <w:rsid w:val="00D57AE7"/>
    <w:rsid w:val="00D57C61"/>
    <w:rsid w:val="00D60A6D"/>
    <w:rsid w:val="00D61C03"/>
    <w:rsid w:val="00D6243F"/>
    <w:rsid w:val="00D62B8A"/>
    <w:rsid w:val="00D62D9D"/>
    <w:rsid w:val="00D63ECB"/>
    <w:rsid w:val="00D644E4"/>
    <w:rsid w:val="00D648A7"/>
    <w:rsid w:val="00D661E9"/>
    <w:rsid w:val="00D663F1"/>
    <w:rsid w:val="00D66609"/>
    <w:rsid w:val="00D666EF"/>
    <w:rsid w:val="00D66A2F"/>
    <w:rsid w:val="00D67088"/>
    <w:rsid w:val="00D70E2B"/>
    <w:rsid w:val="00D70F5B"/>
    <w:rsid w:val="00D71D71"/>
    <w:rsid w:val="00D7218D"/>
    <w:rsid w:val="00D721A6"/>
    <w:rsid w:val="00D7266D"/>
    <w:rsid w:val="00D72E98"/>
    <w:rsid w:val="00D734B4"/>
    <w:rsid w:val="00D7459B"/>
    <w:rsid w:val="00D746A6"/>
    <w:rsid w:val="00D75473"/>
    <w:rsid w:val="00D76073"/>
    <w:rsid w:val="00D76206"/>
    <w:rsid w:val="00D76FB8"/>
    <w:rsid w:val="00D77282"/>
    <w:rsid w:val="00D775C4"/>
    <w:rsid w:val="00D77999"/>
    <w:rsid w:val="00D80205"/>
    <w:rsid w:val="00D80907"/>
    <w:rsid w:val="00D81206"/>
    <w:rsid w:val="00D817B0"/>
    <w:rsid w:val="00D81C31"/>
    <w:rsid w:val="00D82199"/>
    <w:rsid w:val="00D85760"/>
    <w:rsid w:val="00D86C52"/>
    <w:rsid w:val="00D872EB"/>
    <w:rsid w:val="00D909FB"/>
    <w:rsid w:val="00D914CC"/>
    <w:rsid w:val="00D91971"/>
    <w:rsid w:val="00D91D2C"/>
    <w:rsid w:val="00D94857"/>
    <w:rsid w:val="00D95957"/>
    <w:rsid w:val="00D95AEE"/>
    <w:rsid w:val="00D970C9"/>
    <w:rsid w:val="00D97921"/>
    <w:rsid w:val="00DA082A"/>
    <w:rsid w:val="00DA0F3C"/>
    <w:rsid w:val="00DA2883"/>
    <w:rsid w:val="00DA2CE1"/>
    <w:rsid w:val="00DA31DD"/>
    <w:rsid w:val="00DA5F8A"/>
    <w:rsid w:val="00DA64E6"/>
    <w:rsid w:val="00DA682B"/>
    <w:rsid w:val="00DA7903"/>
    <w:rsid w:val="00DB0DB1"/>
    <w:rsid w:val="00DB336F"/>
    <w:rsid w:val="00DB372D"/>
    <w:rsid w:val="00DB4028"/>
    <w:rsid w:val="00DB6135"/>
    <w:rsid w:val="00DB61F9"/>
    <w:rsid w:val="00DB6C7C"/>
    <w:rsid w:val="00DC05D9"/>
    <w:rsid w:val="00DC1DF1"/>
    <w:rsid w:val="00DC22C3"/>
    <w:rsid w:val="00DC417D"/>
    <w:rsid w:val="00DC4399"/>
    <w:rsid w:val="00DC4641"/>
    <w:rsid w:val="00DD1F74"/>
    <w:rsid w:val="00DD281A"/>
    <w:rsid w:val="00DD61B9"/>
    <w:rsid w:val="00DD7E04"/>
    <w:rsid w:val="00DD7EA5"/>
    <w:rsid w:val="00DE058C"/>
    <w:rsid w:val="00DE10DF"/>
    <w:rsid w:val="00DE2E54"/>
    <w:rsid w:val="00DE35E8"/>
    <w:rsid w:val="00DE4F4C"/>
    <w:rsid w:val="00DE5BA5"/>
    <w:rsid w:val="00DE68C3"/>
    <w:rsid w:val="00DE6A05"/>
    <w:rsid w:val="00DE6A16"/>
    <w:rsid w:val="00DE6C43"/>
    <w:rsid w:val="00DE6F02"/>
    <w:rsid w:val="00DE74E7"/>
    <w:rsid w:val="00DF38B9"/>
    <w:rsid w:val="00DF39BF"/>
    <w:rsid w:val="00DF3AC6"/>
    <w:rsid w:val="00DF7C58"/>
    <w:rsid w:val="00DF7D43"/>
    <w:rsid w:val="00E01D59"/>
    <w:rsid w:val="00E061F2"/>
    <w:rsid w:val="00E076DE"/>
    <w:rsid w:val="00E10A5A"/>
    <w:rsid w:val="00E11474"/>
    <w:rsid w:val="00E11B1C"/>
    <w:rsid w:val="00E11CDE"/>
    <w:rsid w:val="00E13A8A"/>
    <w:rsid w:val="00E13ED8"/>
    <w:rsid w:val="00E1634B"/>
    <w:rsid w:val="00E20981"/>
    <w:rsid w:val="00E23E5D"/>
    <w:rsid w:val="00E2403A"/>
    <w:rsid w:val="00E2437A"/>
    <w:rsid w:val="00E256E7"/>
    <w:rsid w:val="00E30D47"/>
    <w:rsid w:val="00E31EE9"/>
    <w:rsid w:val="00E32D69"/>
    <w:rsid w:val="00E334D2"/>
    <w:rsid w:val="00E34CCB"/>
    <w:rsid w:val="00E360B2"/>
    <w:rsid w:val="00E36DED"/>
    <w:rsid w:val="00E412F7"/>
    <w:rsid w:val="00E41BB6"/>
    <w:rsid w:val="00E42261"/>
    <w:rsid w:val="00E43495"/>
    <w:rsid w:val="00E434CD"/>
    <w:rsid w:val="00E446C6"/>
    <w:rsid w:val="00E45D2F"/>
    <w:rsid w:val="00E461A1"/>
    <w:rsid w:val="00E466CF"/>
    <w:rsid w:val="00E5103E"/>
    <w:rsid w:val="00E51102"/>
    <w:rsid w:val="00E52BD4"/>
    <w:rsid w:val="00E52DE8"/>
    <w:rsid w:val="00E55A2D"/>
    <w:rsid w:val="00E564C0"/>
    <w:rsid w:val="00E6095B"/>
    <w:rsid w:val="00E614C8"/>
    <w:rsid w:val="00E624BE"/>
    <w:rsid w:val="00E6395B"/>
    <w:rsid w:val="00E63ADD"/>
    <w:rsid w:val="00E652A8"/>
    <w:rsid w:val="00E66573"/>
    <w:rsid w:val="00E6705B"/>
    <w:rsid w:val="00E6739F"/>
    <w:rsid w:val="00E67FF4"/>
    <w:rsid w:val="00E70708"/>
    <w:rsid w:val="00E72367"/>
    <w:rsid w:val="00E72877"/>
    <w:rsid w:val="00E746C2"/>
    <w:rsid w:val="00E75EED"/>
    <w:rsid w:val="00E80402"/>
    <w:rsid w:val="00E809B8"/>
    <w:rsid w:val="00E82440"/>
    <w:rsid w:val="00E82531"/>
    <w:rsid w:val="00E83069"/>
    <w:rsid w:val="00E834DB"/>
    <w:rsid w:val="00E83B1D"/>
    <w:rsid w:val="00E840ED"/>
    <w:rsid w:val="00E84A0F"/>
    <w:rsid w:val="00E870A6"/>
    <w:rsid w:val="00E87279"/>
    <w:rsid w:val="00E87B96"/>
    <w:rsid w:val="00E90650"/>
    <w:rsid w:val="00E91B44"/>
    <w:rsid w:val="00E91EC6"/>
    <w:rsid w:val="00E942AB"/>
    <w:rsid w:val="00E94757"/>
    <w:rsid w:val="00E966D9"/>
    <w:rsid w:val="00E967CA"/>
    <w:rsid w:val="00EA001F"/>
    <w:rsid w:val="00EA210D"/>
    <w:rsid w:val="00EA2EB9"/>
    <w:rsid w:val="00EA377A"/>
    <w:rsid w:val="00EA4BD2"/>
    <w:rsid w:val="00EA66F4"/>
    <w:rsid w:val="00EB0BEE"/>
    <w:rsid w:val="00EB1285"/>
    <w:rsid w:val="00EB1B12"/>
    <w:rsid w:val="00EB1FDC"/>
    <w:rsid w:val="00EB2811"/>
    <w:rsid w:val="00EB2CFC"/>
    <w:rsid w:val="00EB35A3"/>
    <w:rsid w:val="00EB4107"/>
    <w:rsid w:val="00EB5722"/>
    <w:rsid w:val="00EB5DE7"/>
    <w:rsid w:val="00EB7A0B"/>
    <w:rsid w:val="00EB7B2D"/>
    <w:rsid w:val="00EC1E01"/>
    <w:rsid w:val="00EC268B"/>
    <w:rsid w:val="00EC47A1"/>
    <w:rsid w:val="00EC4A9E"/>
    <w:rsid w:val="00EC4C59"/>
    <w:rsid w:val="00EC5411"/>
    <w:rsid w:val="00EC5882"/>
    <w:rsid w:val="00EC5B5E"/>
    <w:rsid w:val="00EC5CD8"/>
    <w:rsid w:val="00EC5DB5"/>
    <w:rsid w:val="00EC6ECC"/>
    <w:rsid w:val="00EC7501"/>
    <w:rsid w:val="00EC7E2A"/>
    <w:rsid w:val="00ED0AC4"/>
    <w:rsid w:val="00ED160C"/>
    <w:rsid w:val="00ED3163"/>
    <w:rsid w:val="00ED33B7"/>
    <w:rsid w:val="00ED35CD"/>
    <w:rsid w:val="00ED3FC8"/>
    <w:rsid w:val="00ED42AD"/>
    <w:rsid w:val="00ED53FB"/>
    <w:rsid w:val="00ED5C6C"/>
    <w:rsid w:val="00ED6BE7"/>
    <w:rsid w:val="00ED73AC"/>
    <w:rsid w:val="00EE04F5"/>
    <w:rsid w:val="00EE19B4"/>
    <w:rsid w:val="00EE422C"/>
    <w:rsid w:val="00EE4710"/>
    <w:rsid w:val="00EE49A8"/>
    <w:rsid w:val="00EE7597"/>
    <w:rsid w:val="00EE7990"/>
    <w:rsid w:val="00EF1C85"/>
    <w:rsid w:val="00EF2269"/>
    <w:rsid w:val="00EF2EFA"/>
    <w:rsid w:val="00EF33A2"/>
    <w:rsid w:val="00EF48FA"/>
    <w:rsid w:val="00EF4A01"/>
    <w:rsid w:val="00EF5B08"/>
    <w:rsid w:val="00EF7464"/>
    <w:rsid w:val="00EF7C00"/>
    <w:rsid w:val="00F00277"/>
    <w:rsid w:val="00F006FD"/>
    <w:rsid w:val="00F009E2"/>
    <w:rsid w:val="00F00DD6"/>
    <w:rsid w:val="00F018DF"/>
    <w:rsid w:val="00F02D80"/>
    <w:rsid w:val="00F0466F"/>
    <w:rsid w:val="00F0583C"/>
    <w:rsid w:val="00F06097"/>
    <w:rsid w:val="00F06107"/>
    <w:rsid w:val="00F07691"/>
    <w:rsid w:val="00F07D20"/>
    <w:rsid w:val="00F13572"/>
    <w:rsid w:val="00F13BDE"/>
    <w:rsid w:val="00F13C36"/>
    <w:rsid w:val="00F14269"/>
    <w:rsid w:val="00F14BA3"/>
    <w:rsid w:val="00F14FA2"/>
    <w:rsid w:val="00F1760D"/>
    <w:rsid w:val="00F2028F"/>
    <w:rsid w:val="00F21EBD"/>
    <w:rsid w:val="00F22ED3"/>
    <w:rsid w:val="00F231AB"/>
    <w:rsid w:val="00F238F9"/>
    <w:rsid w:val="00F244EB"/>
    <w:rsid w:val="00F246CF"/>
    <w:rsid w:val="00F24924"/>
    <w:rsid w:val="00F2592D"/>
    <w:rsid w:val="00F27138"/>
    <w:rsid w:val="00F275BA"/>
    <w:rsid w:val="00F304C2"/>
    <w:rsid w:val="00F321E1"/>
    <w:rsid w:val="00F3240B"/>
    <w:rsid w:val="00F32640"/>
    <w:rsid w:val="00F33C35"/>
    <w:rsid w:val="00F3403A"/>
    <w:rsid w:val="00F3405D"/>
    <w:rsid w:val="00F3686C"/>
    <w:rsid w:val="00F37279"/>
    <w:rsid w:val="00F4134C"/>
    <w:rsid w:val="00F41B4A"/>
    <w:rsid w:val="00F4242F"/>
    <w:rsid w:val="00F431BD"/>
    <w:rsid w:val="00F43A1C"/>
    <w:rsid w:val="00F43C72"/>
    <w:rsid w:val="00F43F56"/>
    <w:rsid w:val="00F44E8D"/>
    <w:rsid w:val="00F44FDF"/>
    <w:rsid w:val="00F466B1"/>
    <w:rsid w:val="00F466BA"/>
    <w:rsid w:val="00F47009"/>
    <w:rsid w:val="00F4753F"/>
    <w:rsid w:val="00F502D0"/>
    <w:rsid w:val="00F537BB"/>
    <w:rsid w:val="00F5505F"/>
    <w:rsid w:val="00F550C5"/>
    <w:rsid w:val="00F5600E"/>
    <w:rsid w:val="00F56917"/>
    <w:rsid w:val="00F56CBB"/>
    <w:rsid w:val="00F577C7"/>
    <w:rsid w:val="00F6011D"/>
    <w:rsid w:val="00F61244"/>
    <w:rsid w:val="00F61249"/>
    <w:rsid w:val="00F62659"/>
    <w:rsid w:val="00F626B3"/>
    <w:rsid w:val="00F63018"/>
    <w:rsid w:val="00F64BEF"/>
    <w:rsid w:val="00F67319"/>
    <w:rsid w:val="00F6739F"/>
    <w:rsid w:val="00F676DF"/>
    <w:rsid w:val="00F70EB2"/>
    <w:rsid w:val="00F724C5"/>
    <w:rsid w:val="00F735DE"/>
    <w:rsid w:val="00F738AA"/>
    <w:rsid w:val="00F75C33"/>
    <w:rsid w:val="00F77B86"/>
    <w:rsid w:val="00F80217"/>
    <w:rsid w:val="00F81BFF"/>
    <w:rsid w:val="00F81E8E"/>
    <w:rsid w:val="00F82904"/>
    <w:rsid w:val="00F85537"/>
    <w:rsid w:val="00F8750B"/>
    <w:rsid w:val="00F8756C"/>
    <w:rsid w:val="00F90016"/>
    <w:rsid w:val="00F90A1A"/>
    <w:rsid w:val="00F90DCF"/>
    <w:rsid w:val="00F90EDD"/>
    <w:rsid w:val="00F92186"/>
    <w:rsid w:val="00F9296E"/>
    <w:rsid w:val="00F93680"/>
    <w:rsid w:val="00F93BD6"/>
    <w:rsid w:val="00F94AB9"/>
    <w:rsid w:val="00F94AEF"/>
    <w:rsid w:val="00F95309"/>
    <w:rsid w:val="00F9556B"/>
    <w:rsid w:val="00F96ACD"/>
    <w:rsid w:val="00FA1527"/>
    <w:rsid w:val="00FA1895"/>
    <w:rsid w:val="00FA29AB"/>
    <w:rsid w:val="00FA2C55"/>
    <w:rsid w:val="00FA5BF9"/>
    <w:rsid w:val="00FA653D"/>
    <w:rsid w:val="00FA6A71"/>
    <w:rsid w:val="00FA6C47"/>
    <w:rsid w:val="00FA71D7"/>
    <w:rsid w:val="00FA729B"/>
    <w:rsid w:val="00FB2FD9"/>
    <w:rsid w:val="00FB37C9"/>
    <w:rsid w:val="00FB481F"/>
    <w:rsid w:val="00FB78A1"/>
    <w:rsid w:val="00FC0749"/>
    <w:rsid w:val="00FC09F0"/>
    <w:rsid w:val="00FC210D"/>
    <w:rsid w:val="00FC272B"/>
    <w:rsid w:val="00FC3DEF"/>
    <w:rsid w:val="00FC4663"/>
    <w:rsid w:val="00FC4C95"/>
    <w:rsid w:val="00FC4D75"/>
    <w:rsid w:val="00FC59A2"/>
    <w:rsid w:val="00FC685D"/>
    <w:rsid w:val="00FC72C5"/>
    <w:rsid w:val="00FC74B8"/>
    <w:rsid w:val="00FC7546"/>
    <w:rsid w:val="00FD0218"/>
    <w:rsid w:val="00FD3942"/>
    <w:rsid w:val="00FD40B8"/>
    <w:rsid w:val="00FD547D"/>
    <w:rsid w:val="00FD5872"/>
    <w:rsid w:val="00FD7008"/>
    <w:rsid w:val="00FD7A3D"/>
    <w:rsid w:val="00FE2E0E"/>
    <w:rsid w:val="00FE32E4"/>
    <w:rsid w:val="00FE377D"/>
    <w:rsid w:val="00FE37C7"/>
    <w:rsid w:val="00FE39CD"/>
    <w:rsid w:val="00FE3BFE"/>
    <w:rsid w:val="00FE44D4"/>
    <w:rsid w:val="00FE5105"/>
    <w:rsid w:val="00FE7AA8"/>
    <w:rsid w:val="00FE7AD9"/>
    <w:rsid w:val="00FE7F14"/>
    <w:rsid w:val="00FF06D4"/>
    <w:rsid w:val="00FF1845"/>
    <w:rsid w:val="00FF1E96"/>
    <w:rsid w:val="00FF2EC3"/>
    <w:rsid w:val="00FF390A"/>
    <w:rsid w:val="00FF489D"/>
    <w:rsid w:val="00FF501B"/>
    <w:rsid w:val="00FF623A"/>
    <w:rsid w:val="00FF625C"/>
    <w:rsid w:val="00FF7368"/>
    <w:rsid w:val="00FF7C82"/>
    <w:rsid w:val="00FF7D8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0EE966"/>
  <w15:docId w15:val="{B1878AAF-A052-4A39-98B2-AB897FF2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670A"/>
    <w:rPr>
      <w:sz w:val="24"/>
      <w:szCs w:val="24"/>
    </w:rPr>
  </w:style>
  <w:style w:type="paragraph" w:styleId="Heading5">
    <w:name w:val="heading 5"/>
    <w:basedOn w:val="Normal"/>
    <w:next w:val="Normal"/>
    <w:link w:val="Heading5Char"/>
    <w:qFormat/>
    <w:rsid w:val="009A269C"/>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6227"/>
    <w:pPr>
      <w:autoSpaceDE w:val="0"/>
      <w:autoSpaceDN w:val="0"/>
      <w:adjustRightInd w:val="0"/>
    </w:pPr>
    <w:rPr>
      <w:rFonts w:ascii="Arial" w:hAnsi="Arial" w:cs="Arial"/>
      <w:color w:val="000000"/>
      <w:sz w:val="24"/>
      <w:szCs w:val="24"/>
    </w:rPr>
  </w:style>
  <w:style w:type="paragraph" w:customStyle="1" w:styleId="Pa11">
    <w:name w:val="Pa11"/>
    <w:basedOn w:val="Default"/>
    <w:next w:val="Default"/>
    <w:rsid w:val="00876227"/>
    <w:pPr>
      <w:spacing w:line="141" w:lineRule="atLeast"/>
    </w:pPr>
    <w:rPr>
      <w:rFonts w:cs="Times New Roman"/>
      <w:color w:val="auto"/>
    </w:rPr>
  </w:style>
  <w:style w:type="paragraph" w:customStyle="1" w:styleId="Pa6">
    <w:name w:val="Pa6"/>
    <w:basedOn w:val="Default"/>
    <w:next w:val="Default"/>
    <w:uiPriority w:val="99"/>
    <w:rsid w:val="00876227"/>
    <w:pPr>
      <w:spacing w:line="201" w:lineRule="atLeast"/>
    </w:pPr>
    <w:rPr>
      <w:rFonts w:cs="Times New Roman"/>
      <w:color w:val="auto"/>
    </w:rPr>
  </w:style>
  <w:style w:type="paragraph" w:customStyle="1" w:styleId="Pa8">
    <w:name w:val="Pa8"/>
    <w:basedOn w:val="Default"/>
    <w:next w:val="Default"/>
    <w:rsid w:val="00876227"/>
    <w:pPr>
      <w:spacing w:line="201" w:lineRule="atLeast"/>
    </w:pPr>
    <w:rPr>
      <w:rFonts w:cs="Times New Roman"/>
      <w:color w:val="auto"/>
    </w:rPr>
  </w:style>
  <w:style w:type="paragraph" w:customStyle="1" w:styleId="Pa10">
    <w:name w:val="Pa10"/>
    <w:basedOn w:val="Default"/>
    <w:next w:val="Default"/>
    <w:rsid w:val="00876227"/>
    <w:pPr>
      <w:spacing w:line="201" w:lineRule="atLeast"/>
    </w:pPr>
    <w:rPr>
      <w:rFonts w:cs="Times New Roman"/>
      <w:color w:val="auto"/>
    </w:rPr>
  </w:style>
  <w:style w:type="paragraph" w:customStyle="1" w:styleId="Pa0">
    <w:name w:val="Pa0"/>
    <w:basedOn w:val="Default"/>
    <w:next w:val="Default"/>
    <w:rsid w:val="00876227"/>
    <w:pPr>
      <w:spacing w:line="401" w:lineRule="atLeast"/>
    </w:pPr>
    <w:rPr>
      <w:rFonts w:cs="Times New Roman"/>
      <w:color w:val="auto"/>
    </w:rPr>
  </w:style>
  <w:style w:type="paragraph" w:customStyle="1" w:styleId="Pa1">
    <w:name w:val="Pa1"/>
    <w:basedOn w:val="Default"/>
    <w:next w:val="Default"/>
    <w:rsid w:val="00876227"/>
    <w:pPr>
      <w:spacing w:line="201" w:lineRule="atLeast"/>
    </w:pPr>
    <w:rPr>
      <w:rFonts w:cs="Times New Roman"/>
      <w:color w:val="auto"/>
    </w:rPr>
  </w:style>
  <w:style w:type="paragraph" w:customStyle="1" w:styleId="Pa12">
    <w:name w:val="Pa12"/>
    <w:basedOn w:val="Default"/>
    <w:next w:val="Default"/>
    <w:rsid w:val="00876227"/>
    <w:pPr>
      <w:spacing w:line="201" w:lineRule="atLeast"/>
    </w:pPr>
    <w:rPr>
      <w:rFonts w:cs="Times New Roman"/>
      <w:color w:val="auto"/>
    </w:rPr>
  </w:style>
  <w:style w:type="paragraph" w:customStyle="1" w:styleId="Pa13">
    <w:name w:val="Pa13"/>
    <w:basedOn w:val="Default"/>
    <w:next w:val="Default"/>
    <w:rsid w:val="00876227"/>
    <w:pPr>
      <w:spacing w:line="201" w:lineRule="atLeast"/>
    </w:pPr>
    <w:rPr>
      <w:rFonts w:cs="Times New Roman"/>
      <w:color w:val="auto"/>
    </w:rPr>
  </w:style>
  <w:style w:type="paragraph" w:customStyle="1" w:styleId="Pa16">
    <w:name w:val="Pa16"/>
    <w:basedOn w:val="Default"/>
    <w:next w:val="Default"/>
    <w:rsid w:val="00876227"/>
    <w:pPr>
      <w:spacing w:line="201" w:lineRule="atLeast"/>
    </w:pPr>
    <w:rPr>
      <w:rFonts w:cs="Times New Roman"/>
      <w:color w:val="auto"/>
    </w:rPr>
  </w:style>
  <w:style w:type="paragraph" w:customStyle="1" w:styleId="Pa17">
    <w:name w:val="Pa17"/>
    <w:basedOn w:val="Default"/>
    <w:next w:val="Default"/>
    <w:rsid w:val="00876227"/>
    <w:pPr>
      <w:spacing w:line="161" w:lineRule="atLeast"/>
    </w:pPr>
    <w:rPr>
      <w:rFonts w:cs="Times New Roman"/>
      <w:color w:val="auto"/>
    </w:rPr>
  </w:style>
  <w:style w:type="paragraph" w:customStyle="1" w:styleId="Pa18">
    <w:name w:val="Pa18"/>
    <w:basedOn w:val="Default"/>
    <w:next w:val="Default"/>
    <w:rsid w:val="00876227"/>
    <w:pPr>
      <w:spacing w:line="181" w:lineRule="atLeast"/>
    </w:pPr>
    <w:rPr>
      <w:rFonts w:cs="Times New Roman"/>
      <w:color w:val="auto"/>
    </w:rPr>
  </w:style>
  <w:style w:type="paragraph" w:customStyle="1" w:styleId="Pa19">
    <w:name w:val="Pa19"/>
    <w:basedOn w:val="Default"/>
    <w:next w:val="Default"/>
    <w:rsid w:val="00876227"/>
    <w:pPr>
      <w:spacing w:line="181" w:lineRule="atLeast"/>
    </w:pPr>
    <w:rPr>
      <w:rFonts w:cs="Times New Roman"/>
      <w:color w:val="auto"/>
    </w:rPr>
  </w:style>
  <w:style w:type="paragraph" w:customStyle="1" w:styleId="Pa7">
    <w:name w:val="Pa7"/>
    <w:basedOn w:val="Default"/>
    <w:next w:val="Default"/>
    <w:rsid w:val="00A460F8"/>
    <w:pPr>
      <w:spacing w:line="141" w:lineRule="atLeast"/>
    </w:pPr>
    <w:rPr>
      <w:rFonts w:cs="Times New Roman"/>
      <w:color w:val="auto"/>
    </w:rPr>
  </w:style>
  <w:style w:type="paragraph" w:customStyle="1" w:styleId="Pa9">
    <w:name w:val="Pa9"/>
    <w:basedOn w:val="Default"/>
    <w:next w:val="Default"/>
    <w:uiPriority w:val="99"/>
    <w:rsid w:val="00A460F8"/>
    <w:pPr>
      <w:spacing w:line="201" w:lineRule="atLeast"/>
    </w:pPr>
    <w:rPr>
      <w:rFonts w:cs="Times New Roman"/>
      <w:color w:val="auto"/>
    </w:rPr>
  </w:style>
  <w:style w:type="paragraph" w:customStyle="1" w:styleId="sangrado">
    <w:name w:val="sangrado"/>
    <w:basedOn w:val="Normal"/>
    <w:rsid w:val="00A460F8"/>
    <w:pPr>
      <w:spacing w:before="100" w:beforeAutospacing="1" w:after="100" w:afterAutospacing="1"/>
    </w:pPr>
  </w:style>
  <w:style w:type="character" w:customStyle="1" w:styleId="A6">
    <w:name w:val="A6"/>
    <w:rsid w:val="00F80217"/>
    <w:rPr>
      <w:rFonts w:cs="Arial"/>
      <w:b/>
      <w:bCs/>
      <w:color w:val="FFFFFF"/>
      <w:sz w:val="16"/>
      <w:szCs w:val="16"/>
    </w:rPr>
  </w:style>
  <w:style w:type="paragraph" w:customStyle="1" w:styleId="Pa23">
    <w:name w:val="Pa23"/>
    <w:basedOn w:val="Default"/>
    <w:next w:val="Default"/>
    <w:rsid w:val="00F80217"/>
    <w:pPr>
      <w:spacing w:line="161" w:lineRule="atLeast"/>
    </w:pPr>
    <w:rPr>
      <w:rFonts w:cs="Times New Roman"/>
      <w:color w:val="auto"/>
    </w:rPr>
  </w:style>
  <w:style w:type="character" w:styleId="Strong">
    <w:name w:val="Strong"/>
    <w:qFormat/>
    <w:rsid w:val="00036972"/>
    <w:rPr>
      <w:b/>
      <w:bCs/>
    </w:rPr>
  </w:style>
  <w:style w:type="table" w:styleId="TableGrid">
    <w:name w:val="Table Grid"/>
    <w:basedOn w:val="TableNormal"/>
    <w:rsid w:val="009E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783"/>
    <w:pPr>
      <w:tabs>
        <w:tab w:val="center" w:pos="4252"/>
        <w:tab w:val="right" w:pos="8504"/>
      </w:tabs>
    </w:pPr>
  </w:style>
  <w:style w:type="paragraph" w:styleId="Footer">
    <w:name w:val="footer"/>
    <w:basedOn w:val="Normal"/>
    <w:link w:val="FooterChar"/>
    <w:uiPriority w:val="99"/>
    <w:rsid w:val="009E3783"/>
    <w:pPr>
      <w:tabs>
        <w:tab w:val="center" w:pos="4252"/>
        <w:tab w:val="right" w:pos="8504"/>
      </w:tabs>
    </w:pPr>
  </w:style>
  <w:style w:type="paragraph" w:customStyle="1" w:styleId="sangradoarticulo">
    <w:name w:val="sangrado_articulo"/>
    <w:basedOn w:val="Normal"/>
    <w:rsid w:val="009E3783"/>
    <w:pPr>
      <w:spacing w:before="100" w:beforeAutospacing="1" w:after="100" w:afterAutospacing="1"/>
    </w:pPr>
  </w:style>
  <w:style w:type="paragraph" w:customStyle="1" w:styleId="sangrado2">
    <w:name w:val="sangrado_2"/>
    <w:basedOn w:val="Normal"/>
    <w:rsid w:val="009E3783"/>
    <w:pPr>
      <w:spacing w:before="100" w:beforeAutospacing="1" w:after="100" w:afterAutospacing="1"/>
    </w:pPr>
  </w:style>
  <w:style w:type="paragraph" w:styleId="BodyTextIndent2">
    <w:name w:val="Body Text Indent 2"/>
    <w:basedOn w:val="Normal"/>
    <w:link w:val="BodyTextIndent2Char"/>
    <w:rsid w:val="009E3783"/>
    <w:pPr>
      <w:spacing w:after="120" w:line="480" w:lineRule="auto"/>
      <w:ind w:left="283"/>
    </w:pPr>
    <w:rPr>
      <w:sz w:val="20"/>
      <w:szCs w:val="20"/>
    </w:rPr>
  </w:style>
  <w:style w:type="paragraph" w:styleId="BodyTextIndent3">
    <w:name w:val="Body Text Indent 3"/>
    <w:basedOn w:val="Normal"/>
    <w:link w:val="BodyTextIndent3Char"/>
    <w:rsid w:val="009E3783"/>
    <w:pPr>
      <w:spacing w:after="120"/>
      <w:ind w:left="283"/>
    </w:pPr>
    <w:rPr>
      <w:sz w:val="16"/>
      <w:szCs w:val="16"/>
    </w:rPr>
  </w:style>
  <w:style w:type="character" w:customStyle="1" w:styleId="HeaderChar">
    <w:name w:val="Header Char"/>
    <w:link w:val="Header"/>
    <w:uiPriority w:val="99"/>
    <w:rsid w:val="009A6956"/>
    <w:rPr>
      <w:sz w:val="24"/>
      <w:szCs w:val="24"/>
    </w:rPr>
  </w:style>
  <w:style w:type="paragraph" w:styleId="BalloonText">
    <w:name w:val="Balloon Text"/>
    <w:basedOn w:val="Normal"/>
    <w:link w:val="BalloonTextChar"/>
    <w:rsid w:val="009A6956"/>
    <w:rPr>
      <w:rFonts w:ascii="Tahoma" w:hAnsi="Tahoma" w:cs="Tahoma"/>
      <w:sz w:val="16"/>
      <w:szCs w:val="16"/>
    </w:rPr>
  </w:style>
  <w:style w:type="character" w:customStyle="1" w:styleId="BalloonTextChar">
    <w:name w:val="Balloon Text Char"/>
    <w:link w:val="BalloonText"/>
    <w:rsid w:val="009A6956"/>
    <w:rPr>
      <w:rFonts w:ascii="Tahoma" w:hAnsi="Tahoma" w:cs="Tahoma"/>
      <w:sz w:val="16"/>
      <w:szCs w:val="16"/>
    </w:rPr>
  </w:style>
  <w:style w:type="character" w:customStyle="1" w:styleId="Heading5Char">
    <w:name w:val="Heading 5 Char"/>
    <w:link w:val="Heading5"/>
    <w:semiHidden/>
    <w:locked/>
    <w:rsid w:val="009A269C"/>
    <w:rPr>
      <w:rFonts w:ascii="Arial" w:hAnsi="Arial" w:cs="Arial"/>
      <w:b/>
      <w:bCs/>
      <w:sz w:val="24"/>
      <w:szCs w:val="24"/>
      <w:lang w:val="hr-HR" w:eastAsia="es-ES" w:bidi="ar-SA"/>
    </w:rPr>
  </w:style>
  <w:style w:type="paragraph" w:styleId="BodyText3">
    <w:name w:val="Body Text 3"/>
    <w:basedOn w:val="Normal"/>
    <w:link w:val="BodyText3Char"/>
    <w:rsid w:val="00511A83"/>
    <w:pPr>
      <w:spacing w:after="120"/>
    </w:pPr>
    <w:rPr>
      <w:sz w:val="16"/>
      <w:szCs w:val="16"/>
    </w:rPr>
  </w:style>
  <w:style w:type="character" w:customStyle="1" w:styleId="BodyText3Char">
    <w:name w:val="Body Text 3 Char"/>
    <w:link w:val="BodyText3"/>
    <w:rsid w:val="00511A83"/>
    <w:rPr>
      <w:sz w:val="16"/>
      <w:szCs w:val="16"/>
    </w:rPr>
  </w:style>
  <w:style w:type="paragraph" w:styleId="NormalWeb">
    <w:name w:val="Normal (Web)"/>
    <w:basedOn w:val="Normal"/>
    <w:uiPriority w:val="99"/>
    <w:unhideWhenUsed/>
    <w:rsid w:val="00511A83"/>
    <w:rPr>
      <w:rFonts w:eastAsia="Calibri"/>
    </w:rPr>
  </w:style>
  <w:style w:type="paragraph" w:styleId="NoSpacing">
    <w:name w:val="No Spacing"/>
    <w:uiPriority w:val="1"/>
    <w:qFormat/>
    <w:rsid w:val="00511A83"/>
    <w:rPr>
      <w:sz w:val="24"/>
      <w:szCs w:val="24"/>
    </w:rPr>
  </w:style>
  <w:style w:type="paragraph" w:styleId="ListParagraph">
    <w:name w:val="List Paragraph"/>
    <w:basedOn w:val="Normal"/>
    <w:uiPriority w:val="34"/>
    <w:qFormat/>
    <w:rsid w:val="00511A83"/>
    <w:pPr>
      <w:ind w:left="720"/>
      <w:contextualSpacing/>
    </w:pPr>
  </w:style>
  <w:style w:type="character" w:customStyle="1" w:styleId="ApartadoCarCar">
    <w:name w:val="Apartado Car Car"/>
    <w:link w:val="Apartado"/>
    <w:locked/>
    <w:rsid w:val="00511A83"/>
    <w:rPr>
      <w:rFonts w:ascii="Arial" w:hAnsi="Arial" w:cs="Arial"/>
      <w:sz w:val="24"/>
    </w:rPr>
  </w:style>
  <w:style w:type="paragraph" w:customStyle="1" w:styleId="Apartado">
    <w:name w:val="Apartado"/>
    <w:basedOn w:val="Normal"/>
    <w:link w:val="ApartadoCarCar"/>
    <w:rsid w:val="00511A83"/>
    <w:pPr>
      <w:numPr>
        <w:numId w:val="1"/>
      </w:numPr>
      <w:spacing w:before="240"/>
      <w:jc w:val="both"/>
    </w:pPr>
    <w:rPr>
      <w:rFonts w:ascii="Arial" w:hAnsi="Arial" w:cs="Arial"/>
      <w:szCs w:val="20"/>
    </w:rPr>
  </w:style>
  <w:style w:type="paragraph" w:customStyle="1" w:styleId="parrafo1">
    <w:name w:val="parrafo1"/>
    <w:basedOn w:val="Normal"/>
    <w:uiPriority w:val="99"/>
    <w:rsid w:val="00511A83"/>
    <w:pPr>
      <w:spacing w:before="180" w:after="180"/>
      <w:ind w:firstLine="360"/>
      <w:jc w:val="both"/>
    </w:pPr>
  </w:style>
  <w:style w:type="paragraph" w:customStyle="1" w:styleId="CM42">
    <w:name w:val="CM4+2"/>
    <w:basedOn w:val="Normal"/>
    <w:next w:val="Normal"/>
    <w:uiPriority w:val="99"/>
    <w:rsid w:val="00511A83"/>
    <w:pPr>
      <w:autoSpaceDE w:val="0"/>
      <w:autoSpaceDN w:val="0"/>
      <w:adjustRightInd w:val="0"/>
    </w:pPr>
    <w:rPr>
      <w:rFonts w:ascii="EUAlbertina" w:eastAsia="Calibri" w:hAnsi="EUAlbertina"/>
      <w:lang w:eastAsia="en-US"/>
    </w:rPr>
  </w:style>
  <w:style w:type="paragraph" w:customStyle="1" w:styleId="CM43">
    <w:name w:val="CM4+3"/>
    <w:basedOn w:val="Normal"/>
    <w:next w:val="Normal"/>
    <w:uiPriority w:val="99"/>
    <w:rsid w:val="00511A83"/>
    <w:pPr>
      <w:autoSpaceDE w:val="0"/>
      <w:autoSpaceDN w:val="0"/>
      <w:adjustRightInd w:val="0"/>
    </w:pPr>
    <w:rPr>
      <w:rFonts w:ascii="EUAlbertina" w:eastAsia="Calibri" w:hAnsi="EUAlbertina"/>
      <w:lang w:eastAsia="en-US"/>
    </w:rPr>
  </w:style>
  <w:style w:type="character" w:styleId="CommentReference">
    <w:name w:val="annotation reference"/>
    <w:rsid w:val="00186871"/>
    <w:rPr>
      <w:sz w:val="16"/>
      <w:szCs w:val="16"/>
    </w:rPr>
  </w:style>
  <w:style w:type="paragraph" w:styleId="CommentText">
    <w:name w:val="annotation text"/>
    <w:basedOn w:val="Normal"/>
    <w:link w:val="CommentTextChar"/>
    <w:rsid w:val="00186871"/>
    <w:rPr>
      <w:sz w:val="20"/>
      <w:szCs w:val="20"/>
    </w:rPr>
  </w:style>
  <w:style w:type="character" w:customStyle="1" w:styleId="CommentTextChar">
    <w:name w:val="Comment Text Char"/>
    <w:basedOn w:val="DefaultParagraphFont"/>
    <w:link w:val="CommentText"/>
    <w:rsid w:val="00186871"/>
  </w:style>
  <w:style w:type="paragraph" w:styleId="CommentSubject">
    <w:name w:val="annotation subject"/>
    <w:basedOn w:val="CommentText"/>
    <w:next w:val="CommentText"/>
    <w:link w:val="CommentSubjectChar"/>
    <w:rsid w:val="00186871"/>
    <w:rPr>
      <w:b/>
      <w:bCs/>
    </w:rPr>
  </w:style>
  <w:style w:type="character" w:customStyle="1" w:styleId="CommentSubjectChar">
    <w:name w:val="Comment Subject Char"/>
    <w:link w:val="CommentSubject"/>
    <w:rsid w:val="00186871"/>
    <w:rPr>
      <w:b/>
      <w:bCs/>
    </w:rPr>
  </w:style>
  <w:style w:type="paragraph" w:styleId="Revision">
    <w:name w:val="Revision"/>
    <w:hidden/>
    <w:uiPriority w:val="99"/>
    <w:semiHidden/>
    <w:rsid w:val="00186871"/>
    <w:rPr>
      <w:sz w:val="24"/>
      <w:szCs w:val="24"/>
    </w:rPr>
  </w:style>
  <w:style w:type="character" w:styleId="Hyperlink">
    <w:name w:val="Hyperlink"/>
    <w:basedOn w:val="DefaultParagraphFont"/>
    <w:uiPriority w:val="99"/>
    <w:unhideWhenUsed/>
    <w:rsid w:val="003012EE"/>
    <w:rPr>
      <w:color w:val="0000FF"/>
      <w:u w:val="single"/>
    </w:rPr>
  </w:style>
  <w:style w:type="character" w:styleId="FollowedHyperlink">
    <w:name w:val="FollowedHyperlink"/>
    <w:basedOn w:val="DefaultParagraphFont"/>
    <w:rsid w:val="003012EE"/>
    <w:rPr>
      <w:color w:val="954F72" w:themeColor="followedHyperlink"/>
      <w:u w:val="single"/>
    </w:rPr>
  </w:style>
  <w:style w:type="character" w:customStyle="1" w:styleId="BodyTextIndent2Char">
    <w:name w:val="Body Text Indent 2 Char"/>
    <w:basedOn w:val="DefaultParagraphFont"/>
    <w:link w:val="BodyTextIndent2"/>
    <w:rsid w:val="00EE7990"/>
    <w:rPr>
      <w:lang w:val="hr-HR"/>
    </w:rPr>
  </w:style>
  <w:style w:type="character" w:customStyle="1" w:styleId="BodyTextIndent3Char">
    <w:name w:val="Body Text Indent 3 Char"/>
    <w:basedOn w:val="DefaultParagraphFont"/>
    <w:link w:val="BodyTextIndent3"/>
    <w:rsid w:val="00EE7990"/>
    <w:rPr>
      <w:sz w:val="16"/>
      <w:szCs w:val="16"/>
      <w:lang w:val="hr-HR"/>
    </w:rPr>
  </w:style>
  <w:style w:type="paragraph" w:customStyle="1" w:styleId="Prrafodelista1">
    <w:name w:val="Párrafo de lista1"/>
    <w:basedOn w:val="Normal"/>
    <w:rsid w:val="00862260"/>
    <w:pPr>
      <w:spacing w:after="200" w:line="276" w:lineRule="auto"/>
      <w:ind w:left="720"/>
      <w:contextualSpacing/>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00BCD"/>
    <w:rPr>
      <w:sz w:val="24"/>
      <w:szCs w:val="24"/>
    </w:rPr>
  </w:style>
  <w:style w:type="paragraph" w:styleId="BodyText">
    <w:name w:val="Body Text"/>
    <w:basedOn w:val="Normal"/>
    <w:link w:val="BodyTextChar"/>
    <w:rsid w:val="007A5AF5"/>
    <w:pPr>
      <w:spacing w:after="120"/>
    </w:pPr>
  </w:style>
  <w:style w:type="character" w:customStyle="1" w:styleId="BodyTextChar">
    <w:name w:val="Body Text Char"/>
    <w:basedOn w:val="DefaultParagraphFont"/>
    <w:link w:val="BodyText"/>
    <w:rsid w:val="007A5AF5"/>
    <w:rPr>
      <w:sz w:val="24"/>
      <w:szCs w:val="24"/>
    </w:rPr>
  </w:style>
  <w:style w:type="paragraph" w:styleId="PlainText">
    <w:name w:val="Plain Text"/>
    <w:basedOn w:val="Normal"/>
    <w:link w:val="PlainTextChar"/>
    <w:uiPriority w:val="99"/>
    <w:semiHidden/>
    <w:unhideWhenUsed/>
    <w:rsid w:val="006D5B21"/>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6D5B21"/>
    <w:rPr>
      <w:rFonts w:ascii="Calibri" w:eastAsia="Calibri" w:hAnsi="Calibri"/>
      <w:sz w:val="22"/>
      <w:szCs w:val="21"/>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7549">
      <w:bodyDiv w:val="1"/>
      <w:marLeft w:val="0"/>
      <w:marRight w:val="0"/>
      <w:marTop w:val="0"/>
      <w:marBottom w:val="0"/>
      <w:divBdr>
        <w:top w:val="none" w:sz="0" w:space="0" w:color="auto"/>
        <w:left w:val="none" w:sz="0" w:space="0" w:color="auto"/>
        <w:bottom w:val="none" w:sz="0" w:space="0" w:color="auto"/>
        <w:right w:val="none" w:sz="0" w:space="0" w:color="auto"/>
      </w:divBdr>
    </w:div>
    <w:div w:id="111411574">
      <w:bodyDiv w:val="1"/>
      <w:marLeft w:val="0"/>
      <w:marRight w:val="0"/>
      <w:marTop w:val="0"/>
      <w:marBottom w:val="0"/>
      <w:divBdr>
        <w:top w:val="none" w:sz="0" w:space="0" w:color="auto"/>
        <w:left w:val="none" w:sz="0" w:space="0" w:color="auto"/>
        <w:bottom w:val="none" w:sz="0" w:space="0" w:color="auto"/>
        <w:right w:val="none" w:sz="0" w:space="0" w:color="auto"/>
      </w:divBdr>
    </w:div>
    <w:div w:id="216933978">
      <w:bodyDiv w:val="1"/>
      <w:marLeft w:val="0"/>
      <w:marRight w:val="0"/>
      <w:marTop w:val="0"/>
      <w:marBottom w:val="0"/>
      <w:divBdr>
        <w:top w:val="none" w:sz="0" w:space="0" w:color="auto"/>
        <w:left w:val="none" w:sz="0" w:space="0" w:color="auto"/>
        <w:bottom w:val="none" w:sz="0" w:space="0" w:color="auto"/>
        <w:right w:val="none" w:sz="0" w:space="0" w:color="auto"/>
      </w:divBdr>
    </w:div>
    <w:div w:id="297340978">
      <w:bodyDiv w:val="1"/>
      <w:marLeft w:val="0"/>
      <w:marRight w:val="0"/>
      <w:marTop w:val="0"/>
      <w:marBottom w:val="0"/>
      <w:divBdr>
        <w:top w:val="none" w:sz="0" w:space="0" w:color="auto"/>
        <w:left w:val="none" w:sz="0" w:space="0" w:color="auto"/>
        <w:bottom w:val="none" w:sz="0" w:space="0" w:color="auto"/>
        <w:right w:val="none" w:sz="0" w:space="0" w:color="auto"/>
      </w:divBdr>
    </w:div>
    <w:div w:id="339547024">
      <w:bodyDiv w:val="1"/>
      <w:marLeft w:val="0"/>
      <w:marRight w:val="0"/>
      <w:marTop w:val="0"/>
      <w:marBottom w:val="0"/>
      <w:divBdr>
        <w:top w:val="none" w:sz="0" w:space="0" w:color="auto"/>
        <w:left w:val="none" w:sz="0" w:space="0" w:color="auto"/>
        <w:bottom w:val="none" w:sz="0" w:space="0" w:color="auto"/>
        <w:right w:val="none" w:sz="0" w:space="0" w:color="auto"/>
      </w:divBdr>
    </w:div>
    <w:div w:id="429743069">
      <w:bodyDiv w:val="1"/>
      <w:marLeft w:val="0"/>
      <w:marRight w:val="0"/>
      <w:marTop w:val="0"/>
      <w:marBottom w:val="0"/>
      <w:divBdr>
        <w:top w:val="none" w:sz="0" w:space="0" w:color="auto"/>
        <w:left w:val="none" w:sz="0" w:space="0" w:color="auto"/>
        <w:bottom w:val="none" w:sz="0" w:space="0" w:color="auto"/>
        <w:right w:val="none" w:sz="0" w:space="0" w:color="auto"/>
      </w:divBdr>
    </w:div>
    <w:div w:id="478108051">
      <w:bodyDiv w:val="1"/>
      <w:marLeft w:val="0"/>
      <w:marRight w:val="0"/>
      <w:marTop w:val="0"/>
      <w:marBottom w:val="0"/>
      <w:divBdr>
        <w:top w:val="none" w:sz="0" w:space="0" w:color="auto"/>
        <w:left w:val="none" w:sz="0" w:space="0" w:color="auto"/>
        <w:bottom w:val="none" w:sz="0" w:space="0" w:color="auto"/>
        <w:right w:val="none" w:sz="0" w:space="0" w:color="auto"/>
      </w:divBdr>
    </w:div>
    <w:div w:id="524296766">
      <w:bodyDiv w:val="1"/>
      <w:marLeft w:val="0"/>
      <w:marRight w:val="0"/>
      <w:marTop w:val="0"/>
      <w:marBottom w:val="0"/>
      <w:divBdr>
        <w:top w:val="none" w:sz="0" w:space="0" w:color="auto"/>
        <w:left w:val="none" w:sz="0" w:space="0" w:color="auto"/>
        <w:bottom w:val="none" w:sz="0" w:space="0" w:color="auto"/>
        <w:right w:val="none" w:sz="0" w:space="0" w:color="auto"/>
      </w:divBdr>
    </w:div>
    <w:div w:id="609779534">
      <w:bodyDiv w:val="1"/>
      <w:marLeft w:val="0"/>
      <w:marRight w:val="0"/>
      <w:marTop w:val="0"/>
      <w:marBottom w:val="0"/>
      <w:divBdr>
        <w:top w:val="none" w:sz="0" w:space="0" w:color="auto"/>
        <w:left w:val="none" w:sz="0" w:space="0" w:color="auto"/>
        <w:bottom w:val="none" w:sz="0" w:space="0" w:color="auto"/>
        <w:right w:val="none" w:sz="0" w:space="0" w:color="auto"/>
      </w:divBdr>
    </w:div>
    <w:div w:id="628241914">
      <w:bodyDiv w:val="1"/>
      <w:marLeft w:val="0"/>
      <w:marRight w:val="0"/>
      <w:marTop w:val="0"/>
      <w:marBottom w:val="0"/>
      <w:divBdr>
        <w:top w:val="none" w:sz="0" w:space="0" w:color="auto"/>
        <w:left w:val="none" w:sz="0" w:space="0" w:color="auto"/>
        <w:bottom w:val="none" w:sz="0" w:space="0" w:color="auto"/>
        <w:right w:val="none" w:sz="0" w:space="0" w:color="auto"/>
      </w:divBdr>
    </w:div>
    <w:div w:id="644893862">
      <w:bodyDiv w:val="1"/>
      <w:marLeft w:val="0"/>
      <w:marRight w:val="0"/>
      <w:marTop w:val="0"/>
      <w:marBottom w:val="0"/>
      <w:divBdr>
        <w:top w:val="none" w:sz="0" w:space="0" w:color="auto"/>
        <w:left w:val="none" w:sz="0" w:space="0" w:color="auto"/>
        <w:bottom w:val="none" w:sz="0" w:space="0" w:color="auto"/>
        <w:right w:val="none" w:sz="0" w:space="0" w:color="auto"/>
      </w:divBdr>
    </w:div>
    <w:div w:id="956568886">
      <w:bodyDiv w:val="1"/>
      <w:marLeft w:val="0"/>
      <w:marRight w:val="0"/>
      <w:marTop w:val="0"/>
      <w:marBottom w:val="0"/>
      <w:divBdr>
        <w:top w:val="none" w:sz="0" w:space="0" w:color="auto"/>
        <w:left w:val="none" w:sz="0" w:space="0" w:color="auto"/>
        <w:bottom w:val="none" w:sz="0" w:space="0" w:color="auto"/>
        <w:right w:val="none" w:sz="0" w:space="0" w:color="auto"/>
      </w:divBdr>
    </w:div>
    <w:div w:id="1065956195">
      <w:bodyDiv w:val="1"/>
      <w:marLeft w:val="0"/>
      <w:marRight w:val="0"/>
      <w:marTop w:val="0"/>
      <w:marBottom w:val="0"/>
      <w:divBdr>
        <w:top w:val="none" w:sz="0" w:space="0" w:color="auto"/>
        <w:left w:val="none" w:sz="0" w:space="0" w:color="auto"/>
        <w:bottom w:val="none" w:sz="0" w:space="0" w:color="auto"/>
        <w:right w:val="none" w:sz="0" w:space="0" w:color="auto"/>
      </w:divBdr>
      <w:divsChild>
        <w:div w:id="213590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4520">
              <w:marLeft w:val="0"/>
              <w:marRight w:val="0"/>
              <w:marTop w:val="0"/>
              <w:marBottom w:val="0"/>
              <w:divBdr>
                <w:top w:val="none" w:sz="0" w:space="0" w:color="auto"/>
                <w:left w:val="none" w:sz="0" w:space="0" w:color="auto"/>
                <w:bottom w:val="none" w:sz="0" w:space="0" w:color="auto"/>
                <w:right w:val="none" w:sz="0" w:space="0" w:color="auto"/>
              </w:divBdr>
              <w:divsChild>
                <w:div w:id="170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4386">
      <w:bodyDiv w:val="1"/>
      <w:marLeft w:val="0"/>
      <w:marRight w:val="0"/>
      <w:marTop w:val="0"/>
      <w:marBottom w:val="0"/>
      <w:divBdr>
        <w:top w:val="none" w:sz="0" w:space="0" w:color="auto"/>
        <w:left w:val="none" w:sz="0" w:space="0" w:color="auto"/>
        <w:bottom w:val="none" w:sz="0" w:space="0" w:color="auto"/>
        <w:right w:val="none" w:sz="0" w:space="0" w:color="auto"/>
      </w:divBdr>
    </w:div>
    <w:div w:id="1170831197">
      <w:bodyDiv w:val="1"/>
      <w:marLeft w:val="0"/>
      <w:marRight w:val="0"/>
      <w:marTop w:val="0"/>
      <w:marBottom w:val="0"/>
      <w:divBdr>
        <w:top w:val="none" w:sz="0" w:space="0" w:color="auto"/>
        <w:left w:val="none" w:sz="0" w:space="0" w:color="auto"/>
        <w:bottom w:val="none" w:sz="0" w:space="0" w:color="auto"/>
        <w:right w:val="none" w:sz="0" w:space="0" w:color="auto"/>
      </w:divBdr>
    </w:div>
    <w:div w:id="1270353983">
      <w:bodyDiv w:val="1"/>
      <w:marLeft w:val="0"/>
      <w:marRight w:val="0"/>
      <w:marTop w:val="0"/>
      <w:marBottom w:val="0"/>
      <w:divBdr>
        <w:top w:val="none" w:sz="0" w:space="0" w:color="auto"/>
        <w:left w:val="none" w:sz="0" w:space="0" w:color="auto"/>
        <w:bottom w:val="none" w:sz="0" w:space="0" w:color="auto"/>
        <w:right w:val="none" w:sz="0" w:space="0" w:color="auto"/>
      </w:divBdr>
    </w:div>
    <w:div w:id="1480149328">
      <w:bodyDiv w:val="1"/>
      <w:marLeft w:val="0"/>
      <w:marRight w:val="0"/>
      <w:marTop w:val="0"/>
      <w:marBottom w:val="0"/>
      <w:divBdr>
        <w:top w:val="none" w:sz="0" w:space="0" w:color="auto"/>
        <w:left w:val="none" w:sz="0" w:space="0" w:color="auto"/>
        <w:bottom w:val="none" w:sz="0" w:space="0" w:color="auto"/>
        <w:right w:val="none" w:sz="0" w:space="0" w:color="auto"/>
      </w:divBdr>
    </w:div>
    <w:div w:id="1570463247">
      <w:bodyDiv w:val="1"/>
      <w:marLeft w:val="0"/>
      <w:marRight w:val="0"/>
      <w:marTop w:val="0"/>
      <w:marBottom w:val="0"/>
      <w:divBdr>
        <w:top w:val="none" w:sz="0" w:space="0" w:color="auto"/>
        <w:left w:val="none" w:sz="0" w:space="0" w:color="auto"/>
        <w:bottom w:val="none" w:sz="0" w:space="0" w:color="auto"/>
        <w:right w:val="none" w:sz="0" w:space="0" w:color="auto"/>
      </w:divBdr>
    </w:div>
    <w:div w:id="1921671019">
      <w:bodyDiv w:val="1"/>
      <w:marLeft w:val="0"/>
      <w:marRight w:val="0"/>
      <w:marTop w:val="0"/>
      <w:marBottom w:val="0"/>
      <w:divBdr>
        <w:top w:val="none" w:sz="0" w:space="0" w:color="auto"/>
        <w:left w:val="none" w:sz="0" w:space="0" w:color="auto"/>
        <w:bottom w:val="none" w:sz="0" w:space="0" w:color="auto"/>
        <w:right w:val="none" w:sz="0" w:space="0" w:color="auto"/>
      </w:divBdr>
    </w:div>
    <w:div w:id="2080446179">
      <w:bodyDiv w:val="1"/>
      <w:marLeft w:val="0"/>
      <w:marRight w:val="0"/>
      <w:marTop w:val="0"/>
      <w:marBottom w:val="0"/>
      <w:divBdr>
        <w:top w:val="none" w:sz="0" w:space="0" w:color="auto"/>
        <w:left w:val="none" w:sz="0" w:space="0" w:color="auto"/>
        <w:bottom w:val="none" w:sz="0" w:space="0" w:color="auto"/>
        <w:right w:val="none" w:sz="0" w:space="0" w:color="auto"/>
      </w:divBdr>
    </w:div>
    <w:div w:id="2084719354">
      <w:bodyDiv w:val="1"/>
      <w:marLeft w:val="0"/>
      <w:marRight w:val="0"/>
      <w:marTop w:val="0"/>
      <w:marBottom w:val="0"/>
      <w:divBdr>
        <w:top w:val="none" w:sz="0" w:space="0" w:color="auto"/>
        <w:left w:val="none" w:sz="0" w:space="0" w:color="auto"/>
        <w:bottom w:val="none" w:sz="0" w:space="0" w:color="auto"/>
        <w:right w:val="none" w:sz="0" w:space="0" w:color="auto"/>
      </w:divBdr>
    </w:div>
    <w:div w:id="2133009788">
      <w:bodyDiv w:val="1"/>
      <w:marLeft w:val="0"/>
      <w:marRight w:val="0"/>
      <w:marTop w:val="0"/>
      <w:marBottom w:val="0"/>
      <w:divBdr>
        <w:top w:val="none" w:sz="0" w:space="0" w:color="auto"/>
        <w:left w:val="none" w:sz="0" w:space="0" w:color="auto"/>
        <w:bottom w:val="none" w:sz="0" w:space="0" w:color="auto"/>
        <w:right w:val="none" w:sz="0" w:space="0" w:color="auto"/>
      </w:divBdr>
      <w:divsChild>
        <w:div w:id="90953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ceite_de_oliv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wikipedia.org/wiki/Aceitu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4CC5A-5DB1-4E42-B664-E2E60CC5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5078</Words>
  <Characters>31019</Characters>
  <Application>Microsoft Office Word</Application>
  <DocSecurity>0</DocSecurity>
  <Lines>258</Lines>
  <Paragraphs>72</Paragraphs>
  <ScaleCrop>false</ScaleCrop>
  <HeadingPairs>
    <vt:vector size="2" baseType="variant">
      <vt:variant>
        <vt:lpstr>Título</vt:lpstr>
      </vt:variant>
      <vt:variant>
        <vt:i4>1</vt:i4>
      </vt:variant>
    </vt:vector>
  </HeadingPairs>
  <TitlesOfParts>
    <vt:vector size="1" baseType="lpstr">
      <vt:lpstr>PROYECTO DE REAL DECRETO …/2011, DE … DE …, POR EL QUE SE APRUEBA LA NORMA DE CALIDAD DE LOS ACEITES VEGETALES COMESTIBLES</vt:lpstr>
    </vt:vector>
  </TitlesOfParts>
  <Company>Ministerio de Agricultura, Pesca y Alimentación</Company>
  <LinksUpToDate>false</LinksUpToDate>
  <CharactersWithSpaces>36025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REAL DECRETO …/2011, DE … DE …, POR EL QUE SE APRUEBA LA NORMA DE CALIDAD DE LOS ACEITES VEGETALES COMESTIBLES</dc:title>
  <dc:subject/>
  <dc:creator>erubiosa</dc:creator>
  <cp:keywords/>
  <cp:lastModifiedBy>ZAGHINI, Francesco</cp:lastModifiedBy>
  <cp:revision>8</cp:revision>
  <cp:lastPrinted>2020-02-12T17:05:00Z</cp:lastPrinted>
  <dcterms:created xsi:type="dcterms:W3CDTF">2020-09-08T10:26:00Z</dcterms:created>
  <dcterms:modified xsi:type="dcterms:W3CDTF">2020-10-02T16:14:00Z</dcterms:modified>
</cp:coreProperties>
</file>