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79E79" w14:textId="129E3ABC" w:rsidR="006D5B21" w:rsidRDefault="006D5B21" w:rsidP="00B503A1">
      <w:pPr>
        <w:pStyle w:val="PlainText"/>
        <w:jc w:val="center"/>
        <w:rPr>
          <w:rFonts w:ascii="Courier New" w:hAnsi="Courier New"/>
          <w:sz w:val="20"/>
          <w:szCs w:val="20"/>
        </w:rPr>
      </w:pPr>
      <w:r>
        <w:rPr>
          <w:rFonts w:ascii="Courier New" w:hAnsi="Courier New"/>
          <w:sz w:val="20"/>
        </w:rPr>
        <w:t>1. ------IND- 2020 0581 E-- SV- ------ 20201001 --- --- PROJET</w:t>
      </w:r>
    </w:p>
    <w:p w14:paraId="0FA6D1DD" w14:textId="77777777" w:rsidR="001C6414" w:rsidRPr="006D5B21" w:rsidRDefault="001C6414" w:rsidP="00B503A1">
      <w:pPr>
        <w:jc w:val="both"/>
        <w:rPr>
          <w:rFonts w:ascii="Arial" w:hAnsi="Arial" w:cs="Arial"/>
          <w:bCs/>
          <w:caps/>
          <w:lang w:val="fi-FI"/>
        </w:rPr>
      </w:pPr>
    </w:p>
    <w:p w14:paraId="6BB81A77" w14:textId="06B15CC4" w:rsidR="009C4D64" w:rsidRPr="00DE35E8" w:rsidRDefault="009C4D64" w:rsidP="00B503A1">
      <w:pPr>
        <w:jc w:val="both"/>
        <w:rPr>
          <w:rFonts w:ascii="Arial" w:hAnsi="Arial" w:cs="Arial"/>
        </w:rPr>
      </w:pPr>
      <w:r>
        <w:rPr>
          <w:rFonts w:ascii="Arial" w:hAnsi="Arial"/>
          <w:caps/>
        </w:rPr>
        <w:t>UTKAST TILL KUNGLIGT DEKRET.../2020 AV DEN... ... OM</w:t>
      </w:r>
      <w:r>
        <w:rPr>
          <w:rFonts w:ascii="Arial" w:hAnsi="Arial"/>
          <w:b/>
        </w:rPr>
        <w:t xml:space="preserve"> </w:t>
      </w:r>
      <w:r>
        <w:rPr>
          <w:rFonts w:ascii="Arial" w:hAnsi="Arial"/>
        </w:rPr>
        <w:t>GODKÄNNANDE AV EN KVALITETSSTANDARD FÖR OLIVOLJA OCH OLIVOLJA AV PRESSRESTER.</w:t>
      </w:r>
    </w:p>
    <w:p w14:paraId="3FAFF845" w14:textId="30D28629" w:rsidR="004145C3" w:rsidRPr="00DE35E8" w:rsidRDefault="004145C3" w:rsidP="00B503A1">
      <w:pPr>
        <w:jc w:val="center"/>
        <w:rPr>
          <w:rFonts w:ascii="Arial" w:hAnsi="Arial" w:cs="Arial"/>
        </w:rPr>
      </w:pPr>
    </w:p>
    <w:p w14:paraId="3D265B70" w14:textId="77777777" w:rsidR="00090536" w:rsidRPr="00DE35E8" w:rsidRDefault="00090536" w:rsidP="00B503A1">
      <w:pPr>
        <w:spacing w:before="100" w:beforeAutospacing="1" w:after="100" w:afterAutospacing="1"/>
        <w:jc w:val="both"/>
        <w:rPr>
          <w:rFonts w:ascii="Arial" w:hAnsi="Arial" w:cs="Arial"/>
        </w:rPr>
      </w:pPr>
      <w:r>
        <w:rPr>
          <w:rFonts w:ascii="Arial" w:hAnsi="Arial"/>
        </w:rPr>
        <w:t>Spanien är världens största producent och exportör av olivolja. Olivodlingar och olivolja är en sektor med en ständigt växande efterfrågan och stor ekonomisk, social och kommersiell betydelse för landet och på internationella marknader. Syftet med detta kungliga dekret är att uppdatera lagstiftningen för att anpassa den till den rådande situationen i sektorn och den tekniska utvecklingen samt främja kvaliteten på olivolja som en av grundpelarna i utvecklingen av denna sektor.</w:t>
      </w:r>
    </w:p>
    <w:p w14:paraId="038EA252" w14:textId="1FF8948F" w:rsidR="00090536" w:rsidRPr="00DE35E8" w:rsidRDefault="00090536" w:rsidP="00B503A1">
      <w:pPr>
        <w:pStyle w:val="Pa6"/>
        <w:spacing w:before="100" w:beforeAutospacing="1" w:after="100" w:afterAutospacing="1" w:line="240" w:lineRule="auto"/>
        <w:jc w:val="both"/>
        <w:rPr>
          <w:rFonts w:cs="Arial"/>
        </w:rPr>
      </w:pPr>
      <w:r>
        <w:rPr>
          <w:rStyle w:val="Strong"/>
          <w:b w:val="0"/>
        </w:rPr>
        <w:t>I Spanien beaktas olivolja i</w:t>
      </w:r>
      <w:r>
        <w:rPr>
          <w:rStyle w:val="Strong"/>
        </w:rPr>
        <w:t xml:space="preserve"> </w:t>
      </w:r>
      <w:r>
        <w:t>dekret 2484/1967 av den 21 september om godkännande av den spanska livsmedelslagen, kapitel XVI, avsnitt 2. Området utvecklades och reglerades specifikt genom kungligt dekret 308/1983 av den 25 januari om godkännande av de teknisk-sanitära föreskrifterna för ätliga vegetabiliska oljor.</w:t>
      </w:r>
    </w:p>
    <w:p w14:paraId="11F5D3F9" w14:textId="1E67EC52" w:rsidR="00090536" w:rsidRPr="00DE35E8" w:rsidRDefault="00090536" w:rsidP="00B503A1">
      <w:pPr>
        <w:spacing w:after="240"/>
        <w:jc w:val="both"/>
        <w:rPr>
          <w:rFonts w:ascii="Arial" w:hAnsi="Arial" w:cs="Arial"/>
        </w:rPr>
      </w:pPr>
      <w:r>
        <w:rPr>
          <w:rFonts w:ascii="Arial" w:hAnsi="Arial"/>
        </w:rPr>
        <w:t xml:space="preserve">Inom Europeiska unionen harmoniseras lagstiftningen om olivolja och olivolja av pressrester genom kommissionens förordning (EEG) nr 2568/1991 av den 11 juli 1991 om egenskaper hos olivolja och olivolja av pressrester och om lämpliga analysmetoder samt Europaparlamentets och rådets förordning (EU) nr 1308/2013 av den 17 december 2013 om upprättande av en samlad marknadsordning för jordbruksprodukter och om upphävande av rådets förordningar (EEG) nr 922/72, (EEG) nr 234/79, (EG) nr 1037/2001 och (EG) nr 1234/2007. I förordningarna fastställs beteckningar, definitioner, fysikalisk-kemiska och organoleptiska egenskaper samt metoder för provtagning och analys av dessa produkter. </w:t>
      </w:r>
    </w:p>
    <w:p w14:paraId="1ED1A311" w14:textId="19B278A3" w:rsidR="00090536" w:rsidRPr="00DE35E8" w:rsidRDefault="00090536" w:rsidP="00B503A1">
      <w:pPr>
        <w:autoSpaceDE w:val="0"/>
        <w:autoSpaceDN w:val="0"/>
        <w:adjustRightInd w:val="0"/>
        <w:spacing w:before="100" w:beforeAutospacing="1" w:after="100" w:afterAutospacing="1"/>
        <w:jc w:val="both"/>
        <w:rPr>
          <w:rStyle w:val="Strong"/>
          <w:rFonts w:ascii="Arial" w:hAnsi="Arial" w:cs="Arial"/>
          <w:b w:val="0"/>
        </w:rPr>
      </w:pPr>
      <w:r>
        <w:rPr>
          <w:rFonts w:ascii="Arial" w:hAnsi="Arial"/>
        </w:rPr>
        <w:t xml:space="preserve">I kommissionens genomförandeförordning (EU) nr 29/2012 av den 13 januari 2012 om saluföringsnormer för olivolja fastställs saluföringsnormer och ett administrativt förfarande mellan kommissionen och medlemsstaterna med avseende på tillämpliga kontrollbestämmelser för dessa produkter. Förordningen upphäver förordning (EG) nr 1019/2002 som i Spanien införlivades med kompletterande åtgärder genom kungligt dekret 1431/2003 </w:t>
      </w:r>
      <w:r>
        <w:rPr>
          <w:rStyle w:val="Strong"/>
          <w:rFonts w:ascii="Arial" w:hAnsi="Arial"/>
          <w:b w:val="0"/>
        </w:rPr>
        <w:t>av den 21 november om fastställande av vissa saluföringsåtgärder inom sektorn för olivolja och olivolja av pressrester.</w:t>
      </w:r>
    </w:p>
    <w:p w14:paraId="6B699213" w14:textId="6ECAC799" w:rsidR="00090536" w:rsidRPr="00DE35E8" w:rsidRDefault="00090536" w:rsidP="00B503A1">
      <w:pPr>
        <w:pStyle w:val="Default"/>
        <w:spacing w:before="100" w:beforeAutospacing="1" w:after="100" w:afterAutospacing="1"/>
        <w:jc w:val="both"/>
        <w:rPr>
          <w:color w:val="auto"/>
        </w:rPr>
      </w:pPr>
      <w:r>
        <w:rPr>
          <w:color w:val="auto"/>
        </w:rPr>
        <w:t>Ovan nämnda kungliga dekret 308/1983 av den 25 januari har ändrats vid flera tillfällen och dessutom innebär utvecklingen av produktions- och konsumtionsförhållandena under nästan 40 år att det behöver ersättas med ett nytt som specifikt avser olivolja och olivolja av pressrester, eftersom produktionen är unik och av stor betydelse för landet. En egen standard för sektorn som skiljer den från andra vegetabiliska oljor kommer att bidra till en bättre anpassning till unionslagstiftningen med avseende på system för produktion och egenkontroll och standarder för förpackning och märkning, samt till utvecklingen av tekniska kriterier och framsteg. Förutom att innehållet uppdateras kommer standarden att organiseras och förenklas. Hygieniska och sanitära aspekter som utvecklats och harmoniseras i unionens tillämpliga övergripande förordningar kommer att avlägsnas.</w:t>
      </w:r>
    </w:p>
    <w:p w14:paraId="7A8064F9" w14:textId="373D54E3" w:rsidR="00090536" w:rsidRPr="00DE35E8" w:rsidRDefault="00090536" w:rsidP="00C51595">
      <w:pPr>
        <w:pStyle w:val="Default"/>
        <w:keepNext/>
        <w:keepLines/>
        <w:jc w:val="both"/>
        <w:rPr>
          <w:color w:val="auto"/>
        </w:rPr>
      </w:pPr>
      <w:r>
        <w:rPr>
          <w:color w:val="auto"/>
        </w:rPr>
        <w:lastRenderedPageBreak/>
        <w:t>Följaktligen bör innehållet i avsnitt 2 i kapitel XVI i den spanska livsmedelslagen, godkänd genom dekret 2484/1967 av den 21 september upphävas och även ovan nämnda kungliga dekret 308/1983 av den 25 januari, upphävas i fråga om den del som avser olivolja och olivolja av pressrester. Regleringen på detta område har varit utspridd i olika förordningar, vilket har fått negativa konsekvenser. Detta har åtgärdats genom att de bestämmelser som är tillämpliga på olivolja och olivolja av pressrester har slagits ihop. Därför bör dessa förordningar upphävas, vilket samtidigt kommer att öka rättssäkerheten.</w:t>
      </w:r>
    </w:p>
    <w:p w14:paraId="715A8282" w14:textId="77777777" w:rsidR="00842CEA" w:rsidRPr="00DE35E8" w:rsidRDefault="00842CEA" w:rsidP="00B503A1">
      <w:pPr>
        <w:pStyle w:val="Default"/>
        <w:jc w:val="both"/>
        <w:rPr>
          <w:color w:val="auto"/>
        </w:rPr>
      </w:pPr>
    </w:p>
    <w:p w14:paraId="2AAEAF13" w14:textId="1659977A" w:rsidR="00090536" w:rsidRPr="00DE35E8" w:rsidRDefault="00090536" w:rsidP="00B503A1">
      <w:pPr>
        <w:pStyle w:val="Default"/>
        <w:jc w:val="both"/>
        <w:rPr>
          <w:color w:val="auto"/>
        </w:rPr>
      </w:pPr>
      <w:r>
        <w:rPr>
          <w:color w:val="auto"/>
        </w:rPr>
        <w:t xml:space="preserve">Denna standard kommer att gälla all olivolja och olivolja av pressrester som produceras och saluförs i Spanien, utan att det påverkar tillämpningen av EU:s klausul om ömsesidigt erkännande. </w:t>
      </w:r>
    </w:p>
    <w:p w14:paraId="0A7F473E" w14:textId="77777777" w:rsidR="00090536" w:rsidRPr="00DE35E8" w:rsidRDefault="00090536" w:rsidP="00B503A1">
      <w:pPr>
        <w:pStyle w:val="Default"/>
        <w:jc w:val="both"/>
        <w:rPr>
          <w:color w:val="auto"/>
        </w:rPr>
      </w:pPr>
    </w:p>
    <w:p w14:paraId="55AE692A" w14:textId="6D3F8A27" w:rsidR="003A288D" w:rsidRPr="00DE35E8" w:rsidRDefault="00090536" w:rsidP="00B503A1">
      <w:pPr>
        <w:pStyle w:val="Default"/>
        <w:spacing w:after="240"/>
        <w:jc w:val="both"/>
        <w:rPr>
          <w:color w:val="auto"/>
        </w:rPr>
      </w:pPr>
      <w:r>
        <w:rPr>
          <w:color w:val="auto"/>
        </w:rPr>
        <w:t xml:space="preserve">För att bevara och framhäva olivolja och olivolja av pressrester samt undvika eventuella bedrägliga förfaranden måste vissa skyldigheter fastställas i standarden med avseende på aktörerna inom sektorn när det gäller anläggningar, otillåtna metoder, följedokument och produkternas spårbarhet. </w:t>
      </w:r>
      <w:r>
        <w:rPr>
          <w:color w:val="auto"/>
          <w:shd w:val="clear" w:color="auto" w:fill="FFFFFF"/>
        </w:rPr>
        <w:t xml:space="preserve">Dessa skyldigheter och förbud bör tillämpas på alla aktörer, med vilket förstås fysiska eller juridiska personer som deltar i något led i produktion eller saluföring av olivolja och olivolja av pressrester, vilket bland annat omfattar inköpscentraler för oliver, kooperativ och mobila pressanläggningar. </w:t>
      </w:r>
    </w:p>
    <w:p w14:paraId="6681DADD" w14:textId="6743B4E5" w:rsidR="00090536" w:rsidRPr="00DE35E8" w:rsidRDefault="00936DB3" w:rsidP="00B503A1">
      <w:pPr>
        <w:pStyle w:val="Default"/>
        <w:spacing w:after="240"/>
        <w:jc w:val="both"/>
        <w:rPr>
          <w:color w:val="auto"/>
        </w:rPr>
      </w:pPr>
      <w:r>
        <w:rPr>
          <w:color w:val="auto"/>
        </w:rPr>
        <w:t>I enlighet med artikel 7a i förordning (EEG) nr 2568/91 och utan att det påverkar tillämpningen av bestämmelserna i förordning (EG) nr 178/2002 fastställs en skyldighet att upprätthålla ett standardiserat spårbarhetssystem som gör att produkter enkelt kan lokaliseras, med betoning på en korrekt identifiering av oljor som omfattas av standarden i alla produktions-, transport- och saluföringsled.</w:t>
      </w:r>
    </w:p>
    <w:p w14:paraId="68207B54" w14:textId="584FF1FA" w:rsidR="005C2C0C" w:rsidRPr="00C51595" w:rsidRDefault="00661336" w:rsidP="00B503A1">
      <w:pPr>
        <w:autoSpaceDE w:val="0"/>
        <w:autoSpaceDN w:val="0"/>
        <w:adjustRightInd w:val="0"/>
        <w:spacing w:before="100" w:beforeAutospacing="1" w:after="100" w:afterAutospacing="1"/>
        <w:jc w:val="both"/>
        <w:rPr>
          <w:rFonts w:ascii="Arial" w:hAnsi="Arial" w:cs="Arial"/>
          <w:spacing w:val="-2"/>
        </w:rPr>
      </w:pPr>
      <w:r w:rsidRPr="00C51595">
        <w:rPr>
          <w:rFonts w:ascii="Arial" w:hAnsi="Arial"/>
          <w:spacing w:val="-2"/>
        </w:rPr>
        <w:t>Spårbarhetssystemet ska bidra till att främja livsmedelskvaliteten, öka förtroendet hos konsumenter, särskilja produkterna från andra liknande produkter, återvinna och stärka marknaden samt, i förekommande fall, säkerställa ett selektivt återkallande av produkter.</w:t>
      </w:r>
    </w:p>
    <w:p w14:paraId="62E2BA1C" w14:textId="01475CC0" w:rsidR="005C2C0C" w:rsidRPr="00DE35E8" w:rsidRDefault="00265AB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För att underlätta för aktörerna att uppfylla de skyldigheter som anges i standarden och för de behöriga myndigheterna att kontrollera detta måste ett datoriserat system införas som kopplar ihop uppgifter om förflyttning av olivolja och olivolja av pressrester. </w:t>
      </w:r>
    </w:p>
    <w:p w14:paraId="59D4EB37" w14:textId="593CC95A" w:rsidR="002C76F1" w:rsidRPr="00DE35E8" w:rsidRDefault="002C76F1" w:rsidP="00B503A1">
      <w:pPr>
        <w:autoSpaceDE w:val="0"/>
        <w:autoSpaceDN w:val="0"/>
        <w:adjustRightInd w:val="0"/>
        <w:spacing w:before="100" w:beforeAutospacing="1" w:after="100" w:afterAutospacing="1"/>
        <w:jc w:val="both"/>
        <w:rPr>
          <w:rFonts w:ascii="Arial" w:hAnsi="Arial" w:cs="Arial"/>
        </w:rPr>
      </w:pPr>
      <w:r>
        <w:rPr>
          <w:rFonts w:ascii="Arial" w:hAnsi="Arial"/>
        </w:rPr>
        <w:t>Med avseende på livsmedelsinformation och gränsvärden vid kontroll av det faktiska innehållet i en förpackning gäller bestämmelserna i Europaparlamentets och rådets förordning (EU) nr 1169/2011 av den 25 oktober 2011 om tillhandahållande av livsmedelsinformation till konsumenterna samt i kungligt dekret 1801/2008 av den 3 november om fastställande av bestämmelser för färdigförpackade varors nominella mängder och kontroll av faktiskt innehåll.</w:t>
      </w:r>
    </w:p>
    <w:p w14:paraId="0C057730" w14:textId="6B25078C" w:rsidR="005C2C0C" w:rsidRPr="00DE35E8" w:rsidRDefault="005C2C0C" w:rsidP="00B503A1">
      <w:pPr>
        <w:autoSpaceDE w:val="0"/>
        <w:autoSpaceDN w:val="0"/>
        <w:adjustRightInd w:val="0"/>
        <w:spacing w:before="100" w:beforeAutospacing="1" w:after="100" w:afterAutospacing="1"/>
        <w:jc w:val="both"/>
        <w:rPr>
          <w:rFonts w:ascii="Arial" w:hAnsi="Arial" w:cs="Arial"/>
        </w:rPr>
      </w:pPr>
      <w:r>
        <w:rPr>
          <w:rFonts w:ascii="Arial" w:hAnsi="Arial"/>
        </w:rPr>
        <w:t>I linje med Europeiska unionens politik för hållbar utveckling, och särskilt med avseende på minskad användning av plast, begränsas användningen av detta material i denna förordning för vissa produkter vars anseende dessutom kan försämras i vissa presentationsformer som exempelvis plastbehållare.</w:t>
      </w:r>
    </w:p>
    <w:p w14:paraId="5DE3D78E" w14:textId="63551FB9" w:rsidR="00E94757" w:rsidRPr="00DE35E8" w:rsidRDefault="00E94757" w:rsidP="00C51595">
      <w:pPr>
        <w:keepNext/>
        <w:keepLines/>
        <w:autoSpaceDE w:val="0"/>
        <w:autoSpaceDN w:val="0"/>
        <w:adjustRightInd w:val="0"/>
        <w:spacing w:before="100" w:beforeAutospacing="1" w:after="100" w:afterAutospacing="1"/>
        <w:jc w:val="both"/>
        <w:rPr>
          <w:rFonts w:ascii="Arial" w:hAnsi="Arial" w:cs="Arial"/>
        </w:rPr>
      </w:pPr>
      <w:r>
        <w:rPr>
          <w:rFonts w:ascii="Arial" w:hAnsi="Arial"/>
        </w:rPr>
        <w:lastRenderedPageBreak/>
        <w:t xml:space="preserve">Med hänsyn till vikten av partnerskap och samarbete mellan offentliga förvaltningar bör en särskild kontrollplan för verifiering av spårbarhet inom sektorn olivolja och olivolja av pressrester fastställas som kan inledas av de behöriga myndigheterna för kvalitetskontroll och för att bekämpa bedrägerier. Kontrollplanen ska antas av gruppen för samordning av livsmedelskvalitet. </w:t>
      </w:r>
    </w:p>
    <w:p w14:paraId="1AAAE751" w14:textId="1C165D2B" w:rsidR="00661336" w:rsidRPr="00DE35E8" w:rsidRDefault="00661336" w:rsidP="00B503A1">
      <w:pPr>
        <w:pStyle w:val="Default"/>
        <w:jc w:val="both"/>
        <w:rPr>
          <w:color w:val="auto"/>
        </w:rPr>
      </w:pPr>
      <w:r>
        <w:rPr>
          <w:color w:val="auto"/>
        </w:rPr>
        <w:t xml:space="preserve">I syfte att förbättra öppenheten i informationen om kontroll av överensstämmelse hos olivolja som utförs av de behöriga myndigheterna kommer ministeriet för jordbruk, fiske och livsmedel dessutom att utarbeta och offentliggöra en rapport som innehåller resultaten av de åtgärder som har genomförts. </w:t>
      </w:r>
    </w:p>
    <w:p w14:paraId="5C403AE3" w14:textId="77777777" w:rsidR="00090536" w:rsidRPr="00DE35E8" w:rsidRDefault="00090536" w:rsidP="00B503A1">
      <w:pPr>
        <w:jc w:val="both"/>
        <w:rPr>
          <w:rFonts w:ascii="Arial" w:hAnsi="Arial" w:cs="Arial"/>
        </w:rPr>
      </w:pPr>
    </w:p>
    <w:p w14:paraId="751C7C27" w14:textId="77777777" w:rsidR="00090536" w:rsidRPr="00DE35E8" w:rsidRDefault="00090536" w:rsidP="00B503A1">
      <w:pPr>
        <w:pStyle w:val="Pa6"/>
        <w:spacing w:before="100" w:beforeAutospacing="1" w:after="100" w:afterAutospacing="1" w:line="240" w:lineRule="auto"/>
        <w:jc w:val="both"/>
        <w:rPr>
          <w:rFonts w:cs="Arial"/>
        </w:rPr>
      </w:pPr>
      <w:r>
        <w:t>Detta kungliga dekret har granskats enligt det förfarande som föreskrivs i Europaparlamentets och rådets direktiv (EU) 2015/1535 av den 9 september 2015 om ett informationsförfarande beträffande tekniska standarder och föreskrifter och beträffande föreskrifter för informationssamhällets tjänster och i kungligt dekret 1337/1999 av den 31 juli om regler för vidarebefordran av information om tekniska standarder och föreskrifter beträffande informationssamhällets tjänster.</w:t>
      </w:r>
    </w:p>
    <w:p w14:paraId="438C14E9" w14:textId="1E6F66D7" w:rsidR="001B6D0C" w:rsidRPr="00C51595" w:rsidRDefault="001B6D0C" w:rsidP="00B503A1">
      <w:pPr>
        <w:pStyle w:val="Default"/>
        <w:spacing w:after="240"/>
        <w:jc w:val="both"/>
        <w:rPr>
          <w:color w:val="auto"/>
          <w:spacing w:val="-4"/>
        </w:rPr>
      </w:pPr>
      <w:r w:rsidRPr="00C51595">
        <w:rPr>
          <w:color w:val="auto"/>
          <w:spacing w:val="-4"/>
        </w:rPr>
        <w:t>Innehållet i detta kungliga dekret följer de principer om god lagstiftning som anges i artikel 129 i lag 39/2015, av den 1 oktober 2015 om ett gemensamt förvaltningsförfarande vid offentliga förvaltningar. I enlighet med principerna om nödvändighet och effektivitet är denna standard således motiverad av ett behov av att upprätta en lämplig förvaltning för sektorn olivolja och olivolja av pressrester. Det lämpligaste sättet att uppnå detta är att upphäva kungligt dekret 308/1983 av den 25 januari om godkännande av de teknisk-sanitära föreskrifterna för ätliga vegetabiliska oljor i den del som avser olivolja och olivolja av pressrester och godkännande av en ny kvalitetsstandard som specifikt reglerar olivolja och olivolja av pressrester. Principerna om effektivitet och proportionalitet har även beaktats i och med att regler har fastställts och den administrativa bördan har begränsats till vad som är strikt nödvändigt för att uppnå det avsedda syftet. I enlighet med öppenhetsprincipen har man utöver att ha hållit en offentlig samrådsprocess och tillhandahållit information till allmänheten under behandlingen av denna bestämmelse även konsulterat de autonoma regionerna och enheter som representerar de berörda sektorerna och konsumenterna. En obligatorisk rapport har utfärdats av den interministeriella kommissionen för livsmedelsförvaltning. Slutligen uppfyller det kungliga dekretet principen om rättssäkerhet genom att bibehålla överensstämmelsen med resten av det tillämpliga rättssystemet och ge aktörerna de övergångsperioder som krävs för anpassning till standarden.</w:t>
      </w:r>
    </w:p>
    <w:p w14:paraId="3D00D5D8" w14:textId="1874EDBD" w:rsidR="00090536" w:rsidRPr="00DE35E8" w:rsidRDefault="00090536" w:rsidP="00B503A1">
      <w:pPr>
        <w:pStyle w:val="Pa6"/>
        <w:spacing w:before="100" w:beforeAutospacing="1" w:after="100" w:afterAutospacing="1" w:line="240" w:lineRule="auto"/>
        <w:jc w:val="both"/>
        <w:rPr>
          <w:rFonts w:cs="Arial"/>
        </w:rPr>
      </w:pPr>
      <w:r>
        <w:t xml:space="preserve">Detta kungliga dekret utfärdas i enlighet med bestämmelserna i artikel 149.1.13a i den spanska grundlagen som tillskriver staten exklusiv behörighet för villkoren för och samordningen av den allmänna planeringen av den ekonomiska verksamheten. </w:t>
      </w:r>
    </w:p>
    <w:p w14:paraId="2B5EAD10" w14:textId="77777777" w:rsidR="00B776A3" w:rsidRPr="00DE35E8" w:rsidRDefault="00B776A3" w:rsidP="00C51595">
      <w:pPr>
        <w:pStyle w:val="Default"/>
        <w:keepNext/>
        <w:keepLines/>
        <w:spacing w:after="240"/>
        <w:jc w:val="both"/>
        <w:rPr>
          <w:color w:val="auto"/>
        </w:rPr>
      </w:pPr>
      <w:r>
        <w:rPr>
          <w:color w:val="auto"/>
        </w:rPr>
        <w:lastRenderedPageBreak/>
        <w:t>Lag 28/2015 av den 30 juli om skydd av livsmedelskvaliteten lägger även den rättsliga grunden när det gäller kvaliteten på livsmedel och fastställer dess grundläggande reglering. I dess fjärde slutbestämmelse ges regeringen befogenhet att godkänna kvalitetsstandarder för livsmedelsprodukter. Dessa standarder gör det möjligt att säkra och bibehålla kvaliteten på de produkter som saluförs på marknaden eftersom en beskrivning av dess egenskaper och en kategorisering av dessa underlättar konsumentens val när han eller hon kan jämföra och välja det som bäst passar vederbörandes preferenser eller behov.</w:t>
      </w:r>
    </w:p>
    <w:p w14:paraId="641893D6" w14:textId="010C894B" w:rsidR="00090536" w:rsidRPr="00DE35E8" w:rsidRDefault="00090536" w:rsidP="00B503A1">
      <w:pPr>
        <w:pStyle w:val="Default"/>
        <w:jc w:val="both"/>
        <w:rPr>
          <w:color w:val="auto"/>
        </w:rPr>
      </w:pPr>
      <w:r>
        <w:rPr>
          <w:color w:val="auto"/>
        </w:rPr>
        <w:t xml:space="preserve">I kraft av detta och på förslag av ministern för jordbruk, fiske och livsmedel, ministern för konsumtionsfrågor och ministern för industri, handel och turism, med samtycke från statens råd och efter överläggning i ministerrådet vid dess möte den………. </w:t>
      </w:r>
    </w:p>
    <w:p w14:paraId="2CDA62AF" w14:textId="77777777" w:rsidR="00090536" w:rsidRPr="00DE35E8" w:rsidRDefault="00090536" w:rsidP="00B503A1">
      <w:pPr>
        <w:jc w:val="center"/>
        <w:rPr>
          <w:rFonts w:ascii="Arial" w:hAnsi="Arial" w:cs="Arial"/>
        </w:rPr>
      </w:pPr>
    </w:p>
    <w:p w14:paraId="2285A358" w14:textId="77777777" w:rsidR="004145C3" w:rsidRPr="00DE35E8" w:rsidRDefault="004145C3" w:rsidP="00B503A1">
      <w:pPr>
        <w:jc w:val="center"/>
        <w:rPr>
          <w:rFonts w:ascii="Arial" w:hAnsi="Arial" w:cs="Arial"/>
          <w:i/>
        </w:rPr>
      </w:pPr>
    </w:p>
    <w:p w14:paraId="0A5DBBC1" w14:textId="77777777" w:rsidR="00B3676C" w:rsidRPr="00DE35E8" w:rsidRDefault="00B3676C" w:rsidP="00B503A1">
      <w:pPr>
        <w:jc w:val="both"/>
        <w:rPr>
          <w:rFonts w:ascii="Arial" w:hAnsi="Arial" w:cs="Arial"/>
          <w:b/>
        </w:rPr>
      </w:pPr>
    </w:p>
    <w:p w14:paraId="39908C20" w14:textId="77777777" w:rsidR="00A87A15" w:rsidRPr="00DE35E8" w:rsidRDefault="00A87A15" w:rsidP="00B503A1">
      <w:pPr>
        <w:pStyle w:val="Default"/>
        <w:jc w:val="both"/>
        <w:rPr>
          <w:color w:val="auto"/>
        </w:rPr>
      </w:pPr>
    </w:p>
    <w:p w14:paraId="795C6DC1" w14:textId="77777777" w:rsidR="00A87A15" w:rsidRPr="00DE35E8" w:rsidRDefault="00A87A15" w:rsidP="00B503A1">
      <w:pPr>
        <w:pStyle w:val="Default"/>
        <w:jc w:val="both"/>
        <w:rPr>
          <w:color w:val="auto"/>
        </w:rPr>
      </w:pPr>
    </w:p>
    <w:p w14:paraId="1F6AF6E6" w14:textId="22397854" w:rsidR="009C4D64" w:rsidRPr="00DE35E8" w:rsidRDefault="009C4D64" w:rsidP="00B503A1">
      <w:pPr>
        <w:pStyle w:val="Default"/>
        <w:keepNext/>
        <w:jc w:val="center"/>
        <w:rPr>
          <w:b/>
          <w:color w:val="auto"/>
        </w:rPr>
      </w:pPr>
      <w:r>
        <w:rPr>
          <w:color w:val="auto"/>
        </w:rPr>
        <w:t>FÖRESKRIVS HÄRIGENOM FÖLJANDE.</w:t>
      </w:r>
    </w:p>
    <w:p w14:paraId="658EA294" w14:textId="77777777" w:rsidR="009C4D64" w:rsidRPr="00DE35E8" w:rsidRDefault="009C4D64" w:rsidP="00B503A1">
      <w:pPr>
        <w:keepNext/>
        <w:rPr>
          <w:rFonts w:ascii="Arial" w:hAnsi="Arial" w:cs="Arial"/>
        </w:rPr>
      </w:pPr>
    </w:p>
    <w:p w14:paraId="16AC18E0" w14:textId="77777777" w:rsidR="009C4D64" w:rsidRPr="00DE35E8" w:rsidRDefault="009C4D64" w:rsidP="00B503A1">
      <w:pPr>
        <w:keepNext/>
        <w:jc w:val="center"/>
        <w:rPr>
          <w:rFonts w:ascii="Arial" w:hAnsi="Arial" w:cs="Arial"/>
          <w:b/>
        </w:rPr>
      </w:pPr>
    </w:p>
    <w:p w14:paraId="2A99D082" w14:textId="6E1EACD8" w:rsidR="009C4D64" w:rsidRPr="00DE35E8" w:rsidRDefault="009C4D64" w:rsidP="00B503A1">
      <w:pPr>
        <w:spacing w:before="100" w:beforeAutospacing="1" w:after="100" w:afterAutospacing="1"/>
        <w:jc w:val="both"/>
        <w:rPr>
          <w:rFonts w:ascii="Arial" w:hAnsi="Arial" w:cs="Arial"/>
          <w:i/>
        </w:rPr>
      </w:pPr>
      <w:r>
        <w:rPr>
          <w:rFonts w:ascii="Arial" w:hAnsi="Arial"/>
          <w:b/>
        </w:rPr>
        <w:t xml:space="preserve">Artikel 1. </w:t>
      </w:r>
      <w:r>
        <w:rPr>
          <w:rFonts w:ascii="Arial" w:hAnsi="Arial"/>
          <w:i/>
        </w:rPr>
        <w:t>Syfte.</w:t>
      </w:r>
    </w:p>
    <w:p w14:paraId="18AA2374" w14:textId="79920B46" w:rsidR="004C7904" w:rsidRPr="00DE35E8" w:rsidRDefault="00A87A15" w:rsidP="00B503A1">
      <w:pPr>
        <w:spacing w:before="100" w:beforeAutospacing="1" w:after="100" w:afterAutospacing="1"/>
        <w:jc w:val="both"/>
        <w:rPr>
          <w:rFonts w:ascii="Arial" w:hAnsi="Arial" w:cs="Arial"/>
        </w:rPr>
      </w:pPr>
      <w:r>
        <w:rPr>
          <w:rFonts w:ascii="Arial" w:hAnsi="Arial"/>
        </w:rPr>
        <w:t xml:space="preserve">Syftet med detta kungliga dekret är att fastställa en kvalitetsstandard för olivolja och olivolja av pressrester. </w:t>
      </w:r>
    </w:p>
    <w:p w14:paraId="72CC39D6" w14:textId="77777777" w:rsidR="009C4D64" w:rsidRPr="00DE35E8" w:rsidRDefault="009C4D64" w:rsidP="00B503A1">
      <w:pPr>
        <w:spacing w:before="360" w:after="360"/>
        <w:jc w:val="both"/>
        <w:rPr>
          <w:rFonts w:ascii="Arial" w:hAnsi="Arial" w:cs="Arial"/>
          <w:i/>
        </w:rPr>
      </w:pPr>
      <w:r>
        <w:rPr>
          <w:rFonts w:ascii="Arial" w:hAnsi="Arial"/>
          <w:b/>
        </w:rPr>
        <w:t>Artikel 2.</w:t>
      </w:r>
      <w:r>
        <w:rPr>
          <w:rFonts w:ascii="Arial" w:hAnsi="Arial"/>
          <w:b/>
          <w:i/>
        </w:rPr>
        <w:t xml:space="preserve"> </w:t>
      </w:r>
      <w:r>
        <w:rPr>
          <w:rFonts w:ascii="Arial" w:hAnsi="Arial"/>
          <w:i/>
        </w:rPr>
        <w:t>Tillämpningsområde.</w:t>
      </w:r>
    </w:p>
    <w:p w14:paraId="23E022F8" w14:textId="72729C9D" w:rsidR="004C7904" w:rsidRPr="00DE35E8" w:rsidRDefault="004C7904" w:rsidP="00B503A1">
      <w:pPr>
        <w:spacing w:before="100" w:beforeAutospacing="1" w:after="100" w:afterAutospacing="1"/>
        <w:jc w:val="both"/>
        <w:rPr>
          <w:rFonts w:ascii="Arial" w:hAnsi="Arial" w:cs="Arial"/>
        </w:rPr>
      </w:pPr>
      <w:r>
        <w:rPr>
          <w:rFonts w:ascii="Arial" w:hAnsi="Arial"/>
        </w:rPr>
        <w:t xml:space="preserve">Denna standard är tillämplig på all olivolja och olivolja av pressrester som produceras och saluförs i Spanien, utan att det påverkar bestämmelserna i klausulen om ömsesidigt erkännande. </w:t>
      </w:r>
    </w:p>
    <w:p w14:paraId="29C213E0" w14:textId="6716E66D" w:rsidR="004C7904" w:rsidRPr="00DE35E8" w:rsidRDefault="0057137A" w:rsidP="00B503A1">
      <w:pPr>
        <w:spacing w:before="100" w:beforeAutospacing="1" w:after="100" w:afterAutospacing="1"/>
        <w:jc w:val="both"/>
        <w:rPr>
          <w:rFonts w:ascii="Arial" w:hAnsi="Arial" w:cs="Arial"/>
        </w:rPr>
      </w:pPr>
      <w:r>
        <w:rPr>
          <w:rFonts w:ascii="Arial" w:hAnsi="Arial"/>
        </w:rPr>
        <w:t xml:space="preserve">Den är även tillämplig på aktörer som producerar eller saluför olivolja och olivolja av pressrester i Spanien. </w:t>
      </w:r>
    </w:p>
    <w:p w14:paraId="7A10942A" w14:textId="4AD932FE" w:rsidR="00AB71F9" w:rsidRPr="00DE35E8" w:rsidRDefault="00AB71F9" w:rsidP="00B503A1">
      <w:pPr>
        <w:spacing w:before="360" w:after="360"/>
        <w:jc w:val="both"/>
        <w:rPr>
          <w:rFonts w:ascii="Arial" w:hAnsi="Arial" w:cs="Arial"/>
          <w:b/>
          <w:i/>
        </w:rPr>
      </w:pPr>
      <w:r>
        <w:rPr>
          <w:rFonts w:ascii="Arial" w:hAnsi="Arial"/>
          <w:b/>
        </w:rPr>
        <w:t>Artikel 3.</w:t>
      </w:r>
      <w:r>
        <w:rPr>
          <w:rFonts w:ascii="Arial" w:hAnsi="Arial"/>
          <w:b/>
          <w:i/>
        </w:rPr>
        <w:t xml:space="preserve"> </w:t>
      </w:r>
      <w:r>
        <w:rPr>
          <w:rFonts w:ascii="Arial" w:hAnsi="Arial"/>
          <w:i/>
        </w:rPr>
        <w:t>Produkternas beteckningar och definitioner.</w:t>
      </w:r>
    </w:p>
    <w:p w14:paraId="04579D1D" w14:textId="12EFF7DC" w:rsidR="006938AC" w:rsidRPr="00DE35E8" w:rsidRDefault="009F53DF" w:rsidP="00B503A1">
      <w:pPr>
        <w:spacing w:before="360" w:after="360"/>
        <w:jc w:val="both"/>
        <w:rPr>
          <w:rFonts w:ascii="Arial" w:hAnsi="Arial" w:cs="Arial"/>
        </w:rPr>
      </w:pPr>
      <w:r>
        <w:rPr>
          <w:rFonts w:ascii="Arial" w:hAnsi="Arial"/>
        </w:rPr>
        <w:t xml:space="preserve">1. Definitioner och beteckningar för de olika produktkategorierna som används för att klassificera olivolja och olivolja av pressrester fastställs i del VIII i bilaga VII till Europaparlamentets och rådets förordning (EU) nr 1308/2013 av den 17 december 2013 om upprättande av en samlad marknadsordning för jordbruksprodukter och om upphävande av rådets förordningar (EEG) nr 922/72, (EEG) nr 234/79, (EG) nr 1037/2001 och (EG) nr 1234/2007 och i unionsbestämmelser som utvecklar eller ersätter den. </w:t>
      </w:r>
    </w:p>
    <w:p w14:paraId="4124E3B2" w14:textId="615BC4F3" w:rsidR="00C4361C" w:rsidRPr="00DE35E8" w:rsidRDefault="0057137A" w:rsidP="00B503A1">
      <w:pPr>
        <w:keepNext/>
        <w:spacing w:before="100" w:beforeAutospacing="1" w:after="100" w:afterAutospacing="1"/>
        <w:jc w:val="both"/>
        <w:rPr>
          <w:rFonts w:ascii="Arial" w:hAnsi="Arial" w:cs="Arial"/>
        </w:rPr>
      </w:pPr>
      <w:r>
        <w:rPr>
          <w:rFonts w:ascii="Arial" w:hAnsi="Arial"/>
        </w:rPr>
        <w:lastRenderedPageBreak/>
        <w:t>2. I detta kungliga dekret gäller följande definitioner:</w:t>
      </w:r>
    </w:p>
    <w:p w14:paraId="367FE3EC" w14:textId="28BA55D0" w:rsidR="00B56228" w:rsidRPr="00DE35E8" w:rsidRDefault="009F53DF" w:rsidP="00C51595">
      <w:pPr>
        <w:keepNext/>
        <w:keepLines/>
        <w:spacing w:after="160"/>
        <w:jc w:val="both"/>
        <w:rPr>
          <w:rFonts w:ascii="Arial" w:hAnsi="Arial" w:cs="Arial"/>
        </w:rPr>
      </w:pPr>
      <w:r>
        <w:rPr>
          <w:rFonts w:ascii="Arial" w:hAnsi="Arial"/>
        </w:rPr>
        <w:t xml:space="preserve">a) </w:t>
      </w:r>
      <w:r>
        <w:rPr>
          <w:rFonts w:ascii="Arial" w:hAnsi="Arial"/>
          <w:i/>
          <w:iCs/>
        </w:rPr>
        <w:t>Inköps- och/eller uppsamlingscentral för oliver</w:t>
      </w:r>
      <w:r>
        <w:rPr>
          <w:rFonts w:ascii="Arial" w:hAnsi="Arial"/>
        </w:rPr>
        <w:t xml:space="preserve">: en anläggning som är avsedd för inköp och/eller uppsamling av oliver från enskilda jordbrukare för vidare leverans till en olivpress eller anläggning för framställning av bordsoliver, utan att bearbeta frukterna på något sätt. </w:t>
      </w:r>
    </w:p>
    <w:p w14:paraId="015DB5A6" w14:textId="285AFF48"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b) </w:t>
      </w:r>
      <w:r>
        <w:rPr>
          <w:rFonts w:ascii="Arial" w:hAnsi="Arial"/>
          <w:i/>
          <w:iCs/>
        </w:rPr>
        <w:t>Olivpress</w:t>
      </w:r>
      <w:r>
        <w:rPr>
          <w:rFonts w:ascii="Arial" w:hAnsi="Arial"/>
        </w:rPr>
        <w:t xml:space="preserve">: en kvarn eller anläggning där </w:t>
      </w:r>
      <w:hyperlink r:id="rId8" w:tooltip="Olivolja" w:history="1">
        <w:r>
          <w:rPr>
            <w:rFonts w:ascii="Arial" w:hAnsi="Arial"/>
          </w:rPr>
          <w:t>jungfruolja</w:t>
        </w:r>
      </w:hyperlink>
      <w:r>
        <w:rPr>
          <w:rFonts w:ascii="Arial" w:hAnsi="Arial"/>
        </w:rPr>
        <w:t xml:space="preserve"> framställs på mekanisk eller fysisk väg genom malning av </w:t>
      </w:r>
      <w:hyperlink r:id="rId9" w:tooltip="Oliv" w:history="1">
        <w:r>
          <w:rPr>
            <w:rFonts w:ascii="Arial" w:hAnsi="Arial"/>
          </w:rPr>
          <w:t>oliver</w:t>
        </w:r>
      </w:hyperlink>
      <w:r>
        <w:rPr>
          <w:rFonts w:ascii="Arial" w:hAnsi="Arial"/>
        </w:rPr>
        <w:t xml:space="preserve">, hela och råa frukter från </w:t>
      </w:r>
      <w:r>
        <w:rPr>
          <w:rFonts w:ascii="Arial" w:hAnsi="Arial"/>
          <w:i/>
        </w:rPr>
        <w:t xml:space="preserve">Olea europaea </w:t>
      </w:r>
      <w:r>
        <w:rPr>
          <w:rFonts w:ascii="Arial" w:hAnsi="Arial"/>
        </w:rPr>
        <w:t xml:space="preserve">L. </w:t>
      </w:r>
    </w:p>
    <w:p w14:paraId="6DF57DBF" w14:textId="0F735F15"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c) </w:t>
      </w:r>
      <w:r>
        <w:rPr>
          <w:rFonts w:ascii="Arial" w:hAnsi="Arial"/>
          <w:i/>
          <w:iCs/>
        </w:rPr>
        <w:t>Mobil pressanläggning</w:t>
      </w:r>
      <w:r>
        <w:rPr>
          <w:rFonts w:ascii="Arial" w:hAnsi="Arial"/>
        </w:rPr>
        <w:t xml:space="preserve">: en press som förflyttas för att mala oliver, hela och råa frukter från </w:t>
      </w:r>
      <w:r>
        <w:rPr>
          <w:rFonts w:ascii="Arial" w:hAnsi="Arial"/>
          <w:i/>
        </w:rPr>
        <w:t>Olea europaea</w:t>
      </w:r>
      <w:r>
        <w:rPr>
          <w:rFonts w:ascii="Arial" w:hAnsi="Arial"/>
        </w:rPr>
        <w:t xml:space="preserve"> L., på plats för att framställa jungfruolja och som inte har en specifik eller fast fysisk placering. </w:t>
      </w:r>
    </w:p>
    <w:p w14:paraId="56A37EFF" w14:textId="5E1B1792" w:rsidR="00FF501B" w:rsidRPr="00DE35E8" w:rsidRDefault="009F53DF" w:rsidP="00B503A1">
      <w:pPr>
        <w:spacing w:before="100" w:beforeAutospacing="1" w:after="100" w:afterAutospacing="1"/>
        <w:jc w:val="both"/>
        <w:rPr>
          <w:rFonts w:ascii="Arial" w:eastAsia="Arial Unicode MS" w:hAnsi="Arial" w:cs="Arial"/>
        </w:rPr>
      </w:pPr>
      <w:r>
        <w:rPr>
          <w:rFonts w:ascii="Arial" w:hAnsi="Arial"/>
        </w:rPr>
        <w:t xml:space="preserve">d) </w:t>
      </w:r>
      <w:r>
        <w:rPr>
          <w:rFonts w:ascii="Arial" w:hAnsi="Arial"/>
          <w:i/>
          <w:iCs/>
        </w:rPr>
        <w:t>Förpackningsanläggning för olja</w:t>
      </w:r>
      <w:r>
        <w:rPr>
          <w:rFonts w:ascii="Arial" w:hAnsi="Arial"/>
        </w:rPr>
        <w:t>: en industri eller anläggning där olivolja och olivolja av pressrester avsedd att användas som livsmedel förpackas.</w:t>
      </w:r>
    </w:p>
    <w:p w14:paraId="6BBED170" w14:textId="2DE4052A" w:rsidR="00565790" w:rsidRPr="00DE35E8" w:rsidRDefault="009F53DF" w:rsidP="00B503A1">
      <w:pPr>
        <w:spacing w:after="120"/>
        <w:jc w:val="both"/>
        <w:rPr>
          <w:rFonts w:ascii="Arial" w:eastAsia="Arial Unicode MS" w:hAnsi="Arial" w:cs="Arial"/>
        </w:rPr>
      </w:pPr>
      <w:r>
        <w:rPr>
          <w:rFonts w:ascii="Arial" w:hAnsi="Arial"/>
        </w:rPr>
        <w:t xml:space="preserve">e) </w:t>
      </w:r>
      <w:r>
        <w:rPr>
          <w:rFonts w:ascii="Arial" w:hAnsi="Arial"/>
          <w:i/>
          <w:iCs/>
        </w:rPr>
        <w:t>Raffinaderi</w:t>
      </w:r>
      <w:r>
        <w:rPr>
          <w:rFonts w:ascii="Arial" w:hAnsi="Arial"/>
        </w:rPr>
        <w:t>: en industri eller anläggning där olivolja och olivolja av pressrester avsedd att användas som livsmedel raffineras.</w:t>
      </w:r>
    </w:p>
    <w:p w14:paraId="58F6AC21" w14:textId="6150E025" w:rsidR="00565790" w:rsidRPr="00DE35E8" w:rsidRDefault="009F53DF" w:rsidP="00B503A1">
      <w:pPr>
        <w:spacing w:after="120"/>
        <w:jc w:val="both"/>
        <w:rPr>
          <w:rFonts w:ascii="Arial" w:eastAsia="Arial Unicode MS" w:hAnsi="Arial" w:cs="Arial"/>
        </w:rPr>
      </w:pPr>
      <w:r>
        <w:rPr>
          <w:rFonts w:ascii="Arial" w:hAnsi="Arial"/>
        </w:rPr>
        <w:t xml:space="preserve">f) </w:t>
      </w:r>
      <w:r>
        <w:rPr>
          <w:rFonts w:ascii="Arial" w:hAnsi="Arial"/>
          <w:i/>
          <w:iCs/>
        </w:rPr>
        <w:t>Utvinningsföretag</w:t>
      </w:r>
      <w:r>
        <w:rPr>
          <w:rFonts w:ascii="Arial" w:hAnsi="Arial"/>
        </w:rPr>
        <w:t xml:space="preserve">: en industri eller anläggning där oraffinerad olivolja av pressrester utvinns genom fysiska eller kemiska processer. Detta inbegriper anläggningar som endast ägnar sig åt torkning av fuktiga, fetthaltiga pressrester som är en biprodukt från malningen av råa, hela oliver. </w:t>
      </w:r>
    </w:p>
    <w:p w14:paraId="60ACFDD6" w14:textId="4E7B9285" w:rsidR="009F100F" w:rsidRPr="00DE35E8" w:rsidRDefault="000B53F1" w:rsidP="00B503A1">
      <w:pPr>
        <w:spacing w:after="160"/>
        <w:jc w:val="both"/>
        <w:rPr>
          <w:rFonts w:ascii="Arial" w:hAnsi="Arial" w:cs="Arial"/>
        </w:rPr>
      </w:pPr>
      <w:r>
        <w:rPr>
          <w:rFonts w:ascii="Arial" w:hAnsi="Arial"/>
        </w:rPr>
        <w:t xml:space="preserve">g) </w:t>
      </w:r>
      <w:r>
        <w:rPr>
          <w:rFonts w:ascii="Arial" w:hAnsi="Arial"/>
          <w:i/>
          <w:iCs/>
        </w:rPr>
        <w:t>Lager</w:t>
      </w:r>
      <w:r>
        <w:rPr>
          <w:rFonts w:ascii="Arial" w:hAnsi="Arial"/>
        </w:rPr>
        <w:t xml:space="preserve">: en anläggning där produkterna inte bearbetas på något sätt utan endast lagras som ett led mellan olika aktörer inom sektorn. </w:t>
      </w:r>
    </w:p>
    <w:p w14:paraId="19E848F8" w14:textId="66411F98" w:rsidR="00ED3163" w:rsidRPr="00DE35E8" w:rsidRDefault="000B53F1" w:rsidP="00B503A1">
      <w:pPr>
        <w:spacing w:before="100" w:beforeAutospacing="1" w:after="100" w:afterAutospacing="1"/>
        <w:jc w:val="both"/>
        <w:rPr>
          <w:rFonts w:ascii="Arial" w:hAnsi="Arial" w:cs="Arial"/>
        </w:rPr>
      </w:pPr>
      <w:r>
        <w:rPr>
          <w:rFonts w:ascii="Arial" w:hAnsi="Arial"/>
        </w:rPr>
        <w:t xml:space="preserve">h) </w:t>
      </w:r>
      <w:r>
        <w:rPr>
          <w:rFonts w:ascii="Arial" w:hAnsi="Arial"/>
          <w:i/>
          <w:iCs/>
        </w:rPr>
        <w:t>Aktör</w:t>
      </w:r>
      <w:r>
        <w:rPr>
          <w:rFonts w:ascii="Arial" w:hAnsi="Arial"/>
        </w:rPr>
        <w:t xml:space="preserve">: en fysisk eller juridisk person som bedriver verksamhet inom sektorn och på marknaden för olivolja och olivolja av pressrester, inbegripet skördare som tar ut sin olja från olivpressen i bulk och alla som köper eller tar ut jungfruolja i bulk från en olivpress. Personer som bedriver verksamhet relaterad till framställning av bordsoliver och förpackning av oliver kommer även att betraktas som aktörer om de använder obehandlade hela och råa frukter av </w:t>
      </w:r>
      <w:r>
        <w:rPr>
          <w:rFonts w:ascii="Arial" w:hAnsi="Arial"/>
          <w:i/>
        </w:rPr>
        <w:t>Olea europaea</w:t>
      </w:r>
      <w:r>
        <w:rPr>
          <w:rFonts w:ascii="Arial" w:hAnsi="Arial"/>
        </w:rPr>
        <w:t xml:space="preserve"> L. som senare omvandlas till olja.</w:t>
      </w:r>
    </w:p>
    <w:p w14:paraId="091A10F9" w14:textId="1E8EB6C5" w:rsidR="009F100F"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i) </w:t>
      </w:r>
      <w:r>
        <w:rPr>
          <w:rFonts w:ascii="Arial" w:hAnsi="Arial"/>
          <w:i/>
          <w:iCs/>
        </w:rPr>
        <w:t>Aktör utan anläggning</w:t>
      </w:r>
      <w:r>
        <w:rPr>
          <w:rFonts w:ascii="Arial" w:hAnsi="Arial"/>
        </w:rPr>
        <w:t xml:space="preserve">: en fysisk eller juridisk person utan egen anläggning som är verksam inom sektorn och på marknaden för olivolja och olivolja av pressrester. </w:t>
      </w:r>
    </w:p>
    <w:p w14:paraId="108CD9F9" w14:textId="0570D52D" w:rsidR="006060D4"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j) </w:t>
      </w:r>
      <w:r>
        <w:rPr>
          <w:rFonts w:ascii="Arial" w:hAnsi="Arial"/>
          <w:i/>
          <w:iCs/>
        </w:rPr>
        <w:t>Skördare</w:t>
      </w:r>
      <w:r>
        <w:rPr>
          <w:rFonts w:ascii="Arial" w:hAnsi="Arial"/>
        </w:rPr>
        <w:t>: en fysisk eller juridisk person som äger en olivodling som producerar oliver (</w:t>
      </w:r>
      <w:r>
        <w:rPr>
          <w:rFonts w:ascii="Arial" w:hAnsi="Arial"/>
          <w:i/>
        </w:rPr>
        <w:t>Olea europaea</w:t>
      </w:r>
      <w:r>
        <w:rPr>
          <w:rFonts w:ascii="Arial" w:hAnsi="Arial"/>
        </w:rPr>
        <w:t xml:space="preserve"> L.) som sedan omvandlas till olivolja genom malning av egna oliver i en olivpress som tillhandahåller malningstjänster. </w:t>
      </w:r>
    </w:p>
    <w:p w14:paraId="3E2AF171" w14:textId="27467AC6" w:rsidR="009F100F" w:rsidRPr="00DE35E8" w:rsidRDefault="000B53F1" w:rsidP="00B503A1">
      <w:pPr>
        <w:spacing w:before="100" w:beforeAutospacing="1" w:after="100" w:afterAutospacing="1"/>
        <w:jc w:val="both"/>
        <w:rPr>
          <w:rFonts w:ascii="Arial" w:hAnsi="Arial" w:cs="Arial"/>
        </w:rPr>
      </w:pPr>
      <w:r>
        <w:rPr>
          <w:rFonts w:ascii="Arial" w:hAnsi="Arial"/>
        </w:rPr>
        <w:t xml:space="preserve">k) </w:t>
      </w:r>
      <w:r>
        <w:rPr>
          <w:rFonts w:ascii="Arial" w:hAnsi="Arial"/>
          <w:i/>
          <w:iCs/>
        </w:rPr>
        <w:t>Raffineringsprocess</w:t>
      </w:r>
      <w:r>
        <w:rPr>
          <w:rFonts w:ascii="Arial" w:hAnsi="Arial"/>
        </w:rPr>
        <w:t xml:space="preserve">: alla processer som oraffinerad olivolja och olivolja av pressrester genomgår och som inte är utvinning genom fysiska processer och klarning genom tvätt, sedimentering, centrifugering eller filtrering. </w:t>
      </w:r>
    </w:p>
    <w:p w14:paraId="112B1E4D" w14:textId="0B647C76" w:rsidR="007F72E8" w:rsidRPr="00DE35E8" w:rsidRDefault="000B53F1" w:rsidP="00B503A1">
      <w:pPr>
        <w:spacing w:before="100" w:beforeAutospacing="1" w:after="100" w:afterAutospacing="1"/>
        <w:jc w:val="both"/>
        <w:rPr>
          <w:rFonts w:ascii="Arial" w:hAnsi="Arial" w:cs="Arial"/>
        </w:rPr>
      </w:pPr>
      <w:r>
        <w:rPr>
          <w:rFonts w:ascii="Arial" w:hAnsi="Arial"/>
        </w:rPr>
        <w:t xml:space="preserve">l) </w:t>
      </w:r>
      <w:r>
        <w:rPr>
          <w:rFonts w:ascii="Arial" w:hAnsi="Arial"/>
          <w:i/>
          <w:iCs/>
        </w:rPr>
        <w:t>Kontinuerlig process</w:t>
      </w:r>
      <w:r>
        <w:rPr>
          <w:rFonts w:ascii="Arial" w:hAnsi="Arial"/>
        </w:rPr>
        <w:t xml:space="preserve">: en process som sker utan paus och utan övergång mellan olika förfaranden. En behållare eller tank för mellanlagring tillåts som en länk mellan förfaranden där massan får förvaras i högst 12 timmar. En sådan behållare eller tank för mellanlagring måste vara belägen inom samma anläggning. </w:t>
      </w:r>
    </w:p>
    <w:p w14:paraId="1D843538" w14:textId="29078067" w:rsidR="00254EF8" w:rsidRPr="00DE35E8" w:rsidRDefault="000B53F1" w:rsidP="00B503A1">
      <w:pPr>
        <w:spacing w:before="100" w:beforeAutospacing="1" w:after="100" w:afterAutospacing="1"/>
        <w:jc w:val="both"/>
        <w:rPr>
          <w:rFonts w:ascii="Arial" w:hAnsi="Arial" w:cs="Arial"/>
        </w:rPr>
      </w:pPr>
      <w:r>
        <w:rPr>
          <w:rFonts w:ascii="Arial" w:hAnsi="Arial"/>
        </w:rPr>
        <w:lastRenderedPageBreak/>
        <w:t xml:space="preserve">m) </w:t>
      </w:r>
      <w:r>
        <w:rPr>
          <w:rFonts w:ascii="Arial" w:hAnsi="Arial"/>
          <w:i/>
          <w:iCs/>
        </w:rPr>
        <w:t>Slutkonsument</w:t>
      </w:r>
      <w:r>
        <w:rPr>
          <w:rFonts w:ascii="Arial" w:hAnsi="Arial"/>
        </w:rPr>
        <w:t>: en slutlig konsument av ett livsmedel som inte kommer att använda livsmedlet som en del i ett livsmedelsföretags verksamhet.</w:t>
      </w:r>
    </w:p>
    <w:p w14:paraId="17AE3914" w14:textId="1FD5B87A" w:rsidR="00254EF8" w:rsidRPr="00DE35E8" w:rsidRDefault="000B53F1" w:rsidP="00B503A1">
      <w:pPr>
        <w:spacing w:before="100" w:beforeAutospacing="1" w:after="100" w:afterAutospacing="1"/>
        <w:jc w:val="both"/>
        <w:rPr>
          <w:rFonts w:ascii="Arial" w:hAnsi="Arial" w:cs="Arial"/>
          <w:bCs/>
        </w:rPr>
      </w:pPr>
      <w:r>
        <w:rPr>
          <w:rFonts w:ascii="Arial" w:hAnsi="Arial"/>
        </w:rPr>
        <w:t xml:space="preserve">n) </w:t>
      </w:r>
      <w:r>
        <w:rPr>
          <w:rFonts w:ascii="Arial" w:hAnsi="Arial"/>
          <w:i/>
          <w:iCs/>
        </w:rPr>
        <w:t>Storhushåll</w:t>
      </w:r>
      <w:r>
        <w:rPr>
          <w:rFonts w:ascii="Arial" w:hAnsi="Arial"/>
        </w:rPr>
        <w:t>: en anläggning (inbegripet fordon eller ett fast eller mobilt försäljningsstånd), t.ex. restauranger, personalrestauranger, skolor, sjukhus och cateringföretag</w:t>
      </w:r>
      <w:r>
        <w:t xml:space="preserve"> </w:t>
      </w:r>
      <w:r>
        <w:rPr>
          <w:rFonts w:ascii="Arial" w:hAnsi="Arial"/>
        </w:rPr>
        <w:t xml:space="preserve">samt andra samlingslokaler som i sin affärsverksamhet tillagar livsmedel färdiga att konsumeras av slutkonsumenter. </w:t>
      </w:r>
    </w:p>
    <w:p w14:paraId="5C76E170" w14:textId="3C169CC6" w:rsidR="005135A8" w:rsidRPr="00DE35E8" w:rsidRDefault="00C132A2" w:rsidP="00B503A1">
      <w:pPr>
        <w:spacing w:before="100" w:beforeAutospacing="1" w:after="100" w:afterAutospacing="1"/>
        <w:jc w:val="both"/>
        <w:rPr>
          <w:rFonts w:ascii="Arial" w:hAnsi="Arial" w:cs="Arial"/>
        </w:rPr>
      </w:pPr>
      <w:r>
        <w:rPr>
          <w:rFonts w:ascii="Arial" w:hAnsi="Arial"/>
          <w:b/>
        </w:rPr>
        <w:t xml:space="preserve">Artikel 4. </w:t>
      </w:r>
      <w:r>
        <w:rPr>
          <w:rFonts w:ascii="Arial" w:hAnsi="Arial"/>
          <w:i/>
        </w:rPr>
        <w:t>Spårbarhetskrav.</w:t>
      </w:r>
      <w:r>
        <w:rPr>
          <w:rFonts w:ascii="Arial" w:hAnsi="Arial"/>
        </w:rPr>
        <w:t xml:space="preserve"> </w:t>
      </w:r>
    </w:p>
    <w:p w14:paraId="754C341E" w14:textId="1EE6A430" w:rsidR="000444CA" w:rsidRPr="00DE35E8" w:rsidRDefault="00936DB3" w:rsidP="00B503A1">
      <w:pPr>
        <w:spacing w:before="360" w:after="360"/>
        <w:jc w:val="both"/>
        <w:rPr>
          <w:rFonts w:ascii="Arial" w:hAnsi="Arial" w:cs="Arial"/>
        </w:rPr>
      </w:pPr>
      <w:r>
        <w:rPr>
          <w:rFonts w:ascii="Arial" w:hAnsi="Arial"/>
        </w:rPr>
        <w:t xml:space="preserve">1. Aktörer, särskilt sådana som har anläggningar, ska ha ett system för spårbarhetsregister i enlighet med bilaga I på den plats där produkterna befinner sig. </w:t>
      </w:r>
    </w:p>
    <w:p w14:paraId="09C457D0" w14:textId="58FE3649" w:rsidR="00FF489D" w:rsidRPr="00DE35E8" w:rsidRDefault="00066154" w:rsidP="00B503A1">
      <w:pPr>
        <w:spacing w:before="360" w:after="360"/>
        <w:jc w:val="both"/>
        <w:rPr>
          <w:rFonts w:ascii="Arial" w:hAnsi="Arial" w:cs="Arial"/>
        </w:rPr>
      </w:pPr>
      <w:r>
        <w:rPr>
          <w:rFonts w:ascii="Arial" w:hAnsi="Arial"/>
        </w:rPr>
        <w:t>Uppgifter ska föras in i dessa register</w:t>
      </w:r>
      <w:r>
        <w:rPr>
          <w:rFonts w:ascii="Arial" w:hAnsi="Arial"/>
          <w:b/>
        </w:rPr>
        <w:t xml:space="preserve"> </w:t>
      </w:r>
      <w:r>
        <w:rPr>
          <w:rFonts w:ascii="Arial" w:hAnsi="Arial"/>
        </w:rPr>
        <w:t xml:space="preserve">i realtid. </w:t>
      </w:r>
    </w:p>
    <w:p w14:paraId="092F6554" w14:textId="11358C79" w:rsidR="009867F2" w:rsidRPr="00DE35E8" w:rsidRDefault="009867F2" w:rsidP="00B503A1">
      <w:pPr>
        <w:spacing w:before="360" w:after="360"/>
        <w:jc w:val="both"/>
        <w:rPr>
          <w:rFonts w:ascii="Arial" w:hAnsi="Arial" w:cs="Arial"/>
          <w:highlight w:val="lightGray"/>
        </w:rPr>
      </w:pPr>
      <w:r>
        <w:rPr>
          <w:rFonts w:ascii="Arial" w:hAnsi="Arial"/>
        </w:rPr>
        <w:t xml:space="preserve">Med avvikelse från föregående stycken och utan att det påverkar tillämpningen av bestämmelserna i Europaparlamentets och rådets förordning (EG) nr 178/2002 av den 28 januari 2002 om allmänna principer och krav för livsmedelslagstiftning, om inrättande av Europeiska myndigheten för livsmedelssäkerhet och om förfaranden i frågor som gäller livsmedelssäkerhet, krävs inget register över sådana interna omflyttningar som fastställs i denna standard vid lager som endast är avsedda för lagring och distribution av förpackad olivolja och olivolja av pressrester som är färdiga för försäljning till slutkonsumenter och detaljhandel. </w:t>
      </w:r>
    </w:p>
    <w:p w14:paraId="0A721231" w14:textId="24C51F98" w:rsidR="006822A7" w:rsidRPr="00DE35E8" w:rsidRDefault="000444CA" w:rsidP="00B503A1">
      <w:pPr>
        <w:spacing w:before="360" w:after="360"/>
        <w:jc w:val="both"/>
        <w:rPr>
          <w:rFonts w:ascii="Arial" w:hAnsi="Arial" w:cs="Arial"/>
        </w:rPr>
      </w:pPr>
      <w:r>
        <w:rPr>
          <w:rFonts w:ascii="Arial" w:hAnsi="Arial"/>
        </w:rPr>
        <w:t xml:space="preserve">2. Vid transport av olivolja och olivolja av pressrester måste varorna vid varje tillfälle alltid åtföljas av ett dokument som innehåller åtminstone de uppgifter som anges i bilaga II till detta kungliga dekret och som otvetydigt identifierar produktens beteckning i enlighet med gällande regler. </w:t>
      </w:r>
    </w:p>
    <w:p w14:paraId="783F92B4" w14:textId="77777777" w:rsidR="006A2822" w:rsidRPr="00DE35E8" w:rsidRDefault="00F3403A" w:rsidP="00B503A1">
      <w:pPr>
        <w:spacing w:before="360" w:after="360"/>
        <w:jc w:val="both"/>
        <w:rPr>
          <w:rFonts w:ascii="Arial" w:hAnsi="Arial" w:cs="Arial"/>
          <w:shd w:val="clear" w:color="auto" w:fill="FFFFFF"/>
        </w:rPr>
      </w:pPr>
      <w:r>
        <w:rPr>
          <w:rFonts w:ascii="Arial" w:hAnsi="Arial"/>
          <w:shd w:val="clear" w:color="auto" w:fill="FFFFFF"/>
        </w:rPr>
        <w:t>3. Vid transport av olivolja och olivolja av pressrester måste aktörerna innan förflyttning sker rapportera de uppgifter som avses i avsnitt 2 till det datoriserade system som tillhandahålls av ministeriet för jordbruk, fiske och livsmedel.</w:t>
      </w:r>
    </w:p>
    <w:p w14:paraId="3498F0AB" w14:textId="1D74F94A" w:rsidR="006A2822" w:rsidRPr="00DE35E8" w:rsidRDefault="006A2822" w:rsidP="00B503A1">
      <w:pPr>
        <w:spacing w:after="240"/>
        <w:jc w:val="both"/>
        <w:rPr>
          <w:rFonts w:ascii="Arial" w:hAnsi="Arial" w:cs="Arial"/>
        </w:rPr>
      </w:pPr>
      <w:r>
        <w:rPr>
          <w:rFonts w:ascii="Arial" w:hAnsi="Arial"/>
          <w:shd w:val="clear" w:color="auto" w:fill="FFFFFF"/>
        </w:rPr>
        <w:t>4.</w:t>
      </w:r>
      <w:r>
        <w:rPr>
          <w:rFonts w:ascii="Arial" w:hAnsi="Arial"/>
        </w:rPr>
        <w:t xml:space="preserve"> De aktörer som avses i artikel 5.3 måste rapportera all förflyttning av olivolja och olivolja av pressrester som sker mellan olivpressar, raffinaderier och extraktionsapparater som finns vid anläggningen till det datoriserade system som avses i föregående avsnitt.</w:t>
      </w:r>
    </w:p>
    <w:p w14:paraId="6A5599D9" w14:textId="69C289D6" w:rsidR="006A2822" w:rsidRPr="00DE35E8" w:rsidRDefault="006A2822" w:rsidP="00B503A1">
      <w:pPr>
        <w:spacing w:before="360" w:after="360"/>
        <w:jc w:val="both"/>
        <w:rPr>
          <w:rFonts w:ascii="Arial" w:hAnsi="Arial" w:cs="Arial"/>
          <w:shd w:val="clear" w:color="auto" w:fill="FFFFFF"/>
        </w:rPr>
      </w:pPr>
      <w:r>
        <w:rPr>
          <w:rFonts w:ascii="Arial" w:hAnsi="Arial"/>
        </w:rPr>
        <w:t>Dessutom måste de årligen inkomma med en rapport till den behöriga kontrollmyndigheten om de spårbarhetsregister som avses i avsnitt 1 där uppgifter om inkommande och utgående produkter samt interna förflyttningar av varje oljekategori som produceras, lagras eller saluförs tydligt framgår.</w:t>
      </w:r>
    </w:p>
    <w:p w14:paraId="6FD8B5F6" w14:textId="5B2EAD7B" w:rsidR="00130EB2" w:rsidRPr="00DE35E8" w:rsidRDefault="00F1760D" w:rsidP="00C51595">
      <w:pPr>
        <w:keepNext/>
        <w:keepLines/>
        <w:spacing w:before="360" w:after="360"/>
        <w:jc w:val="both"/>
        <w:rPr>
          <w:rFonts w:ascii="Arial" w:hAnsi="Arial" w:cs="Arial"/>
          <w:i/>
        </w:rPr>
      </w:pPr>
      <w:r>
        <w:rPr>
          <w:rFonts w:ascii="Arial" w:hAnsi="Arial"/>
          <w:b/>
        </w:rPr>
        <w:lastRenderedPageBreak/>
        <w:t xml:space="preserve">Artikel 5. </w:t>
      </w:r>
      <w:r>
        <w:rPr>
          <w:rFonts w:ascii="Arial" w:hAnsi="Arial"/>
          <w:i/>
        </w:rPr>
        <w:t xml:space="preserve">Specifika anläggningskrav. </w:t>
      </w:r>
    </w:p>
    <w:p w14:paraId="1C9356CC" w14:textId="14DEA81D" w:rsidR="00F275BA" w:rsidRPr="00DE35E8" w:rsidRDefault="00846C60" w:rsidP="00B503A1">
      <w:pPr>
        <w:spacing w:before="360" w:after="360"/>
        <w:jc w:val="both"/>
        <w:rPr>
          <w:rFonts w:ascii="Arial" w:hAnsi="Arial" w:cs="Arial"/>
        </w:rPr>
      </w:pPr>
      <w:r>
        <w:rPr>
          <w:rFonts w:ascii="Arial" w:hAnsi="Arial"/>
        </w:rPr>
        <w:t xml:space="preserve">1. Olivpressar, raffinaderier och extraktionsapparater för framställning av ny olja från pressrester ska vara placerade separat. De får under inga omständigheter vara anslutna genom någon form av ledning. </w:t>
      </w:r>
    </w:p>
    <w:p w14:paraId="46CEEEF6" w14:textId="76D68949" w:rsidR="000E44EE" w:rsidRPr="00DE35E8" w:rsidRDefault="00846C60" w:rsidP="00B503A1">
      <w:pPr>
        <w:spacing w:before="360" w:after="360"/>
        <w:jc w:val="both"/>
        <w:rPr>
          <w:rFonts w:ascii="Arial" w:hAnsi="Arial" w:cs="Arial"/>
        </w:rPr>
      </w:pPr>
      <w:r>
        <w:rPr>
          <w:rFonts w:ascii="Arial" w:hAnsi="Arial"/>
        </w:rPr>
        <w:t>2. Olivpressar, raffinaderier och extraktionsapparater för framställning av ny olja från pressrester ska vara ordentligt avskilda eller separerade från alla andra anläggningar eller lokaler än sådana som krävs för deras specifika uppgifter och i synnerhet från sådana som är avsedda för produktion, omvandling, bulklagring och förpackning av animaliska eller vegetabiliska fetter samt industriella fetter och oljor eller mineralfetter och -oljor.</w:t>
      </w:r>
    </w:p>
    <w:p w14:paraId="6A54E281" w14:textId="0A6B0DE1" w:rsidR="00240127" w:rsidRPr="00DE35E8" w:rsidRDefault="000E44EE" w:rsidP="00B503A1">
      <w:pPr>
        <w:spacing w:after="240"/>
        <w:jc w:val="both"/>
        <w:rPr>
          <w:rFonts w:ascii="Arial" w:hAnsi="Arial" w:cs="Arial"/>
        </w:rPr>
      </w:pPr>
      <w:r>
        <w:rPr>
          <w:rFonts w:ascii="Arial" w:hAnsi="Arial"/>
        </w:rPr>
        <w:t>3. Olivpressar, raffinaderier och extraktionsapparater för olja av pressrester som redan är i drift när denna standard träder i kraft ska undantas från kraven i punkterna 1 och 2 i denna artikel.</w:t>
      </w:r>
    </w:p>
    <w:p w14:paraId="5D720B27" w14:textId="1F5DACCF" w:rsidR="00B53FC3" w:rsidRPr="00DE35E8" w:rsidRDefault="00240127" w:rsidP="00B503A1">
      <w:pPr>
        <w:spacing w:after="240"/>
        <w:jc w:val="both"/>
        <w:rPr>
          <w:rFonts w:ascii="Arial" w:hAnsi="Arial" w:cs="Arial"/>
        </w:rPr>
      </w:pPr>
      <w:r>
        <w:rPr>
          <w:rFonts w:ascii="Arial" w:hAnsi="Arial"/>
        </w:rPr>
        <w:t>4. Olivpressar och andra anläggningar som tillhör en aktör inom sektorn måste ha klassificerat all olja som försänds enligt beteckningar som fastställs i gemenskapslagstiftningen.</w:t>
      </w:r>
    </w:p>
    <w:p w14:paraId="1DFBB585" w14:textId="67BB3B44" w:rsidR="00C211C4" w:rsidRPr="00DE35E8" w:rsidRDefault="00240127" w:rsidP="00B503A1">
      <w:pPr>
        <w:spacing w:after="240"/>
        <w:jc w:val="both"/>
        <w:rPr>
          <w:rFonts w:ascii="Arial" w:hAnsi="Arial" w:cs="Arial"/>
        </w:rPr>
      </w:pPr>
      <w:r>
        <w:rPr>
          <w:rFonts w:ascii="Arial" w:hAnsi="Arial"/>
        </w:rPr>
        <w:t>5. Vid förpackningsanläggningar för olja måste ledningar och tankar som används vid förpackning av olja som omfattas av denna standard vara lämpligt utrustade för att undvika korskontaminering.</w:t>
      </w:r>
    </w:p>
    <w:p w14:paraId="7BAD271D" w14:textId="34E0E7A0" w:rsidR="00B73E9D" w:rsidRPr="00DE35E8" w:rsidRDefault="00B73E9D" w:rsidP="00B503A1">
      <w:pPr>
        <w:spacing w:before="360" w:after="360"/>
        <w:jc w:val="both"/>
        <w:rPr>
          <w:rFonts w:ascii="Arial" w:hAnsi="Arial" w:cs="Arial"/>
          <w:i/>
        </w:rPr>
      </w:pPr>
      <w:r>
        <w:rPr>
          <w:rFonts w:ascii="Arial" w:hAnsi="Arial"/>
          <w:b/>
        </w:rPr>
        <w:t>Artikel 6.</w:t>
      </w:r>
      <w:r>
        <w:rPr>
          <w:rFonts w:ascii="Arial" w:hAnsi="Arial"/>
          <w:i/>
        </w:rPr>
        <w:t xml:space="preserve"> Specifika krav på oljor.</w:t>
      </w:r>
    </w:p>
    <w:p w14:paraId="10B470BB" w14:textId="2765D6EF" w:rsidR="0057137A" w:rsidRPr="00DE35E8" w:rsidRDefault="00C76FA9" w:rsidP="00B503A1">
      <w:pPr>
        <w:spacing w:before="100" w:beforeAutospacing="1" w:after="100" w:afterAutospacing="1"/>
        <w:jc w:val="both"/>
        <w:rPr>
          <w:rFonts w:ascii="Arial" w:hAnsi="Arial" w:cs="Arial"/>
        </w:rPr>
      </w:pPr>
      <w:r>
        <w:rPr>
          <w:rFonts w:ascii="Arial" w:hAnsi="Arial"/>
        </w:rPr>
        <w:t xml:space="preserve">1. Olivolja och olivolja av pressrester som är föremål för denna bestämmelse ska utöver de fysikalisk-kemiska och organoleptiska egenskaper som fastställs i Europeiska unionens standarder som reglerar denna fråga även ha de egenskaper som anges i bilaga III. </w:t>
      </w:r>
    </w:p>
    <w:p w14:paraId="5EEE7451" w14:textId="72DA2172" w:rsidR="00475590" w:rsidRPr="00DE35E8" w:rsidRDefault="0057137A" w:rsidP="00B503A1">
      <w:pPr>
        <w:spacing w:before="100" w:beforeAutospacing="1" w:after="100" w:afterAutospacing="1"/>
        <w:jc w:val="both"/>
        <w:rPr>
          <w:rFonts w:ascii="Arial" w:hAnsi="Arial" w:cs="Arial"/>
          <w:iCs/>
        </w:rPr>
      </w:pPr>
      <w:r>
        <w:rPr>
          <w:rFonts w:ascii="Arial" w:hAnsi="Arial"/>
        </w:rPr>
        <w:t>Endast hela frukter från olivträdet</w:t>
      </w:r>
      <w:r>
        <w:rPr>
          <w:rFonts w:ascii="Arial" w:hAnsi="Arial"/>
          <w:i/>
        </w:rPr>
        <w:t xml:space="preserve"> </w:t>
      </w:r>
      <w:r>
        <w:rPr>
          <w:rFonts w:ascii="Arial" w:hAnsi="Arial"/>
        </w:rPr>
        <w:t>(</w:t>
      </w:r>
      <w:r>
        <w:rPr>
          <w:rFonts w:ascii="Arial" w:hAnsi="Arial"/>
          <w:i/>
        </w:rPr>
        <w:t xml:space="preserve">Olea europaea </w:t>
      </w:r>
      <w:r>
        <w:rPr>
          <w:rFonts w:ascii="Arial" w:hAnsi="Arial"/>
        </w:rPr>
        <w:t xml:space="preserve">L.) får användas vid framställningen av dessa produkter och oliverna får inte genomgå någon annan behandling än rengöring eller icke-alkalisk tvättning. </w:t>
      </w:r>
    </w:p>
    <w:p w14:paraId="1F3A677C" w14:textId="6040F6E4" w:rsidR="00BE4276" w:rsidRPr="00DE35E8" w:rsidRDefault="0057137A" w:rsidP="00B503A1">
      <w:pPr>
        <w:spacing w:before="360" w:beforeAutospacing="1" w:after="360" w:afterAutospacing="1"/>
        <w:jc w:val="both"/>
        <w:rPr>
          <w:rFonts w:ascii="Arial" w:hAnsi="Arial" w:cs="Arial"/>
        </w:rPr>
      </w:pPr>
      <w:r>
        <w:rPr>
          <w:rFonts w:ascii="Arial" w:hAnsi="Arial"/>
        </w:rPr>
        <w:t xml:space="preserve">2. Bomolja måste genomgå raffinering innan den får användas som livsmedel. </w:t>
      </w:r>
    </w:p>
    <w:p w14:paraId="097A7FE6" w14:textId="088927FF" w:rsidR="003335F1" w:rsidRPr="00DE35E8" w:rsidRDefault="008C2F75" w:rsidP="00B503A1">
      <w:pPr>
        <w:jc w:val="both"/>
        <w:rPr>
          <w:rFonts w:ascii="Arial" w:hAnsi="Arial" w:cs="Arial"/>
        </w:rPr>
      </w:pPr>
      <w:r>
        <w:rPr>
          <w:rFonts w:ascii="Arial" w:hAnsi="Arial"/>
        </w:rPr>
        <w:t xml:space="preserve">3. Olivolja och olivolja av pressrester ska alltid skyddas från ogynnsamma miljöförhållanden som kan förändra oljans fysikalisk-kemiska och organoleptiska egenskaper och det måste därför säkerställas att den skyddas från ljus och värme vid lagring, transport och saluföring. </w:t>
      </w:r>
    </w:p>
    <w:p w14:paraId="2782ECB5" w14:textId="77F209DE" w:rsidR="003335F1" w:rsidRPr="00DE35E8" w:rsidRDefault="003335F1" w:rsidP="00C51595">
      <w:pPr>
        <w:keepNext/>
        <w:keepLines/>
        <w:spacing w:before="360" w:after="360"/>
        <w:jc w:val="both"/>
        <w:rPr>
          <w:rFonts w:ascii="Arial" w:hAnsi="Arial" w:cs="Arial"/>
          <w:i/>
        </w:rPr>
      </w:pPr>
      <w:r>
        <w:rPr>
          <w:rFonts w:ascii="Arial" w:hAnsi="Arial"/>
          <w:b/>
        </w:rPr>
        <w:lastRenderedPageBreak/>
        <w:t>Artikel 7.</w:t>
      </w:r>
      <w:r>
        <w:rPr>
          <w:rFonts w:ascii="Arial" w:hAnsi="Arial"/>
          <w:i/>
        </w:rPr>
        <w:t xml:space="preserve"> Specifika krav på förpackningar.</w:t>
      </w:r>
    </w:p>
    <w:p w14:paraId="2C06BA6A" w14:textId="30A0B825" w:rsidR="00726853" w:rsidRPr="00DE35E8" w:rsidRDefault="008C2F75" w:rsidP="00C51595">
      <w:pPr>
        <w:keepNext/>
        <w:keepLines/>
        <w:spacing w:before="100" w:beforeAutospacing="1" w:after="100" w:afterAutospacing="1"/>
        <w:jc w:val="both"/>
        <w:rPr>
          <w:rFonts w:ascii="Arial" w:hAnsi="Arial" w:cs="Arial"/>
        </w:rPr>
      </w:pPr>
      <w:r>
        <w:rPr>
          <w:rFonts w:ascii="Arial" w:hAnsi="Arial"/>
        </w:rPr>
        <w:t xml:space="preserve">1. Förpackningarna som oljan säljs i ska vara rena och tillverkade i ett material som är lämpligt för livsmedelsanvändning och skyddar oljan från oxideringsprocesser i enlighet med gällande hygien- och hälsoföreskrifter. Dessa förpackningar får inte ändra innehållets egenskaper eller överföra främmande smaker eller lukter; de får inte heller orsaka produktförändringar och ska alltid skyddas i enlighet med bestämmelserna i artikel 6.3. </w:t>
      </w:r>
    </w:p>
    <w:p w14:paraId="6BC4FA7E" w14:textId="29C05CFB" w:rsidR="003A3F5F" w:rsidRPr="00DE35E8" w:rsidRDefault="008C2F75" w:rsidP="00B503A1">
      <w:pPr>
        <w:spacing w:before="100" w:beforeAutospacing="1" w:after="100" w:afterAutospacing="1"/>
        <w:jc w:val="both"/>
        <w:rPr>
          <w:rFonts w:ascii="Arial" w:hAnsi="Arial" w:cs="Arial"/>
        </w:rPr>
      </w:pPr>
      <w:r>
        <w:rPr>
          <w:rFonts w:ascii="Arial" w:hAnsi="Arial"/>
        </w:rPr>
        <w:t xml:space="preserve">2. Förpackningar för olivolja och olivolja av pressrester avsedda för försäljning eller leverans till slutkonsumenter, inbegripet sådana som levereras av olivpressar till skördare för konsumtion och sådana som levereras till storhushåll, ska vara försedda med en engångsförslutning och märkas i enlighet med bestämmelserna i gällande lagstiftning. </w:t>
      </w:r>
    </w:p>
    <w:p w14:paraId="0A2AD994" w14:textId="02AC4A07" w:rsidR="0035653C" w:rsidRPr="00DE35E8" w:rsidRDefault="00BA5254" w:rsidP="00B503A1">
      <w:pPr>
        <w:spacing w:after="240"/>
        <w:jc w:val="both"/>
        <w:rPr>
          <w:rFonts w:ascii="Arial" w:hAnsi="Arial" w:cs="Arial"/>
        </w:rPr>
      </w:pPr>
      <w:r>
        <w:rPr>
          <w:rFonts w:ascii="Arial" w:hAnsi="Arial"/>
        </w:rPr>
        <w:t>3. Förpackningar som är avsedda för försäljning till slutkonsumenter, inbegripet sådana som levereras av olivpressar till skördare för konsumtion, ska rymma högst fem liter. Oljor som levereras till storhushåll får även saluföras i förpackningar om tio, tjugo, tjugofem och femtio liter.</w:t>
      </w:r>
    </w:p>
    <w:p w14:paraId="55C9795C" w14:textId="20FCBB59" w:rsidR="00B56228" w:rsidRPr="00DE35E8" w:rsidRDefault="00BA5254" w:rsidP="00B503A1">
      <w:pPr>
        <w:pStyle w:val="Default"/>
        <w:spacing w:before="160"/>
        <w:jc w:val="both"/>
        <w:rPr>
          <w:color w:val="auto"/>
        </w:rPr>
      </w:pPr>
      <w:r>
        <w:rPr>
          <w:color w:val="auto"/>
        </w:rPr>
        <w:t>4. Förpackningar som görs tillgängliga för slutkonsumenter i storhushåll ska vara försedda med ett skyddssystem som förhindrar att de återanvänds när de har tömts på sitt ursprungliga innehåll.</w:t>
      </w:r>
    </w:p>
    <w:p w14:paraId="46F158CC" w14:textId="77777777" w:rsidR="00BA5254" w:rsidRPr="00DE35E8" w:rsidRDefault="00BA5254" w:rsidP="00B503A1">
      <w:pPr>
        <w:pStyle w:val="Default"/>
        <w:spacing w:before="160"/>
        <w:ind w:firstLine="40"/>
        <w:jc w:val="both"/>
        <w:rPr>
          <w:color w:val="auto"/>
        </w:rPr>
      </w:pPr>
    </w:p>
    <w:p w14:paraId="4F00C5D9" w14:textId="1AAC1582" w:rsidR="00EB1B12" w:rsidRPr="00DE35E8" w:rsidRDefault="00717999" w:rsidP="00B503A1">
      <w:pPr>
        <w:pStyle w:val="Default"/>
        <w:spacing w:before="160"/>
        <w:jc w:val="both"/>
        <w:rPr>
          <w:i/>
          <w:color w:val="auto"/>
        </w:rPr>
      </w:pPr>
      <w:r>
        <w:rPr>
          <w:b/>
          <w:color w:val="auto"/>
        </w:rPr>
        <w:t>Artikel 8.</w:t>
      </w:r>
      <w:r>
        <w:rPr>
          <w:b/>
          <w:i/>
          <w:color w:val="auto"/>
        </w:rPr>
        <w:t xml:space="preserve"> </w:t>
      </w:r>
      <w:r>
        <w:rPr>
          <w:i/>
          <w:color w:val="auto"/>
        </w:rPr>
        <w:t>Förbjudna förfaranden.</w:t>
      </w:r>
    </w:p>
    <w:p w14:paraId="1F06941B" w14:textId="56C1DD57" w:rsidR="008C2F75" w:rsidRPr="00DE35E8" w:rsidRDefault="00AF1F55" w:rsidP="00B503A1">
      <w:pPr>
        <w:keepNext/>
        <w:spacing w:before="100" w:beforeAutospacing="1" w:after="100" w:afterAutospacing="1"/>
        <w:jc w:val="both"/>
        <w:rPr>
          <w:rFonts w:ascii="Arial" w:hAnsi="Arial" w:cs="Arial"/>
        </w:rPr>
      </w:pPr>
      <w:r>
        <w:rPr>
          <w:rFonts w:ascii="Arial" w:hAnsi="Arial"/>
        </w:rPr>
        <w:t>1. Följande är förbjudet:</w:t>
      </w:r>
    </w:p>
    <w:p w14:paraId="4ACC8937" w14:textId="15632DE9" w:rsidR="00EB1B12" w:rsidRPr="00DE35E8" w:rsidRDefault="008C2F75" w:rsidP="00B503A1">
      <w:pPr>
        <w:spacing w:before="100" w:beforeAutospacing="1" w:after="100" w:afterAutospacing="1"/>
        <w:jc w:val="both"/>
        <w:rPr>
          <w:rFonts w:ascii="Arial" w:hAnsi="Arial" w:cs="Arial"/>
        </w:rPr>
      </w:pPr>
      <w:r>
        <w:rPr>
          <w:rFonts w:ascii="Arial" w:hAnsi="Arial"/>
        </w:rPr>
        <w:t xml:space="preserve">a) Produktion för saluföring på hemmamarknaden av blandningar av olivolja och olivolja av pressrester med andra oljor eller fetter av vegetabiliskt ursprung. Sådana blandningar får inte saluföras under någon beteckning för livsmedel som avses i Europaparlamentets och rådets förordning (EU) nr 1169/2011 av den 25 oktober 2011 om tillhandahållande av livsmedelsinformation till konsumenterna. </w:t>
      </w:r>
    </w:p>
    <w:p w14:paraId="24AAF4C2" w14:textId="695BA2C5" w:rsidR="00AF1F55" w:rsidRPr="00DE35E8" w:rsidRDefault="008C2F75" w:rsidP="00B503A1">
      <w:pPr>
        <w:jc w:val="both"/>
        <w:rPr>
          <w:rFonts w:ascii="Arial" w:hAnsi="Arial" w:cs="Arial"/>
        </w:rPr>
      </w:pPr>
      <w:r>
        <w:rPr>
          <w:rFonts w:ascii="Arial" w:hAnsi="Arial"/>
        </w:rPr>
        <w:t>b) Användning av begreppen "jungfruolja" eller "extra jungfruolja" på märkningen av oljehaltiga livsmedel som kan förväxlas med sådan olivolja som avses i denna standard, såsom oljor, smaksättningsmedel och liknande produkter. Detta förbud ska inte påverka den berörda produktens innehållsförteckning.</w:t>
      </w:r>
    </w:p>
    <w:p w14:paraId="45D15D36" w14:textId="77777777" w:rsidR="009C125E" w:rsidRPr="00DE35E8" w:rsidRDefault="009C125E" w:rsidP="00B503A1">
      <w:pPr>
        <w:jc w:val="both"/>
        <w:rPr>
          <w:rFonts w:ascii="Arial" w:hAnsi="Arial" w:cs="Arial"/>
        </w:rPr>
      </w:pPr>
    </w:p>
    <w:p w14:paraId="14A04D6D" w14:textId="4482FBC4" w:rsidR="009C125E" w:rsidRPr="00DE35E8" w:rsidDel="00B56228" w:rsidRDefault="008C2F75" w:rsidP="00B503A1">
      <w:pPr>
        <w:jc w:val="both"/>
        <w:rPr>
          <w:rFonts w:ascii="Arial" w:hAnsi="Arial" w:cs="Arial"/>
        </w:rPr>
      </w:pPr>
      <w:r>
        <w:rPr>
          <w:rFonts w:ascii="Arial" w:hAnsi="Arial"/>
        </w:rPr>
        <w:t xml:space="preserve">c) Saluföring av extra jungfruolja i plastförpackningar i detaljhandeln. </w:t>
      </w:r>
    </w:p>
    <w:p w14:paraId="2732D679" w14:textId="52D1E80B" w:rsidR="00BF4307" w:rsidRPr="00DE35E8" w:rsidRDefault="008C2F75" w:rsidP="00B503A1">
      <w:pPr>
        <w:spacing w:before="100" w:beforeAutospacing="1" w:after="100" w:afterAutospacing="1"/>
        <w:jc w:val="both"/>
        <w:rPr>
          <w:rFonts w:ascii="Arial" w:hAnsi="Arial" w:cs="Arial"/>
        </w:rPr>
      </w:pPr>
      <w:r>
        <w:rPr>
          <w:rFonts w:ascii="Arial" w:hAnsi="Arial"/>
        </w:rPr>
        <w:t xml:space="preserve">d) Överföring eller påfyllnad av olivolja eller olivolja av pressrester i behållare eller förpackningar avsedda för slutkonsumenter i storhushåll. </w:t>
      </w:r>
    </w:p>
    <w:p w14:paraId="31ED4097" w14:textId="3B96FFF4" w:rsidR="00BF4307" w:rsidRPr="00DE35E8" w:rsidRDefault="008C2F75" w:rsidP="00B503A1">
      <w:pPr>
        <w:spacing w:after="240"/>
        <w:jc w:val="both"/>
        <w:rPr>
          <w:rFonts w:ascii="Arial" w:hAnsi="Arial" w:cs="Arial"/>
        </w:rPr>
      </w:pPr>
      <w:r>
        <w:rPr>
          <w:rFonts w:ascii="Arial" w:hAnsi="Arial"/>
        </w:rPr>
        <w:t xml:space="preserve">e) Klassificering av en blandning av redan klassificerade jungfruoljor med en högre kategori olja än den olja av lägsta kategori som ingår. </w:t>
      </w:r>
    </w:p>
    <w:p w14:paraId="611AC074" w14:textId="0B18B814" w:rsidR="006636F3" w:rsidRPr="00DE35E8" w:rsidRDefault="00D734B4" w:rsidP="00B503A1">
      <w:pPr>
        <w:spacing w:before="100" w:beforeAutospacing="1" w:after="100" w:afterAutospacing="1"/>
        <w:jc w:val="both"/>
        <w:rPr>
          <w:rFonts w:ascii="Arial" w:hAnsi="Arial" w:cs="Arial"/>
        </w:rPr>
      </w:pPr>
      <w:r>
        <w:rPr>
          <w:rFonts w:ascii="Arial" w:hAnsi="Arial"/>
        </w:rPr>
        <w:lastRenderedPageBreak/>
        <w:t>f) Förekomst av anläggningar och specifika tekniska medel för deodorisering och/eller andra steg eller former av oljeraffinering i olivpressar, lager och förpackningsanläggningar för jungfruolja.</w:t>
      </w:r>
    </w:p>
    <w:p w14:paraId="714C49F8" w14:textId="3C6858FF" w:rsidR="00BF4307" w:rsidRPr="00DE35E8" w:rsidRDefault="00D734B4" w:rsidP="00B503A1">
      <w:pPr>
        <w:spacing w:before="100" w:beforeAutospacing="1" w:after="100" w:afterAutospacing="1"/>
        <w:jc w:val="both"/>
        <w:rPr>
          <w:rFonts w:ascii="Arial" w:hAnsi="Arial" w:cs="Arial"/>
        </w:rPr>
      </w:pPr>
      <w:r>
        <w:rPr>
          <w:rFonts w:ascii="Arial" w:hAnsi="Arial"/>
        </w:rPr>
        <w:t xml:space="preserve">g) Mottagning eller bearbetning vid olivpressar av pressrester från andra olivpressar, eller oliver eller olivrester från anläggningar för bordsoliver som har genomgått behandlingar som är otillåtna vid framställning av jungfruolja eller olja från dem, eller någon annan råvara som används för att framställa olja annan än olivträdets hela och råa frukt. </w:t>
      </w:r>
    </w:p>
    <w:p w14:paraId="03D24DD3" w14:textId="3016EF3F" w:rsidR="00032401" w:rsidRPr="00DE35E8" w:rsidRDefault="00D734B4" w:rsidP="00B503A1">
      <w:pPr>
        <w:spacing w:before="100" w:beforeAutospacing="1" w:after="100" w:afterAutospacing="1"/>
        <w:jc w:val="both"/>
        <w:rPr>
          <w:rFonts w:ascii="Arial" w:hAnsi="Arial" w:cs="Arial"/>
          <w:b/>
        </w:rPr>
      </w:pPr>
      <w:r>
        <w:rPr>
          <w:rFonts w:ascii="Arial" w:hAnsi="Arial"/>
        </w:rPr>
        <w:t>h) Deponering, lagring och transport av olivolja och olivolja av pressrester som inte är vederbörligen identifierad med motsvarande produktkategori, med undantag för olivpressar, där en klassificering fastställs innan sändning.</w:t>
      </w:r>
      <w:r>
        <w:rPr>
          <w:rFonts w:ascii="Arial" w:hAnsi="Arial"/>
          <w:b/>
        </w:rPr>
        <w:t xml:space="preserve"> </w:t>
      </w:r>
    </w:p>
    <w:p w14:paraId="2A835608" w14:textId="634DEB0E" w:rsidR="00717999" w:rsidRPr="00DE35E8" w:rsidRDefault="00D734B4" w:rsidP="00B503A1">
      <w:pPr>
        <w:keepNext/>
        <w:spacing w:after="360"/>
        <w:jc w:val="both"/>
        <w:rPr>
          <w:rFonts w:ascii="Arial" w:hAnsi="Arial" w:cs="Arial"/>
        </w:rPr>
      </w:pPr>
      <w:r>
        <w:rPr>
          <w:rFonts w:ascii="Arial" w:hAnsi="Arial"/>
        </w:rPr>
        <w:t>2. I de anläggningar för framställning av olivolja och olivolja av pressrester som definieras i artikel 3 är följande förbjudet:</w:t>
      </w:r>
    </w:p>
    <w:p w14:paraId="0B8837F1" w14:textId="34E1F9E6" w:rsidR="00717999" w:rsidRPr="00DE35E8" w:rsidRDefault="00717999" w:rsidP="00B503A1">
      <w:pPr>
        <w:spacing w:before="100" w:beforeAutospacing="1" w:after="100" w:afterAutospacing="1"/>
        <w:jc w:val="both"/>
        <w:rPr>
          <w:rFonts w:ascii="Arial" w:hAnsi="Arial" w:cs="Arial"/>
        </w:rPr>
      </w:pPr>
      <w:r>
        <w:rPr>
          <w:rFonts w:ascii="Arial" w:hAnsi="Arial"/>
        </w:rPr>
        <w:t xml:space="preserve">a) Alkalisk tvättning av oliver i olivpressar. </w:t>
      </w:r>
    </w:p>
    <w:p w14:paraId="36AC27DB" w14:textId="4E1B8977" w:rsidR="00720E11" w:rsidRPr="00DE35E8" w:rsidRDefault="00717999" w:rsidP="00B503A1">
      <w:pPr>
        <w:spacing w:before="100" w:beforeAutospacing="1" w:after="100" w:afterAutospacing="1"/>
        <w:jc w:val="both"/>
        <w:rPr>
          <w:rFonts w:ascii="Arial" w:hAnsi="Arial" w:cs="Arial"/>
        </w:rPr>
      </w:pPr>
      <w:r>
        <w:rPr>
          <w:rFonts w:ascii="Arial" w:hAnsi="Arial"/>
        </w:rPr>
        <w:t>b) Utvinning eller raffinering av olivolja och olivolja av pressrester där andra förfaranden, lösningsmedel eller hjälpmedel än de som är godkända används, samt tillsats av industriella oljor, mineraloljor, esterifierade oljor eller syntetiska oljor.</w:t>
      </w:r>
    </w:p>
    <w:p w14:paraId="5DD6466F" w14:textId="2BDC9653" w:rsidR="00717999" w:rsidRPr="00DE35E8" w:rsidRDefault="00717999" w:rsidP="00B503A1">
      <w:pPr>
        <w:spacing w:before="100" w:beforeAutospacing="1" w:after="100" w:afterAutospacing="1"/>
        <w:jc w:val="both"/>
        <w:rPr>
          <w:rFonts w:ascii="Arial" w:hAnsi="Arial" w:cs="Arial"/>
        </w:rPr>
      </w:pPr>
      <w:r>
        <w:rPr>
          <w:rFonts w:ascii="Arial" w:hAnsi="Arial"/>
        </w:rPr>
        <w:t>c) Esterifieringsprocesser eller andra metoder som kan förändra oljans glyceridstruktur.</w:t>
      </w:r>
    </w:p>
    <w:p w14:paraId="00590405" w14:textId="33AD29C3" w:rsidR="00717999" w:rsidRPr="00DE35E8" w:rsidRDefault="00351F40" w:rsidP="00B503A1">
      <w:pPr>
        <w:spacing w:before="100" w:beforeAutospacing="1" w:after="100" w:afterAutospacing="1"/>
        <w:jc w:val="both"/>
        <w:rPr>
          <w:rFonts w:ascii="Arial" w:hAnsi="Arial" w:cs="Arial"/>
        </w:rPr>
      </w:pPr>
      <w:r>
        <w:rPr>
          <w:rFonts w:ascii="Arial" w:hAnsi="Arial"/>
        </w:rPr>
        <w:t>d) Behandling av oljan med luft, syre, ozon eller andra oxiderande kemiska ämnen, andra än sådana som är nödvändiga för pumpning vid omlastning, inertisering av förpackningar och behållare samt homogenisering med kväve eller andra inerta gaser, utan att detta påverkar tillämpningen av unionslagstiftningen.</w:t>
      </w:r>
    </w:p>
    <w:p w14:paraId="0FF80538" w14:textId="7A3E1D13" w:rsidR="001F4E6F" w:rsidRPr="00DE35E8" w:rsidRDefault="00351F40" w:rsidP="00B503A1">
      <w:pPr>
        <w:spacing w:before="100" w:beforeAutospacing="1" w:after="100" w:afterAutospacing="1"/>
        <w:jc w:val="both"/>
        <w:rPr>
          <w:rFonts w:ascii="Arial" w:hAnsi="Arial" w:cs="Arial"/>
        </w:rPr>
      </w:pPr>
      <w:r>
        <w:rPr>
          <w:rFonts w:ascii="Arial" w:hAnsi="Arial"/>
        </w:rPr>
        <w:t xml:space="preserve">e) Innehav eller hantering i anläggningar som är avsedda för utvinning, raffinering, förpackning eller bulkförvaring av olivolja och olivolja av pressrester av glycerol, animaliska, vegetabiliska, industriella eller syntetiska fetter eller oljor samt otillåtna ämnen vars användning inte har godkänts eller motiverats. </w:t>
      </w:r>
    </w:p>
    <w:p w14:paraId="4D4D20E0" w14:textId="6EA35953" w:rsidR="00FD5872" w:rsidRPr="00DE35E8" w:rsidRDefault="00FD5872" w:rsidP="00B503A1">
      <w:pPr>
        <w:spacing w:before="100" w:beforeAutospacing="1" w:after="100" w:afterAutospacing="1"/>
        <w:jc w:val="both"/>
        <w:rPr>
          <w:rFonts w:ascii="Arial" w:hAnsi="Arial" w:cs="Arial"/>
        </w:rPr>
      </w:pPr>
      <w:r>
        <w:rPr>
          <w:rFonts w:ascii="Arial" w:hAnsi="Arial"/>
        </w:rPr>
        <w:t xml:space="preserve">f) Återcentrifugering i olivpressar av massa som härrör från framställning av jungfruolja i en icke-kontinuerlig process avsedd att undvika jäsning. Återcentrifugering får endast ske av massa som härrör från framställning av jungfruolja efter värmebehandling, i en kontinuerlig process. Under inga omständigheter får massa eller pressrester från avlagringar eller annan förvaring än de som avses i artikel 3.2 l återcentrifugeras. </w:t>
      </w:r>
    </w:p>
    <w:p w14:paraId="11933B30" w14:textId="3F3F5A51" w:rsidR="00B573B8" w:rsidRPr="00DE35E8" w:rsidRDefault="00B573B8" w:rsidP="00B503A1">
      <w:pPr>
        <w:spacing w:before="360" w:after="360"/>
        <w:jc w:val="both"/>
        <w:rPr>
          <w:rFonts w:ascii="Arial" w:hAnsi="Arial" w:cs="Arial"/>
          <w:i/>
        </w:rPr>
      </w:pPr>
      <w:r>
        <w:rPr>
          <w:rFonts w:ascii="Arial" w:hAnsi="Arial"/>
          <w:b/>
        </w:rPr>
        <w:t>Artikel 9.</w:t>
      </w:r>
      <w:r>
        <w:rPr>
          <w:rFonts w:ascii="Arial" w:hAnsi="Arial"/>
          <w:b/>
          <w:i/>
        </w:rPr>
        <w:t xml:space="preserve"> </w:t>
      </w:r>
      <w:r>
        <w:rPr>
          <w:rFonts w:ascii="Arial" w:hAnsi="Arial"/>
          <w:i/>
        </w:rPr>
        <w:t>Officiell kontroll, samordning och påföljder.</w:t>
      </w:r>
    </w:p>
    <w:p w14:paraId="413DF876" w14:textId="7EC39A9F" w:rsidR="004F4E66" w:rsidRPr="00DE35E8" w:rsidRDefault="00A27CF4" w:rsidP="00B503A1">
      <w:pPr>
        <w:spacing w:before="100" w:beforeAutospacing="1" w:after="100" w:afterAutospacing="1"/>
        <w:jc w:val="both"/>
        <w:rPr>
          <w:rFonts w:ascii="Arial" w:hAnsi="Arial" w:cs="Arial"/>
        </w:rPr>
      </w:pPr>
      <w:r>
        <w:rPr>
          <w:rFonts w:ascii="Arial" w:hAnsi="Arial"/>
        </w:rPr>
        <w:t xml:space="preserve">1. De behöriga kontrollmyndigheterna ska utföra minst en överensstämmelsekontroll per tusen ton olivolja och olivolja av pressrester som saluförs i syfte att verifiera kvalitetsegenskaperna i enlighet med kommissionens förordning (EEG) nr 2568/91 av den 11 juli 1991 om egenskaper hos olivolja och olivolja av pressrester och om lämpliga analysmetoder. </w:t>
      </w:r>
    </w:p>
    <w:p w14:paraId="5A0CC751" w14:textId="0139CAA0" w:rsidR="00A27CF4" w:rsidRPr="00DE35E8" w:rsidRDefault="00A27CF4" w:rsidP="00B503A1">
      <w:pPr>
        <w:spacing w:before="100" w:beforeAutospacing="1" w:after="100" w:afterAutospacing="1"/>
        <w:jc w:val="both"/>
        <w:rPr>
          <w:rFonts w:ascii="Arial" w:hAnsi="Arial" w:cs="Arial"/>
        </w:rPr>
      </w:pPr>
      <w:r>
        <w:rPr>
          <w:rFonts w:ascii="Arial" w:hAnsi="Arial"/>
        </w:rPr>
        <w:lastRenderedPageBreak/>
        <w:t>2. Metoderna för provtagning och analys ska vara de metoder som fastställs för varje produkt i unionslagstiftningen eller, i avsaknad av sådan, nationella eller regionala bestämmelser.</w:t>
      </w:r>
    </w:p>
    <w:p w14:paraId="374757DA" w14:textId="2ACBCB79" w:rsidR="00A27CF4" w:rsidRPr="00DE35E8" w:rsidRDefault="00A27CF4" w:rsidP="00B503A1">
      <w:pPr>
        <w:spacing w:before="100" w:beforeAutospacing="1" w:after="100" w:afterAutospacing="1"/>
        <w:jc w:val="both"/>
        <w:rPr>
          <w:rFonts w:ascii="Arial" w:hAnsi="Arial" w:cs="Arial"/>
        </w:rPr>
      </w:pPr>
      <w:r>
        <w:rPr>
          <w:rFonts w:ascii="Arial" w:hAnsi="Arial"/>
        </w:rPr>
        <w:t xml:space="preserve">3. Verifiering av överensstämmelse med den kategori som anges på märkningen av jungfruolja ska med avseende på oljans fysikalisk-kemiska egenskaper utföras av officiella laboratorier som har godkänts för detta, och när det gäller oljans organoleptiska egenskaper av en panel provsmakare som har godkänts för officiell kontroll i enlighet med kungligt dekret nr 227/2008 av den 15 februari om fastställande av grundläggande bestämmelser för paneler med provsmakare för jungfruolja. </w:t>
      </w:r>
    </w:p>
    <w:p w14:paraId="3A16849D" w14:textId="14DD9724" w:rsidR="00FC72C5" w:rsidRPr="00DE35E8" w:rsidRDefault="00B53FC3" w:rsidP="00B503A1">
      <w:pPr>
        <w:spacing w:before="100" w:beforeAutospacing="1" w:after="100" w:afterAutospacing="1"/>
        <w:jc w:val="both"/>
        <w:rPr>
          <w:rFonts w:ascii="Arial" w:hAnsi="Arial" w:cs="Arial"/>
        </w:rPr>
      </w:pPr>
      <w:r>
        <w:rPr>
          <w:rFonts w:ascii="Arial" w:hAnsi="Arial"/>
        </w:rPr>
        <w:t xml:space="preserve">4. Utan att det påverkar de kontroller som fastställs i unionslagstiftningen som avses i avsnitt 1 ska ministeriet för jordbruk, fiske och livsmedel samordna en specifik kontrollplan för att verifiera spårbarheten inom sektorn för olivolja och olivolja av pressrester som beskrivs i artikel 4. I denna plan ska specifika kontroller övervägas för de anläggningar som avses i artikel 5.3. </w:t>
      </w:r>
    </w:p>
    <w:p w14:paraId="0CEE0216" w14:textId="0046C74F" w:rsidR="00991F21" w:rsidRPr="00DE35E8" w:rsidRDefault="00F14BA3" w:rsidP="00B503A1">
      <w:pPr>
        <w:pStyle w:val="Default"/>
        <w:spacing w:after="240"/>
        <w:jc w:val="both"/>
        <w:rPr>
          <w:color w:val="auto"/>
        </w:rPr>
      </w:pPr>
      <w:r>
        <w:rPr>
          <w:color w:val="auto"/>
        </w:rPr>
        <w:t>5. Information om resultaten av överensstämmelsekontrollerna som utförs i enlighet med bestämmelserna i avsnitt 1 ska rapporteras i det fastställda formatet till ministeriet för jordbruk, fiske och livsmedel före den 1 maj varje år.</w:t>
      </w:r>
    </w:p>
    <w:p w14:paraId="351F7865" w14:textId="3658DAA5" w:rsidR="00991F21" w:rsidRPr="00DE35E8" w:rsidRDefault="00F14BA3" w:rsidP="00B503A1">
      <w:pPr>
        <w:spacing w:before="100" w:beforeAutospacing="1" w:after="100" w:afterAutospacing="1"/>
        <w:jc w:val="both"/>
        <w:rPr>
          <w:rFonts w:ascii="Arial" w:hAnsi="Arial" w:cs="Arial"/>
        </w:rPr>
      </w:pPr>
      <w:r>
        <w:rPr>
          <w:rFonts w:ascii="Arial" w:hAnsi="Arial"/>
        </w:rPr>
        <w:t xml:space="preserve">6. De aggregerade uppgifterna ska sammanställas i en årsrapport om officiella kontroller och publiceras av den allmänna statsförvaltningen på begäran av ministeriet för jordbruk, fiske och livsmedel. </w:t>
      </w:r>
    </w:p>
    <w:p w14:paraId="29C3D5B3" w14:textId="04798B97" w:rsidR="00F14BA3" w:rsidRPr="00DE35E8" w:rsidRDefault="00F14BA3" w:rsidP="00B503A1">
      <w:pPr>
        <w:pStyle w:val="Default"/>
        <w:spacing w:after="240"/>
        <w:jc w:val="both"/>
        <w:rPr>
          <w:color w:val="auto"/>
        </w:rPr>
      </w:pPr>
      <w:r>
        <w:rPr>
          <w:color w:val="auto"/>
        </w:rPr>
        <w:t>7. Den specifika kontrollplanen ska läggas fram för diskussion i gruppen för samordning av livsmedelskvalitet och innehålla åtminstone en programplanering för kontrollåtgärderna samt ett protokoll för hur inspektionerna ska organiseras, med beaktande av resultaten av överensstämmelsekontroller som har utförts av de autonoma regionerna samt uppgifter från marknaderna för olivprodukter i det informationssystem som ministeriet för jordbruk, fiske och livsmedel ansvarar för. Den ovannämnda planen ska granskas årligen av gruppen för samordning av livsmedelskvalitet.</w:t>
      </w:r>
    </w:p>
    <w:p w14:paraId="2DAC617D" w14:textId="78604F4C" w:rsidR="00A31337" w:rsidRPr="00DE35E8" w:rsidRDefault="000E44EE" w:rsidP="00B503A1">
      <w:pPr>
        <w:jc w:val="both"/>
        <w:rPr>
          <w:rFonts w:ascii="Arial" w:hAnsi="Arial" w:cs="Arial"/>
        </w:rPr>
      </w:pPr>
      <w:r>
        <w:rPr>
          <w:rFonts w:ascii="Arial" w:hAnsi="Arial"/>
        </w:rPr>
        <w:t>8. Påföljder som beslutas som ett resultat av de genomförda kontrollerna ska vara effektiva, proportionella och avskräckande.</w:t>
      </w:r>
    </w:p>
    <w:p w14:paraId="0B018C2C" w14:textId="1B7A0391" w:rsidR="00CA039D" w:rsidRPr="00DE35E8" w:rsidRDefault="00033181" w:rsidP="00B503A1">
      <w:pPr>
        <w:pStyle w:val="sangrado"/>
        <w:jc w:val="both"/>
        <w:rPr>
          <w:rFonts w:ascii="Arial" w:hAnsi="Arial" w:cs="Arial"/>
        </w:rPr>
      </w:pPr>
      <w:r>
        <w:rPr>
          <w:rFonts w:ascii="Arial" w:hAnsi="Arial"/>
          <w:b/>
        </w:rPr>
        <w:t xml:space="preserve">Första tilläggsbestämmelsen. </w:t>
      </w:r>
      <w:r>
        <w:rPr>
          <w:rFonts w:ascii="Arial" w:hAnsi="Arial"/>
          <w:i/>
        </w:rPr>
        <w:t>Bestämmelse om ömsesidigt erkännande.</w:t>
      </w:r>
      <w:r>
        <w:rPr>
          <w:rFonts w:ascii="Arial" w:hAnsi="Arial"/>
        </w:rPr>
        <w:t xml:space="preserve"> </w:t>
      </w:r>
    </w:p>
    <w:p w14:paraId="72CD943F" w14:textId="00DA64AE" w:rsidR="00331B68" w:rsidRPr="00C51595" w:rsidRDefault="00331B68" w:rsidP="00B503A1">
      <w:pPr>
        <w:spacing w:before="360" w:after="360"/>
        <w:jc w:val="both"/>
        <w:rPr>
          <w:rFonts w:ascii="Arial" w:hAnsi="Arial" w:cs="Arial"/>
          <w:spacing w:val="-4"/>
        </w:rPr>
      </w:pPr>
      <w:r w:rsidRPr="00C51595">
        <w:rPr>
          <w:rFonts w:ascii="Arial" w:hAnsi="Arial"/>
          <w:spacing w:val="-4"/>
        </w:rPr>
        <w:t>Varor som lagligen saluförs i en annan EU-medlemsstat eller i Turkiet eller som har sitt ursprung i ett Efta-land som har undertecknat avtalet om Europeiska ekonomiska samarbetsområdet anses vara förenliga med detta kungliga dekret. Tillämpningen av detta kungliga dekret omfattas av Europaparlamentets och rådets förordning (EU) 2019/515 av den 19 mars 2019 om ömsesidigt erkännande av varor som är lagligen saluförda i en annan medlemsstat och om upphävande av förordning (EG) nr 764/2008.</w:t>
      </w:r>
    </w:p>
    <w:p w14:paraId="11A480EE" w14:textId="0586197C" w:rsidR="00D734B4" w:rsidRPr="00DE35E8" w:rsidRDefault="00D734B4" w:rsidP="00C51595">
      <w:pPr>
        <w:keepNext/>
        <w:keepLines/>
        <w:spacing w:before="360" w:after="360"/>
        <w:jc w:val="both"/>
        <w:rPr>
          <w:rFonts w:ascii="Arial" w:hAnsi="Arial" w:cs="Arial"/>
          <w:bCs/>
          <w:i/>
          <w:iCs/>
        </w:rPr>
      </w:pPr>
      <w:r>
        <w:rPr>
          <w:rFonts w:ascii="Arial" w:hAnsi="Arial"/>
          <w:b/>
        </w:rPr>
        <w:lastRenderedPageBreak/>
        <w:t xml:space="preserve">Andra tilläggsbestämmelsen. </w:t>
      </w:r>
      <w:r>
        <w:rPr>
          <w:rFonts w:ascii="Arial" w:hAnsi="Arial"/>
          <w:i/>
        </w:rPr>
        <w:t>Datoriserat system.</w:t>
      </w:r>
    </w:p>
    <w:p w14:paraId="1C1C6B38" w14:textId="29BDE441" w:rsidR="003011C3" w:rsidRPr="00DE35E8" w:rsidRDefault="00D734B4" w:rsidP="00B503A1">
      <w:pPr>
        <w:spacing w:before="360" w:after="360"/>
        <w:jc w:val="both"/>
        <w:rPr>
          <w:rFonts w:ascii="Arial" w:hAnsi="Arial" w:cs="Arial"/>
          <w:bCs/>
        </w:rPr>
      </w:pPr>
      <w:r>
        <w:rPr>
          <w:rFonts w:ascii="Arial" w:hAnsi="Arial"/>
        </w:rPr>
        <w:t xml:space="preserve">För att underlätta både aktörernas efterlevnad av informationskraven enligt artikel 4.3 och de behöriga myndigheternas tillgång till uppgifter om och kontroll av olivolja och olivolja av pressrester ska ett elektroniskt system utvecklas av ministeriet för jordbruk, fiske och livsmedel. </w:t>
      </w:r>
    </w:p>
    <w:p w14:paraId="7BC1536B" w14:textId="47607053" w:rsidR="00D734B4" w:rsidRPr="00DE35E8" w:rsidRDefault="00190979" w:rsidP="00B503A1">
      <w:pPr>
        <w:spacing w:before="360" w:after="360"/>
        <w:jc w:val="both"/>
        <w:rPr>
          <w:rFonts w:ascii="Arial" w:hAnsi="Arial" w:cs="Arial"/>
          <w:b/>
        </w:rPr>
      </w:pPr>
      <w:r>
        <w:rPr>
          <w:rFonts w:ascii="Arial" w:hAnsi="Arial"/>
        </w:rPr>
        <w:t>Aktörer som ansvarar för rapportering, behöriga kontrollmyndigheter och brottsbekämpande myndigheter kommer att ha tillgång till detta system.</w:t>
      </w:r>
    </w:p>
    <w:p w14:paraId="3A8FCD87" w14:textId="576C551D" w:rsidR="00846C60" w:rsidRPr="00DE35E8" w:rsidRDefault="00846C60" w:rsidP="00B503A1">
      <w:pPr>
        <w:spacing w:before="360" w:after="360"/>
        <w:jc w:val="both"/>
        <w:rPr>
          <w:rFonts w:ascii="Arial" w:hAnsi="Arial" w:cs="Arial"/>
          <w:i/>
        </w:rPr>
      </w:pPr>
      <w:r>
        <w:rPr>
          <w:rFonts w:ascii="Arial" w:hAnsi="Arial"/>
          <w:b/>
        </w:rPr>
        <w:t xml:space="preserve">Enda övergångsbestämmelsen. </w:t>
      </w:r>
      <w:r>
        <w:rPr>
          <w:rFonts w:ascii="Arial" w:hAnsi="Arial"/>
          <w:i/>
        </w:rPr>
        <w:t>Övergångsperiod.</w:t>
      </w:r>
    </w:p>
    <w:p w14:paraId="3EAAB453" w14:textId="1E1247B8" w:rsidR="007E5AA1" w:rsidRPr="00DE35E8" w:rsidRDefault="007E5AA1" w:rsidP="00B503A1">
      <w:pPr>
        <w:spacing w:before="360" w:after="360"/>
        <w:jc w:val="both"/>
        <w:rPr>
          <w:rFonts w:ascii="Arial" w:hAnsi="Arial" w:cs="Arial"/>
        </w:rPr>
      </w:pPr>
      <w:r>
        <w:rPr>
          <w:rFonts w:ascii="Arial" w:hAnsi="Arial"/>
        </w:rPr>
        <w:t xml:space="preserve">Bestämmelserna i artikel 4.3 blir obligatoriska först när det datoriserade system som hänvisas till har införts. </w:t>
      </w:r>
    </w:p>
    <w:p w14:paraId="77B08C6A" w14:textId="2EEB1F8F" w:rsidR="0051003B" w:rsidRPr="00DE35E8" w:rsidRDefault="001E411F" w:rsidP="00B503A1">
      <w:pPr>
        <w:spacing w:before="360" w:after="360"/>
        <w:jc w:val="both"/>
        <w:rPr>
          <w:rFonts w:ascii="Arial" w:hAnsi="Arial" w:cs="Arial"/>
        </w:rPr>
      </w:pPr>
      <w:r>
        <w:rPr>
          <w:rFonts w:ascii="Arial" w:hAnsi="Arial"/>
        </w:rPr>
        <w:t xml:space="preserve">Bestämmelserna i artikel 8.1 c tillämpas från och med den 1 januari 2024 för förpackningar upp till en liter och från och med den 1 januari 2025 för övriga förpackningar. </w:t>
      </w:r>
    </w:p>
    <w:p w14:paraId="0471D644" w14:textId="77777777" w:rsidR="00BD3ECA" w:rsidRPr="00DE35E8" w:rsidRDefault="00BD3ECA" w:rsidP="00B503A1">
      <w:pPr>
        <w:pStyle w:val="Pa10"/>
        <w:spacing w:before="100" w:beforeAutospacing="1" w:after="100" w:afterAutospacing="1" w:line="240" w:lineRule="auto"/>
        <w:jc w:val="both"/>
        <w:rPr>
          <w:rFonts w:cs="Arial"/>
          <w:b/>
        </w:rPr>
      </w:pPr>
      <w:r>
        <w:rPr>
          <w:b/>
        </w:rPr>
        <w:t>Enda upphävandebestämmelsen.</w:t>
      </w:r>
      <w:r>
        <w:t xml:space="preserve"> </w:t>
      </w:r>
      <w:r>
        <w:rPr>
          <w:i/>
        </w:rPr>
        <w:t>Upphävande av lagstiftning</w:t>
      </w:r>
      <w:r>
        <w:rPr>
          <w:b/>
          <w:i/>
        </w:rPr>
        <w:t>.</w:t>
      </w:r>
    </w:p>
    <w:p w14:paraId="0B4DC85E" w14:textId="47883455" w:rsidR="00BD3ECA" w:rsidRPr="00DE35E8" w:rsidRDefault="00107E79" w:rsidP="00B503A1">
      <w:pPr>
        <w:pStyle w:val="Default"/>
        <w:keepNext/>
        <w:spacing w:before="100" w:beforeAutospacing="1" w:after="100" w:afterAutospacing="1"/>
        <w:jc w:val="both"/>
        <w:rPr>
          <w:color w:val="auto"/>
        </w:rPr>
      </w:pPr>
      <w:r>
        <w:rPr>
          <w:color w:val="auto"/>
        </w:rPr>
        <w:t>De bestämmelser av samma eller underordnad rang som motsäger det som fastställs i detta kungliga dekret upphävs, i synnerhet:</w:t>
      </w:r>
    </w:p>
    <w:p w14:paraId="420C7E36" w14:textId="637B8EBE" w:rsidR="00BD3ECA" w:rsidRPr="00DE35E8" w:rsidRDefault="00F07691" w:rsidP="00B503A1">
      <w:pPr>
        <w:spacing w:before="120" w:after="120"/>
        <w:jc w:val="both"/>
        <w:rPr>
          <w:rFonts w:ascii="Arial" w:hAnsi="Arial" w:cs="Arial"/>
        </w:rPr>
      </w:pPr>
      <w:r>
        <w:rPr>
          <w:rFonts w:ascii="Arial" w:hAnsi="Arial"/>
        </w:rPr>
        <w:t>a) kungligt dekret 3000/1979 av den 7 december om reglering av industriella processer inom olivoljesektorn,</w:t>
      </w:r>
    </w:p>
    <w:p w14:paraId="4DFBE278" w14:textId="6B97D74A" w:rsidR="00B55D8E" w:rsidRPr="00DE35E8" w:rsidRDefault="00F07691" w:rsidP="00B503A1">
      <w:pPr>
        <w:spacing w:before="120" w:after="120"/>
        <w:jc w:val="both"/>
        <w:rPr>
          <w:rFonts w:ascii="Arial" w:hAnsi="Arial" w:cs="Arial"/>
        </w:rPr>
      </w:pPr>
      <w:r>
        <w:rPr>
          <w:rFonts w:ascii="Arial" w:hAnsi="Arial"/>
        </w:rPr>
        <w:t xml:space="preserve">b) kungligt dekret 308/1983 av den 25 januari om godkännande av de teknisk-sanitära föreskrifterna för ätliga vegetabiliska oljor, i den del som avser olivolja och olivolja av pressrester, </w:t>
      </w:r>
    </w:p>
    <w:p w14:paraId="7452C311" w14:textId="55A1BD1C" w:rsidR="00BD3ECA" w:rsidRPr="00DE35E8" w:rsidRDefault="00F07691" w:rsidP="00B503A1">
      <w:pPr>
        <w:spacing w:before="120" w:after="120"/>
        <w:jc w:val="both"/>
        <w:rPr>
          <w:rFonts w:ascii="Arial" w:hAnsi="Arial" w:cs="Arial"/>
        </w:rPr>
      </w:pPr>
      <w:r>
        <w:rPr>
          <w:rFonts w:ascii="Arial" w:hAnsi="Arial"/>
        </w:rPr>
        <w:t>c) kungligt dekret 259/1985 av den 20 februari om komplettering av de tekniskt-sanitära föreskrifterna för ätliga vegetabiliska oljor, med tillämpning av bestämning av erytrodiol i olivolja,</w:t>
      </w:r>
    </w:p>
    <w:p w14:paraId="26126122" w14:textId="3FF6F549"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d) kungligt dekret 2551/1986 av den 21 november om reglering av beredning och saluföring av raffinerad olja från pressrester och olivolja,</w:t>
      </w:r>
    </w:p>
    <w:p w14:paraId="2A2515DE" w14:textId="5BB4081A" w:rsidR="00BD3ECA" w:rsidRPr="00DE35E8" w:rsidRDefault="00F07691" w:rsidP="00B503A1">
      <w:pPr>
        <w:autoSpaceDE w:val="0"/>
        <w:autoSpaceDN w:val="0"/>
        <w:adjustRightInd w:val="0"/>
        <w:spacing w:before="120" w:after="120"/>
        <w:jc w:val="both"/>
        <w:rPr>
          <w:rFonts w:ascii="Arial" w:hAnsi="Arial" w:cs="Arial"/>
          <w:iCs/>
        </w:rPr>
      </w:pPr>
      <w:r>
        <w:rPr>
          <w:rFonts w:ascii="Arial" w:hAnsi="Arial"/>
        </w:rPr>
        <w:t>e) kungligt dekret 538/1993 av den 12 april om ändring av vissa bestämmelser som rör industriella krav för beredning, transport och handel med ätliga vegetabiliska oljor,</w:t>
      </w:r>
    </w:p>
    <w:p w14:paraId="359C9A53" w14:textId="4DE1DBE4" w:rsidR="00E52BD4" w:rsidRPr="00DE35E8" w:rsidRDefault="00F07691" w:rsidP="00B503A1">
      <w:pPr>
        <w:autoSpaceDE w:val="0"/>
        <w:autoSpaceDN w:val="0"/>
        <w:adjustRightInd w:val="0"/>
        <w:spacing w:before="120" w:after="120"/>
        <w:jc w:val="both"/>
        <w:rPr>
          <w:rFonts w:ascii="Arial" w:hAnsi="Arial" w:cs="Arial"/>
        </w:rPr>
      </w:pPr>
      <w:r>
        <w:rPr>
          <w:rFonts w:ascii="Arial" w:hAnsi="Arial"/>
        </w:rPr>
        <w:t>f) kungligt dekret 1431/2003 av den 21 november om fastställande av vissa saluföringsåtgärder inom sektorn för olivolja och olivolja av pressrester,</w:t>
      </w:r>
    </w:p>
    <w:p w14:paraId="7274F84D" w14:textId="164614B6"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g) förordning av den 12 december 1984 om leverans av jungfruolja från olivpressar till skördare för egenkonsumtion,</w:t>
      </w:r>
    </w:p>
    <w:p w14:paraId="0C668B1A" w14:textId="540A245E" w:rsidR="00BD3ECA" w:rsidRPr="00DE35E8" w:rsidRDefault="00F07691" w:rsidP="00B503A1">
      <w:pPr>
        <w:autoSpaceDE w:val="0"/>
        <w:autoSpaceDN w:val="0"/>
        <w:adjustRightInd w:val="0"/>
        <w:spacing w:before="120" w:after="120"/>
        <w:jc w:val="both"/>
        <w:rPr>
          <w:rFonts w:ascii="Arial" w:hAnsi="Arial" w:cs="Arial"/>
          <w:bCs/>
        </w:rPr>
      </w:pPr>
      <w:r>
        <w:rPr>
          <w:rFonts w:ascii="Arial" w:hAnsi="Arial"/>
        </w:rPr>
        <w:t>h) förordning APA/1343/2004 av den 7 maj om reglering av det allmänna registret över vissa industrier som är godkända för saluföring av olivolja.</w:t>
      </w:r>
    </w:p>
    <w:p w14:paraId="0C0394C1" w14:textId="77777777" w:rsidR="00BD3ECA" w:rsidRPr="00DE35E8" w:rsidRDefault="00BD3ECA" w:rsidP="00C51595">
      <w:pPr>
        <w:pStyle w:val="Pa8"/>
        <w:keepNext/>
        <w:keepLines/>
        <w:spacing w:before="100" w:beforeAutospacing="1" w:after="100" w:afterAutospacing="1" w:line="240" w:lineRule="auto"/>
        <w:jc w:val="both"/>
        <w:rPr>
          <w:rFonts w:cs="Arial"/>
          <w:b/>
        </w:rPr>
      </w:pPr>
      <w:r>
        <w:rPr>
          <w:b/>
        </w:rPr>
        <w:lastRenderedPageBreak/>
        <w:t xml:space="preserve">Första slutbestämmelsen. </w:t>
      </w:r>
      <w:r>
        <w:rPr>
          <w:i/>
        </w:rPr>
        <w:t>Rättslig grund.</w:t>
      </w:r>
    </w:p>
    <w:p w14:paraId="065FE4CD" w14:textId="3D71B84F" w:rsidR="002805CD" w:rsidRPr="002209F6" w:rsidRDefault="002805CD" w:rsidP="00B503A1">
      <w:pPr>
        <w:pStyle w:val="Pa6"/>
        <w:spacing w:before="100" w:beforeAutospacing="1" w:after="100" w:afterAutospacing="1" w:line="240" w:lineRule="auto"/>
        <w:jc w:val="both"/>
        <w:rPr>
          <w:rFonts w:eastAsia="Arial Unicode MS" w:cs="Arial"/>
        </w:rPr>
      </w:pPr>
      <w:r>
        <w:t xml:space="preserve">Detta kungliga dekret utfärdas i enlighet med bestämmelserna i artikel 149.1.13a i den spanska grundlagen som tillskriver staten exklusiv behörighet för villkoren för och samordningen av den allmänna planeringen av den ekonomiska verksamheten. </w:t>
      </w:r>
    </w:p>
    <w:p w14:paraId="17E22D3D" w14:textId="77777777" w:rsidR="00107E79" w:rsidRPr="00DE35E8" w:rsidRDefault="00107E79" w:rsidP="00B503A1">
      <w:pPr>
        <w:pStyle w:val="Pa6"/>
        <w:spacing w:before="100" w:beforeAutospacing="1" w:after="100" w:afterAutospacing="1" w:line="240" w:lineRule="auto"/>
        <w:jc w:val="both"/>
        <w:rPr>
          <w:rFonts w:cs="Arial"/>
        </w:rPr>
      </w:pPr>
      <w:r>
        <w:rPr>
          <w:b/>
        </w:rPr>
        <w:t xml:space="preserve">Andra slutbestämmelsen. </w:t>
      </w:r>
      <w:r>
        <w:rPr>
          <w:i/>
        </w:rPr>
        <w:t>Ändring av</w:t>
      </w:r>
      <w:r>
        <w:rPr>
          <w:b/>
          <w:i/>
        </w:rPr>
        <w:t xml:space="preserve"> </w:t>
      </w:r>
      <w:r>
        <w:rPr>
          <w:i/>
        </w:rPr>
        <w:t>dekret 2484/1967 av den 21 september om godkännande av texten i den spanska livsmedelslagen.</w:t>
      </w:r>
    </w:p>
    <w:p w14:paraId="4F4C7805" w14:textId="77777777" w:rsidR="009F52EF" w:rsidRPr="00DE35E8" w:rsidRDefault="00107E79" w:rsidP="00B503A1">
      <w:pPr>
        <w:pStyle w:val="Default"/>
        <w:jc w:val="both"/>
        <w:rPr>
          <w:color w:val="auto"/>
        </w:rPr>
      </w:pPr>
      <w:r>
        <w:rPr>
          <w:color w:val="auto"/>
        </w:rPr>
        <w:t>Avsnitt 2 i kapitel XVI i dekret 2484/1967 av den 21 september om godkännande av texten i den spanska livsmedelslagen får följande lydelse:</w:t>
      </w:r>
    </w:p>
    <w:p w14:paraId="34DBDB48" w14:textId="77777777" w:rsidR="009F52EF" w:rsidRPr="00DE35E8" w:rsidRDefault="009F52EF" w:rsidP="00B503A1">
      <w:pPr>
        <w:pStyle w:val="Default"/>
        <w:jc w:val="both"/>
        <w:rPr>
          <w:color w:val="auto"/>
        </w:rPr>
      </w:pPr>
    </w:p>
    <w:p w14:paraId="5AEE43D1" w14:textId="43A53B2C" w:rsidR="00107E79" w:rsidRPr="00DE35E8" w:rsidRDefault="00107E79" w:rsidP="00B503A1">
      <w:pPr>
        <w:pStyle w:val="Default"/>
        <w:jc w:val="both"/>
        <w:rPr>
          <w:i/>
          <w:color w:val="auto"/>
        </w:rPr>
      </w:pPr>
      <w:r>
        <w:rPr>
          <w:i/>
          <w:color w:val="auto"/>
        </w:rPr>
        <w:t>"Olivolja och olivolja av pressrester ska regleras av bestämmelserna i kungligt dekret xxxx/2020 av den        om</w:t>
      </w:r>
      <w:r>
        <w:rPr>
          <w:b/>
          <w:i/>
          <w:color w:val="auto"/>
        </w:rPr>
        <w:t xml:space="preserve"> </w:t>
      </w:r>
      <w:r>
        <w:rPr>
          <w:i/>
          <w:color w:val="auto"/>
        </w:rPr>
        <w:t>godkännande av en kvalitetsstandard för olivolja och olivolja av pressrester."</w:t>
      </w:r>
    </w:p>
    <w:p w14:paraId="4EB88564" w14:textId="77777777" w:rsidR="00107E79" w:rsidRPr="00DE35E8" w:rsidRDefault="00107E79" w:rsidP="00B503A1">
      <w:pPr>
        <w:pStyle w:val="Default"/>
        <w:rPr>
          <w:color w:val="auto"/>
        </w:rPr>
      </w:pPr>
    </w:p>
    <w:p w14:paraId="4AA77CDA" w14:textId="717819E4" w:rsidR="00BD3ECA" w:rsidRPr="00DE35E8" w:rsidRDefault="00BD3ECA" w:rsidP="00B503A1">
      <w:pPr>
        <w:pStyle w:val="Pa8"/>
        <w:spacing w:before="100" w:beforeAutospacing="1" w:after="100" w:afterAutospacing="1" w:line="240" w:lineRule="auto"/>
        <w:jc w:val="both"/>
        <w:rPr>
          <w:rFonts w:cs="Arial"/>
          <w:b/>
        </w:rPr>
      </w:pPr>
      <w:r>
        <w:rPr>
          <w:b/>
        </w:rPr>
        <w:t xml:space="preserve">Tredje slutbestämmelsen. </w:t>
      </w:r>
      <w:r>
        <w:rPr>
          <w:i/>
        </w:rPr>
        <w:t>Ikraftträdande</w:t>
      </w:r>
      <w:r>
        <w:t>.</w:t>
      </w:r>
    </w:p>
    <w:p w14:paraId="0036CA90" w14:textId="0CA26AD1" w:rsidR="00160F55" w:rsidRPr="00DE35E8" w:rsidRDefault="00BD3ECA" w:rsidP="00B503A1">
      <w:pPr>
        <w:pStyle w:val="Default"/>
        <w:spacing w:before="100" w:beforeAutospacing="1" w:after="100" w:afterAutospacing="1"/>
        <w:jc w:val="both"/>
        <w:rPr>
          <w:color w:val="auto"/>
        </w:rPr>
      </w:pPr>
      <w:r>
        <w:rPr>
          <w:color w:val="auto"/>
        </w:rPr>
        <w:t>Detta kungliga dekret träder i kraft den 2 januari 2021.</w:t>
      </w:r>
    </w:p>
    <w:p w14:paraId="03D94E0D" w14:textId="510598C7" w:rsidR="00BD3ECA" w:rsidRPr="00DE35E8" w:rsidRDefault="00F006FD" w:rsidP="00B503A1">
      <w:pPr>
        <w:pStyle w:val="Default"/>
        <w:spacing w:before="100" w:beforeAutospacing="1" w:after="100" w:afterAutospacing="1"/>
        <w:jc w:val="both"/>
        <w:rPr>
          <w:color w:val="auto"/>
        </w:rPr>
      </w:pPr>
      <w:r>
        <w:rPr>
          <w:color w:val="auto"/>
        </w:rPr>
        <w:t>Utfärdat i Madrid, den ... ... 2020</w:t>
      </w:r>
    </w:p>
    <w:p w14:paraId="662C4351" w14:textId="6FFA95A6" w:rsidR="00527443" w:rsidRPr="00DE35E8" w:rsidRDefault="00484361" w:rsidP="00B503A1">
      <w:pPr>
        <w:pStyle w:val="Default"/>
        <w:pageBreakBefore/>
        <w:tabs>
          <w:tab w:val="left" w:pos="6765"/>
          <w:tab w:val="right" w:pos="9070"/>
        </w:tabs>
        <w:spacing w:before="100" w:beforeAutospacing="1" w:after="100" w:afterAutospacing="1"/>
        <w:jc w:val="center"/>
        <w:rPr>
          <w:color w:val="auto"/>
        </w:rPr>
      </w:pPr>
      <w:r>
        <w:rPr>
          <w:color w:val="auto"/>
        </w:rPr>
        <w:lastRenderedPageBreak/>
        <w:t>BILAGA I</w:t>
      </w:r>
    </w:p>
    <w:p w14:paraId="6E2F434E" w14:textId="7427919D" w:rsidR="00484361" w:rsidRPr="00DE35E8" w:rsidRDefault="00484361" w:rsidP="00B503A1">
      <w:pPr>
        <w:pStyle w:val="Default"/>
        <w:tabs>
          <w:tab w:val="left" w:pos="6765"/>
          <w:tab w:val="right" w:pos="9070"/>
        </w:tabs>
        <w:spacing w:before="100" w:beforeAutospacing="1" w:after="100" w:afterAutospacing="1"/>
        <w:jc w:val="center"/>
        <w:rPr>
          <w:b/>
          <w:color w:val="auto"/>
        </w:rPr>
      </w:pPr>
      <w:r>
        <w:rPr>
          <w:b/>
          <w:color w:val="auto"/>
        </w:rPr>
        <w:t xml:space="preserve">Spårbarhetsregister </w:t>
      </w:r>
    </w:p>
    <w:p w14:paraId="3AFC0661" w14:textId="5F43CE6A" w:rsidR="00485D89" w:rsidRPr="00DE35E8" w:rsidRDefault="00485D89" w:rsidP="00B503A1">
      <w:pPr>
        <w:spacing w:before="360"/>
        <w:jc w:val="both"/>
        <w:rPr>
          <w:rFonts w:ascii="Arial" w:eastAsia="Calibri" w:hAnsi="Arial" w:cs="Arial"/>
          <w:b/>
        </w:rPr>
      </w:pPr>
      <w:r>
        <w:rPr>
          <w:rFonts w:ascii="Arial" w:hAnsi="Arial"/>
          <w:b/>
        </w:rPr>
        <w:t>Del A. Allmänna villkor för registren.</w:t>
      </w:r>
    </w:p>
    <w:p w14:paraId="718D860F" w14:textId="70B59E53"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I registret för intern spårbarhet ska åtminstone följande förfaranden anges: framställning av olja, utvinning, raffinering, klassificering, tankbyte, oljeblandningar, förpackning av olja.</w:t>
      </w:r>
    </w:p>
    <w:p w14:paraId="5D5CF0F2"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51946BB9" w14:textId="0179120A"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I registret över inkommande varor ska varje produkt identifieras med den identifiering som den dessförinnan har tilldelats av leverantören. När det gäller inköps- och/eller mottagningscentraler, olivpressar och anläggningar för bordsoliver ska olivernas ursprung anges med fastighetsbeteckning samt ägare. </w:t>
      </w:r>
    </w:p>
    <w:p w14:paraId="45F5830E"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6B18AAC" w14:textId="099C5022"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I registren över inkommande och utgående varor ska produktens interna destination eller användning, eller dess ursprung, anges (lager, tank, behållare, bearbetningslinje osv.). Innehållet i tanken för inkommande eller utgående varor ska också anges.</w:t>
      </w:r>
    </w:p>
    <w:p w14:paraId="1421D97B"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1A0F3DC" w14:textId="61E30660"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I registren över inkommande och utgående varor ska de följedokument som krävs för alla varuförflyttningar tydligt identifieras.</w:t>
      </w:r>
    </w:p>
    <w:p w14:paraId="46B83742" w14:textId="77777777" w:rsidR="00485D89" w:rsidRPr="00DE35E8" w:rsidRDefault="00485D89" w:rsidP="00B503A1">
      <w:pPr>
        <w:pStyle w:val="ListParagraph"/>
        <w:spacing w:before="100" w:beforeAutospacing="1" w:after="100" w:afterAutospacing="1"/>
        <w:jc w:val="both"/>
        <w:rPr>
          <w:rFonts w:ascii="Arial" w:hAnsi="Arial" w:cs="Arial"/>
        </w:rPr>
      </w:pPr>
    </w:p>
    <w:p w14:paraId="242CAE07" w14:textId="3D301271" w:rsidR="00485D89" w:rsidRPr="00DE35E8" w:rsidRDefault="00485D89" w:rsidP="00B503A1">
      <w:pPr>
        <w:pStyle w:val="ListParagraph"/>
        <w:spacing w:after="240"/>
        <w:ind w:left="360"/>
        <w:jc w:val="both"/>
        <w:rPr>
          <w:rFonts w:ascii="Arial" w:hAnsi="Arial" w:cs="Arial"/>
        </w:rPr>
      </w:pPr>
      <w:r>
        <w:rPr>
          <w:rFonts w:ascii="Arial" w:hAnsi="Arial"/>
        </w:rPr>
        <w:t xml:space="preserve">Registren över inkommande och utgående varor ska fyllas i när varorna byter ägare (även om ingen fysisk transport sker) eller vid fysisk förflyttning av dem. </w:t>
      </w:r>
    </w:p>
    <w:p w14:paraId="611D0E38" w14:textId="77777777" w:rsidR="00485D89" w:rsidRPr="00DE35E8" w:rsidRDefault="00485D89" w:rsidP="00B503A1">
      <w:pPr>
        <w:pStyle w:val="ListParagraph"/>
        <w:spacing w:before="240" w:after="240"/>
        <w:ind w:left="360"/>
        <w:jc w:val="both"/>
        <w:rPr>
          <w:rFonts w:ascii="Arial" w:hAnsi="Arial" w:cs="Arial"/>
        </w:rPr>
      </w:pPr>
    </w:p>
    <w:p w14:paraId="32B765B8" w14:textId="44B0EFF9" w:rsidR="00485D89" w:rsidRPr="00DE35E8" w:rsidRDefault="00485D89" w:rsidP="00B503A1">
      <w:pPr>
        <w:pStyle w:val="ListParagraph"/>
        <w:numPr>
          <w:ilvl w:val="0"/>
          <w:numId w:val="4"/>
        </w:numPr>
        <w:spacing w:before="240"/>
        <w:jc w:val="both"/>
        <w:rPr>
          <w:rFonts w:ascii="Arial" w:hAnsi="Arial" w:cs="Arial"/>
        </w:rPr>
      </w:pPr>
      <w:r>
        <w:rPr>
          <w:rFonts w:ascii="Arial" w:hAnsi="Arial"/>
        </w:rPr>
        <w:t xml:space="preserve">Uppgifter som är avsedda att senare ingå i märkningen av produkterna, till exempel sats, första kallpressning, kallextrahering, skördeår, sort osv., ska anges på lämpligt sätt så att de senare kan verifieras i all dokumentation som avser produkten i fråga. </w:t>
      </w:r>
    </w:p>
    <w:p w14:paraId="40C6027C" w14:textId="77777777" w:rsidR="00485D89" w:rsidRPr="00DE35E8" w:rsidRDefault="00485D89" w:rsidP="00B503A1">
      <w:pPr>
        <w:pStyle w:val="ListParagraph"/>
        <w:rPr>
          <w:rFonts w:ascii="Arial" w:hAnsi="Arial" w:cs="Arial"/>
        </w:rPr>
      </w:pPr>
    </w:p>
    <w:p w14:paraId="075A2332" w14:textId="7AE98831"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Vid identifiering av en produkt ska det finnas ett samband mellan identifieringen av tanken där den lagras och de uppgifter som återfinns i registren. Denna skyldighet ska inte påverka den variation i egenskaper som uppstår till följd av produkternas naturliga utveckling. Om aktören känner till en sådan variation ska den omnämnas i registret. </w:t>
      </w:r>
    </w:p>
    <w:p w14:paraId="3468FE99" w14:textId="77777777" w:rsidR="00485D89" w:rsidRPr="00DE35E8" w:rsidRDefault="00485D89" w:rsidP="00B503A1">
      <w:pPr>
        <w:ind w:firstLine="142"/>
        <w:jc w:val="both"/>
        <w:rPr>
          <w:rFonts w:ascii="Arial" w:eastAsia="Calibri" w:hAnsi="Arial" w:cs="Arial"/>
          <w:b/>
        </w:rPr>
      </w:pPr>
    </w:p>
    <w:p w14:paraId="6D0F2B23" w14:textId="063F4063" w:rsidR="00484361" w:rsidRPr="00DE35E8" w:rsidRDefault="009F27E3" w:rsidP="00B503A1">
      <w:pPr>
        <w:keepNext/>
        <w:ind w:firstLine="142"/>
        <w:jc w:val="both"/>
        <w:rPr>
          <w:rFonts w:ascii="Arial" w:eastAsia="Calibri" w:hAnsi="Arial" w:cs="Arial"/>
          <w:b/>
        </w:rPr>
      </w:pPr>
      <w:r>
        <w:rPr>
          <w:rFonts w:ascii="Arial" w:hAnsi="Arial"/>
          <w:b/>
        </w:rPr>
        <w:t>Del B. Produktkategori som ska anges i de olika registren.</w:t>
      </w:r>
    </w:p>
    <w:p w14:paraId="79F6C842" w14:textId="77777777" w:rsidR="00484361" w:rsidRPr="00DE35E8" w:rsidRDefault="00484361" w:rsidP="00B503A1">
      <w:pPr>
        <w:pStyle w:val="ListParagraph"/>
        <w:keepNext/>
        <w:ind w:left="142"/>
        <w:jc w:val="both"/>
        <w:rPr>
          <w:rFonts w:ascii="Arial" w:hAnsi="Arial" w:cs="Arial"/>
          <w:i/>
        </w:rPr>
      </w:pPr>
    </w:p>
    <w:p w14:paraId="0B6D9792" w14:textId="57C28E67" w:rsidR="00484361" w:rsidRPr="00DE35E8" w:rsidRDefault="00DE35E8" w:rsidP="00B503A1">
      <w:pPr>
        <w:keepNext/>
        <w:ind w:left="142"/>
        <w:jc w:val="both"/>
        <w:rPr>
          <w:rFonts w:ascii="Arial" w:hAnsi="Arial" w:cs="Arial"/>
          <w:i/>
        </w:rPr>
      </w:pPr>
      <w:r>
        <w:rPr>
          <w:rFonts w:ascii="Arial" w:hAnsi="Arial"/>
          <w:i/>
        </w:rPr>
        <w:t>a) Oliver</w:t>
      </w:r>
    </w:p>
    <w:p w14:paraId="065C7ECE" w14:textId="63838FF4" w:rsidR="00484361" w:rsidRPr="00DE35E8" w:rsidRDefault="00484361" w:rsidP="00B503A1">
      <w:pPr>
        <w:pStyle w:val="ListParagraph"/>
        <w:numPr>
          <w:ilvl w:val="0"/>
          <w:numId w:val="2"/>
        </w:numPr>
        <w:jc w:val="both"/>
        <w:rPr>
          <w:rFonts w:ascii="Arial" w:hAnsi="Arial" w:cs="Arial"/>
        </w:rPr>
      </w:pPr>
      <w:r>
        <w:rPr>
          <w:rFonts w:ascii="Arial" w:hAnsi="Arial"/>
        </w:rPr>
        <w:t xml:space="preserve">Oliver för framställning av olja </w:t>
      </w:r>
    </w:p>
    <w:p w14:paraId="3A54F136" w14:textId="77777777" w:rsidR="00484361" w:rsidRPr="00DE35E8" w:rsidRDefault="00484361" w:rsidP="00B503A1">
      <w:pPr>
        <w:ind w:left="142"/>
        <w:contextualSpacing/>
        <w:rPr>
          <w:rFonts w:ascii="Arial" w:hAnsi="Arial" w:cs="Arial"/>
          <w:i/>
        </w:rPr>
      </w:pPr>
    </w:p>
    <w:p w14:paraId="67B6728A" w14:textId="77DA3D67" w:rsidR="00484361" w:rsidRPr="00DE35E8" w:rsidRDefault="00DE35E8" w:rsidP="00B503A1">
      <w:pPr>
        <w:keepNext/>
        <w:ind w:left="142"/>
        <w:jc w:val="both"/>
        <w:rPr>
          <w:rFonts w:ascii="Arial" w:hAnsi="Arial" w:cs="Arial"/>
          <w:i/>
        </w:rPr>
      </w:pPr>
      <w:r>
        <w:rPr>
          <w:rFonts w:ascii="Arial" w:hAnsi="Arial"/>
          <w:i/>
        </w:rPr>
        <w:t>b) Olivolja</w:t>
      </w:r>
    </w:p>
    <w:p w14:paraId="5D5514BD" w14:textId="5ECD610E" w:rsidR="00484361" w:rsidRPr="00DE35E8" w:rsidRDefault="00484361" w:rsidP="00B503A1">
      <w:pPr>
        <w:pStyle w:val="CM42"/>
        <w:numPr>
          <w:ilvl w:val="0"/>
          <w:numId w:val="2"/>
        </w:numPr>
        <w:contextualSpacing/>
        <w:rPr>
          <w:rFonts w:ascii="Arial" w:hAnsi="Arial" w:cs="Arial"/>
        </w:rPr>
      </w:pPr>
      <w:r>
        <w:rPr>
          <w:rFonts w:ascii="Arial" w:hAnsi="Arial"/>
        </w:rPr>
        <w:t xml:space="preserve">Oklassificerad olja </w:t>
      </w:r>
    </w:p>
    <w:p w14:paraId="1C6CDB8D" w14:textId="77777777" w:rsidR="00484361" w:rsidRPr="00DE35E8" w:rsidRDefault="00484361" w:rsidP="00B503A1">
      <w:pPr>
        <w:pStyle w:val="CM42"/>
        <w:numPr>
          <w:ilvl w:val="0"/>
          <w:numId w:val="2"/>
        </w:numPr>
        <w:contextualSpacing/>
        <w:rPr>
          <w:rFonts w:ascii="Arial" w:hAnsi="Arial" w:cs="Arial"/>
        </w:rPr>
      </w:pPr>
      <w:r>
        <w:rPr>
          <w:rFonts w:ascii="Arial" w:hAnsi="Arial"/>
        </w:rPr>
        <w:t>Extra jungfruolja</w:t>
      </w:r>
    </w:p>
    <w:p w14:paraId="172F6533" w14:textId="7B9FEC86" w:rsidR="00484361" w:rsidRPr="00DE35E8" w:rsidRDefault="00484361" w:rsidP="00B503A1">
      <w:pPr>
        <w:pStyle w:val="CM42"/>
        <w:numPr>
          <w:ilvl w:val="0"/>
          <w:numId w:val="2"/>
        </w:numPr>
        <w:contextualSpacing/>
        <w:rPr>
          <w:rFonts w:ascii="Arial" w:hAnsi="Arial" w:cs="Arial"/>
        </w:rPr>
      </w:pPr>
      <w:r>
        <w:rPr>
          <w:rFonts w:ascii="Arial" w:hAnsi="Arial"/>
        </w:rPr>
        <w:t>Jungfruolja</w:t>
      </w:r>
    </w:p>
    <w:p w14:paraId="104A191E" w14:textId="24A39C02" w:rsidR="00484361" w:rsidRPr="00DE35E8" w:rsidRDefault="00484361" w:rsidP="00B503A1">
      <w:pPr>
        <w:pStyle w:val="CM42"/>
        <w:numPr>
          <w:ilvl w:val="0"/>
          <w:numId w:val="2"/>
        </w:numPr>
        <w:contextualSpacing/>
        <w:rPr>
          <w:rFonts w:ascii="Arial" w:hAnsi="Arial" w:cs="Arial"/>
        </w:rPr>
      </w:pPr>
      <w:r>
        <w:rPr>
          <w:rFonts w:ascii="Arial" w:hAnsi="Arial"/>
        </w:rPr>
        <w:t xml:space="preserve">Bomolja </w:t>
      </w:r>
    </w:p>
    <w:p w14:paraId="05B2413C" w14:textId="77777777" w:rsidR="00484361" w:rsidRPr="00DE35E8" w:rsidRDefault="00484361" w:rsidP="00B503A1">
      <w:pPr>
        <w:pStyle w:val="CM42"/>
        <w:numPr>
          <w:ilvl w:val="0"/>
          <w:numId w:val="2"/>
        </w:numPr>
        <w:contextualSpacing/>
        <w:rPr>
          <w:rFonts w:ascii="Arial" w:hAnsi="Arial" w:cs="Arial"/>
        </w:rPr>
      </w:pPr>
      <w:r>
        <w:rPr>
          <w:rFonts w:ascii="Arial" w:hAnsi="Arial"/>
        </w:rPr>
        <w:t xml:space="preserve">Raffinerad olivolja </w:t>
      </w:r>
    </w:p>
    <w:p w14:paraId="227D4A27" w14:textId="29B464A5" w:rsidR="00484361" w:rsidRPr="00DE35E8" w:rsidRDefault="00484361" w:rsidP="00B503A1">
      <w:pPr>
        <w:pStyle w:val="CM42"/>
        <w:numPr>
          <w:ilvl w:val="0"/>
          <w:numId w:val="2"/>
        </w:numPr>
        <w:contextualSpacing/>
        <w:jc w:val="both"/>
        <w:rPr>
          <w:rFonts w:ascii="Arial" w:hAnsi="Arial" w:cs="Arial"/>
        </w:rPr>
      </w:pPr>
      <w:r>
        <w:rPr>
          <w:rFonts w:ascii="Arial" w:hAnsi="Arial"/>
        </w:rPr>
        <w:t>Olivolja – innehåller endast raffinerad olivolja och jungfruolja</w:t>
      </w:r>
    </w:p>
    <w:p w14:paraId="3B928C37" w14:textId="77777777" w:rsidR="00484361" w:rsidRPr="00DE35E8" w:rsidRDefault="00484361" w:rsidP="00B503A1">
      <w:pPr>
        <w:rPr>
          <w:rFonts w:ascii="Arial" w:hAnsi="Arial" w:cs="Arial"/>
          <w:lang w:eastAsia="en-US"/>
        </w:rPr>
      </w:pPr>
    </w:p>
    <w:p w14:paraId="0019EFDA" w14:textId="200688A7" w:rsidR="00484361" w:rsidRPr="00DE35E8" w:rsidRDefault="00DE35E8" w:rsidP="00B503A1">
      <w:pPr>
        <w:keepNext/>
        <w:ind w:left="142"/>
        <w:jc w:val="both"/>
        <w:rPr>
          <w:rFonts w:ascii="Arial" w:hAnsi="Arial" w:cs="Arial"/>
        </w:rPr>
      </w:pPr>
      <w:r>
        <w:rPr>
          <w:rFonts w:ascii="Arial" w:hAnsi="Arial"/>
          <w:i/>
        </w:rPr>
        <w:t>c) Olivolja av pressrester</w:t>
      </w:r>
      <w:r>
        <w:rPr>
          <w:rFonts w:ascii="Arial" w:hAnsi="Arial"/>
        </w:rPr>
        <w:t xml:space="preserve"> </w:t>
      </w:r>
    </w:p>
    <w:p w14:paraId="7E1337D0" w14:textId="5F3642CC" w:rsidR="00484361" w:rsidRPr="00DE35E8" w:rsidRDefault="00484361" w:rsidP="00B503A1">
      <w:pPr>
        <w:pStyle w:val="CM42"/>
        <w:numPr>
          <w:ilvl w:val="0"/>
          <w:numId w:val="2"/>
        </w:numPr>
        <w:contextualSpacing/>
        <w:rPr>
          <w:rFonts w:ascii="Arial" w:hAnsi="Arial" w:cs="Arial"/>
        </w:rPr>
      </w:pPr>
      <w:r>
        <w:rPr>
          <w:rFonts w:ascii="Arial" w:hAnsi="Arial"/>
        </w:rPr>
        <w:t>Oraffinerad olivolja av pressrester</w:t>
      </w:r>
    </w:p>
    <w:p w14:paraId="42511A8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Raffinerad olivolja av pressrester </w:t>
      </w:r>
    </w:p>
    <w:p w14:paraId="3C7481B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Olivolja av pressrester </w:t>
      </w:r>
    </w:p>
    <w:p w14:paraId="5CA22CCA" w14:textId="77777777" w:rsidR="00484361" w:rsidRPr="00DE35E8" w:rsidRDefault="00484361" w:rsidP="00B503A1">
      <w:pPr>
        <w:rPr>
          <w:rFonts w:ascii="Arial" w:hAnsi="Arial" w:cs="Arial"/>
          <w:lang w:eastAsia="en-US"/>
        </w:rPr>
      </w:pPr>
    </w:p>
    <w:p w14:paraId="549D2842" w14:textId="019C4435" w:rsidR="00484361" w:rsidRPr="00DE35E8" w:rsidRDefault="00DE35E8" w:rsidP="00B503A1">
      <w:pPr>
        <w:keepNext/>
        <w:ind w:left="142"/>
        <w:jc w:val="both"/>
        <w:rPr>
          <w:rFonts w:ascii="Arial" w:hAnsi="Arial" w:cs="Arial"/>
          <w:i/>
        </w:rPr>
      </w:pPr>
      <w:r>
        <w:rPr>
          <w:rFonts w:ascii="Arial" w:hAnsi="Arial"/>
          <w:i/>
        </w:rPr>
        <w:t>d) Biprodukter från alla anläggningar som kan användas för att framställa olja</w:t>
      </w:r>
    </w:p>
    <w:p w14:paraId="22AAFA9B" w14:textId="77777777" w:rsidR="00484361" w:rsidRPr="00DE35E8" w:rsidRDefault="00484361" w:rsidP="00B503A1">
      <w:pPr>
        <w:ind w:hanging="142"/>
        <w:jc w:val="both"/>
        <w:rPr>
          <w:rFonts w:ascii="Arial" w:hAnsi="Arial" w:cs="Arial"/>
        </w:rPr>
      </w:pPr>
    </w:p>
    <w:p w14:paraId="145CCEFF" w14:textId="3B030B40" w:rsidR="00484361" w:rsidRPr="00DE35E8" w:rsidRDefault="00DE35E8" w:rsidP="00B503A1">
      <w:pPr>
        <w:keepNext/>
        <w:ind w:left="142"/>
        <w:jc w:val="both"/>
        <w:rPr>
          <w:rFonts w:ascii="Arial" w:hAnsi="Arial" w:cs="Arial"/>
          <w:i/>
        </w:rPr>
      </w:pPr>
      <w:r>
        <w:rPr>
          <w:rFonts w:ascii="Arial" w:hAnsi="Arial"/>
          <w:i/>
        </w:rPr>
        <w:t>e) Andra ätliga vegetabiliska oljor</w:t>
      </w:r>
    </w:p>
    <w:p w14:paraId="477DD970" w14:textId="77777777" w:rsidR="00484361" w:rsidRPr="00DE35E8" w:rsidRDefault="00484361" w:rsidP="00B503A1">
      <w:pPr>
        <w:ind w:left="426"/>
        <w:contextualSpacing/>
        <w:jc w:val="both"/>
        <w:rPr>
          <w:rFonts w:ascii="Arial" w:hAnsi="Arial" w:cs="Arial"/>
        </w:rPr>
      </w:pPr>
      <w:r>
        <w:rPr>
          <w:rFonts w:ascii="Arial" w:hAnsi="Arial"/>
        </w:rPr>
        <w:t xml:space="preserve">Detta gäller industrier och aktörer som förutom att arbeta med olivolja och olivolja av pressrester framställer, raffinerar, lagrar eller förpackar andra ätbara vegetabiliska oljor. </w:t>
      </w:r>
    </w:p>
    <w:p w14:paraId="5FA18D30" w14:textId="3C3D1D64" w:rsidR="00484361" w:rsidRPr="00DE35E8" w:rsidRDefault="009F27E3" w:rsidP="00B503A1">
      <w:pPr>
        <w:keepNext/>
        <w:spacing w:before="100" w:beforeAutospacing="1" w:after="100" w:afterAutospacing="1"/>
        <w:jc w:val="both"/>
        <w:rPr>
          <w:rFonts w:ascii="Arial" w:eastAsia="Calibri" w:hAnsi="Arial" w:cs="Arial"/>
          <w:b/>
        </w:rPr>
      </w:pPr>
      <w:r>
        <w:rPr>
          <w:rFonts w:ascii="Arial" w:hAnsi="Arial"/>
          <w:b/>
        </w:rPr>
        <w:t>Del C. Uppgifter som ska ingå i register över inkommande och utgående varor.</w:t>
      </w:r>
    </w:p>
    <w:p w14:paraId="53B25609" w14:textId="49367A8D" w:rsidR="00484361" w:rsidRPr="00DE35E8" w:rsidRDefault="00484361" w:rsidP="00B503A1">
      <w:pPr>
        <w:spacing w:before="100" w:beforeAutospacing="1" w:after="100" w:afterAutospacing="1"/>
        <w:jc w:val="both"/>
        <w:rPr>
          <w:rFonts w:ascii="Arial" w:hAnsi="Arial" w:cs="Arial"/>
        </w:rPr>
      </w:pPr>
      <w:r>
        <w:rPr>
          <w:rFonts w:ascii="Arial" w:hAnsi="Arial"/>
        </w:rPr>
        <w:t>a) Följedokumentets identifieringsnummer, i förekommande fall.</w:t>
      </w:r>
    </w:p>
    <w:p w14:paraId="7B9B6AD0" w14:textId="7ED8B725" w:rsidR="00484361" w:rsidRPr="00DE35E8" w:rsidRDefault="00484361" w:rsidP="00B503A1">
      <w:pPr>
        <w:spacing w:before="100" w:beforeAutospacing="1" w:after="100" w:afterAutospacing="1"/>
        <w:jc w:val="both"/>
        <w:rPr>
          <w:rFonts w:ascii="Arial" w:hAnsi="Arial" w:cs="Arial"/>
        </w:rPr>
      </w:pPr>
      <w:r>
        <w:rPr>
          <w:rFonts w:ascii="Arial" w:hAnsi="Arial"/>
        </w:rPr>
        <w:t xml:space="preserve">b) Försäljarens eller leverantörens identifikationsuppgifter: namn, adress, skatteregistreringsnummer och ursprungsanläggningens adress. För ursprungsanläggningen anges även namn och skatteregistreringsnummer om de är andra än försäljarens eller leverantörens. </w:t>
      </w:r>
    </w:p>
    <w:p w14:paraId="145D9BB6" w14:textId="538165C5" w:rsidR="00484361" w:rsidRPr="00DE35E8" w:rsidRDefault="00484361" w:rsidP="00B503A1">
      <w:pPr>
        <w:spacing w:before="100" w:beforeAutospacing="1" w:after="100" w:afterAutospacing="1"/>
        <w:jc w:val="both"/>
        <w:rPr>
          <w:rFonts w:ascii="Arial" w:hAnsi="Arial" w:cs="Arial"/>
        </w:rPr>
      </w:pPr>
      <w:r>
        <w:rPr>
          <w:rFonts w:ascii="Arial" w:hAnsi="Arial"/>
        </w:rPr>
        <w:t xml:space="preserve">c) Köparens eller mottagarens identifikationsuppgifter, vilket även inbegriper den sista återförsäljaren som tar emot den förpackade oljan: namn, adress, skatteidentifieringsnummer och bestämmelseanläggningens adress. För bestämmelseanläggningen anges även namn och skatteidentifieringsnummer om de är andra än köparens eller mottagarens. </w:t>
      </w:r>
    </w:p>
    <w:p w14:paraId="662B49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 xml:space="preserve">d) Produktidentifiering: beteckning, parti, mängd och egenskaper som anses vara relevanta för identifiering, såsom bulk, förpackning, märkning, våt eller torr. </w:t>
      </w:r>
    </w:p>
    <w:p w14:paraId="25A3BFDC" w14:textId="77777777" w:rsidR="00484361" w:rsidRPr="00C51595" w:rsidRDefault="00484361" w:rsidP="00B503A1">
      <w:pPr>
        <w:spacing w:before="100" w:beforeAutospacing="1" w:after="100" w:afterAutospacing="1"/>
        <w:jc w:val="both"/>
        <w:rPr>
          <w:rFonts w:ascii="Arial" w:hAnsi="Arial" w:cs="Arial"/>
          <w:strike/>
          <w:spacing w:val="-4"/>
        </w:rPr>
      </w:pPr>
      <w:r w:rsidRPr="00C51595">
        <w:rPr>
          <w:rFonts w:ascii="Arial" w:hAnsi="Arial"/>
          <w:spacing w:val="-4"/>
        </w:rPr>
        <w:t>e) Uppgifter om produktens ursprung: ursprungsland. För att följa bestämmelserna i artikel 4 i kommissionens genomförandeförordning (EU) nr 29/2012 av den 13 januari 2012 ska i förekommande fall Spanien, medlemsstat, Europeiska unionen, eller namnet på ett tredjeland registreras i enlighet med vad som fastställs i denna förordning.</w:t>
      </w:r>
    </w:p>
    <w:p w14:paraId="16041359" w14:textId="04AB9B43" w:rsidR="00484361" w:rsidRPr="00DE35E8" w:rsidRDefault="00484361" w:rsidP="00B503A1">
      <w:pPr>
        <w:spacing w:before="100" w:beforeAutospacing="1" w:after="100" w:afterAutospacing="1"/>
        <w:jc w:val="both"/>
        <w:rPr>
          <w:rFonts w:ascii="Arial" w:hAnsi="Arial" w:cs="Arial"/>
        </w:rPr>
      </w:pPr>
      <w:r>
        <w:rPr>
          <w:rFonts w:ascii="Arial" w:hAnsi="Arial"/>
        </w:rPr>
        <w:t>f) Produktegenskaper som ska anges på märkningen.</w:t>
      </w:r>
    </w:p>
    <w:p w14:paraId="3566E8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g) Datum för förfarandet.</w:t>
      </w:r>
    </w:p>
    <w:p w14:paraId="47E675BE" w14:textId="77777777" w:rsidR="00484361" w:rsidRPr="00DE35E8" w:rsidRDefault="00484361" w:rsidP="00B503A1">
      <w:pPr>
        <w:spacing w:before="100" w:beforeAutospacing="1" w:after="100" w:afterAutospacing="1"/>
        <w:jc w:val="both"/>
        <w:rPr>
          <w:rFonts w:ascii="Arial" w:hAnsi="Arial" w:cs="Arial"/>
        </w:rPr>
      </w:pPr>
      <w:r>
        <w:rPr>
          <w:rFonts w:ascii="Arial" w:hAnsi="Arial"/>
        </w:rPr>
        <w:t>h) Transportörens identifikationsuppgifter: företag (namn, adress, skatteidentifieringsnummer), fordonstyp och fordonets registreringsnummer eller i förekommande fall annan laglig identifieringsmetod för transportmedlet.</w:t>
      </w:r>
    </w:p>
    <w:p w14:paraId="6F3FE0F9" w14:textId="6A409A75" w:rsidR="00484361" w:rsidRPr="00DE35E8" w:rsidRDefault="00DA31DD" w:rsidP="00B503A1">
      <w:pPr>
        <w:keepNext/>
        <w:spacing w:before="100" w:beforeAutospacing="1"/>
        <w:jc w:val="both"/>
        <w:rPr>
          <w:rFonts w:ascii="Arial" w:hAnsi="Arial" w:cs="Arial"/>
          <w:b/>
        </w:rPr>
      </w:pPr>
      <w:r>
        <w:rPr>
          <w:rFonts w:ascii="Arial" w:hAnsi="Arial"/>
          <w:b/>
        </w:rPr>
        <w:t>Del D. Information som ska ingå i registret för intern spårbarhet.</w:t>
      </w:r>
    </w:p>
    <w:p w14:paraId="00A6A054" w14:textId="77777777" w:rsidR="00484361" w:rsidRPr="00DE35E8" w:rsidRDefault="00484361" w:rsidP="00B503A1">
      <w:pPr>
        <w:keepNext/>
        <w:jc w:val="both"/>
        <w:rPr>
          <w:rFonts w:ascii="Arial" w:hAnsi="Arial" w:cs="Arial"/>
        </w:rPr>
      </w:pPr>
    </w:p>
    <w:p w14:paraId="13617156" w14:textId="77777777" w:rsidR="00484361" w:rsidRPr="00DE35E8" w:rsidRDefault="00484361" w:rsidP="00B503A1">
      <w:pPr>
        <w:keepNext/>
        <w:jc w:val="both"/>
        <w:rPr>
          <w:rFonts w:ascii="Arial" w:hAnsi="Arial" w:cs="Arial"/>
        </w:rPr>
      </w:pPr>
      <w:r>
        <w:rPr>
          <w:rFonts w:ascii="Arial" w:hAnsi="Arial"/>
        </w:rPr>
        <w:t>Systemet för intern spårbarhet ska åtminstone innehålla följande uppgifter:</w:t>
      </w:r>
    </w:p>
    <w:p w14:paraId="1C45BA46" w14:textId="77777777" w:rsidR="00484361" w:rsidRPr="00DE35E8" w:rsidRDefault="00484361" w:rsidP="00B503A1">
      <w:pPr>
        <w:keepNext/>
        <w:spacing w:before="100" w:beforeAutospacing="1" w:after="240"/>
        <w:contextualSpacing/>
        <w:jc w:val="both"/>
        <w:rPr>
          <w:rFonts w:ascii="Arial" w:hAnsi="Arial" w:cs="Arial"/>
        </w:rPr>
      </w:pPr>
    </w:p>
    <w:p w14:paraId="3A07E017" w14:textId="54DBBE26" w:rsidR="00484361" w:rsidRPr="00DE35E8" w:rsidRDefault="00484361" w:rsidP="00B503A1">
      <w:pPr>
        <w:spacing w:before="100" w:beforeAutospacing="1" w:after="240"/>
        <w:contextualSpacing/>
        <w:jc w:val="both"/>
        <w:rPr>
          <w:rFonts w:ascii="Arial" w:hAnsi="Arial" w:cs="Arial"/>
        </w:rPr>
      </w:pPr>
      <w:r>
        <w:rPr>
          <w:rFonts w:ascii="Arial" w:hAnsi="Arial"/>
        </w:rPr>
        <w:t>a) Typ av förfarande eller metod.</w:t>
      </w:r>
    </w:p>
    <w:p w14:paraId="5B2CAD94" w14:textId="77777777" w:rsidR="00484361" w:rsidRPr="00DE35E8" w:rsidRDefault="00484361" w:rsidP="00B503A1">
      <w:pPr>
        <w:spacing w:before="100" w:beforeAutospacing="1" w:after="240"/>
        <w:contextualSpacing/>
        <w:jc w:val="both"/>
        <w:rPr>
          <w:rFonts w:ascii="Arial" w:hAnsi="Arial" w:cs="Arial"/>
        </w:rPr>
      </w:pPr>
    </w:p>
    <w:p w14:paraId="5C0BF968" w14:textId="77777777" w:rsidR="00484361" w:rsidRPr="00DE35E8" w:rsidRDefault="00484361" w:rsidP="00B503A1">
      <w:pPr>
        <w:spacing w:before="100" w:beforeAutospacing="1" w:after="240"/>
        <w:contextualSpacing/>
        <w:jc w:val="both"/>
        <w:rPr>
          <w:rFonts w:ascii="Arial" w:hAnsi="Arial" w:cs="Arial"/>
        </w:rPr>
      </w:pPr>
      <w:r>
        <w:rPr>
          <w:rFonts w:ascii="Arial" w:hAnsi="Arial"/>
        </w:rPr>
        <w:lastRenderedPageBreak/>
        <w:t xml:space="preserve">b) Identifiering av de produkter som man utgår från: beteckning, parti (i förekommande fall), mängd. </w:t>
      </w:r>
    </w:p>
    <w:p w14:paraId="526BE12C" w14:textId="77777777" w:rsidR="00484361" w:rsidRPr="00DE35E8" w:rsidRDefault="00484361" w:rsidP="00B503A1">
      <w:pPr>
        <w:spacing w:before="100" w:beforeAutospacing="1" w:after="240"/>
        <w:contextualSpacing/>
        <w:jc w:val="both"/>
        <w:rPr>
          <w:rFonts w:ascii="Arial" w:hAnsi="Arial" w:cs="Arial"/>
        </w:rPr>
      </w:pPr>
    </w:p>
    <w:p w14:paraId="0FAA3F63" w14:textId="2AF5C43D" w:rsidR="00484361" w:rsidRPr="00DE35E8" w:rsidRDefault="00484361" w:rsidP="00B503A1">
      <w:pPr>
        <w:spacing w:before="100" w:beforeAutospacing="1" w:after="240"/>
        <w:contextualSpacing/>
        <w:jc w:val="both"/>
        <w:rPr>
          <w:rFonts w:ascii="Arial" w:hAnsi="Arial" w:cs="Arial"/>
        </w:rPr>
      </w:pPr>
      <w:r>
        <w:rPr>
          <w:rFonts w:ascii="Arial" w:hAnsi="Arial"/>
        </w:rPr>
        <w:t xml:space="preserve">c) Identifiering av de produkter som erhålls: beteckning, parti (i förekommande fall) mängd. </w:t>
      </w:r>
    </w:p>
    <w:p w14:paraId="114E69BF" w14:textId="77777777" w:rsidR="00484361" w:rsidRPr="00DE35E8" w:rsidRDefault="00484361" w:rsidP="00B503A1">
      <w:pPr>
        <w:spacing w:before="100" w:beforeAutospacing="1" w:after="240"/>
        <w:contextualSpacing/>
        <w:jc w:val="both"/>
        <w:rPr>
          <w:rFonts w:ascii="Arial" w:hAnsi="Arial" w:cs="Arial"/>
        </w:rPr>
      </w:pPr>
    </w:p>
    <w:p w14:paraId="083B8162" w14:textId="77777777" w:rsidR="00484361" w:rsidRPr="00DE35E8" w:rsidRDefault="00484361" w:rsidP="00B503A1">
      <w:pPr>
        <w:spacing w:before="100" w:beforeAutospacing="1" w:after="240"/>
        <w:contextualSpacing/>
        <w:jc w:val="both"/>
        <w:rPr>
          <w:rFonts w:ascii="Arial" w:hAnsi="Arial" w:cs="Arial"/>
        </w:rPr>
      </w:pPr>
      <w:r>
        <w:rPr>
          <w:rFonts w:ascii="Arial" w:hAnsi="Arial"/>
        </w:rPr>
        <w:t>d) Datum för förfarandet och i förekommande fall tidpunkt.</w:t>
      </w:r>
    </w:p>
    <w:p w14:paraId="6DDF3A88" w14:textId="77777777" w:rsidR="00484361" w:rsidRPr="00DE35E8" w:rsidRDefault="00484361" w:rsidP="00B503A1">
      <w:pPr>
        <w:jc w:val="both"/>
        <w:rPr>
          <w:rFonts w:ascii="Arial" w:hAnsi="Arial" w:cs="Arial"/>
        </w:rPr>
      </w:pPr>
    </w:p>
    <w:p w14:paraId="27D55A82" w14:textId="262A2876" w:rsidR="00484361" w:rsidRPr="00DE35E8" w:rsidRDefault="00484361" w:rsidP="00B503A1">
      <w:pPr>
        <w:jc w:val="both"/>
        <w:rPr>
          <w:rFonts w:ascii="Arial" w:hAnsi="Arial" w:cs="Arial"/>
        </w:rPr>
      </w:pPr>
      <w:r>
        <w:rPr>
          <w:rFonts w:ascii="Arial" w:hAnsi="Arial"/>
        </w:rPr>
        <w:t>e) Internt ursprung för de produkter som man utgår ifrån (lager, tank, behållare, bearbetningslinje osv.). Kvarvarande mängd i ursprungstank eller ursprungstankar.</w:t>
      </w:r>
    </w:p>
    <w:p w14:paraId="3EFE04AB" w14:textId="77777777" w:rsidR="00484361" w:rsidRPr="00DE35E8" w:rsidRDefault="00484361" w:rsidP="00B503A1">
      <w:pPr>
        <w:jc w:val="both"/>
        <w:rPr>
          <w:rFonts w:ascii="Arial" w:hAnsi="Arial" w:cs="Arial"/>
        </w:rPr>
      </w:pPr>
    </w:p>
    <w:p w14:paraId="3205ECFD" w14:textId="3537B89D" w:rsidR="00484361" w:rsidRPr="00DE35E8" w:rsidRDefault="00CA3437" w:rsidP="00B503A1">
      <w:pPr>
        <w:jc w:val="both"/>
        <w:rPr>
          <w:rFonts w:ascii="Arial" w:hAnsi="Arial" w:cs="Arial"/>
        </w:rPr>
      </w:pPr>
      <w:r>
        <w:rPr>
          <w:rFonts w:ascii="Arial" w:hAnsi="Arial"/>
        </w:rPr>
        <w:t>f) Intern destination eller användning för de produkter som erhålls (lager, tank, behållare, bearbetningslinje osv.). Resulterande mängd i destinationstank eller destinationstankar.</w:t>
      </w:r>
    </w:p>
    <w:p w14:paraId="1E0AD74F" w14:textId="45F98849" w:rsidR="00527443" w:rsidRPr="00DE35E8" w:rsidRDefault="0007779F" w:rsidP="00B503A1">
      <w:pPr>
        <w:pStyle w:val="Default"/>
        <w:keepNext/>
        <w:tabs>
          <w:tab w:val="left" w:pos="6765"/>
          <w:tab w:val="right" w:pos="9070"/>
        </w:tabs>
        <w:spacing w:before="100" w:beforeAutospacing="1" w:after="100" w:afterAutospacing="1"/>
        <w:jc w:val="center"/>
        <w:rPr>
          <w:color w:val="auto"/>
        </w:rPr>
      </w:pPr>
      <w:r>
        <w:rPr>
          <w:color w:val="auto"/>
        </w:rPr>
        <w:t>BILAGA II</w:t>
      </w:r>
    </w:p>
    <w:p w14:paraId="4DC11A5E" w14:textId="186B9DDA" w:rsidR="0007779F" w:rsidRPr="00DE35E8" w:rsidRDefault="00527443" w:rsidP="00B503A1">
      <w:pPr>
        <w:pStyle w:val="Default"/>
        <w:keepNext/>
        <w:tabs>
          <w:tab w:val="left" w:pos="6765"/>
          <w:tab w:val="right" w:pos="9070"/>
        </w:tabs>
        <w:spacing w:before="100" w:beforeAutospacing="1" w:after="100" w:afterAutospacing="1"/>
        <w:jc w:val="center"/>
        <w:rPr>
          <w:b/>
          <w:color w:val="auto"/>
        </w:rPr>
      </w:pPr>
      <w:r>
        <w:rPr>
          <w:b/>
          <w:color w:val="auto"/>
        </w:rPr>
        <w:t>Minimikrav på uppgifter som ska framgå av följedokument vid transport</w:t>
      </w:r>
    </w:p>
    <w:p w14:paraId="1DA8041F" w14:textId="3F430D4F" w:rsidR="00EE7990"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A. Produktidentifiering: </w:t>
      </w:r>
    </w:p>
    <w:p w14:paraId="0CCB8999" w14:textId="38244525" w:rsidR="00494357" w:rsidRPr="00DE35E8" w:rsidRDefault="00FC72C5" w:rsidP="00B503A1">
      <w:pPr>
        <w:spacing w:before="100" w:beforeAutospacing="1" w:after="100" w:afterAutospacing="1"/>
        <w:jc w:val="both"/>
        <w:rPr>
          <w:rFonts w:ascii="Arial" w:hAnsi="Arial" w:cs="Arial"/>
        </w:rPr>
      </w:pPr>
      <w:r>
        <w:rPr>
          <w:rFonts w:ascii="Arial" w:hAnsi="Arial"/>
        </w:rPr>
        <w:t xml:space="preserve">– Produktidentifiering: beteckning enligt bestämmelserna i genomförandelagstiftningen, parti, mängd och egenskaper som anses vara relevanta för identifiering av produkten såsom bulk, förpackning, märkning, våt eller torr. </w:t>
      </w:r>
    </w:p>
    <w:p w14:paraId="776A6D19" w14:textId="627D7348" w:rsidR="00494357" w:rsidRPr="00DE35E8" w:rsidRDefault="00FC72C5" w:rsidP="00B503A1">
      <w:pPr>
        <w:spacing w:before="100" w:beforeAutospacing="1" w:after="100" w:afterAutospacing="1"/>
        <w:jc w:val="both"/>
        <w:rPr>
          <w:rFonts w:ascii="Arial" w:hAnsi="Arial" w:cs="Arial"/>
        </w:rPr>
      </w:pPr>
      <w:r>
        <w:rPr>
          <w:rFonts w:ascii="Arial" w:hAnsi="Arial"/>
        </w:rPr>
        <w:t xml:space="preserve">– Uppgifter om produktens ursprung: ursprungsland. </w:t>
      </w:r>
    </w:p>
    <w:p w14:paraId="18369A5C" w14:textId="5FE69858" w:rsidR="00B43CE6" w:rsidRPr="00DE35E8" w:rsidRDefault="00FC72C5" w:rsidP="00B503A1">
      <w:pPr>
        <w:spacing w:before="100" w:beforeAutospacing="1" w:after="100" w:afterAutospacing="1"/>
        <w:jc w:val="both"/>
        <w:rPr>
          <w:rFonts w:ascii="Arial" w:hAnsi="Arial" w:cs="Arial"/>
        </w:rPr>
      </w:pPr>
      <w:r>
        <w:rPr>
          <w:rFonts w:ascii="Arial" w:hAnsi="Arial"/>
        </w:rPr>
        <w:t xml:space="preserve">– För bulkprodukter: Andra frivilliga upplysningar som kan anges i efterhand på märkningen, till exempel sort, skördesäsong, kallextraktion, första kallpressning, ekologisk produktion osv. </w:t>
      </w:r>
    </w:p>
    <w:p w14:paraId="0ED38799" w14:textId="376107C8" w:rsidR="004936CE" w:rsidRPr="00DE35E8" w:rsidRDefault="00FC72C5" w:rsidP="00B503A1">
      <w:pPr>
        <w:pStyle w:val="Default"/>
        <w:tabs>
          <w:tab w:val="left" w:pos="6765"/>
          <w:tab w:val="right" w:pos="9070"/>
        </w:tabs>
        <w:spacing w:before="100" w:beforeAutospacing="1" w:after="100" w:afterAutospacing="1"/>
        <w:rPr>
          <w:color w:val="auto"/>
        </w:rPr>
      </w:pPr>
      <w:r>
        <w:rPr>
          <w:color w:val="auto"/>
        </w:rPr>
        <w:t>– Produktmängd.</w:t>
      </w:r>
    </w:p>
    <w:p w14:paraId="0101D6BB" w14:textId="277E9C68"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B. Information om varans ursprung: </w:t>
      </w:r>
    </w:p>
    <w:p w14:paraId="00276DE0" w14:textId="77777777" w:rsidR="006400A7" w:rsidRPr="00DE35E8" w:rsidRDefault="00494357" w:rsidP="00B503A1">
      <w:pPr>
        <w:spacing w:before="100" w:beforeAutospacing="1" w:after="100" w:afterAutospacing="1"/>
        <w:jc w:val="both"/>
        <w:rPr>
          <w:rFonts w:ascii="Arial" w:hAnsi="Arial" w:cs="Arial"/>
        </w:rPr>
      </w:pPr>
      <w:r>
        <w:rPr>
          <w:rFonts w:ascii="Arial" w:hAnsi="Arial"/>
        </w:rPr>
        <w:t xml:space="preserve">Försäljarens eller leverantörens identifikationsuppgifter: namn, adress, skatteregistreringsnummer och ursprungsanläggningens adress. </w:t>
      </w:r>
    </w:p>
    <w:p w14:paraId="47A1EED0" w14:textId="34D23AD3" w:rsidR="00494357" w:rsidRPr="00DE35E8" w:rsidRDefault="00EE422C" w:rsidP="00B503A1">
      <w:pPr>
        <w:spacing w:before="100" w:beforeAutospacing="1" w:after="100" w:afterAutospacing="1"/>
        <w:jc w:val="both"/>
        <w:rPr>
          <w:rFonts w:ascii="Arial" w:hAnsi="Arial" w:cs="Arial"/>
          <w:strike/>
        </w:rPr>
      </w:pPr>
      <w:r>
        <w:rPr>
          <w:rFonts w:ascii="Arial" w:hAnsi="Arial"/>
        </w:rPr>
        <w:t>För ursprungsanläggningen anges även namn och skatteregistreringsnummer om de är andra än försäljarens eller leverantörens.</w:t>
      </w:r>
      <w:r>
        <w:rPr>
          <w:rFonts w:ascii="Arial" w:hAnsi="Arial"/>
          <w:strike/>
        </w:rPr>
        <w:t xml:space="preserve"> </w:t>
      </w:r>
    </w:p>
    <w:p w14:paraId="73A0AD8C" w14:textId="3D82D2A7"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C. Transportinformation: </w:t>
      </w:r>
    </w:p>
    <w:p w14:paraId="7CE66301" w14:textId="239BAB3B" w:rsidR="0007779F" w:rsidRPr="00DE35E8" w:rsidRDefault="0007779F" w:rsidP="00B503A1">
      <w:pPr>
        <w:pStyle w:val="Default"/>
        <w:tabs>
          <w:tab w:val="left" w:pos="6765"/>
          <w:tab w:val="right" w:pos="9070"/>
        </w:tabs>
        <w:spacing w:before="100" w:beforeAutospacing="1" w:after="100" w:afterAutospacing="1"/>
        <w:jc w:val="both"/>
        <w:rPr>
          <w:color w:val="auto"/>
        </w:rPr>
      </w:pPr>
      <w:r>
        <w:rPr>
          <w:color w:val="auto"/>
        </w:rPr>
        <w:t>Uppgifter om transportföretaget och det transportmedel som har använts samt datum för detta.</w:t>
      </w:r>
    </w:p>
    <w:p w14:paraId="6A6D6E3A" w14:textId="0ECBDA4F" w:rsidR="00494357" w:rsidRPr="00DE35E8" w:rsidRDefault="009F27E3" w:rsidP="00B503A1">
      <w:pPr>
        <w:keepNext/>
        <w:spacing w:before="100" w:beforeAutospacing="1" w:after="100" w:afterAutospacing="1"/>
        <w:jc w:val="both"/>
        <w:rPr>
          <w:rFonts w:ascii="Arial" w:hAnsi="Arial" w:cs="Arial"/>
          <w:b/>
        </w:rPr>
      </w:pPr>
      <w:r>
        <w:rPr>
          <w:rFonts w:ascii="Arial" w:hAnsi="Arial"/>
          <w:b/>
        </w:rPr>
        <w:lastRenderedPageBreak/>
        <w:t xml:space="preserve">D. Information om varans bestämmelseort: </w:t>
      </w:r>
    </w:p>
    <w:p w14:paraId="518F49D9" w14:textId="7572094F" w:rsidR="006400A7" w:rsidRPr="00DE35E8" w:rsidRDefault="00494357" w:rsidP="00C51595">
      <w:pPr>
        <w:keepNext/>
        <w:keepLines/>
        <w:spacing w:before="100" w:beforeAutospacing="1" w:after="100" w:afterAutospacing="1"/>
        <w:jc w:val="both"/>
        <w:rPr>
          <w:rFonts w:ascii="Arial" w:hAnsi="Arial" w:cs="Arial"/>
        </w:rPr>
      </w:pPr>
      <w:r>
        <w:rPr>
          <w:rFonts w:ascii="Arial" w:hAnsi="Arial"/>
        </w:rPr>
        <w:t xml:space="preserve">Köparens eller mottagarens identifikationsuppgifter, vilket även inbegriper den sista återförsäljaren som tar emot den förpackade oljan: namn, adress, skatteidentifieringsnummer och bestämmelseanläggningens adress. För bestämmelseanläggningen anges även namn och skatteidentifieringsnummer om de är andra än köparens eller mottagarens. </w:t>
      </w:r>
    </w:p>
    <w:p w14:paraId="7A7B7947" w14:textId="77777777" w:rsidR="00F44FDF" w:rsidRPr="00DE35E8" w:rsidRDefault="00F44FDF" w:rsidP="00B503A1">
      <w:pPr>
        <w:pStyle w:val="Pa10"/>
        <w:keepNext/>
        <w:spacing w:before="100" w:beforeAutospacing="1" w:after="100" w:afterAutospacing="1" w:line="240" w:lineRule="auto"/>
        <w:jc w:val="center"/>
        <w:rPr>
          <w:rFonts w:cs="Arial"/>
        </w:rPr>
      </w:pPr>
      <w:r>
        <w:t>BILAGA III</w:t>
      </w:r>
    </w:p>
    <w:p w14:paraId="6DE89D44" w14:textId="77777777" w:rsidR="00F44FDF" w:rsidRPr="00DE35E8" w:rsidRDefault="00F44FDF" w:rsidP="00B503A1">
      <w:pPr>
        <w:pStyle w:val="Pa10"/>
        <w:keepNext/>
        <w:spacing w:before="100" w:beforeAutospacing="1" w:after="100" w:afterAutospacing="1" w:line="240" w:lineRule="auto"/>
        <w:jc w:val="center"/>
        <w:rPr>
          <w:rFonts w:cs="Arial"/>
          <w:b/>
        </w:rPr>
      </w:pPr>
      <w:r>
        <w:rPr>
          <w:b/>
        </w:rPr>
        <w:t>Oljans utseende och specifika egenskaper</w:t>
      </w:r>
    </w:p>
    <w:p w14:paraId="0FE618F1" w14:textId="42CE3EA2" w:rsidR="00F44FDF" w:rsidRPr="00DE35E8" w:rsidRDefault="00F44FDF" w:rsidP="00B503A1">
      <w:pPr>
        <w:keepNext/>
        <w:spacing w:before="100" w:beforeAutospacing="1" w:after="100" w:afterAutospacing="1"/>
        <w:jc w:val="both"/>
        <w:rPr>
          <w:rFonts w:ascii="Arial" w:hAnsi="Arial" w:cs="Arial"/>
        </w:rPr>
      </w:pPr>
      <w:r>
        <w:rPr>
          <w:rFonts w:ascii="Arial" w:hAnsi="Arial"/>
        </w:rPr>
        <w:t>a) Extra jungfruolja och filtrerad jungfruolja</w:t>
      </w:r>
    </w:p>
    <w:p w14:paraId="095783EF" w14:textId="77777777" w:rsidR="00F44FDF" w:rsidRPr="00DE35E8" w:rsidRDefault="00F44FDF" w:rsidP="00B503A1">
      <w:pPr>
        <w:pStyle w:val="Default"/>
        <w:ind w:left="142"/>
        <w:rPr>
          <w:color w:val="auto"/>
        </w:rPr>
      </w:pPr>
      <w:r>
        <w:rPr>
          <w:color w:val="auto"/>
        </w:rPr>
        <w:t>Fuktighetsgrad och flyktiga beståndsdelar: Högst 0,2 %.</w:t>
      </w:r>
    </w:p>
    <w:p w14:paraId="7D6D2C01" w14:textId="5C332848" w:rsidR="00F44FDF" w:rsidRPr="00DE35E8" w:rsidRDefault="00F44FDF" w:rsidP="00B503A1">
      <w:pPr>
        <w:pStyle w:val="Default"/>
        <w:ind w:left="142"/>
        <w:rPr>
          <w:color w:val="auto"/>
        </w:rPr>
      </w:pPr>
      <w:r>
        <w:rPr>
          <w:color w:val="auto"/>
        </w:rPr>
        <w:t xml:space="preserve">Föroreningar, olösliga i petroleumeter: Högst 0,10 %. </w:t>
      </w:r>
    </w:p>
    <w:p w14:paraId="603E2DCE" w14:textId="6E01F0E5" w:rsidR="00F44FDF" w:rsidRPr="00DE35E8" w:rsidRDefault="00F44FDF" w:rsidP="00B503A1">
      <w:pPr>
        <w:keepNext/>
        <w:spacing w:before="100" w:beforeAutospacing="1" w:after="100" w:afterAutospacing="1"/>
        <w:jc w:val="both"/>
        <w:rPr>
          <w:rFonts w:ascii="Arial" w:hAnsi="Arial" w:cs="Arial"/>
        </w:rPr>
      </w:pPr>
      <w:r>
        <w:rPr>
          <w:rFonts w:ascii="Arial" w:hAnsi="Arial"/>
        </w:rPr>
        <w:t>b) Olivolja – innehåller uteslutande raffinerad olivolja och jungfruolja</w:t>
      </w:r>
    </w:p>
    <w:p w14:paraId="4C701306" w14:textId="77777777" w:rsidR="00F44FDF" w:rsidRPr="00DE35E8" w:rsidRDefault="00F44FDF" w:rsidP="00B503A1">
      <w:pPr>
        <w:spacing w:before="100" w:beforeAutospacing="1"/>
        <w:ind w:left="142"/>
        <w:jc w:val="both"/>
        <w:rPr>
          <w:rFonts w:ascii="Arial" w:hAnsi="Arial" w:cs="Arial"/>
        </w:rPr>
      </w:pPr>
      <w:r>
        <w:rPr>
          <w:rFonts w:ascii="Arial" w:hAnsi="Arial"/>
        </w:rPr>
        <w:t>Utseende: klar efter att ha förvarats i 20°± 2º C i 24 timmar.</w:t>
      </w:r>
    </w:p>
    <w:p w14:paraId="0296A932" w14:textId="77777777" w:rsidR="00F44FDF" w:rsidRPr="00DE35E8" w:rsidRDefault="00F44FDF" w:rsidP="00B503A1">
      <w:pPr>
        <w:ind w:left="142"/>
        <w:jc w:val="both"/>
        <w:rPr>
          <w:rFonts w:ascii="Arial" w:hAnsi="Arial" w:cs="Arial"/>
        </w:rPr>
      </w:pPr>
      <w:r>
        <w:rPr>
          <w:rFonts w:ascii="Arial" w:hAnsi="Arial"/>
        </w:rPr>
        <w:t>Lukt och smak: typiska dofter som är karaktäristiska för den jungfruolja som har använts i blandningen. Inga förändringar, föroreningar eller defekter andra än sådana som är typiska för den jungfruolja som har använts.</w:t>
      </w:r>
    </w:p>
    <w:p w14:paraId="68E598BC" w14:textId="77777777" w:rsidR="00F44FDF" w:rsidRPr="00DE35E8" w:rsidRDefault="00F44FDF" w:rsidP="00B503A1">
      <w:pPr>
        <w:pStyle w:val="Default"/>
        <w:ind w:left="142"/>
        <w:rPr>
          <w:color w:val="auto"/>
        </w:rPr>
      </w:pPr>
      <w:r>
        <w:rPr>
          <w:color w:val="auto"/>
        </w:rPr>
        <w:t>Fuktighetsgrad och flyktiga beståndsdelar: Högst 0,1 %.</w:t>
      </w:r>
    </w:p>
    <w:p w14:paraId="4B215FA1" w14:textId="77777777" w:rsidR="00F44FDF" w:rsidRPr="00DE35E8" w:rsidRDefault="00F44FDF" w:rsidP="00B503A1">
      <w:pPr>
        <w:pStyle w:val="Default"/>
        <w:ind w:left="142"/>
        <w:rPr>
          <w:color w:val="auto"/>
        </w:rPr>
      </w:pPr>
      <w:r>
        <w:rPr>
          <w:color w:val="auto"/>
        </w:rPr>
        <w:t>Föroreningar, olösliga i petroleumeter: Högst 0,05 %.</w:t>
      </w:r>
    </w:p>
    <w:p w14:paraId="5A5E9394" w14:textId="77777777" w:rsidR="00F44FDF" w:rsidRPr="00DE35E8" w:rsidRDefault="00F44FDF" w:rsidP="00B503A1">
      <w:pPr>
        <w:pStyle w:val="Default"/>
        <w:spacing w:after="240"/>
        <w:ind w:left="142"/>
        <w:rPr>
          <w:color w:val="auto"/>
        </w:rPr>
      </w:pPr>
      <w:r>
        <w:rPr>
          <w:color w:val="auto"/>
        </w:rPr>
        <w:t xml:space="preserve">Tvålrester: Negativt. </w:t>
      </w:r>
    </w:p>
    <w:p w14:paraId="79508AC6"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c) Raffinerad olivolja</w:t>
      </w:r>
    </w:p>
    <w:p w14:paraId="21E8D15B" w14:textId="77777777" w:rsidR="00F44FDF" w:rsidRPr="00DE35E8" w:rsidRDefault="00F44FDF" w:rsidP="00B503A1">
      <w:pPr>
        <w:spacing w:before="100" w:beforeAutospacing="1"/>
        <w:ind w:left="142"/>
        <w:jc w:val="both"/>
        <w:rPr>
          <w:rFonts w:ascii="Arial" w:hAnsi="Arial" w:cs="Arial"/>
        </w:rPr>
      </w:pPr>
      <w:r>
        <w:rPr>
          <w:rFonts w:ascii="Arial" w:hAnsi="Arial"/>
        </w:rPr>
        <w:t>Utseende: klar efter att ha förvarats i 20°± 2º C i 24 timmar.</w:t>
      </w:r>
    </w:p>
    <w:p w14:paraId="7BB45A9C" w14:textId="77777777" w:rsidR="00F44FDF" w:rsidRPr="00DE35E8" w:rsidRDefault="00F44FDF" w:rsidP="00B503A1">
      <w:pPr>
        <w:ind w:left="142"/>
        <w:jc w:val="both"/>
        <w:rPr>
          <w:rFonts w:ascii="Arial" w:hAnsi="Arial" w:cs="Arial"/>
        </w:rPr>
      </w:pPr>
      <w:r>
        <w:rPr>
          <w:rFonts w:ascii="Arial" w:hAnsi="Arial"/>
        </w:rPr>
        <w:t>Lukt och smak: neutral, utan tecken på att vara härsken, förändrad eller förorenad.</w:t>
      </w:r>
    </w:p>
    <w:p w14:paraId="5105089C" w14:textId="77777777" w:rsidR="00F44FDF" w:rsidRPr="00DE35E8" w:rsidRDefault="00F44FDF" w:rsidP="00B503A1">
      <w:pPr>
        <w:pStyle w:val="Default"/>
        <w:ind w:left="142"/>
        <w:rPr>
          <w:color w:val="auto"/>
        </w:rPr>
      </w:pPr>
      <w:r>
        <w:rPr>
          <w:color w:val="auto"/>
        </w:rPr>
        <w:t>Fuktighetsgrad och flyktiga beståndsdelar: Högst 0,1 %.</w:t>
      </w:r>
    </w:p>
    <w:p w14:paraId="49281EEA" w14:textId="77777777" w:rsidR="00F44FDF" w:rsidRPr="00DE35E8" w:rsidRDefault="00F44FDF" w:rsidP="00B503A1">
      <w:pPr>
        <w:pStyle w:val="Default"/>
        <w:ind w:left="142"/>
        <w:rPr>
          <w:color w:val="auto"/>
        </w:rPr>
      </w:pPr>
      <w:r>
        <w:rPr>
          <w:color w:val="auto"/>
        </w:rPr>
        <w:t>Föroreningar, olösliga i petroleumeter: Högst 0,05 %.</w:t>
      </w:r>
    </w:p>
    <w:p w14:paraId="2336D379" w14:textId="77777777" w:rsidR="00F44FDF" w:rsidRPr="00DE35E8" w:rsidRDefault="00F44FDF" w:rsidP="00B503A1">
      <w:pPr>
        <w:pStyle w:val="Default"/>
        <w:ind w:left="142"/>
        <w:rPr>
          <w:color w:val="auto"/>
        </w:rPr>
      </w:pPr>
      <w:r>
        <w:rPr>
          <w:color w:val="auto"/>
        </w:rPr>
        <w:t>Tvålrester: Negativt.</w:t>
      </w:r>
    </w:p>
    <w:p w14:paraId="095B81FB"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d) Raffinerad olivolja av pressrester</w:t>
      </w:r>
    </w:p>
    <w:p w14:paraId="1696366E" w14:textId="77777777" w:rsidR="00F44FDF" w:rsidRPr="00DE35E8" w:rsidRDefault="00F44FDF" w:rsidP="00B503A1">
      <w:pPr>
        <w:spacing w:before="100" w:beforeAutospacing="1"/>
        <w:ind w:left="142"/>
        <w:jc w:val="both"/>
        <w:rPr>
          <w:rFonts w:ascii="Arial" w:hAnsi="Arial" w:cs="Arial"/>
        </w:rPr>
      </w:pPr>
      <w:r>
        <w:rPr>
          <w:rFonts w:ascii="Arial" w:hAnsi="Arial"/>
        </w:rPr>
        <w:t>Utseende: klar efter att ha förvarats i 20°± 2º C i 24 timmar.</w:t>
      </w:r>
    </w:p>
    <w:p w14:paraId="1BB2CEF0" w14:textId="77777777" w:rsidR="00F44FDF" w:rsidRPr="00DE35E8" w:rsidRDefault="00F44FDF" w:rsidP="00B503A1">
      <w:pPr>
        <w:ind w:left="142"/>
        <w:jc w:val="both"/>
        <w:rPr>
          <w:rFonts w:ascii="Arial" w:hAnsi="Arial" w:cs="Arial"/>
        </w:rPr>
      </w:pPr>
      <w:r>
        <w:rPr>
          <w:rFonts w:ascii="Arial" w:hAnsi="Arial"/>
        </w:rPr>
        <w:t>Lukt och smak: neutral, utan tecken på att vara härsken, förändrad eller förorenad.</w:t>
      </w:r>
    </w:p>
    <w:p w14:paraId="35B990C6" w14:textId="77777777" w:rsidR="00F44FDF" w:rsidRPr="00DE35E8" w:rsidRDefault="00F44FDF" w:rsidP="00B503A1">
      <w:pPr>
        <w:pStyle w:val="Default"/>
        <w:ind w:left="142"/>
        <w:rPr>
          <w:color w:val="auto"/>
        </w:rPr>
      </w:pPr>
      <w:r>
        <w:rPr>
          <w:color w:val="auto"/>
        </w:rPr>
        <w:t>Fuktighetsgrad och flyktiga beståndsdelar: Högst 0,1 %.</w:t>
      </w:r>
    </w:p>
    <w:p w14:paraId="2AF3CFA0" w14:textId="77777777" w:rsidR="00F44FDF" w:rsidRPr="00DE35E8" w:rsidRDefault="00F44FDF" w:rsidP="00B503A1">
      <w:pPr>
        <w:pStyle w:val="Default"/>
        <w:ind w:left="142"/>
        <w:rPr>
          <w:color w:val="auto"/>
        </w:rPr>
      </w:pPr>
      <w:r>
        <w:rPr>
          <w:color w:val="auto"/>
        </w:rPr>
        <w:t>Föroreningar, olösliga i petroleumeter: Högst 0,05 %.</w:t>
      </w:r>
    </w:p>
    <w:p w14:paraId="667102D7" w14:textId="77777777" w:rsidR="00F44FDF" w:rsidRPr="00DE35E8" w:rsidRDefault="00F44FDF" w:rsidP="00B503A1">
      <w:pPr>
        <w:pStyle w:val="Default"/>
        <w:ind w:left="142"/>
        <w:rPr>
          <w:color w:val="auto"/>
        </w:rPr>
      </w:pPr>
      <w:r>
        <w:rPr>
          <w:color w:val="auto"/>
        </w:rPr>
        <w:t>Tvålrester: Negativt.</w:t>
      </w:r>
    </w:p>
    <w:p w14:paraId="1886EA85"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lastRenderedPageBreak/>
        <w:t>e) Olivolja av pressrester</w:t>
      </w:r>
    </w:p>
    <w:p w14:paraId="0ADF9FD3" w14:textId="77777777" w:rsidR="00F44FDF" w:rsidRPr="00DE35E8" w:rsidRDefault="00F44FDF" w:rsidP="00C51595">
      <w:pPr>
        <w:keepNext/>
        <w:keepLines/>
        <w:spacing w:before="100" w:beforeAutospacing="1"/>
        <w:ind w:left="142"/>
        <w:jc w:val="both"/>
        <w:rPr>
          <w:rFonts w:ascii="Arial" w:hAnsi="Arial" w:cs="Arial"/>
        </w:rPr>
      </w:pPr>
      <w:r>
        <w:rPr>
          <w:rFonts w:ascii="Arial" w:hAnsi="Arial"/>
        </w:rPr>
        <w:t>Utseende: klar efter att ha förvarats i 20°± 2º C i 24 timmar.</w:t>
      </w:r>
    </w:p>
    <w:p w14:paraId="40031B46" w14:textId="77777777" w:rsidR="00F44FDF" w:rsidRPr="00DE35E8" w:rsidRDefault="00F44FDF" w:rsidP="00C51595">
      <w:pPr>
        <w:pStyle w:val="Default"/>
        <w:keepNext/>
        <w:keepLines/>
        <w:ind w:left="142"/>
        <w:jc w:val="both"/>
        <w:rPr>
          <w:color w:val="auto"/>
        </w:rPr>
      </w:pPr>
      <w:r>
        <w:rPr>
          <w:color w:val="auto"/>
        </w:rPr>
        <w:t xml:space="preserve">Lukt och smak: typiska dofter som är karaktäristiska för den jungfruolja som har använts i blandningen. Inga förändringar, föroreningar eller defekter andra än sådana som är typiska för den jungfruolja som har använts. </w:t>
      </w:r>
    </w:p>
    <w:p w14:paraId="523A1A0E" w14:textId="77777777" w:rsidR="00F44FDF" w:rsidRPr="00DE35E8" w:rsidRDefault="00F44FDF" w:rsidP="00C51595">
      <w:pPr>
        <w:pStyle w:val="Default"/>
        <w:keepNext/>
        <w:keepLines/>
        <w:ind w:left="142"/>
        <w:rPr>
          <w:color w:val="auto"/>
        </w:rPr>
      </w:pPr>
      <w:r>
        <w:rPr>
          <w:color w:val="auto"/>
        </w:rPr>
        <w:t>Fuktighetsgrad och flyktiga beståndsdelar: Högst 0,1 %.</w:t>
      </w:r>
    </w:p>
    <w:p w14:paraId="1A066BD2" w14:textId="77777777" w:rsidR="00F44FDF" w:rsidRPr="00DE35E8" w:rsidRDefault="00F44FDF" w:rsidP="00B503A1">
      <w:pPr>
        <w:pStyle w:val="Default"/>
        <w:ind w:left="142"/>
        <w:rPr>
          <w:color w:val="auto"/>
        </w:rPr>
      </w:pPr>
      <w:r>
        <w:rPr>
          <w:color w:val="auto"/>
        </w:rPr>
        <w:t>Föroreningar, olösliga i petroleumeter: Högst 0,05 %.</w:t>
      </w:r>
    </w:p>
    <w:p w14:paraId="03631DE0" w14:textId="77777777" w:rsidR="00F44FDF" w:rsidRPr="00DE35E8" w:rsidRDefault="00F44FDF" w:rsidP="00B503A1">
      <w:pPr>
        <w:pStyle w:val="Default"/>
        <w:ind w:left="142"/>
        <w:rPr>
          <w:color w:val="auto"/>
        </w:rPr>
      </w:pPr>
      <w:r>
        <w:rPr>
          <w:color w:val="auto"/>
        </w:rPr>
        <w:t>Tvålrester: Negativt.</w:t>
      </w:r>
    </w:p>
    <w:sectPr w:rsidR="00F44FDF" w:rsidRPr="00DE35E8" w:rsidSect="001420A7">
      <w:footerReference w:type="default" r:id="rId10"/>
      <w:footerReference w:type="first" r:id="rId11"/>
      <w:type w:val="continuous"/>
      <w:pgSz w:w="11906" w:h="16838" w:code="9"/>
      <w:pgMar w:top="1418" w:right="1418" w:bottom="1418" w:left="1418" w:header="289" w:footer="10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50D89" w14:textId="77777777" w:rsidR="00631FB1" w:rsidRDefault="00631FB1">
      <w:r>
        <w:separator/>
      </w:r>
    </w:p>
  </w:endnote>
  <w:endnote w:type="continuationSeparator" w:id="0">
    <w:p w14:paraId="48FCF748" w14:textId="77777777" w:rsidR="00631FB1" w:rsidRDefault="00631FB1">
      <w:r>
        <w:continuationSeparator/>
      </w:r>
    </w:p>
  </w:endnote>
  <w:endnote w:type="continuationNotice" w:id="1">
    <w:p w14:paraId="4FC324FF" w14:textId="77777777" w:rsidR="00631FB1" w:rsidRDefault="00631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BFBA" w14:textId="150F4AF6" w:rsidR="0057137A" w:rsidRDefault="0057137A" w:rsidP="00171CCA">
    <w:pPr>
      <w:tabs>
        <w:tab w:val="center" w:pos="4550"/>
        <w:tab w:val="left" w:pos="5818"/>
      </w:tabs>
      <w:ind w:right="260"/>
      <w:jc w:val="right"/>
    </w:pPr>
    <w:r>
      <w:rPr>
        <w:color w:val="8496B0"/>
      </w:rPr>
      <w:t xml:space="preserve">Sida </w:t>
    </w:r>
    <w:r w:rsidRPr="00F61249">
      <w:rPr>
        <w:color w:val="323E4F"/>
      </w:rPr>
      <w:fldChar w:fldCharType="begin"/>
    </w:r>
    <w:r w:rsidRPr="00F61249">
      <w:rPr>
        <w:color w:val="323E4F"/>
      </w:rPr>
      <w:instrText>PAGE   \* MERGEFORMAT</w:instrText>
    </w:r>
    <w:r w:rsidRPr="00F61249">
      <w:rPr>
        <w:color w:val="323E4F"/>
      </w:rPr>
      <w:fldChar w:fldCharType="separate"/>
    </w:r>
    <w:r w:rsidR="002209F6">
      <w:rPr>
        <w:color w:val="323E4F"/>
      </w:rPr>
      <w:t>12</w:t>
    </w:r>
    <w:r w:rsidRPr="00F61249">
      <w:rPr>
        <w:color w:val="323E4F"/>
      </w:rPr>
      <w:fldChar w:fldCharType="end"/>
    </w:r>
    <w:r>
      <w:rPr>
        <w:color w:val="323E4F"/>
      </w:rPr>
      <w:t xml:space="preserve"> | </w:t>
    </w:r>
    <w:r w:rsidRPr="00F61249">
      <w:rPr>
        <w:color w:val="323E4F"/>
      </w:rPr>
      <w:fldChar w:fldCharType="begin"/>
    </w:r>
    <w:r w:rsidRPr="00F61249">
      <w:rPr>
        <w:color w:val="323E4F"/>
      </w:rPr>
      <w:instrText>NUMPAGES  \* Arabic  \* MERGEFORMAT</w:instrText>
    </w:r>
    <w:r w:rsidRPr="00F61249">
      <w:rPr>
        <w:color w:val="323E4F"/>
      </w:rPr>
      <w:fldChar w:fldCharType="separate"/>
    </w:r>
    <w:r w:rsidR="002209F6">
      <w:rPr>
        <w:color w:val="323E4F"/>
      </w:rPr>
      <w:t>17</w:t>
    </w:r>
    <w:r w:rsidRPr="00F61249">
      <w:rPr>
        <w:color w:val="323E4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9A84E" w14:textId="05B47CE1" w:rsidR="0057137A" w:rsidRPr="00621B3D" w:rsidRDefault="0057137A" w:rsidP="009E378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12700" w14:textId="77777777" w:rsidR="00631FB1" w:rsidRDefault="00631FB1">
      <w:r>
        <w:separator/>
      </w:r>
    </w:p>
  </w:footnote>
  <w:footnote w:type="continuationSeparator" w:id="0">
    <w:p w14:paraId="43E91750" w14:textId="77777777" w:rsidR="00631FB1" w:rsidRDefault="00631FB1">
      <w:r>
        <w:continuationSeparator/>
      </w:r>
    </w:p>
  </w:footnote>
  <w:footnote w:type="continuationNotice" w:id="1">
    <w:p w14:paraId="34E0121E" w14:textId="77777777" w:rsidR="00631FB1" w:rsidRDefault="00631F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03BF6"/>
    <w:multiLevelType w:val="hybridMultilevel"/>
    <w:tmpl w:val="51604DDE"/>
    <w:lvl w:ilvl="0" w:tplc="283CE7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05246"/>
    <w:multiLevelType w:val="hybridMultilevel"/>
    <w:tmpl w:val="49A83D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2272C8"/>
    <w:multiLevelType w:val="hybridMultilevel"/>
    <w:tmpl w:val="10F4C1A6"/>
    <w:lvl w:ilvl="0" w:tplc="B1BADDC8">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45640"/>
    <w:multiLevelType w:val="hybridMultilevel"/>
    <w:tmpl w:val="D0E0CB2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E72B1F"/>
    <w:multiLevelType w:val="hybridMultilevel"/>
    <w:tmpl w:val="2F763C4A"/>
    <w:lvl w:ilvl="0" w:tplc="624A3E0A">
      <w:start w:val="1"/>
      <w:numFmt w:val="bullet"/>
      <w:lvlText w:val=""/>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3CF6743A"/>
    <w:multiLevelType w:val="hybridMultilevel"/>
    <w:tmpl w:val="E2A8E842"/>
    <w:lvl w:ilvl="0" w:tplc="9624541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E853E5"/>
    <w:multiLevelType w:val="hybridMultilevel"/>
    <w:tmpl w:val="E7C2AA8C"/>
    <w:lvl w:ilvl="0" w:tplc="AD52C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CF78B0"/>
    <w:multiLevelType w:val="hybridMultilevel"/>
    <w:tmpl w:val="A7F6F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8F097E"/>
    <w:multiLevelType w:val="hybridMultilevel"/>
    <w:tmpl w:val="66D8E556"/>
    <w:lvl w:ilvl="0" w:tplc="C4A237A8">
      <w:start w:val="1"/>
      <w:numFmt w:val="lowerLetter"/>
      <w:lvlText w:val="%1)"/>
      <w:lvlJc w:val="left"/>
      <w:pPr>
        <w:ind w:left="502" w:hanging="360"/>
      </w:pPr>
      <w:rPr>
        <w:rFonts w:hint="default"/>
        <w: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53A35298"/>
    <w:multiLevelType w:val="multilevel"/>
    <w:tmpl w:val="3ADEA386"/>
    <w:lvl w:ilvl="0">
      <w:start w:val="1"/>
      <w:numFmt w:val="decimal"/>
      <w:pStyle w:val="Apartado"/>
      <w:suff w:val="space"/>
      <w:lvlText w:val="%1."/>
      <w:lvlJc w:val="left"/>
      <w:pPr>
        <w:ind w:left="360" w:hanging="360"/>
      </w:pPr>
      <w:rPr>
        <w:b w:val="0"/>
        <w:i w:val="0"/>
        <w:sz w:val="24"/>
      </w:rPr>
    </w:lvl>
    <w:lvl w:ilvl="1">
      <w:start w:val="1"/>
      <w:numFmt w:val="decimal"/>
      <w:lvlText w:val="%2."/>
      <w:lvlJc w:val="left"/>
      <w:pPr>
        <w:tabs>
          <w:tab w:val="num" w:pos="709"/>
        </w:tabs>
        <w:ind w:left="792" w:hanging="432"/>
      </w:pPr>
    </w:lvl>
    <w:lvl w:ilvl="2">
      <w:start w:val="1"/>
      <w:numFmt w:val="decimal"/>
      <w:lvlText w:val="%1.%2.%3."/>
      <w:lvlJc w:val="left"/>
      <w:pPr>
        <w:tabs>
          <w:tab w:val="num" w:pos="357"/>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65FB2278"/>
    <w:multiLevelType w:val="hybridMultilevel"/>
    <w:tmpl w:val="3496C122"/>
    <w:lvl w:ilvl="0" w:tplc="C1A43872">
      <w:start w:val="3"/>
      <w:numFmt w:val="bullet"/>
      <w:lvlText w:val="-"/>
      <w:lvlJc w:val="left"/>
      <w:pPr>
        <w:ind w:left="786"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26E"/>
    <w:multiLevelType w:val="hybridMultilevel"/>
    <w:tmpl w:val="98BCE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B6A118F"/>
    <w:multiLevelType w:val="hybridMultilevel"/>
    <w:tmpl w:val="F1ECA694"/>
    <w:lvl w:ilvl="0" w:tplc="13169E5E">
      <w:start w:val="5"/>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3" w15:restartNumberingAfterBreak="0">
    <w:nsid w:val="75A74FC5"/>
    <w:multiLevelType w:val="hybridMultilevel"/>
    <w:tmpl w:val="C83AFA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
  </w:num>
  <w:num w:numId="5">
    <w:abstractNumId w:val="12"/>
  </w:num>
  <w:num w:numId="6">
    <w:abstractNumId w:val="11"/>
  </w:num>
  <w:num w:numId="7">
    <w:abstractNumId w:val="3"/>
  </w:num>
  <w:num w:numId="8">
    <w:abstractNumId w:val="13"/>
  </w:num>
  <w:num w:numId="9">
    <w:abstractNumId w:val="1"/>
  </w:num>
  <w:num w:numId="10">
    <w:abstractNumId w:val="6"/>
  </w:num>
  <w:num w:numId="11">
    <w:abstractNumId w:val="7"/>
  </w:num>
  <w:num w:numId="12">
    <w:abstractNumId w:val="0"/>
  </w:num>
  <w:num w:numId="13">
    <w:abstractNumId w:val="4"/>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C5"/>
    <w:rsid w:val="0000091F"/>
    <w:rsid w:val="000010B6"/>
    <w:rsid w:val="0000170D"/>
    <w:rsid w:val="00001774"/>
    <w:rsid w:val="00001821"/>
    <w:rsid w:val="0000189E"/>
    <w:rsid w:val="00001AFC"/>
    <w:rsid w:val="00003192"/>
    <w:rsid w:val="00003321"/>
    <w:rsid w:val="00003C43"/>
    <w:rsid w:val="000061BF"/>
    <w:rsid w:val="00006E49"/>
    <w:rsid w:val="000125A8"/>
    <w:rsid w:val="00012804"/>
    <w:rsid w:val="00013345"/>
    <w:rsid w:val="00013B30"/>
    <w:rsid w:val="0001472D"/>
    <w:rsid w:val="00015AF4"/>
    <w:rsid w:val="0001659F"/>
    <w:rsid w:val="00020B18"/>
    <w:rsid w:val="00021F99"/>
    <w:rsid w:val="000228D0"/>
    <w:rsid w:val="000231C0"/>
    <w:rsid w:val="000307FA"/>
    <w:rsid w:val="00030B12"/>
    <w:rsid w:val="00032401"/>
    <w:rsid w:val="00032804"/>
    <w:rsid w:val="00032E4D"/>
    <w:rsid w:val="00033181"/>
    <w:rsid w:val="00034163"/>
    <w:rsid w:val="00034EC0"/>
    <w:rsid w:val="00035038"/>
    <w:rsid w:val="0003510D"/>
    <w:rsid w:val="00035AA4"/>
    <w:rsid w:val="00035C11"/>
    <w:rsid w:val="000362FA"/>
    <w:rsid w:val="00036972"/>
    <w:rsid w:val="000369B7"/>
    <w:rsid w:val="00036F65"/>
    <w:rsid w:val="00037E18"/>
    <w:rsid w:val="000401C0"/>
    <w:rsid w:val="00040958"/>
    <w:rsid w:val="000424A3"/>
    <w:rsid w:val="0004276D"/>
    <w:rsid w:val="00042B0E"/>
    <w:rsid w:val="000444CA"/>
    <w:rsid w:val="00044A5F"/>
    <w:rsid w:val="00045560"/>
    <w:rsid w:val="00045BA1"/>
    <w:rsid w:val="00045FF5"/>
    <w:rsid w:val="00046351"/>
    <w:rsid w:val="000464F0"/>
    <w:rsid w:val="0004691F"/>
    <w:rsid w:val="00046DB8"/>
    <w:rsid w:val="000478CF"/>
    <w:rsid w:val="000478EB"/>
    <w:rsid w:val="00047C2A"/>
    <w:rsid w:val="0005005E"/>
    <w:rsid w:val="000532D8"/>
    <w:rsid w:val="000565EA"/>
    <w:rsid w:val="000609B0"/>
    <w:rsid w:val="00060B7F"/>
    <w:rsid w:val="00061819"/>
    <w:rsid w:val="00062C42"/>
    <w:rsid w:val="0006387E"/>
    <w:rsid w:val="00064015"/>
    <w:rsid w:val="0006515E"/>
    <w:rsid w:val="00065517"/>
    <w:rsid w:val="00065592"/>
    <w:rsid w:val="00065EB0"/>
    <w:rsid w:val="00066154"/>
    <w:rsid w:val="00066ECC"/>
    <w:rsid w:val="00067E7C"/>
    <w:rsid w:val="00070C53"/>
    <w:rsid w:val="00071648"/>
    <w:rsid w:val="00072EB9"/>
    <w:rsid w:val="0007360C"/>
    <w:rsid w:val="000773C3"/>
    <w:rsid w:val="0007779F"/>
    <w:rsid w:val="0008180D"/>
    <w:rsid w:val="000824B8"/>
    <w:rsid w:val="0008253C"/>
    <w:rsid w:val="00082DDF"/>
    <w:rsid w:val="000842C8"/>
    <w:rsid w:val="00084640"/>
    <w:rsid w:val="00084BD8"/>
    <w:rsid w:val="00086D3C"/>
    <w:rsid w:val="00086E51"/>
    <w:rsid w:val="00087CAC"/>
    <w:rsid w:val="00090536"/>
    <w:rsid w:val="000907F0"/>
    <w:rsid w:val="00090DE5"/>
    <w:rsid w:val="00090F85"/>
    <w:rsid w:val="000927D6"/>
    <w:rsid w:val="00093D45"/>
    <w:rsid w:val="00094F50"/>
    <w:rsid w:val="00094FE2"/>
    <w:rsid w:val="000950CE"/>
    <w:rsid w:val="00095F96"/>
    <w:rsid w:val="00096B8F"/>
    <w:rsid w:val="000A2D62"/>
    <w:rsid w:val="000A4F07"/>
    <w:rsid w:val="000B10E0"/>
    <w:rsid w:val="000B12D4"/>
    <w:rsid w:val="000B18AF"/>
    <w:rsid w:val="000B2071"/>
    <w:rsid w:val="000B20B1"/>
    <w:rsid w:val="000B4B5B"/>
    <w:rsid w:val="000B53F1"/>
    <w:rsid w:val="000B5970"/>
    <w:rsid w:val="000B61B1"/>
    <w:rsid w:val="000B6A17"/>
    <w:rsid w:val="000B6CAF"/>
    <w:rsid w:val="000B6D10"/>
    <w:rsid w:val="000B7E7B"/>
    <w:rsid w:val="000C0347"/>
    <w:rsid w:val="000C0E4B"/>
    <w:rsid w:val="000C1AA8"/>
    <w:rsid w:val="000C31CA"/>
    <w:rsid w:val="000D081F"/>
    <w:rsid w:val="000D3AFA"/>
    <w:rsid w:val="000D3BF3"/>
    <w:rsid w:val="000D3DB1"/>
    <w:rsid w:val="000D4523"/>
    <w:rsid w:val="000D4B07"/>
    <w:rsid w:val="000D7913"/>
    <w:rsid w:val="000D7DE8"/>
    <w:rsid w:val="000D7FEB"/>
    <w:rsid w:val="000E0C83"/>
    <w:rsid w:val="000E1390"/>
    <w:rsid w:val="000E3CA6"/>
    <w:rsid w:val="000E44EE"/>
    <w:rsid w:val="000E5876"/>
    <w:rsid w:val="000F15D7"/>
    <w:rsid w:val="000F190F"/>
    <w:rsid w:val="000F223B"/>
    <w:rsid w:val="000F2D75"/>
    <w:rsid w:val="000F345B"/>
    <w:rsid w:val="000F4114"/>
    <w:rsid w:val="000F5695"/>
    <w:rsid w:val="000F589B"/>
    <w:rsid w:val="000F6AF7"/>
    <w:rsid w:val="000F71BF"/>
    <w:rsid w:val="000F7912"/>
    <w:rsid w:val="00100438"/>
    <w:rsid w:val="00100CF7"/>
    <w:rsid w:val="00101AEC"/>
    <w:rsid w:val="00101CA0"/>
    <w:rsid w:val="0010208E"/>
    <w:rsid w:val="00102323"/>
    <w:rsid w:val="00103BB6"/>
    <w:rsid w:val="001042A5"/>
    <w:rsid w:val="00105E96"/>
    <w:rsid w:val="00106526"/>
    <w:rsid w:val="001068CC"/>
    <w:rsid w:val="00106A9B"/>
    <w:rsid w:val="00107E79"/>
    <w:rsid w:val="00113AF5"/>
    <w:rsid w:val="00113E25"/>
    <w:rsid w:val="0011441C"/>
    <w:rsid w:val="0011544E"/>
    <w:rsid w:val="00115574"/>
    <w:rsid w:val="0011725C"/>
    <w:rsid w:val="0011757E"/>
    <w:rsid w:val="00117D32"/>
    <w:rsid w:val="00120816"/>
    <w:rsid w:val="00120900"/>
    <w:rsid w:val="00122661"/>
    <w:rsid w:val="001232AA"/>
    <w:rsid w:val="001252D9"/>
    <w:rsid w:val="00126449"/>
    <w:rsid w:val="0012660E"/>
    <w:rsid w:val="001305B6"/>
    <w:rsid w:val="00130EB2"/>
    <w:rsid w:val="0013224D"/>
    <w:rsid w:val="00135965"/>
    <w:rsid w:val="001364AB"/>
    <w:rsid w:val="00136D08"/>
    <w:rsid w:val="00137A8A"/>
    <w:rsid w:val="00137F91"/>
    <w:rsid w:val="00141016"/>
    <w:rsid w:val="001420A7"/>
    <w:rsid w:val="001428E6"/>
    <w:rsid w:val="00143A35"/>
    <w:rsid w:val="0014419E"/>
    <w:rsid w:val="00145530"/>
    <w:rsid w:val="00145FA3"/>
    <w:rsid w:val="001463A5"/>
    <w:rsid w:val="00146BC2"/>
    <w:rsid w:val="00146D9B"/>
    <w:rsid w:val="00147C5C"/>
    <w:rsid w:val="00150B8F"/>
    <w:rsid w:val="00150FA7"/>
    <w:rsid w:val="00151334"/>
    <w:rsid w:val="00151451"/>
    <w:rsid w:val="0015241B"/>
    <w:rsid w:val="0015465D"/>
    <w:rsid w:val="00154D2A"/>
    <w:rsid w:val="001553E6"/>
    <w:rsid w:val="0015632A"/>
    <w:rsid w:val="00156ACE"/>
    <w:rsid w:val="0015724C"/>
    <w:rsid w:val="00157686"/>
    <w:rsid w:val="00157CD4"/>
    <w:rsid w:val="0016023E"/>
    <w:rsid w:val="00160C71"/>
    <w:rsid w:val="00160F55"/>
    <w:rsid w:val="00161522"/>
    <w:rsid w:val="0016260B"/>
    <w:rsid w:val="001643B0"/>
    <w:rsid w:val="00165985"/>
    <w:rsid w:val="00167776"/>
    <w:rsid w:val="00167ADE"/>
    <w:rsid w:val="00171CCA"/>
    <w:rsid w:val="00171EC3"/>
    <w:rsid w:val="0017244E"/>
    <w:rsid w:val="001736F7"/>
    <w:rsid w:val="00173FA1"/>
    <w:rsid w:val="001742B8"/>
    <w:rsid w:val="001749DC"/>
    <w:rsid w:val="00176068"/>
    <w:rsid w:val="001769C9"/>
    <w:rsid w:val="00180B41"/>
    <w:rsid w:val="00181029"/>
    <w:rsid w:val="00182013"/>
    <w:rsid w:val="00182368"/>
    <w:rsid w:val="001829F2"/>
    <w:rsid w:val="00183FDE"/>
    <w:rsid w:val="001846B6"/>
    <w:rsid w:val="00186871"/>
    <w:rsid w:val="001876B7"/>
    <w:rsid w:val="00190979"/>
    <w:rsid w:val="00190F1E"/>
    <w:rsid w:val="0019190E"/>
    <w:rsid w:val="0019348F"/>
    <w:rsid w:val="001943BA"/>
    <w:rsid w:val="00194432"/>
    <w:rsid w:val="00194682"/>
    <w:rsid w:val="00195482"/>
    <w:rsid w:val="00195A66"/>
    <w:rsid w:val="00197F7D"/>
    <w:rsid w:val="001A0CCB"/>
    <w:rsid w:val="001A2371"/>
    <w:rsid w:val="001A2719"/>
    <w:rsid w:val="001A2D71"/>
    <w:rsid w:val="001A35F3"/>
    <w:rsid w:val="001A3722"/>
    <w:rsid w:val="001A5640"/>
    <w:rsid w:val="001A68BC"/>
    <w:rsid w:val="001A713D"/>
    <w:rsid w:val="001B1BC8"/>
    <w:rsid w:val="001B2691"/>
    <w:rsid w:val="001B2AFF"/>
    <w:rsid w:val="001B4CF9"/>
    <w:rsid w:val="001B4EA6"/>
    <w:rsid w:val="001B59C5"/>
    <w:rsid w:val="001B5C43"/>
    <w:rsid w:val="001B6D0C"/>
    <w:rsid w:val="001C0B5F"/>
    <w:rsid w:val="001C21A4"/>
    <w:rsid w:val="001C6414"/>
    <w:rsid w:val="001C7625"/>
    <w:rsid w:val="001D1A3F"/>
    <w:rsid w:val="001D1F98"/>
    <w:rsid w:val="001D31FE"/>
    <w:rsid w:val="001D5D77"/>
    <w:rsid w:val="001D734B"/>
    <w:rsid w:val="001E3D94"/>
    <w:rsid w:val="001E411F"/>
    <w:rsid w:val="001E6173"/>
    <w:rsid w:val="001F08ED"/>
    <w:rsid w:val="001F37E7"/>
    <w:rsid w:val="001F3A12"/>
    <w:rsid w:val="001F3B48"/>
    <w:rsid w:val="001F4094"/>
    <w:rsid w:val="001F4E6F"/>
    <w:rsid w:val="001F5260"/>
    <w:rsid w:val="001F5E23"/>
    <w:rsid w:val="001F5FD9"/>
    <w:rsid w:val="001F732F"/>
    <w:rsid w:val="001F7491"/>
    <w:rsid w:val="002036CA"/>
    <w:rsid w:val="002038D6"/>
    <w:rsid w:val="00204D4C"/>
    <w:rsid w:val="0020526C"/>
    <w:rsid w:val="002079F8"/>
    <w:rsid w:val="00210F29"/>
    <w:rsid w:val="00212024"/>
    <w:rsid w:val="00212097"/>
    <w:rsid w:val="002132E8"/>
    <w:rsid w:val="00213758"/>
    <w:rsid w:val="002142CB"/>
    <w:rsid w:val="00215165"/>
    <w:rsid w:val="00216DFB"/>
    <w:rsid w:val="002209F6"/>
    <w:rsid w:val="0022198A"/>
    <w:rsid w:val="00225C90"/>
    <w:rsid w:val="00227A8E"/>
    <w:rsid w:val="00227C79"/>
    <w:rsid w:val="00232186"/>
    <w:rsid w:val="002324D7"/>
    <w:rsid w:val="002329BD"/>
    <w:rsid w:val="00234AA1"/>
    <w:rsid w:val="00235516"/>
    <w:rsid w:val="00236202"/>
    <w:rsid w:val="002371A9"/>
    <w:rsid w:val="002379C0"/>
    <w:rsid w:val="00240127"/>
    <w:rsid w:val="00241084"/>
    <w:rsid w:val="002417C2"/>
    <w:rsid w:val="00243DE4"/>
    <w:rsid w:val="00245B8E"/>
    <w:rsid w:val="00245EB0"/>
    <w:rsid w:val="00246E62"/>
    <w:rsid w:val="00247BEB"/>
    <w:rsid w:val="002513DD"/>
    <w:rsid w:val="002514A8"/>
    <w:rsid w:val="0025183A"/>
    <w:rsid w:val="00252BBB"/>
    <w:rsid w:val="0025349E"/>
    <w:rsid w:val="00254EF8"/>
    <w:rsid w:val="00255008"/>
    <w:rsid w:val="00260A6B"/>
    <w:rsid w:val="00262849"/>
    <w:rsid w:val="00263ACB"/>
    <w:rsid w:val="002649FB"/>
    <w:rsid w:val="00264C0B"/>
    <w:rsid w:val="00264EB1"/>
    <w:rsid w:val="0026502B"/>
    <w:rsid w:val="00265AB7"/>
    <w:rsid w:val="00265DD8"/>
    <w:rsid w:val="00266E17"/>
    <w:rsid w:val="00266F50"/>
    <w:rsid w:val="002674DB"/>
    <w:rsid w:val="00267F2F"/>
    <w:rsid w:val="002734BB"/>
    <w:rsid w:val="002746C2"/>
    <w:rsid w:val="002766C9"/>
    <w:rsid w:val="00276829"/>
    <w:rsid w:val="002768D6"/>
    <w:rsid w:val="002805CD"/>
    <w:rsid w:val="00282C91"/>
    <w:rsid w:val="00284F6D"/>
    <w:rsid w:val="00285452"/>
    <w:rsid w:val="00285CB6"/>
    <w:rsid w:val="00287109"/>
    <w:rsid w:val="00287E25"/>
    <w:rsid w:val="00291E45"/>
    <w:rsid w:val="00293196"/>
    <w:rsid w:val="0029541E"/>
    <w:rsid w:val="002958A0"/>
    <w:rsid w:val="00296E85"/>
    <w:rsid w:val="002975B3"/>
    <w:rsid w:val="002978D0"/>
    <w:rsid w:val="00297A11"/>
    <w:rsid w:val="00297EE6"/>
    <w:rsid w:val="002A0B88"/>
    <w:rsid w:val="002A0CA8"/>
    <w:rsid w:val="002A27F3"/>
    <w:rsid w:val="002A3D78"/>
    <w:rsid w:val="002A5503"/>
    <w:rsid w:val="002A59BC"/>
    <w:rsid w:val="002A6395"/>
    <w:rsid w:val="002A6F90"/>
    <w:rsid w:val="002B1127"/>
    <w:rsid w:val="002B1F39"/>
    <w:rsid w:val="002B26B0"/>
    <w:rsid w:val="002B383F"/>
    <w:rsid w:val="002B6C27"/>
    <w:rsid w:val="002B777A"/>
    <w:rsid w:val="002C1205"/>
    <w:rsid w:val="002C1A5B"/>
    <w:rsid w:val="002C1EFC"/>
    <w:rsid w:val="002C3F4C"/>
    <w:rsid w:val="002C54F7"/>
    <w:rsid w:val="002C563F"/>
    <w:rsid w:val="002C598E"/>
    <w:rsid w:val="002C5AED"/>
    <w:rsid w:val="002C5C17"/>
    <w:rsid w:val="002C5DC6"/>
    <w:rsid w:val="002C6A91"/>
    <w:rsid w:val="002C76F1"/>
    <w:rsid w:val="002D011A"/>
    <w:rsid w:val="002D1EFB"/>
    <w:rsid w:val="002D21C6"/>
    <w:rsid w:val="002D5B63"/>
    <w:rsid w:val="002D6098"/>
    <w:rsid w:val="002D646E"/>
    <w:rsid w:val="002D6502"/>
    <w:rsid w:val="002E0255"/>
    <w:rsid w:val="002E05F4"/>
    <w:rsid w:val="002E1061"/>
    <w:rsid w:val="002E3133"/>
    <w:rsid w:val="002E3B1C"/>
    <w:rsid w:val="002E3E41"/>
    <w:rsid w:val="002E4014"/>
    <w:rsid w:val="002E607B"/>
    <w:rsid w:val="002E79E9"/>
    <w:rsid w:val="002E7B1F"/>
    <w:rsid w:val="002F06F7"/>
    <w:rsid w:val="002F0C62"/>
    <w:rsid w:val="002F12CD"/>
    <w:rsid w:val="002F39C5"/>
    <w:rsid w:val="002F464D"/>
    <w:rsid w:val="002F4AED"/>
    <w:rsid w:val="002F55A7"/>
    <w:rsid w:val="002F5833"/>
    <w:rsid w:val="002F583F"/>
    <w:rsid w:val="002F5EE8"/>
    <w:rsid w:val="002F71BC"/>
    <w:rsid w:val="002F7DC1"/>
    <w:rsid w:val="00300B23"/>
    <w:rsid w:val="003011C3"/>
    <w:rsid w:val="003012EE"/>
    <w:rsid w:val="003023F6"/>
    <w:rsid w:val="00303FFF"/>
    <w:rsid w:val="00304E19"/>
    <w:rsid w:val="00304E33"/>
    <w:rsid w:val="00307B37"/>
    <w:rsid w:val="00307D66"/>
    <w:rsid w:val="003109B6"/>
    <w:rsid w:val="00310BFA"/>
    <w:rsid w:val="00311D9E"/>
    <w:rsid w:val="003154C9"/>
    <w:rsid w:val="00316476"/>
    <w:rsid w:val="00321E6E"/>
    <w:rsid w:val="00321F37"/>
    <w:rsid w:val="00322E21"/>
    <w:rsid w:val="00323DDA"/>
    <w:rsid w:val="00324748"/>
    <w:rsid w:val="00324DD4"/>
    <w:rsid w:val="0032606E"/>
    <w:rsid w:val="00326D6E"/>
    <w:rsid w:val="003305EC"/>
    <w:rsid w:val="00330BCE"/>
    <w:rsid w:val="00331B68"/>
    <w:rsid w:val="00332B01"/>
    <w:rsid w:val="003335F1"/>
    <w:rsid w:val="003340FE"/>
    <w:rsid w:val="00334B5B"/>
    <w:rsid w:val="00335625"/>
    <w:rsid w:val="003362BF"/>
    <w:rsid w:val="003370AB"/>
    <w:rsid w:val="00340A80"/>
    <w:rsid w:val="00340C1F"/>
    <w:rsid w:val="003411F5"/>
    <w:rsid w:val="00341968"/>
    <w:rsid w:val="003422B3"/>
    <w:rsid w:val="0034439B"/>
    <w:rsid w:val="00345065"/>
    <w:rsid w:val="00345916"/>
    <w:rsid w:val="00346174"/>
    <w:rsid w:val="00351269"/>
    <w:rsid w:val="00351F40"/>
    <w:rsid w:val="00352791"/>
    <w:rsid w:val="00352F7C"/>
    <w:rsid w:val="00354657"/>
    <w:rsid w:val="00354EFF"/>
    <w:rsid w:val="0035653C"/>
    <w:rsid w:val="0035719D"/>
    <w:rsid w:val="00360461"/>
    <w:rsid w:val="003604AD"/>
    <w:rsid w:val="00363670"/>
    <w:rsid w:val="0036389E"/>
    <w:rsid w:val="00364288"/>
    <w:rsid w:val="0036524D"/>
    <w:rsid w:val="0036569C"/>
    <w:rsid w:val="00367C19"/>
    <w:rsid w:val="00372435"/>
    <w:rsid w:val="00373351"/>
    <w:rsid w:val="003733FD"/>
    <w:rsid w:val="0037449C"/>
    <w:rsid w:val="00375B2D"/>
    <w:rsid w:val="00375EC1"/>
    <w:rsid w:val="0037688E"/>
    <w:rsid w:val="00377596"/>
    <w:rsid w:val="003804A3"/>
    <w:rsid w:val="00380D3B"/>
    <w:rsid w:val="00381BD1"/>
    <w:rsid w:val="00381F6D"/>
    <w:rsid w:val="003822F6"/>
    <w:rsid w:val="003853A8"/>
    <w:rsid w:val="00386130"/>
    <w:rsid w:val="00386F96"/>
    <w:rsid w:val="00387626"/>
    <w:rsid w:val="00390283"/>
    <w:rsid w:val="003914CA"/>
    <w:rsid w:val="003954F9"/>
    <w:rsid w:val="00395A8A"/>
    <w:rsid w:val="00395FE5"/>
    <w:rsid w:val="003960B4"/>
    <w:rsid w:val="00397AD4"/>
    <w:rsid w:val="00397DE4"/>
    <w:rsid w:val="003A04B7"/>
    <w:rsid w:val="003A0AB2"/>
    <w:rsid w:val="003A288D"/>
    <w:rsid w:val="003A35C2"/>
    <w:rsid w:val="003A3C31"/>
    <w:rsid w:val="003A3F5F"/>
    <w:rsid w:val="003A4E2E"/>
    <w:rsid w:val="003A59F3"/>
    <w:rsid w:val="003A6532"/>
    <w:rsid w:val="003A67CF"/>
    <w:rsid w:val="003A7BD8"/>
    <w:rsid w:val="003B0D91"/>
    <w:rsid w:val="003B1B70"/>
    <w:rsid w:val="003B27A5"/>
    <w:rsid w:val="003B416D"/>
    <w:rsid w:val="003B43C5"/>
    <w:rsid w:val="003B4AFA"/>
    <w:rsid w:val="003B56B5"/>
    <w:rsid w:val="003B64F2"/>
    <w:rsid w:val="003B77E4"/>
    <w:rsid w:val="003C195F"/>
    <w:rsid w:val="003C2BAC"/>
    <w:rsid w:val="003C2FB6"/>
    <w:rsid w:val="003C335A"/>
    <w:rsid w:val="003C35F6"/>
    <w:rsid w:val="003C4384"/>
    <w:rsid w:val="003C45F5"/>
    <w:rsid w:val="003C5AA8"/>
    <w:rsid w:val="003C7F06"/>
    <w:rsid w:val="003D0ED6"/>
    <w:rsid w:val="003D21DB"/>
    <w:rsid w:val="003D29A6"/>
    <w:rsid w:val="003D34D5"/>
    <w:rsid w:val="003D412A"/>
    <w:rsid w:val="003D44D4"/>
    <w:rsid w:val="003D4A74"/>
    <w:rsid w:val="003D56BD"/>
    <w:rsid w:val="003D5AD8"/>
    <w:rsid w:val="003D5B44"/>
    <w:rsid w:val="003D5FF0"/>
    <w:rsid w:val="003D693F"/>
    <w:rsid w:val="003D7272"/>
    <w:rsid w:val="003E0618"/>
    <w:rsid w:val="003E0B4A"/>
    <w:rsid w:val="003E0E58"/>
    <w:rsid w:val="003E31C9"/>
    <w:rsid w:val="003E3B2D"/>
    <w:rsid w:val="003E4009"/>
    <w:rsid w:val="003E4824"/>
    <w:rsid w:val="003E4A33"/>
    <w:rsid w:val="003E5ACB"/>
    <w:rsid w:val="003E6FEC"/>
    <w:rsid w:val="003E70E6"/>
    <w:rsid w:val="003F2187"/>
    <w:rsid w:val="003F31DB"/>
    <w:rsid w:val="003F3947"/>
    <w:rsid w:val="003F54B4"/>
    <w:rsid w:val="003F5788"/>
    <w:rsid w:val="003F61B7"/>
    <w:rsid w:val="003F62ED"/>
    <w:rsid w:val="00400AED"/>
    <w:rsid w:val="00401529"/>
    <w:rsid w:val="0040379A"/>
    <w:rsid w:val="00403F95"/>
    <w:rsid w:val="00404227"/>
    <w:rsid w:val="004051A5"/>
    <w:rsid w:val="00405556"/>
    <w:rsid w:val="004065EE"/>
    <w:rsid w:val="00406B5D"/>
    <w:rsid w:val="0041264E"/>
    <w:rsid w:val="00412CDE"/>
    <w:rsid w:val="00413D2F"/>
    <w:rsid w:val="00413E81"/>
    <w:rsid w:val="004145C3"/>
    <w:rsid w:val="00416746"/>
    <w:rsid w:val="004207E1"/>
    <w:rsid w:val="00421E97"/>
    <w:rsid w:val="00421ECF"/>
    <w:rsid w:val="0042371C"/>
    <w:rsid w:val="00423BF9"/>
    <w:rsid w:val="00425202"/>
    <w:rsid w:val="00426689"/>
    <w:rsid w:val="00426E4E"/>
    <w:rsid w:val="0043108A"/>
    <w:rsid w:val="00432726"/>
    <w:rsid w:val="00434B95"/>
    <w:rsid w:val="00434F0E"/>
    <w:rsid w:val="004354B1"/>
    <w:rsid w:val="00441AC5"/>
    <w:rsid w:val="00444097"/>
    <w:rsid w:val="004458CC"/>
    <w:rsid w:val="0044687A"/>
    <w:rsid w:val="004508A2"/>
    <w:rsid w:val="00450DB4"/>
    <w:rsid w:val="004516D3"/>
    <w:rsid w:val="00455825"/>
    <w:rsid w:val="004567C3"/>
    <w:rsid w:val="00456B64"/>
    <w:rsid w:val="00456EB5"/>
    <w:rsid w:val="0046111A"/>
    <w:rsid w:val="00461F14"/>
    <w:rsid w:val="00462D96"/>
    <w:rsid w:val="00463355"/>
    <w:rsid w:val="004638BD"/>
    <w:rsid w:val="00464B1B"/>
    <w:rsid w:val="00465DE3"/>
    <w:rsid w:val="004676C0"/>
    <w:rsid w:val="004727E7"/>
    <w:rsid w:val="0047382D"/>
    <w:rsid w:val="00475590"/>
    <w:rsid w:val="004822C8"/>
    <w:rsid w:val="00482E67"/>
    <w:rsid w:val="00483FA9"/>
    <w:rsid w:val="00484361"/>
    <w:rsid w:val="00484D3D"/>
    <w:rsid w:val="00484D49"/>
    <w:rsid w:val="004859E7"/>
    <w:rsid w:val="00485D89"/>
    <w:rsid w:val="00486B31"/>
    <w:rsid w:val="00486C56"/>
    <w:rsid w:val="00487F34"/>
    <w:rsid w:val="004908A8"/>
    <w:rsid w:val="0049129A"/>
    <w:rsid w:val="0049166D"/>
    <w:rsid w:val="0049366D"/>
    <w:rsid w:val="004936CE"/>
    <w:rsid w:val="00493D4F"/>
    <w:rsid w:val="00494357"/>
    <w:rsid w:val="004970B3"/>
    <w:rsid w:val="004A0561"/>
    <w:rsid w:val="004A069D"/>
    <w:rsid w:val="004A0CB3"/>
    <w:rsid w:val="004A1728"/>
    <w:rsid w:val="004A263F"/>
    <w:rsid w:val="004A3C8B"/>
    <w:rsid w:val="004A4ECF"/>
    <w:rsid w:val="004A5A71"/>
    <w:rsid w:val="004A5C03"/>
    <w:rsid w:val="004A5C8C"/>
    <w:rsid w:val="004A5E8A"/>
    <w:rsid w:val="004A5FBC"/>
    <w:rsid w:val="004A6378"/>
    <w:rsid w:val="004A7973"/>
    <w:rsid w:val="004A7E20"/>
    <w:rsid w:val="004B00A3"/>
    <w:rsid w:val="004B4CA1"/>
    <w:rsid w:val="004B5794"/>
    <w:rsid w:val="004B5C4B"/>
    <w:rsid w:val="004B5CF0"/>
    <w:rsid w:val="004B67FC"/>
    <w:rsid w:val="004B6C85"/>
    <w:rsid w:val="004C0EED"/>
    <w:rsid w:val="004C2293"/>
    <w:rsid w:val="004C2A5A"/>
    <w:rsid w:val="004C2AE9"/>
    <w:rsid w:val="004C2ED9"/>
    <w:rsid w:val="004C30F3"/>
    <w:rsid w:val="004C35EE"/>
    <w:rsid w:val="004C5C80"/>
    <w:rsid w:val="004C6584"/>
    <w:rsid w:val="004C7904"/>
    <w:rsid w:val="004D0954"/>
    <w:rsid w:val="004D1C18"/>
    <w:rsid w:val="004D1DD6"/>
    <w:rsid w:val="004D33FD"/>
    <w:rsid w:val="004D34D3"/>
    <w:rsid w:val="004D3932"/>
    <w:rsid w:val="004D464B"/>
    <w:rsid w:val="004D5CBF"/>
    <w:rsid w:val="004D6436"/>
    <w:rsid w:val="004D7295"/>
    <w:rsid w:val="004D797B"/>
    <w:rsid w:val="004E066E"/>
    <w:rsid w:val="004E0A47"/>
    <w:rsid w:val="004E0CD9"/>
    <w:rsid w:val="004E1FE4"/>
    <w:rsid w:val="004E22F6"/>
    <w:rsid w:val="004E2CD4"/>
    <w:rsid w:val="004E358C"/>
    <w:rsid w:val="004E3DE6"/>
    <w:rsid w:val="004E50AC"/>
    <w:rsid w:val="004E589B"/>
    <w:rsid w:val="004E5F2B"/>
    <w:rsid w:val="004F1075"/>
    <w:rsid w:val="004F2681"/>
    <w:rsid w:val="004F2B6A"/>
    <w:rsid w:val="004F37DD"/>
    <w:rsid w:val="004F4B9D"/>
    <w:rsid w:val="004F4E66"/>
    <w:rsid w:val="004F6E13"/>
    <w:rsid w:val="004F7C37"/>
    <w:rsid w:val="0050073D"/>
    <w:rsid w:val="0050113F"/>
    <w:rsid w:val="00502DE1"/>
    <w:rsid w:val="00503B3B"/>
    <w:rsid w:val="00504028"/>
    <w:rsid w:val="0050711A"/>
    <w:rsid w:val="005074BA"/>
    <w:rsid w:val="0051003B"/>
    <w:rsid w:val="00511A83"/>
    <w:rsid w:val="005135A8"/>
    <w:rsid w:val="00513CD3"/>
    <w:rsid w:val="00514027"/>
    <w:rsid w:val="00515019"/>
    <w:rsid w:val="00516DE5"/>
    <w:rsid w:val="00517B00"/>
    <w:rsid w:val="0052072E"/>
    <w:rsid w:val="00523128"/>
    <w:rsid w:val="00523206"/>
    <w:rsid w:val="00524383"/>
    <w:rsid w:val="00524D0D"/>
    <w:rsid w:val="005250B9"/>
    <w:rsid w:val="005252FD"/>
    <w:rsid w:val="00527443"/>
    <w:rsid w:val="00527A1A"/>
    <w:rsid w:val="00527FC0"/>
    <w:rsid w:val="005318B3"/>
    <w:rsid w:val="00531AA3"/>
    <w:rsid w:val="0053208B"/>
    <w:rsid w:val="00532B2C"/>
    <w:rsid w:val="00532C4A"/>
    <w:rsid w:val="00533C11"/>
    <w:rsid w:val="005359E5"/>
    <w:rsid w:val="00535CB9"/>
    <w:rsid w:val="0053641F"/>
    <w:rsid w:val="0053775A"/>
    <w:rsid w:val="00540DE6"/>
    <w:rsid w:val="0054285B"/>
    <w:rsid w:val="005430EA"/>
    <w:rsid w:val="00543E39"/>
    <w:rsid w:val="00545198"/>
    <w:rsid w:val="00545C07"/>
    <w:rsid w:val="005466EB"/>
    <w:rsid w:val="00546F26"/>
    <w:rsid w:val="00546F29"/>
    <w:rsid w:val="00547EB5"/>
    <w:rsid w:val="00547FE2"/>
    <w:rsid w:val="00551299"/>
    <w:rsid w:val="00552BED"/>
    <w:rsid w:val="00552E7C"/>
    <w:rsid w:val="00553D3A"/>
    <w:rsid w:val="00554EE6"/>
    <w:rsid w:val="00555DEC"/>
    <w:rsid w:val="005560B7"/>
    <w:rsid w:val="0055678C"/>
    <w:rsid w:val="00557416"/>
    <w:rsid w:val="00557776"/>
    <w:rsid w:val="005606E6"/>
    <w:rsid w:val="00564BA4"/>
    <w:rsid w:val="00565613"/>
    <w:rsid w:val="00565790"/>
    <w:rsid w:val="0057137A"/>
    <w:rsid w:val="005732CE"/>
    <w:rsid w:val="005739B7"/>
    <w:rsid w:val="00574C39"/>
    <w:rsid w:val="005755F4"/>
    <w:rsid w:val="005819AF"/>
    <w:rsid w:val="00581DC5"/>
    <w:rsid w:val="0058203E"/>
    <w:rsid w:val="00584616"/>
    <w:rsid w:val="00584AF8"/>
    <w:rsid w:val="00584EC3"/>
    <w:rsid w:val="00585264"/>
    <w:rsid w:val="00587B90"/>
    <w:rsid w:val="00590ED4"/>
    <w:rsid w:val="00592194"/>
    <w:rsid w:val="00592F2D"/>
    <w:rsid w:val="005935E8"/>
    <w:rsid w:val="00595947"/>
    <w:rsid w:val="00595B38"/>
    <w:rsid w:val="005A02C7"/>
    <w:rsid w:val="005A101C"/>
    <w:rsid w:val="005A7A37"/>
    <w:rsid w:val="005B0058"/>
    <w:rsid w:val="005B0831"/>
    <w:rsid w:val="005B0AF6"/>
    <w:rsid w:val="005B118F"/>
    <w:rsid w:val="005B165C"/>
    <w:rsid w:val="005B1ABB"/>
    <w:rsid w:val="005B3A50"/>
    <w:rsid w:val="005B4335"/>
    <w:rsid w:val="005B4C94"/>
    <w:rsid w:val="005B4EC9"/>
    <w:rsid w:val="005B732C"/>
    <w:rsid w:val="005B7507"/>
    <w:rsid w:val="005C0D65"/>
    <w:rsid w:val="005C2062"/>
    <w:rsid w:val="005C20AF"/>
    <w:rsid w:val="005C2C0C"/>
    <w:rsid w:val="005C3667"/>
    <w:rsid w:val="005C4218"/>
    <w:rsid w:val="005C62BC"/>
    <w:rsid w:val="005C6F98"/>
    <w:rsid w:val="005D05B0"/>
    <w:rsid w:val="005D0C16"/>
    <w:rsid w:val="005D0E1B"/>
    <w:rsid w:val="005D1186"/>
    <w:rsid w:val="005D1312"/>
    <w:rsid w:val="005D13CD"/>
    <w:rsid w:val="005D1B16"/>
    <w:rsid w:val="005D1FF0"/>
    <w:rsid w:val="005D2A10"/>
    <w:rsid w:val="005D39B2"/>
    <w:rsid w:val="005D3A4D"/>
    <w:rsid w:val="005D3A99"/>
    <w:rsid w:val="005D5B2C"/>
    <w:rsid w:val="005E0751"/>
    <w:rsid w:val="005E1D22"/>
    <w:rsid w:val="005E2737"/>
    <w:rsid w:val="005E3552"/>
    <w:rsid w:val="005E38BA"/>
    <w:rsid w:val="005E461E"/>
    <w:rsid w:val="005E69F6"/>
    <w:rsid w:val="005E7A10"/>
    <w:rsid w:val="005F0165"/>
    <w:rsid w:val="005F0581"/>
    <w:rsid w:val="005F2CEF"/>
    <w:rsid w:val="005F3D24"/>
    <w:rsid w:val="005F4576"/>
    <w:rsid w:val="005F6702"/>
    <w:rsid w:val="005F77D6"/>
    <w:rsid w:val="00600A35"/>
    <w:rsid w:val="00602E43"/>
    <w:rsid w:val="006034D6"/>
    <w:rsid w:val="00604312"/>
    <w:rsid w:val="00604559"/>
    <w:rsid w:val="006050D0"/>
    <w:rsid w:val="0060519F"/>
    <w:rsid w:val="006055A2"/>
    <w:rsid w:val="006060D4"/>
    <w:rsid w:val="006063E9"/>
    <w:rsid w:val="00606ECC"/>
    <w:rsid w:val="00610398"/>
    <w:rsid w:val="00611BF5"/>
    <w:rsid w:val="00612948"/>
    <w:rsid w:val="006139D6"/>
    <w:rsid w:val="00613CCC"/>
    <w:rsid w:val="006148E7"/>
    <w:rsid w:val="006151B2"/>
    <w:rsid w:val="00616F4A"/>
    <w:rsid w:val="00617DAB"/>
    <w:rsid w:val="00620E2F"/>
    <w:rsid w:val="00623B48"/>
    <w:rsid w:val="00623BD8"/>
    <w:rsid w:val="00625D6E"/>
    <w:rsid w:val="006268CF"/>
    <w:rsid w:val="00627AF7"/>
    <w:rsid w:val="006311E5"/>
    <w:rsid w:val="006317D8"/>
    <w:rsid w:val="00631F92"/>
    <w:rsid w:val="00631FB1"/>
    <w:rsid w:val="00632150"/>
    <w:rsid w:val="00632F84"/>
    <w:rsid w:val="006332E5"/>
    <w:rsid w:val="00633A68"/>
    <w:rsid w:val="00634224"/>
    <w:rsid w:val="00635DF4"/>
    <w:rsid w:val="006371A5"/>
    <w:rsid w:val="006400A7"/>
    <w:rsid w:val="00642605"/>
    <w:rsid w:val="006439A2"/>
    <w:rsid w:val="006440FD"/>
    <w:rsid w:val="00644FE2"/>
    <w:rsid w:val="00646C42"/>
    <w:rsid w:val="00647D9C"/>
    <w:rsid w:val="00650715"/>
    <w:rsid w:val="006508A4"/>
    <w:rsid w:val="0065418B"/>
    <w:rsid w:val="00654406"/>
    <w:rsid w:val="0065639C"/>
    <w:rsid w:val="006570BE"/>
    <w:rsid w:val="00657723"/>
    <w:rsid w:val="006605B4"/>
    <w:rsid w:val="00661336"/>
    <w:rsid w:val="006617EF"/>
    <w:rsid w:val="00662510"/>
    <w:rsid w:val="006627D2"/>
    <w:rsid w:val="006636F3"/>
    <w:rsid w:val="00666FF7"/>
    <w:rsid w:val="00667B6A"/>
    <w:rsid w:val="006713B4"/>
    <w:rsid w:val="006738DD"/>
    <w:rsid w:val="00673948"/>
    <w:rsid w:val="00675305"/>
    <w:rsid w:val="00677CA9"/>
    <w:rsid w:val="00677DEC"/>
    <w:rsid w:val="00677F38"/>
    <w:rsid w:val="006800DE"/>
    <w:rsid w:val="00680EE2"/>
    <w:rsid w:val="0068140B"/>
    <w:rsid w:val="006816CA"/>
    <w:rsid w:val="00681791"/>
    <w:rsid w:val="006822A7"/>
    <w:rsid w:val="00683C78"/>
    <w:rsid w:val="00683FA9"/>
    <w:rsid w:val="00684155"/>
    <w:rsid w:val="00684845"/>
    <w:rsid w:val="0069156A"/>
    <w:rsid w:val="00691719"/>
    <w:rsid w:val="00692795"/>
    <w:rsid w:val="00692B66"/>
    <w:rsid w:val="006933F6"/>
    <w:rsid w:val="006938AC"/>
    <w:rsid w:val="00694CCC"/>
    <w:rsid w:val="00695A60"/>
    <w:rsid w:val="00696C1E"/>
    <w:rsid w:val="006A012A"/>
    <w:rsid w:val="006A02E5"/>
    <w:rsid w:val="006A091A"/>
    <w:rsid w:val="006A1232"/>
    <w:rsid w:val="006A14C0"/>
    <w:rsid w:val="006A2822"/>
    <w:rsid w:val="006A2DF5"/>
    <w:rsid w:val="006A3826"/>
    <w:rsid w:val="006A67B5"/>
    <w:rsid w:val="006A7181"/>
    <w:rsid w:val="006A75DD"/>
    <w:rsid w:val="006B0AA7"/>
    <w:rsid w:val="006B0BBE"/>
    <w:rsid w:val="006B0E8B"/>
    <w:rsid w:val="006B0F71"/>
    <w:rsid w:val="006B1402"/>
    <w:rsid w:val="006B466B"/>
    <w:rsid w:val="006B6CE7"/>
    <w:rsid w:val="006C0B01"/>
    <w:rsid w:val="006C0F14"/>
    <w:rsid w:val="006C22CE"/>
    <w:rsid w:val="006C27CF"/>
    <w:rsid w:val="006C3098"/>
    <w:rsid w:val="006C38E4"/>
    <w:rsid w:val="006C5602"/>
    <w:rsid w:val="006D0A24"/>
    <w:rsid w:val="006D5B21"/>
    <w:rsid w:val="006D7EFA"/>
    <w:rsid w:val="006E12F1"/>
    <w:rsid w:val="006E24BD"/>
    <w:rsid w:val="006E3E3B"/>
    <w:rsid w:val="006E5F99"/>
    <w:rsid w:val="006E7ED3"/>
    <w:rsid w:val="006F3273"/>
    <w:rsid w:val="006F6018"/>
    <w:rsid w:val="006F683F"/>
    <w:rsid w:val="00700059"/>
    <w:rsid w:val="00704BA5"/>
    <w:rsid w:val="00706C1B"/>
    <w:rsid w:val="00710BC7"/>
    <w:rsid w:val="00710BEC"/>
    <w:rsid w:val="00710D40"/>
    <w:rsid w:val="0071362D"/>
    <w:rsid w:val="0071411B"/>
    <w:rsid w:val="00717999"/>
    <w:rsid w:val="00717AF6"/>
    <w:rsid w:val="00720504"/>
    <w:rsid w:val="007207A4"/>
    <w:rsid w:val="00720E11"/>
    <w:rsid w:val="007213FD"/>
    <w:rsid w:val="0072408A"/>
    <w:rsid w:val="007249DE"/>
    <w:rsid w:val="00725179"/>
    <w:rsid w:val="00726853"/>
    <w:rsid w:val="00726D93"/>
    <w:rsid w:val="00731428"/>
    <w:rsid w:val="00731B91"/>
    <w:rsid w:val="00731C98"/>
    <w:rsid w:val="007335D3"/>
    <w:rsid w:val="0073550F"/>
    <w:rsid w:val="0073578A"/>
    <w:rsid w:val="00736E90"/>
    <w:rsid w:val="0074004E"/>
    <w:rsid w:val="007432D2"/>
    <w:rsid w:val="00745C4C"/>
    <w:rsid w:val="00750321"/>
    <w:rsid w:val="007521BE"/>
    <w:rsid w:val="00753AFD"/>
    <w:rsid w:val="00755553"/>
    <w:rsid w:val="00756CAB"/>
    <w:rsid w:val="00757BCF"/>
    <w:rsid w:val="0076064B"/>
    <w:rsid w:val="00762427"/>
    <w:rsid w:val="00763C7E"/>
    <w:rsid w:val="00764253"/>
    <w:rsid w:val="00764D90"/>
    <w:rsid w:val="0076534E"/>
    <w:rsid w:val="007654C6"/>
    <w:rsid w:val="007658A6"/>
    <w:rsid w:val="007670DA"/>
    <w:rsid w:val="0077088A"/>
    <w:rsid w:val="007709ED"/>
    <w:rsid w:val="007712F7"/>
    <w:rsid w:val="0077198E"/>
    <w:rsid w:val="00773C79"/>
    <w:rsid w:val="0077400D"/>
    <w:rsid w:val="00774255"/>
    <w:rsid w:val="00774D36"/>
    <w:rsid w:val="00775202"/>
    <w:rsid w:val="00782835"/>
    <w:rsid w:val="00783045"/>
    <w:rsid w:val="0078306D"/>
    <w:rsid w:val="00783263"/>
    <w:rsid w:val="00785490"/>
    <w:rsid w:val="00786746"/>
    <w:rsid w:val="00786BCE"/>
    <w:rsid w:val="00787069"/>
    <w:rsid w:val="0078768D"/>
    <w:rsid w:val="00787904"/>
    <w:rsid w:val="007902FB"/>
    <w:rsid w:val="00791296"/>
    <w:rsid w:val="00794580"/>
    <w:rsid w:val="00794F21"/>
    <w:rsid w:val="00795313"/>
    <w:rsid w:val="007954A5"/>
    <w:rsid w:val="00795FB6"/>
    <w:rsid w:val="00797B92"/>
    <w:rsid w:val="00797BC4"/>
    <w:rsid w:val="00797C26"/>
    <w:rsid w:val="007A185A"/>
    <w:rsid w:val="007A30FC"/>
    <w:rsid w:val="007A4C9D"/>
    <w:rsid w:val="007A506E"/>
    <w:rsid w:val="007A5AF5"/>
    <w:rsid w:val="007A5F18"/>
    <w:rsid w:val="007A62A5"/>
    <w:rsid w:val="007A64AD"/>
    <w:rsid w:val="007A6934"/>
    <w:rsid w:val="007A7099"/>
    <w:rsid w:val="007A7395"/>
    <w:rsid w:val="007A7B2B"/>
    <w:rsid w:val="007B01EC"/>
    <w:rsid w:val="007B09E6"/>
    <w:rsid w:val="007B0CAD"/>
    <w:rsid w:val="007B0E87"/>
    <w:rsid w:val="007B1445"/>
    <w:rsid w:val="007B34A1"/>
    <w:rsid w:val="007B3B92"/>
    <w:rsid w:val="007B458B"/>
    <w:rsid w:val="007B469A"/>
    <w:rsid w:val="007B49C8"/>
    <w:rsid w:val="007B4E86"/>
    <w:rsid w:val="007B6F90"/>
    <w:rsid w:val="007B7C4A"/>
    <w:rsid w:val="007C0BBC"/>
    <w:rsid w:val="007C1291"/>
    <w:rsid w:val="007C1BE5"/>
    <w:rsid w:val="007C1E78"/>
    <w:rsid w:val="007C2732"/>
    <w:rsid w:val="007C3757"/>
    <w:rsid w:val="007C4D17"/>
    <w:rsid w:val="007C53C0"/>
    <w:rsid w:val="007D22F9"/>
    <w:rsid w:val="007D2D8B"/>
    <w:rsid w:val="007D40F6"/>
    <w:rsid w:val="007D4A9F"/>
    <w:rsid w:val="007D4CC9"/>
    <w:rsid w:val="007E5AA1"/>
    <w:rsid w:val="007E62AF"/>
    <w:rsid w:val="007E697C"/>
    <w:rsid w:val="007F07CA"/>
    <w:rsid w:val="007F0930"/>
    <w:rsid w:val="007F1A57"/>
    <w:rsid w:val="007F620D"/>
    <w:rsid w:val="007F6D99"/>
    <w:rsid w:val="007F72E8"/>
    <w:rsid w:val="00800D28"/>
    <w:rsid w:val="0080481F"/>
    <w:rsid w:val="00804C50"/>
    <w:rsid w:val="00804DFA"/>
    <w:rsid w:val="00804E76"/>
    <w:rsid w:val="00805172"/>
    <w:rsid w:val="00810038"/>
    <w:rsid w:val="00811455"/>
    <w:rsid w:val="0081155D"/>
    <w:rsid w:val="008129B5"/>
    <w:rsid w:val="008129EE"/>
    <w:rsid w:val="00812D35"/>
    <w:rsid w:val="0081724D"/>
    <w:rsid w:val="00817333"/>
    <w:rsid w:val="008173E9"/>
    <w:rsid w:val="0082200A"/>
    <w:rsid w:val="00822E68"/>
    <w:rsid w:val="00826FE5"/>
    <w:rsid w:val="0082740B"/>
    <w:rsid w:val="0082755E"/>
    <w:rsid w:val="00831D96"/>
    <w:rsid w:val="0083314C"/>
    <w:rsid w:val="00833345"/>
    <w:rsid w:val="0083361B"/>
    <w:rsid w:val="00833FB0"/>
    <w:rsid w:val="008342FB"/>
    <w:rsid w:val="0083576C"/>
    <w:rsid w:val="008368F5"/>
    <w:rsid w:val="00836978"/>
    <w:rsid w:val="0084151F"/>
    <w:rsid w:val="00841CB8"/>
    <w:rsid w:val="00841EBE"/>
    <w:rsid w:val="00842CEA"/>
    <w:rsid w:val="00842CFC"/>
    <w:rsid w:val="008431A8"/>
    <w:rsid w:val="0084343E"/>
    <w:rsid w:val="008450C3"/>
    <w:rsid w:val="00845D72"/>
    <w:rsid w:val="00845F86"/>
    <w:rsid w:val="008460DD"/>
    <w:rsid w:val="00846C60"/>
    <w:rsid w:val="00846EA7"/>
    <w:rsid w:val="0084711D"/>
    <w:rsid w:val="00847190"/>
    <w:rsid w:val="0084784D"/>
    <w:rsid w:val="00852775"/>
    <w:rsid w:val="00853745"/>
    <w:rsid w:val="008538B5"/>
    <w:rsid w:val="0085553B"/>
    <w:rsid w:val="00856178"/>
    <w:rsid w:val="00860BD5"/>
    <w:rsid w:val="0086113C"/>
    <w:rsid w:val="00861633"/>
    <w:rsid w:val="00861771"/>
    <w:rsid w:val="0086200E"/>
    <w:rsid w:val="00862260"/>
    <w:rsid w:val="0086302B"/>
    <w:rsid w:val="00863F9C"/>
    <w:rsid w:val="00864DD9"/>
    <w:rsid w:val="00864F17"/>
    <w:rsid w:val="0086576A"/>
    <w:rsid w:val="0086670A"/>
    <w:rsid w:val="00866B23"/>
    <w:rsid w:val="00867293"/>
    <w:rsid w:val="00867D72"/>
    <w:rsid w:val="00867EB4"/>
    <w:rsid w:val="00870175"/>
    <w:rsid w:val="00873912"/>
    <w:rsid w:val="00873958"/>
    <w:rsid w:val="008745E7"/>
    <w:rsid w:val="00874FEC"/>
    <w:rsid w:val="008754FF"/>
    <w:rsid w:val="00875DCB"/>
    <w:rsid w:val="00876227"/>
    <w:rsid w:val="00877CB6"/>
    <w:rsid w:val="00877EDA"/>
    <w:rsid w:val="00881580"/>
    <w:rsid w:val="008841B3"/>
    <w:rsid w:val="00885385"/>
    <w:rsid w:val="008854A4"/>
    <w:rsid w:val="0088631B"/>
    <w:rsid w:val="00887B1C"/>
    <w:rsid w:val="00887DC7"/>
    <w:rsid w:val="008901F6"/>
    <w:rsid w:val="00890D03"/>
    <w:rsid w:val="00892CB8"/>
    <w:rsid w:val="008953BD"/>
    <w:rsid w:val="008957AD"/>
    <w:rsid w:val="00895BA6"/>
    <w:rsid w:val="008A14E7"/>
    <w:rsid w:val="008A28D5"/>
    <w:rsid w:val="008A777C"/>
    <w:rsid w:val="008B5D3D"/>
    <w:rsid w:val="008B757A"/>
    <w:rsid w:val="008C03B3"/>
    <w:rsid w:val="008C2235"/>
    <w:rsid w:val="008C2F75"/>
    <w:rsid w:val="008C2FFA"/>
    <w:rsid w:val="008C3B8A"/>
    <w:rsid w:val="008C3BCE"/>
    <w:rsid w:val="008C3F38"/>
    <w:rsid w:val="008C5D55"/>
    <w:rsid w:val="008D058D"/>
    <w:rsid w:val="008D0D26"/>
    <w:rsid w:val="008D2D7D"/>
    <w:rsid w:val="008D69A0"/>
    <w:rsid w:val="008D6BA2"/>
    <w:rsid w:val="008D6F82"/>
    <w:rsid w:val="008E10B7"/>
    <w:rsid w:val="008E3D92"/>
    <w:rsid w:val="008E4233"/>
    <w:rsid w:val="008E4C34"/>
    <w:rsid w:val="008E630E"/>
    <w:rsid w:val="008E6D73"/>
    <w:rsid w:val="008E725E"/>
    <w:rsid w:val="008F15C1"/>
    <w:rsid w:val="008F4ECA"/>
    <w:rsid w:val="008F5871"/>
    <w:rsid w:val="008F7BBC"/>
    <w:rsid w:val="0090059B"/>
    <w:rsid w:val="00900A93"/>
    <w:rsid w:val="00900AE1"/>
    <w:rsid w:val="00900D0D"/>
    <w:rsid w:val="009016D6"/>
    <w:rsid w:val="009025D5"/>
    <w:rsid w:val="00902D7A"/>
    <w:rsid w:val="0090630B"/>
    <w:rsid w:val="009115F2"/>
    <w:rsid w:val="0091349A"/>
    <w:rsid w:val="00914A0E"/>
    <w:rsid w:val="00915ED4"/>
    <w:rsid w:val="009161A3"/>
    <w:rsid w:val="00922CC9"/>
    <w:rsid w:val="009239DA"/>
    <w:rsid w:val="009240A0"/>
    <w:rsid w:val="00924841"/>
    <w:rsid w:val="00925AFC"/>
    <w:rsid w:val="00925FB8"/>
    <w:rsid w:val="00927813"/>
    <w:rsid w:val="00927BB8"/>
    <w:rsid w:val="0093003E"/>
    <w:rsid w:val="009303F9"/>
    <w:rsid w:val="0093058A"/>
    <w:rsid w:val="00930C4B"/>
    <w:rsid w:val="00933E2F"/>
    <w:rsid w:val="009355DC"/>
    <w:rsid w:val="0093686F"/>
    <w:rsid w:val="009369E8"/>
    <w:rsid w:val="00936B7E"/>
    <w:rsid w:val="00936DB3"/>
    <w:rsid w:val="0093704E"/>
    <w:rsid w:val="00940AE9"/>
    <w:rsid w:val="0094398D"/>
    <w:rsid w:val="00944F7E"/>
    <w:rsid w:val="009463A5"/>
    <w:rsid w:val="00946949"/>
    <w:rsid w:val="00946CF8"/>
    <w:rsid w:val="009527AE"/>
    <w:rsid w:val="00953CB2"/>
    <w:rsid w:val="00954C3E"/>
    <w:rsid w:val="0095509D"/>
    <w:rsid w:val="009571B9"/>
    <w:rsid w:val="00957575"/>
    <w:rsid w:val="00957CD1"/>
    <w:rsid w:val="00957EDD"/>
    <w:rsid w:val="00960F7D"/>
    <w:rsid w:val="0096177C"/>
    <w:rsid w:val="00962C4D"/>
    <w:rsid w:val="00963ADA"/>
    <w:rsid w:val="00964A2F"/>
    <w:rsid w:val="00965456"/>
    <w:rsid w:val="009706AB"/>
    <w:rsid w:val="009727B8"/>
    <w:rsid w:val="00972C07"/>
    <w:rsid w:val="00972F14"/>
    <w:rsid w:val="00974A07"/>
    <w:rsid w:val="00974A96"/>
    <w:rsid w:val="0097594E"/>
    <w:rsid w:val="0097739F"/>
    <w:rsid w:val="00984285"/>
    <w:rsid w:val="009867F2"/>
    <w:rsid w:val="0098686D"/>
    <w:rsid w:val="00987BD3"/>
    <w:rsid w:val="0099012D"/>
    <w:rsid w:val="00991F21"/>
    <w:rsid w:val="00992B35"/>
    <w:rsid w:val="00993900"/>
    <w:rsid w:val="00993DA7"/>
    <w:rsid w:val="009A0D42"/>
    <w:rsid w:val="009A1061"/>
    <w:rsid w:val="009A1D65"/>
    <w:rsid w:val="009A269C"/>
    <w:rsid w:val="009A382E"/>
    <w:rsid w:val="009A3F44"/>
    <w:rsid w:val="009A54A3"/>
    <w:rsid w:val="009A684B"/>
    <w:rsid w:val="009A6956"/>
    <w:rsid w:val="009B108E"/>
    <w:rsid w:val="009B2F4F"/>
    <w:rsid w:val="009B3149"/>
    <w:rsid w:val="009B342D"/>
    <w:rsid w:val="009B3F51"/>
    <w:rsid w:val="009B51AF"/>
    <w:rsid w:val="009B61FF"/>
    <w:rsid w:val="009B6B1B"/>
    <w:rsid w:val="009C0803"/>
    <w:rsid w:val="009C125E"/>
    <w:rsid w:val="009C26AC"/>
    <w:rsid w:val="009C40C3"/>
    <w:rsid w:val="009C4D64"/>
    <w:rsid w:val="009C6B66"/>
    <w:rsid w:val="009C6F5A"/>
    <w:rsid w:val="009C73EA"/>
    <w:rsid w:val="009D0B73"/>
    <w:rsid w:val="009D1673"/>
    <w:rsid w:val="009D169B"/>
    <w:rsid w:val="009D179E"/>
    <w:rsid w:val="009D31B4"/>
    <w:rsid w:val="009D43BA"/>
    <w:rsid w:val="009E0447"/>
    <w:rsid w:val="009E2053"/>
    <w:rsid w:val="009E361D"/>
    <w:rsid w:val="009E3783"/>
    <w:rsid w:val="009E3A3C"/>
    <w:rsid w:val="009E5309"/>
    <w:rsid w:val="009E59CF"/>
    <w:rsid w:val="009F100F"/>
    <w:rsid w:val="009F18B8"/>
    <w:rsid w:val="009F27E3"/>
    <w:rsid w:val="009F28B3"/>
    <w:rsid w:val="009F32EB"/>
    <w:rsid w:val="009F52EF"/>
    <w:rsid w:val="009F53DF"/>
    <w:rsid w:val="009F63F3"/>
    <w:rsid w:val="009F69FA"/>
    <w:rsid w:val="009F71DD"/>
    <w:rsid w:val="00A00007"/>
    <w:rsid w:val="00A0080D"/>
    <w:rsid w:val="00A00BCD"/>
    <w:rsid w:val="00A00EB0"/>
    <w:rsid w:val="00A04193"/>
    <w:rsid w:val="00A04CDD"/>
    <w:rsid w:val="00A10071"/>
    <w:rsid w:val="00A1088A"/>
    <w:rsid w:val="00A10B03"/>
    <w:rsid w:val="00A147C8"/>
    <w:rsid w:val="00A1534D"/>
    <w:rsid w:val="00A160AD"/>
    <w:rsid w:val="00A1753C"/>
    <w:rsid w:val="00A17899"/>
    <w:rsid w:val="00A21632"/>
    <w:rsid w:val="00A2174E"/>
    <w:rsid w:val="00A21B57"/>
    <w:rsid w:val="00A223EC"/>
    <w:rsid w:val="00A242E3"/>
    <w:rsid w:val="00A247A9"/>
    <w:rsid w:val="00A249C2"/>
    <w:rsid w:val="00A24F31"/>
    <w:rsid w:val="00A254AC"/>
    <w:rsid w:val="00A261E6"/>
    <w:rsid w:val="00A265C8"/>
    <w:rsid w:val="00A265E1"/>
    <w:rsid w:val="00A27CF4"/>
    <w:rsid w:val="00A27D63"/>
    <w:rsid w:val="00A31337"/>
    <w:rsid w:val="00A34B48"/>
    <w:rsid w:val="00A357DA"/>
    <w:rsid w:val="00A36CB1"/>
    <w:rsid w:val="00A3715E"/>
    <w:rsid w:val="00A37248"/>
    <w:rsid w:val="00A373A2"/>
    <w:rsid w:val="00A37925"/>
    <w:rsid w:val="00A401EA"/>
    <w:rsid w:val="00A4303A"/>
    <w:rsid w:val="00A43779"/>
    <w:rsid w:val="00A460F8"/>
    <w:rsid w:val="00A46944"/>
    <w:rsid w:val="00A46ED1"/>
    <w:rsid w:val="00A52D85"/>
    <w:rsid w:val="00A533BE"/>
    <w:rsid w:val="00A534F5"/>
    <w:rsid w:val="00A5377A"/>
    <w:rsid w:val="00A5380B"/>
    <w:rsid w:val="00A53A08"/>
    <w:rsid w:val="00A5458A"/>
    <w:rsid w:val="00A557AF"/>
    <w:rsid w:val="00A576E2"/>
    <w:rsid w:val="00A619C8"/>
    <w:rsid w:val="00A649CC"/>
    <w:rsid w:val="00A65F94"/>
    <w:rsid w:val="00A663D0"/>
    <w:rsid w:val="00A66DC6"/>
    <w:rsid w:val="00A66E9C"/>
    <w:rsid w:val="00A674C4"/>
    <w:rsid w:val="00A67F14"/>
    <w:rsid w:val="00A70147"/>
    <w:rsid w:val="00A70734"/>
    <w:rsid w:val="00A70D09"/>
    <w:rsid w:val="00A74610"/>
    <w:rsid w:val="00A7554B"/>
    <w:rsid w:val="00A75D60"/>
    <w:rsid w:val="00A7627B"/>
    <w:rsid w:val="00A81382"/>
    <w:rsid w:val="00A816CA"/>
    <w:rsid w:val="00A818E3"/>
    <w:rsid w:val="00A82C28"/>
    <w:rsid w:val="00A8361D"/>
    <w:rsid w:val="00A83A40"/>
    <w:rsid w:val="00A83B84"/>
    <w:rsid w:val="00A83FF9"/>
    <w:rsid w:val="00A84DFC"/>
    <w:rsid w:val="00A87A15"/>
    <w:rsid w:val="00A87B53"/>
    <w:rsid w:val="00A922A0"/>
    <w:rsid w:val="00A92EC9"/>
    <w:rsid w:val="00A92EDF"/>
    <w:rsid w:val="00A932A6"/>
    <w:rsid w:val="00A93680"/>
    <w:rsid w:val="00A94030"/>
    <w:rsid w:val="00A9403A"/>
    <w:rsid w:val="00A965A1"/>
    <w:rsid w:val="00A96CAB"/>
    <w:rsid w:val="00A97772"/>
    <w:rsid w:val="00AA237F"/>
    <w:rsid w:val="00AA2515"/>
    <w:rsid w:val="00AA2AC1"/>
    <w:rsid w:val="00AA538A"/>
    <w:rsid w:val="00AA69B8"/>
    <w:rsid w:val="00AA6DDD"/>
    <w:rsid w:val="00AA708D"/>
    <w:rsid w:val="00AA798E"/>
    <w:rsid w:val="00AB0D7A"/>
    <w:rsid w:val="00AB16CE"/>
    <w:rsid w:val="00AB16DF"/>
    <w:rsid w:val="00AB17A7"/>
    <w:rsid w:val="00AB1EAB"/>
    <w:rsid w:val="00AB2CD7"/>
    <w:rsid w:val="00AB3467"/>
    <w:rsid w:val="00AB53AC"/>
    <w:rsid w:val="00AB71F9"/>
    <w:rsid w:val="00AB721D"/>
    <w:rsid w:val="00AB7531"/>
    <w:rsid w:val="00AC0034"/>
    <w:rsid w:val="00AC032E"/>
    <w:rsid w:val="00AC0586"/>
    <w:rsid w:val="00AC0909"/>
    <w:rsid w:val="00AC0B28"/>
    <w:rsid w:val="00AC0DB4"/>
    <w:rsid w:val="00AC1D9A"/>
    <w:rsid w:val="00AC2313"/>
    <w:rsid w:val="00AC28EC"/>
    <w:rsid w:val="00AC418B"/>
    <w:rsid w:val="00AC562D"/>
    <w:rsid w:val="00AC7889"/>
    <w:rsid w:val="00AD17E1"/>
    <w:rsid w:val="00AD2D61"/>
    <w:rsid w:val="00AD4A67"/>
    <w:rsid w:val="00AD4CAD"/>
    <w:rsid w:val="00AD4F62"/>
    <w:rsid w:val="00AD5338"/>
    <w:rsid w:val="00AD5635"/>
    <w:rsid w:val="00AE0A46"/>
    <w:rsid w:val="00AE0D64"/>
    <w:rsid w:val="00AE0EFB"/>
    <w:rsid w:val="00AE2A7A"/>
    <w:rsid w:val="00AE2C75"/>
    <w:rsid w:val="00AE37A7"/>
    <w:rsid w:val="00AE39FC"/>
    <w:rsid w:val="00AE3AC4"/>
    <w:rsid w:val="00AE4FBB"/>
    <w:rsid w:val="00AE5718"/>
    <w:rsid w:val="00AE601E"/>
    <w:rsid w:val="00AE625B"/>
    <w:rsid w:val="00AE629B"/>
    <w:rsid w:val="00AE73B2"/>
    <w:rsid w:val="00AE744C"/>
    <w:rsid w:val="00AF024C"/>
    <w:rsid w:val="00AF1F55"/>
    <w:rsid w:val="00AF219E"/>
    <w:rsid w:val="00AF3677"/>
    <w:rsid w:val="00AF47C5"/>
    <w:rsid w:val="00AF4BB0"/>
    <w:rsid w:val="00AF5E39"/>
    <w:rsid w:val="00AF6884"/>
    <w:rsid w:val="00B019A6"/>
    <w:rsid w:val="00B01D03"/>
    <w:rsid w:val="00B04DD3"/>
    <w:rsid w:val="00B04E1F"/>
    <w:rsid w:val="00B04EA4"/>
    <w:rsid w:val="00B12674"/>
    <w:rsid w:val="00B155D7"/>
    <w:rsid w:val="00B15800"/>
    <w:rsid w:val="00B15E79"/>
    <w:rsid w:val="00B16806"/>
    <w:rsid w:val="00B1752F"/>
    <w:rsid w:val="00B1773A"/>
    <w:rsid w:val="00B177B4"/>
    <w:rsid w:val="00B17EE5"/>
    <w:rsid w:val="00B2051E"/>
    <w:rsid w:val="00B21578"/>
    <w:rsid w:val="00B218F2"/>
    <w:rsid w:val="00B22085"/>
    <w:rsid w:val="00B24D7E"/>
    <w:rsid w:val="00B24F26"/>
    <w:rsid w:val="00B25826"/>
    <w:rsid w:val="00B25D5E"/>
    <w:rsid w:val="00B263A5"/>
    <w:rsid w:val="00B30F34"/>
    <w:rsid w:val="00B331B0"/>
    <w:rsid w:val="00B3325A"/>
    <w:rsid w:val="00B33725"/>
    <w:rsid w:val="00B35176"/>
    <w:rsid w:val="00B3676C"/>
    <w:rsid w:val="00B37BC0"/>
    <w:rsid w:val="00B4073A"/>
    <w:rsid w:val="00B4183F"/>
    <w:rsid w:val="00B43CE6"/>
    <w:rsid w:val="00B443A4"/>
    <w:rsid w:val="00B44A5A"/>
    <w:rsid w:val="00B454BD"/>
    <w:rsid w:val="00B47A00"/>
    <w:rsid w:val="00B503A1"/>
    <w:rsid w:val="00B5342F"/>
    <w:rsid w:val="00B539F6"/>
    <w:rsid w:val="00B53FC3"/>
    <w:rsid w:val="00B554B6"/>
    <w:rsid w:val="00B55698"/>
    <w:rsid w:val="00B55D8E"/>
    <w:rsid w:val="00B56228"/>
    <w:rsid w:val="00B57101"/>
    <w:rsid w:val="00B573B8"/>
    <w:rsid w:val="00B578F3"/>
    <w:rsid w:val="00B6006A"/>
    <w:rsid w:val="00B60C39"/>
    <w:rsid w:val="00B611E8"/>
    <w:rsid w:val="00B62267"/>
    <w:rsid w:val="00B62EBE"/>
    <w:rsid w:val="00B63DFA"/>
    <w:rsid w:val="00B645BE"/>
    <w:rsid w:val="00B64DB6"/>
    <w:rsid w:val="00B65296"/>
    <w:rsid w:val="00B66D2A"/>
    <w:rsid w:val="00B70F9C"/>
    <w:rsid w:val="00B7134C"/>
    <w:rsid w:val="00B71EF3"/>
    <w:rsid w:val="00B721A1"/>
    <w:rsid w:val="00B731C2"/>
    <w:rsid w:val="00B7369B"/>
    <w:rsid w:val="00B73E9D"/>
    <w:rsid w:val="00B7493C"/>
    <w:rsid w:val="00B74F77"/>
    <w:rsid w:val="00B75BA8"/>
    <w:rsid w:val="00B776A3"/>
    <w:rsid w:val="00B77862"/>
    <w:rsid w:val="00B80377"/>
    <w:rsid w:val="00B80B39"/>
    <w:rsid w:val="00B81681"/>
    <w:rsid w:val="00B8271F"/>
    <w:rsid w:val="00B82D10"/>
    <w:rsid w:val="00B83660"/>
    <w:rsid w:val="00B840DF"/>
    <w:rsid w:val="00B845FB"/>
    <w:rsid w:val="00B84A66"/>
    <w:rsid w:val="00B8593B"/>
    <w:rsid w:val="00B8774F"/>
    <w:rsid w:val="00B879FB"/>
    <w:rsid w:val="00B87EFC"/>
    <w:rsid w:val="00B9076F"/>
    <w:rsid w:val="00B91483"/>
    <w:rsid w:val="00B9162F"/>
    <w:rsid w:val="00B949C0"/>
    <w:rsid w:val="00B95E0E"/>
    <w:rsid w:val="00B96329"/>
    <w:rsid w:val="00B968B3"/>
    <w:rsid w:val="00B96930"/>
    <w:rsid w:val="00B97839"/>
    <w:rsid w:val="00B97B5B"/>
    <w:rsid w:val="00BA0C48"/>
    <w:rsid w:val="00BA1889"/>
    <w:rsid w:val="00BA2684"/>
    <w:rsid w:val="00BA2F1D"/>
    <w:rsid w:val="00BA44F2"/>
    <w:rsid w:val="00BA46EA"/>
    <w:rsid w:val="00BA4CAD"/>
    <w:rsid w:val="00BA5254"/>
    <w:rsid w:val="00BA5705"/>
    <w:rsid w:val="00BA5F6E"/>
    <w:rsid w:val="00BA65B5"/>
    <w:rsid w:val="00BA7257"/>
    <w:rsid w:val="00BA72C3"/>
    <w:rsid w:val="00BA77B1"/>
    <w:rsid w:val="00BB0241"/>
    <w:rsid w:val="00BB0F4A"/>
    <w:rsid w:val="00BB177E"/>
    <w:rsid w:val="00BB49FE"/>
    <w:rsid w:val="00BB5F97"/>
    <w:rsid w:val="00BB69EE"/>
    <w:rsid w:val="00BB6EB3"/>
    <w:rsid w:val="00BB7177"/>
    <w:rsid w:val="00BB72D0"/>
    <w:rsid w:val="00BC001F"/>
    <w:rsid w:val="00BC4C91"/>
    <w:rsid w:val="00BC6417"/>
    <w:rsid w:val="00BC6C60"/>
    <w:rsid w:val="00BC7437"/>
    <w:rsid w:val="00BC7E20"/>
    <w:rsid w:val="00BD079E"/>
    <w:rsid w:val="00BD0CC1"/>
    <w:rsid w:val="00BD14EE"/>
    <w:rsid w:val="00BD1D25"/>
    <w:rsid w:val="00BD2329"/>
    <w:rsid w:val="00BD2E81"/>
    <w:rsid w:val="00BD389C"/>
    <w:rsid w:val="00BD38BE"/>
    <w:rsid w:val="00BD3ECA"/>
    <w:rsid w:val="00BD5116"/>
    <w:rsid w:val="00BD6860"/>
    <w:rsid w:val="00BD7B8B"/>
    <w:rsid w:val="00BD7F41"/>
    <w:rsid w:val="00BE06B0"/>
    <w:rsid w:val="00BE09F0"/>
    <w:rsid w:val="00BE1141"/>
    <w:rsid w:val="00BE3D14"/>
    <w:rsid w:val="00BE4276"/>
    <w:rsid w:val="00BE451C"/>
    <w:rsid w:val="00BE4A29"/>
    <w:rsid w:val="00BE4A30"/>
    <w:rsid w:val="00BE5EDB"/>
    <w:rsid w:val="00BE73FF"/>
    <w:rsid w:val="00BF07F1"/>
    <w:rsid w:val="00BF0AC4"/>
    <w:rsid w:val="00BF1DB6"/>
    <w:rsid w:val="00BF23B8"/>
    <w:rsid w:val="00BF355E"/>
    <w:rsid w:val="00BF36D3"/>
    <w:rsid w:val="00BF3D6D"/>
    <w:rsid w:val="00BF4307"/>
    <w:rsid w:val="00BF44B7"/>
    <w:rsid w:val="00BF48FC"/>
    <w:rsid w:val="00BF5111"/>
    <w:rsid w:val="00BF571D"/>
    <w:rsid w:val="00BF6221"/>
    <w:rsid w:val="00BF6230"/>
    <w:rsid w:val="00C018C6"/>
    <w:rsid w:val="00C01D23"/>
    <w:rsid w:val="00C02CAF"/>
    <w:rsid w:val="00C03D5A"/>
    <w:rsid w:val="00C0454D"/>
    <w:rsid w:val="00C04DC4"/>
    <w:rsid w:val="00C05D23"/>
    <w:rsid w:val="00C05F83"/>
    <w:rsid w:val="00C069E1"/>
    <w:rsid w:val="00C06E42"/>
    <w:rsid w:val="00C0722A"/>
    <w:rsid w:val="00C10DF8"/>
    <w:rsid w:val="00C132A2"/>
    <w:rsid w:val="00C13A62"/>
    <w:rsid w:val="00C14426"/>
    <w:rsid w:val="00C159B6"/>
    <w:rsid w:val="00C15CFF"/>
    <w:rsid w:val="00C17D05"/>
    <w:rsid w:val="00C20C21"/>
    <w:rsid w:val="00C211C4"/>
    <w:rsid w:val="00C217B0"/>
    <w:rsid w:val="00C21C42"/>
    <w:rsid w:val="00C228C2"/>
    <w:rsid w:val="00C23834"/>
    <w:rsid w:val="00C23BB8"/>
    <w:rsid w:val="00C23ECF"/>
    <w:rsid w:val="00C263B4"/>
    <w:rsid w:val="00C26687"/>
    <w:rsid w:val="00C2708C"/>
    <w:rsid w:val="00C30CE5"/>
    <w:rsid w:val="00C3100B"/>
    <w:rsid w:val="00C36228"/>
    <w:rsid w:val="00C36D21"/>
    <w:rsid w:val="00C407C9"/>
    <w:rsid w:val="00C4361C"/>
    <w:rsid w:val="00C438D6"/>
    <w:rsid w:val="00C446B7"/>
    <w:rsid w:val="00C47CAA"/>
    <w:rsid w:val="00C503AB"/>
    <w:rsid w:val="00C5122A"/>
    <w:rsid w:val="00C51595"/>
    <w:rsid w:val="00C52166"/>
    <w:rsid w:val="00C53541"/>
    <w:rsid w:val="00C5484B"/>
    <w:rsid w:val="00C54DA9"/>
    <w:rsid w:val="00C55CCD"/>
    <w:rsid w:val="00C55D9E"/>
    <w:rsid w:val="00C56626"/>
    <w:rsid w:val="00C57575"/>
    <w:rsid w:val="00C604A5"/>
    <w:rsid w:val="00C60849"/>
    <w:rsid w:val="00C6426F"/>
    <w:rsid w:val="00C64812"/>
    <w:rsid w:val="00C64B93"/>
    <w:rsid w:val="00C651AC"/>
    <w:rsid w:val="00C65BEF"/>
    <w:rsid w:val="00C66594"/>
    <w:rsid w:val="00C666C4"/>
    <w:rsid w:val="00C67D01"/>
    <w:rsid w:val="00C7033C"/>
    <w:rsid w:val="00C70F6D"/>
    <w:rsid w:val="00C71F33"/>
    <w:rsid w:val="00C73181"/>
    <w:rsid w:val="00C76FA9"/>
    <w:rsid w:val="00C80168"/>
    <w:rsid w:val="00C801E6"/>
    <w:rsid w:val="00C83945"/>
    <w:rsid w:val="00C84242"/>
    <w:rsid w:val="00C85309"/>
    <w:rsid w:val="00C86117"/>
    <w:rsid w:val="00C865E9"/>
    <w:rsid w:val="00C873B1"/>
    <w:rsid w:val="00C87F37"/>
    <w:rsid w:val="00C91C7F"/>
    <w:rsid w:val="00C929CD"/>
    <w:rsid w:val="00C93C0D"/>
    <w:rsid w:val="00C959F9"/>
    <w:rsid w:val="00C95D58"/>
    <w:rsid w:val="00C961C5"/>
    <w:rsid w:val="00C96563"/>
    <w:rsid w:val="00C97865"/>
    <w:rsid w:val="00C97B55"/>
    <w:rsid w:val="00CA039D"/>
    <w:rsid w:val="00CA0494"/>
    <w:rsid w:val="00CA1160"/>
    <w:rsid w:val="00CA23CE"/>
    <w:rsid w:val="00CA3437"/>
    <w:rsid w:val="00CA445A"/>
    <w:rsid w:val="00CA536D"/>
    <w:rsid w:val="00CA5E47"/>
    <w:rsid w:val="00CA6437"/>
    <w:rsid w:val="00CB2C58"/>
    <w:rsid w:val="00CB2F15"/>
    <w:rsid w:val="00CB3290"/>
    <w:rsid w:val="00CB330C"/>
    <w:rsid w:val="00CB331D"/>
    <w:rsid w:val="00CB35AF"/>
    <w:rsid w:val="00CB3AC6"/>
    <w:rsid w:val="00CB529A"/>
    <w:rsid w:val="00CB55C2"/>
    <w:rsid w:val="00CB56D3"/>
    <w:rsid w:val="00CB623C"/>
    <w:rsid w:val="00CB69E7"/>
    <w:rsid w:val="00CB7D46"/>
    <w:rsid w:val="00CC0C77"/>
    <w:rsid w:val="00CC1DFB"/>
    <w:rsid w:val="00CC205C"/>
    <w:rsid w:val="00CC2707"/>
    <w:rsid w:val="00CC3DE8"/>
    <w:rsid w:val="00CC552E"/>
    <w:rsid w:val="00CC75DF"/>
    <w:rsid w:val="00CD0A1A"/>
    <w:rsid w:val="00CD1337"/>
    <w:rsid w:val="00CD1DD1"/>
    <w:rsid w:val="00CD237A"/>
    <w:rsid w:val="00CD2B7D"/>
    <w:rsid w:val="00CD3835"/>
    <w:rsid w:val="00CD4C8E"/>
    <w:rsid w:val="00CD537F"/>
    <w:rsid w:val="00CD5745"/>
    <w:rsid w:val="00CD63FA"/>
    <w:rsid w:val="00CD7DC3"/>
    <w:rsid w:val="00CE11DB"/>
    <w:rsid w:val="00CE4929"/>
    <w:rsid w:val="00CE55C5"/>
    <w:rsid w:val="00CE67A7"/>
    <w:rsid w:val="00CE76F1"/>
    <w:rsid w:val="00CF08B5"/>
    <w:rsid w:val="00CF36C6"/>
    <w:rsid w:val="00CF3709"/>
    <w:rsid w:val="00CF647B"/>
    <w:rsid w:val="00CF683D"/>
    <w:rsid w:val="00CF712D"/>
    <w:rsid w:val="00CF7D1F"/>
    <w:rsid w:val="00D00940"/>
    <w:rsid w:val="00D0098A"/>
    <w:rsid w:val="00D04710"/>
    <w:rsid w:val="00D06520"/>
    <w:rsid w:val="00D10A57"/>
    <w:rsid w:val="00D10C62"/>
    <w:rsid w:val="00D1249E"/>
    <w:rsid w:val="00D12F28"/>
    <w:rsid w:val="00D13300"/>
    <w:rsid w:val="00D13D95"/>
    <w:rsid w:val="00D151C6"/>
    <w:rsid w:val="00D17DB3"/>
    <w:rsid w:val="00D17FBA"/>
    <w:rsid w:val="00D20D01"/>
    <w:rsid w:val="00D214A5"/>
    <w:rsid w:val="00D21769"/>
    <w:rsid w:val="00D21CCB"/>
    <w:rsid w:val="00D233DD"/>
    <w:rsid w:val="00D23F5C"/>
    <w:rsid w:val="00D2446B"/>
    <w:rsid w:val="00D249F3"/>
    <w:rsid w:val="00D24B69"/>
    <w:rsid w:val="00D25F1D"/>
    <w:rsid w:val="00D260BB"/>
    <w:rsid w:val="00D3004A"/>
    <w:rsid w:val="00D30792"/>
    <w:rsid w:val="00D30A30"/>
    <w:rsid w:val="00D30C7F"/>
    <w:rsid w:val="00D30FF7"/>
    <w:rsid w:val="00D31846"/>
    <w:rsid w:val="00D31A09"/>
    <w:rsid w:val="00D349B4"/>
    <w:rsid w:val="00D3596E"/>
    <w:rsid w:val="00D37CC5"/>
    <w:rsid w:val="00D41A7D"/>
    <w:rsid w:val="00D42D51"/>
    <w:rsid w:val="00D46A1F"/>
    <w:rsid w:val="00D50727"/>
    <w:rsid w:val="00D50E0E"/>
    <w:rsid w:val="00D521C6"/>
    <w:rsid w:val="00D52E3D"/>
    <w:rsid w:val="00D53017"/>
    <w:rsid w:val="00D54AB2"/>
    <w:rsid w:val="00D57079"/>
    <w:rsid w:val="00D57726"/>
    <w:rsid w:val="00D57AE7"/>
    <w:rsid w:val="00D57C61"/>
    <w:rsid w:val="00D60A6D"/>
    <w:rsid w:val="00D61C03"/>
    <w:rsid w:val="00D6243F"/>
    <w:rsid w:val="00D62B8A"/>
    <w:rsid w:val="00D62D9D"/>
    <w:rsid w:val="00D63ECB"/>
    <w:rsid w:val="00D644E4"/>
    <w:rsid w:val="00D648A7"/>
    <w:rsid w:val="00D661E9"/>
    <w:rsid w:val="00D663F1"/>
    <w:rsid w:val="00D66609"/>
    <w:rsid w:val="00D666EF"/>
    <w:rsid w:val="00D66A2F"/>
    <w:rsid w:val="00D67088"/>
    <w:rsid w:val="00D70E2B"/>
    <w:rsid w:val="00D70F5B"/>
    <w:rsid w:val="00D71D71"/>
    <w:rsid w:val="00D7218D"/>
    <w:rsid w:val="00D721A6"/>
    <w:rsid w:val="00D7266D"/>
    <w:rsid w:val="00D72E98"/>
    <w:rsid w:val="00D734B4"/>
    <w:rsid w:val="00D7459B"/>
    <w:rsid w:val="00D746A6"/>
    <w:rsid w:val="00D75473"/>
    <w:rsid w:val="00D76073"/>
    <w:rsid w:val="00D76206"/>
    <w:rsid w:val="00D76FB8"/>
    <w:rsid w:val="00D77282"/>
    <w:rsid w:val="00D775C4"/>
    <w:rsid w:val="00D77999"/>
    <w:rsid w:val="00D80205"/>
    <w:rsid w:val="00D80907"/>
    <w:rsid w:val="00D81206"/>
    <w:rsid w:val="00D817B0"/>
    <w:rsid w:val="00D81C31"/>
    <w:rsid w:val="00D82199"/>
    <w:rsid w:val="00D85760"/>
    <w:rsid w:val="00D86C52"/>
    <w:rsid w:val="00D872EB"/>
    <w:rsid w:val="00D909FB"/>
    <w:rsid w:val="00D914CC"/>
    <w:rsid w:val="00D91971"/>
    <w:rsid w:val="00D91D2C"/>
    <w:rsid w:val="00D94857"/>
    <w:rsid w:val="00D95957"/>
    <w:rsid w:val="00D95AEE"/>
    <w:rsid w:val="00D970C9"/>
    <w:rsid w:val="00D97921"/>
    <w:rsid w:val="00DA082A"/>
    <w:rsid w:val="00DA0F3C"/>
    <w:rsid w:val="00DA2883"/>
    <w:rsid w:val="00DA2CE1"/>
    <w:rsid w:val="00DA31DD"/>
    <w:rsid w:val="00DA5F8A"/>
    <w:rsid w:val="00DA64E6"/>
    <w:rsid w:val="00DA682B"/>
    <w:rsid w:val="00DA7903"/>
    <w:rsid w:val="00DB0DB1"/>
    <w:rsid w:val="00DB336F"/>
    <w:rsid w:val="00DB372D"/>
    <w:rsid w:val="00DB4028"/>
    <w:rsid w:val="00DB6135"/>
    <w:rsid w:val="00DB61F9"/>
    <w:rsid w:val="00DB6C7C"/>
    <w:rsid w:val="00DC05D9"/>
    <w:rsid w:val="00DC1DF1"/>
    <w:rsid w:val="00DC22C3"/>
    <w:rsid w:val="00DC417D"/>
    <w:rsid w:val="00DC4399"/>
    <w:rsid w:val="00DC4641"/>
    <w:rsid w:val="00DD1F74"/>
    <w:rsid w:val="00DD281A"/>
    <w:rsid w:val="00DD61B9"/>
    <w:rsid w:val="00DD7E04"/>
    <w:rsid w:val="00DD7EA5"/>
    <w:rsid w:val="00DE058C"/>
    <w:rsid w:val="00DE10DF"/>
    <w:rsid w:val="00DE2E54"/>
    <w:rsid w:val="00DE35E8"/>
    <w:rsid w:val="00DE4F4C"/>
    <w:rsid w:val="00DE5BA5"/>
    <w:rsid w:val="00DE68C3"/>
    <w:rsid w:val="00DE6A05"/>
    <w:rsid w:val="00DE6A16"/>
    <w:rsid w:val="00DE6C43"/>
    <w:rsid w:val="00DE6F02"/>
    <w:rsid w:val="00DE74E7"/>
    <w:rsid w:val="00DF38B9"/>
    <w:rsid w:val="00DF39BF"/>
    <w:rsid w:val="00DF3AC6"/>
    <w:rsid w:val="00DF7C58"/>
    <w:rsid w:val="00DF7D43"/>
    <w:rsid w:val="00E01D59"/>
    <w:rsid w:val="00E061F2"/>
    <w:rsid w:val="00E076DE"/>
    <w:rsid w:val="00E10A5A"/>
    <w:rsid w:val="00E11474"/>
    <w:rsid w:val="00E11B1C"/>
    <w:rsid w:val="00E11CDE"/>
    <w:rsid w:val="00E13A8A"/>
    <w:rsid w:val="00E13ED8"/>
    <w:rsid w:val="00E1634B"/>
    <w:rsid w:val="00E20981"/>
    <w:rsid w:val="00E23E5D"/>
    <w:rsid w:val="00E2403A"/>
    <w:rsid w:val="00E2437A"/>
    <w:rsid w:val="00E256E7"/>
    <w:rsid w:val="00E30D47"/>
    <w:rsid w:val="00E31EE9"/>
    <w:rsid w:val="00E32D69"/>
    <w:rsid w:val="00E334D2"/>
    <w:rsid w:val="00E34CCB"/>
    <w:rsid w:val="00E360B2"/>
    <w:rsid w:val="00E36DED"/>
    <w:rsid w:val="00E412F7"/>
    <w:rsid w:val="00E41BB6"/>
    <w:rsid w:val="00E42261"/>
    <w:rsid w:val="00E43495"/>
    <w:rsid w:val="00E434CD"/>
    <w:rsid w:val="00E446C6"/>
    <w:rsid w:val="00E45D2F"/>
    <w:rsid w:val="00E461A1"/>
    <w:rsid w:val="00E466CF"/>
    <w:rsid w:val="00E5103E"/>
    <w:rsid w:val="00E51102"/>
    <w:rsid w:val="00E52BD4"/>
    <w:rsid w:val="00E52DE8"/>
    <w:rsid w:val="00E55A2D"/>
    <w:rsid w:val="00E564C0"/>
    <w:rsid w:val="00E6095B"/>
    <w:rsid w:val="00E614C8"/>
    <w:rsid w:val="00E624BE"/>
    <w:rsid w:val="00E6395B"/>
    <w:rsid w:val="00E63ADD"/>
    <w:rsid w:val="00E652A8"/>
    <w:rsid w:val="00E66573"/>
    <w:rsid w:val="00E6705B"/>
    <w:rsid w:val="00E6739F"/>
    <w:rsid w:val="00E67FF4"/>
    <w:rsid w:val="00E70708"/>
    <w:rsid w:val="00E72367"/>
    <w:rsid w:val="00E72877"/>
    <w:rsid w:val="00E746C2"/>
    <w:rsid w:val="00E75EED"/>
    <w:rsid w:val="00E80402"/>
    <w:rsid w:val="00E809B8"/>
    <w:rsid w:val="00E82440"/>
    <w:rsid w:val="00E82531"/>
    <w:rsid w:val="00E83069"/>
    <w:rsid w:val="00E834DB"/>
    <w:rsid w:val="00E83B1D"/>
    <w:rsid w:val="00E840ED"/>
    <w:rsid w:val="00E84A0F"/>
    <w:rsid w:val="00E870A6"/>
    <w:rsid w:val="00E87279"/>
    <w:rsid w:val="00E87B96"/>
    <w:rsid w:val="00E90650"/>
    <w:rsid w:val="00E91B44"/>
    <w:rsid w:val="00E91EC6"/>
    <w:rsid w:val="00E942AB"/>
    <w:rsid w:val="00E94757"/>
    <w:rsid w:val="00E966D9"/>
    <w:rsid w:val="00E967CA"/>
    <w:rsid w:val="00EA001F"/>
    <w:rsid w:val="00EA210D"/>
    <w:rsid w:val="00EA2EB9"/>
    <w:rsid w:val="00EA377A"/>
    <w:rsid w:val="00EA4BD2"/>
    <w:rsid w:val="00EA66F4"/>
    <w:rsid w:val="00EB0BEE"/>
    <w:rsid w:val="00EB1285"/>
    <w:rsid w:val="00EB1B12"/>
    <w:rsid w:val="00EB1FDC"/>
    <w:rsid w:val="00EB2811"/>
    <w:rsid w:val="00EB2CFC"/>
    <w:rsid w:val="00EB35A3"/>
    <w:rsid w:val="00EB4107"/>
    <w:rsid w:val="00EB5722"/>
    <w:rsid w:val="00EB5DE7"/>
    <w:rsid w:val="00EB7A0B"/>
    <w:rsid w:val="00EB7B2D"/>
    <w:rsid w:val="00EC1E01"/>
    <w:rsid w:val="00EC268B"/>
    <w:rsid w:val="00EC47A1"/>
    <w:rsid w:val="00EC4A9E"/>
    <w:rsid w:val="00EC4C59"/>
    <w:rsid w:val="00EC5411"/>
    <w:rsid w:val="00EC5882"/>
    <w:rsid w:val="00EC5B5E"/>
    <w:rsid w:val="00EC5CD8"/>
    <w:rsid w:val="00EC5DB5"/>
    <w:rsid w:val="00EC6ECC"/>
    <w:rsid w:val="00EC7501"/>
    <w:rsid w:val="00EC7E2A"/>
    <w:rsid w:val="00ED0AC4"/>
    <w:rsid w:val="00ED160C"/>
    <w:rsid w:val="00ED3163"/>
    <w:rsid w:val="00ED33B7"/>
    <w:rsid w:val="00ED35CD"/>
    <w:rsid w:val="00ED3FC8"/>
    <w:rsid w:val="00ED42AD"/>
    <w:rsid w:val="00ED53FB"/>
    <w:rsid w:val="00ED5C6C"/>
    <w:rsid w:val="00ED6BE7"/>
    <w:rsid w:val="00ED73AC"/>
    <w:rsid w:val="00EE04F5"/>
    <w:rsid w:val="00EE19B4"/>
    <w:rsid w:val="00EE422C"/>
    <w:rsid w:val="00EE4710"/>
    <w:rsid w:val="00EE49A8"/>
    <w:rsid w:val="00EE7597"/>
    <w:rsid w:val="00EE7990"/>
    <w:rsid w:val="00EF1C85"/>
    <w:rsid w:val="00EF2269"/>
    <w:rsid w:val="00EF2EFA"/>
    <w:rsid w:val="00EF33A2"/>
    <w:rsid w:val="00EF48FA"/>
    <w:rsid w:val="00EF4A01"/>
    <w:rsid w:val="00EF5B08"/>
    <w:rsid w:val="00EF7464"/>
    <w:rsid w:val="00EF7C00"/>
    <w:rsid w:val="00F00277"/>
    <w:rsid w:val="00F006FD"/>
    <w:rsid w:val="00F009E2"/>
    <w:rsid w:val="00F00DD6"/>
    <w:rsid w:val="00F018DF"/>
    <w:rsid w:val="00F02D80"/>
    <w:rsid w:val="00F0466F"/>
    <w:rsid w:val="00F0583C"/>
    <w:rsid w:val="00F06097"/>
    <w:rsid w:val="00F06107"/>
    <w:rsid w:val="00F07691"/>
    <w:rsid w:val="00F07D20"/>
    <w:rsid w:val="00F13572"/>
    <w:rsid w:val="00F13BDE"/>
    <w:rsid w:val="00F13C36"/>
    <w:rsid w:val="00F14269"/>
    <w:rsid w:val="00F14BA3"/>
    <w:rsid w:val="00F14FA2"/>
    <w:rsid w:val="00F1760D"/>
    <w:rsid w:val="00F2028F"/>
    <w:rsid w:val="00F21EBD"/>
    <w:rsid w:val="00F22ED3"/>
    <w:rsid w:val="00F231AB"/>
    <w:rsid w:val="00F238F9"/>
    <w:rsid w:val="00F244EB"/>
    <w:rsid w:val="00F246CF"/>
    <w:rsid w:val="00F24924"/>
    <w:rsid w:val="00F2592D"/>
    <w:rsid w:val="00F27138"/>
    <w:rsid w:val="00F275BA"/>
    <w:rsid w:val="00F304C2"/>
    <w:rsid w:val="00F321E1"/>
    <w:rsid w:val="00F3240B"/>
    <w:rsid w:val="00F32640"/>
    <w:rsid w:val="00F33C35"/>
    <w:rsid w:val="00F3403A"/>
    <w:rsid w:val="00F3405D"/>
    <w:rsid w:val="00F3686C"/>
    <w:rsid w:val="00F37279"/>
    <w:rsid w:val="00F4134C"/>
    <w:rsid w:val="00F41B4A"/>
    <w:rsid w:val="00F4242F"/>
    <w:rsid w:val="00F431BD"/>
    <w:rsid w:val="00F43A1C"/>
    <w:rsid w:val="00F43C72"/>
    <w:rsid w:val="00F43F56"/>
    <w:rsid w:val="00F44E8D"/>
    <w:rsid w:val="00F44FDF"/>
    <w:rsid w:val="00F466B1"/>
    <w:rsid w:val="00F466BA"/>
    <w:rsid w:val="00F47009"/>
    <w:rsid w:val="00F4753F"/>
    <w:rsid w:val="00F502D0"/>
    <w:rsid w:val="00F537BB"/>
    <w:rsid w:val="00F5505F"/>
    <w:rsid w:val="00F550C5"/>
    <w:rsid w:val="00F5600E"/>
    <w:rsid w:val="00F56917"/>
    <w:rsid w:val="00F56CBB"/>
    <w:rsid w:val="00F577C7"/>
    <w:rsid w:val="00F6011D"/>
    <w:rsid w:val="00F61244"/>
    <w:rsid w:val="00F61249"/>
    <w:rsid w:val="00F62659"/>
    <w:rsid w:val="00F626B3"/>
    <w:rsid w:val="00F63018"/>
    <w:rsid w:val="00F64BEF"/>
    <w:rsid w:val="00F67319"/>
    <w:rsid w:val="00F6739F"/>
    <w:rsid w:val="00F676DF"/>
    <w:rsid w:val="00F70EB2"/>
    <w:rsid w:val="00F724C5"/>
    <w:rsid w:val="00F735DE"/>
    <w:rsid w:val="00F738AA"/>
    <w:rsid w:val="00F75C33"/>
    <w:rsid w:val="00F77B86"/>
    <w:rsid w:val="00F80217"/>
    <w:rsid w:val="00F81BFF"/>
    <w:rsid w:val="00F81E8E"/>
    <w:rsid w:val="00F82904"/>
    <w:rsid w:val="00F85537"/>
    <w:rsid w:val="00F8750B"/>
    <w:rsid w:val="00F8756C"/>
    <w:rsid w:val="00F90016"/>
    <w:rsid w:val="00F90A1A"/>
    <w:rsid w:val="00F90DCF"/>
    <w:rsid w:val="00F90EDD"/>
    <w:rsid w:val="00F92186"/>
    <w:rsid w:val="00F9296E"/>
    <w:rsid w:val="00F93680"/>
    <w:rsid w:val="00F93BD6"/>
    <w:rsid w:val="00F94AB9"/>
    <w:rsid w:val="00F94AEF"/>
    <w:rsid w:val="00F95309"/>
    <w:rsid w:val="00F9556B"/>
    <w:rsid w:val="00F96ACD"/>
    <w:rsid w:val="00FA1527"/>
    <w:rsid w:val="00FA1895"/>
    <w:rsid w:val="00FA29AB"/>
    <w:rsid w:val="00FA2C55"/>
    <w:rsid w:val="00FA5BF9"/>
    <w:rsid w:val="00FA653D"/>
    <w:rsid w:val="00FA6A71"/>
    <w:rsid w:val="00FA6C47"/>
    <w:rsid w:val="00FA71D7"/>
    <w:rsid w:val="00FA729B"/>
    <w:rsid w:val="00FB2FD9"/>
    <w:rsid w:val="00FB37C9"/>
    <w:rsid w:val="00FB481F"/>
    <w:rsid w:val="00FB78A1"/>
    <w:rsid w:val="00FC0749"/>
    <w:rsid w:val="00FC09F0"/>
    <w:rsid w:val="00FC210D"/>
    <w:rsid w:val="00FC272B"/>
    <w:rsid w:val="00FC3DEF"/>
    <w:rsid w:val="00FC4663"/>
    <w:rsid w:val="00FC4C95"/>
    <w:rsid w:val="00FC4D75"/>
    <w:rsid w:val="00FC59A2"/>
    <w:rsid w:val="00FC685D"/>
    <w:rsid w:val="00FC72C5"/>
    <w:rsid w:val="00FC74B8"/>
    <w:rsid w:val="00FC7546"/>
    <w:rsid w:val="00FD0218"/>
    <w:rsid w:val="00FD3942"/>
    <w:rsid w:val="00FD40B8"/>
    <w:rsid w:val="00FD547D"/>
    <w:rsid w:val="00FD5872"/>
    <w:rsid w:val="00FD7008"/>
    <w:rsid w:val="00FD7A3D"/>
    <w:rsid w:val="00FE2E0E"/>
    <w:rsid w:val="00FE32E4"/>
    <w:rsid w:val="00FE377D"/>
    <w:rsid w:val="00FE37C7"/>
    <w:rsid w:val="00FE39CD"/>
    <w:rsid w:val="00FE3BFE"/>
    <w:rsid w:val="00FE44D4"/>
    <w:rsid w:val="00FE5105"/>
    <w:rsid w:val="00FE7AA8"/>
    <w:rsid w:val="00FE7AD9"/>
    <w:rsid w:val="00FE7F14"/>
    <w:rsid w:val="00FF06D4"/>
    <w:rsid w:val="00FF1845"/>
    <w:rsid w:val="00FF1E96"/>
    <w:rsid w:val="00FF2EC3"/>
    <w:rsid w:val="00FF390A"/>
    <w:rsid w:val="00FF489D"/>
    <w:rsid w:val="00FF501B"/>
    <w:rsid w:val="00FF623A"/>
    <w:rsid w:val="00FF625C"/>
    <w:rsid w:val="00FF7368"/>
    <w:rsid w:val="00FF7C82"/>
    <w:rsid w:val="00FF7D8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0EE966"/>
  <w15:docId w15:val="{B1878AAF-A052-4A39-98B2-AB897F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70A"/>
    <w:rPr>
      <w:sz w:val="24"/>
      <w:szCs w:val="24"/>
    </w:rPr>
  </w:style>
  <w:style w:type="paragraph" w:styleId="Heading5">
    <w:name w:val="heading 5"/>
    <w:basedOn w:val="Normal"/>
    <w:next w:val="Normal"/>
    <w:link w:val="Heading5Char"/>
    <w:qFormat/>
    <w:rsid w:val="009A269C"/>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227"/>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876227"/>
    <w:pPr>
      <w:spacing w:line="141" w:lineRule="atLeast"/>
    </w:pPr>
    <w:rPr>
      <w:rFonts w:cs="Times New Roman"/>
      <w:color w:val="auto"/>
    </w:rPr>
  </w:style>
  <w:style w:type="paragraph" w:customStyle="1" w:styleId="Pa6">
    <w:name w:val="Pa6"/>
    <w:basedOn w:val="Default"/>
    <w:next w:val="Default"/>
    <w:uiPriority w:val="99"/>
    <w:rsid w:val="00876227"/>
    <w:pPr>
      <w:spacing w:line="201" w:lineRule="atLeast"/>
    </w:pPr>
    <w:rPr>
      <w:rFonts w:cs="Times New Roman"/>
      <w:color w:val="auto"/>
    </w:rPr>
  </w:style>
  <w:style w:type="paragraph" w:customStyle="1" w:styleId="Pa8">
    <w:name w:val="Pa8"/>
    <w:basedOn w:val="Default"/>
    <w:next w:val="Default"/>
    <w:rsid w:val="00876227"/>
    <w:pPr>
      <w:spacing w:line="201" w:lineRule="atLeast"/>
    </w:pPr>
    <w:rPr>
      <w:rFonts w:cs="Times New Roman"/>
      <w:color w:val="auto"/>
    </w:rPr>
  </w:style>
  <w:style w:type="paragraph" w:customStyle="1" w:styleId="Pa10">
    <w:name w:val="Pa10"/>
    <w:basedOn w:val="Default"/>
    <w:next w:val="Default"/>
    <w:rsid w:val="00876227"/>
    <w:pPr>
      <w:spacing w:line="201" w:lineRule="atLeast"/>
    </w:pPr>
    <w:rPr>
      <w:rFonts w:cs="Times New Roman"/>
      <w:color w:val="auto"/>
    </w:rPr>
  </w:style>
  <w:style w:type="paragraph" w:customStyle="1" w:styleId="Pa0">
    <w:name w:val="Pa0"/>
    <w:basedOn w:val="Default"/>
    <w:next w:val="Default"/>
    <w:rsid w:val="00876227"/>
    <w:pPr>
      <w:spacing w:line="401" w:lineRule="atLeast"/>
    </w:pPr>
    <w:rPr>
      <w:rFonts w:cs="Times New Roman"/>
      <w:color w:val="auto"/>
    </w:rPr>
  </w:style>
  <w:style w:type="paragraph" w:customStyle="1" w:styleId="Pa1">
    <w:name w:val="Pa1"/>
    <w:basedOn w:val="Default"/>
    <w:next w:val="Default"/>
    <w:rsid w:val="00876227"/>
    <w:pPr>
      <w:spacing w:line="201" w:lineRule="atLeast"/>
    </w:pPr>
    <w:rPr>
      <w:rFonts w:cs="Times New Roman"/>
      <w:color w:val="auto"/>
    </w:rPr>
  </w:style>
  <w:style w:type="paragraph" w:customStyle="1" w:styleId="Pa12">
    <w:name w:val="Pa12"/>
    <w:basedOn w:val="Default"/>
    <w:next w:val="Default"/>
    <w:rsid w:val="00876227"/>
    <w:pPr>
      <w:spacing w:line="201" w:lineRule="atLeast"/>
    </w:pPr>
    <w:rPr>
      <w:rFonts w:cs="Times New Roman"/>
      <w:color w:val="auto"/>
    </w:rPr>
  </w:style>
  <w:style w:type="paragraph" w:customStyle="1" w:styleId="Pa13">
    <w:name w:val="Pa13"/>
    <w:basedOn w:val="Default"/>
    <w:next w:val="Default"/>
    <w:rsid w:val="00876227"/>
    <w:pPr>
      <w:spacing w:line="201" w:lineRule="atLeast"/>
    </w:pPr>
    <w:rPr>
      <w:rFonts w:cs="Times New Roman"/>
      <w:color w:val="auto"/>
    </w:rPr>
  </w:style>
  <w:style w:type="paragraph" w:customStyle="1" w:styleId="Pa16">
    <w:name w:val="Pa16"/>
    <w:basedOn w:val="Default"/>
    <w:next w:val="Default"/>
    <w:rsid w:val="00876227"/>
    <w:pPr>
      <w:spacing w:line="201" w:lineRule="atLeast"/>
    </w:pPr>
    <w:rPr>
      <w:rFonts w:cs="Times New Roman"/>
      <w:color w:val="auto"/>
    </w:rPr>
  </w:style>
  <w:style w:type="paragraph" w:customStyle="1" w:styleId="Pa17">
    <w:name w:val="Pa17"/>
    <w:basedOn w:val="Default"/>
    <w:next w:val="Default"/>
    <w:rsid w:val="00876227"/>
    <w:pPr>
      <w:spacing w:line="161" w:lineRule="atLeast"/>
    </w:pPr>
    <w:rPr>
      <w:rFonts w:cs="Times New Roman"/>
      <w:color w:val="auto"/>
    </w:rPr>
  </w:style>
  <w:style w:type="paragraph" w:customStyle="1" w:styleId="Pa18">
    <w:name w:val="Pa18"/>
    <w:basedOn w:val="Default"/>
    <w:next w:val="Default"/>
    <w:rsid w:val="00876227"/>
    <w:pPr>
      <w:spacing w:line="181" w:lineRule="atLeast"/>
    </w:pPr>
    <w:rPr>
      <w:rFonts w:cs="Times New Roman"/>
      <w:color w:val="auto"/>
    </w:rPr>
  </w:style>
  <w:style w:type="paragraph" w:customStyle="1" w:styleId="Pa19">
    <w:name w:val="Pa19"/>
    <w:basedOn w:val="Default"/>
    <w:next w:val="Default"/>
    <w:rsid w:val="00876227"/>
    <w:pPr>
      <w:spacing w:line="181" w:lineRule="atLeast"/>
    </w:pPr>
    <w:rPr>
      <w:rFonts w:cs="Times New Roman"/>
      <w:color w:val="auto"/>
    </w:rPr>
  </w:style>
  <w:style w:type="paragraph" w:customStyle="1" w:styleId="Pa7">
    <w:name w:val="Pa7"/>
    <w:basedOn w:val="Default"/>
    <w:next w:val="Default"/>
    <w:rsid w:val="00A460F8"/>
    <w:pPr>
      <w:spacing w:line="141" w:lineRule="atLeast"/>
    </w:pPr>
    <w:rPr>
      <w:rFonts w:cs="Times New Roman"/>
      <w:color w:val="auto"/>
    </w:rPr>
  </w:style>
  <w:style w:type="paragraph" w:customStyle="1" w:styleId="Pa9">
    <w:name w:val="Pa9"/>
    <w:basedOn w:val="Default"/>
    <w:next w:val="Default"/>
    <w:uiPriority w:val="99"/>
    <w:rsid w:val="00A460F8"/>
    <w:pPr>
      <w:spacing w:line="201" w:lineRule="atLeast"/>
    </w:pPr>
    <w:rPr>
      <w:rFonts w:cs="Times New Roman"/>
      <w:color w:val="auto"/>
    </w:rPr>
  </w:style>
  <w:style w:type="paragraph" w:customStyle="1" w:styleId="sangrado">
    <w:name w:val="sangrado"/>
    <w:basedOn w:val="Normal"/>
    <w:rsid w:val="00A460F8"/>
    <w:pPr>
      <w:spacing w:before="100" w:beforeAutospacing="1" w:after="100" w:afterAutospacing="1"/>
    </w:pPr>
  </w:style>
  <w:style w:type="character" w:customStyle="1" w:styleId="A6">
    <w:name w:val="A6"/>
    <w:rsid w:val="00F80217"/>
    <w:rPr>
      <w:rFonts w:cs="Arial"/>
      <w:b/>
      <w:bCs/>
      <w:color w:val="FFFFFF"/>
      <w:sz w:val="16"/>
      <w:szCs w:val="16"/>
    </w:rPr>
  </w:style>
  <w:style w:type="paragraph" w:customStyle="1" w:styleId="Pa23">
    <w:name w:val="Pa23"/>
    <w:basedOn w:val="Default"/>
    <w:next w:val="Default"/>
    <w:rsid w:val="00F80217"/>
    <w:pPr>
      <w:spacing w:line="161" w:lineRule="atLeast"/>
    </w:pPr>
    <w:rPr>
      <w:rFonts w:cs="Times New Roman"/>
      <w:color w:val="auto"/>
    </w:rPr>
  </w:style>
  <w:style w:type="character" w:styleId="Strong">
    <w:name w:val="Strong"/>
    <w:qFormat/>
    <w:rsid w:val="00036972"/>
    <w:rPr>
      <w:b/>
      <w:bCs/>
    </w:rPr>
  </w:style>
  <w:style w:type="table" w:styleId="TableGrid">
    <w:name w:val="Table Grid"/>
    <w:basedOn w:val="TableNormal"/>
    <w:rsid w:val="009E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783"/>
    <w:pPr>
      <w:tabs>
        <w:tab w:val="center" w:pos="4252"/>
        <w:tab w:val="right" w:pos="8504"/>
      </w:tabs>
    </w:pPr>
  </w:style>
  <w:style w:type="paragraph" w:styleId="Footer">
    <w:name w:val="footer"/>
    <w:basedOn w:val="Normal"/>
    <w:link w:val="FooterChar"/>
    <w:uiPriority w:val="99"/>
    <w:rsid w:val="009E3783"/>
    <w:pPr>
      <w:tabs>
        <w:tab w:val="center" w:pos="4252"/>
        <w:tab w:val="right" w:pos="8504"/>
      </w:tabs>
    </w:pPr>
  </w:style>
  <w:style w:type="paragraph" w:customStyle="1" w:styleId="sangradoarticulo">
    <w:name w:val="sangrado_articulo"/>
    <w:basedOn w:val="Normal"/>
    <w:rsid w:val="009E3783"/>
    <w:pPr>
      <w:spacing w:before="100" w:beforeAutospacing="1" w:after="100" w:afterAutospacing="1"/>
    </w:pPr>
  </w:style>
  <w:style w:type="paragraph" w:customStyle="1" w:styleId="sangrado2">
    <w:name w:val="sangrado_2"/>
    <w:basedOn w:val="Normal"/>
    <w:rsid w:val="009E3783"/>
    <w:pPr>
      <w:spacing w:before="100" w:beforeAutospacing="1" w:after="100" w:afterAutospacing="1"/>
    </w:pPr>
  </w:style>
  <w:style w:type="paragraph" w:styleId="BodyTextIndent2">
    <w:name w:val="Body Text Indent 2"/>
    <w:basedOn w:val="Normal"/>
    <w:link w:val="BodyTextIndent2Char"/>
    <w:rsid w:val="009E3783"/>
    <w:pPr>
      <w:spacing w:after="120" w:line="480" w:lineRule="auto"/>
      <w:ind w:left="283"/>
    </w:pPr>
    <w:rPr>
      <w:sz w:val="20"/>
      <w:szCs w:val="20"/>
    </w:rPr>
  </w:style>
  <w:style w:type="paragraph" w:styleId="BodyTextIndent3">
    <w:name w:val="Body Text Indent 3"/>
    <w:basedOn w:val="Normal"/>
    <w:link w:val="BodyTextIndent3Char"/>
    <w:rsid w:val="009E3783"/>
    <w:pPr>
      <w:spacing w:after="120"/>
      <w:ind w:left="283"/>
    </w:pPr>
    <w:rPr>
      <w:sz w:val="16"/>
      <w:szCs w:val="16"/>
    </w:rPr>
  </w:style>
  <w:style w:type="character" w:customStyle="1" w:styleId="HeaderChar">
    <w:name w:val="Header Char"/>
    <w:link w:val="Header"/>
    <w:uiPriority w:val="99"/>
    <w:rsid w:val="009A6956"/>
    <w:rPr>
      <w:sz w:val="24"/>
      <w:szCs w:val="24"/>
    </w:rPr>
  </w:style>
  <w:style w:type="paragraph" w:styleId="BalloonText">
    <w:name w:val="Balloon Text"/>
    <w:basedOn w:val="Normal"/>
    <w:link w:val="BalloonTextChar"/>
    <w:rsid w:val="009A6956"/>
    <w:rPr>
      <w:rFonts w:ascii="Tahoma" w:hAnsi="Tahoma" w:cs="Tahoma"/>
      <w:sz w:val="16"/>
      <w:szCs w:val="16"/>
    </w:rPr>
  </w:style>
  <w:style w:type="character" w:customStyle="1" w:styleId="BalloonTextChar">
    <w:name w:val="Balloon Text Char"/>
    <w:link w:val="BalloonText"/>
    <w:rsid w:val="009A6956"/>
    <w:rPr>
      <w:rFonts w:ascii="Tahoma" w:hAnsi="Tahoma" w:cs="Tahoma"/>
      <w:sz w:val="16"/>
      <w:szCs w:val="16"/>
    </w:rPr>
  </w:style>
  <w:style w:type="character" w:customStyle="1" w:styleId="Heading5Char">
    <w:name w:val="Heading 5 Char"/>
    <w:link w:val="Heading5"/>
    <w:semiHidden/>
    <w:locked/>
    <w:rsid w:val="009A269C"/>
    <w:rPr>
      <w:rFonts w:ascii="Arial" w:hAnsi="Arial" w:cs="Arial"/>
      <w:b/>
      <w:bCs/>
      <w:sz w:val="24"/>
      <w:szCs w:val="24"/>
      <w:lang w:val="sv-SE" w:eastAsia="es-ES" w:bidi="ar-SA"/>
    </w:rPr>
  </w:style>
  <w:style w:type="paragraph" w:styleId="BodyText3">
    <w:name w:val="Body Text 3"/>
    <w:basedOn w:val="Normal"/>
    <w:link w:val="BodyText3Char"/>
    <w:rsid w:val="00511A83"/>
    <w:pPr>
      <w:spacing w:after="120"/>
    </w:pPr>
    <w:rPr>
      <w:sz w:val="16"/>
      <w:szCs w:val="16"/>
    </w:rPr>
  </w:style>
  <w:style w:type="character" w:customStyle="1" w:styleId="BodyText3Char">
    <w:name w:val="Body Text 3 Char"/>
    <w:link w:val="BodyText3"/>
    <w:rsid w:val="00511A83"/>
    <w:rPr>
      <w:sz w:val="16"/>
      <w:szCs w:val="16"/>
    </w:rPr>
  </w:style>
  <w:style w:type="paragraph" w:styleId="NormalWeb">
    <w:name w:val="Normal (Web)"/>
    <w:basedOn w:val="Normal"/>
    <w:uiPriority w:val="99"/>
    <w:unhideWhenUsed/>
    <w:rsid w:val="00511A83"/>
    <w:rPr>
      <w:rFonts w:eastAsia="Calibri"/>
    </w:rPr>
  </w:style>
  <w:style w:type="paragraph" w:styleId="NoSpacing">
    <w:name w:val="No Spacing"/>
    <w:uiPriority w:val="1"/>
    <w:qFormat/>
    <w:rsid w:val="00511A83"/>
    <w:rPr>
      <w:sz w:val="24"/>
      <w:szCs w:val="24"/>
    </w:rPr>
  </w:style>
  <w:style w:type="paragraph" w:styleId="ListParagraph">
    <w:name w:val="List Paragraph"/>
    <w:basedOn w:val="Normal"/>
    <w:uiPriority w:val="34"/>
    <w:qFormat/>
    <w:rsid w:val="00511A83"/>
    <w:pPr>
      <w:ind w:left="720"/>
      <w:contextualSpacing/>
    </w:pPr>
  </w:style>
  <w:style w:type="character" w:customStyle="1" w:styleId="ApartadoCarCar">
    <w:name w:val="Apartado Car Car"/>
    <w:link w:val="Apartado"/>
    <w:locked/>
    <w:rsid w:val="00511A83"/>
    <w:rPr>
      <w:rFonts w:ascii="Arial" w:hAnsi="Arial" w:cs="Arial"/>
      <w:sz w:val="24"/>
    </w:rPr>
  </w:style>
  <w:style w:type="paragraph" w:customStyle="1" w:styleId="Apartado">
    <w:name w:val="Apartado"/>
    <w:basedOn w:val="Normal"/>
    <w:link w:val="ApartadoCarCar"/>
    <w:rsid w:val="00511A83"/>
    <w:pPr>
      <w:numPr>
        <w:numId w:val="1"/>
      </w:numPr>
      <w:spacing w:before="240"/>
      <w:jc w:val="both"/>
    </w:pPr>
    <w:rPr>
      <w:rFonts w:ascii="Arial" w:hAnsi="Arial" w:cs="Arial"/>
      <w:szCs w:val="20"/>
    </w:rPr>
  </w:style>
  <w:style w:type="paragraph" w:customStyle="1" w:styleId="parrafo1">
    <w:name w:val="parrafo1"/>
    <w:basedOn w:val="Normal"/>
    <w:uiPriority w:val="99"/>
    <w:rsid w:val="00511A83"/>
    <w:pPr>
      <w:spacing w:before="180" w:after="180"/>
      <w:ind w:firstLine="360"/>
      <w:jc w:val="both"/>
    </w:pPr>
  </w:style>
  <w:style w:type="paragraph" w:customStyle="1" w:styleId="CM42">
    <w:name w:val="CM4+2"/>
    <w:basedOn w:val="Normal"/>
    <w:next w:val="Normal"/>
    <w:uiPriority w:val="99"/>
    <w:rsid w:val="00511A83"/>
    <w:pPr>
      <w:autoSpaceDE w:val="0"/>
      <w:autoSpaceDN w:val="0"/>
      <w:adjustRightInd w:val="0"/>
    </w:pPr>
    <w:rPr>
      <w:rFonts w:ascii="EUAlbertina" w:eastAsia="Calibri" w:hAnsi="EUAlbertina"/>
      <w:lang w:eastAsia="en-US"/>
    </w:rPr>
  </w:style>
  <w:style w:type="paragraph" w:customStyle="1" w:styleId="CM43">
    <w:name w:val="CM4+3"/>
    <w:basedOn w:val="Normal"/>
    <w:next w:val="Normal"/>
    <w:uiPriority w:val="99"/>
    <w:rsid w:val="00511A83"/>
    <w:pPr>
      <w:autoSpaceDE w:val="0"/>
      <w:autoSpaceDN w:val="0"/>
      <w:adjustRightInd w:val="0"/>
    </w:pPr>
    <w:rPr>
      <w:rFonts w:ascii="EUAlbertina" w:eastAsia="Calibri" w:hAnsi="EUAlbertina"/>
      <w:lang w:eastAsia="en-US"/>
    </w:rPr>
  </w:style>
  <w:style w:type="character" w:styleId="CommentReference">
    <w:name w:val="annotation reference"/>
    <w:rsid w:val="00186871"/>
    <w:rPr>
      <w:sz w:val="16"/>
      <w:szCs w:val="16"/>
    </w:rPr>
  </w:style>
  <w:style w:type="paragraph" w:styleId="CommentText">
    <w:name w:val="annotation text"/>
    <w:basedOn w:val="Normal"/>
    <w:link w:val="CommentTextChar"/>
    <w:rsid w:val="00186871"/>
    <w:rPr>
      <w:sz w:val="20"/>
      <w:szCs w:val="20"/>
    </w:rPr>
  </w:style>
  <w:style w:type="character" w:customStyle="1" w:styleId="CommentTextChar">
    <w:name w:val="Comment Text Char"/>
    <w:basedOn w:val="DefaultParagraphFont"/>
    <w:link w:val="CommentText"/>
    <w:rsid w:val="00186871"/>
  </w:style>
  <w:style w:type="paragraph" w:styleId="CommentSubject">
    <w:name w:val="annotation subject"/>
    <w:basedOn w:val="CommentText"/>
    <w:next w:val="CommentText"/>
    <w:link w:val="CommentSubjectChar"/>
    <w:rsid w:val="00186871"/>
    <w:rPr>
      <w:b/>
      <w:bCs/>
    </w:rPr>
  </w:style>
  <w:style w:type="character" w:customStyle="1" w:styleId="CommentSubjectChar">
    <w:name w:val="Comment Subject Char"/>
    <w:link w:val="CommentSubject"/>
    <w:rsid w:val="00186871"/>
    <w:rPr>
      <w:b/>
      <w:bCs/>
    </w:rPr>
  </w:style>
  <w:style w:type="paragraph" w:styleId="Revision">
    <w:name w:val="Revision"/>
    <w:hidden/>
    <w:uiPriority w:val="99"/>
    <w:semiHidden/>
    <w:rsid w:val="00186871"/>
    <w:rPr>
      <w:sz w:val="24"/>
      <w:szCs w:val="24"/>
    </w:rPr>
  </w:style>
  <w:style w:type="character" w:styleId="Hyperlink">
    <w:name w:val="Hyperlink"/>
    <w:basedOn w:val="DefaultParagraphFont"/>
    <w:uiPriority w:val="99"/>
    <w:unhideWhenUsed/>
    <w:rsid w:val="003012EE"/>
    <w:rPr>
      <w:color w:val="0000FF"/>
      <w:u w:val="single"/>
    </w:rPr>
  </w:style>
  <w:style w:type="character" w:styleId="FollowedHyperlink">
    <w:name w:val="FollowedHyperlink"/>
    <w:basedOn w:val="DefaultParagraphFont"/>
    <w:rsid w:val="003012EE"/>
    <w:rPr>
      <w:color w:val="954F72" w:themeColor="followedHyperlink"/>
      <w:u w:val="single"/>
    </w:rPr>
  </w:style>
  <w:style w:type="character" w:customStyle="1" w:styleId="BodyTextIndent2Char">
    <w:name w:val="Body Text Indent 2 Char"/>
    <w:basedOn w:val="DefaultParagraphFont"/>
    <w:link w:val="BodyTextIndent2"/>
    <w:rsid w:val="00EE7990"/>
    <w:rPr>
      <w:lang w:val="sv-SE"/>
    </w:rPr>
  </w:style>
  <w:style w:type="character" w:customStyle="1" w:styleId="BodyTextIndent3Char">
    <w:name w:val="Body Text Indent 3 Char"/>
    <w:basedOn w:val="DefaultParagraphFont"/>
    <w:link w:val="BodyTextIndent3"/>
    <w:rsid w:val="00EE7990"/>
    <w:rPr>
      <w:sz w:val="16"/>
      <w:szCs w:val="16"/>
      <w:lang w:val="sv-SE"/>
    </w:rPr>
  </w:style>
  <w:style w:type="paragraph" w:customStyle="1" w:styleId="Prrafodelista1">
    <w:name w:val="Párrafo de lista1"/>
    <w:basedOn w:val="Normal"/>
    <w:rsid w:val="00862260"/>
    <w:pPr>
      <w:spacing w:after="200" w:line="27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00BCD"/>
    <w:rPr>
      <w:sz w:val="24"/>
      <w:szCs w:val="24"/>
    </w:rPr>
  </w:style>
  <w:style w:type="paragraph" w:styleId="BodyText">
    <w:name w:val="Body Text"/>
    <w:basedOn w:val="Normal"/>
    <w:link w:val="BodyTextChar"/>
    <w:rsid w:val="007A5AF5"/>
    <w:pPr>
      <w:spacing w:after="120"/>
    </w:pPr>
  </w:style>
  <w:style w:type="character" w:customStyle="1" w:styleId="BodyTextChar">
    <w:name w:val="Body Text Char"/>
    <w:basedOn w:val="DefaultParagraphFont"/>
    <w:link w:val="BodyText"/>
    <w:rsid w:val="007A5AF5"/>
    <w:rPr>
      <w:sz w:val="24"/>
      <w:szCs w:val="24"/>
    </w:rPr>
  </w:style>
  <w:style w:type="paragraph" w:styleId="PlainText">
    <w:name w:val="Plain Text"/>
    <w:basedOn w:val="Normal"/>
    <w:link w:val="PlainTextChar"/>
    <w:uiPriority w:val="99"/>
    <w:semiHidden/>
    <w:unhideWhenUsed/>
    <w:rsid w:val="006D5B21"/>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6D5B21"/>
    <w:rPr>
      <w:rFonts w:ascii="Calibri" w:eastAsia="Calibri" w:hAnsi="Calibri"/>
      <w:sz w:val="22"/>
      <w:szCs w:val="21"/>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7549">
      <w:bodyDiv w:val="1"/>
      <w:marLeft w:val="0"/>
      <w:marRight w:val="0"/>
      <w:marTop w:val="0"/>
      <w:marBottom w:val="0"/>
      <w:divBdr>
        <w:top w:val="none" w:sz="0" w:space="0" w:color="auto"/>
        <w:left w:val="none" w:sz="0" w:space="0" w:color="auto"/>
        <w:bottom w:val="none" w:sz="0" w:space="0" w:color="auto"/>
        <w:right w:val="none" w:sz="0" w:space="0" w:color="auto"/>
      </w:divBdr>
    </w:div>
    <w:div w:id="111411574">
      <w:bodyDiv w:val="1"/>
      <w:marLeft w:val="0"/>
      <w:marRight w:val="0"/>
      <w:marTop w:val="0"/>
      <w:marBottom w:val="0"/>
      <w:divBdr>
        <w:top w:val="none" w:sz="0" w:space="0" w:color="auto"/>
        <w:left w:val="none" w:sz="0" w:space="0" w:color="auto"/>
        <w:bottom w:val="none" w:sz="0" w:space="0" w:color="auto"/>
        <w:right w:val="none" w:sz="0" w:space="0" w:color="auto"/>
      </w:divBdr>
    </w:div>
    <w:div w:id="216933978">
      <w:bodyDiv w:val="1"/>
      <w:marLeft w:val="0"/>
      <w:marRight w:val="0"/>
      <w:marTop w:val="0"/>
      <w:marBottom w:val="0"/>
      <w:divBdr>
        <w:top w:val="none" w:sz="0" w:space="0" w:color="auto"/>
        <w:left w:val="none" w:sz="0" w:space="0" w:color="auto"/>
        <w:bottom w:val="none" w:sz="0" w:space="0" w:color="auto"/>
        <w:right w:val="none" w:sz="0" w:space="0" w:color="auto"/>
      </w:divBdr>
    </w:div>
    <w:div w:id="297340978">
      <w:bodyDiv w:val="1"/>
      <w:marLeft w:val="0"/>
      <w:marRight w:val="0"/>
      <w:marTop w:val="0"/>
      <w:marBottom w:val="0"/>
      <w:divBdr>
        <w:top w:val="none" w:sz="0" w:space="0" w:color="auto"/>
        <w:left w:val="none" w:sz="0" w:space="0" w:color="auto"/>
        <w:bottom w:val="none" w:sz="0" w:space="0" w:color="auto"/>
        <w:right w:val="none" w:sz="0" w:space="0" w:color="auto"/>
      </w:divBdr>
    </w:div>
    <w:div w:id="339547024">
      <w:bodyDiv w:val="1"/>
      <w:marLeft w:val="0"/>
      <w:marRight w:val="0"/>
      <w:marTop w:val="0"/>
      <w:marBottom w:val="0"/>
      <w:divBdr>
        <w:top w:val="none" w:sz="0" w:space="0" w:color="auto"/>
        <w:left w:val="none" w:sz="0" w:space="0" w:color="auto"/>
        <w:bottom w:val="none" w:sz="0" w:space="0" w:color="auto"/>
        <w:right w:val="none" w:sz="0" w:space="0" w:color="auto"/>
      </w:divBdr>
    </w:div>
    <w:div w:id="429743069">
      <w:bodyDiv w:val="1"/>
      <w:marLeft w:val="0"/>
      <w:marRight w:val="0"/>
      <w:marTop w:val="0"/>
      <w:marBottom w:val="0"/>
      <w:divBdr>
        <w:top w:val="none" w:sz="0" w:space="0" w:color="auto"/>
        <w:left w:val="none" w:sz="0" w:space="0" w:color="auto"/>
        <w:bottom w:val="none" w:sz="0" w:space="0" w:color="auto"/>
        <w:right w:val="none" w:sz="0" w:space="0" w:color="auto"/>
      </w:divBdr>
    </w:div>
    <w:div w:id="478108051">
      <w:bodyDiv w:val="1"/>
      <w:marLeft w:val="0"/>
      <w:marRight w:val="0"/>
      <w:marTop w:val="0"/>
      <w:marBottom w:val="0"/>
      <w:divBdr>
        <w:top w:val="none" w:sz="0" w:space="0" w:color="auto"/>
        <w:left w:val="none" w:sz="0" w:space="0" w:color="auto"/>
        <w:bottom w:val="none" w:sz="0" w:space="0" w:color="auto"/>
        <w:right w:val="none" w:sz="0" w:space="0" w:color="auto"/>
      </w:divBdr>
    </w:div>
    <w:div w:id="524296766">
      <w:bodyDiv w:val="1"/>
      <w:marLeft w:val="0"/>
      <w:marRight w:val="0"/>
      <w:marTop w:val="0"/>
      <w:marBottom w:val="0"/>
      <w:divBdr>
        <w:top w:val="none" w:sz="0" w:space="0" w:color="auto"/>
        <w:left w:val="none" w:sz="0" w:space="0" w:color="auto"/>
        <w:bottom w:val="none" w:sz="0" w:space="0" w:color="auto"/>
        <w:right w:val="none" w:sz="0" w:space="0" w:color="auto"/>
      </w:divBdr>
    </w:div>
    <w:div w:id="609779534">
      <w:bodyDiv w:val="1"/>
      <w:marLeft w:val="0"/>
      <w:marRight w:val="0"/>
      <w:marTop w:val="0"/>
      <w:marBottom w:val="0"/>
      <w:divBdr>
        <w:top w:val="none" w:sz="0" w:space="0" w:color="auto"/>
        <w:left w:val="none" w:sz="0" w:space="0" w:color="auto"/>
        <w:bottom w:val="none" w:sz="0" w:space="0" w:color="auto"/>
        <w:right w:val="none" w:sz="0" w:space="0" w:color="auto"/>
      </w:divBdr>
    </w:div>
    <w:div w:id="628241914">
      <w:bodyDiv w:val="1"/>
      <w:marLeft w:val="0"/>
      <w:marRight w:val="0"/>
      <w:marTop w:val="0"/>
      <w:marBottom w:val="0"/>
      <w:divBdr>
        <w:top w:val="none" w:sz="0" w:space="0" w:color="auto"/>
        <w:left w:val="none" w:sz="0" w:space="0" w:color="auto"/>
        <w:bottom w:val="none" w:sz="0" w:space="0" w:color="auto"/>
        <w:right w:val="none" w:sz="0" w:space="0" w:color="auto"/>
      </w:divBdr>
    </w:div>
    <w:div w:id="644893862">
      <w:bodyDiv w:val="1"/>
      <w:marLeft w:val="0"/>
      <w:marRight w:val="0"/>
      <w:marTop w:val="0"/>
      <w:marBottom w:val="0"/>
      <w:divBdr>
        <w:top w:val="none" w:sz="0" w:space="0" w:color="auto"/>
        <w:left w:val="none" w:sz="0" w:space="0" w:color="auto"/>
        <w:bottom w:val="none" w:sz="0" w:space="0" w:color="auto"/>
        <w:right w:val="none" w:sz="0" w:space="0" w:color="auto"/>
      </w:divBdr>
    </w:div>
    <w:div w:id="956568886">
      <w:bodyDiv w:val="1"/>
      <w:marLeft w:val="0"/>
      <w:marRight w:val="0"/>
      <w:marTop w:val="0"/>
      <w:marBottom w:val="0"/>
      <w:divBdr>
        <w:top w:val="none" w:sz="0" w:space="0" w:color="auto"/>
        <w:left w:val="none" w:sz="0" w:space="0" w:color="auto"/>
        <w:bottom w:val="none" w:sz="0" w:space="0" w:color="auto"/>
        <w:right w:val="none" w:sz="0" w:space="0" w:color="auto"/>
      </w:divBdr>
    </w:div>
    <w:div w:id="1065956195">
      <w:bodyDiv w:val="1"/>
      <w:marLeft w:val="0"/>
      <w:marRight w:val="0"/>
      <w:marTop w:val="0"/>
      <w:marBottom w:val="0"/>
      <w:divBdr>
        <w:top w:val="none" w:sz="0" w:space="0" w:color="auto"/>
        <w:left w:val="none" w:sz="0" w:space="0" w:color="auto"/>
        <w:bottom w:val="none" w:sz="0" w:space="0" w:color="auto"/>
        <w:right w:val="none" w:sz="0" w:space="0" w:color="auto"/>
      </w:divBdr>
      <w:divsChild>
        <w:div w:id="213590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4520">
              <w:marLeft w:val="0"/>
              <w:marRight w:val="0"/>
              <w:marTop w:val="0"/>
              <w:marBottom w:val="0"/>
              <w:divBdr>
                <w:top w:val="none" w:sz="0" w:space="0" w:color="auto"/>
                <w:left w:val="none" w:sz="0" w:space="0" w:color="auto"/>
                <w:bottom w:val="none" w:sz="0" w:space="0" w:color="auto"/>
                <w:right w:val="none" w:sz="0" w:space="0" w:color="auto"/>
              </w:divBdr>
              <w:divsChild>
                <w:div w:id="170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386">
      <w:bodyDiv w:val="1"/>
      <w:marLeft w:val="0"/>
      <w:marRight w:val="0"/>
      <w:marTop w:val="0"/>
      <w:marBottom w:val="0"/>
      <w:divBdr>
        <w:top w:val="none" w:sz="0" w:space="0" w:color="auto"/>
        <w:left w:val="none" w:sz="0" w:space="0" w:color="auto"/>
        <w:bottom w:val="none" w:sz="0" w:space="0" w:color="auto"/>
        <w:right w:val="none" w:sz="0" w:space="0" w:color="auto"/>
      </w:divBdr>
    </w:div>
    <w:div w:id="1170831197">
      <w:bodyDiv w:val="1"/>
      <w:marLeft w:val="0"/>
      <w:marRight w:val="0"/>
      <w:marTop w:val="0"/>
      <w:marBottom w:val="0"/>
      <w:divBdr>
        <w:top w:val="none" w:sz="0" w:space="0" w:color="auto"/>
        <w:left w:val="none" w:sz="0" w:space="0" w:color="auto"/>
        <w:bottom w:val="none" w:sz="0" w:space="0" w:color="auto"/>
        <w:right w:val="none" w:sz="0" w:space="0" w:color="auto"/>
      </w:divBdr>
    </w:div>
    <w:div w:id="1270353983">
      <w:bodyDiv w:val="1"/>
      <w:marLeft w:val="0"/>
      <w:marRight w:val="0"/>
      <w:marTop w:val="0"/>
      <w:marBottom w:val="0"/>
      <w:divBdr>
        <w:top w:val="none" w:sz="0" w:space="0" w:color="auto"/>
        <w:left w:val="none" w:sz="0" w:space="0" w:color="auto"/>
        <w:bottom w:val="none" w:sz="0" w:space="0" w:color="auto"/>
        <w:right w:val="none" w:sz="0" w:space="0" w:color="auto"/>
      </w:divBdr>
    </w:div>
    <w:div w:id="1480149328">
      <w:bodyDiv w:val="1"/>
      <w:marLeft w:val="0"/>
      <w:marRight w:val="0"/>
      <w:marTop w:val="0"/>
      <w:marBottom w:val="0"/>
      <w:divBdr>
        <w:top w:val="none" w:sz="0" w:space="0" w:color="auto"/>
        <w:left w:val="none" w:sz="0" w:space="0" w:color="auto"/>
        <w:bottom w:val="none" w:sz="0" w:space="0" w:color="auto"/>
        <w:right w:val="none" w:sz="0" w:space="0" w:color="auto"/>
      </w:divBdr>
    </w:div>
    <w:div w:id="1570463247">
      <w:bodyDiv w:val="1"/>
      <w:marLeft w:val="0"/>
      <w:marRight w:val="0"/>
      <w:marTop w:val="0"/>
      <w:marBottom w:val="0"/>
      <w:divBdr>
        <w:top w:val="none" w:sz="0" w:space="0" w:color="auto"/>
        <w:left w:val="none" w:sz="0" w:space="0" w:color="auto"/>
        <w:bottom w:val="none" w:sz="0" w:space="0" w:color="auto"/>
        <w:right w:val="none" w:sz="0" w:space="0" w:color="auto"/>
      </w:divBdr>
    </w:div>
    <w:div w:id="1921671019">
      <w:bodyDiv w:val="1"/>
      <w:marLeft w:val="0"/>
      <w:marRight w:val="0"/>
      <w:marTop w:val="0"/>
      <w:marBottom w:val="0"/>
      <w:divBdr>
        <w:top w:val="none" w:sz="0" w:space="0" w:color="auto"/>
        <w:left w:val="none" w:sz="0" w:space="0" w:color="auto"/>
        <w:bottom w:val="none" w:sz="0" w:space="0" w:color="auto"/>
        <w:right w:val="none" w:sz="0" w:space="0" w:color="auto"/>
      </w:divBdr>
    </w:div>
    <w:div w:id="2080446179">
      <w:bodyDiv w:val="1"/>
      <w:marLeft w:val="0"/>
      <w:marRight w:val="0"/>
      <w:marTop w:val="0"/>
      <w:marBottom w:val="0"/>
      <w:divBdr>
        <w:top w:val="none" w:sz="0" w:space="0" w:color="auto"/>
        <w:left w:val="none" w:sz="0" w:space="0" w:color="auto"/>
        <w:bottom w:val="none" w:sz="0" w:space="0" w:color="auto"/>
        <w:right w:val="none" w:sz="0" w:space="0" w:color="auto"/>
      </w:divBdr>
    </w:div>
    <w:div w:id="2084719354">
      <w:bodyDiv w:val="1"/>
      <w:marLeft w:val="0"/>
      <w:marRight w:val="0"/>
      <w:marTop w:val="0"/>
      <w:marBottom w:val="0"/>
      <w:divBdr>
        <w:top w:val="none" w:sz="0" w:space="0" w:color="auto"/>
        <w:left w:val="none" w:sz="0" w:space="0" w:color="auto"/>
        <w:bottom w:val="none" w:sz="0" w:space="0" w:color="auto"/>
        <w:right w:val="none" w:sz="0" w:space="0" w:color="auto"/>
      </w:divBdr>
    </w:div>
    <w:div w:id="2133009788">
      <w:bodyDiv w:val="1"/>
      <w:marLeft w:val="0"/>
      <w:marRight w:val="0"/>
      <w:marTop w:val="0"/>
      <w:marBottom w:val="0"/>
      <w:divBdr>
        <w:top w:val="none" w:sz="0" w:space="0" w:color="auto"/>
        <w:left w:val="none" w:sz="0" w:space="0" w:color="auto"/>
        <w:bottom w:val="none" w:sz="0" w:space="0" w:color="auto"/>
        <w:right w:val="none" w:sz="0" w:space="0" w:color="auto"/>
      </w:divBdr>
      <w:divsChild>
        <w:div w:id="90953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ceite_de_oliv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wikipedia.org/wiki/Aceitu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E9979-69AA-449E-84C9-F8E17356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5131</Words>
  <Characters>32356</Characters>
  <Application>Microsoft Office Word</Application>
  <DocSecurity>0</DocSecurity>
  <Lines>269</Lines>
  <Paragraphs>74</Paragraphs>
  <ScaleCrop>false</ScaleCrop>
  <HeadingPairs>
    <vt:vector size="2" baseType="variant">
      <vt:variant>
        <vt:lpstr>Título</vt:lpstr>
      </vt:variant>
      <vt:variant>
        <vt:i4>1</vt:i4>
      </vt:variant>
    </vt:vector>
  </HeadingPairs>
  <TitlesOfParts>
    <vt:vector size="1" baseType="lpstr">
      <vt:lpstr>PROYECTO DE REAL DECRETO …/2011, DE … DE …, POR EL QUE SE APRUEBA LA NORMA DE CALIDAD DE LOS ACEITES VEGETALES COMESTIBLES</vt:lpstr>
    </vt:vector>
  </TitlesOfParts>
  <Company>Ministerio de Agricultura, Pesca y Alimentación</Company>
  <LinksUpToDate>false</LinksUpToDate>
  <CharactersWithSpaces>37413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 …/2011, DE … DE …, POR EL QUE SE APRUEBA LA NORMA DE CALIDAD DE LOS ACEITES VEGETALES COMESTIBLES</dc:title>
  <dc:subject/>
  <dc:creator>erubiosa</dc:creator>
  <cp:keywords/>
  <cp:lastModifiedBy>Diana STOICA</cp:lastModifiedBy>
  <cp:revision>9</cp:revision>
  <cp:lastPrinted>2020-02-12T17:05:00Z</cp:lastPrinted>
  <dcterms:created xsi:type="dcterms:W3CDTF">2020-09-08T10:26:00Z</dcterms:created>
  <dcterms:modified xsi:type="dcterms:W3CDTF">2020-10-02T15:14:00Z</dcterms:modified>
</cp:coreProperties>
</file>