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87220C" w14:textId="77777777" w:rsidR="00497D88" w:rsidRPr="00D44A95" w:rsidRDefault="00471B2C" w:rsidP="00FE2237">
      <w:pPr>
        <w:pStyle w:val="Default"/>
        <w:spacing w:line="360" w:lineRule="auto"/>
        <w:jc w:val="center"/>
        <w:rPr>
          <w:rFonts w:ascii="Arial" w:hAnsi="Arial" w:cs="Arial"/>
          <w:b/>
          <w:bCs/>
          <w:color w:val="auto"/>
        </w:rPr>
      </w:pPr>
      <w:r>
        <w:rPr>
          <w:rFonts w:ascii="Arial" w:hAnsi="Arial"/>
          <w:b/>
          <w:color w:val="auto"/>
        </w:rPr>
        <w:t xml:space="preserve">PORTARIA </w:t>
      </w:r>
    </w:p>
    <w:p w14:paraId="233215EE" w14:textId="77777777" w:rsidR="00AA5E0A" w:rsidRPr="00AD4A11" w:rsidRDefault="00FE2237" w:rsidP="00AD4A11">
      <w:pPr>
        <w:pStyle w:val="Default"/>
        <w:jc w:val="both"/>
        <w:rPr>
          <w:rFonts w:ascii="Arial" w:hAnsi="Arial" w:cs="Arial"/>
          <w:color w:val="auto"/>
        </w:rPr>
      </w:pPr>
      <w:r>
        <w:rPr>
          <w:rFonts w:ascii="Arial" w:hAnsi="Arial"/>
          <w:b/>
          <w:color w:val="auto"/>
        </w:rPr>
        <w:t>que altera e completa o Anexo da Portaria n.º 275/2012 que aprova o procedimento regulamentar sanitário para a colocação no mercado dos produtos, materiais, produtos químicos/misturas e equipamentos utilizados em contacto com a água potável</w:t>
      </w:r>
    </w:p>
    <w:p w14:paraId="538010B2" w14:textId="77777777" w:rsidR="00AD4A11" w:rsidRPr="00AD4A11" w:rsidRDefault="00AD4A11" w:rsidP="00AD4A11">
      <w:pPr>
        <w:autoSpaceDE w:val="0"/>
        <w:autoSpaceDN w:val="0"/>
        <w:adjustRightInd w:val="0"/>
        <w:spacing w:line="240" w:lineRule="auto"/>
        <w:jc w:val="both"/>
        <w:rPr>
          <w:rFonts w:ascii="Arial" w:hAnsi="Arial" w:cs="Arial"/>
          <w:sz w:val="24"/>
          <w:szCs w:val="24"/>
        </w:rPr>
      </w:pPr>
    </w:p>
    <w:p w14:paraId="730D5035" w14:textId="77777777" w:rsidR="00335346" w:rsidRPr="00AD4A11" w:rsidRDefault="00471B2C" w:rsidP="00AD4A11">
      <w:pPr>
        <w:autoSpaceDE w:val="0"/>
        <w:autoSpaceDN w:val="0"/>
        <w:adjustRightInd w:val="0"/>
        <w:spacing w:line="240" w:lineRule="auto"/>
        <w:jc w:val="both"/>
        <w:rPr>
          <w:rFonts w:ascii="Arial" w:hAnsi="Arial" w:cs="Arial"/>
          <w:b/>
          <w:sz w:val="24"/>
          <w:szCs w:val="24"/>
        </w:rPr>
      </w:pPr>
      <w:r>
        <w:rPr>
          <w:rFonts w:ascii="Arial" w:hAnsi="Arial"/>
          <w:sz w:val="24"/>
        </w:rPr>
        <w:t xml:space="preserve">Considerando a Referência de Aprovação do </w:t>
      </w:r>
      <w:r>
        <w:rPr>
          <w:rFonts w:ascii="Arial" w:hAnsi="Arial"/>
          <w:b/>
          <w:sz w:val="24"/>
        </w:rPr>
        <w:t xml:space="preserve">Direção-Geral de Programas de Saúde Pública e Saúde </w:t>
      </w:r>
      <w:r>
        <w:rPr>
          <w:rFonts w:ascii="Arial" w:hAnsi="Arial"/>
          <w:sz w:val="24"/>
        </w:rPr>
        <w:t>do Ministério da Saúde, registada sob o n.º.............../................</w:t>
      </w:r>
    </w:p>
    <w:p w14:paraId="60CAEF66" w14:textId="77777777" w:rsidR="00571358" w:rsidRPr="00571358" w:rsidRDefault="00AA5E0A" w:rsidP="00AD4A11">
      <w:pPr>
        <w:autoSpaceDE w:val="0"/>
        <w:autoSpaceDN w:val="0"/>
        <w:adjustRightInd w:val="0"/>
        <w:spacing w:line="240" w:lineRule="auto"/>
        <w:jc w:val="both"/>
        <w:rPr>
          <w:rFonts w:ascii="Arial" w:hAnsi="Arial" w:cs="Arial"/>
          <w:i/>
          <w:sz w:val="24"/>
          <w:szCs w:val="24"/>
        </w:rPr>
      </w:pPr>
      <w:r>
        <w:rPr>
          <w:rFonts w:ascii="Arial" w:hAnsi="Arial"/>
          <w:i/>
          <w:sz w:val="24"/>
        </w:rPr>
        <w:t>Tendo em conta:</w:t>
      </w:r>
    </w:p>
    <w:p w14:paraId="644EF67E" w14:textId="77777777" w:rsidR="00471B2C" w:rsidRPr="00AD4A11" w:rsidRDefault="00335346" w:rsidP="00AD4A11">
      <w:pPr>
        <w:autoSpaceDE w:val="0"/>
        <w:autoSpaceDN w:val="0"/>
        <w:adjustRightInd w:val="0"/>
        <w:spacing w:line="240" w:lineRule="auto"/>
        <w:jc w:val="both"/>
        <w:rPr>
          <w:rFonts w:ascii="Arial" w:hAnsi="Arial" w:cs="Arial"/>
          <w:i/>
          <w:sz w:val="24"/>
          <w:szCs w:val="24"/>
        </w:rPr>
      </w:pPr>
      <w:r>
        <w:rPr>
          <w:rFonts w:ascii="Arial" w:hAnsi="Arial"/>
          <w:i/>
          <w:sz w:val="24"/>
        </w:rPr>
        <w:t xml:space="preserve"> — </w:t>
      </w:r>
      <w:r>
        <w:rPr>
          <w:rFonts w:ascii="Arial" w:hAnsi="Arial"/>
          <w:sz w:val="24"/>
        </w:rPr>
        <w:t xml:space="preserve">As disposições do Artigo 12 da Lei n.º 458/2002 relativa à qualidade da água potável, republicada, alterada e completada </w:t>
      </w:r>
    </w:p>
    <w:p w14:paraId="445322D4" w14:textId="77777777" w:rsidR="00471B2C" w:rsidRPr="00AD4A11" w:rsidRDefault="0019062B" w:rsidP="00AD4A11">
      <w:pPr>
        <w:autoSpaceDE w:val="0"/>
        <w:autoSpaceDN w:val="0"/>
        <w:adjustRightInd w:val="0"/>
        <w:spacing w:line="240" w:lineRule="auto"/>
        <w:jc w:val="both"/>
        <w:rPr>
          <w:rFonts w:ascii="Arial" w:hAnsi="Arial" w:cs="Arial"/>
          <w:sz w:val="24"/>
          <w:szCs w:val="24"/>
        </w:rPr>
      </w:pPr>
      <w:r>
        <w:rPr>
          <w:rFonts w:ascii="Arial" w:hAnsi="Arial"/>
          <w:sz w:val="24"/>
        </w:rPr>
        <w:t xml:space="preserve">- A decisão do Governo n.º 1016/2004 relativa a medidas de organização e intercâmbio de informações no domínio das normas e regulamentos técnicos, bem como das regras relativas aos serviços da sociedade da informação entre a Roménia e os Estados-Membros da União Europeia, bem como a Comissão Europeia, tal como alterada e completada, </w:t>
      </w:r>
    </w:p>
    <w:p w14:paraId="446BFDCD" w14:textId="77777777" w:rsidR="00471B2C" w:rsidRPr="00AD4A11" w:rsidRDefault="0019062B" w:rsidP="00AD4A11">
      <w:pPr>
        <w:autoSpaceDE w:val="0"/>
        <w:autoSpaceDN w:val="0"/>
        <w:adjustRightInd w:val="0"/>
        <w:spacing w:before="60" w:after="60" w:line="240" w:lineRule="auto"/>
        <w:jc w:val="both"/>
        <w:rPr>
          <w:rFonts w:ascii="Arial" w:hAnsi="Arial" w:cs="Arial"/>
          <w:bCs/>
          <w:i/>
          <w:sz w:val="24"/>
          <w:szCs w:val="24"/>
        </w:rPr>
      </w:pPr>
      <w:r>
        <w:rPr>
          <w:rFonts w:ascii="Arial" w:hAnsi="Arial"/>
          <w:i/>
          <w:sz w:val="24"/>
        </w:rPr>
        <w:t>- O regulamento (UE) n.º 305/2011 do Parlamento Europeu e do Conselho, de 9 de março de 2011, que estabelece condições harmonizadas para a comercialização dos produtos de construção e que revoga a Diretiva 89/106/CEE do Conselho;</w:t>
      </w:r>
    </w:p>
    <w:p w14:paraId="7DF472B1" w14:textId="77777777" w:rsidR="00E46E3F" w:rsidRPr="00AD4A11" w:rsidRDefault="0019062B" w:rsidP="00AD4A11">
      <w:pPr>
        <w:autoSpaceDE w:val="0"/>
        <w:autoSpaceDN w:val="0"/>
        <w:adjustRightInd w:val="0"/>
        <w:spacing w:before="60" w:after="60" w:line="240" w:lineRule="auto"/>
        <w:jc w:val="both"/>
        <w:rPr>
          <w:rFonts w:ascii="Arial" w:hAnsi="Arial" w:cs="Arial"/>
          <w:bCs/>
          <w:i/>
          <w:sz w:val="24"/>
          <w:szCs w:val="24"/>
        </w:rPr>
      </w:pPr>
      <w:r>
        <w:rPr>
          <w:rFonts w:ascii="Arial" w:hAnsi="Arial"/>
          <w:i/>
          <w:sz w:val="24"/>
        </w:rPr>
        <w:t>- O Regulamento (UE) 2019/515 do Parlamento Europeu e do Conselho, de 19 de março de 2019, relativo ao reconhecimento mútuo de mercadorias comercializadas legalmente noutro Estado-Membro e que revoga o Regulamento (CE) n.º 764/2008,</w:t>
      </w:r>
    </w:p>
    <w:p w14:paraId="25E0EC9C" w14:textId="77777777" w:rsidR="00471B2C" w:rsidRPr="00AD4A11" w:rsidRDefault="0019062B" w:rsidP="00AD4A11">
      <w:pPr>
        <w:autoSpaceDE w:val="0"/>
        <w:autoSpaceDN w:val="0"/>
        <w:adjustRightInd w:val="0"/>
        <w:spacing w:line="240" w:lineRule="auto"/>
        <w:jc w:val="both"/>
        <w:rPr>
          <w:rFonts w:ascii="Arial" w:hAnsi="Arial" w:cs="Arial"/>
          <w:bCs/>
          <w:i/>
          <w:sz w:val="24"/>
          <w:szCs w:val="24"/>
        </w:rPr>
      </w:pPr>
      <w:r>
        <w:rPr>
          <w:rFonts w:ascii="Arial" w:hAnsi="Arial"/>
          <w:i/>
          <w:sz w:val="24"/>
        </w:rPr>
        <w:t>- O Regulamento (CE) n.º 765/2008 do Parlamento Europeu e do Conselho, de 9 julho de 2008, que estabelece os requisitos de acreditação e fiscalização do mercado relativos à comercialização de produtos, e que revoga o Regulamento (CEE) n.º 339/93,</w:t>
      </w:r>
    </w:p>
    <w:p w14:paraId="40E1DD56" w14:textId="2038A896" w:rsidR="001F6425" w:rsidRPr="00AD4A11" w:rsidRDefault="00471B2C" w:rsidP="00AD4A11">
      <w:pPr>
        <w:autoSpaceDE w:val="0"/>
        <w:autoSpaceDN w:val="0"/>
        <w:adjustRightInd w:val="0"/>
        <w:spacing w:line="240" w:lineRule="auto"/>
        <w:jc w:val="both"/>
        <w:rPr>
          <w:rFonts w:ascii="Arial" w:hAnsi="Arial" w:cs="Arial"/>
          <w:sz w:val="24"/>
          <w:szCs w:val="24"/>
        </w:rPr>
      </w:pPr>
      <w:r>
        <w:rPr>
          <w:rFonts w:ascii="Arial" w:hAnsi="Arial"/>
          <w:sz w:val="24"/>
        </w:rPr>
        <w:t xml:space="preserve">Nos termos do Artigo 7(4), da Decisão Governamental n.º 144/2010 relativa à organização e ao funcionamento do Ministério da Saúde, com as alterações e os aditamentos subsequentes, o Ministro da Saúde emite a seguinte: </w:t>
      </w:r>
    </w:p>
    <w:p w14:paraId="33F4FCB7" w14:textId="77777777" w:rsidR="00ED1DB4" w:rsidRPr="00AD4A11" w:rsidRDefault="00226206" w:rsidP="00AD4A11">
      <w:pPr>
        <w:autoSpaceDE w:val="0"/>
        <w:autoSpaceDN w:val="0"/>
        <w:adjustRightInd w:val="0"/>
        <w:spacing w:line="240" w:lineRule="auto"/>
        <w:jc w:val="center"/>
        <w:rPr>
          <w:rFonts w:ascii="Arial" w:hAnsi="Arial" w:cs="Arial"/>
          <w:sz w:val="24"/>
          <w:szCs w:val="24"/>
        </w:rPr>
      </w:pPr>
      <w:r>
        <w:rPr>
          <w:rFonts w:ascii="Arial" w:hAnsi="Arial"/>
          <w:sz w:val="24"/>
        </w:rPr>
        <w:t>PORTARIA</w:t>
      </w:r>
    </w:p>
    <w:p w14:paraId="588FD577" w14:textId="77777777" w:rsidR="00335346" w:rsidRPr="00AD4A11" w:rsidRDefault="00471B2C" w:rsidP="00AD4A11">
      <w:pPr>
        <w:spacing w:line="240" w:lineRule="auto"/>
        <w:jc w:val="both"/>
        <w:rPr>
          <w:rFonts w:ascii="Arial" w:hAnsi="Arial" w:cs="Arial"/>
          <w:b/>
          <w:bCs/>
          <w:sz w:val="24"/>
          <w:szCs w:val="24"/>
        </w:rPr>
      </w:pPr>
      <w:r>
        <w:rPr>
          <w:rFonts w:ascii="Arial" w:hAnsi="Arial"/>
          <w:sz w:val="24"/>
        </w:rPr>
        <w:t xml:space="preserve">Artigo I, Anexo à Portaria n.º 275/2012 do Ministro da Saúde, </w:t>
      </w:r>
      <w:r>
        <w:rPr>
          <w:rFonts w:ascii="Arial" w:hAnsi="Arial"/>
          <w:i/>
          <w:sz w:val="24"/>
        </w:rPr>
        <w:t>relativo à aprovação do Procedimento Regulamentar Sanitário para a colocação no mercado de produtos, materiais, produtos químicos/misturas e equipamentos utilizados em contacto com água potável,</w:t>
      </w:r>
      <w:r>
        <w:rPr>
          <w:rFonts w:ascii="Arial" w:hAnsi="Arial"/>
          <w:b/>
          <w:sz w:val="24"/>
        </w:rPr>
        <w:t xml:space="preserve"> </w:t>
      </w:r>
      <w:r>
        <w:rPr>
          <w:rFonts w:ascii="Arial" w:hAnsi="Arial"/>
          <w:sz w:val="24"/>
        </w:rPr>
        <w:t xml:space="preserve">publicado no Diário Oficial n.º 219, de 2 de abril de 2012, é alterado e completado do seguinte modo: </w:t>
      </w:r>
    </w:p>
    <w:p w14:paraId="20FD2008" w14:textId="77777777" w:rsidR="00471B2C" w:rsidRPr="00AD4A11" w:rsidRDefault="00AA5E0A" w:rsidP="00AD4A11">
      <w:pPr>
        <w:pStyle w:val="ListParagraph"/>
        <w:numPr>
          <w:ilvl w:val="0"/>
          <w:numId w:val="2"/>
        </w:numPr>
        <w:spacing w:line="240" w:lineRule="auto"/>
        <w:jc w:val="both"/>
        <w:rPr>
          <w:rFonts w:ascii="Arial" w:hAnsi="Arial" w:cs="Arial"/>
          <w:b/>
          <w:bCs/>
          <w:sz w:val="24"/>
          <w:szCs w:val="24"/>
        </w:rPr>
      </w:pPr>
      <w:r>
        <w:rPr>
          <w:rFonts w:ascii="Arial" w:hAnsi="Arial"/>
          <w:b/>
          <w:sz w:val="24"/>
        </w:rPr>
        <w:t>No Artigo 2, após o ponto a), é inserido um novo ponto a</w:t>
      </w:r>
      <w:r>
        <w:rPr>
          <w:rFonts w:ascii="Arial" w:hAnsi="Arial"/>
          <w:b/>
          <w:sz w:val="24"/>
          <w:vertAlign w:val="superscript"/>
        </w:rPr>
        <w:t>1</w:t>
      </w:r>
      <w:r>
        <w:rPr>
          <w:rFonts w:ascii="Arial" w:hAnsi="Arial"/>
          <w:b/>
          <w:sz w:val="24"/>
        </w:rPr>
        <w:t>) e passa a ter a seguinte redação:</w:t>
      </w:r>
    </w:p>
    <w:p w14:paraId="29C298AB" w14:textId="77777777" w:rsidR="00AD4A11" w:rsidRPr="00ED10A7" w:rsidRDefault="00335346" w:rsidP="00ED10A7">
      <w:pPr>
        <w:pStyle w:val="CM1"/>
        <w:spacing w:before="200"/>
        <w:jc w:val="both"/>
        <w:rPr>
          <w:rFonts w:ascii="Arial" w:hAnsi="Arial" w:cs="Arial"/>
        </w:rPr>
      </w:pPr>
      <w:r>
        <w:rPr>
          <w:rFonts w:ascii="Arial" w:hAnsi="Arial"/>
          <w:b/>
        </w:rPr>
        <w:t>“a</w:t>
      </w:r>
      <w:r>
        <w:rPr>
          <w:rFonts w:ascii="Arial" w:hAnsi="Arial"/>
          <w:b/>
          <w:vertAlign w:val="superscript"/>
        </w:rPr>
        <w:t>1</w:t>
      </w:r>
      <w:r>
        <w:rPr>
          <w:rFonts w:ascii="Arial" w:hAnsi="Arial"/>
          <w:b/>
        </w:rPr>
        <w:t xml:space="preserve">) colocação no mercado de produtos, materiais, produtos químicos/misturas e equipamentos utilizados em contacto com água potável </w:t>
      </w:r>
      <w:r>
        <w:rPr>
          <w:rFonts w:ascii="Arial" w:hAnsi="Arial"/>
        </w:rPr>
        <w:t>significa a primeira disponibilização desse produto, material, substância química/mistura e equipamento utilizado em contacto com a água potável no mercado da União Europeia;”</w:t>
      </w:r>
    </w:p>
    <w:p w14:paraId="29678FB8" w14:textId="77777777" w:rsidR="008F4D0B" w:rsidRPr="00D44A95" w:rsidRDefault="00024556" w:rsidP="00AD4A11">
      <w:pPr>
        <w:pStyle w:val="ListParagraph"/>
        <w:numPr>
          <w:ilvl w:val="0"/>
          <w:numId w:val="2"/>
        </w:numPr>
        <w:spacing w:line="240" w:lineRule="auto"/>
        <w:rPr>
          <w:rFonts w:ascii="Arial" w:hAnsi="Arial" w:cs="Arial"/>
          <w:b/>
          <w:sz w:val="24"/>
          <w:szCs w:val="24"/>
        </w:rPr>
      </w:pPr>
      <w:r>
        <w:rPr>
          <w:rFonts w:ascii="Arial" w:hAnsi="Arial"/>
          <w:b/>
          <w:sz w:val="24"/>
        </w:rPr>
        <w:lastRenderedPageBreak/>
        <w:t>No Artigo 2, os pontos e), f) e g) passam a ter a seguinte redação:</w:t>
      </w:r>
    </w:p>
    <w:p w14:paraId="05015725" w14:textId="77777777" w:rsidR="00AB2A67" w:rsidRPr="00D44A95" w:rsidRDefault="00335346" w:rsidP="00AD4A11">
      <w:pPr>
        <w:autoSpaceDE w:val="0"/>
        <w:autoSpaceDN w:val="0"/>
        <w:adjustRightInd w:val="0"/>
        <w:spacing w:line="240" w:lineRule="auto"/>
        <w:jc w:val="both"/>
        <w:rPr>
          <w:rFonts w:ascii="Arial" w:hAnsi="Arial" w:cs="Arial"/>
          <w:sz w:val="24"/>
          <w:szCs w:val="24"/>
        </w:rPr>
      </w:pPr>
      <w:r>
        <w:rPr>
          <w:rFonts w:ascii="Arial" w:hAnsi="Arial"/>
          <w:b/>
          <w:sz w:val="24"/>
        </w:rPr>
        <w:t>“e) o parecer sanitário</w:t>
      </w:r>
      <w:r>
        <w:rPr>
          <w:rFonts w:ascii="Arial" w:hAnsi="Arial"/>
          <w:sz w:val="24"/>
        </w:rPr>
        <w:t xml:space="preserve"> é o documento oficial emitido pela </w:t>
      </w:r>
      <w:r>
        <w:rPr>
          <w:rFonts w:ascii="Arial" w:hAnsi="Arial"/>
          <w:b/>
          <w:sz w:val="24"/>
        </w:rPr>
        <w:t xml:space="preserve">Comissão para produtos, materiais, produtos químicos/misturas e equipamentos utilizados em contacto com a água potável, a seguir designada por Comissão, </w:t>
      </w:r>
      <w:r>
        <w:rPr>
          <w:rFonts w:ascii="Arial" w:hAnsi="Arial"/>
          <w:sz w:val="24"/>
        </w:rPr>
        <w:t xml:space="preserve">com base no </w:t>
      </w:r>
      <w:r>
        <w:rPr>
          <w:rFonts w:ascii="Arial" w:hAnsi="Arial"/>
          <w:i/>
          <w:sz w:val="24"/>
        </w:rPr>
        <w:t>Ficheiro do produto para materiais utilizados em contacto com água potável</w:t>
      </w:r>
      <w:r>
        <w:rPr>
          <w:rFonts w:ascii="Arial" w:hAnsi="Arial"/>
          <w:sz w:val="24"/>
        </w:rPr>
        <w:t xml:space="preserve"> e </w:t>
      </w:r>
      <w:r>
        <w:rPr>
          <w:rFonts w:ascii="Arial" w:hAnsi="Arial"/>
          <w:i/>
          <w:sz w:val="24"/>
        </w:rPr>
        <w:t>Referência de Avaliação Técnica,</w:t>
      </w:r>
      <w:r>
        <w:rPr>
          <w:rFonts w:ascii="Arial" w:hAnsi="Arial"/>
          <w:b/>
          <w:sz w:val="24"/>
        </w:rPr>
        <w:t xml:space="preserve"> </w:t>
      </w:r>
      <w:r>
        <w:rPr>
          <w:rFonts w:ascii="Arial" w:hAnsi="Arial"/>
          <w:sz w:val="24"/>
        </w:rPr>
        <w:t xml:space="preserve">elaborada pelos peritos nomeados a partir das estruturas INSP por decisão do Diretor-Geral do Instituto Nacional de Saúde Pública;” </w:t>
      </w:r>
    </w:p>
    <w:p w14:paraId="1F78DCFE" w14:textId="77777777" w:rsidR="00471B2C" w:rsidRPr="00D44A95" w:rsidRDefault="00335346" w:rsidP="00AD4A11">
      <w:pPr>
        <w:autoSpaceDE w:val="0"/>
        <w:autoSpaceDN w:val="0"/>
        <w:adjustRightInd w:val="0"/>
        <w:spacing w:line="240" w:lineRule="auto"/>
        <w:jc w:val="both"/>
        <w:rPr>
          <w:rFonts w:ascii="Arial" w:hAnsi="Arial" w:cs="Arial"/>
          <w:sz w:val="24"/>
          <w:szCs w:val="24"/>
        </w:rPr>
      </w:pPr>
      <w:r>
        <w:rPr>
          <w:rFonts w:ascii="Arial" w:hAnsi="Arial"/>
          <w:b/>
          <w:sz w:val="24"/>
        </w:rPr>
        <w:t>“f) o formulário de notificação</w:t>
      </w:r>
      <w:r>
        <w:rPr>
          <w:rFonts w:ascii="Arial" w:hAnsi="Arial"/>
          <w:sz w:val="24"/>
        </w:rPr>
        <w:t xml:space="preserve"> é o documento oficial emitido pela </w:t>
      </w:r>
      <w:r>
        <w:rPr>
          <w:rFonts w:ascii="Arial" w:hAnsi="Arial"/>
          <w:b/>
          <w:sz w:val="24"/>
        </w:rPr>
        <w:t xml:space="preserve">Comissão, </w:t>
      </w:r>
      <w:r>
        <w:rPr>
          <w:rFonts w:ascii="Arial" w:hAnsi="Arial"/>
          <w:sz w:val="24"/>
        </w:rPr>
        <w:t xml:space="preserve">com base no </w:t>
      </w:r>
      <w:r>
        <w:rPr>
          <w:rFonts w:ascii="Arial" w:hAnsi="Arial"/>
          <w:i/>
          <w:sz w:val="24"/>
        </w:rPr>
        <w:t>Ficheiro do produto para materiais utilizados em contacto com água potável</w:t>
      </w:r>
      <w:r>
        <w:rPr>
          <w:rFonts w:ascii="Arial" w:hAnsi="Arial"/>
          <w:sz w:val="24"/>
        </w:rPr>
        <w:t xml:space="preserve"> e a </w:t>
      </w:r>
      <w:r>
        <w:rPr>
          <w:rFonts w:ascii="Arial" w:hAnsi="Arial"/>
          <w:i/>
          <w:sz w:val="24"/>
        </w:rPr>
        <w:t>Referência de Avaliação Técnica</w:t>
      </w:r>
      <w:r>
        <w:rPr>
          <w:rFonts w:ascii="Arial" w:hAnsi="Arial"/>
          <w:sz w:val="24"/>
        </w:rPr>
        <w:t>;”</w:t>
      </w:r>
    </w:p>
    <w:p w14:paraId="7AC2B8BD" w14:textId="77777777" w:rsidR="00471B2C" w:rsidRPr="00D44A95" w:rsidRDefault="00335346" w:rsidP="00AD4A11">
      <w:pPr>
        <w:autoSpaceDE w:val="0"/>
        <w:autoSpaceDN w:val="0"/>
        <w:adjustRightInd w:val="0"/>
        <w:spacing w:line="240" w:lineRule="auto"/>
        <w:jc w:val="both"/>
        <w:rPr>
          <w:rFonts w:ascii="Arial" w:hAnsi="Arial" w:cs="Arial"/>
          <w:sz w:val="24"/>
          <w:szCs w:val="24"/>
        </w:rPr>
      </w:pPr>
      <w:r>
        <w:rPr>
          <w:rFonts w:ascii="Arial" w:hAnsi="Arial"/>
          <w:b/>
          <w:sz w:val="24"/>
        </w:rPr>
        <w:t xml:space="preserve">“g) o ficheiro do produto dos materiais utilizados em contacto com a água potável </w:t>
      </w:r>
      <w:r>
        <w:rPr>
          <w:rFonts w:ascii="Arial" w:hAnsi="Arial"/>
          <w:sz w:val="24"/>
        </w:rPr>
        <w:t>é a documentação técnica que contém todos os documentos referidos no Artigo 6(3) para a avaliação dos riscos previsíveis para a população e para o ambiente;”</w:t>
      </w:r>
    </w:p>
    <w:p w14:paraId="1B361AE8" w14:textId="77777777" w:rsidR="008F4D0B" w:rsidRPr="00D44A95" w:rsidRDefault="00872A5F" w:rsidP="00AD4A11">
      <w:pPr>
        <w:pStyle w:val="ListParagraph"/>
        <w:numPr>
          <w:ilvl w:val="0"/>
          <w:numId w:val="2"/>
        </w:numPr>
        <w:spacing w:line="240" w:lineRule="auto"/>
        <w:jc w:val="both"/>
        <w:rPr>
          <w:rFonts w:ascii="Arial" w:hAnsi="Arial" w:cs="Arial"/>
          <w:b/>
          <w:sz w:val="24"/>
          <w:szCs w:val="24"/>
        </w:rPr>
      </w:pPr>
      <w:r>
        <w:rPr>
          <w:rFonts w:ascii="Arial" w:hAnsi="Arial"/>
          <w:b/>
          <w:sz w:val="24"/>
        </w:rPr>
        <w:t>No Artigo 2, após o ponto i), são inseridas sete novas letras, i</w:t>
      </w:r>
      <w:r>
        <w:rPr>
          <w:rFonts w:ascii="Arial" w:hAnsi="Arial"/>
          <w:b/>
          <w:sz w:val="24"/>
          <w:vertAlign w:val="superscript"/>
        </w:rPr>
        <w:t>1</w:t>
      </w:r>
      <w:r>
        <w:rPr>
          <w:rFonts w:ascii="Arial" w:hAnsi="Arial"/>
          <w:b/>
          <w:sz w:val="24"/>
        </w:rPr>
        <w:t>) - i</w:t>
      </w:r>
      <w:r>
        <w:rPr>
          <w:rFonts w:ascii="Arial" w:hAnsi="Arial"/>
          <w:b/>
          <w:sz w:val="24"/>
          <w:vertAlign w:val="superscript"/>
        </w:rPr>
        <w:t>7</w:t>
      </w:r>
      <w:r>
        <w:rPr>
          <w:rFonts w:ascii="Arial" w:hAnsi="Arial"/>
          <w:b/>
          <w:sz w:val="24"/>
        </w:rPr>
        <w:t>), e passa a ter a seguinte redação:</w:t>
      </w:r>
    </w:p>
    <w:p w14:paraId="05B2EDA8" w14:textId="77777777" w:rsidR="00471B2C" w:rsidRPr="00D44A95" w:rsidRDefault="00335346" w:rsidP="00AD4A11">
      <w:pPr>
        <w:autoSpaceDE w:val="0"/>
        <w:autoSpaceDN w:val="0"/>
        <w:adjustRightInd w:val="0"/>
        <w:spacing w:line="240" w:lineRule="auto"/>
        <w:jc w:val="both"/>
        <w:rPr>
          <w:rFonts w:ascii="Arial" w:hAnsi="Arial" w:cs="Arial"/>
          <w:sz w:val="24"/>
          <w:szCs w:val="24"/>
        </w:rPr>
      </w:pPr>
      <w:r>
        <w:rPr>
          <w:rFonts w:ascii="Arial" w:hAnsi="Arial"/>
          <w:b/>
          <w:sz w:val="24"/>
        </w:rPr>
        <w:t>“i</w:t>
      </w:r>
      <w:r>
        <w:rPr>
          <w:rFonts w:ascii="Arial" w:hAnsi="Arial"/>
          <w:b/>
          <w:sz w:val="24"/>
          <w:vertAlign w:val="superscript"/>
        </w:rPr>
        <w:t>1</w:t>
      </w:r>
      <w:r>
        <w:rPr>
          <w:rFonts w:ascii="Arial" w:hAnsi="Arial"/>
          <w:b/>
          <w:sz w:val="24"/>
        </w:rPr>
        <w:t xml:space="preserve">) fabricante </w:t>
      </w:r>
      <w:r>
        <w:rPr>
          <w:rFonts w:ascii="Arial" w:hAnsi="Arial"/>
          <w:sz w:val="24"/>
        </w:rPr>
        <w:t>significa qualquer pessoa singular ou coletiva que fabrica um produto, material, substância química/misturas, equipamento utilizado em contacto com água potável, ou que encomenda o projeto e fabrico, ou que produz produtos que não resultaram de um processo de fabrico e são comercializados sob o nome ou a marca dessa pessoa;”</w:t>
      </w:r>
    </w:p>
    <w:p w14:paraId="3C54026D" w14:textId="77777777" w:rsidR="00471B2C" w:rsidRPr="00D44A95" w:rsidRDefault="00F13655" w:rsidP="00AD4A11">
      <w:pPr>
        <w:pStyle w:val="CM1"/>
        <w:spacing w:before="200" w:after="200"/>
        <w:jc w:val="both"/>
        <w:rPr>
          <w:rFonts w:ascii="Arial" w:hAnsi="Arial" w:cs="Arial"/>
          <w:b/>
        </w:rPr>
      </w:pPr>
      <w:r>
        <w:rPr>
          <w:rFonts w:ascii="Arial" w:hAnsi="Arial"/>
          <w:b/>
        </w:rPr>
        <w:t>“i</w:t>
      </w:r>
      <w:r>
        <w:rPr>
          <w:rFonts w:ascii="Arial" w:hAnsi="Arial"/>
          <w:b/>
          <w:vertAlign w:val="superscript"/>
        </w:rPr>
        <w:t>2</w:t>
      </w:r>
      <w:r>
        <w:rPr>
          <w:rFonts w:ascii="Arial" w:hAnsi="Arial"/>
          <w:b/>
        </w:rPr>
        <w:t>) representante autorizado</w:t>
      </w:r>
      <w:r>
        <w:rPr>
          <w:rFonts w:ascii="Arial" w:hAnsi="Arial"/>
        </w:rPr>
        <w:t>, qualquer pessoa singular ou coletiva estabelecida na União Europeia mandatada por escrito por um fabricante de produtos, materiais, produtos químicos/misturas e equipamentos utilizados em contacto com a água potável,</w:t>
      </w:r>
      <w:r>
        <w:rPr>
          <w:rFonts w:ascii="Arial" w:hAnsi="Arial"/>
          <w:b/>
        </w:rPr>
        <w:t xml:space="preserve"> </w:t>
      </w:r>
      <w:r>
        <w:rPr>
          <w:rFonts w:ascii="Arial" w:hAnsi="Arial"/>
        </w:rPr>
        <w:t>para agir em nome desse produtor na disponibilização de produtos, materiais, produtos químicos/misturas e equipamentos utilizados em contacto com a água potável no mercado em questão;”</w:t>
      </w:r>
    </w:p>
    <w:p w14:paraId="7DEDD281" w14:textId="77777777" w:rsidR="005217AA" w:rsidRPr="00D44A95" w:rsidRDefault="00F13655" w:rsidP="00AD4A11">
      <w:pPr>
        <w:autoSpaceDE w:val="0"/>
        <w:autoSpaceDN w:val="0"/>
        <w:adjustRightInd w:val="0"/>
        <w:spacing w:line="240" w:lineRule="auto"/>
        <w:jc w:val="both"/>
        <w:rPr>
          <w:rFonts w:ascii="Arial" w:hAnsi="Arial" w:cs="Arial"/>
          <w:sz w:val="24"/>
          <w:szCs w:val="24"/>
        </w:rPr>
      </w:pPr>
      <w:r>
        <w:rPr>
          <w:rFonts w:ascii="Arial" w:hAnsi="Arial"/>
          <w:b/>
          <w:sz w:val="24"/>
        </w:rPr>
        <w:t>“i</w:t>
      </w:r>
      <w:r>
        <w:rPr>
          <w:rFonts w:ascii="Arial" w:hAnsi="Arial"/>
          <w:b/>
          <w:sz w:val="24"/>
          <w:vertAlign w:val="superscript"/>
        </w:rPr>
        <w:t>3</w:t>
      </w:r>
      <w:r>
        <w:rPr>
          <w:rFonts w:ascii="Arial" w:hAnsi="Arial"/>
          <w:b/>
          <w:sz w:val="24"/>
        </w:rPr>
        <w:t xml:space="preserve">) importador </w:t>
      </w:r>
      <w:r>
        <w:rPr>
          <w:rFonts w:ascii="Arial" w:hAnsi="Arial"/>
          <w:sz w:val="24"/>
        </w:rPr>
        <w:t>significa qualquer pessoa singular ou coletiva, estabelecida na União Europeia, que disponibilize, pela primeira vez, um produto, material, químico/mistura e equipamento utilizado em contacto com água potável de um país terceiro no mercado da União Europeia</w:t>
      </w:r>
      <w:r>
        <w:rPr>
          <w:rFonts w:ascii="Arial" w:hAnsi="Arial"/>
          <w:b/>
          <w:sz w:val="24"/>
        </w:rPr>
        <w:t>;”</w:t>
      </w:r>
      <w:r>
        <w:rPr>
          <w:rFonts w:ascii="Arial" w:hAnsi="Arial"/>
          <w:sz w:val="24"/>
        </w:rPr>
        <w:t xml:space="preserve"> </w:t>
      </w:r>
    </w:p>
    <w:p w14:paraId="27B1A6EF" w14:textId="77777777" w:rsidR="001F6425" w:rsidRPr="006836A7" w:rsidRDefault="00F13655" w:rsidP="00AD4A11">
      <w:pPr>
        <w:pStyle w:val="Default"/>
        <w:jc w:val="both"/>
        <w:rPr>
          <w:rFonts w:ascii="Arial" w:hAnsi="Arial" w:cs="Arial"/>
          <w:color w:val="auto"/>
        </w:rPr>
      </w:pPr>
      <w:r>
        <w:rPr>
          <w:rFonts w:ascii="Arial" w:hAnsi="Arial"/>
          <w:b/>
          <w:color w:val="auto"/>
        </w:rPr>
        <w:t>“i</w:t>
      </w:r>
      <w:r>
        <w:rPr>
          <w:rFonts w:ascii="Arial" w:hAnsi="Arial"/>
          <w:b/>
          <w:color w:val="auto"/>
          <w:vertAlign w:val="superscript"/>
        </w:rPr>
        <w:t>4</w:t>
      </w:r>
      <w:r>
        <w:rPr>
          <w:rFonts w:ascii="Arial" w:hAnsi="Arial"/>
          <w:b/>
          <w:color w:val="auto"/>
        </w:rPr>
        <w:t>)</w:t>
      </w:r>
      <w:r>
        <w:rPr>
          <w:rFonts w:ascii="Arial" w:hAnsi="Arial"/>
          <w:color w:val="auto"/>
        </w:rPr>
        <w:t xml:space="preserve"> </w:t>
      </w:r>
      <w:r>
        <w:rPr>
          <w:rFonts w:ascii="Arial" w:hAnsi="Arial"/>
          <w:b/>
          <w:color w:val="auto"/>
        </w:rPr>
        <w:t>produto utilizado em contacto com água potável</w:t>
      </w:r>
      <w:r>
        <w:rPr>
          <w:rFonts w:ascii="Arial" w:hAnsi="Arial"/>
          <w:color w:val="auto"/>
        </w:rPr>
        <w:t xml:space="preserve"> significa um artigo feito de um material, combinação de materiais/tipo material, na sua forma final, que é colocado/introduzido no mercado da União Europeia</w:t>
      </w:r>
      <w:r>
        <w:rPr>
          <w:rFonts w:ascii="Arial" w:hAnsi="Arial"/>
          <w:b/>
          <w:color w:val="auto"/>
        </w:rPr>
        <w:t>;</w:t>
      </w:r>
      <w:r>
        <w:rPr>
          <w:rFonts w:ascii="Arial" w:hAnsi="Arial"/>
          <w:color w:val="auto"/>
        </w:rPr>
        <w:t>”</w:t>
      </w:r>
    </w:p>
    <w:p w14:paraId="655DF344" w14:textId="77777777" w:rsidR="001F6425" w:rsidRPr="006836A7" w:rsidRDefault="00F13655" w:rsidP="006836A7">
      <w:pPr>
        <w:pStyle w:val="Default"/>
        <w:jc w:val="both"/>
        <w:rPr>
          <w:rFonts w:ascii="Arial" w:hAnsi="Arial" w:cs="Arial"/>
          <w:color w:val="auto"/>
        </w:rPr>
      </w:pPr>
      <w:r>
        <w:rPr>
          <w:rFonts w:ascii="Arial" w:hAnsi="Arial"/>
          <w:b/>
          <w:color w:val="auto"/>
        </w:rPr>
        <w:t>“i</w:t>
      </w:r>
      <w:r>
        <w:rPr>
          <w:rFonts w:ascii="Arial" w:hAnsi="Arial"/>
          <w:b/>
          <w:color w:val="auto"/>
          <w:vertAlign w:val="superscript"/>
        </w:rPr>
        <w:t>5</w:t>
      </w:r>
      <w:r>
        <w:rPr>
          <w:rFonts w:ascii="Arial" w:hAnsi="Arial"/>
          <w:b/>
          <w:color w:val="auto"/>
        </w:rPr>
        <w:t>) material utilizado em contacto com água potável</w:t>
      </w:r>
      <w:r>
        <w:rPr>
          <w:rFonts w:ascii="Arial" w:hAnsi="Arial"/>
          <w:color w:val="auto"/>
        </w:rPr>
        <w:t>” significa</w:t>
      </w:r>
      <w:r>
        <w:rPr>
          <w:rFonts w:ascii="Arial" w:hAnsi="Arial"/>
          <w:b/>
          <w:color w:val="auto"/>
        </w:rPr>
        <w:t xml:space="preserve"> </w:t>
      </w:r>
      <w:r>
        <w:rPr>
          <w:rFonts w:ascii="Arial" w:hAnsi="Arial"/>
          <w:color w:val="auto"/>
        </w:rPr>
        <w:t>a</w:t>
      </w:r>
      <w:r>
        <w:rPr>
          <w:rFonts w:ascii="Arial" w:hAnsi="Arial"/>
          <w:b/>
          <w:color w:val="auto"/>
        </w:rPr>
        <w:t xml:space="preserve"> </w:t>
      </w:r>
      <w:r>
        <w:rPr>
          <w:rFonts w:ascii="Arial" w:hAnsi="Arial"/>
          <w:color w:val="auto"/>
        </w:rPr>
        <w:t>preparação de uma substância ou combinação de substâncias, destinada a ser utilizada em processos de fabrico de produtos e equipamentos utilizados em contacto com água potável e colocados/introduzidos no mercado da União Europeia;”</w:t>
      </w:r>
    </w:p>
    <w:p w14:paraId="604A6CBD" w14:textId="77777777" w:rsidR="00471B2C" w:rsidRPr="00D44A95" w:rsidRDefault="00F13655" w:rsidP="00872A5F">
      <w:pPr>
        <w:autoSpaceDE w:val="0"/>
        <w:autoSpaceDN w:val="0"/>
        <w:adjustRightInd w:val="0"/>
        <w:jc w:val="both"/>
        <w:rPr>
          <w:rFonts w:ascii="Arial" w:hAnsi="Arial" w:cs="Arial"/>
          <w:b/>
          <w:sz w:val="24"/>
          <w:szCs w:val="24"/>
        </w:rPr>
      </w:pPr>
      <w:r>
        <w:rPr>
          <w:rFonts w:ascii="Arial" w:hAnsi="Arial"/>
          <w:b/>
          <w:sz w:val="24"/>
        </w:rPr>
        <w:t>“i</w:t>
      </w:r>
      <w:r>
        <w:rPr>
          <w:rFonts w:ascii="Arial" w:hAnsi="Arial"/>
          <w:b/>
          <w:sz w:val="24"/>
          <w:vertAlign w:val="superscript"/>
        </w:rPr>
        <w:t>6</w:t>
      </w:r>
      <w:r>
        <w:rPr>
          <w:rFonts w:ascii="Arial" w:hAnsi="Arial"/>
          <w:b/>
          <w:sz w:val="24"/>
        </w:rPr>
        <w:t xml:space="preserve">) substância utilizada em contacto com água potável </w:t>
      </w:r>
      <w:r>
        <w:rPr>
          <w:rFonts w:ascii="Arial" w:hAnsi="Arial"/>
          <w:sz w:val="24"/>
        </w:rPr>
        <w:t>significa um composto químico ou uma mistura de compostos químicos utilizados no fabrico de um material;”</w:t>
      </w:r>
    </w:p>
    <w:p w14:paraId="223A843A" w14:textId="77777777" w:rsidR="00471B2C" w:rsidRPr="00D44A95" w:rsidRDefault="00F13655" w:rsidP="00AD4A11">
      <w:pPr>
        <w:autoSpaceDE w:val="0"/>
        <w:autoSpaceDN w:val="0"/>
        <w:adjustRightInd w:val="0"/>
        <w:spacing w:line="240" w:lineRule="auto"/>
        <w:jc w:val="both"/>
        <w:rPr>
          <w:rFonts w:ascii="Arial" w:hAnsi="Arial" w:cs="Arial"/>
          <w:b/>
          <w:sz w:val="24"/>
          <w:szCs w:val="24"/>
        </w:rPr>
      </w:pPr>
      <w:r>
        <w:rPr>
          <w:rFonts w:ascii="Arial" w:hAnsi="Arial"/>
          <w:b/>
          <w:sz w:val="24"/>
        </w:rPr>
        <w:t>“i</w:t>
      </w:r>
      <w:r>
        <w:rPr>
          <w:rFonts w:ascii="Arial" w:hAnsi="Arial"/>
          <w:b/>
          <w:sz w:val="24"/>
          <w:vertAlign w:val="superscript"/>
        </w:rPr>
        <w:t>7</w:t>
      </w:r>
      <w:r>
        <w:rPr>
          <w:rFonts w:ascii="Arial" w:hAnsi="Arial"/>
          <w:b/>
          <w:sz w:val="24"/>
        </w:rPr>
        <w:t>) equipamento utilizado em contacto com água potável</w:t>
      </w:r>
      <w:r>
        <w:rPr>
          <w:rFonts w:ascii="Arial" w:hAnsi="Arial"/>
          <w:sz w:val="24"/>
        </w:rPr>
        <w:t xml:space="preserve"> significa um</w:t>
      </w:r>
      <w:r>
        <w:rPr>
          <w:rFonts w:ascii="Arial" w:hAnsi="Arial"/>
          <w:b/>
          <w:sz w:val="24"/>
        </w:rPr>
        <w:t xml:space="preserve"> </w:t>
      </w:r>
      <w:r>
        <w:rPr>
          <w:rFonts w:ascii="Arial" w:hAnsi="Arial"/>
          <w:sz w:val="24"/>
        </w:rPr>
        <w:t xml:space="preserve">montagem de peças/dispositivos, aparelhos e/ou mecanismos de uma instalação, composta por </w:t>
      </w:r>
      <w:r>
        <w:rPr>
          <w:rFonts w:ascii="Arial" w:hAnsi="Arial"/>
          <w:sz w:val="24"/>
        </w:rPr>
        <w:lastRenderedPageBreak/>
        <w:t>diferentes materiais e/ou substâncias, que formam um sistema técnico, utilizado para assegurar a produção e distribuição de água potável (no processo de captação de água bruta, ingestão, tratamento de água potável, armazenamento, transporte e distribuição de água potável).”</w:t>
      </w:r>
    </w:p>
    <w:p w14:paraId="39EF5852" w14:textId="77777777" w:rsidR="00C36A53" w:rsidRPr="00D44A95" w:rsidRDefault="00F13655" w:rsidP="00AD4A11">
      <w:pPr>
        <w:spacing w:line="240" w:lineRule="auto"/>
        <w:rPr>
          <w:rFonts w:ascii="Arial" w:hAnsi="Arial" w:cs="Arial"/>
          <w:b/>
          <w:sz w:val="24"/>
          <w:szCs w:val="24"/>
        </w:rPr>
      </w:pPr>
      <w:r>
        <w:rPr>
          <w:rFonts w:ascii="Arial" w:hAnsi="Arial"/>
          <w:b/>
          <w:sz w:val="24"/>
        </w:rPr>
        <w:t>4. No Artigo 4, os parágrafos 3 e 4 passam a ter a seguinte redação:</w:t>
      </w:r>
    </w:p>
    <w:p w14:paraId="2E1C24EC" w14:textId="38A84D45" w:rsidR="00B336E2" w:rsidRPr="00D44A95" w:rsidRDefault="00F13655" w:rsidP="00AD4A11">
      <w:pPr>
        <w:autoSpaceDE w:val="0"/>
        <w:autoSpaceDN w:val="0"/>
        <w:adjustRightInd w:val="0"/>
        <w:spacing w:line="240" w:lineRule="auto"/>
        <w:jc w:val="both"/>
        <w:rPr>
          <w:rFonts w:ascii="Arial" w:hAnsi="Arial" w:cs="Arial"/>
          <w:sz w:val="24"/>
          <w:szCs w:val="24"/>
        </w:rPr>
      </w:pPr>
      <w:r>
        <w:rPr>
          <w:rFonts w:ascii="Arial" w:hAnsi="Arial"/>
          <w:sz w:val="24"/>
        </w:rPr>
        <w:t xml:space="preserve">“3. Cada Comissão é constituída por: o Presidente da Comissão, que é médico, em matéria de higiene, microbiologia ou especialidade laboratorial, e dois membros, um químico e um biólogo/bioquímico; sempre que seja necessária a especialização do pessoal especializado que não o da Comissão, e em função das especificidades da documentação a analisar, o Diretor-Geral do Instituto Nacional de Saúde Pública pode decidir, a pedido da Comissão, completar a sua composição.” </w:t>
      </w:r>
    </w:p>
    <w:p w14:paraId="08C13121" w14:textId="77777777" w:rsidR="00B336E2" w:rsidRPr="00D44A95" w:rsidRDefault="00FE2237" w:rsidP="00AD4A11">
      <w:pPr>
        <w:spacing w:line="240" w:lineRule="auto"/>
        <w:jc w:val="both"/>
        <w:rPr>
          <w:rFonts w:ascii="Arial" w:hAnsi="Arial" w:cs="Arial"/>
          <w:sz w:val="24"/>
          <w:szCs w:val="24"/>
        </w:rPr>
      </w:pPr>
      <w:r>
        <w:rPr>
          <w:rFonts w:ascii="Arial" w:hAnsi="Arial"/>
          <w:sz w:val="24"/>
        </w:rPr>
        <w:t xml:space="preserve"> “4. Os documentos de avaliação técnica serão elaborados e assinados pelos peritos designados do Instituto Nacional de Saúde Pública, respetivamente do Laboratório Nacional de Saúde Pública de Bucareste ou de um dos Centros Regionais de Saúde Pública no território. O parecer sanitário/notificação é assinado pelo diretor-geral do Instituto Nacional de Saúde Pública ou pelo médico-chefe do Centro Regional de Saúde Pública, consoante o caso, e pelo Presidente da Comissão.” </w:t>
      </w:r>
    </w:p>
    <w:p w14:paraId="768665B9" w14:textId="77777777" w:rsidR="00DA3EAE" w:rsidRPr="00D44A95" w:rsidRDefault="00F13655" w:rsidP="00AD4A11">
      <w:pPr>
        <w:spacing w:line="240" w:lineRule="auto"/>
        <w:rPr>
          <w:rFonts w:ascii="Arial" w:hAnsi="Arial" w:cs="Arial"/>
          <w:b/>
          <w:sz w:val="24"/>
          <w:szCs w:val="24"/>
        </w:rPr>
      </w:pPr>
      <w:r>
        <w:rPr>
          <w:rFonts w:ascii="Arial" w:hAnsi="Arial"/>
          <w:b/>
          <w:sz w:val="24"/>
        </w:rPr>
        <w:t>5. Os pontos f) e i) do Artigo 5 passam a ter a seguinte redação:</w:t>
      </w:r>
    </w:p>
    <w:p w14:paraId="1CF966E4" w14:textId="77777777" w:rsidR="009D340A" w:rsidRPr="00D44A95" w:rsidRDefault="00F13655" w:rsidP="00AD4A11">
      <w:pPr>
        <w:spacing w:line="240" w:lineRule="auto"/>
        <w:jc w:val="both"/>
        <w:rPr>
          <w:rFonts w:ascii="Arial" w:hAnsi="Arial" w:cs="Arial"/>
          <w:sz w:val="24"/>
          <w:szCs w:val="24"/>
        </w:rPr>
      </w:pPr>
      <w:r>
        <w:rPr>
          <w:rFonts w:ascii="Arial" w:hAnsi="Arial"/>
          <w:sz w:val="24"/>
        </w:rPr>
        <w:t xml:space="preserve">“f) elaborará o Relatório de Avaliação Técnica que será arquivado a nível do Instituto Nacional de Saúde Pública, respetivamente no Laboratório Nacional de Saúde Pública de Bucareste ou no Centro Regional de Saúde Pública do território onde foi emitido o Parecer Sanitário/Notificação.” </w:t>
      </w:r>
    </w:p>
    <w:p w14:paraId="26ECF5E6" w14:textId="77777777" w:rsidR="002C3B93" w:rsidRPr="00D44A95" w:rsidRDefault="002C3B93" w:rsidP="00AD4A11">
      <w:pPr>
        <w:spacing w:line="240" w:lineRule="auto"/>
        <w:jc w:val="both"/>
        <w:rPr>
          <w:rFonts w:ascii="Arial" w:hAnsi="Arial" w:cs="Arial"/>
          <w:sz w:val="24"/>
          <w:szCs w:val="24"/>
        </w:rPr>
      </w:pPr>
      <w:r>
        <w:rPr>
          <w:rFonts w:ascii="Arial" w:hAnsi="Arial"/>
          <w:sz w:val="24"/>
        </w:rPr>
        <w:t>“i) assegura o arquivamento de todos os documentos, em conformidade com a lei.”</w:t>
      </w:r>
    </w:p>
    <w:p w14:paraId="6BA22D74" w14:textId="77777777" w:rsidR="001C01F5" w:rsidRPr="00D44A95" w:rsidRDefault="001C01F5" w:rsidP="00AD4A11">
      <w:pPr>
        <w:spacing w:line="240" w:lineRule="auto"/>
        <w:jc w:val="both"/>
        <w:rPr>
          <w:rFonts w:ascii="Arial" w:hAnsi="Arial" w:cs="Arial"/>
          <w:b/>
          <w:sz w:val="24"/>
          <w:szCs w:val="24"/>
        </w:rPr>
      </w:pPr>
      <w:r>
        <w:rPr>
          <w:rFonts w:ascii="Arial" w:hAnsi="Arial"/>
          <w:b/>
          <w:sz w:val="24"/>
        </w:rPr>
        <w:t>6. O Artigo 6 passa a ter a seguinte redação:</w:t>
      </w:r>
    </w:p>
    <w:p w14:paraId="47B69E1F" w14:textId="77777777" w:rsidR="00296DBA" w:rsidRPr="00D44A95" w:rsidRDefault="00CB6699" w:rsidP="00AD4A11">
      <w:pPr>
        <w:spacing w:line="240" w:lineRule="auto"/>
        <w:jc w:val="both"/>
        <w:rPr>
          <w:rFonts w:ascii="Arial" w:hAnsi="Arial" w:cs="Arial"/>
          <w:sz w:val="24"/>
          <w:szCs w:val="24"/>
        </w:rPr>
      </w:pPr>
      <w:r>
        <w:rPr>
          <w:rFonts w:ascii="Arial" w:hAnsi="Arial"/>
          <w:sz w:val="24"/>
        </w:rPr>
        <w:t xml:space="preserve">Artigo 6. 1. A fim de obter o Parecer Sanitário/Notificação de introdução/colocação no mercado, produtos, materiais, produtos químicos/misturas e equipamentos utilizados em contacto com água potável, o requerente apresenta o </w:t>
      </w:r>
      <w:r>
        <w:rPr>
          <w:rFonts w:ascii="Arial" w:hAnsi="Arial"/>
          <w:i/>
          <w:sz w:val="24"/>
        </w:rPr>
        <w:t xml:space="preserve">Ficheiro do produto de materiais utilizados em contacto com água potável, </w:t>
      </w:r>
      <w:r>
        <w:rPr>
          <w:rFonts w:ascii="Arial" w:hAnsi="Arial"/>
          <w:sz w:val="24"/>
        </w:rPr>
        <w:t>em formato eletrónico, através da Plataforma “Ponto de Contacto Eletrónico Único” ou em formato impresso, no Instituto Nacional de Saúde Pública, no Laboratório Nacional de Saúde Pública de Bucareste ou no Centro Regional de Saúde Pública no território, segundo a organização do concelho, exibido no site do Instituto Nacional de Saúde Pública.</w:t>
      </w:r>
    </w:p>
    <w:p w14:paraId="43DCE327" w14:textId="77777777" w:rsidR="002C3B93" w:rsidRPr="00D44A95" w:rsidRDefault="002C3B93" w:rsidP="00AD4A11">
      <w:pPr>
        <w:spacing w:line="240" w:lineRule="auto"/>
        <w:jc w:val="both"/>
        <w:rPr>
          <w:rFonts w:ascii="Arial" w:hAnsi="Arial" w:cs="Arial"/>
          <w:sz w:val="24"/>
          <w:szCs w:val="24"/>
        </w:rPr>
      </w:pPr>
      <w:r>
        <w:rPr>
          <w:rFonts w:ascii="Arial" w:hAnsi="Arial"/>
          <w:sz w:val="24"/>
        </w:rPr>
        <w:t xml:space="preserve">2. Para os </w:t>
      </w:r>
      <w:r>
        <w:rPr>
          <w:rFonts w:ascii="Arial" w:hAnsi="Arial"/>
          <w:i/>
          <w:sz w:val="24"/>
        </w:rPr>
        <w:t>Ficheiros de produtos para materiais utilizados em contacto com água potável</w:t>
      </w:r>
      <w:r>
        <w:rPr>
          <w:rFonts w:ascii="Arial" w:hAnsi="Arial"/>
          <w:sz w:val="24"/>
        </w:rPr>
        <w:t xml:space="preserve"> em formato eletrónico, a fim de assegurar a conformidade dos documentos, o requerente deve apresentar uma declaração sob compromisso de honra sobre a falsificação de documentos, em conformidade com o modelo constante do Anexo 5 do presente procedimento.</w:t>
      </w:r>
    </w:p>
    <w:p w14:paraId="0C032B7C" w14:textId="77777777" w:rsidR="002B5755" w:rsidRPr="00D44A95" w:rsidRDefault="002B5755" w:rsidP="0021343D">
      <w:pPr>
        <w:jc w:val="both"/>
        <w:rPr>
          <w:rFonts w:ascii="Arial" w:hAnsi="Arial" w:cs="Arial"/>
          <w:i/>
          <w:sz w:val="24"/>
          <w:szCs w:val="24"/>
        </w:rPr>
      </w:pPr>
      <w:r>
        <w:rPr>
          <w:rFonts w:ascii="Arial" w:hAnsi="Arial"/>
          <w:sz w:val="24"/>
        </w:rPr>
        <w:t>3.</w:t>
      </w:r>
      <w:r>
        <w:rPr>
          <w:rFonts w:ascii="Arial" w:hAnsi="Arial"/>
          <w:b/>
          <w:sz w:val="24"/>
        </w:rPr>
        <w:t xml:space="preserve"> </w:t>
      </w:r>
      <w:r>
        <w:rPr>
          <w:rFonts w:ascii="Arial" w:hAnsi="Arial"/>
          <w:sz w:val="24"/>
        </w:rPr>
        <w:t>Para emitir o parecer sanitário/notificação,</w:t>
      </w:r>
      <w:r>
        <w:rPr>
          <w:rFonts w:ascii="Arial" w:hAnsi="Arial"/>
          <w:b/>
          <w:sz w:val="24"/>
        </w:rPr>
        <w:t xml:space="preserve"> </w:t>
      </w:r>
      <w:r>
        <w:rPr>
          <w:rFonts w:ascii="Arial" w:hAnsi="Arial"/>
          <w:i/>
          <w:sz w:val="24"/>
        </w:rPr>
        <w:t>o ficheiro do produto para os materiais utilizados em contacto com a água potável</w:t>
      </w:r>
      <w:r>
        <w:rPr>
          <w:rFonts w:ascii="Arial" w:hAnsi="Arial"/>
          <w:sz w:val="24"/>
        </w:rPr>
        <w:t xml:space="preserve"> deve conter os seguintes documentos:</w:t>
      </w:r>
      <w:r>
        <w:rPr>
          <w:rFonts w:ascii="Arial" w:hAnsi="Arial"/>
          <w:i/>
          <w:sz w:val="24"/>
        </w:rPr>
        <w:t xml:space="preserve"> </w:t>
      </w:r>
    </w:p>
    <w:p w14:paraId="70A7DF21" w14:textId="77777777" w:rsidR="002B5755" w:rsidRPr="00D44A95" w:rsidRDefault="002B5755" w:rsidP="00AD4A11">
      <w:pPr>
        <w:spacing w:line="240" w:lineRule="auto"/>
        <w:jc w:val="both"/>
        <w:rPr>
          <w:rFonts w:ascii="Arial" w:hAnsi="Arial" w:cs="Arial"/>
          <w:sz w:val="24"/>
          <w:szCs w:val="24"/>
        </w:rPr>
      </w:pPr>
      <w:r>
        <w:rPr>
          <w:rFonts w:ascii="Arial" w:hAnsi="Arial"/>
          <w:sz w:val="24"/>
        </w:rPr>
        <w:lastRenderedPageBreak/>
        <w:t xml:space="preserve">a) Pedido dirigido ao Instituto Nacional de Saúde Pública, com cabeçalho do requerente, endereço, número de telefone, número de registo comercial, de acordo com o modelo estabelecido no Anexo 1 deste procedimento, especificando: </w:t>
      </w:r>
    </w:p>
    <w:p w14:paraId="7327DFD5" w14:textId="77777777" w:rsidR="002B5755" w:rsidRPr="00D44A95" w:rsidRDefault="009F0883" w:rsidP="00AD4A11">
      <w:pPr>
        <w:spacing w:line="240" w:lineRule="auto"/>
        <w:jc w:val="both"/>
        <w:rPr>
          <w:rFonts w:ascii="Arial" w:hAnsi="Arial" w:cs="Arial"/>
          <w:sz w:val="24"/>
          <w:szCs w:val="24"/>
        </w:rPr>
      </w:pPr>
      <w:r>
        <w:rPr>
          <w:rFonts w:ascii="Arial" w:hAnsi="Arial"/>
          <w:sz w:val="24"/>
        </w:rPr>
        <w:t>i) O estado do fabricante, do mandatário do fabricante ou dos produtos, materiais, produtos químicos/misturas e importadores de equipamentos utilizados em contacto com a água potável;</w:t>
      </w:r>
    </w:p>
    <w:p w14:paraId="5BC2EF7B" w14:textId="77777777" w:rsidR="008764F5" w:rsidRPr="00D44A95" w:rsidRDefault="009F0883" w:rsidP="00AD4A11">
      <w:pPr>
        <w:spacing w:line="240" w:lineRule="auto"/>
        <w:jc w:val="both"/>
        <w:rPr>
          <w:rFonts w:ascii="Arial" w:hAnsi="Arial" w:cs="Arial"/>
          <w:sz w:val="24"/>
          <w:szCs w:val="24"/>
        </w:rPr>
      </w:pPr>
      <w:r>
        <w:rPr>
          <w:rFonts w:ascii="Arial" w:hAnsi="Arial"/>
          <w:sz w:val="24"/>
        </w:rPr>
        <w:t>Nome e endereço completos do produtor, se o requerente for um importador;</w:t>
      </w:r>
    </w:p>
    <w:p w14:paraId="606A1A52" w14:textId="77777777" w:rsidR="000C54D1" w:rsidRPr="00D44A95" w:rsidRDefault="000C54D1" w:rsidP="00AD4A11">
      <w:pPr>
        <w:autoSpaceDE w:val="0"/>
        <w:autoSpaceDN w:val="0"/>
        <w:adjustRightInd w:val="0"/>
        <w:spacing w:line="240" w:lineRule="auto"/>
        <w:jc w:val="both"/>
        <w:rPr>
          <w:rFonts w:ascii="Arial" w:hAnsi="Arial" w:cs="Arial"/>
          <w:sz w:val="24"/>
          <w:szCs w:val="24"/>
        </w:rPr>
      </w:pPr>
      <w:r>
        <w:rPr>
          <w:rFonts w:ascii="Arial" w:hAnsi="Arial"/>
          <w:b/>
          <w:sz w:val="24"/>
        </w:rPr>
        <w:t>b) Folha de apresentação do produto, material, produto químico/mistura ou equipamento utilizado em contacto com a água potável,</w:t>
      </w:r>
      <w:r>
        <w:rPr>
          <w:rFonts w:ascii="Arial" w:hAnsi="Arial"/>
          <w:sz w:val="24"/>
        </w:rPr>
        <w:t xml:space="preserve"> compreendendo:</w:t>
      </w:r>
    </w:p>
    <w:p w14:paraId="6180B76B" w14:textId="77777777" w:rsidR="000C54D1" w:rsidRPr="00D44A95" w:rsidRDefault="000C54D1" w:rsidP="00AD4A11">
      <w:pPr>
        <w:autoSpaceDE w:val="0"/>
        <w:autoSpaceDN w:val="0"/>
        <w:adjustRightInd w:val="0"/>
        <w:spacing w:line="240" w:lineRule="auto"/>
        <w:jc w:val="both"/>
        <w:rPr>
          <w:rFonts w:ascii="Arial" w:hAnsi="Arial" w:cs="Arial"/>
          <w:sz w:val="24"/>
          <w:szCs w:val="24"/>
        </w:rPr>
      </w:pPr>
      <w:r>
        <w:rPr>
          <w:rFonts w:ascii="Arial" w:hAnsi="Arial"/>
          <w:sz w:val="24"/>
        </w:rPr>
        <w:t xml:space="preserve">i) O endereço onde está estabelecido o fabricante, importador ou mandatário; </w:t>
      </w:r>
    </w:p>
    <w:p w14:paraId="220978D6" w14:textId="77777777" w:rsidR="000C54D1" w:rsidRPr="00D44A95" w:rsidRDefault="000C54D1" w:rsidP="00AD4A11">
      <w:pPr>
        <w:autoSpaceDE w:val="0"/>
        <w:autoSpaceDN w:val="0"/>
        <w:adjustRightInd w:val="0"/>
        <w:spacing w:line="240" w:lineRule="auto"/>
        <w:jc w:val="both"/>
        <w:rPr>
          <w:rFonts w:ascii="Arial" w:hAnsi="Arial" w:cs="Arial"/>
          <w:sz w:val="24"/>
          <w:szCs w:val="24"/>
        </w:rPr>
      </w:pPr>
      <w:r>
        <w:rPr>
          <w:rFonts w:ascii="Arial" w:hAnsi="Arial"/>
          <w:sz w:val="24"/>
        </w:rPr>
        <w:t xml:space="preserve">ii) O nome comercial do produto, material, produto químico/mistura ou equipamento utilizado em contacto com a água potável; </w:t>
      </w:r>
    </w:p>
    <w:p w14:paraId="606D71F9" w14:textId="77777777" w:rsidR="000C54D1" w:rsidRPr="00D44A95" w:rsidRDefault="00327288" w:rsidP="00AD4A11">
      <w:pPr>
        <w:autoSpaceDE w:val="0"/>
        <w:autoSpaceDN w:val="0"/>
        <w:adjustRightInd w:val="0"/>
        <w:spacing w:line="240" w:lineRule="auto"/>
        <w:jc w:val="both"/>
        <w:rPr>
          <w:rFonts w:ascii="Arial" w:hAnsi="Arial" w:cs="Arial"/>
          <w:sz w:val="24"/>
          <w:szCs w:val="24"/>
        </w:rPr>
      </w:pPr>
      <w:r>
        <w:rPr>
          <w:rFonts w:ascii="Arial" w:hAnsi="Arial"/>
          <w:sz w:val="24"/>
        </w:rPr>
        <w:t>iii) A categoria do produto, material, produto químico/mistura ou equipamento utilizado em contacto com a água potável;</w:t>
      </w:r>
    </w:p>
    <w:p w14:paraId="61BA3B31" w14:textId="77777777" w:rsidR="009C5C46" w:rsidRPr="00D44A95" w:rsidRDefault="000C54D1" w:rsidP="00AD4A11">
      <w:pPr>
        <w:spacing w:line="240" w:lineRule="auto"/>
        <w:jc w:val="both"/>
        <w:rPr>
          <w:rFonts w:ascii="Arial" w:hAnsi="Arial" w:cs="Arial"/>
          <w:sz w:val="24"/>
          <w:szCs w:val="24"/>
        </w:rPr>
      </w:pPr>
      <w:r>
        <w:rPr>
          <w:rFonts w:ascii="Arial" w:hAnsi="Arial"/>
          <w:sz w:val="24"/>
        </w:rPr>
        <w:t>iv) Campo de utilização/aplicabilidade, instruções/condições de uso de produtos, materiais, produtos químicos/misturas e equipamentos utilizados em contato com água potável;</w:t>
      </w:r>
    </w:p>
    <w:p w14:paraId="407DA98E" w14:textId="77777777" w:rsidR="00053BAB" w:rsidRPr="00D44A95" w:rsidRDefault="00605CCF" w:rsidP="00AD4A11">
      <w:pPr>
        <w:autoSpaceDE w:val="0"/>
        <w:autoSpaceDN w:val="0"/>
        <w:adjustRightInd w:val="0"/>
        <w:spacing w:line="240" w:lineRule="auto"/>
        <w:jc w:val="both"/>
        <w:rPr>
          <w:rFonts w:ascii="Arial" w:hAnsi="Arial" w:cs="Arial"/>
          <w:sz w:val="24"/>
          <w:szCs w:val="24"/>
        </w:rPr>
      </w:pPr>
      <w:r>
        <w:rPr>
          <w:rFonts w:ascii="Arial" w:hAnsi="Arial"/>
          <w:b/>
          <w:sz w:val="24"/>
        </w:rPr>
        <w:t>c) Composição quantitativa e qualitativa e números CAS (Chemical Abstract Service)</w:t>
      </w:r>
      <w:r>
        <w:rPr>
          <w:rFonts w:ascii="Arial" w:hAnsi="Arial"/>
          <w:sz w:val="24"/>
        </w:rPr>
        <w:t xml:space="preserve"> do material e produto químico/mistura que faz parte do produto ou componentes do equipamento utilizado em contacto com a água potável especificada pelo fabricante;</w:t>
      </w:r>
    </w:p>
    <w:p w14:paraId="2FDE95DD" w14:textId="77777777" w:rsidR="000C54D1" w:rsidRPr="00D44A95" w:rsidRDefault="00605CCF" w:rsidP="00AD4A11">
      <w:pPr>
        <w:autoSpaceDE w:val="0"/>
        <w:autoSpaceDN w:val="0"/>
        <w:adjustRightInd w:val="0"/>
        <w:spacing w:line="240" w:lineRule="auto"/>
        <w:jc w:val="both"/>
        <w:rPr>
          <w:rFonts w:ascii="Arial" w:hAnsi="Arial" w:cs="Arial"/>
          <w:sz w:val="24"/>
          <w:szCs w:val="24"/>
        </w:rPr>
      </w:pPr>
      <w:r>
        <w:rPr>
          <w:rFonts w:ascii="Arial" w:hAnsi="Arial"/>
          <w:b/>
          <w:sz w:val="24"/>
        </w:rPr>
        <w:t>d)</w:t>
      </w:r>
      <w:r>
        <w:rPr>
          <w:rFonts w:ascii="Arial" w:hAnsi="Arial"/>
          <w:sz w:val="24"/>
        </w:rPr>
        <w:t xml:space="preserve"> </w:t>
      </w:r>
      <w:r>
        <w:rPr>
          <w:rFonts w:ascii="Arial" w:hAnsi="Arial"/>
          <w:b/>
          <w:sz w:val="24"/>
        </w:rPr>
        <w:t>Certificado de qualidade em critérios de pureza do ingrediente,</w:t>
      </w:r>
      <w:r>
        <w:rPr>
          <w:rFonts w:ascii="Arial" w:hAnsi="Arial"/>
          <w:sz w:val="24"/>
        </w:rPr>
        <w:t xml:space="preserve"> de acordo com os padrões de fabrico aplicáveis, na cópia;</w:t>
      </w:r>
    </w:p>
    <w:p w14:paraId="0927FAA2" w14:textId="77777777" w:rsidR="000C54D1" w:rsidRPr="00D44A95" w:rsidRDefault="00605CCF" w:rsidP="00AD4A11">
      <w:pPr>
        <w:autoSpaceDE w:val="0"/>
        <w:autoSpaceDN w:val="0"/>
        <w:adjustRightInd w:val="0"/>
        <w:spacing w:line="240" w:lineRule="auto"/>
        <w:jc w:val="both"/>
        <w:rPr>
          <w:rFonts w:ascii="Arial" w:hAnsi="Arial" w:cs="Arial"/>
          <w:sz w:val="24"/>
          <w:szCs w:val="24"/>
        </w:rPr>
      </w:pPr>
      <w:r>
        <w:rPr>
          <w:rFonts w:ascii="Arial" w:hAnsi="Arial"/>
          <w:b/>
          <w:sz w:val="24"/>
        </w:rPr>
        <w:t xml:space="preserve">e) Boletins analíticos/relatório de ensaio com testes de migração global/testes específicos/toxicológicos </w:t>
      </w:r>
      <w:r>
        <w:rPr>
          <w:rFonts w:ascii="Arial" w:hAnsi="Arial"/>
          <w:sz w:val="24"/>
        </w:rPr>
        <w:t>para materiais/produtos, por tipo de material, num prazo máximo de validade de 5 anos após a emissão, realizados por laboratórios acreditados no terreno em conformidade com o disposto no Regulamento (CE) n.º 765/2008 do Parlamento Europeu e do Conselho, de 9 de julho de 2008, que estabelece os requisitos de acreditação e fiscalização do mercado relativos à comercialização de produtos, e que revoga o Regulamento (CEE) n.º 339/93.</w:t>
      </w:r>
    </w:p>
    <w:p w14:paraId="5DC6C6EE" w14:textId="77777777" w:rsidR="000C54D1" w:rsidRPr="00D44A95" w:rsidRDefault="00605CCF" w:rsidP="00AD4A11">
      <w:pPr>
        <w:autoSpaceDE w:val="0"/>
        <w:autoSpaceDN w:val="0"/>
        <w:adjustRightInd w:val="0"/>
        <w:spacing w:line="240" w:lineRule="auto"/>
        <w:jc w:val="both"/>
        <w:rPr>
          <w:rFonts w:ascii="Arial" w:hAnsi="Arial" w:cs="Arial"/>
          <w:sz w:val="24"/>
          <w:szCs w:val="24"/>
        </w:rPr>
      </w:pPr>
      <w:r>
        <w:rPr>
          <w:rFonts w:ascii="Arial" w:hAnsi="Arial"/>
          <w:b/>
          <w:sz w:val="24"/>
        </w:rPr>
        <w:t>f) Folha de dados de segurança</w:t>
      </w:r>
      <w:r>
        <w:rPr>
          <w:rFonts w:ascii="Arial" w:hAnsi="Arial"/>
          <w:sz w:val="24"/>
        </w:rPr>
        <w:t xml:space="preserve"> do material, substância química/mistura usada em contato com água potável;</w:t>
      </w:r>
    </w:p>
    <w:p w14:paraId="2DCA8D80" w14:textId="77777777" w:rsidR="000C54D1" w:rsidRPr="00D44A95" w:rsidRDefault="00605CCF" w:rsidP="00AD4A11">
      <w:pPr>
        <w:autoSpaceDE w:val="0"/>
        <w:autoSpaceDN w:val="0"/>
        <w:adjustRightInd w:val="0"/>
        <w:spacing w:line="240" w:lineRule="auto"/>
        <w:jc w:val="both"/>
        <w:rPr>
          <w:rFonts w:ascii="Arial" w:hAnsi="Arial" w:cs="Arial"/>
          <w:sz w:val="24"/>
          <w:szCs w:val="24"/>
        </w:rPr>
      </w:pPr>
      <w:r>
        <w:rPr>
          <w:rFonts w:ascii="Arial" w:hAnsi="Arial"/>
          <w:b/>
          <w:sz w:val="24"/>
        </w:rPr>
        <w:t xml:space="preserve">g) Declaração de conformidade </w:t>
      </w:r>
      <w:r>
        <w:rPr>
          <w:rFonts w:ascii="Arial" w:hAnsi="Arial"/>
          <w:sz w:val="24"/>
        </w:rPr>
        <w:t>do produto, material, produto químico/mistura ou equipamento usado em contato com a água potável.</w:t>
      </w:r>
    </w:p>
    <w:p w14:paraId="4EA336B3" w14:textId="77777777" w:rsidR="00E11E56" w:rsidRPr="00D44A95" w:rsidRDefault="00605CCF" w:rsidP="00AD4A11">
      <w:pPr>
        <w:autoSpaceDE w:val="0"/>
        <w:autoSpaceDN w:val="0"/>
        <w:adjustRightInd w:val="0"/>
        <w:spacing w:line="240" w:lineRule="auto"/>
        <w:jc w:val="both"/>
        <w:rPr>
          <w:rFonts w:ascii="Arial" w:hAnsi="Arial" w:cs="Arial"/>
          <w:b/>
          <w:sz w:val="24"/>
          <w:szCs w:val="24"/>
        </w:rPr>
      </w:pPr>
      <w:r>
        <w:rPr>
          <w:rFonts w:ascii="Arial" w:hAnsi="Arial"/>
          <w:b/>
          <w:sz w:val="24"/>
        </w:rPr>
        <w:t>h) Documento sobre a prova de pagamento da tarifa,</w:t>
      </w:r>
      <w:r>
        <w:rPr>
          <w:rFonts w:ascii="Arial" w:hAnsi="Arial"/>
          <w:sz w:val="24"/>
        </w:rPr>
        <w:t xml:space="preserve"> em conformidade com o Anexo 4 do presente procedimento.</w:t>
      </w:r>
    </w:p>
    <w:p w14:paraId="66764AA4" w14:textId="77777777" w:rsidR="00F34427" w:rsidRPr="00D44A95" w:rsidRDefault="000C54D1" w:rsidP="00AD4A11">
      <w:pPr>
        <w:autoSpaceDE w:val="0"/>
        <w:autoSpaceDN w:val="0"/>
        <w:adjustRightInd w:val="0"/>
        <w:spacing w:line="240" w:lineRule="auto"/>
        <w:jc w:val="both"/>
        <w:rPr>
          <w:rFonts w:ascii="Arial" w:hAnsi="Arial" w:cs="Arial"/>
          <w:sz w:val="24"/>
          <w:szCs w:val="24"/>
        </w:rPr>
      </w:pPr>
      <w:r>
        <w:rPr>
          <w:rFonts w:ascii="Arial" w:hAnsi="Arial"/>
          <w:sz w:val="24"/>
        </w:rPr>
        <w:t xml:space="preserve">4. </w:t>
      </w:r>
      <w:r>
        <w:rPr>
          <w:rFonts w:ascii="Arial" w:hAnsi="Arial"/>
          <w:i/>
          <w:sz w:val="24"/>
        </w:rPr>
        <w:t>O ficheiro do produto para materiais em contacto com água potável</w:t>
      </w:r>
      <w:r>
        <w:rPr>
          <w:rFonts w:ascii="Arial" w:hAnsi="Arial"/>
          <w:sz w:val="24"/>
        </w:rPr>
        <w:t xml:space="preserve"> deve ser apresentado em língua romena ou, se for caso disso, uma tradução autorizada do mesmo</w:t>
      </w:r>
      <w:r>
        <w:rPr>
          <w:rFonts w:ascii="Arial" w:hAnsi="Arial"/>
          <w:b/>
          <w:sz w:val="24"/>
        </w:rPr>
        <w:t>.</w:t>
      </w:r>
      <w:r>
        <w:rPr>
          <w:rFonts w:ascii="Arial" w:hAnsi="Arial"/>
          <w:sz w:val="24"/>
        </w:rPr>
        <w:t>»</w:t>
      </w:r>
    </w:p>
    <w:p w14:paraId="631A58B5" w14:textId="77777777" w:rsidR="00F34427" w:rsidRPr="00D44A95" w:rsidRDefault="00D56CA3" w:rsidP="006836A7">
      <w:pPr>
        <w:spacing w:line="240" w:lineRule="auto"/>
        <w:rPr>
          <w:rFonts w:ascii="Arial" w:hAnsi="Arial" w:cs="Arial"/>
          <w:b/>
          <w:sz w:val="24"/>
          <w:szCs w:val="24"/>
        </w:rPr>
      </w:pPr>
      <w:r>
        <w:rPr>
          <w:rFonts w:ascii="Arial" w:hAnsi="Arial"/>
          <w:b/>
          <w:sz w:val="24"/>
        </w:rPr>
        <w:lastRenderedPageBreak/>
        <w:t>7. O Artigo 7(1), é alterado e passa a ter a seguinte redação:</w:t>
      </w:r>
    </w:p>
    <w:p w14:paraId="04C9FD83" w14:textId="77777777" w:rsidR="00053BAB" w:rsidRPr="00D44A95" w:rsidRDefault="00D56CA3" w:rsidP="006836A7">
      <w:pPr>
        <w:autoSpaceDE w:val="0"/>
        <w:autoSpaceDN w:val="0"/>
        <w:adjustRightInd w:val="0"/>
        <w:spacing w:line="240" w:lineRule="auto"/>
        <w:jc w:val="both"/>
        <w:rPr>
          <w:rFonts w:ascii="Arial" w:hAnsi="Arial" w:cs="Arial"/>
          <w:sz w:val="24"/>
          <w:szCs w:val="24"/>
        </w:rPr>
      </w:pPr>
      <w:r>
        <w:rPr>
          <w:rFonts w:ascii="Arial" w:hAnsi="Arial"/>
          <w:sz w:val="24"/>
        </w:rPr>
        <w:t xml:space="preserve">“g) Assinatura do Presidente da Comissão e do Diretor-Geral do Instituto Nacional de Saúde Pública ou do Médico-Chefe do Centro Regional de Saúde Pública, consoante o caso.” </w:t>
      </w:r>
    </w:p>
    <w:p w14:paraId="540F3154" w14:textId="77777777" w:rsidR="00DA329A" w:rsidRPr="00D44A95" w:rsidRDefault="00D56CA3" w:rsidP="006836A7">
      <w:pPr>
        <w:spacing w:line="240" w:lineRule="auto"/>
        <w:jc w:val="both"/>
        <w:rPr>
          <w:rFonts w:ascii="Arial" w:hAnsi="Arial" w:cs="Arial"/>
          <w:b/>
          <w:sz w:val="24"/>
          <w:szCs w:val="24"/>
        </w:rPr>
      </w:pPr>
      <w:r>
        <w:rPr>
          <w:rFonts w:ascii="Arial" w:hAnsi="Arial"/>
          <w:b/>
          <w:sz w:val="24"/>
        </w:rPr>
        <w:t>8. O Artigo 8 passa a ter a seguinte redação:</w:t>
      </w:r>
    </w:p>
    <w:p w14:paraId="65E439D5" w14:textId="77777777" w:rsidR="00D56CA3" w:rsidRPr="00D44A95" w:rsidRDefault="00D56CA3" w:rsidP="006836A7">
      <w:pPr>
        <w:spacing w:line="240" w:lineRule="auto"/>
        <w:jc w:val="both"/>
        <w:rPr>
          <w:rFonts w:ascii="Arial" w:hAnsi="Arial" w:cs="Arial"/>
          <w:sz w:val="24"/>
          <w:szCs w:val="24"/>
        </w:rPr>
      </w:pPr>
      <w:r>
        <w:rPr>
          <w:rFonts w:ascii="Arial" w:hAnsi="Arial"/>
          <w:sz w:val="24"/>
        </w:rPr>
        <w:t xml:space="preserve">"Artigo 8.1. Se </w:t>
      </w:r>
      <w:r>
        <w:rPr>
          <w:rFonts w:ascii="Arial" w:hAnsi="Arial"/>
          <w:i/>
          <w:sz w:val="24"/>
        </w:rPr>
        <w:t>o ficheiro do produto dos materiais utilizados em contacto com a água potável</w:t>
      </w:r>
      <w:r>
        <w:rPr>
          <w:rFonts w:ascii="Arial" w:hAnsi="Arial"/>
          <w:sz w:val="24"/>
        </w:rPr>
        <w:t xml:space="preserve"> não incluir todos os documentos referidos no Artigo 6(3), a Comissão solicitará então que o processo seja preenchido.</w:t>
      </w:r>
    </w:p>
    <w:p w14:paraId="7F8B83CE" w14:textId="77777777" w:rsidR="00837E65" w:rsidRPr="00D44A95" w:rsidRDefault="008D7B31" w:rsidP="006836A7">
      <w:pPr>
        <w:spacing w:line="240" w:lineRule="auto"/>
        <w:jc w:val="both"/>
        <w:rPr>
          <w:rFonts w:ascii="Arial" w:hAnsi="Arial" w:cs="Arial"/>
          <w:sz w:val="24"/>
          <w:szCs w:val="24"/>
        </w:rPr>
      </w:pPr>
      <w:r>
        <w:rPr>
          <w:rFonts w:ascii="Arial" w:hAnsi="Arial"/>
          <w:sz w:val="24"/>
        </w:rPr>
        <w:t xml:space="preserve">2. O prazo para o preenchimento do </w:t>
      </w:r>
      <w:r>
        <w:rPr>
          <w:rFonts w:ascii="Arial" w:hAnsi="Arial"/>
          <w:i/>
          <w:sz w:val="24"/>
        </w:rPr>
        <w:t>Ficheiro do produto para materiais utilizados em contacto com água potável</w:t>
      </w:r>
      <w:r>
        <w:rPr>
          <w:rFonts w:ascii="Arial" w:hAnsi="Arial"/>
          <w:sz w:val="24"/>
        </w:rPr>
        <w:t xml:space="preserve"> para a emissão do parecer sanitário/notificação é de 60 dias a contar do pedido da Comissão.</w:t>
      </w:r>
    </w:p>
    <w:p w14:paraId="264C7777" w14:textId="77777777" w:rsidR="00837E65" w:rsidRPr="00D44A95" w:rsidRDefault="0097442A" w:rsidP="006836A7">
      <w:pPr>
        <w:spacing w:line="240" w:lineRule="auto"/>
        <w:jc w:val="both"/>
        <w:rPr>
          <w:rFonts w:ascii="Arial" w:hAnsi="Arial" w:cs="Arial"/>
          <w:sz w:val="24"/>
          <w:szCs w:val="24"/>
        </w:rPr>
      </w:pPr>
      <w:r>
        <w:rPr>
          <w:rFonts w:ascii="Arial" w:hAnsi="Arial"/>
          <w:sz w:val="24"/>
        </w:rPr>
        <w:t xml:space="preserve">3. Se, no prazo referido no parágrafo 2, o requerente não apresentar os documentos solicitados pela Comissão para completar o processo do </w:t>
      </w:r>
      <w:r>
        <w:rPr>
          <w:rFonts w:ascii="Arial" w:hAnsi="Arial"/>
          <w:i/>
          <w:sz w:val="24"/>
        </w:rPr>
        <w:t>Ficheiro do produto para materiais utilizados em contacto com água potável</w:t>
      </w:r>
      <w:r>
        <w:rPr>
          <w:rFonts w:ascii="Arial" w:hAnsi="Arial"/>
          <w:b/>
          <w:sz w:val="24"/>
        </w:rPr>
        <w:t>,</w:t>
      </w:r>
      <w:r>
        <w:rPr>
          <w:rFonts w:ascii="Arial" w:hAnsi="Arial"/>
          <w:sz w:val="24"/>
        </w:rPr>
        <w:t xml:space="preserve">, o processo deve ser arquivado e o requerente deve ser notificado a este respeito.” </w:t>
      </w:r>
    </w:p>
    <w:p w14:paraId="5E8FCCFF" w14:textId="77777777" w:rsidR="00F34427" w:rsidRPr="00D44A95" w:rsidRDefault="00D56CA3" w:rsidP="006836A7">
      <w:pPr>
        <w:spacing w:line="240" w:lineRule="auto"/>
        <w:rPr>
          <w:rFonts w:ascii="Arial" w:hAnsi="Arial" w:cs="Arial"/>
          <w:b/>
          <w:sz w:val="24"/>
          <w:szCs w:val="24"/>
        </w:rPr>
      </w:pPr>
      <w:r>
        <w:rPr>
          <w:rFonts w:ascii="Arial" w:hAnsi="Arial"/>
          <w:b/>
          <w:sz w:val="24"/>
        </w:rPr>
        <w:t>9. O Artigo 9 passa a ter a seguinte redação:</w:t>
      </w:r>
    </w:p>
    <w:p w14:paraId="4DB83864" w14:textId="77777777" w:rsidR="00A42383" w:rsidRPr="00D44A95" w:rsidRDefault="00D56CA3" w:rsidP="006836A7">
      <w:pPr>
        <w:autoSpaceDE w:val="0"/>
        <w:autoSpaceDN w:val="0"/>
        <w:adjustRightInd w:val="0"/>
        <w:spacing w:line="240" w:lineRule="auto"/>
        <w:jc w:val="both"/>
        <w:rPr>
          <w:rFonts w:ascii="Arial" w:hAnsi="Arial" w:cs="Arial"/>
          <w:sz w:val="24"/>
          <w:szCs w:val="24"/>
        </w:rPr>
      </w:pPr>
      <w:r>
        <w:rPr>
          <w:rFonts w:ascii="Arial" w:hAnsi="Arial"/>
          <w:sz w:val="24"/>
        </w:rPr>
        <w:t>"Artigo 9.1. O Parecer Sanitário/Notificação é válido por um período de 5 anos, desde que não sejam introduzidas alterações na composição qualitativa e/ou quantitativa, no campo/condições de utilização do produto, material, produto químico/mistura ou equipamento em causa, na sede social do requerente, no local de produção, no local de produção, na gama de produtos, materiais, produtos químicos/misturas e equipamentos utilizados em contacto com a água potável.</w:t>
      </w:r>
    </w:p>
    <w:p w14:paraId="2F58216E" w14:textId="77777777" w:rsidR="00A42383" w:rsidRPr="00D44A95" w:rsidRDefault="00A42383" w:rsidP="006836A7">
      <w:pPr>
        <w:autoSpaceDE w:val="0"/>
        <w:autoSpaceDN w:val="0"/>
        <w:adjustRightInd w:val="0"/>
        <w:spacing w:line="240" w:lineRule="auto"/>
        <w:jc w:val="both"/>
        <w:rPr>
          <w:rFonts w:ascii="Arial" w:hAnsi="Arial" w:cs="Arial"/>
          <w:b/>
          <w:sz w:val="24"/>
          <w:szCs w:val="24"/>
        </w:rPr>
      </w:pPr>
      <w:r>
        <w:rPr>
          <w:rFonts w:ascii="Arial" w:hAnsi="Arial"/>
          <w:sz w:val="24"/>
        </w:rPr>
        <w:t>2. No prazo de seis meses a contar da data de entrada em vigor do presente decreto, as pessoas singulares ou coletivas que tenham obtido um parecer sanitário/notificação para os produtos, materiais, produtos químicos/misturas e equipamentos utilizados em contacto com a água potável devem apresentar os documentos previstos no Artigo 6(3), a fim de serem emitidos um novo Parecer Sanitário ou uma nova Notificação, consoante o caso.”</w:t>
      </w:r>
    </w:p>
    <w:p w14:paraId="63074F47" w14:textId="77777777" w:rsidR="00FE65E6" w:rsidRPr="00D44A95" w:rsidRDefault="006D20CB" w:rsidP="006836A7">
      <w:pPr>
        <w:spacing w:line="240" w:lineRule="auto"/>
        <w:rPr>
          <w:rFonts w:ascii="Arial" w:hAnsi="Arial" w:cs="Arial"/>
          <w:b/>
          <w:sz w:val="24"/>
          <w:szCs w:val="24"/>
        </w:rPr>
      </w:pPr>
      <w:r>
        <w:rPr>
          <w:rFonts w:ascii="Arial" w:hAnsi="Arial"/>
          <w:b/>
          <w:sz w:val="24"/>
        </w:rPr>
        <w:t>10. O Artigo 10 passa a ter a seguinte redação:</w:t>
      </w:r>
    </w:p>
    <w:p w14:paraId="2A793A39" w14:textId="77777777" w:rsidR="00FE65E6" w:rsidRPr="00D44A95" w:rsidRDefault="00CB6699" w:rsidP="006836A7">
      <w:pPr>
        <w:autoSpaceDE w:val="0"/>
        <w:autoSpaceDN w:val="0"/>
        <w:adjustRightInd w:val="0"/>
        <w:spacing w:line="240" w:lineRule="auto"/>
        <w:jc w:val="both"/>
        <w:rPr>
          <w:rFonts w:ascii="Arial" w:hAnsi="Arial" w:cs="Arial"/>
          <w:sz w:val="24"/>
          <w:szCs w:val="24"/>
        </w:rPr>
      </w:pPr>
      <w:r>
        <w:rPr>
          <w:rFonts w:ascii="Arial" w:hAnsi="Arial"/>
          <w:sz w:val="24"/>
        </w:rPr>
        <w:t>"Artigo 10. As listas de Pareceres Sanitários/Notificações de produtos, materiais, produtos químicos/misturas ou equipamentos utilizados em contacto com a água potável devem ser atualizadas e apresentadas no sítio da Web do Instituto Nacional de Saúde Pública.”</w:t>
      </w:r>
    </w:p>
    <w:p w14:paraId="07BB77F9" w14:textId="77777777" w:rsidR="00DD229D" w:rsidRPr="00D44A95" w:rsidRDefault="006D20CB" w:rsidP="006836A7">
      <w:pPr>
        <w:spacing w:line="240" w:lineRule="auto"/>
        <w:rPr>
          <w:rFonts w:ascii="Arial" w:hAnsi="Arial" w:cs="Arial"/>
          <w:b/>
          <w:sz w:val="24"/>
          <w:szCs w:val="24"/>
        </w:rPr>
      </w:pPr>
      <w:r>
        <w:rPr>
          <w:rFonts w:ascii="Arial" w:hAnsi="Arial"/>
          <w:b/>
          <w:sz w:val="24"/>
        </w:rPr>
        <w:t>11. O Artigo 14 passa a ter a seguinte redação:</w:t>
      </w:r>
    </w:p>
    <w:p w14:paraId="3DF64813" w14:textId="77777777" w:rsidR="00F01585" w:rsidRPr="00D44A95" w:rsidRDefault="00CB6699" w:rsidP="006836A7">
      <w:pPr>
        <w:autoSpaceDE w:val="0"/>
        <w:autoSpaceDN w:val="0"/>
        <w:adjustRightInd w:val="0"/>
        <w:spacing w:line="240" w:lineRule="auto"/>
        <w:jc w:val="both"/>
        <w:rPr>
          <w:rFonts w:ascii="Arial" w:hAnsi="Arial" w:cs="Arial"/>
          <w:sz w:val="24"/>
          <w:szCs w:val="24"/>
        </w:rPr>
      </w:pPr>
      <w:r>
        <w:rPr>
          <w:rFonts w:ascii="Arial" w:hAnsi="Arial"/>
          <w:sz w:val="24"/>
        </w:rPr>
        <w:t xml:space="preserve">"Artigo 14. 1. O fabricante, o mandatário do fabricante ou o importador têm a obrigação de notificar por escrito a Comissão de quaisquer alterações na composição quantitativa/qualitativa ou nas condições de utilização do produto, material, substância química/mistura ou equipamento utilizado em contacto com a água potável, o local de atividade do requerente, o local de produção, a alteração ou extensão da gama de produtos, materiais, produtos químicos/misturas e equipamentos contidos no </w:t>
      </w:r>
      <w:r>
        <w:rPr>
          <w:rFonts w:ascii="Arial" w:hAnsi="Arial"/>
          <w:i/>
          <w:sz w:val="24"/>
        </w:rPr>
        <w:t xml:space="preserve">Ficheiro </w:t>
      </w:r>
      <w:r>
        <w:rPr>
          <w:rFonts w:ascii="Arial" w:hAnsi="Arial"/>
          <w:i/>
          <w:sz w:val="24"/>
        </w:rPr>
        <w:lastRenderedPageBreak/>
        <w:t>do produto para materiais em contacto com água potável</w:t>
      </w:r>
      <w:r>
        <w:rPr>
          <w:rFonts w:ascii="Arial" w:hAnsi="Arial"/>
          <w:b/>
          <w:sz w:val="24"/>
        </w:rPr>
        <w:t xml:space="preserve"> </w:t>
      </w:r>
      <w:r>
        <w:rPr>
          <w:rFonts w:ascii="Arial" w:hAnsi="Arial"/>
          <w:sz w:val="24"/>
        </w:rPr>
        <w:t>e para os quais foi emitida a Opinião Sanitária/Notificação, no prazo de 30 dias a contar da data em que ocorreram.</w:t>
      </w:r>
    </w:p>
    <w:p w14:paraId="2C37D8B8" w14:textId="77777777" w:rsidR="00F01585" w:rsidRPr="00D44A95" w:rsidRDefault="002F6BCC" w:rsidP="00AD4A11">
      <w:pPr>
        <w:autoSpaceDE w:val="0"/>
        <w:autoSpaceDN w:val="0"/>
        <w:adjustRightInd w:val="0"/>
        <w:spacing w:line="240" w:lineRule="auto"/>
        <w:jc w:val="both"/>
        <w:rPr>
          <w:rFonts w:ascii="Arial" w:hAnsi="Arial" w:cs="Arial"/>
          <w:sz w:val="24"/>
          <w:szCs w:val="24"/>
        </w:rPr>
      </w:pPr>
      <w:r>
        <w:rPr>
          <w:rFonts w:ascii="Arial" w:hAnsi="Arial"/>
          <w:sz w:val="24"/>
        </w:rPr>
        <w:t xml:space="preserve">2. A comercialização e utilização do produto, material, substância química/mistura ou equipamento utilizado em contacto com a água potável, sanitário aprovado/notificado, que tenha sofrido alterações na composição quantitativa/qualitativa ou nas condições de utilização do produto, material, produto químico/mistura ou equipamento utilizado em contacto com água potável, local de produção, alteração ou extensão da gama de produtos, está sujeito à obtenção prévia do parecer/notificação sanitário em conformidade com este procedimento.” </w:t>
      </w:r>
    </w:p>
    <w:p w14:paraId="7581E02F" w14:textId="77777777" w:rsidR="00DD229D" w:rsidRPr="00D44A95" w:rsidRDefault="006D20CB" w:rsidP="00AD4A11">
      <w:pPr>
        <w:spacing w:line="240" w:lineRule="auto"/>
        <w:rPr>
          <w:rFonts w:ascii="Arial" w:hAnsi="Arial" w:cs="Arial"/>
          <w:b/>
          <w:sz w:val="24"/>
          <w:szCs w:val="24"/>
        </w:rPr>
      </w:pPr>
      <w:r>
        <w:rPr>
          <w:rFonts w:ascii="Arial" w:hAnsi="Arial"/>
          <w:b/>
          <w:sz w:val="24"/>
        </w:rPr>
        <w:t>12. No Artigo 16, o parágrafo 1 passa a ter a seguinte redação:</w:t>
      </w:r>
    </w:p>
    <w:p w14:paraId="12826702" w14:textId="77777777" w:rsidR="00DD229D" w:rsidRPr="00D44A95" w:rsidRDefault="002F6BCC" w:rsidP="00AD4A11">
      <w:pPr>
        <w:autoSpaceDE w:val="0"/>
        <w:autoSpaceDN w:val="0"/>
        <w:adjustRightInd w:val="0"/>
        <w:spacing w:line="240" w:lineRule="auto"/>
        <w:jc w:val="both"/>
        <w:rPr>
          <w:rFonts w:ascii="Arial" w:hAnsi="Arial" w:cs="Arial"/>
          <w:sz w:val="24"/>
          <w:szCs w:val="24"/>
        </w:rPr>
      </w:pPr>
      <w:r>
        <w:rPr>
          <w:rFonts w:ascii="Arial" w:hAnsi="Arial"/>
          <w:sz w:val="24"/>
        </w:rPr>
        <w:t>"Artigo 16. 1. Os produtos de construção podem ser utilizados em contacto com água potável sob reserva da posse do parecer sanitário/notificação, dentro do prazo de validade, emitido em conformidade com as disposições do presente procedimento, bem como da declaração de conformidade, dentro do prazo de validade, emitida em conformidade com o disposto na Decisão do Governo n.º 668/2017 que estabelece as condições de comercialização dos produtos de construção, especificando a adequação do produto para utilização em contacto com a água potável.”</w:t>
      </w:r>
    </w:p>
    <w:p w14:paraId="2FB67BFD" w14:textId="77777777" w:rsidR="00B366A4" w:rsidRPr="00D44A95" w:rsidRDefault="00B366A4" w:rsidP="00AD4A11">
      <w:pPr>
        <w:autoSpaceDE w:val="0"/>
        <w:autoSpaceDN w:val="0"/>
        <w:adjustRightInd w:val="0"/>
        <w:spacing w:line="240" w:lineRule="auto"/>
        <w:jc w:val="both"/>
        <w:rPr>
          <w:rFonts w:ascii="Arial" w:hAnsi="Arial" w:cs="Arial"/>
          <w:b/>
          <w:sz w:val="24"/>
          <w:szCs w:val="24"/>
        </w:rPr>
      </w:pPr>
      <w:r>
        <w:rPr>
          <w:rFonts w:ascii="Arial" w:hAnsi="Arial"/>
          <w:b/>
          <w:sz w:val="24"/>
        </w:rPr>
        <w:t>13.</w:t>
      </w:r>
      <w:r>
        <w:rPr>
          <w:rFonts w:ascii="Arial" w:hAnsi="Arial"/>
          <w:sz w:val="24"/>
        </w:rPr>
        <w:t xml:space="preserve"> </w:t>
      </w:r>
      <w:r>
        <w:rPr>
          <w:rFonts w:ascii="Arial" w:hAnsi="Arial"/>
          <w:b/>
          <w:sz w:val="24"/>
        </w:rPr>
        <w:t>O Artigo 18 passa a ter a seguinte redação:</w:t>
      </w:r>
    </w:p>
    <w:p w14:paraId="06BF5E99" w14:textId="77777777" w:rsidR="00B366A4" w:rsidRPr="00D44A95" w:rsidRDefault="002F6BCC" w:rsidP="00AD4A11">
      <w:pPr>
        <w:autoSpaceDE w:val="0"/>
        <w:autoSpaceDN w:val="0"/>
        <w:adjustRightInd w:val="0"/>
        <w:spacing w:after="0" w:line="240" w:lineRule="auto"/>
        <w:jc w:val="both"/>
        <w:rPr>
          <w:rFonts w:ascii="Arial" w:hAnsi="Arial" w:cs="Arial"/>
          <w:sz w:val="24"/>
          <w:szCs w:val="24"/>
        </w:rPr>
      </w:pPr>
      <w:r>
        <w:rPr>
          <w:rFonts w:ascii="Arial" w:hAnsi="Arial"/>
          <w:sz w:val="24"/>
        </w:rPr>
        <w:t>"Artigo 18. Os desinfetantes utilizados no tratamento da água potável, regidos pela Decisão do Governo n.º 617/2014 que estabelece o quadro institucional e as medidas de execução do Regulamento (UE) n.º 528/2012 do Parlamento Europeu e do Conselho, de 22 de maio de 2012, relativo à disponibilização no mercado e à utilização de produtos biocidas, com a última redação que lhe foi dada, estão isentos deste procedimento.”</w:t>
      </w:r>
    </w:p>
    <w:p w14:paraId="769CC435" w14:textId="77777777" w:rsidR="007D342E" w:rsidRPr="00D44A95" w:rsidRDefault="007D342E" w:rsidP="00AD4A11">
      <w:pPr>
        <w:autoSpaceDE w:val="0"/>
        <w:autoSpaceDN w:val="0"/>
        <w:adjustRightInd w:val="0"/>
        <w:spacing w:after="0" w:line="240" w:lineRule="auto"/>
        <w:jc w:val="both"/>
        <w:rPr>
          <w:rFonts w:ascii="Arial" w:hAnsi="Arial" w:cs="Arial"/>
          <w:sz w:val="24"/>
          <w:szCs w:val="24"/>
        </w:rPr>
      </w:pPr>
    </w:p>
    <w:p w14:paraId="77202108" w14:textId="77777777" w:rsidR="00B366A4" w:rsidRPr="00D44A95" w:rsidRDefault="00B366A4" w:rsidP="00AD4A11">
      <w:pPr>
        <w:spacing w:after="0" w:line="240" w:lineRule="auto"/>
        <w:jc w:val="both"/>
        <w:rPr>
          <w:rFonts w:ascii="Arial" w:eastAsia="Times New Roman" w:hAnsi="Arial" w:cs="Arial"/>
          <w:b/>
          <w:sz w:val="24"/>
          <w:szCs w:val="24"/>
        </w:rPr>
      </w:pPr>
      <w:r>
        <w:rPr>
          <w:rFonts w:ascii="Arial" w:hAnsi="Arial"/>
          <w:b/>
          <w:sz w:val="24"/>
        </w:rPr>
        <w:t>14. O Anexo 1 do procedimento é alterado e substituído pelo Anexo 1 da presente Portaria.</w:t>
      </w:r>
    </w:p>
    <w:p w14:paraId="26A032CF" w14:textId="77777777" w:rsidR="00B366A4" w:rsidRPr="00D44A95" w:rsidRDefault="00B366A4" w:rsidP="00AD4A11">
      <w:pPr>
        <w:spacing w:after="0" w:line="240" w:lineRule="auto"/>
        <w:jc w:val="both"/>
        <w:rPr>
          <w:rFonts w:ascii="Arial" w:eastAsia="Times New Roman" w:hAnsi="Arial" w:cs="Arial"/>
          <w:b/>
          <w:sz w:val="24"/>
          <w:szCs w:val="24"/>
        </w:rPr>
      </w:pPr>
      <w:r>
        <w:rPr>
          <w:rFonts w:ascii="Arial" w:hAnsi="Arial"/>
          <w:b/>
          <w:sz w:val="24"/>
        </w:rPr>
        <w:t>15. O Anexo 2 do procedimento é alterado e substituído pelo Anexo 2 da presente Portaria.</w:t>
      </w:r>
    </w:p>
    <w:p w14:paraId="6AC9EF43" w14:textId="77777777" w:rsidR="00B366A4" w:rsidRPr="00D44A95" w:rsidRDefault="00B366A4" w:rsidP="00AD4A11">
      <w:pPr>
        <w:spacing w:after="0" w:line="240" w:lineRule="auto"/>
        <w:jc w:val="both"/>
        <w:rPr>
          <w:rFonts w:ascii="Arial" w:eastAsia="Times New Roman" w:hAnsi="Arial" w:cs="Arial"/>
          <w:b/>
          <w:sz w:val="24"/>
          <w:szCs w:val="24"/>
        </w:rPr>
      </w:pPr>
      <w:r>
        <w:rPr>
          <w:rFonts w:ascii="Arial" w:hAnsi="Arial"/>
          <w:b/>
          <w:sz w:val="24"/>
        </w:rPr>
        <w:t>16. O Anexo 3 do procedimento é alterado e substituído pelo Anexo 3 da presente Portaria.</w:t>
      </w:r>
    </w:p>
    <w:p w14:paraId="5FECC2CB" w14:textId="77777777" w:rsidR="00B366A4" w:rsidRPr="00D44A95" w:rsidRDefault="00B366A4" w:rsidP="00AD4A11">
      <w:pPr>
        <w:spacing w:after="0" w:line="240" w:lineRule="auto"/>
        <w:jc w:val="both"/>
        <w:rPr>
          <w:rFonts w:ascii="Arial" w:eastAsia="Times New Roman" w:hAnsi="Arial" w:cs="Arial"/>
          <w:b/>
          <w:sz w:val="24"/>
          <w:szCs w:val="24"/>
        </w:rPr>
      </w:pPr>
      <w:r>
        <w:rPr>
          <w:rFonts w:ascii="Arial" w:hAnsi="Arial"/>
          <w:b/>
          <w:sz w:val="24"/>
        </w:rPr>
        <w:t>17. O Anexo 4 do procedimento é alterado e substituído pelo Anexo 4 da presente Portaria.</w:t>
      </w:r>
    </w:p>
    <w:p w14:paraId="18F9BD7D" w14:textId="77777777" w:rsidR="001F6425" w:rsidRPr="00D44A95" w:rsidRDefault="0038097A" w:rsidP="001F6425">
      <w:pPr>
        <w:spacing w:after="0" w:line="360" w:lineRule="auto"/>
        <w:jc w:val="both"/>
        <w:rPr>
          <w:rFonts w:ascii="Arial" w:eastAsia="Times New Roman" w:hAnsi="Arial" w:cs="Arial"/>
          <w:b/>
          <w:sz w:val="24"/>
          <w:szCs w:val="24"/>
        </w:rPr>
      </w:pPr>
      <w:r>
        <w:rPr>
          <w:rFonts w:ascii="Arial" w:hAnsi="Arial"/>
          <w:b/>
          <w:sz w:val="24"/>
        </w:rPr>
        <w:t>18. Após o Anexo 4, é inserido um novo anexo, cujo conteúdo consta do Anexo 5 da presente Portaria.</w:t>
      </w:r>
    </w:p>
    <w:p w14:paraId="3FE732C9" w14:textId="77777777" w:rsidR="00C34C2F" w:rsidRPr="00D44A95" w:rsidRDefault="0069102A" w:rsidP="001F6425">
      <w:pPr>
        <w:spacing w:after="0" w:line="360" w:lineRule="auto"/>
        <w:jc w:val="both"/>
        <w:rPr>
          <w:rFonts w:ascii="Arial" w:eastAsia="Times New Roman" w:hAnsi="Arial" w:cs="Arial"/>
          <w:b/>
          <w:sz w:val="24"/>
          <w:szCs w:val="24"/>
        </w:rPr>
      </w:pPr>
      <w:r>
        <w:rPr>
          <w:rFonts w:ascii="Arial" w:hAnsi="Arial"/>
          <w:b/>
          <w:sz w:val="24"/>
        </w:rPr>
        <w:t>ARTIGO II. – A presente portaria será publicada no Diário Oficial da Roménia, Parte I.</w:t>
      </w:r>
    </w:p>
    <w:p w14:paraId="239422B6" w14:textId="77777777" w:rsidR="007D342E" w:rsidRPr="00D44A95" w:rsidRDefault="007D342E" w:rsidP="007D342E">
      <w:pPr>
        <w:spacing w:after="0" w:line="360" w:lineRule="auto"/>
        <w:jc w:val="both"/>
        <w:rPr>
          <w:rFonts w:ascii="Arial" w:eastAsia="Times New Roman" w:hAnsi="Arial" w:cs="Arial"/>
          <w:b/>
          <w:sz w:val="24"/>
          <w:szCs w:val="24"/>
        </w:rPr>
      </w:pPr>
    </w:p>
    <w:p w14:paraId="050463DB" w14:textId="2BA9348C" w:rsidR="006836A7" w:rsidRDefault="00175DB7" w:rsidP="0069102A">
      <w:pPr>
        <w:spacing w:after="0"/>
        <w:jc w:val="center"/>
        <w:rPr>
          <w:rFonts w:ascii="Arial" w:eastAsia="Times New Roman" w:hAnsi="Arial" w:cs="Arial"/>
          <w:b/>
          <w:sz w:val="24"/>
          <w:szCs w:val="24"/>
        </w:rPr>
      </w:pPr>
      <w:r>
        <w:rPr>
          <w:rFonts w:ascii="Arial" w:hAnsi="Arial"/>
          <w:b/>
          <w:sz w:val="24"/>
        </w:rPr>
        <w:t>pelo MINISTRO DA SAÚDE</w:t>
      </w:r>
    </w:p>
    <w:p w14:paraId="147783D4" w14:textId="77777777" w:rsidR="00175DB7" w:rsidRPr="00D44A95" w:rsidRDefault="006836A7" w:rsidP="0069102A">
      <w:pPr>
        <w:spacing w:after="0"/>
        <w:jc w:val="center"/>
        <w:rPr>
          <w:rFonts w:ascii="Arial" w:eastAsia="Times New Roman" w:hAnsi="Arial" w:cs="Arial"/>
          <w:b/>
          <w:sz w:val="24"/>
          <w:szCs w:val="24"/>
        </w:rPr>
      </w:pPr>
      <w:r>
        <w:rPr>
          <w:rFonts w:ascii="Arial" w:hAnsi="Arial"/>
          <w:b/>
          <w:sz w:val="24"/>
        </w:rPr>
        <w:t xml:space="preserve"> SECRETÁRIA DE ESTADO, </w:t>
      </w:r>
    </w:p>
    <w:p w14:paraId="4809297E" w14:textId="77777777" w:rsidR="00175DB7" w:rsidRPr="00D44A95" w:rsidRDefault="006836A7" w:rsidP="00DA1487">
      <w:pPr>
        <w:spacing w:after="0"/>
        <w:jc w:val="center"/>
        <w:rPr>
          <w:rFonts w:ascii="Arial" w:eastAsia="Times New Roman" w:hAnsi="Arial" w:cs="Arial"/>
          <w:b/>
          <w:sz w:val="24"/>
          <w:szCs w:val="24"/>
        </w:rPr>
      </w:pPr>
      <w:r>
        <w:rPr>
          <w:rFonts w:ascii="Arial" w:hAnsi="Arial"/>
          <w:b/>
          <w:sz w:val="24"/>
        </w:rPr>
        <w:t>CONF. UNIV. DR. ADRIANA PISTOL</w:t>
      </w:r>
    </w:p>
    <w:p w14:paraId="22899992" w14:textId="77777777" w:rsidR="001F6425" w:rsidRPr="00D44A95" w:rsidRDefault="001F6425" w:rsidP="0069102A">
      <w:pPr>
        <w:spacing w:after="0"/>
        <w:jc w:val="right"/>
        <w:rPr>
          <w:rFonts w:ascii="Arial" w:eastAsia="Times New Roman" w:hAnsi="Arial" w:cs="Arial"/>
          <w:b/>
          <w:sz w:val="24"/>
          <w:szCs w:val="24"/>
        </w:rPr>
      </w:pPr>
    </w:p>
    <w:p w14:paraId="16428CD8" w14:textId="77777777" w:rsidR="00AD3458" w:rsidRDefault="00AD3458" w:rsidP="00F435F9">
      <w:pPr>
        <w:pageBreakBefore/>
        <w:autoSpaceDE w:val="0"/>
        <w:autoSpaceDN w:val="0"/>
        <w:adjustRightInd w:val="0"/>
        <w:jc w:val="center"/>
        <w:rPr>
          <w:rFonts w:cs="Arial"/>
          <w:b/>
          <w:iCs/>
        </w:rPr>
      </w:pPr>
      <w:r>
        <w:rPr>
          <w:b/>
        </w:rPr>
        <w:lastRenderedPageBreak/>
        <w:t>FICHA DE AVERBAMENTO INTERNO</w:t>
      </w:r>
    </w:p>
    <w:p w14:paraId="1221EEEC" w14:textId="77777777" w:rsidR="00AD3458" w:rsidRPr="00AD3458" w:rsidRDefault="00AD3458" w:rsidP="00AD3458">
      <w:pPr>
        <w:jc w:val="both"/>
        <w:rPr>
          <w:rFonts w:cs="Arial"/>
          <w:b/>
          <w:bCs/>
          <w:szCs w:val="24"/>
        </w:rPr>
      </w:pPr>
      <w:r>
        <w:rPr>
          <w:b/>
        </w:rPr>
        <w:t xml:space="preserve">TÍTULO DO PROJETO:    </w:t>
      </w:r>
      <w:r>
        <w:rPr>
          <w:rFonts w:ascii="Times New Roman" w:hAnsi="Times New Roman"/>
          <w:b/>
          <w:color w:val="000000"/>
        </w:rPr>
        <w:t xml:space="preserve">PORTARIA </w:t>
      </w:r>
      <w:r>
        <w:rPr>
          <w:b/>
        </w:rPr>
        <w:t>que altera e completa o Anexo à Portaria n.º 275/2012 que aprova o Procedimento Regulamentar Sanitário para a colocação no mercado dos produtos, materiais, produtos químicos/misturas e equipamentos utilizados em contacto com a água potável</w:t>
      </w:r>
    </w:p>
    <w:p w14:paraId="3AD78CE8" w14:textId="77777777" w:rsidR="00AD3458" w:rsidRDefault="00AD3458" w:rsidP="00AD3458">
      <w:pPr>
        <w:rPr>
          <w:rFonts w:cs="Arial"/>
          <w:b/>
          <w:szCs w:val="20"/>
          <w:lang w:val="ro-RO"/>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9"/>
        <w:gridCol w:w="1844"/>
        <w:gridCol w:w="1702"/>
        <w:gridCol w:w="1560"/>
      </w:tblGrid>
      <w:tr w:rsidR="00AD3458" w14:paraId="278610C7" w14:textId="77777777" w:rsidTr="00AD3458">
        <w:trPr>
          <w:trHeight w:val="585"/>
        </w:trPr>
        <w:tc>
          <w:tcPr>
            <w:tcW w:w="3969" w:type="dxa"/>
            <w:tcBorders>
              <w:top w:val="single" w:sz="4" w:space="0" w:color="auto"/>
              <w:left w:val="single" w:sz="4" w:space="0" w:color="auto"/>
              <w:bottom w:val="single" w:sz="4" w:space="0" w:color="auto"/>
              <w:right w:val="single" w:sz="4" w:space="0" w:color="auto"/>
            </w:tcBorders>
            <w:vAlign w:val="center"/>
            <w:hideMark/>
          </w:tcPr>
          <w:p w14:paraId="7A456A75" w14:textId="77777777" w:rsidR="00AD3458" w:rsidRDefault="00AD3458">
            <w:pPr>
              <w:rPr>
                <w:rFonts w:ascii="Arial" w:eastAsia="Times New Roman" w:hAnsi="Arial" w:cs="Arial"/>
                <w:b/>
              </w:rPr>
            </w:pPr>
            <w:r>
              <w:rPr>
                <w:b/>
              </w:rPr>
              <w:t xml:space="preserve">Estrutura </w:t>
            </w:r>
          </w:p>
        </w:tc>
        <w:tc>
          <w:tcPr>
            <w:tcW w:w="1843" w:type="dxa"/>
            <w:tcBorders>
              <w:top w:val="single" w:sz="4" w:space="0" w:color="auto"/>
              <w:left w:val="single" w:sz="4" w:space="0" w:color="auto"/>
              <w:bottom w:val="single" w:sz="4" w:space="0" w:color="auto"/>
              <w:right w:val="single" w:sz="4" w:space="0" w:color="auto"/>
            </w:tcBorders>
            <w:hideMark/>
          </w:tcPr>
          <w:p w14:paraId="541203F6" w14:textId="77777777" w:rsidR="00AD3458" w:rsidRDefault="00AD3458">
            <w:pPr>
              <w:jc w:val="center"/>
              <w:rPr>
                <w:rFonts w:ascii="Arial" w:eastAsia="Times New Roman" w:hAnsi="Arial" w:cs="Arial"/>
                <w:b/>
              </w:rPr>
            </w:pPr>
            <w:r>
              <w:rPr>
                <w:b/>
              </w:rPr>
              <w:t>Data do pedido de parecer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22EDF24" w14:textId="77777777" w:rsidR="00AD3458" w:rsidRDefault="00AD3458">
            <w:pPr>
              <w:jc w:val="center"/>
              <w:rPr>
                <w:rFonts w:ascii="Arial" w:eastAsia="Times New Roman" w:hAnsi="Arial" w:cs="Arial"/>
                <w:b/>
              </w:rPr>
            </w:pPr>
            <w:r>
              <w:rPr>
                <w:b/>
              </w:rPr>
              <w:t>Data de obtenção do parecer</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B333BB2" w14:textId="77777777" w:rsidR="00AD3458" w:rsidRDefault="00AD3458">
            <w:pPr>
              <w:jc w:val="center"/>
              <w:rPr>
                <w:rFonts w:ascii="Arial" w:eastAsia="Times New Roman" w:hAnsi="Arial" w:cs="Arial"/>
                <w:b/>
              </w:rPr>
            </w:pPr>
            <w:r>
              <w:rPr>
                <w:b/>
              </w:rPr>
              <w:t>Assinatura</w:t>
            </w:r>
          </w:p>
        </w:tc>
      </w:tr>
      <w:tr w:rsidR="00AD3458" w14:paraId="40A2FC3B" w14:textId="77777777" w:rsidTr="00AD3458">
        <w:trPr>
          <w:trHeight w:val="654"/>
        </w:trPr>
        <w:tc>
          <w:tcPr>
            <w:tcW w:w="9072" w:type="dxa"/>
            <w:gridSpan w:val="4"/>
            <w:tcBorders>
              <w:top w:val="single" w:sz="4" w:space="0" w:color="auto"/>
              <w:left w:val="single" w:sz="4" w:space="0" w:color="auto"/>
              <w:bottom w:val="single" w:sz="4" w:space="0" w:color="auto"/>
              <w:right w:val="single" w:sz="4" w:space="0" w:color="auto"/>
            </w:tcBorders>
            <w:vAlign w:val="center"/>
            <w:hideMark/>
          </w:tcPr>
          <w:p w14:paraId="5D3E7889" w14:textId="77777777" w:rsidR="00AD3458" w:rsidRDefault="00AD3458">
            <w:pPr>
              <w:rPr>
                <w:rFonts w:ascii="Arial" w:eastAsia="Times New Roman" w:hAnsi="Arial" w:cs="Arial"/>
                <w:b/>
              </w:rPr>
            </w:pPr>
            <w:r>
              <w:rPr>
                <w:b/>
              </w:rPr>
              <w:t>ORGANIZAÇÃO REQUERENTE</w:t>
            </w:r>
          </w:p>
        </w:tc>
      </w:tr>
      <w:tr w:rsidR="00AD3458" w:rsidRPr="00C05E7C" w14:paraId="5C074ECB" w14:textId="77777777" w:rsidTr="00AD3458">
        <w:trPr>
          <w:trHeight w:val="777"/>
        </w:trPr>
        <w:tc>
          <w:tcPr>
            <w:tcW w:w="3969" w:type="dxa"/>
            <w:tcBorders>
              <w:top w:val="single" w:sz="4" w:space="0" w:color="auto"/>
              <w:left w:val="single" w:sz="4" w:space="0" w:color="auto"/>
              <w:bottom w:val="single" w:sz="4" w:space="0" w:color="auto"/>
              <w:right w:val="single" w:sz="4" w:space="0" w:color="auto"/>
            </w:tcBorders>
            <w:vAlign w:val="center"/>
          </w:tcPr>
          <w:p w14:paraId="47B342D1" w14:textId="77777777" w:rsidR="00AD3458" w:rsidRPr="00AD3458" w:rsidRDefault="00AD3458">
            <w:pPr>
              <w:rPr>
                <w:rFonts w:ascii="Arial" w:eastAsia="Times New Roman" w:hAnsi="Arial" w:cs="Arial"/>
                <w:b/>
              </w:rPr>
            </w:pPr>
            <w:r>
              <w:rPr>
                <w:b/>
              </w:rPr>
              <w:t>Direção-Geral dos Programas de Saúde Pública e Saúde</w:t>
            </w:r>
          </w:p>
          <w:p w14:paraId="43172E88" w14:textId="77777777" w:rsidR="00AD3458" w:rsidRPr="00C05E7C" w:rsidRDefault="00AD3458">
            <w:pPr>
              <w:rPr>
                <w:rFonts w:cs="Arial"/>
                <w:b/>
              </w:rPr>
            </w:pPr>
            <w:r>
              <w:rPr>
                <w:b/>
              </w:rPr>
              <w:t xml:space="preserve">Diretora-geral </w:t>
            </w:r>
          </w:p>
          <w:p w14:paraId="6B60F2BE" w14:textId="77777777" w:rsidR="00AD3458" w:rsidRPr="00C05E7C" w:rsidRDefault="00AD3458">
            <w:pPr>
              <w:rPr>
                <w:rFonts w:cs="Arial"/>
                <w:b/>
              </w:rPr>
            </w:pPr>
            <w:r>
              <w:rPr>
                <w:b/>
              </w:rPr>
              <w:t>Dr. Amalia ȘERBAN</w:t>
            </w:r>
          </w:p>
        </w:tc>
        <w:tc>
          <w:tcPr>
            <w:tcW w:w="1843" w:type="dxa"/>
            <w:tcBorders>
              <w:top w:val="single" w:sz="4" w:space="0" w:color="auto"/>
              <w:left w:val="single" w:sz="4" w:space="0" w:color="auto"/>
              <w:bottom w:val="single" w:sz="4" w:space="0" w:color="auto"/>
              <w:right w:val="single" w:sz="4" w:space="0" w:color="auto"/>
            </w:tcBorders>
          </w:tcPr>
          <w:p w14:paraId="014D4CFA" w14:textId="77777777" w:rsidR="00AD3458" w:rsidRPr="00C05E7C" w:rsidRDefault="00AD3458">
            <w:pPr>
              <w:jc w:val="center"/>
              <w:rPr>
                <w:rFonts w:ascii="Arial" w:eastAsia="Times New Roman" w:hAnsi="Arial" w:cs="Arial"/>
                <w:b/>
                <w:sz w:val="24"/>
                <w:lang w:val="es-ES" w:eastAsia="ro-RO"/>
              </w:rPr>
            </w:pPr>
          </w:p>
        </w:tc>
        <w:tc>
          <w:tcPr>
            <w:tcW w:w="1701" w:type="dxa"/>
            <w:tcBorders>
              <w:top w:val="single" w:sz="4" w:space="0" w:color="auto"/>
              <w:left w:val="single" w:sz="4" w:space="0" w:color="auto"/>
              <w:bottom w:val="single" w:sz="4" w:space="0" w:color="auto"/>
              <w:right w:val="single" w:sz="4" w:space="0" w:color="auto"/>
            </w:tcBorders>
            <w:vAlign w:val="center"/>
          </w:tcPr>
          <w:p w14:paraId="0D8EC04E" w14:textId="77777777" w:rsidR="00AD3458" w:rsidRPr="00C05E7C" w:rsidRDefault="00AD3458">
            <w:pPr>
              <w:rPr>
                <w:rFonts w:ascii="Arial" w:eastAsia="Times New Roman" w:hAnsi="Arial" w:cs="Arial"/>
                <w:b/>
                <w:sz w:val="24"/>
                <w:lang w:val="es-ES" w:eastAsia="ro-RO"/>
              </w:rPr>
            </w:pPr>
          </w:p>
        </w:tc>
        <w:tc>
          <w:tcPr>
            <w:tcW w:w="1559" w:type="dxa"/>
            <w:tcBorders>
              <w:top w:val="single" w:sz="4" w:space="0" w:color="auto"/>
              <w:left w:val="single" w:sz="4" w:space="0" w:color="auto"/>
              <w:bottom w:val="single" w:sz="4" w:space="0" w:color="auto"/>
              <w:right w:val="single" w:sz="4" w:space="0" w:color="auto"/>
            </w:tcBorders>
            <w:vAlign w:val="center"/>
          </w:tcPr>
          <w:p w14:paraId="38742DA1" w14:textId="77777777" w:rsidR="00AD3458" w:rsidRPr="00C05E7C" w:rsidRDefault="00AD3458">
            <w:pPr>
              <w:rPr>
                <w:rFonts w:ascii="Arial" w:eastAsia="Times New Roman" w:hAnsi="Arial" w:cs="Arial"/>
                <w:b/>
                <w:sz w:val="24"/>
                <w:lang w:val="es-ES" w:eastAsia="ro-RO"/>
              </w:rPr>
            </w:pPr>
          </w:p>
        </w:tc>
      </w:tr>
      <w:tr w:rsidR="00AD3458" w14:paraId="40236761" w14:textId="77777777" w:rsidTr="00AD3458">
        <w:trPr>
          <w:trHeight w:val="552"/>
        </w:trPr>
        <w:tc>
          <w:tcPr>
            <w:tcW w:w="9072" w:type="dxa"/>
            <w:gridSpan w:val="4"/>
            <w:tcBorders>
              <w:top w:val="single" w:sz="4" w:space="0" w:color="auto"/>
              <w:left w:val="single" w:sz="4" w:space="0" w:color="auto"/>
              <w:bottom w:val="single" w:sz="4" w:space="0" w:color="auto"/>
              <w:right w:val="single" w:sz="4" w:space="0" w:color="auto"/>
            </w:tcBorders>
            <w:vAlign w:val="center"/>
            <w:hideMark/>
          </w:tcPr>
          <w:p w14:paraId="1F66A70D" w14:textId="77777777" w:rsidR="00AD3458" w:rsidRDefault="00AD3458">
            <w:pPr>
              <w:jc w:val="both"/>
              <w:rPr>
                <w:rFonts w:ascii="Arial" w:eastAsia="Times New Roman" w:hAnsi="Arial" w:cs="Arial"/>
                <w:b/>
              </w:rPr>
            </w:pPr>
            <w:r>
              <w:rPr>
                <w:b/>
              </w:rPr>
              <w:t>ORGANIZAÇÃO DE VALIDAÇÃO</w:t>
            </w:r>
          </w:p>
        </w:tc>
      </w:tr>
      <w:tr w:rsidR="00AD3458" w14:paraId="118484D5" w14:textId="77777777" w:rsidTr="00AD3458">
        <w:trPr>
          <w:trHeight w:val="1636"/>
        </w:trPr>
        <w:tc>
          <w:tcPr>
            <w:tcW w:w="3969" w:type="dxa"/>
            <w:tcBorders>
              <w:top w:val="single" w:sz="4" w:space="0" w:color="auto"/>
              <w:left w:val="single" w:sz="4" w:space="0" w:color="auto"/>
              <w:bottom w:val="single" w:sz="4" w:space="0" w:color="auto"/>
              <w:right w:val="single" w:sz="4" w:space="0" w:color="auto"/>
            </w:tcBorders>
            <w:vAlign w:val="center"/>
          </w:tcPr>
          <w:p w14:paraId="2941BCEC" w14:textId="77777777" w:rsidR="00AD3458" w:rsidRDefault="00AD3458">
            <w:pPr>
              <w:rPr>
                <w:rFonts w:ascii="Arial" w:eastAsia="Times New Roman" w:hAnsi="Arial" w:cs="Arial"/>
                <w:b/>
                <w:lang w:val="ro-RO"/>
              </w:rPr>
            </w:pPr>
          </w:p>
          <w:p w14:paraId="59F9648D" w14:textId="77777777" w:rsidR="00AD3458" w:rsidRDefault="00AD3458">
            <w:pPr>
              <w:rPr>
                <w:rFonts w:cs="Arial"/>
                <w:b/>
              </w:rPr>
            </w:pPr>
            <w:r>
              <w:rPr>
                <w:b/>
              </w:rPr>
              <w:t>Serviço de Relações Externas e Assuntos Europeus</w:t>
            </w:r>
          </w:p>
          <w:p w14:paraId="4F93659D" w14:textId="77777777" w:rsidR="00AD3458" w:rsidRPr="00AD3458" w:rsidRDefault="00AD3458">
            <w:pPr>
              <w:rPr>
                <w:rFonts w:cs="Arial"/>
                <w:b/>
              </w:rPr>
            </w:pPr>
            <w:r>
              <w:rPr>
                <w:b/>
              </w:rPr>
              <w:t>Chefe de serviço Mihaela GÎZĂ</w:t>
            </w:r>
          </w:p>
        </w:tc>
        <w:tc>
          <w:tcPr>
            <w:tcW w:w="1843" w:type="dxa"/>
            <w:tcBorders>
              <w:top w:val="single" w:sz="4" w:space="0" w:color="auto"/>
              <w:left w:val="single" w:sz="4" w:space="0" w:color="auto"/>
              <w:bottom w:val="single" w:sz="4" w:space="0" w:color="auto"/>
              <w:right w:val="single" w:sz="4" w:space="0" w:color="auto"/>
            </w:tcBorders>
          </w:tcPr>
          <w:p w14:paraId="64AE238E" w14:textId="77777777" w:rsidR="00AD3458" w:rsidRDefault="00AD3458">
            <w:pPr>
              <w:jc w:val="center"/>
              <w:rPr>
                <w:rFonts w:ascii="Arial" w:eastAsia="Times New Roman" w:hAnsi="Arial" w:cs="Arial"/>
                <w:b/>
                <w:lang w:eastAsia="ro-RO"/>
              </w:rPr>
            </w:pPr>
          </w:p>
        </w:tc>
        <w:tc>
          <w:tcPr>
            <w:tcW w:w="1701" w:type="dxa"/>
            <w:tcBorders>
              <w:top w:val="single" w:sz="4" w:space="0" w:color="auto"/>
              <w:left w:val="single" w:sz="4" w:space="0" w:color="auto"/>
              <w:bottom w:val="single" w:sz="4" w:space="0" w:color="auto"/>
              <w:right w:val="single" w:sz="4" w:space="0" w:color="auto"/>
            </w:tcBorders>
            <w:vAlign w:val="center"/>
          </w:tcPr>
          <w:p w14:paraId="0796F188" w14:textId="77777777" w:rsidR="00AD3458" w:rsidRDefault="00AD3458">
            <w:pPr>
              <w:jc w:val="both"/>
              <w:rPr>
                <w:rFonts w:ascii="Arial" w:eastAsia="Times New Roman" w:hAnsi="Arial" w:cs="Arial"/>
                <w:b/>
                <w:lang w:eastAsia="ro-RO"/>
              </w:rPr>
            </w:pPr>
          </w:p>
        </w:tc>
        <w:tc>
          <w:tcPr>
            <w:tcW w:w="1559" w:type="dxa"/>
            <w:tcBorders>
              <w:top w:val="single" w:sz="4" w:space="0" w:color="auto"/>
              <w:left w:val="single" w:sz="4" w:space="0" w:color="auto"/>
              <w:bottom w:val="single" w:sz="4" w:space="0" w:color="auto"/>
              <w:right w:val="single" w:sz="4" w:space="0" w:color="auto"/>
            </w:tcBorders>
            <w:vAlign w:val="center"/>
          </w:tcPr>
          <w:p w14:paraId="44BC93F2" w14:textId="77777777" w:rsidR="00AD3458" w:rsidRDefault="00AD3458">
            <w:pPr>
              <w:jc w:val="both"/>
              <w:rPr>
                <w:rFonts w:ascii="Arial" w:eastAsia="Times New Roman" w:hAnsi="Arial" w:cs="Arial"/>
                <w:b/>
                <w:lang w:eastAsia="ro-RO"/>
              </w:rPr>
            </w:pPr>
          </w:p>
        </w:tc>
      </w:tr>
      <w:tr w:rsidR="00AD3458" w14:paraId="29195F2C" w14:textId="77777777" w:rsidTr="00AD3458">
        <w:trPr>
          <w:trHeight w:val="777"/>
        </w:trPr>
        <w:tc>
          <w:tcPr>
            <w:tcW w:w="3969" w:type="dxa"/>
            <w:tcBorders>
              <w:top w:val="single" w:sz="4" w:space="0" w:color="auto"/>
              <w:left w:val="single" w:sz="4" w:space="0" w:color="auto"/>
              <w:bottom w:val="single" w:sz="4" w:space="0" w:color="auto"/>
              <w:right w:val="single" w:sz="4" w:space="0" w:color="auto"/>
            </w:tcBorders>
            <w:vAlign w:val="center"/>
          </w:tcPr>
          <w:p w14:paraId="23E891A8" w14:textId="77777777" w:rsidR="00AD3458" w:rsidRPr="00C05E7C" w:rsidRDefault="00AD3458">
            <w:pPr>
              <w:autoSpaceDE w:val="0"/>
              <w:autoSpaceDN w:val="0"/>
              <w:adjustRightInd w:val="0"/>
              <w:rPr>
                <w:rFonts w:ascii="Arial" w:eastAsia="Times New Roman" w:hAnsi="Arial" w:cs="Arial"/>
                <w:b/>
              </w:rPr>
            </w:pPr>
            <w:r>
              <w:rPr>
                <w:b/>
              </w:rPr>
              <w:t>Direção-Geral do Direito</w:t>
            </w:r>
          </w:p>
          <w:p w14:paraId="2C28AF4D" w14:textId="77777777" w:rsidR="00AD3458" w:rsidRPr="00C05E7C" w:rsidRDefault="00AD3458">
            <w:pPr>
              <w:autoSpaceDE w:val="0"/>
              <w:autoSpaceDN w:val="0"/>
              <w:adjustRightInd w:val="0"/>
              <w:rPr>
                <w:rFonts w:cs="Arial"/>
                <w:b/>
              </w:rPr>
            </w:pPr>
            <w:r>
              <w:rPr>
                <w:b/>
              </w:rPr>
              <w:t xml:space="preserve">Diretora-geral </w:t>
            </w:r>
          </w:p>
          <w:p w14:paraId="2FD9EB93" w14:textId="77777777" w:rsidR="00AD3458" w:rsidRPr="00C05E7C" w:rsidRDefault="00AD3458">
            <w:pPr>
              <w:autoSpaceDE w:val="0"/>
              <w:autoSpaceDN w:val="0"/>
              <w:adjustRightInd w:val="0"/>
              <w:rPr>
                <w:rFonts w:cs="Arial"/>
                <w:b/>
              </w:rPr>
            </w:pPr>
            <w:r>
              <w:rPr>
                <w:b/>
              </w:rPr>
              <w:t>Ionuț – Sebastian IAVOR</w:t>
            </w:r>
          </w:p>
          <w:p w14:paraId="562F2EA2" w14:textId="77777777" w:rsidR="00AD3458" w:rsidRDefault="00AD3458">
            <w:pPr>
              <w:rPr>
                <w:rFonts w:cs="Arial"/>
                <w:b/>
                <w:color w:val="000000"/>
              </w:rPr>
            </w:pPr>
            <w:r>
              <w:rPr>
                <w:b/>
                <w:color w:val="000000"/>
              </w:rPr>
              <w:t>Serviço de Validação da Legislação</w:t>
            </w:r>
          </w:p>
          <w:p w14:paraId="6B1CDA96" w14:textId="77777777" w:rsidR="00AD3458" w:rsidRPr="00AD3458" w:rsidRDefault="00AD3458" w:rsidP="00AD3458">
            <w:pPr>
              <w:rPr>
                <w:rFonts w:cs="Arial"/>
                <w:b/>
                <w:bCs/>
                <w:color w:val="000000"/>
              </w:rPr>
            </w:pPr>
            <w:r>
              <w:rPr>
                <w:b/>
                <w:color w:val="000000"/>
              </w:rPr>
              <w:t xml:space="preserve"> Dana Constanța EFTIMIE</w:t>
            </w:r>
          </w:p>
        </w:tc>
        <w:tc>
          <w:tcPr>
            <w:tcW w:w="1843" w:type="dxa"/>
            <w:tcBorders>
              <w:top w:val="single" w:sz="4" w:space="0" w:color="auto"/>
              <w:left w:val="single" w:sz="4" w:space="0" w:color="auto"/>
              <w:bottom w:val="single" w:sz="4" w:space="0" w:color="auto"/>
              <w:right w:val="single" w:sz="4" w:space="0" w:color="auto"/>
            </w:tcBorders>
          </w:tcPr>
          <w:p w14:paraId="4CFA8F3F" w14:textId="77777777" w:rsidR="00AD3458" w:rsidRDefault="00AD3458">
            <w:pPr>
              <w:jc w:val="center"/>
              <w:rPr>
                <w:rFonts w:ascii="Arial" w:eastAsia="Times New Roman" w:hAnsi="Arial" w:cs="Arial"/>
                <w:b/>
                <w:lang w:eastAsia="ro-RO"/>
              </w:rPr>
            </w:pPr>
          </w:p>
        </w:tc>
        <w:tc>
          <w:tcPr>
            <w:tcW w:w="1701" w:type="dxa"/>
            <w:tcBorders>
              <w:top w:val="single" w:sz="4" w:space="0" w:color="auto"/>
              <w:left w:val="single" w:sz="4" w:space="0" w:color="auto"/>
              <w:bottom w:val="single" w:sz="4" w:space="0" w:color="auto"/>
              <w:right w:val="single" w:sz="4" w:space="0" w:color="auto"/>
            </w:tcBorders>
            <w:vAlign w:val="center"/>
          </w:tcPr>
          <w:p w14:paraId="43564D50" w14:textId="77777777" w:rsidR="00AD3458" w:rsidRDefault="00AD3458">
            <w:pPr>
              <w:jc w:val="both"/>
              <w:rPr>
                <w:rFonts w:ascii="Arial" w:eastAsia="Times New Roman" w:hAnsi="Arial" w:cs="Arial"/>
                <w:b/>
                <w:lang w:eastAsia="ro-RO"/>
              </w:rPr>
            </w:pPr>
          </w:p>
        </w:tc>
        <w:tc>
          <w:tcPr>
            <w:tcW w:w="1559" w:type="dxa"/>
            <w:tcBorders>
              <w:top w:val="single" w:sz="4" w:space="0" w:color="auto"/>
              <w:left w:val="single" w:sz="4" w:space="0" w:color="auto"/>
              <w:bottom w:val="single" w:sz="4" w:space="0" w:color="auto"/>
              <w:right w:val="single" w:sz="4" w:space="0" w:color="auto"/>
            </w:tcBorders>
            <w:vAlign w:val="center"/>
          </w:tcPr>
          <w:p w14:paraId="60E0BF57" w14:textId="77777777" w:rsidR="00AD3458" w:rsidRDefault="00AD3458">
            <w:pPr>
              <w:jc w:val="both"/>
              <w:rPr>
                <w:rFonts w:ascii="Arial" w:eastAsia="Times New Roman" w:hAnsi="Arial" w:cs="Arial"/>
                <w:b/>
                <w:lang w:eastAsia="ro-RO"/>
              </w:rPr>
            </w:pPr>
          </w:p>
        </w:tc>
      </w:tr>
      <w:tr w:rsidR="00AD3458" w14:paraId="4DC27B67" w14:textId="77777777" w:rsidTr="00AD3458">
        <w:trPr>
          <w:trHeight w:val="705"/>
        </w:trPr>
        <w:tc>
          <w:tcPr>
            <w:tcW w:w="3969" w:type="dxa"/>
            <w:tcBorders>
              <w:top w:val="single" w:sz="4" w:space="0" w:color="auto"/>
              <w:left w:val="single" w:sz="4" w:space="0" w:color="auto"/>
              <w:bottom w:val="single" w:sz="4" w:space="0" w:color="auto"/>
              <w:right w:val="single" w:sz="4" w:space="0" w:color="auto"/>
            </w:tcBorders>
          </w:tcPr>
          <w:p w14:paraId="4D64EA68" w14:textId="77777777" w:rsidR="00AD3458" w:rsidRDefault="00AD3458">
            <w:pPr>
              <w:autoSpaceDE w:val="0"/>
              <w:autoSpaceDN w:val="0"/>
              <w:adjustRightInd w:val="0"/>
              <w:jc w:val="both"/>
              <w:rPr>
                <w:rFonts w:ascii="Arial" w:eastAsia="Times New Roman" w:hAnsi="Arial" w:cs="Arial"/>
                <w:b/>
              </w:rPr>
            </w:pPr>
          </w:p>
          <w:p w14:paraId="3381864D" w14:textId="77777777" w:rsidR="00AD3458" w:rsidRDefault="00AD3458">
            <w:pPr>
              <w:autoSpaceDE w:val="0"/>
              <w:autoSpaceDN w:val="0"/>
              <w:adjustRightInd w:val="0"/>
              <w:jc w:val="both"/>
              <w:rPr>
                <w:rFonts w:cs="Arial"/>
                <w:b/>
              </w:rPr>
            </w:pPr>
            <w:r>
              <w:rPr>
                <w:b/>
              </w:rPr>
              <w:t xml:space="preserve">Secretário-geral </w:t>
            </w:r>
          </w:p>
          <w:p w14:paraId="0B0A0EBE" w14:textId="77777777" w:rsidR="00AD3458" w:rsidRDefault="00AD3458">
            <w:pPr>
              <w:autoSpaceDE w:val="0"/>
              <w:autoSpaceDN w:val="0"/>
              <w:adjustRightInd w:val="0"/>
              <w:jc w:val="both"/>
              <w:rPr>
                <w:rFonts w:cs="Arial"/>
                <w:b/>
              </w:rPr>
            </w:pPr>
            <w:r>
              <w:rPr>
                <w:b/>
              </w:rPr>
              <w:t>Alexandru Mihai BORCAN</w:t>
            </w:r>
          </w:p>
          <w:p w14:paraId="1BE44F8A" w14:textId="77777777" w:rsidR="00AD3458" w:rsidRDefault="00AD3458">
            <w:pPr>
              <w:autoSpaceDE w:val="0"/>
              <w:autoSpaceDN w:val="0"/>
              <w:adjustRightInd w:val="0"/>
              <w:jc w:val="both"/>
              <w:rPr>
                <w:rFonts w:ascii="Arial" w:eastAsia="Times New Roman" w:hAnsi="Arial" w:cs="Arial"/>
                <w:b/>
              </w:rPr>
            </w:pPr>
          </w:p>
        </w:tc>
        <w:tc>
          <w:tcPr>
            <w:tcW w:w="1843" w:type="dxa"/>
            <w:tcBorders>
              <w:top w:val="single" w:sz="4" w:space="0" w:color="auto"/>
              <w:left w:val="single" w:sz="4" w:space="0" w:color="auto"/>
              <w:bottom w:val="single" w:sz="4" w:space="0" w:color="auto"/>
              <w:right w:val="single" w:sz="4" w:space="0" w:color="auto"/>
            </w:tcBorders>
          </w:tcPr>
          <w:p w14:paraId="20CC23AC" w14:textId="77777777" w:rsidR="00AD3458" w:rsidRDefault="00AD3458">
            <w:pPr>
              <w:autoSpaceDE w:val="0"/>
              <w:autoSpaceDN w:val="0"/>
              <w:adjustRightInd w:val="0"/>
              <w:jc w:val="center"/>
              <w:rPr>
                <w:rFonts w:ascii="Arial" w:eastAsia="Times New Roman" w:hAnsi="Arial" w:cs="Arial"/>
              </w:rPr>
            </w:pPr>
          </w:p>
        </w:tc>
        <w:tc>
          <w:tcPr>
            <w:tcW w:w="1701" w:type="dxa"/>
            <w:tcBorders>
              <w:top w:val="single" w:sz="4" w:space="0" w:color="auto"/>
              <w:left w:val="single" w:sz="4" w:space="0" w:color="auto"/>
              <w:bottom w:val="single" w:sz="4" w:space="0" w:color="auto"/>
              <w:right w:val="single" w:sz="4" w:space="0" w:color="auto"/>
            </w:tcBorders>
          </w:tcPr>
          <w:p w14:paraId="52813C59" w14:textId="77777777" w:rsidR="00AD3458" w:rsidRDefault="00AD3458">
            <w:pPr>
              <w:autoSpaceDE w:val="0"/>
              <w:autoSpaceDN w:val="0"/>
              <w:adjustRightInd w:val="0"/>
              <w:jc w:val="both"/>
              <w:rPr>
                <w:rFonts w:ascii="Arial" w:eastAsia="Times New Roman" w:hAnsi="Arial" w:cs="Arial"/>
              </w:rPr>
            </w:pPr>
          </w:p>
        </w:tc>
        <w:tc>
          <w:tcPr>
            <w:tcW w:w="1559" w:type="dxa"/>
            <w:tcBorders>
              <w:top w:val="single" w:sz="4" w:space="0" w:color="auto"/>
              <w:left w:val="single" w:sz="4" w:space="0" w:color="auto"/>
              <w:bottom w:val="single" w:sz="4" w:space="0" w:color="auto"/>
              <w:right w:val="single" w:sz="4" w:space="0" w:color="auto"/>
            </w:tcBorders>
          </w:tcPr>
          <w:p w14:paraId="42F50B62" w14:textId="77777777" w:rsidR="00AD3458" w:rsidRDefault="00AD3458">
            <w:pPr>
              <w:autoSpaceDE w:val="0"/>
              <w:autoSpaceDN w:val="0"/>
              <w:adjustRightInd w:val="0"/>
              <w:jc w:val="both"/>
              <w:rPr>
                <w:rFonts w:ascii="Arial" w:eastAsia="Times New Roman" w:hAnsi="Arial" w:cs="Arial"/>
              </w:rPr>
            </w:pPr>
          </w:p>
        </w:tc>
      </w:tr>
    </w:tbl>
    <w:p w14:paraId="3904FF3A" w14:textId="77777777" w:rsidR="001F6425" w:rsidRPr="00D44A95" w:rsidRDefault="001F6425" w:rsidP="004D1017">
      <w:pPr>
        <w:spacing w:after="0"/>
        <w:rPr>
          <w:rFonts w:ascii="Arial" w:eastAsia="Times New Roman" w:hAnsi="Arial" w:cs="Arial"/>
          <w:b/>
          <w:sz w:val="24"/>
          <w:szCs w:val="24"/>
        </w:rPr>
      </w:pPr>
    </w:p>
    <w:p w14:paraId="0FC021A0" w14:textId="77777777" w:rsidR="00AD3458" w:rsidRDefault="00AD3458" w:rsidP="00AD3458">
      <w:pPr>
        <w:spacing w:after="0"/>
        <w:jc w:val="center"/>
        <w:rPr>
          <w:rFonts w:ascii="Arial" w:eastAsia="Times New Roman" w:hAnsi="Arial" w:cs="Arial"/>
          <w:b/>
          <w:sz w:val="24"/>
          <w:szCs w:val="24"/>
        </w:rPr>
      </w:pPr>
    </w:p>
    <w:p w14:paraId="58D6AA86" w14:textId="77777777" w:rsidR="00AD3458" w:rsidRDefault="00AD3458" w:rsidP="00AD3458">
      <w:pPr>
        <w:spacing w:after="0"/>
        <w:jc w:val="center"/>
        <w:rPr>
          <w:rFonts w:ascii="Arial" w:eastAsia="Times New Roman" w:hAnsi="Arial" w:cs="Arial"/>
          <w:b/>
          <w:sz w:val="24"/>
          <w:szCs w:val="24"/>
        </w:rPr>
      </w:pPr>
    </w:p>
    <w:p w14:paraId="3E58C7BF" w14:textId="77777777" w:rsidR="004B260F" w:rsidRPr="00D44A95" w:rsidRDefault="006D20CB" w:rsidP="00F435F9">
      <w:pPr>
        <w:pageBreakBefore/>
        <w:spacing w:after="0"/>
        <w:jc w:val="right"/>
        <w:rPr>
          <w:rFonts w:ascii="Arial" w:eastAsia="Times New Roman" w:hAnsi="Arial" w:cs="Arial"/>
          <w:b/>
          <w:sz w:val="24"/>
          <w:szCs w:val="24"/>
        </w:rPr>
      </w:pPr>
      <w:r>
        <w:rPr>
          <w:rFonts w:ascii="Arial" w:hAnsi="Arial"/>
          <w:b/>
          <w:sz w:val="24"/>
        </w:rPr>
        <w:lastRenderedPageBreak/>
        <w:t xml:space="preserve">ANEXO 1 </w:t>
      </w:r>
    </w:p>
    <w:p w14:paraId="6EF3C7E5" w14:textId="77777777" w:rsidR="001F6425" w:rsidRPr="00D44A95" w:rsidRDefault="001F6425" w:rsidP="001F6425">
      <w:pPr>
        <w:spacing w:after="0"/>
        <w:jc w:val="right"/>
        <w:rPr>
          <w:rFonts w:ascii="Arial" w:eastAsia="Times New Roman" w:hAnsi="Arial" w:cs="Arial"/>
          <w:b/>
          <w:sz w:val="24"/>
          <w:szCs w:val="24"/>
        </w:rPr>
      </w:pPr>
    </w:p>
    <w:p w14:paraId="19489068" w14:textId="77777777" w:rsidR="008F1043" w:rsidRPr="00D44A95" w:rsidRDefault="008F1043" w:rsidP="008F1043">
      <w:pPr>
        <w:jc w:val="center"/>
        <w:rPr>
          <w:rFonts w:ascii="Arial" w:eastAsia="Times New Roman" w:hAnsi="Arial" w:cs="Arial"/>
          <w:sz w:val="24"/>
          <w:szCs w:val="24"/>
        </w:rPr>
      </w:pPr>
      <w:r>
        <w:rPr>
          <w:rFonts w:ascii="Arial" w:hAnsi="Arial"/>
          <w:sz w:val="24"/>
        </w:rPr>
        <w:t>- Modelo -</w:t>
      </w:r>
      <w:r>
        <w:rPr>
          <w:rFonts w:ascii="Arial" w:hAnsi="Arial"/>
          <w:sz w:val="24"/>
        </w:rPr>
        <w:br/>
      </w:r>
      <w:r>
        <w:rPr>
          <w:rFonts w:ascii="Arial" w:hAnsi="Arial"/>
          <w:sz w:val="24"/>
        </w:rPr>
        <w:br/>
        <w:t xml:space="preserve"> APLICAÇÃO</w:t>
      </w:r>
      <w:r>
        <w:rPr>
          <w:rFonts w:ascii="Arial" w:hAnsi="Arial"/>
          <w:sz w:val="24"/>
        </w:rPr>
        <w:br/>
        <w:t>para solicitar um Parecer Sanitário/Notificação    </w:t>
      </w:r>
    </w:p>
    <w:p w14:paraId="0FD8B522" w14:textId="77777777" w:rsidR="000A19D7" w:rsidRPr="00D44A95" w:rsidRDefault="008F1043" w:rsidP="000A19D7">
      <w:pPr>
        <w:jc w:val="center"/>
        <w:rPr>
          <w:rFonts w:ascii="Arial" w:eastAsia="Times New Roman" w:hAnsi="Arial" w:cs="Arial"/>
          <w:sz w:val="24"/>
          <w:szCs w:val="24"/>
        </w:rPr>
      </w:pPr>
      <w:r>
        <w:rPr>
          <w:rFonts w:ascii="Arial" w:hAnsi="Arial"/>
          <w:sz w:val="24"/>
        </w:rPr>
        <w:t>Para: Instituto Nacional de Saúde Pública</w:t>
      </w:r>
    </w:p>
    <w:p w14:paraId="07A99A8B" w14:textId="77777777" w:rsidR="006D20CB" w:rsidRPr="00D44A95" w:rsidRDefault="006D20CB" w:rsidP="000A19D7">
      <w:pPr>
        <w:jc w:val="center"/>
        <w:rPr>
          <w:rFonts w:ascii="Arial" w:eastAsia="Times New Roman" w:hAnsi="Arial" w:cs="Arial"/>
          <w:sz w:val="24"/>
          <w:szCs w:val="24"/>
        </w:rPr>
      </w:pPr>
    </w:p>
    <w:p w14:paraId="109A7B06" w14:textId="4A499F7D" w:rsidR="008F1043" w:rsidRPr="00D44A95" w:rsidRDefault="008F1043" w:rsidP="008F1043">
      <w:pPr>
        <w:rPr>
          <w:rFonts w:ascii="Arial" w:eastAsia="Times New Roman" w:hAnsi="Arial" w:cs="Arial"/>
          <w:sz w:val="24"/>
          <w:szCs w:val="24"/>
        </w:rPr>
      </w:pPr>
      <w:r>
        <w:rPr>
          <w:rFonts w:ascii="Arial" w:hAnsi="Arial"/>
          <w:sz w:val="24"/>
        </w:rPr>
        <w:t>Exma. Senhora/Exmo. Senhor, eu, abaixo assinado,.........................................................................................., solicito o Parecer Sanitário/Notificação do produto, material, substância química/mistura, equipamento que entra em contacto com a água potável:</w:t>
      </w:r>
    </w:p>
    <w:p w14:paraId="116E5552" w14:textId="77777777" w:rsidR="008F1043" w:rsidRPr="00D44A95" w:rsidRDefault="008F1043" w:rsidP="008F1043">
      <w:pPr>
        <w:pStyle w:val="ListParagraph"/>
        <w:numPr>
          <w:ilvl w:val="0"/>
          <w:numId w:val="1"/>
        </w:numPr>
        <w:rPr>
          <w:rFonts w:ascii="Arial" w:hAnsi="Arial" w:cs="Arial"/>
          <w:sz w:val="24"/>
          <w:szCs w:val="24"/>
        </w:rPr>
      </w:pPr>
      <w:r>
        <w:rPr>
          <w:rFonts w:ascii="Arial" w:hAnsi="Arial"/>
          <w:sz w:val="24"/>
        </w:rPr>
        <w:t>Nome comercial.....................................................................................................</w:t>
      </w:r>
    </w:p>
    <w:p w14:paraId="50CBF0D9" w14:textId="77777777" w:rsidR="008F1043" w:rsidRPr="00D44A95" w:rsidRDefault="008F1043" w:rsidP="008F1043">
      <w:pPr>
        <w:pStyle w:val="ListParagraph"/>
        <w:numPr>
          <w:ilvl w:val="0"/>
          <w:numId w:val="1"/>
        </w:numPr>
        <w:rPr>
          <w:rFonts w:ascii="Arial" w:hAnsi="Arial" w:cs="Arial"/>
          <w:sz w:val="24"/>
          <w:szCs w:val="24"/>
        </w:rPr>
      </w:pPr>
      <w:r>
        <w:rPr>
          <w:rFonts w:ascii="Arial" w:hAnsi="Arial"/>
          <w:sz w:val="24"/>
        </w:rPr>
        <w:t>Âmbito de utilização/aplicabilidade..................................................................................</w:t>
      </w:r>
    </w:p>
    <w:p w14:paraId="3AE3884E" w14:textId="77777777" w:rsidR="008F1043" w:rsidRPr="00D44A95" w:rsidRDefault="008F1043" w:rsidP="008F1043">
      <w:pPr>
        <w:rPr>
          <w:rFonts w:ascii="Arial" w:eastAsia="Times New Roman" w:hAnsi="Arial" w:cs="Arial"/>
          <w:sz w:val="24"/>
          <w:szCs w:val="24"/>
        </w:rPr>
      </w:pPr>
      <w:r>
        <w:rPr>
          <w:rFonts w:ascii="Arial" w:hAnsi="Arial"/>
          <w:b/>
          <w:sz w:val="24"/>
        </w:rPr>
        <w:t>Requerente:</w:t>
      </w:r>
    </w:p>
    <w:p w14:paraId="45F0D926" w14:textId="77777777" w:rsidR="008F1043" w:rsidRPr="00D44A95" w:rsidRDefault="008F1043" w:rsidP="008F1043">
      <w:pPr>
        <w:rPr>
          <w:rFonts w:ascii="Arial" w:eastAsia="Times New Roman" w:hAnsi="Arial" w:cs="Arial"/>
          <w:sz w:val="24"/>
          <w:szCs w:val="24"/>
        </w:rPr>
      </w:pPr>
      <w:r>
        <w:rPr>
          <w:rFonts w:ascii="Arial" w:hAnsi="Arial"/>
          <w:sz w:val="24"/>
        </w:rPr>
        <w:t>O requerente é - fabricante [] / mandatário [] / importador []</w:t>
      </w:r>
    </w:p>
    <w:p w14:paraId="43C76537" w14:textId="77777777" w:rsidR="008F1043" w:rsidRPr="00D44A95" w:rsidRDefault="008F1043" w:rsidP="008F1043">
      <w:pPr>
        <w:rPr>
          <w:rFonts w:ascii="Arial" w:hAnsi="Arial" w:cs="Arial"/>
          <w:sz w:val="24"/>
          <w:szCs w:val="24"/>
        </w:rPr>
      </w:pPr>
      <w:r>
        <w:rPr>
          <w:rFonts w:ascii="Arial" w:hAnsi="Arial"/>
          <w:sz w:val="24"/>
        </w:rPr>
        <w:t>Nome e endereço completos (incluindo telefone/fax): ............................................................................................................................................</w:t>
      </w:r>
    </w:p>
    <w:p w14:paraId="5382C3B9" w14:textId="77777777" w:rsidR="008F1043" w:rsidRPr="00D44A95" w:rsidRDefault="008F1043" w:rsidP="008F1043">
      <w:pPr>
        <w:jc w:val="both"/>
        <w:rPr>
          <w:rFonts w:ascii="Arial" w:eastAsia="Times New Roman" w:hAnsi="Arial" w:cs="Arial"/>
          <w:sz w:val="24"/>
          <w:szCs w:val="24"/>
        </w:rPr>
      </w:pPr>
      <w:r>
        <w:rPr>
          <w:rFonts w:ascii="Arial" w:hAnsi="Arial"/>
          <w:sz w:val="24"/>
        </w:rPr>
        <w:t xml:space="preserve">Registo comercial n.º ..................................................... </w:t>
      </w:r>
    </w:p>
    <w:p w14:paraId="5A9B7AC1" w14:textId="77777777" w:rsidR="007E0FFA" w:rsidRPr="00D44A95" w:rsidRDefault="008F1043" w:rsidP="008F1043">
      <w:pPr>
        <w:jc w:val="both"/>
        <w:rPr>
          <w:rFonts w:ascii="Arial" w:eastAsia="Times New Roman" w:hAnsi="Arial" w:cs="Arial"/>
          <w:sz w:val="24"/>
          <w:szCs w:val="24"/>
        </w:rPr>
      </w:pPr>
      <w:r>
        <w:rPr>
          <w:rFonts w:ascii="Arial" w:hAnsi="Arial"/>
          <w:sz w:val="24"/>
        </w:rPr>
        <w:t xml:space="preserve">Código NACE para fabrico/comercialização de produtos/materiais/produtos químicos/misturas/equipamentos utilizados em contacto com a água destinada ao consumo humano </w:t>
      </w:r>
    </w:p>
    <w:p w14:paraId="19C12332" w14:textId="77777777" w:rsidR="008F1043" w:rsidRPr="00D44A95" w:rsidRDefault="008F1043" w:rsidP="008F1043">
      <w:pPr>
        <w:jc w:val="both"/>
        <w:rPr>
          <w:rFonts w:ascii="Arial" w:eastAsia="Times New Roman" w:hAnsi="Arial" w:cs="Arial"/>
          <w:sz w:val="24"/>
          <w:szCs w:val="24"/>
        </w:rPr>
      </w:pPr>
      <w:r>
        <w:rPr>
          <w:rFonts w:ascii="Arial" w:hAnsi="Arial"/>
          <w:sz w:val="24"/>
        </w:rPr>
        <w:t>............................................................................................................................................</w:t>
      </w:r>
    </w:p>
    <w:p w14:paraId="216FE9EA" w14:textId="77777777" w:rsidR="008F1043" w:rsidRPr="00D44A95" w:rsidRDefault="008F1043" w:rsidP="008F1043">
      <w:pPr>
        <w:jc w:val="both"/>
        <w:rPr>
          <w:rFonts w:ascii="Arial" w:eastAsia="Times New Roman" w:hAnsi="Arial" w:cs="Arial"/>
          <w:b/>
          <w:sz w:val="24"/>
          <w:szCs w:val="24"/>
        </w:rPr>
      </w:pPr>
      <w:r>
        <w:rPr>
          <w:rFonts w:ascii="Arial" w:hAnsi="Arial"/>
          <w:b/>
          <w:sz w:val="24"/>
        </w:rPr>
        <w:t>Fabricante:</w:t>
      </w:r>
    </w:p>
    <w:p w14:paraId="5D6D8B0D" w14:textId="77777777" w:rsidR="008F1043" w:rsidRPr="00D44A95" w:rsidRDefault="008F1043" w:rsidP="008F1043">
      <w:pPr>
        <w:rPr>
          <w:rFonts w:ascii="Arial" w:eastAsia="Times New Roman" w:hAnsi="Arial" w:cs="Arial"/>
          <w:sz w:val="24"/>
          <w:szCs w:val="24"/>
        </w:rPr>
      </w:pPr>
      <w:r>
        <w:rPr>
          <w:rFonts w:ascii="Arial" w:hAnsi="Arial"/>
          <w:sz w:val="24"/>
        </w:rPr>
        <w:t>Nome e endereço completo: ............................................................................................................................................</w:t>
      </w:r>
    </w:p>
    <w:p w14:paraId="4E7C51C8" w14:textId="77777777" w:rsidR="008F1043" w:rsidRPr="00D44A95" w:rsidRDefault="008F1043" w:rsidP="008F1043">
      <w:pPr>
        <w:rPr>
          <w:rFonts w:ascii="Arial" w:eastAsia="Times New Roman" w:hAnsi="Arial" w:cs="Arial"/>
          <w:sz w:val="24"/>
          <w:szCs w:val="24"/>
        </w:rPr>
      </w:pPr>
      <w:r>
        <w:rPr>
          <w:rFonts w:ascii="Arial" w:hAnsi="Arial"/>
          <w:sz w:val="24"/>
        </w:rPr>
        <w:t xml:space="preserve">Nome e endereço completo da pessoa que preparou o </w:t>
      </w:r>
      <w:r>
        <w:rPr>
          <w:rFonts w:ascii="Arial" w:hAnsi="Arial"/>
          <w:i/>
          <w:sz w:val="24"/>
        </w:rPr>
        <w:t>Ficheiro do produto para materiais em contacto com água potável</w:t>
      </w:r>
      <w:r>
        <w:rPr>
          <w:rFonts w:ascii="Arial" w:hAnsi="Arial"/>
          <w:sz w:val="24"/>
        </w:rPr>
        <w:t>: ............................................................................................................................................</w:t>
      </w:r>
    </w:p>
    <w:p w14:paraId="125A3A41" w14:textId="77777777" w:rsidR="006D20CB" w:rsidRPr="00D44A95" w:rsidRDefault="008F1043" w:rsidP="006D20CB">
      <w:pPr>
        <w:rPr>
          <w:rFonts w:ascii="Arial" w:eastAsia="Times New Roman" w:hAnsi="Arial" w:cs="Arial"/>
          <w:sz w:val="24"/>
          <w:szCs w:val="24"/>
        </w:rPr>
      </w:pPr>
      <w:r>
        <w:rPr>
          <w:rFonts w:ascii="Arial" w:hAnsi="Arial"/>
          <w:sz w:val="24"/>
        </w:rPr>
        <w:t>Assinatura e carimbo do requerente</w:t>
      </w:r>
      <w:r>
        <w:rPr>
          <w:rFonts w:ascii="Arial" w:hAnsi="Arial"/>
          <w:sz w:val="24"/>
        </w:rPr>
        <w:br/>
        <w:t>                            ...............</w:t>
      </w:r>
    </w:p>
    <w:p w14:paraId="2A7985DD" w14:textId="77777777" w:rsidR="004B260F" w:rsidRPr="00D44A95" w:rsidRDefault="008F1043" w:rsidP="00F435F9">
      <w:pPr>
        <w:pageBreakBefore/>
        <w:jc w:val="right"/>
        <w:rPr>
          <w:rFonts w:ascii="Arial" w:hAnsi="Arial" w:cs="Arial"/>
          <w:b/>
          <w:sz w:val="24"/>
          <w:szCs w:val="24"/>
        </w:rPr>
      </w:pPr>
      <w:r>
        <w:rPr>
          <w:rFonts w:ascii="Arial" w:hAnsi="Arial"/>
          <w:b/>
          <w:sz w:val="24"/>
        </w:rPr>
        <w:lastRenderedPageBreak/>
        <w:t>ANEXO 2</w:t>
      </w:r>
    </w:p>
    <w:p w14:paraId="1311363F" w14:textId="77777777" w:rsidR="008F1043" w:rsidRPr="00D44A95" w:rsidRDefault="008F1043" w:rsidP="007E0FFA">
      <w:pPr>
        <w:jc w:val="center"/>
        <w:rPr>
          <w:rFonts w:ascii="Arial" w:hAnsi="Arial" w:cs="Arial"/>
          <w:sz w:val="24"/>
          <w:szCs w:val="24"/>
        </w:rPr>
      </w:pPr>
      <w:r>
        <w:rPr>
          <w:rFonts w:ascii="Arial" w:hAnsi="Arial"/>
          <w:sz w:val="24"/>
        </w:rPr>
        <w:t>- Modelo -</w:t>
      </w:r>
    </w:p>
    <w:p w14:paraId="165AC2E4" w14:textId="77777777" w:rsidR="008F1043" w:rsidRPr="00D44A95" w:rsidRDefault="008F1043" w:rsidP="008F1043">
      <w:pPr>
        <w:rPr>
          <w:rFonts w:ascii="Arial" w:hAnsi="Arial" w:cs="Arial"/>
          <w:sz w:val="24"/>
          <w:szCs w:val="24"/>
        </w:rPr>
      </w:pPr>
      <w:r>
        <w:rPr>
          <w:rFonts w:ascii="Arial" w:hAnsi="Arial"/>
          <w:sz w:val="24"/>
        </w:rPr>
        <w:t>MINISTÉRIO DA SAÚDE</w:t>
      </w:r>
    </w:p>
    <w:p w14:paraId="32F35A8E" w14:textId="77777777" w:rsidR="00A32501" w:rsidRPr="00D44A95" w:rsidRDefault="008F1043" w:rsidP="008F1043">
      <w:pPr>
        <w:jc w:val="both"/>
        <w:rPr>
          <w:rFonts w:ascii="Arial" w:hAnsi="Arial" w:cs="Arial"/>
          <w:sz w:val="24"/>
          <w:szCs w:val="24"/>
        </w:rPr>
      </w:pPr>
      <w:r>
        <w:rPr>
          <w:rFonts w:ascii="Arial" w:hAnsi="Arial"/>
          <w:sz w:val="24"/>
        </w:rPr>
        <w:t>Instituto Nacional de Saúde Pública</w:t>
      </w:r>
    </w:p>
    <w:p w14:paraId="3CE5B621" w14:textId="77777777" w:rsidR="008F1043" w:rsidRPr="00D44A95" w:rsidRDefault="008F1043" w:rsidP="008F1043">
      <w:pPr>
        <w:jc w:val="both"/>
        <w:rPr>
          <w:rFonts w:ascii="Arial" w:hAnsi="Arial" w:cs="Arial"/>
          <w:b/>
          <w:sz w:val="24"/>
          <w:szCs w:val="24"/>
        </w:rPr>
      </w:pPr>
      <w:r>
        <w:rPr>
          <w:rFonts w:ascii="Arial" w:hAnsi="Arial"/>
          <w:b/>
          <w:sz w:val="24"/>
        </w:rPr>
        <w:t xml:space="preserve">Comissão de produtos, materiais, produtos químicos/misturas e equipamentos utilizados em contacto com a água potável </w:t>
      </w:r>
    </w:p>
    <w:p w14:paraId="5388E0D6" w14:textId="77777777" w:rsidR="00C33F5B" w:rsidRPr="00D44A95" w:rsidRDefault="00C33F5B" w:rsidP="00C33F5B">
      <w:pPr>
        <w:rPr>
          <w:rFonts w:ascii="Arial" w:hAnsi="Arial" w:cs="Arial"/>
          <w:sz w:val="24"/>
          <w:szCs w:val="24"/>
        </w:rPr>
      </w:pPr>
      <w:r>
        <w:rPr>
          <w:rFonts w:ascii="Arial" w:hAnsi="Arial"/>
          <w:sz w:val="24"/>
        </w:rPr>
        <w:t>Requerente: ......................................................................................................................................</w:t>
      </w:r>
    </w:p>
    <w:p w14:paraId="45264B35" w14:textId="77777777" w:rsidR="00C33F5B" w:rsidRPr="00D44A95" w:rsidRDefault="00C33F5B" w:rsidP="00C33F5B">
      <w:pPr>
        <w:rPr>
          <w:rFonts w:ascii="Arial" w:hAnsi="Arial" w:cs="Arial"/>
          <w:sz w:val="24"/>
          <w:szCs w:val="24"/>
        </w:rPr>
      </w:pPr>
      <w:r>
        <w:rPr>
          <w:rFonts w:ascii="Arial" w:hAnsi="Arial"/>
          <w:sz w:val="24"/>
        </w:rPr>
        <w:t>Endereço: …………………………………………………………………………………………..</w:t>
      </w:r>
    </w:p>
    <w:p w14:paraId="69200572" w14:textId="62155676" w:rsidR="00C33F5B" w:rsidRPr="00D44A95" w:rsidRDefault="00C33F5B" w:rsidP="00C33F5B">
      <w:pPr>
        <w:rPr>
          <w:rFonts w:ascii="Arial" w:hAnsi="Arial" w:cs="Arial"/>
          <w:sz w:val="24"/>
          <w:szCs w:val="24"/>
        </w:rPr>
      </w:pPr>
      <w:r>
        <w:rPr>
          <w:rFonts w:ascii="Arial" w:hAnsi="Arial"/>
          <w:sz w:val="24"/>
        </w:rPr>
        <w:t>Registo comercial n.º ………………………… ……………………………</w:t>
      </w:r>
    </w:p>
    <w:p w14:paraId="0C7DD46A" w14:textId="77777777" w:rsidR="008F1043" w:rsidRPr="00D44A95" w:rsidRDefault="008F1043" w:rsidP="008F1043">
      <w:pPr>
        <w:jc w:val="center"/>
        <w:rPr>
          <w:rFonts w:ascii="Arial" w:hAnsi="Arial" w:cs="Arial"/>
          <w:sz w:val="24"/>
          <w:szCs w:val="24"/>
        </w:rPr>
      </w:pPr>
    </w:p>
    <w:p w14:paraId="524A8C7F" w14:textId="77777777" w:rsidR="008F1043" w:rsidRPr="00D44A95" w:rsidRDefault="008F1043" w:rsidP="008F1043">
      <w:pPr>
        <w:jc w:val="center"/>
        <w:rPr>
          <w:rFonts w:ascii="Arial" w:hAnsi="Arial" w:cs="Arial"/>
          <w:b/>
          <w:sz w:val="24"/>
          <w:szCs w:val="24"/>
        </w:rPr>
      </w:pPr>
      <w:r>
        <w:rPr>
          <w:rFonts w:ascii="Arial" w:hAnsi="Arial"/>
          <w:b/>
          <w:sz w:val="24"/>
        </w:rPr>
        <w:t>PARECER SANITÁRIO N.º............... de.....................</w:t>
      </w:r>
    </w:p>
    <w:p w14:paraId="10FCC180" w14:textId="77777777" w:rsidR="008F1043" w:rsidRPr="00D44A95" w:rsidRDefault="008F1043" w:rsidP="008F1043">
      <w:pPr>
        <w:ind w:firstLine="720"/>
        <w:jc w:val="both"/>
        <w:rPr>
          <w:rFonts w:ascii="Arial" w:hAnsi="Arial" w:cs="Arial"/>
          <w:sz w:val="24"/>
          <w:szCs w:val="24"/>
        </w:rPr>
      </w:pPr>
      <w:r>
        <w:rPr>
          <w:rFonts w:ascii="Arial" w:hAnsi="Arial"/>
          <w:b/>
          <w:sz w:val="24"/>
        </w:rPr>
        <w:t>A Comissão de produtos, materiais, produtos químicos/misturas e equipamentos utilizados em contacto com a água potável,</w:t>
      </w:r>
      <w:r>
        <w:rPr>
          <w:rFonts w:ascii="Arial" w:hAnsi="Arial"/>
          <w:sz w:val="24"/>
        </w:rPr>
        <w:t xml:space="preserve"> no Instituto Nacional de Saúde Pública, com base na Referência de Avaliação Técnica n.º..............., decide que o seguinte produto, material, substância química/mistura, equipamento utilizado em contacto com água potável pode ser fabricado ou comercializado e utilizado na Roménia, de acordo com as disposições legais em vigor.</w:t>
      </w:r>
    </w:p>
    <w:p w14:paraId="4B980B6A" w14:textId="77777777" w:rsidR="008F1043" w:rsidRPr="00D44A95" w:rsidRDefault="008F1043" w:rsidP="008F1043">
      <w:pPr>
        <w:jc w:val="both"/>
        <w:rPr>
          <w:rFonts w:ascii="Arial" w:hAnsi="Arial" w:cs="Arial"/>
          <w:b/>
          <w:sz w:val="24"/>
          <w:szCs w:val="24"/>
        </w:rPr>
      </w:pPr>
      <w:r>
        <w:rPr>
          <w:rFonts w:ascii="Arial" w:hAnsi="Arial"/>
          <w:b/>
          <w:sz w:val="24"/>
        </w:rPr>
        <w:t xml:space="preserve">[] Produto, material, produto químico/mistura, equipamento utilizado em contacto com a água potável: </w:t>
      </w:r>
    </w:p>
    <w:p w14:paraId="22FAB907" w14:textId="77777777" w:rsidR="008F1043" w:rsidRPr="00D44A95" w:rsidRDefault="007E0FFA" w:rsidP="008F1043">
      <w:pPr>
        <w:ind w:firstLine="720"/>
        <w:jc w:val="both"/>
        <w:rPr>
          <w:rFonts w:ascii="Arial" w:hAnsi="Arial" w:cs="Arial"/>
          <w:sz w:val="24"/>
          <w:szCs w:val="24"/>
        </w:rPr>
      </w:pPr>
      <w:r>
        <w:rPr>
          <w:rFonts w:ascii="Arial" w:hAnsi="Arial"/>
          <w:sz w:val="24"/>
        </w:rPr>
        <w:t xml:space="preserve">1.1. Nome comercial do produto, material, produto químico/mistura, equipamento utilizado em contacto com a água potável: </w:t>
      </w:r>
    </w:p>
    <w:p w14:paraId="0798FB04" w14:textId="77777777" w:rsidR="008F1043" w:rsidRPr="00D44A95" w:rsidRDefault="00DD2E1B" w:rsidP="008F1043">
      <w:pPr>
        <w:ind w:firstLine="720"/>
        <w:jc w:val="both"/>
        <w:rPr>
          <w:rFonts w:ascii="Arial" w:hAnsi="Arial" w:cs="Arial"/>
          <w:sz w:val="24"/>
          <w:szCs w:val="24"/>
        </w:rPr>
      </w:pPr>
      <w:r>
        <w:rPr>
          <w:rFonts w:ascii="Arial" w:hAnsi="Arial"/>
          <w:sz w:val="24"/>
        </w:rPr>
        <w:t>1.2. Âmbito de utilização: .............................. .....................................................................</w:t>
      </w:r>
    </w:p>
    <w:p w14:paraId="12E28825" w14:textId="77777777" w:rsidR="008F1043" w:rsidRPr="00D44A95" w:rsidRDefault="008F1043" w:rsidP="008F1043">
      <w:pPr>
        <w:ind w:firstLine="720"/>
        <w:jc w:val="both"/>
        <w:rPr>
          <w:rFonts w:ascii="Arial" w:hAnsi="Arial" w:cs="Arial"/>
          <w:sz w:val="24"/>
          <w:szCs w:val="24"/>
        </w:rPr>
      </w:pPr>
      <w:r>
        <w:rPr>
          <w:rFonts w:ascii="Arial" w:hAnsi="Arial"/>
          <w:sz w:val="24"/>
        </w:rPr>
        <w:t>1.3. Materiais utilizados que entram em contacto com a água potável: ........................................................................................................................................................................................................................................................................................</w:t>
      </w:r>
    </w:p>
    <w:p w14:paraId="178DB60E" w14:textId="77777777" w:rsidR="008F1043" w:rsidRPr="00D44A95" w:rsidRDefault="008F1043" w:rsidP="008F1043">
      <w:pPr>
        <w:jc w:val="both"/>
        <w:rPr>
          <w:rFonts w:ascii="Arial" w:hAnsi="Arial" w:cs="Arial"/>
          <w:b/>
          <w:sz w:val="24"/>
          <w:szCs w:val="24"/>
        </w:rPr>
      </w:pPr>
      <w:r>
        <w:rPr>
          <w:rFonts w:ascii="Arial" w:hAnsi="Arial"/>
          <w:b/>
          <w:sz w:val="24"/>
        </w:rPr>
        <w:t xml:space="preserve">[] O fabricante: </w:t>
      </w:r>
    </w:p>
    <w:p w14:paraId="328DFCEC" w14:textId="77777777" w:rsidR="008F1043" w:rsidRPr="00D44A95" w:rsidRDefault="008F1043" w:rsidP="008F1043">
      <w:pPr>
        <w:ind w:firstLine="720"/>
        <w:jc w:val="both"/>
        <w:rPr>
          <w:rFonts w:ascii="Arial" w:hAnsi="Arial" w:cs="Arial"/>
          <w:sz w:val="24"/>
          <w:szCs w:val="24"/>
        </w:rPr>
      </w:pPr>
      <w:r>
        <w:rPr>
          <w:rFonts w:ascii="Arial" w:hAnsi="Arial"/>
          <w:sz w:val="24"/>
        </w:rPr>
        <w:t>2.1. Endereço:...........................................................................................................................</w:t>
      </w:r>
    </w:p>
    <w:p w14:paraId="0C2CA84E" w14:textId="6CB62804" w:rsidR="008F1043" w:rsidRPr="00D44A95" w:rsidRDefault="00DD2E1B" w:rsidP="00C05E7C">
      <w:pPr>
        <w:ind w:firstLine="720"/>
        <w:rPr>
          <w:rFonts w:ascii="Arial" w:hAnsi="Arial" w:cs="Arial"/>
          <w:sz w:val="24"/>
          <w:szCs w:val="24"/>
        </w:rPr>
      </w:pPr>
      <w:r>
        <w:rPr>
          <w:rFonts w:ascii="Arial" w:hAnsi="Arial"/>
          <w:sz w:val="24"/>
        </w:rPr>
        <w:lastRenderedPageBreak/>
        <w:t>2.2. País: .........................................................................................................................</w:t>
      </w:r>
    </w:p>
    <w:p w14:paraId="28415F27" w14:textId="77777777" w:rsidR="008F1043" w:rsidRPr="00D44A95" w:rsidRDefault="008F1043" w:rsidP="008F1043">
      <w:pPr>
        <w:ind w:firstLine="720"/>
        <w:jc w:val="both"/>
        <w:rPr>
          <w:rFonts w:ascii="Arial" w:hAnsi="Arial" w:cs="Arial"/>
          <w:sz w:val="24"/>
          <w:szCs w:val="24"/>
        </w:rPr>
      </w:pPr>
      <w:r>
        <w:rPr>
          <w:rFonts w:ascii="Arial" w:hAnsi="Arial"/>
          <w:sz w:val="24"/>
        </w:rPr>
        <w:t>O parecer sanitário do produto, material, substância química/mistura, equipamento utilizado em contacto com a água potável deve ser elaborado de acordo com a Portaria n.º 275/2012 do Ministro da Saúde, que aprova o Procedimento Regulamentar Sanitário para a colocação no mercado de produtos, materiais, produtos químicos/misturas e equipamentos utilizados em contacto com a água potável, nos termos da Lei n.º 458/2002 relativa à qualidade da água potável, republicada, alterada e completada.</w:t>
      </w:r>
    </w:p>
    <w:p w14:paraId="6EEC1216" w14:textId="77777777" w:rsidR="00BA2566" w:rsidRPr="00D44A95" w:rsidRDefault="008F1043" w:rsidP="00C33F5B">
      <w:pPr>
        <w:ind w:firstLine="720"/>
        <w:jc w:val="both"/>
        <w:rPr>
          <w:rFonts w:ascii="Arial" w:hAnsi="Arial" w:cs="Arial"/>
          <w:sz w:val="24"/>
          <w:szCs w:val="24"/>
        </w:rPr>
      </w:pPr>
      <w:r>
        <w:rPr>
          <w:rFonts w:ascii="Arial" w:hAnsi="Arial"/>
          <w:sz w:val="24"/>
        </w:rPr>
        <w:t xml:space="preserve">O PARECER SANITÁRIO É VÁLIDO POR UM PERÍODO DE 5 ANOS, SE NÃO FOR EFETUADA QUALQUER ALTERAÇÃO NA COMPOSIÇÃO QUALITATIVA E QUANTITATIVA DO PRODUTO, NO CAMPO/CONDIÇÕES DE UTILIZAÇÃO DO(S) PRODUTO(S), A SEDE SOCIAL DO REQUERENTE NÃO SE ALTERAR, O LOCAL DE PRODUÇÃO NÃO MUDAR, A GAMA DE PRODUTOS NÃO FOR ALTERADA OU ALARGADA. QUAISQUER ALTERAÇÕES DESCRITAS ACIMA LEVAM AUTOMATICAMENTE AO CANCELAMENTO DO PARECER SANITÁRIO. </w:t>
      </w:r>
    </w:p>
    <w:p w14:paraId="717EDBA9" w14:textId="77777777" w:rsidR="00A32501" w:rsidRPr="00D44A95" w:rsidRDefault="008F1043" w:rsidP="008F1043">
      <w:pPr>
        <w:ind w:firstLine="720"/>
        <w:jc w:val="both"/>
        <w:rPr>
          <w:rFonts w:ascii="Arial" w:hAnsi="Arial" w:cs="Arial"/>
          <w:sz w:val="24"/>
          <w:szCs w:val="24"/>
        </w:rPr>
      </w:pPr>
      <w:r>
        <w:rPr>
          <w:rFonts w:ascii="Arial" w:hAnsi="Arial"/>
          <w:sz w:val="24"/>
        </w:rPr>
        <w:t>Nome e apelido, assinatura e selo do diretor-geral do Instituto Nacional de Saúde Pública ou do médico-chefe do Centro Regional de Saúde Pública (se aplicável)</w:t>
      </w:r>
    </w:p>
    <w:p w14:paraId="2ABDE466" w14:textId="77777777" w:rsidR="008F1043" w:rsidRPr="00D44A95" w:rsidRDefault="008F1043" w:rsidP="00A32501">
      <w:pPr>
        <w:jc w:val="both"/>
        <w:rPr>
          <w:rFonts w:ascii="Arial" w:hAnsi="Arial" w:cs="Arial"/>
          <w:sz w:val="24"/>
          <w:szCs w:val="24"/>
        </w:rPr>
      </w:pPr>
      <w:r>
        <w:rPr>
          <w:rFonts w:ascii="Arial" w:hAnsi="Arial"/>
          <w:sz w:val="24"/>
        </w:rPr>
        <w:t>........................................................................................................................................................................................................................................................................................................................</w:t>
      </w:r>
    </w:p>
    <w:p w14:paraId="51EFD639" w14:textId="77777777" w:rsidR="008F1043" w:rsidRPr="001F6425" w:rsidRDefault="008F1043" w:rsidP="008F1043">
      <w:pPr>
        <w:ind w:firstLine="720"/>
        <w:jc w:val="both"/>
        <w:rPr>
          <w:rFonts w:ascii="Arial" w:hAnsi="Arial" w:cs="Arial"/>
          <w:sz w:val="24"/>
          <w:szCs w:val="24"/>
        </w:rPr>
      </w:pPr>
      <w:r>
        <w:rPr>
          <w:rFonts w:ascii="Arial" w:hAnsi="Arial"/>
          <w:sz w:val="24"/>
        </w:rPr>
        <w:t>Nome e apelido, assinatura do Presidente da Comissão</w:t>
      </w:r>
    </w:p>
    <w:p w14:paraId="78FA393F" w14:textId="77777777" w:rsidR="00C33F5B" w:rsidRDefault="008F1043" w:rsidP="008F1043">
      <w:pPr>
        <w:rPr>
          <w:rFonts w:ascii="Arial" w:hAnsi="Arial" w:cs="Arial"/>
          <w:sz w:val="24"/>
          <w:szCs w:val="24"/>
        </w:rPr>
      </w:pPr>
      <w:r>
        <w:rPr>
          <w:rFonts w:ascii="Arial" w:hAnsi="Arial"/>
          <w:sz w:val="24"/>
        </w:rPr>
        <w:t>........................................................................................................................................................................................................................................................................................</w:t>
      </w:r>
    </w:p>
    <w:p w14:paraId="7F4998EA" w14:textId="77777777" w:rsidR="008F1043" w:rsidRPr="001F6425" w:rsidRDefault="008F1043" w:rsidP="00F435F9">
      <w:pPr>
        <w:pageBreakBefore/>
        <w:jc w:val="right"/>
        <w:rPr>
          <w:rFonts w:ascii="Arial" w:hAnsi="Arial" w:cs="Arial"/>
          <w:b/>
          <w:sz w:val="24"/>
          <w:szCs w:val="24"/>
        </w:rPr>
      </w:pPr>
      <w:r>
        <w:rPr>
          <w:rFonts w:ascii="Arial" w:hAnsi="Arial"/>
          <w:b/>
          <w:sz w:val="24"/>
        </w:rPr>
        <w:lastRenderedPageBreak/>
        <w:t>ANEXO 3</w:t>
      </w:r>
    </w:p>
    <w:p w14:paraId="457C4131" w14:textId="77777777" w:rsidR="00C40294" w:rsidRPr="001F6425" w:rsidRDefault="008F1043" w:rsidP="001F6425">
      <w:pPr>
        <w:jc w:val="center"/>
        <w:rPr>
          <w:rFonts w:ascii="Arial" w:hAnsi="Arial" w:cs="Arial"/>
          <w:sz w:val="24"/>
          <w:szCs w:val="24"/>
        </w:rPr>
      </w:pPr>
      <w:r>
        <w:rPr>
          <w:rFonts w:ascii="Arial" w:hAnsi="Arial"/>
          <w:sz w:val="24"/>
        </w:rPr>
        <w:t>- Modelo -</w:t>
      </w:r>
    </w:p>
    <w:p w14:paraId="4ADDDC20" w14:textId="77777777" w:rsidR="008F1043" w:rsidRPr="001F6425" w:rsidRDefault="008F1043" w:rsidP="008F1043">
      <w:pPr>
        <w:rPr>
          <w:rFonts w:ascii="Arial" w:hAnsi="Arial" w:cs="Arial"/>
          <w:sz w:val="24"/>
          <w:szCs w:val="24"/>
        </w:rPr>
      </w:pPr>
      <w:r>
        <w:rPr>
          <w:rFonts w:ascii="Arial" w:hAnsi="Arial"/>
          <w:sz w:val="24"/>
        </w:rPr>
        <w:t>O MINISTÉRIO DA SAÚDE</w:t>
      </w:r>
    </w:p>
    <w:p w14:paraId="3C52A3F9" w14:textId="77777777" w:rsidR="00BA2566" w:rsidRPr="001F6425" w:rsidRDefault="008F1043" w:rsidP="008F1043">
      <w:pPr>
        <w:jc w:val="both"/>
        <w:rPr>
          <w:rFonts w:ascii="Arial" w:hAnsi="Arial" w:cs="Arial"/>
          <w:sz w:val="24"/>
          <w:szCs w:val="24"/>
        </w:rPr>
      </w:pPr>
      <w:r>
        <w:rPr>
          <w:rFonts w:ascii="Arial" w:hAnsi="Arial"/>
          <w:sz w:val="24"/>
        </w:rPr>
        <w:t xml:space="preserve">Instituto Nacional de Saúde Pública </w:t>
      </w:r>
    </w:p>
    <w:p w14:paraId="496953F5" w14:textId="77777777" w:rsidR="008F1043" w:rsidRPr="001F6425" w:rsidRDefault="008F1043" w:rsidP="008F1043">
      <w:pPr>
        <w:jc w:val="both"/>
        <w:rPr>
          <w:rFonts w:ascii="Arial" w:hAnsi="Arial" w:cs="Arial"/>
          <w:sz w:val="24"/>
          <w:szCs w:val="24"/>
        </w:rPr>
      </w:pPr>
      <w:r>
        <w:rPr>
          <w:rFonts w:ascii="Arial" w:hAnsi="Arial"/>
          <w:sz w:val="24"/>
        </w:rPr>
        <w:t xml:space="preserve">Comissão de produtos, materiais, produtos químicos/misturas e equipamentos utilizados em contacto com a água potável </w:t>
      </w:r>
    </w:p>
    <w:p w14:paraId="68C6C94D" w14:textId="77777777" w:rsidR="00C33F5B" w:rsidRPr="001F6425" w:rsidRDefault="008F1043" w:rsidP="008F1043">
      <w:pPr>
        <w:rPr>
          <w:rFonts w:ascii="Arial" w:hAnsi="Arial" w:cs="Arial"/>
          <w:sz w:val="24"/>
          <w:szCs w:val="24"/>
        </w:rPr>
      </w:pPr>
      <w:r>
        <w:rPr>
          <w:rFonts w:ascii="Arial" w:hAnsi="Arial"/>
          <w:sz w:val="24"/>
        </w:rPr>
        <w:t>Requerente: ......................................................................................................................................</w:t>
      </w:r>
    </w:p>
    <w:p w14:paraId="2D256D02" w14:textId="77777777" w:rsidR="00C33F5B" w:rsidRPr="001F6425" w:rsidRDefault="00C33F5B" w:rsidP="008F1043">
      <w:pPr>
        <w:rPr>
          <w:rFonts w:ascii="Arial" w:hAnsi="Arial" w:cs="Arial"/>
          <w:sz w:val="24"/>
          <w:szCs w:val="24"/>
        </w:rPr>
      </w:pPr>
      <w:r>
        <w:rPr>
          <w:rFonts w:ascii="Arial" w:hAnsi="Arial"/>
          <w:sz w:val="24"/>
        </w:rPr>
        <w:t>Endereço: …………………………………………………………………………………………..</w:t>
      </w:r>
    </w:p>
    <w:p w14:paraId="0FD3BDFF" w14:textId="77777777" w:rsidR="008F1043" w:rsidRPr="001F6425" w:rsidRDefault="00C33F5B" w:rsidP="008F1043">
      <w:pPr>
        <w:rPr>
          <w:rFonts w:ascii="Arial" w:hAnsi="Arial" w:cs="Arial"/>
          <w:sz w:val="24"/>
          <w:szCs w:val="24"/>
        </w:rPr>
      </w:pPr>
      <w:r>
        <w:rPr>
          <w:rFonts w:ascii="Arial" w:hAnsi="Arial"/>
          <w:sz w:val="24"/>
        </w:rPr>
        <w:t xml:space="preserve">Registo comercial n.º ………………………… ………………………………………. </w:t>
      </w:r>
    </w:p>
    <w:p w14:paraId="492C9210" w14:textId="77777777" w:rsidR="007D342E" w:rsidRPr="001F6425" w:rsidRDefault="007D342E" w:rsidP="001F6425">
      <w:pPr>
        <w:rPr>
          <w:rFonts w:ascii="Arial" w:hAnsi="Arial" w:cs="Arial"/>
          <w:sz w:val="24"/>
          <w:szCs w:val="24"/>
        </w:rPr>
      </w:pPr>
    </w:p>
    <w:p w14:paraId="4DEC5304" w14:textId="77777777" w:rsidR="008F1043" w:rsidRPr="001F6425" w:rsidRDefault="008F1043" w:rsidP="008F1043">
      <w:pPr>
        <w:jc w:val="center"/>
        <w:rPr>
          <w:rFonts w:ascii="Arial" w:hAnsi="Arial" w:cs="Arial"/>
          <w:b/>
          <w:sz w:val="24"/>
          <w:szCs w:val="24"/>
        </w:rPr>
      </w:pPr>
      <w:r>
        <w:rPr>
          <w:rFonts w:ascii="Arial" w:hAnsi="Arial"/>
          <w:b/>
          <w:sz w:val="24"/>
        </w:rPr>
        <w:t>NOTIFICAÇÃO n.º............... de...............</w:t>
      </w:r>
    </w:p>
    <w:p w14:paraId="7E39AD2C" w14:textId="77777777" w:rsidR="008F1043" w:rsidRPr="001F6425" w:rsidRDefault="008F1043" w:rsidP="008F1043">
      <w:pPr>
        <w:ind w:firstLine="720"/>
        <w:jc w:val="both"/>
        <w:rPr>
          <w:rFonts w:ascii="Arial" w:hAnsi="Arial" w:cs="Arial"/>
          <w:sz w:val="24"/>
          <w:szCs w:val="24"/>
        </w:rPr>
      </w:pPr>
      <w:r>
        <w:rPr>
          <w:rFonts w:ascii="Arial" w:hAnsi="Arial"/>
          <w:sz w:val="24"/>
        </w:rPr>
        <w:t>A Comissão de produtos, materiais, produtos químicos/misturas e equipamentos utilizados em contacto com a água potável, no Instituto Nacional de Saúde Pública, com base na Referência de Avaliação Técnica n.º..............., decide que o seguinte produto, material, produto químico/mistura, equipamento utilizado em contacto com a água potável pode ser fabricado ou comercializado e utilizado na Roménia, de acordo com as disposições legais em vigor.</w:t>
      </w:r>
    </w:p>
    <w:p w14:paraId="05B56055" w14:textId="77777777" w:rsidR="008F1043" w:rsidRPr="001F6425" w:rsidRDefault="008F1043" w:rsidP="008F1043">
      <w:pPr>
        <w:jc w:val="both"/>
        <w:rPr>
          <w:rFonts w:ascii="Arial" w:hAnsi="Arial" w:cs="Arial"/>
          <w:b/>
          <w:sz w:val="24"/>
          <w:szCs w:val="24"/>
        </w:rPr>
      </w:pPr>
      <w:r>
        <w:rPr>
          <w:rFonts w:ascii="Arial" w:hAnsi="Arial"/>
          <w:b/>
          <w:sz w:val="24"/>
        </w:rPr>
        <w:t xml:space="preserve">[] Produto, material, produto químico/mistura, equipamento utilizado em contacto com a água potável: </w:t>
      </w:r>
    </w:p>
    <w:p w14:paraId="1A3D4D5C" w14:textId="77777777" w:rsidR="008F1043" w:rsidRPr="001F6425" w:rsidRDefault="008F1043" w:rsidP="007D342E">
      <w:pPr>
        <w:spacing w:after="0"/>
        <w:ind w:firstLine="720"/>
        <w:jc w:val="both"/>
        <w:rPr>
          <w:rFonts w:ascii="Arial" w:hAnsi="Arial" w:cs="Arial"/>
          <w:sz w:val="24"/>
          <w:szCs w:val="24"/>
        </w:rPr>
      </w:pPr>
      <w:r>
        <w:rPr>
          <w:rFonts w:ascii="Arial" w:hAnsi="Arial"/>
          <w:sz w:val="24"/>
        </w:rPr>
        <w:t xml:space="preserve">1.1. Nome comercial do produto, material, produto químico/mistura, equipamento utilizado em contacto com a água potável: </w:t>
      </w:r>
    </w:p>
    <w:p w14:paraId="3CCD89E7" w14:textId="77777777" w:rsidR="008F1043" w:rsidRPr="001F6425" w:rsidRDefault="008F1043" w:rsidP="007D342E">
      <w:pPr>
        <w:spacing w:after="0"/>
        <w:ind w:firstLine="720"/>
        <w:jc w:val="both"/>
        <w:rPr>
          <w:rFonts w:ascii="Arial" w:hAnsi="Arial" w:cs="Arial"/>
          <w:sz w:val="24"/>
          <w:szCs w:val="24"/>
        </w:rPr>
      </w:pPr>
      <w:r>
        <w:rPr>
          <w:rFonts w:ascii="Arial" w:hAnsi="Arial"/>
          <w:sz w:val="24"/>
        </w:rPr>
        <w:t xml:space="preserve">1.2. Âmbito de utilização: .................................................................................................  </w:t>
      </w:r>
    </w:p>
    <w:p w14:paraId="343047B3" w14:textId="77777777" w:rsidR="007D342E" w:rsidRPr="001F6425" w:rsidRDefault="008F1043" w:rsidP="007D342E">
      <w:pPr>
        <w:spacing w:after="0"/>
        <w:ind w:firstLine="720"/>
        <w:jc w:val="both"/>
        <w:rPr>
          <w:rFonts w:ascii="Arial" w:hAnsi="Arial" w:cs="Arial"/>
          <w:sz w:val="24"/>
          <w:szCs w:val="24"/>
        </w:rPr>
      </w:pPr>
      <w:r>
        <w:rPr>
          <w:rFonts w:ascii="Arial" w:hAnsi="Arial"/>
          <w:sz w:val="24"/>
        </w:rPr>
        <w:t>1.3. Materiais utilizados que entram em contacto com água potável:.............................................................................................................................................</w:t>
      </w:r>
    </w:p>
    <w:p w14:paraId="3B3B5D44" w14:textId="77777777" w:rsidR="007D342E" w:rsidRPr="001F6425" w:rsidRDefault="007D342E" w:rsidP="007D342E">
      <w:pPr>
        <w:spacing w:after="0"/>
        <w:ind w:firstLine="720"/>
        <w:jc w:val="both"/>
        <w:rPr>
          <w:rFonts w:ascii="Arial" w:hAnsi="Arial" w:cs="Arial"/>
          <w:sz w:val="24"/>
          <w:szCs w:val="24"/>
        </w:rPr>
      </w:pPr>
    </w:p>
    <w:p w14:paraId="6F75DF3A" w14:textId="77777777" w:rsidR="008F1043" w:rsidRPr="001F6425" w:rsidRDefault="008F1043" w:rsidP="008F1043">
      <w:pPr>
        <w:jc w:val="both"/>
        <w:rPr>
          <w:rFonts w:ascii="Arial" w:hAnsi="Arial" w:cs="Arial"/>
          <w:b/>
          <w:sz w:val="24"/>
          <w:szCs w:val="24"/>
        </w:rPr>
      </w:pPr>
      <w:r>
        <w:rPr>
          <w:rFonts w:ascii="Arial" w:hAnsi="Arial"/>
          <w:b/>
          <w:sz w:val="24"/>
        </w:rPr>
        <w:t xml:space="preserve">[] O fabricante: </w:t>
      </w:r>
    </w:p>
    <w:p w14:paraId="1801B8FF" w14:textId="77777777" w:rsidR="008F1043" w:rsidRPr="001F6425" w:rsidRDefault="008F1043" w:rsidP="008F1043">
      <w:pPr>
        <w:ind w:firstLine="720"/>
        <w:jc w:val="both"/>
        <w:rPr>
          <w:rFonts w:ascii="Arial" w:hAnsi="Arial" w:cs="Arial"/>
          <w:sz w:val="24"/>
          <w:szCs w:val="24"/>
        </w:rPr>
      </w:pPr>
      <w:r>
        <w:rPr>
          <w:rFonts w:ascii="Arial" w:hAnsi="Arial"/>
          <w:sz w:val="24"/>
        </w:rPr>
        <w:t>2.1. Endereço:</w:t>
      </w:r>
    </w:p>
    <w:p w14:paraId="1522CB1B" w14:textId="77777777" w:rsidR="008F1043" w:rsidRPr="001F6425" w:rsidRDefault="00DD2E1B" w:rsidP="00C05E7C">
      <w:pPr>
        <w:ind w:firstLine="720"/>
        <w:rPr>
          <w:rFonts w:ascii="Arial" w:hAnsi="Arial" w:cs="Arial"/>
          <w:sz w:val="24"/>
          <w:szCs w:val="24"/>
        </w:rPr>
      </w:pPr>
      <w:r>
        <w:rPr>
          <w:rFonts w:ascii="Arial" w:hAnsi="Arial"/>
          <w:sz w:val="24"/>
        </w:rPr>
        <w:t>2.2. País: ............................................................................................................................</w:t>
      </w:r>
    </w:p>
    <w:p w14:paraId="72D694AF" w14:textId="77777777" w:rsidR="008F1043" w:rsidRPr="001F6425" w:rsidRDefault="008F1043" w:rsidP="008F1043">
      <w:pPr>
        <w:ind w:firstLine="720"/>
        <w:jc w:val="both"/>
        <w:rPr>
          <w:rFonts w:ascii="Arial" w:hAnsi="Arial" w:cs="Arial"/>
          <w:sz w:val="24"/>
          <w:szCs w:val="24"/>
        </w:rPr>
      </w:pPr>
      <w:r>
        <w:rPr>
          <w:rFonts w:ascii="Arial" w:hAnsi="Arial"/>
          <w:sz w:val="24"/>
        </w:rPr>
        <w:lastRenderedPageBreak/>
        <w:t>A notificação do produto, material, substância química/mistura, equipamento utilizado em contacto com água potável é feita de acordo com a Portaria n.º 275/2012 do Ministro da Saúde, que aprova o Procedimento Regulamentar Sanitário para a colocação no mercado de produtos, materiais, produtos químicos/misturas e equipamentos utilizados em contacto com a água potável, com base na Lei n.º 458/2002 relativa à qualidade da água potável, republicada, na sua versão alterada.</w:t>
      </w:r>
    </w:p>
    <w:p w14:paraId="2D130186" w14:textId="77777777" w:rsidR="00BA2566" w:rsidRPr="001F6425" w:rsidRDefault="008F1043" w:rsidP="00C33F5B">
      <w:pPr>
        <w:ind w:firstLine="720"/>
        <w:jc w:val="both"/>
        <w:rPr>
          <w:rFonts w:ascii="Arial" w:hAnsi="Arial" w:cs="Arial"/>
          <w:sz w:val="24"/>
          <w:szCs w:val="24"/>
        </w:rPr>
      </w:pPr>
      <w:r>
        <w:rPr>
          <w:rFonts w:ascii="Arial" w:hAnsi="Arial"/>
          <w:sz w:val="24"/>
        </w:rPr>
        <w:t xml:space="preserve">A NOTIFICAÇÃO É VÁLIDA POR UM PERÍODO DE 5 ANOS, SE NÃO FOR EFETUADA QUALQUER ALTERAÇÃO NA COMPOSIÇÃO QUALITATIVA E QUANTITATIVA DO PRODUTO, NO(S) CAMPO(S) DE UTILIZAÇÃO DO(S) PRODUTO(S), NÃO ALTERAR A SEDE SOCIAL DO REQUERENTE, NÃO ALTERAR O LOCAL DE PRODUÇÃO, NÃO ALTERAR OU ALARGAR A GAMA DE PRODUTOS. QUAISQUER ALTERAÇÕES DESCRITAS ACIMA LEVAM AUTOMATICAMENTE AO CANCELAMENTO DO PARECER SANITÁRIO. </w:t>
      </w:r>
    </w:p>
    <w:p w14:paraId="4D2E4693" w14:textId="77777777" w:rsidR="00BA2566" w:rsidRPr="001F6425" w:rsidRDefault="00BA2566" w:rsidP="00BA2566">
      <w:pPr>
        <w:ind w:firstLine="720"/>
        <w:jc w:val="both"/>
        <w:rPr>
          <w:rFonts w:ascii="Arial" w:hAnsi="Arial" w:cs="Arial"/>
          <w:sz w:val="24"/>
          <w:szCs w:val="24"/>
        </w:rPr>
      </w:pPr>
      <w:r>
        <w:rPr>
          <w:rFonts w:ascii="Arial" w:hAnsi="Arial"/>
          <w:sz w:val="24"/>
        </w:rPr>
        <w:t>Nome e apelido, assinatura e carimbo do diretor-geral do Instituto Nacional de Saúde Pública ou do médico-chefe do Centro Regional de Saúde Pública (se aplicável)</w:t>
      </w:r>
    </w:p>
    <w:p w14:paraId="03564787" w14:textId="77777777" w:rsidR="00BA2566" w:rsidRPr="001F6425" w:rsidRDefault="001F6425" w:rsidP="001F6425">
      <w:pPr>
        <w:rPr>
          <w:rFonts w:ascii="Arial" w:eastAsia="Times New Roman" w:hAnsi="Arial" w:cs="Arial"/>
          <w:b/>
          <w:sz w:val="24"/>
          <w:szCs w:val="24"/>
        </w:rPr>
      </w:pPr>
      <w:r>
        <w:rPr>
          <w:rFonts w:ascii="Arial" w:hAnsi="Arial"/>
          <w:sz w:val="24"/>
        </w:rPr>
        <w:t>........................................................................................................................................................................................................................................................................................</w:t>
      </w:r>
    </w:p>
    <w:p w14:paraId="2002BC85" w14:textId="77777777" w:rsidR="00BA2566" w:rsidRPr="001F6425" w:rsidRDefault="00BA2566" w:rsidP="00BA2566">
      <w:pPr>
        <w:ind w:firstLine="720"/>
        <w:jc w:val="both"/>
        <w:rPr>
          <w:rFonts w:ascii="Arial" w:hAnsi="Arial" w:cs="Arial"/>
          <w:sz w:val="24"/>
          <w:szCs w:val="24"/>
        </w:rPr>
      </w:pPr>
      <w:r>
        <w:rPr>
          <w:rFonts w:ascii="Arial" w:hAnsi="Arial"/>
          <w:sz w:val="24"/>
        </w:rPr>
        <w:t>Nome e apelido, assinatura do Presidente da Comissão</w:t>
      </w:r>
    </w:p>
    <w:p w14:paraId="2406EFD1" w14:textId="77777777" w:rsidR="006D20CB" w:rsidRPr="001F6425" w:rsidRDefault="00BA2566" w:rsidP="008F1043">
      <w:pPr>
        <w:rPr>
          <w:rFonts w:ascii="Arial" w:eastAsia="Times New Roman" w:hAnsi="Arial" w:cs="Arial"/>
          <w:b/>
          <w:sz w:val="24"/>
          <w:szCs w:val="24"/>
        </w:rPr>
      </w:pPr>
      <w:r>
        <w:rPr>
          <w:rFonts w:ascii="Arial" w:hAnsi="Arial"/>
          <w:sz w:val="24"/>
        </w:rPr>
        <w:t>........................................................................................................................................................................................................................................................................................</w:t>
      </w:r>
    </w:p>
    <w:p w14:paraId="4DC8E642" w14:textId="77777777" w:rsidR="007D342E" w:rsidRPr="001F6425" w:rsidRDefault="007D342E" w:rsidP="00F435F9">
      <w:pPr>
        <w:pageBreakBefore/>
        <w:jc w:val="right"/>
        <w:rPr>
          <w:rFonts w:ascii="Arial" w:eastAsia="Times New Roman" w:hAnsi="Arial" w:cs="Arial"/>
          <w:b/>
          <w:sz w:val="24"/>
          <w:szCs w:val="24"/>
        </w:rPr>
      </w:pPr>
      <w:r>
        <w:rPr>
          <w:rFonts w:ascii="Arial" w:hAnsi="Arial"/>
          <w:b/>
          <w:sz w:val="24"/>
        </w:rPr>
        <w:lastRenderedPageBreak/>
        <w:t>ANEXO 4</w:t>
      </w:r>
    </w:p>
    <w:p w14:paraId="2F36418D" w14:textId="77777777" w:rsidR="007D342E" w:rsidRPr="001F6425" w:rsidRDefault="007D342E" w:rsidP="007D342E">
      <w:pPr>
        <w:jc w:val="right"/>
        <w:rPr>
          <w:rFonts w:ascii="Arial" w:hAnsi="Arial" w:cs="Arial"/>
          <w:sz w:val="24"/>
          <w:szCs w:val="24"/>
        </w:rPr>
      </w:pPr>
      <w:r>
        <w:rPr>
          <w:rFonts w:ascii="Arial" w:hAnsi="Arial"/>
          <w:b/>
          <w:sz w:val="24"/>
        </w:rPr>
        <w:br/>
      </w:r>
      <w:r>
        <w:rPr>
          <w:rFonts w:ascii="Arial" w:hAnsi="Arial"/>
          <w:b/>
          <w:color w:val="000000"/>
          <w:sz w:val="24"/>
        </w:rPr>
        <w:t>                         TAXAS</w:t>
      </w:r>
    </w:p>
    <w:tbl>
      <w:tblPr>
        <w:tblStyle w:val="TableGrid"/>
        <w:tblW w:w="0" w:type="auto"/>
        <w:tblLook w:val="04A0" w:firstRow="1" w:lastRow="0" w:firstColumn="1" w:lastColumn="0" w:noHBand="0" w:noVBand="1"/>
      </w:tblPr>
      <w:tblGrid>
        <w:gridCol w:w="1101"/>
        <w:gridCol w:w="5670"/>
        <w:gridCol w:w="2805"/>
      </w:tblGrid>
      <w:tr w:rsidR="007D342E" w:rsidRPr="001F6425" w14:paraId="4CA1D34F" w14:textId="77777777" w:rsidTr="0054598F">
        <w:tc>
          <w:tcPr>
            <w:tcW w:w="1101" w:type="dxa"/>
          </w:tcPr>
          <w:p w14:paraId="4F7D9451" w14:textId="77777777" w:rsidR="007D342E" w:rsidRPr="001F6425" w:rsidRDefault="007D342E" w:rsidP="0054598F">
            <w:pPr>
              <w:spacing w:line="480" w:lineRule="auto"/>
              <w:rPr>
                <w:rFonts w:ascii="Arial" w:hAnsi="Arial" w:cs="Arial"/>
                <w:b/>
                <w:sz w:val="24"/>
                <w:szCs w:val="24"/>
              </w:rPr>
            </w:pPr>
            <w:r>
              <w:rPr>
                <w:rFonts w:ascii="Arial" w:hAnsi="Arial"/>
                <w:b/>
                <w:sz w:val="24"/>
              </w:rPr>
              <w:t>Item n.º</w:t>
            </w:r>
          </w:p>
        </w:tc>
        <w:tc>
          <w:tcPr>
            <w:tcW w:w="5670" w:type="dxa"/>
          </w:tcPr>
          <w:p w14:paraId="1FAFB5F4" w14:textId="77777777" w:rsidR="007D342E" w:rsidRPr="001F6425" w:rsidRDefault="007D342E" w:rsidP="0054598F">
            <w:pPr>
              <w:spacing w:line="480" w:lineRule="auto"/>
              <w:jc w:val="center"/>
              <w:rPr>
                <w:rFonts w:ascii="Arial" w:hAnsi="Arial" w:cs="Arial"/>
                <w:b/>
                <w:sz w:val="24"/>
                <w:szCs w:val="24"/>
              </w:rPr>
            </w:pPr>
            <w:r>
              <w:rPr>
                <w:rFonts w:ascii="Arial" w:hAnsi="Arial"/>
                <w:b/>
                <w:sz w:val="24"/>
              </w:rPr>
              <w:t>Serviço prestado</w:t>
            </w:r>
          </w:p>
        </w:tc>
        <w:tc>
          <w:tcPr>
            <w:tcW w:w="2805" w:type="dxa"/>
          </w:tcPr>
          <w:p w14:paraId="32E412E7" w14:textId="77777777" w:rsidR="007D342E" w:rsidRPr="001F6425" w:rsidRDefault="007D342E" w:rsidP="0054598F">
            <w:pPr>
              <w:spacing w:line="480" w:lineRule="auto"/>
              <w:jc w:val="center"/>
              <w:rPr>
                <w:rFonts w:ascii="Arial" w:hAnsi="Arial" w:cs="Arial"/>
                <w:b/>
                <w:sz w:val="24"/>
                <w:szCs w:val="24"/>
              </w:rPr>
            </w:pPr>
            <w:r>
              <w:rPr>
                <w:rFonts w:ascii="Arial" w:hAnsi="Arial"/>
                <w:b/>
                <w:sz w:val="24"/>
              </w:rPr>
              <w:t xml:space="preserve">Tarifa </w:t>
            </w:r>
          </w:p>
          <w:p w14:paraId="72B609C6" w14:textId="77777777" w:rsidR="007D342E" w:rsidRPr="001F6425" w:rsidRDefault="007D342E" w:rsidP="0054598F">
            <w:pPr>
              <w:spacing w:line="480" w:lineRule="auto"/>
              <w:jc w:val="center"/>
              <w:rPr>
                <w:rFonts w:ascii="Arial" w:hAnsi="Arial" w:cs="Arial"/>
                <w:b/>
                <w:sz w:val="24"/>
                <w:szCs w:val="24"/>
              </w:rPr>
            </w:pPr>
            <w:r>
              <w:rPr>
                <w:rFonts w:ascii="Arial" w:hAnsi="Arial"/>
                <w:b/>
                <w:sz w:val="24"/>
              </w:rPr>
              <w:t>(lei)</w:t>
            </w:r>
          </w:p>
        </w:tc>
      </w:tr>
      <w:tr w:rsidR="007D342E" w:rsidRPr="001F6425" w14:paraId="730C54CC" w14:textId="77777777" w:rsidTr="0054598F">
        <w:tc>
          <w:tcPr>
            <w:tcW w:w="1101" w:type="dxa"/>
          </w:tcPr>
          <w:p w14:paraId="77346A91" w14:textId="77777777" w:rsidR="007D342E" w:rsidRPr="001F6425" w:rsidRDefault="007D342E" w:rsidP="0054598F">
            <w:pPr>
              <w:spacing w:line="480" w:lineRule="auto"/>
              <w:rPr>
                <w:rFonts w:ascii="Arial" w:hAnsi="Arial" w:cs="Arial"/>
                <w:sz w:val="24"/>
                <w:szCs w:val="24"/>
              </w:rPr>
            </w:pPr>
            <w:r>
              <w:rPr>
                <w:rFonts w:ascii="Arial" w:hAnsi="Arial"/>
                <w:sz w:val="24"/>
              </w:rPr>
              <w:t>1.</w:t>
            </w:r>
          </w:p>
        </w:tc>
        <w:tc>
          <w:tcPr>
            <w:tcW w:w="5670" w:type="dxa"/>
          </w:tcPr>
          <w:p w14:paraId="30E939F5" w14:textId="77777777" w:rsidR="007D342E" w:rsidRPr="001F6425" w:rsidRDefault="007D342E" w:rsidP="0054598F">
            <w:pPr>
              <w:rPr>
                <w:rFonts w:ascii="Arial" w:hAnsi="Arial" w:cs="Arial"/>
                <w:sz w:val="24"/>
                <w:szCs w:val="24"/>
              </w:rPr>
            </w:pPr>
            <w:r>
              <w:rPr>
                <w:rFonts w:ascii="Arial" w:hAnsi="Arial"/>
                <w:sz w:val="24"/>
              </w:rPr>
              <w:t>Consultoria para a preparação do Ficheiro do produto utilizado em contacto com água potável</w:t>
            </w:r>
          </w:p>
        </w:tc>
        <w:tc>
          <w:tcPr>
            <w:tcW w:w="2805" w:type="dxa"/>
          </w:tcPr>
          <w:p w14:paraId="7E613A73" w14:textId="77777777" w:rsidR="007D342E" w:rsidRPr="001F6425" w:rsidRDefault="007D342E" w:rsidP="0054598F">
            <w:pPr>
              <w:spacing w:line="480" w:lineRule="auto"/>
              <w:jc w:val="center"/>
              <w:rPr>
                <w:rFonts w:ascii="Arial" w:hAnsi="Arial" w:cs="Arial"/>
                <w:sz w:val="24"/>
                <w:szCs w:val="24"/>
              </w:rPr>
            </w:pPr>
            <w:r>
              <w:rPr>
                <w:rFonts w:ascii="Arial" w:hAnsi="Arial"/>
                <w:sz w:val="24"/>
              </w:rPr>
              <w:t>300/hora</w:t>
            </w:r>
          </w:p>
        </w:tc>
      </w:tr>
      <w:tr w:rsidR="007D342E" w:rsidRPr="001F6425" w14:paraId="15AB8E7E" w14:textId="77777777" w:rsidTr="0054598F">
        <w:tc>
          <w:tcPr>
            <w:tcW w:w="1101" w:type="dxa"/>
          </w:tcPr>
          <w:p w14:paraId="3B1DFC3D" w14:textId="77777777" w:rsidR="007D342E" w:rsidRPr="001F6425" w:rsidRDefault="007D342E" w:rsidP="0054598F">
            <w:pPr>
              <w:spacing w:line="480" w:lineRule="auto"/>
              <w:rPr>
                <w:rFonts w:ascii="Arial" w:hAnsi="Arial" w:cs="Arial"/>
                <w:sz w:val="24"/>
                <w:szCs w:val="24"/>
              </w:rPr>
            </w:pPr>
            <w:r>
              <w:rPr>
                <w:rFonts w:ascii="Arial" w:hAnsi="Arial"/>
                <w:sz w:val="24"/>
              </w:rPr>
              <w:t>2.</w:t>
            </w:r>
          </w:p>
        </w:tc>
        <w:tc>
          <w:tcPr>
            <w:tcW w:w="5670" w:type="dxa"/>
          </w:tcPr>
          <w:p w14:paraId="086279D2" w14:textId="77777777" w:rsidR="007D342E" w:rsidRPr="001F6425" w:rsidRDefault="007D342E" w:rsidP="0054598F">
            <w:pPr>
              <w:rPr>
                <w:rFonts w:ascii="Arial" w:hAnsi="Arial" w:cs="Arial"/>
                <w:sz w:val="24"/>
                <w:szCs w:val="24"/>
              </w:rPr>
            </w:pPr>
            <w:r>
              <w:rPr>
                <w:rFonts w:ascii="Arial" w:hAnsi="Arial"/>
                <w:sz w:val="24"/>
              </w:rPr>
              <w:t>Análise do Ficheiro do produto utilizado em contacto com água potável</w:t>
            </w:r>
          </w:p>
        </w:tc>
        <w:tc>
          <w:tcPr>
            <w:tcW w:w="2805" w:type="dxa"/>
          </w:tcPr>
          <w:p w14:paraId="44E80F9B" w14:textId="77777777" w:rsidR="007D342E" w:rsidRPr="001F6425" w:rsidRDefault="007D342E" w:rsidP="0054598F">
            <w:pPr>
              <w:spacing w:line="480" w:lineRule="auto"/>
              <w:jc w:val="center"/>
              <w:rPr>
                <w:rFonts w:ascii="Arial" w:hAnsi="Arial" w:cs="Arial"/>
                <w:sz w:val="24"/>
                <w:szCs w:val="24"/>
              </w:rPr>
            </w:pPr>
            <w:r>
              <w:rPr>
                <w:rFonts w:ascii="Arial" w:hAnsi="Arial"/>
                <w:sz w:val="24"/>
              </w:rPr>
              <w:t>700</w:t>
            </w:r>
          </w:p>
        </w:tc>
      </w:tr>
      <w:tr w:rsidR="007D342E" w:rsidRPr="001F6425" w14:paraId="661340C0" w14:textId="77777777" w:rsidTr="0054598F">
        <w:tc>
          <w:tcPr>
            <w:tcW w:w="1101" w:type="dxa"/>
          </w:tcPr>
          <w:p w14:paraId="718641CD" w14:textId="77777777" w:rsidR="007D342E" w:rsidRPr="001F6425" w:rsidRDefault="007D342E" w:rsidP="0054598F">
            <w:pPr>
              <w:spacing w:line="480" w:lineRule="auto"/>
              <w:rPr>
                <w:rFonts w:ascii="Arial" w:hAnsi="Arial" w:cs="Arial"/>
                <w:sz w:val="24"/>
                <w:szCs w:val="24"/>
              </w:rPr>
            </w:pPr>
            <w:r>
              <w:rPr>
                <w:rFonts w:ascii="Arial" w:hAnsi="Arial"/>
                <w:sz w:val="24"/>
              </w:rPr>
              <w:t>3.</w:t>
            </w:r>
          </w:p>
        </w:tc>
        <w:tc>
          <w:tcPr>
            <w:tcW w:w="5670" w:type="dxa"/>
          </w:tcPr>
          <w:p w14:paraId="469740FF" w14:textId="77777777" w:rsidR="007D342E" w:rsidRPr="001F6425" w:rsidRDefault="007D342E" w:rsidP="0054598F">
            <w:pPr>
              <w:spacing w:line="480" w:lineRule="auto"/>
              <w:rPr>
                <w:rFonts w:ascii="Arial" w:hAnsi="Arial" w:cs="Arial"/>
                <w:sz w:val="24"/>
                <w:szCs w:val="24"/>
              </w:rPr>
            </w:pPr>
            <w:r>
              <w:rPr>
                <w:rFonts w:ascii="Arial" w:hAnsi="Arial"/>
                <w:sz w:val="24"/>
              </w:rPr>
              <w:t>Elaboração do relatório de avaliação técnica</w:t>
            </w:r>
          </w:p>
        </w:tc>
        <w:tc>
          <w:tcPr>
            <w:tcW w:w="2805" w:type="dxa"/>
          </w:tcPr>
          <w:p w14:paraId="33A5434A" w14:textId="77777777" w:rsidR="007D342E" w:rsidRPr="001F6425" w:rsidRDefault="007D342E" w:rsidP="0054598F">
            <w:pPr>
              <w:spacing w:line="480" w:lineRule="auto"/>
              <w:jc w:val="center"/>
              <w:rPr>
                <w:rFonts w:ascii="Arial" w:hAnsi="Arial" w:cs="Arial"/>
                <w:sz w:val="24"/>
                <w:szCs w:val="24"/>
              </w:rPr>
            </w:pPr>
            <w:r>
              <w:rPr>
                <w:rFonts w:ascii="Arial" w:hAnsi="Arial"/>
                <w:sz w:val="24"/>
              </w:rPr>
              <w:t>400</w:t>
            </w:r>
          </w:p>
        </w:tc>
      </w:tr>
      <w:tr w:rsidR="007D342E" w:rsidRPr="001F6425" w14:paraId="7B1F0E6A" w14:textId="77777777" w:rsidTr="0054598F">
        <w:tc>
          <w:tcPr>
            <w:tcW w:w="1101" w:type="dxa"/>
          </w:tcPr>
          <w:p w14:paraId="0BA801E9" w14:textId="77777777" w:rsidR="007D342E" w:rsidRPr="001F6425" w:rsidRDefault="007D342E" w:rsidP="0054598F">
            <w:pPr>
              <w:spacing w:line="480" w:lineRule="auto"/>
              <w:rPr>
                <w:rFonts w:ascii="Arial" w:hAnsi="Arial" w:cs="Arial"/>
                <w:sz w:val="24"/>
                <w:szCs w:val="24"/>
              </w:rPr>
            </w:pPr>
            <w:r>
              <w:rPr>
                <w:rFonts w:ascii="Arial" w:hAnsi="Arial"/>
                <w:sz w:val="24"/>
              </w:rPr>
              <w:t>4.</w:t>
            </w:r>
          </w:p>
        </w:tc>
        <w:tc>
          <w:tcPr>
            <w:tcW w:w="5670" w:type="dxa"/>
          </w:tcPr>
          <w:p w14:paraId="475DFA4C" w14:textId="77777777" w:rsidR="007D342E" w:rsidRPr="001F6425" w:rsidRDefault="007D342E" w:rsidP="0054598F">
            <w:pPr>
              <w:spacing w:line="480" w:lineRule="auto"/>
              <w:rPr>
                <w:rFonts w:ascii="Arial" w:hAnsi="Arial" w:cs="Arial"/>
                <w:sz w:val="24"/>
                <w:szCs w:val="24"/>
              </w:rPr>
            </w:pPr>
            <w:r>
              <w:rPr>
                <w:rFonts w:ascii="Arial" w:hAnsi="Arial"/>
                <w:sz w:val="24"/>
              </w:rPr>
              <w:t>Elaboração de um parecer sanitário/notificação</w:t>
            </w:r>
          </w:p>
        </w:tc>
        <w:tc>
          <w:tcPr>
            <w:tcW w:w="2805" w:type="dxa"/>
          </w:tcPr>
          <w:p w14:paraId="7B58075A" w14:textId="77777777" w:rsidR="007D342E" w:rsidRPr="001F6425" w:rsidRDefault="007D342E" w:rsidP="0054598F">
            <w:pPr>
              <w:spacing w:line="480" w:lineRule="auto"/>
              <w:jc w:val="center"/>
              <w:rPr>
                <w:rFonts w:ascii="Arial" w:hAnsi="Arial" w:cs="Arial"/>
                <w:sz w:val="24"/>
                <w:szCs w:val="24"/>
              </w:rPr>
            </w:pPr>
            <w:r>
              <w:rPr>
                <w:rFonts w:ascii="Arial" w:hAnsi="Arial"/>
                <w:sz w:val="24"/>
              </w:rPr>
              <w:t>400</w:t>
            </w:r>
          </w:p>
        </w:tc>
      </w:tr>
      <w:tr w:rsidR="007D342E" w:rsidRPr="001F6425" w14:paraId="562266BD" w14:textId="77777777" w:rsidTr="0054598F">
        <w:tc>
          <w:tcPr>
            <w:tcW w:w="1101" w:type="dxa"/>
          </w:tcPr>
          <w:p w14:paraId="7178E91F" w14:textId="77777777" w:rsidR="007D342E" w:rsidRPr="001F6425" w:rsidRDefault="007D342E" w:rsidP="0054598F">
            <w:pPr>
              <w:spacing w:line="480" w:lineRule="auto"/>
              <w:rPr>
                <w:rFonts w:ascii="Arial" w:hAnsi="Arial" w:cs="Arial"/>
                <w:sz w:val="24"/>
                <w:szCs w:val="24"/>
              </w:rPr>
            </w:pPr>
            <w:r>
              <w:rPr>
                <w:rFonts w:ascii="Arial" w:hAnsi="Arial"/>
                <w:sz w:val="24"/>
              </w:rPr>
              <w:t>5.</w:t>
            </w:r>
          </w:p>
        </w:tc>
        <w:tc>
          <w:tcPr>
            <w:tcW w:w="5670" w:type="dxa"/>
          </w:tcPr>
          <w:p w14:paraId="46944AC3" w14:textId="77777777" w:rsidR="007D342E" w:rsidRPr="001F6425" w:rsidRDefault="007D342E" w:rsidP="0054598F">
            <w:pPr>
              <w:spacing w:line="480" w:lineRule="auto"/>
              <w:rPr>
                <w:rFonts w:ascii="Arial" w:hAnsi="Arial" w:cs="Arial"/>
                <w:sz w:val="24"/>
                <w:szCs w:val="24"/>
              </w:rPr>
            </w:pPr>
            <w:r>
              <w:rPr>
                <w:rFonts w:ascii="Arial" w:hAnsi="Arial"/>
                <w:sz w:val="24"/>
              </w:rPr>
              <w:t>Alteração/Alteração do Parecer Sanitário/Notificação</w:t>
            </w:r>
          </w:p>
        </w:tc>
        <w:tc>
          <w:tcPr>
            <w:tcW w:w="2805" w:type="dxa"/>
          </w:tcPr>
          <w:p w14:paraId="42050876" w14:textId="77777777" w:rsidR="007D342E" w:rsidRPr="001F6425" w:rsidRDefault="007D342E" w:rsidP="0054598F">
            <w:pPr>
              <w:spacing w:line="480" w:lineRule="auto"/>
              <w:jc w:val="center"/>
              <w:rPr>
                <w:rFonts w:ascii="Arial" w:hAnsi="Arial" w:cs="Arial"/>
                <w:sz w:val="24"/>
                <w:szCs w:val="24"/>
              </w:rPr>
            </w:pPr>
            <w:r>
              <w:rPr>
                <w:rFonts w:ascii="Arial" w:hAnsi="Arial"/>
                <w:sz w:val="24"/>
              </w:rPr>
              <w:t>500</w:t>
            </w:r>
          </w:p>
        </w:tc>
      </w:tr>
    </w:tbl>
    <w:p w14:paraId="369D0354" w14:textId="77777777" w:rsidR="00DD2E1B" w:rsidRDefault="00DD2E1B" w:rsidP="001F6425">
      <w:pPr>
        <w:jc w:val="right"/>
        <w:rPr>
          <w:rFonts w:ascii="Arial" w:eastAsia="Times New Roman" w:hAnsi="Arial" w:cs="Arial"/>
          <w:b/>
          <w:sz w:val="24"/>
          <w:szCs w:val="24"/>
        </w:rPr>
      </w:pPr>
    </w:p>
    <w:p w14:paraId="4095748C" w14:textId="77777777" w:rsidR="00BE0E15" w:rsidRPr="001F6425" w:rsidRDefault="008F1043" w:rsidP="00F435F9">
      <w:pPr>
        <w:pageBreakBefore/>
        <w:jc w:val="right"/>
        <w:rPr>
          <w:rFonts w:ascii="Arial" w:hAnsi="Arial" w:cs="Arial"/>
          <w:b/>
          <w:sz w:val="24"/>
          <w:szCs w:val="24"/>
        </w:rPr>
      </w:pPr>
      <w:r>
        <w:rPr>
          <w:rFonts w:ascii="Arial" w:hAnsi="Arial"/>
          <w:b/>
          <w:sz w:val="24"/>
        </w:rPr>
        <w:lastRenderedPageBreak/>
        <w:t>ANEXO 5</w:t>
      </w:r>
      <w:r>
        <w:rPr>
          <w:rFonts w:ascii="Arial" w:hAnsi="Arial"/>
          <w:b/>
          <w:color w:val="000000"/>
          <w:sz w:val="24"/>
        </w:rPr>
        <w:t xml:space="preserve"> </w:t>
      </w:r>
      <w:r>
        <w:rPr>
          <w:rFonts w:ascii="Arial" w:hAnsi="Arial"/>
          <w:b/>
          <w:sz w:val="24"/>
        </w:rPr>
        <w:br/>
      </w:r>
    </w:p>
    <w:p w14:paraId="40A50031" w14:textId="77777777" w:rsidR="00BE0E15" w:rsidRPr="001F6425" w:rsidRDefault="00BE0E15" w:rsidP="006D20CB">
      <w:pPr>
        <w:spacing w:line="360" w:lineRule="auto"/>
        <w:jc w:val="center"/>
        <w:rPr>
          <w:rFonts w:ascii="Arial" w:hAnsi="Arial" w:cs="Arial"/>
          <w:b/>
          <w:sz w:val="24"/>
          <w:szCs w:val="24"/>
        </w:rPr>
      </w:pPr>
      <w:r>
        <w:rPr>
          <w:rFonts w:ascii="Arial" w:hAnsi="Arial"/>
          <w:b/>
          <w:sz w:val="24"/>
        </w:rPr>
        <w:t>DECLARAÇÃO SOB COMPROMISSO DE HONRA</w:t>
      </w:r>
    </w:p>
    <w:p w14:paraId="15052FC5" w14:textId="77777777" w:rsidR="00BE0E15" w:rsidRPr="001F6425" w:rsidRDefault="00BE0E15" w:rsidP="00BE0E15">
      <w:pPr>
        <w:spacing w:line="360" w:lineRule="auto"/>
        <w:jc w:val="both"/>
        <w:rPr>
          <w:rFonts w:ascii="Arial" w:hAnsi="Arial" w:cs="Arial"/>
          <w:sz w:val="24"/>
          <w:szCs w:val="24"/>
        </w:rPr>
      </w:pPr>
      <w:r>
        <w:rPr>
          <w:rFonts w:ascii="Arial" w:hAnsi="Arial"/>
          <w:sz w:val="24"/>
        </w:rPr>
        <w:t xml:space="preserve">Eu, abaixo assinado,.......................................................................................... </w:t>
      </w:r>
    </w:p>
    <w:p w14:paraId="0306557D" w14:textId="77777777" w:rsidR="00BE0E15" w:rsidRPr="001F6425" w:rsidRDefault="00BE0E15" w:rsidP="00BE0E15">
      <w:pPr>
        <w:spacing w:line="360" w:lineRule="auto"/>
        <w:jc w:val="both"/>
        <w:rPr>
          <w:rFonts w:ascii="Arial" w:hAnsi="Arial" w:cs="Arial"/>
          <w:sz w:val="24"/>
          <w:szCs w:val="24"/>
        </w:rPr>
      </w:pPr>
      <w:r>
        <w:rPr>
          <w:rFonts w:ascii="Arial" w:hAnsi="Arial"/>
          <w:sz w:val="24"/>
        </w:rPr>
        <w:t xml:space="preserve">com número pessoal ......................................, nascido em....../......./..................no concelho de.............................................., residente em..........................................................., endereço completo..........................................................................................,  identificado com a série CI/BI......... N.º...................................., emitido por.................................................., conhecendo as disposições do Artigo 326 do Código Penal relativamente a falsas declarações declaro, sob minha responsabilidade, que os documentos enviados para o </w:t>
      </w:r>
      <w:r>
        <w:rPr>
          <w:rFonts w:ascii="Arial" w:hAnsi="Arial"/>
          <w:i/>
          <w:sz w:val="24"/>
        </w:rPr>
        <w:t>Ficheiro do produto para materiais em contacto com água potável</w:t>
      </w:r>
      <w:r>
        <w:rPr>
          <w:rFonts w:ascii="Arial" w:hAnsi="Arial"/>
          <w:sz w:val="24"/>
        </w:rPr>
        <w:t xml:space="preserve"> estão em conformidade com os documentos originais.</w:t>
      </w:r>
    </w:p>
    <w:p w14:paraId="250A4360" w14:textId="77777777" w:rsidR="00BE0E15" w:rsidRPr="001F6425" w:rsidRDefault="00BE0E15" w:rsidP="00BE0E15">
      <w:pPr>
        <w:spacing w:line="360" w:lineRule="auto"/>
        <w:jc w:val="both"/>
        <w:rPr>
          <w:rFonts w:ascii="Arial" w:hAnsi="Arial" w:cs="Arial"/>
          <w:sz w:val="24"/>
          <w:szCs w:val="24"/>
        </w:rPr>
      </w:pPr>
      <w:r>
        <w:rPr>
          <w:rFonts w:ascii="Arial" w:hAnsi="Arial"/>
          <w:sz w:val="24"/>
        </w:rPr>
        <w:t xml:space="preserve">Faço esta declaração e apoio-a. </w:t>
      </w:r>
    </w:p>
    <w:p w14:paraId="15C77EBD" w14:textId="77777777" w:rsidR="00DD2E1B" w:rsidRDefault="00DD2E1B" w:rsidP="00BE0E15">
      <w:pPr>
        <w:spacing w:line="360" w:lineRule="auto"/>
        <w:jc w:val="both"/>
        <w:rPr>
          <w:rFonts w:ascii="Arial" w:hAnsi="Arial" w:cs="Arial"/>
          <w:sz w:val="24"/>
          <w:szCs w:val="24"/>
        </w:rPr>
      </w:pPr>
    </w:p>
    <w:p w14:paraId="2155E05E" w14:textId="77777777" w:rsidR="00DD2E1B" w:rsidRDefault="00DD2E1B" w:rsidP="00BE0E15">
      <w:pPr>
        <w:spacing w:line="360" w:lineRule="auto"/>
        <w:jc w:val="both"/>
        <w:rPr>
          <w:rFonts w:ascii="Arial" w:hAnsi="Arial" w:cs="Arial"/>
          <w:sz w:val="24"/>
          <w:szCs w:val="24"/>
        </w:rPr>
      </w:pPr>
    </w:p>
    <w:p w14:paraId="768D4977" w14:textId="5B12F7E3" w:rsidR="00DD2E1B" w:rsidRDefault="00BE0E15" w:rsidP="00BE0E15">
      <w:pPr>
        <w:spacing w:line="360" w:lineRule="auto"/>
        <w:jc w:val="both"/>
        <w:rPr>
          <w:rFonts w:ascii="Arial" w:hAnsi="Arial" w:cs="Arial"/>
          <w:sz w:val="24"/>
          <w:szCs w:val="24"/>
        </w:rPr>
      </w:pPr>
      <w:r>
        <w:rPr>
          <w:rFonts w:ascii="Arial" w:hAnsi="Arial"/>
          <w:sz w:val="24"/>
        </w:rPr>
        <w:t xml:space="preserve">Data..../...../...........           </w:t>
      </w:r>
      <w:r w:rsidR="009D4491">
        <w:rPr>
          <w:rFonts w:ascii="Arial" w:hAnsi="Arial"/>
          <w:sz w:val="24"/>
        </w:rPr>
        <w:t xml:space="preserve">                      </w:t>
      </w:r>
      <w:r>
        <w:rPr>
          <w:rFonts w:ascii="Arial" w:hAnsi="Arial"/>
          <w:sz w:val="24"/>
        </w:rPr>
        <w:t xml:space="preserve"> Nome em claro...............................................     </w:t>
      </w:r>
    </w:p>
    <w:p w14:paraId="254859D6" w14:textId="77777777" w:rsidR="00335346" w:rsidRPr="001F6425" w:rsidRDefault="00DD2E1B" w:rsidP="00BE0E15">
      <w:pPr>
        <w:spacing w:line="360" w:lineRule="auto"/>
        <w:jc w:val="both"/>
        <w:rPr>
          <w:rFonts w:ascii="Arial" w:hAnsi="Arial" w:cs="Arial"/>
          <w:sz w:val="24"/>
          <w:szCs w:val="24"/>
        </w:rPr>
      </w:pPr>
      <w:r>
        <w:rPr>
          <w:rFonts w:ascii="Arial" w:hAnsi="Arial"/>
          <w:sz w:val="24"/>
        </w:rPr>
        <w:t xml:space="preserve">                                                                       Assinatura ................</w:t>
      </w:r>
    </w:p>
    <w:p w14:paraId="63AB271B" w14:textId="77777777" w:rsidR="00335346" w:rsidRPr="001F6425" w:rsidRDefault="00335346" w:rsidP="00C33F5B">
      <w:pPr>
        <w:rPr>
          <w:rFonts w:ascii="Arial" w:eastAsia="Times New Roman" w:hAnsi="Arial" w:cs="Arial"/>
          <w:b/>
          <w:sz w:val="24"/>
          <w:szCs w:val="24"/>
        </w:rPr>
      </w:pPr>
    </w:p>
    <w:sectPr w:rsidR="00335346" w:rsidRPr="001F6425" w:rsidSect="00CF1F57">
      <w:pgSz w:w="12240" w:h="15840"/>
      <w:pgMar w:top="144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EUAlbertin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C6281A"/>
    <w:multiLevelType w:val="hybridMultilevel"/>
    <w:tmpl w:val="D9CE3A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9FD04D6"/>
    <w:multiLevelType w:val="hybridMultilevel"/>
    <w:tmpl w:val="01E06C52"/>
    <w:lvl w:ilvl="0" w:tplc="E502012A">
      <w:start w:val="1"/>
      <w:numFmt w:val="decimal"/>
      <w:lvlText w:val="%1)"/>
      <w:lvlJc w:val="left"/>
      <w:pPr>
        <w:ind w:left="720" w:hanging="360"/>
      </w:pPr>
      <w:rPr>
        <w:rFonts w:ascii="Courier New" w:eastAsia="Times New Roman" w:hAnsi="Courier New" w:cs="Courier New" w:hint="default"/>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88261400">
    <w:abstractNumId w:val="1"/>
  </w:num>
  <w:num w:numId="2" w16cid:durableId="4058809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hideSpellingErrors/>
  <w:proofState w:spelling="clean"/>
  <w:defaultTabStop w:val="720"/>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03F9B"/>
    <w:rsid w:val="000063E9"/>
    <w:rsid w:val="000209F6"/>
    <w:rsid w:val="00024556"/>
    <w:rsid w:val="00045A0E"/>
    <w:rsid w:val="00046675"/>
    <w:rsid w:val="00053BAB"/>
    <w:rsid w:val="00082B0E"/>
    <w:rsid w:val="000979ED"/>
    <w:rsid w:val="000A19D7"/>
    <w:rsid w:val="000A5D25"/>
    <w:rsid w:val="000B6578"/>
    <w:rsid w:val="000B7821"/>
    <w:rsid w:val="000C54D1"/>
    <w:rsid w:val="000D0BA4"/>
    <w:rsid w:val="000E4EA6"/>
    <w:rsid w:val="000E5095"/>
    <w:rsid w:val="000F2A2D"/>
    <w:rsid w:val="000F4901"/>
    <w:rsid w:val="0010310B"/>
    <w:rsid w:val="00113E87"/>
    <w:rsid w:val="00144D31"/>
    <w:rsid w:val="00175DB7"/>
    <w:rsid w:val="00183F8A"/>
    <w:rsid w:val="0019062B"/>
    <w:rsid w:val="001C01F5"/>
    <w:rsid w:val="001E3561"/>
    <w:rsid w:val="001F1DA2"/>
    <w:rsid w:val="001F3774"/>
    <w:rsid w:val="001F6425"/>
    <w:rsid w:val="0021343D"/>
    <w:rsid w:val="002229A1"/>
    <w:rsid w:val="00226206"/>
    <w:rsid w:val="00244486"/>
    <w:rsid w:val="002611DB"/>
    <w:rsid w:val="00296DBA"/>
    <w:rsid w:val="002B3357"/>
    <w:rsid w:val="002B5755"/>
    <w:rsid w:val="002C3B93"/>
    <w:rsid w:val="002C5967"/>
    <w:rsid w:val="002D2480"/>
    <w:rsid w:val="002D4A58"/>
    <w:rsid w:val="002E0646"/>
    <w:rsid w:val="002E367C"/>
    <w:rsid w:val="002F6BCC"/>
    <w:rsid w:val="002F71CA"/>
    <w:rsid w:val="003043F7"/>
    <w:rsid w:val="00327288"/>
    <w:rsid w:val="00335346"/>
    <w:rsid w:val="00343D91"/>
    <w:rsid w:val="00361F3E"/>
    <w:rsid w:val="003653B9"/>
    <w:rsid w:val="00371F31"/>
    <w:rsid w:val="0038097A"/>
    <w:rsid w:val="00383113"/>
    <w:rsid w:val="00385FA6"/>
    <w:rsid w:val="00393CE7"/>
    <w:rsid w:val="0039728B"/>
    <w:rsid w:val="003A58B4"/>
    <w:rsid w:val="003C3F9A"/>
    <w:rsid w:val="00411677"/>
    <w:rsid w:val="00415A08"/>
    <w:rsid w:val="00462235"/>
    <w:rsid w:val="00471B2C"/>
    <w:rsid w:val="00485BAF"/>
    <w:rsid w:val="00492B76"/>
    <w:rsid w:val="00497D88"/>
    <w:rsid w:val="004B260F"/>
    <w:rsid w:val="004C71F9"/>
    <w:rsid w:val="004D1017"/>
    <w:rsid w:val="004D4E65"/>
    <w:rsid w:val="004D74FC"/>
    <w:rsid w:val="005127E8"/>
    <w:rsid w:val="005217AA"/>
    <w:rsid w:val="00531FAC"/>
    <w:rsid w:val="005573D1"/>
    <w:rsid w:val="00564CB7"/>
    <w:rsid w:val="00571358"/>
    <w:rsid w:val="0058498A"/>
    <w:rsid w:val="005866BB"/>
    <w:rsid w:val="0059359A"/>
    <w:rsid w:val="005A076D"/>
    <w:rsid w:val="005A0CCF"/>
    <w:rsid w:val="005A1428"/>
    <w:rsid w:val="005C6161"/>
    <w:rsid w:val="005D0D61"/>
    <w:rsid w:val="005F30CB"/>
    <w:rsid w:val="00603F9B"/>
    <w:rsid w:val="00605CCF"/>
    <w:rsid w:val="00614133"/>
    <w:rsid w:val="006216DD"/>
    <w:rsid w:val="0063578D"/>
    <w:rsid w:val="006414F7"/>
    <w:rsid w:val="0064177E"/>
    <w:rsid w:val="00644DA4"/>
    <w:rsid w:val="0065061F"/>
    <w:rsid w:val="0068275D"/>
    <w:rsid w:val="006836A7"/>
    <w:rsid w:val="0069102A"/>
    <w:rsid w:val="006912F2"/>
    <w:rsid w:val="006A3DC0"/>
    <w:rsid w:val="006A4212"/>
    <w:rsid w:val="006B2627"/>
    <w:rsid w:val="006B492D"/>
    <w:rsid w:val="006B6088"/>
    <w:rsid w:val="006D20CB"/>
    <w:rsid w:val="007025DE"/>
    <w:rsid w:val="007063B0"/>
    <w:rsid w:val="0071273D"/>
    <w:rsid w:val="00713ACF"/>
    <w:rsid w:val="00752C2B"/>
    <w:rsid w:val="00757B1F"/>
    <w:rsid w:val="00770CBD"/>
    <w:rsid w:val="007802C8"/>
    <w:rsid w:val="00787F2B"/>
    <w:rsid w:val="0079071F"/>
    <w:rsid w:val="007A649C"/>
    <w:rsid w:val="007D342E"/>
    <w:rsid w:val="007E0FFA"/>
    <w:rsid w:val="007F2627"/>
    <w:rsid w:val="008061B8"/>
    <w:rsid w:val="00837E65"/>
    <w:rsid w:val="00865F69"/>
    <w:rsid w:val="0087031B"/>
    <w:rsid w:val="00872A5F"/>
    <w:rsid w:val="008748E3"/>
    <w:rsid w:val="008764F5"/>
    <w:rsid w:val="008A55BA"/>
    <w:rsid w:val="008B1B9E"/>
    <w:rsid w:val="008D7B31"/>
    <w:rsid w:val="008F1043"/>
    <w:rsid w:val="008F4D0B"/>
    <w:rsid w:val="00904325"/>
    <w:rsid w:val="009330B0"/>
    <w:rsid w:val="00937AE0"/>
    <w:rsid w:val="00944A56"/>
    <w:rsid w:val="00944B14"/>
    <w:rsid w:val="00944E0E"/>
    <w:rsid w:val="00954D9C"/>
    <w:rsid w:val="009610EE"/>
    <w:rsid w:val="0097328A"/>
    <w:rsid w:val="0097442A"/>
    <w:rsid w:val="0099467D"/>
    <w:rsid w:val="009C078A"/>
    <w:rsid w:val="009C5C46"/>
    <w:rsid w:val="009D0706"/>
    <w:rsid w:val="009D340A"/>
    <w:rsid w:val="009D4491"/>
    <w:rsid w:val="009E170B"/>
    <w:rsid w:val="009E3DBD"/>
    <w:rsid w:val="009F0883"/>
    <w:rsid w:val="009F0B8A"/>
    <w:rsid w:val="00A0585B"/>
    <w:rsid w:val="00A10BA9"/>
    <w:rsid w:val="00A154F6"/>
    <w:rsid w:val="00A32501"/>
    <w:rsid w:val="00A42383"/>
    <w:rsid w:val="00A423AC"/>
    <w:rsid w:val="00A522A6"/>
    <w:rsid w:val="00A85856"/>
    <w:rsid w:val="00AA231C"/>
    <w:rsid w:val="00AA5E0A"/>
    <w:rsid w:val="00AB2A67"/>
    <w:rsid w:val="00AB7B37"/>
    <w:rsid w:val="00AC2F54"/>
    <w:rsid w:val="00AD1E5A"/>
    <w:rsid w:val="00AD3458"/>
    <w:rsid w:val="00AD4A11"/>
    <w:rsid w:val="00AE167A"/>
    <w:rsid w:val="00B214CC"/>
    <w:rsid w:val="00B32E28"/>
    <w:rsid w:val="00B336E2"/>
    <w:rsid w:val="00B366A4"/>
    <w:rsid w:val="00BA2566"/>
    <w:rsid w:val="00BA2EEF"/>
    <w:rsid w:val="00BB0EB3"/>
    <w:rsid w:val="00BC2CF9"/>
    <w:rsid w:val="00BD2E0B"/>
    <w:rsid w:val="00BE0E15"/>
    <w:rsid w:val="00BE4504"/>
    <w:rsid w:val="00C02589"/>
    <w:rsid w:val="00C05E7C"/>
    <w:rsid w:val="00C11CC7"/>
    <w:rsid w:val="00C33F5B"/>
    <w:rsid w:val="00C34C2F"/>
    <w:rsid w:val="00C36A53"/>
    <w:rsid w:val="00C40294"/>
    <w:rsid w:val="00C45059"/>
    <w:rsid w:val="00C4778B"/>
    <w:rsid w:val="00C4782C"/>
    <w:rsid w:val="00C76A94"/>
    <w:rsid w:val="00C954A2"/>
    <w:rsid w:val="00CA5155"/>
    <w:rsid w:val="00CB6699"/>
    <w:rsid w:val="00CD1997"/>
    <w:rsid w:val="00CF1F57"/>
    <w:rsid w:val="00CF7EF5"/>
    <w:rsid w:val="00D051D2"/>
    <w:rsid w:val="00D44A95"/>
    <w:rsid w:val="00D56CA3"/>
    <w:rsid w:val="00D63F9C"/>
    <w:rsid w:val="00DA1487"/>
    <w:rsid w:val="00DA329A"/>
    <w:rsid w:val="00DA3EAE"/>
    <w:rsid w:val="00DB0D14"/>
    <w:rsid w:val="00DD229D"/>
    <w:rsid w:val="00DD2E1B"/>
    <w:rsid w:val="00DD65B0"/>
    <w:rsid w:val="00DE2C3F"/>
    <w:rsid w:val="00DE7917"/>
    <w:rsid w:val="00DF5F60"/>
    <w:rsid w:val="00E11E56"/>
    <w:rsid w:val="00E12D85"/>
    <w:rsid w:val="00E34185"/>
    <w:rsid w:val="00E43655"/>
    <w:rsid w:val="00E46E3F"/>
    <w:rsid w:val="00ED10A7"/>
    <w:rsid w:val="00ED1DB4"/>
    <w:rsid w:val="00F01585"/>
    <w:rsid w:val="00F03BD4"/>
    <w:rsid w:val="00F13655"/>
    <w:rsid w:val="00F34427"/>
    <w:rsid w:val="00F405C2"/>
    <w:rsid w:val="00F410BB"/>
    <w:rsid w:val="00F435F9"/>
    <w:rsid w:val="00F47340"/>
    <w:rsid w:val="00F5109D"/>
    <w:rsid w:val="00F77CB0"/>
    <w:rsid w:val="00F8107F"/>
    <w:rsid w:val="00FB1B4D"/>
    <w:rsid w:val="00FD7D48"/>
    <w:rsid w:val="00FE2237"/>
    <w:rsid w:val="00FE65E6"/>
    <w:rsid w:val="00FE6C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EA00A"/>
  <w15:docId w15:val="{C00B754D-6CF2-4043-ADBE-2A007BD13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71B2C"/>
    <w:pPr>
      <w:autoSpaceDE w:val="0"/>
      <w:autoSpaceDN w:val="0"/>
      <w:adjustRightInd w:val="0"/>
      <w:spacing w:after="0" w:line="240" w:lineRule="auto"/>
    </w:pPr>
    <w:rPr>
      <w:rFonts w:ascii="Tahoma" w:hAnsi="Tahoma" w:cs="Tahoma"/>
      <w:color w:val="000000"/>
      <w:sz w:val="24"/>
      <w:szCs w:val="24"/>
    </w:rPr>
  </w:style>
  <w:style w:type="paragraph" w:customStyle="1" w:styleId="CM1">
    <w:name w:val="CM1"/>
    <w:basedOn w:val="Default"/>
    <w:next w:val="Default"/>
    <w:uiPriority w:val="99"/>
    <w:rsid w:val="00471B2C"/>
    <w:rPr>
      <w:rFonts w:ascii="EUAlbertina" w:hAnsi="EUAlbertina" w:cstheme="minorBidi"/>
      <w:color w:val="auto"/>
    </w:rPr>
  </w:style>
  <w:style w:type="character" w:styleId="CommentReference">
    <w:name w:val="annotation reference"/>
    <w:basedOn w:val="DefaultParagraphFont"/>
    <w:uiPriority w:val="99"/>
    <w:semiHidden/>
    <w:unhideWhenUsed/>
    <w:rsid w:val="00B336E2"/>
    <w:rPr>
      <w:sz w:val="16"/>
      <w:szCs w:val="16"/>
    </w:rPr>
  </w:style>
  <w:style w:type="paragraph" w:styleId="CommentText">
    <w:name w:val="annotation text"/>
    <w:basedOn w:val="Normal"/>
    <w:link w:val="CommentTextChar"/>
    <w:uiPriority w:val="99"/>
    <w:semiHidden/>
    <w:unhideWhenUsed/>
    <w:rsid w:val="00B336E2"/>
    <w:pPr>
      <w:spacing w:line="240" w:lineRule="auto"/>
    </w:pPr>
    <w:rPr>
      <w:rFonts w:eastAsiaTheme="minorEastAsia"/>
      <w:sz w:val="20"/>
      <w:szCs w:val="20"/>
    </w:rPr>
  </w:style>
  <w:style w:type="character" w:customStyle="1" w:styleId="CommentTextChar">
    <w:name w:val="Comment Text Char"/>
    <w:basedOn w:val="DefaultParagraphFont"/>
    <w:link w:val="CommentText"/>
    <w:uiPriority w:val="99"/>
    <w:semiHidden/>
    <w:rsid w:val="00B336E2"/>
    <w:rPr>
      <w:rFonts w:eastAsiaTheme="minorEastAsia"/>
      <w:sz w:val="20"/>
      <w:szCs w:val="20"/>
    </w:rPr>
  </w:style>
  <w:style w:type="paragraph" w:styleId="BalloonText">
    <w:name w:val="Balloon Text"/>
    <w:basedOn w:val="Normal"/>
    <w:link w:val="BalloonTextChar"/>
    <w:uiPriority w:val="99"/>
    <w:semiHidden/>
    <w:unhideWhenUsed/>
    <w:rsid w:val="00B336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36E2"/>
    <w:rPr>
      <w:rFonts w:ascii="Tahoma" w:hAnsi="Tahoma" w:cs="Tahoma"/>
      <w:sz w:val="16"/>
      <w:szCs w:val="16"/>
    </w:rPr>
  </w:style>
  <w:style w:type="paragraph" w:styleId="ListParagraph">
    <w:name w:val="List Paragraph"/>
    <w:basedOn w:val="Normal"/>
    <w:uiPriority w:val="34"/>
    <w:qFormat/>
    <w:rsid w:val="000209F6"/>
    <w:pPr>
      <w:ind w:left="720"/>
      <w:contextualSpacing/>
    </w:pPr>
  </w:style>
  <w:style w:type="table" w:styleId="TableGrid">
    <w:name w:val="Table Grid"/>
    <w:basedOn w:val="TableNormal"/>
    <w:uiPriority w:val="59"/>
    <w:rsid w:val="008F10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2188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131</TotalTime>
  <Pages>14</Pages>
  <Words>4096</Words>
  <Characters>23352</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Costin</dc:creator>
  <cp:lastModifiedBy>Dimitris Dimitriadis</cp:lastModifiedBy>
  <cp:revision>20</cp:revision>
  <cp:lastPrinted>2022-11-08T14:40:00Z</cp:lastPrinted>
  <dcterms:created xsi:type="dcterms:W3CDTF">2022-11-08T08:53:00Z</dcterms:created>
  <dcterms:modified xsi:type="dcterms:W3CDTF">2023-01-20T10:15:00Z</dcterms:modified>
</cp:coreProperties>
</file>