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C7AF7" w14:textId="77777777" w:rsidR="009221A9" w:rsidRDefault="009221A9" w:rsidP="009221A9">
      <w:r>
        <w:t>Orden, de 24 de septiembre de 2021, relativa al contenido máximo de plástico permitido en los vasos de plástico de un solo uso</w:t>
      </w:r>
    </w:p>
    <w:p w14:paraId="74260887" w14:textId="77777777" w:rsidR="009221A9" w:rsidRDefault="009221A9" w:rsidP="009221A9">
      <w:r>
        <w:t>NOR: TREP2112058A</w:t>
      </w:r>
    </w:p>
    <w:p w14:paraId="72222916" w14:textId="77777777" w:rsidR="009221A9" w:rsidRDefault="009221A9" w:rsidP="009221A9">
      <w:r>
        <w:t>ELI: https://www.legifrance.gouv.fr/eli/arrete/2021/9/24/TREP2112058A/jo/texte</w:t>
      </w:r>
    </w:p>
    <w:p w14:paraId="238F2F8C" w14:textId="77777777" w:rsidR="009221A9" w:rsidRDefault="009221A9" w:rsidP="009221A9">
      <w:r>
        <w:t>Boletín Oficial de la República Francesa (JORF) n.º 0241 de 15 de octubre de 2021</w:t>
      </w:r>
    </w:p>
    <w:p w14:paraId="471FDFC2" w14:textId="77777777" w:rsidR="009221A9" w:rsidRDefault="009221A9" w:rsidP="009221A9">
      <w:r>
        <w:t>Texto n.º 5</w:t>
      </w:r>
    </w:p>
    <w:p w14:paraId="2CD7DD69" w14:textId="77777777" w:rsidR="009221A9" w:rsidRDefault="009221A9" w:rsidP="009221A9"/>
    <w:p w14:paraId="7055C701" w14:textId="77777777" w:rsidR="009221A9" w:rsidRDefault="009221A9" w:rsidP="009221A9"/>
    <w:p w14:paraId="25C0649B" w14:textId="77777777" w:rsidR="009221A9" w:rsidRDefault="009221A9" w:rsidP="009221A9">
      <w:r>
        <w:t>Personas a las que afecta: personas físicas o jurídicas que suministren, utilicen, distribuyan o pongan a disposición, a título oneroso o gratuito, con motivo de su actividad económica, vasos de un solo uso compuestos total o parcialmente de material plástico.</w:t>
      </w:r>
    </w:p>
    <w:p w14:paraId="60E04FDF" w14:textId="77777777" w:rsidR="009221A9" w:rsidRDefault="009221A9" w:rsidP="009221A9">
      <w:r>
        <w:t>Objeto: definición de la trayectoria progresiva de reducción del contenido máximo de plástico permitido en los vasos de plástico de un solo uso.</w:t>
      </w:r>
    </w:p>
    <w:p w14:paraId="1864F561" w14:textId="77777777" w:rsidR="009221A9" w:rsidRDefault="009221A9" w:rsidP="009221A9">
      <w:r>
        <w:t>Entrada en vigor: el día siguiente al de la fecha de su publicación.</w:t>
      </w:r>
    </w:p>
    <w:p w14:paraId="74265C22" w14:textId="77777777" w:rsidR="009221A9" w:rsidRDefault="009221A9" w:rsidP="009221A9">
      <w:r>
        <w:t>Nota explicativa: esta Orden define el contenido máximo de plástico permitido en los vasos de plástico de un solo uso. El contenido máximo permitido se reducirá progresivamente a un valor cero el 1 enero de 2026. En 2024, se elaborará un balance de situación con respecto a los progresos realizados en materia de soluciones alternativas a los vasos de plástico de un solo uso. Se establece un plazo para la eliminación de las existencias para los vasos fabricados o importados a partir de las fechas fijadas.</w:t>
      </w:r>
    </w:p>
    <w:p w14:paraId="7EA972A4" w14:textId="77777777" w:rsidR="009221A9" w:rsidRDefault="009221A9" w:rsidP="009221A9">
      <w:r>
        <w:t>Referencias: la Orden se adopta de conformidad con el artículo D. 541-330, en su versión modificada por el Decreto n.º 2020-1828, de 31 de diciembre de 2020, sobre la prohibición de determinados productos de plástico de un solo uso.</w:t>
      </w:r>
    </w:p>
    <w:p w14:paraId="45A00C2B" w14:textId="77777777" w:rsidR="009221A9" w:rsidRDefault="009221A9" w:rsidP="009221A9">
      <w:r>
        <w:t xml:space="preserve">La presente Orden puede consultarse en el sitio web </w:t>
      </w:r>
      <w:proofErr w:type="spellStart"/>
      <w:r>
        <w:t>Légifrance</w:t>
      </w:r>
      <w:proofErr w:type="spellEnd"/>
      <w:r>
        <w:t xml:space="preserve"> (https://www.legifrance.gouv.fr).</w:t>
      </w:r>
    </w:p>
    <w:p w14:paraId="27FF9A93" w14:textId="77777777" w:rsidR="009221A9" w:rsidRDefault="009221A9" w:rsidP="009221A9"/>
    <w:p w14:paraId="13D9C1C9" w14:textId="77777777" w:rsidR="009221A9" w:rsidRDefault="009221A9" w:rsidP="009221A9"/>
    <w:p w14:paraId="23EC0155" w14:textId="77777777" w:rsidR="009221A9" w:rsidRDefault="009221A9" w:rsidP="009221A9">
      <w:r>
        <w:t xml:space="preserve">La </w:t>
      </w:r>
      <w:proofErr w:type="gramStart"/>
      <w:r>
        <w:t>Ministra</w:t>
      </w:r>
      <w:proofErr w:type="gramEnd"/>
      <w:r>
        <w:t xml:space="preserve"> de la Transición Ecológica y el Ministro de Economía, Hacienda y Recuperación,</w:t>
      </w:r>
    </w:p>
    <w:p w14:paraId="2FFBCE08" w14:textId="77777777" w:rsidR="009221A9" w:rsidRDefault="009221A9" w:rsidP="009221A9">
      <w:r>
        <w:t>Vista la Directiva (UE) 2015/1535 del Parlamento Europeo y del Consejo, de 9 de septiembre de 2015, por la que se establece un procedimiento de información en materia de reglamentaciones técnicas y de reglas relativas a los servicios de la sociedad de la información, y la notificación n.º 2021/206/F presentada a la Comisión Europea el 28 de abril de 2021;</w:t>
      </w:r>
    </w:p>
    <w:p w14:paraId="6A1BCC90" w14:textId="77777777" w:rsidR="009221A9" w:rsidRDefault="009221A9" w:rsidP="009221A9">
      <w:r>
        <w:t>Vista la Directiva (UE) 2019/904 del Parlamento Europeo y del Consejo, de 5 de junio de 2019, relativa a la reducción del impacto de determinados productos de plástico en el medio ambiente y, en particular, el artículo 4;</w:t>
      </w:r>
    </w:p>
    <w:p w14:paraId="4783B157" w14:textId="77777777" w:rsidR="009221A9" w:rsidRDefault="009221A9" w:rsidP="009221A9">
      <w:r>
        <w:t>Visto el Código de Medio Ambiente, en particular el artículo L. 541-15-10 y el artículo D. 541-330, punto 7;</w:t>
      </w:r>
    </w:p>
    <w:p w14:paraId="22372834" w14:textId="77777777" w:rsidR="009221A9" w:rsidRDefault="009221A9" w:rsidP="009221A9">
      <w:r>
        <w:lastRenderedPageBreak/>
        <w:t>Visto el Decreto n.º 2020-1828, de 31 de diciembre de 2020, sobre la prohibición de determinados productos de plástico de un solo uso y, en particular, el artículo 3;</w:t>
      </w:r>
    </w:p>
    <w:p w14:paraId="390E2550" w14:textId="77777777" w:rsidR="009221A9" w:rsidRDefault="009221A9" w:rsidP="009221A9">
      <w:r>
        <w:t>Vistas las observaciones formuladas durante la consulta pública realizada entre el 26 de mayo y el 16 de junio de 2021, de conformidad con el artículo L. 123-19-1 del Código de Medio Ambiente,</w:t>
      </w:r>
    </w:p>
    <w:p w14:paraId="6EBA4068" w14:textId="77777777" w:rsidR="009221A9" w:rsidRDefault="009221A9" w:rsidP="009221A9">
      <w:r>
        <w:t>Decretan:</w:t>
      </w:r>
    </w:p>
    <w:p w14:paraId="7A45C785" w14:textId="77777777" w:rsidR="009221A9" w:rsidRDefault="009221A9" w:rsidP="009221A9"/>
    <w:p w14:paraId="62042F54" w14:textId="77777777" w:rsidR="009221A9" w:rsidRDefault="009221A9" w:rsidP="009221A9">
      <w:r>
        <w:t>Artículo 1</w:t>
      </w:r>
    </w:p>
    <w:p w14:paraId="559886A7" w14:textId="77777777" w:rsidR="009221A9" w:rsidRDefault="009221A9" w:rsidP="009221A9"/>
    <w:p w14:paraId="5772860A" w14:textId="77777777" w:rsidR="009221A9" w:rsidRDefault="009221A9" w:rsidP="009221A9"/>
    <w:p w14:paraId="5F8D1183" w14:textId="77777777" w:rsidR="009221A9" w:rsidRDefault="009221A9" w:rsidP="009221A9">
      <w:r>
        <w:t>A efectos de la aplicación del artículo D. 541-330, punto 7, del Código de Medio Ambiente, por «contenido máximo de plástico» se entenderá el porcentaje máximo de masa de plástico.</w:t>
      </w:r>
    </w:p>
    <w:p w14:paraId="41E5AD4D" w14:textId="77777777" w:rsidR="009221A9" w:rsidRDefault="009221A9" w:rsidP="009221A9"/>
    <w:p w14:paraId="23362D3B" w14:textId="77777777" w:rsidR="009221A9" w:rsidRDefault="009221A9" w:rsidP="009221A9">
      <w:r>
        <w:t>Artículo 2</w:t>
      </w:r>
    </w:p>
    <w:p w14:paraId="7071E422" w14:textId="77777777" w:rsidR="009221A9" w:rsidRDefault="009221A9" w:rsidP="009221A9"/>
    <w:p w14:paraId="5C49D2ED" w14:textId="77777777" w:rsidR="009221A9" w:rsidRDefault="009221A9" w:rsidP="009221A9"/>
    <w:p w14:paraId="172DC191" w14:textId="77777777" w:rsidR="009221A9" w:rsidRDefault="009221A9" w:rsidP="009221A9">
      <w:r>
        <w:t>I. - El contenido máximo de plástico permitido en los vasos mencionados en el artículo D. 541-330, punto 7, letra b), se fija en:</w:t>
      </w:r>
    </w:p>
    <w:p w14:paraId="516787A1" w14:textId="77777777" w:rsidR="009221A9" w:rsidRDefault="009221A9" w:rsidP="009221A9"/>
    <w:p w14:paraId="0BCB0EEC" w14:textId="77777777" w:rsidR="009221A9" w:rsidRDefault="009221A9" w:rsidP="009221A9"/>
    <w:p w14:paraId="080828A3" w14:textId="77777777" w:rsidR="009221A9" w:rsidRDefault="009221A9" w:rsidP="009221A9">
      <w:r>
        <w:t>a) 15 % a partir del 1 de enero de 2022;</w:t>
      </w:r>
    </w:p>
    <w:p w14:paraId="3C0BB1D5" w14:textId="77777777" w:rsidR="009221A9" w:rsidRDefault="009221A9" w:rsidP="009221A9">
      <w:r>
        <w:t>b) 8 % a partir del 1 de enero de 2024;</w:t>
      </w:r>
    </w:p>
    <w:p w14:paraId="27B21032" w14:textId="77777777" w:rsidR="009221A9" w:rsidRDefault="009221A9" w:rsidP="009221A9">
      <w:r>
        <w:t>c) con sujeción a las conclusiones del balance de situación mencionado en el apartado II, a partir del 1 de enero de 2026 los vasos que seguirán estando autorizados serán aquellos que no contengan plástico ni trazas de este material. Este plazo podrá revisarse de acuerdo con las conclusiones del balance de situación.</w:t>
      </w:r>
    </w:p>
    <w:p w14:paraId="75242381" w14:textId="77777777" w:rsidR="009221A9" w:rsidRDefault="009221A9" w:rsidP="009221A9"/>
    <w:p w14:paraId="067307CC" w14:textId="77777777" w:rsidR="009221A9" w:rsidRDefault="009221A9" w:rsidP="009221A9"/>
    <w:p w14:paraId="05FEE15F" w14:textId="77777777" w:rsidR="009221A9" w:rsidRDefault="009221A9" w:rsidP="009221A9">
      <w:r>
        <w:t>II. - En 2024, se elaborará un balance de situación en consulta con las partes interesadas sobre los progresos realizados en materia de soluciones alternativas a los vasos de plástico de un solo uso, con el fin de evaluar la viabilidad técnica de la ausencia de plástico en los vasos que seguirán estando autorizados a partir del 1 de enero de 2026.</w:t>
      </w:r>
    </w:p>
    <w:p w14:paraId="1E18BF33" w14:textId="77777777" w:rsidR="009221A9" w:rsidRDefault="009221A9" w:rsidP="009221A9">
      <w:r>
        <w:t>III. - Para los vasos fabricados o importados antes de cada una de las fechas mencionadas en el apartado I y que cumplan el contenido máximo de plástico permitido antes de dichas fechas se concederá un plazo de 6 meses para la eliminación de las existencias a partir de las fechas establecidas.</w:t>
      </w:r>
    </w:p>
    <w:p w14:paraId="366BB828" w14:textId="77777777" w:rsidR="009221A9" w:rsidRDefault="009221A9" w:rsidP="009221A9"/>
    <w:p w14:paraId="5D84ABF3" w14:textId="77777777" w:rsidR="009221A9" w:rsidRDefault="009221A9" w:rsidP="009221A9">
      <w:r>
        <w:lastRenderedPageBreak/>
        <w:t>Artículo 3</w:t>
      </w:r>
    </w:p>
    <w:p w14:paraId="45C565D0" w14:textId="77777777" w:rsidR="009221A9" w:rsidRDefault="009221A9" w:rsidP="009221A9"/>
    <w:p w14:paraId="40DFC2EA" w14:textId="77777777" w:rsidR="009221A9" w:rsidRDefault="009221A9" w:rsidP="009221A9"/>
    <w:p w14:paraId="6345697E" w14:textId="77777777" w:rsidR="009221A9" w:rsidRDefault="009221A9" w:rsidP="009221A9">
      <w:r>
        <w:t>La presente Orden se publicará en el Boletín Oficial de la República Francesa.</w:t>
      </w:r>
    </w:p>
    <w:p w14:paraId="78ECE27C" w14:textId="77777777" w:rsidR="009221A9" w:rsidRDefault="009221A9" w:rsidP="009221A9"/>
    <w:p w14:paraId="32B9957A" w14:textId="77777777" w:rsidR="009221A9" w:rsidRDefault="009221A9" w:rsidP="009221A9"/>
    <w:p w14:paraId="14A8287D" w14:textId="77777777" w:rsidR="009221A9" w:rsidRDefault="009221A9" w:rsidP="009221A9">
      <w:r>
        <w:t>A 24 de septiembre de 2021.</w:t>
      </w:r>
    </w:p>
    <w:p w14:paraId="1225FB9C" w14:textId="77777777" w:rsidR="009221A9" w:rsidRDefault="009221A9" w:rsidP="009221A9"/>
    <w:p w14:paraId="56324BFD" w14:textId="77777777" w:rsidR="009221A9" w:rsidRDefault="009221A9" w:rsidP="009221A9"/>
    <w:p w14:paraId="629A0B37" w14:textId="77777777" w:rsidR="009221A9" w:rsidRDefault="009221A9" w:rsidP="009221A9">
      <w:r>
        <w:t xml:space="preserve">La </w:t>
      </w:r>
      <w:proofErr w:type="gramStart"/>
      <w:r>
        <w:t>Ministra</w:t>
      </w:r>
      <w:proofErr w:type="gramEnd"/>
      <w:r>
        <w:t xml:space="preserve"> de la Transición Ecológica,</w:t>
      </w:r>
    </w:p>
    <w:p w14:paraId="4AAD22CF" w14:textId="77777777" w:rsidR="009221A9" w:rsidRDefault="009221A9" w:rsidP="009221A9">
      <w:r>
        <w:t xml:space="preserve">En nombre y por delegación de la </w:t>
      </w:r>
      <w:proofErr w:type="gramStart"/>
      <w:r>
        <w:t>Ministra</w:t>
      </w:r>
      <w:proofErr w:type="gramEnd"/>
      <w:r>
        <w:t>:</w:t>
      </w:r>
    </w:p>
    <w:p w14:paraId="6F1D3344" w14:textId="77777777" w:rsidR="009221A9" w:rsidRDefault="009221A9" w:rsidP="009221A9">
      <w:r>
        <w:t xml:space="preserve">El </w:t>
      </w:r>
      <w:proofErr w:type="gramStart"/>
      <w:r>
        <w:t>Director General</w:t>
      </w:r>
      <w:proofErr w:type="gramEnd"/>
      <w:r>
        <w:t xml:space="preserve"> de Prevención de Riesgos</w:t>
      </w:r>
    </w:p>
    <w:p w14:paraId="4E44B043" w14:textId="77777777" w:rsidR="009221A9" w:rsidRDefault="009221A9" w:rsidP="009221A9">
      <w:r>
        <w:t xml:space="preserve">C. </w:t>
      </w:r>
      <w:proofErr w:type="spellStart"/>
      <w:r>
        <w:t>Bourillet</w:t>
      </w:r>
      <w:proofErr w:type="spellEnd"/>
    </w:p>
    <w:p w14:paraId="3C2ADE38" w14:textId="77777777" w:rsidR="009221A9" w:rsidRDefault="009221A9" w:rsidP="009221A9"/>
    <w:p w14:paraId="539BE90D" w14:textId="77777777" w:rsidR="009221A9" w:rsidRDefault="009221A9" w:rsidP="009221A9"/>
    <w:p w14:paraId="1F488858" w14:textId="77777777" w:rsidR="009221A9" w:rsidRDefault="009221A9" w:rsidP="009221A9">
      <w:r>
        <w:t xml:space="preserve">El </w:t>
      </w:r>
      <w:proofErr w:type="gramStart"/>
      <w:r>
        <w:t>Ministro</w:t>
      </w:r>
      <w:proofErr w:type="gramEnd"/>
      <w:r>
        <w:t xml:space="preserve"> de Economía, Hacienda y Recuperación,</w:t>
      </w:r>
    </w:p>
    <w:p w14:paraId="3CA34BAB" w14:textId="77777777" w:rsidR="009221A9" w:rsidRDefault="009221A9" w:rsidP="009221A9">
      <w:r>
        <w:t xml:space="preserve">En nombre y por delegación de la </w:t>
      </w:r>
      <w:proofErr w:type="gramStart"/>
      <w:r>
        <w:t>Ministra</w:t>
      </w:r>
      <w:proofErr w:type="gramEnd"/>
      <w:r>
        <w:t>:</w:t>
      </w:r>
    </w:p>
    <w:p w14:paraId="5F9AC5B2" w14:textId="77777777" w:rsidR="009221A9" w:rsidRDefault="009221A9" w:rsidP="009221A9">
      <w:r>
        <w:t xml:space="preserve">El </w:t>
      </w:r>
      <w:proofErr w:type="gramStart"/>
      <w:r>
        <w:t>Director General</w:t>
      </w:r>
      <w:proofErr w:type="gramEnd"/>
      <w:r>
        <w:t xml:space="preserve"> de Empresas</w:t>
      </w:r>
    </w:p>
    <w:p w14:paraId="4F9F310E" w14:textId="77777777" w:rsidR="009221A9" w:rsidRDefault="009221A9" w:rsidP="009221A9">
      <w:r>
        <w:t>T. Courbe</w:t>
      </w:r>
    </w:p>
    <w:p w14:paraId="2929B570" w14:textId="77777777" w:rsidR="007E6A99" w:rsidRDefault="007E6A99"/>
    <w:sectPr w:rsidR="007E6A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1A9"/>
    <w:rsid w:val="007E6A99"/>
    <w:rsid w:val="009221A9"/>
    <w:rsid w:val="00A33BD2"/>
    <w:rsid w:val="00FD4C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A46D8"/>
  <w15:chartTrackingRefBased/>
  <w15:docId w15:val="{CFD0180D-02D9-421F-9763-6B0013F7D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764</Words>
  <Characters>3790</Characters>
  <Application>Microsoft Office Word</Application>
  <DocSecurity>0</DocSecurity>
  <Lines>91</Lines>
  <Paragraphs>38</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Čedo Perić</cp:lastModifiedBy>
  <cp:revision>2</cp:revision>
  <dcterms:created xsi:type="dcterms:W3CDTF">2022-02-15T07:03:00Z</dcterms:created>
  <dcterms:modified xsi:type="dcterms:W3CDTF">2022-02-15T07:03:00Z</dcterms:modified>
</cp:coreProperties>
</file>